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00F" w:rsidRPr="00A26CE4" w:rsidRDefault="0092300F" w:rsidP="00C229FC">
      <w:pPr>
        <w:spacing w:after="0" w:line="240" w:lineRule="auto"/>
        <w:jc w:val="center"/>
        <w:rPr>
          <w:rFonts w:ascii="Times New Roman" w:hAnsi="Times New Roman"/>
          <w:b/>
          <w:lang w:val="ro-RO"/>
        </w:rPr>
      </w:pPr>
      <w:r w:rsidRPr="00A26CE4">
        <w:rPr>
          <w:rFonts w:ascii="Times New Roman" w:hAnsi="Times New Roman"/>
          <w:b/>
          <w:lang w:val="ro-RO"/>
        </w:rPr>
        <w:t>NOTĂ INFO</w:t>
      </w:r>
      <w:r w:rsidR="003835D5" w:rsidRPr="00A26CE4">
        <w:rPr>
          <w:rFonts w:ascii="Times New Roman" w:hAnsi="Times New Roman"/>
          <w:b/>
          <w:lang w:val="ro-RO"/>
        </w:rPr>
        <w:t>R</w:t>
      </w:r>
      <w:r w:rsidRPr="00A26CE4">
        <w:rPr>
          <w:rFonts w:ascii="Times New Roman" w:hAnsi="Times New Roman"/>
          <w:b/>
          <w:lang w:val="ro-RO"/>
        </w:rPr>
        <w:t>MATIVĂ</w:t>
      </w:r>
    </w:p>
    <w:p w:rsidR="00947781" w:rsidRPr="00A26CE4" w:rsidRDefault="0092300F" w:rsidP="00C229FC">
      <w:pPr>
        <w:spacing w:after="0" w:line="240" w:lineRule="auto"/>
        <w:jc w:val="center"/>
        <w:rPr>
          <w:rFonts w:ascii="Times New Roman" w:hAnsi="Times New Roman"/>
          <w:b/>
          <w:lang w:val="ro-RO"/>
        </w:rPr>
      </w:pPr>
      <w:r w:rsidRPr="00A26CE4">
        <w:rPr>
          <w:rFonts w:ascii="Times New Roman" w:hAnsi="Times New Roman"/>
          <w:b/>
          <w:lang w:val="ro-RO"/>
        </w:rPr>
        <w:t xml:space="preserve">la proiectul Hotărârii Guvernului </w:t>
      </w:r>
      <w:r w:rsidR="00B64DA5" w:rsidRPr="00A26CE4">
        <w:rPr>
          <w:rFonts w:ascii="Times New Roman" w:hAnsi="Times New Roman"/>
          <w:b/>
          <w:lang w:val="ro-RO"/>
        </w:rPr>
        <w:t>cu privire la aprobarea</w:t>
      </w:r>
    </w:p>
    <w:p w:rsidR="00B64DA5" w:rsidRPr="00A26CE4" w:rsidRDefault="00B64DA5" w:rsidP="00C229FC">
      <w:pPr>
        <w:spacing w:after="0" w:line="240" w:lineRule="auto"/>
        <w:jc w:val="center"/>
        <w:rPr>
          <w:rFonts w:ascii="Times New Roman" w:hAnsi="Times New Roman"/>
          <w:b/>
          <w:lang w:val="ro-RO"/>
        </w:rPr>
      </w:pPr>
      <w:r w:rsidRPr="00A26CE4">
        <w:rPr>
          <w:rFonts w:ascii="Times New Roman" w:hAnsi="Times New Roman"/>
          <w:b/>
          <w:lang w:val="ro-RO"/>
        </w:rPr>
        <w:t>Metodologiei privind</w:t>
      </w:r>
      <w:r w:rsidR="00947781" w:rsidRPr="00A26CE4">
        <w:rPr>
          <w:rFonts w:ascii="Times New Roman" w:hAnsi="Times New Roman"/>
          <w:b/>
          <w:lang w:val="ro-RO"/>
        </w:rPr>
        <w:t xml:space="preserve"> </w:t>
      </w:r>
      <w:r w:rsidRPr="00A26CE4">
        <w:rPr>
          <w:rFonts w:ascii="Times New Roman" w:hAnsi="Times New Roman"/>
          <w:b/>
          <w:lang w:val="ro-RO"/>
        </w:rPr>
        <w:t xml:space="preserve">controlul de stat în baza analizei riscurilor pentru </w:t>
      </w:r>
    </w:p>
    <w:p w:rsidR="0092300F" w:rsidRPr="00A26CE4" w:rsidRDefault="00B64DA5" w:rsidP="00C229FC">
      <w:pPr>
        <w:spacing w:after="0" w:line="240" w:lineRule="auto"/>
        <w:jc w:val="center"/>
        <w:rPr>
          <w:rFonts w:ascii="Times New Roman" w:hAnsi="Times New Roman"/>
          <w:b/>
          <w:lang w:val="ro-RO"/>
        </w:rPr>
      </w:pPr>
      <w:r w:rsidRPr="00A26CE4">
        <w:rPr>
          <w:rFonts w:ascii="Times New Roman" w:hAnsi="Times New Roman"/>
          <w:b/>
          <w:lang w:val="ro-RO"/>
        </w:rPr>
        <w:t xml:space="preserve">domeniul securității </w:t>
      </w:r>
      <w:r w:rsidR="00947781" w:rsidRPr="00A26CE4">
        <w:rPr>
          <w:rFonts w:ascii="Times New Roman" w:hAnsi="Times New Roman"/>
          <w:b/>
          <w:lang w:val="ro-RO"/>
        </w:rPr>
        <w:t>ș</w:t>
      </w:r>
      <w:r w:rsidRPr="00A26CE4">
        <w:rPr>
          <w:rFonts w:ascii="Times New Roman" w:hAnsi="Times New Roman"/>
          <w:b/>
          <w:lang w:val="ro-RO"/>
        </w:rPr>
        <w:t>i sănătății în muncă</w:t>
      </w:r>
    </w:p>
    <w:p w:rsidR="00B64DA5" w:rsidRPr="00A26CE4" w:rsidRDefault="00B64DA5" w:rsidP="00C229FC">
      <w:pPr>
        <w:spacing w:after="0" w:line="240" w:lineRule="auto"/>
        <w:jc w:val="center"/>
        <w:rPr>
          <w:rFonts w:ascii="Times New Roman" w:hAnsi="Times New Roman"/>
          <w:b/>
          <w:lang w:val="ro-RO"/>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6"/>
      </w:tblGrid>
      <w:tr w:rsidR="00120DF9" w:rsidRPr="00A26CE4" w:rsidTr="005235AD">
        <w:trPr>
          <w:trHeight w:val="314"/>
        </w:trPr>
        <w:tc>
          <w:tcPr>
            <w:tcW w:w="9526" w:type="dxa"/>
            <w:tcBorders>
              <w:top w:val="single" w:sz="4" w:space="0" w:color="auto"/>
              <w:left w:val="single" w:sz="4" w:space="0" w:color="auto"/>
              <w:bottom w:val="single" w:sz="4" w:space="0" w:color="auto"/>
              <w:right w:val="single" w:sz="4" w:space="0" w:color="auto"/>
            </w:tcBorders>
            <w:shd w:val="clear" w:color="auto" w:fill="BFBFBF"/>
            <w:vAlign w:val="center"/>
          </w:tcPr>
          <w:p w:rsidR="0092300F" w:rsidRPr="00A26CE4" w:rsidRDefault="0092300F" w:rsidP="00C229FC">
            <w:pPr>
              <w:spacing w:after="0" w:line="240" w:lineRule="auto"/>
              <w:jc w:val="both"/>
              <w:rPr>
                <w:rFonts w:ascii="Times New Roman" w:hAnsi="Times New Roman"/>
                <w:b/>
                <w:lang w:val="ro-RO"/>
              </w:rPr>
            </w:pPr>
            <w:r w:rsidRPr="00A26CE4">
              <w:rPr>
                <w:rFonts w:ascii="Times New Roman" w:hAnsi="Times New Roman"/>
                <w:b/>
                <w:lang w:val="ro-RO"/>
              </w:rPr>
              <w:t xml:space="preserve">1.Condițiile ce au impus elaborarea proiectului </w:t>
            </w:r>
            <w:r w:rsidR="00947781" w:rsidRPr="00A26CE4">
              <w:rPr>
                <w:rFonts w:ascii="Times New Roman" w:hAnsi="Times New Roman"/>
                <w:b/>
                <w:lang w:val="ro-RO"/>
              </w:rPr>
              <w:t>ș</w:t>
            </w:r>
            <w:r w:rsidRPr="00A26CE4">
              <w:rPr>
                <w:rFonts w:ascii="Times New Roman" w:hAnsi="Times New Roman"/>
                <w:b/>
                <w:lang w:val="ro-RO"/>
              </w:rPr>
              <w:t>i finalitățile urmărite.</w:t>
            </w:r>
          </w:p>
        </w:tc>
      </w:tr>
      <w:tr w:rsidR="00120DF9" w:rsidRPr="00A26CE4" w:rsidTr="00AE6E29">
        <w:trPr>
          <w:trHeight w:val="286"/>
        </w:trPr>
        <w:tc>
          <w:tcPr>
            <w:tcW w:w="9526" w:type="dxa"/>
            <w:tcBorders>
              <w:top w:val="single" w:sz="4" w:space="0" w:color="auto"/>
              <w:left w:val="single" w:sz="4" w:space="0" w:color="auto"/>
              <w:bottom w:val="single" w:sz="4" w:space="0" w:color="auto"/>
              <w:right w:val="single" w:sz="4" w:space="0" w:color="auto"/>
            </w:tcBorders>
          </w:tcPr>
          <w:p w:rsidR="0092300F" w:rsidRPr="00A26CE4" w:rsidRDefault="0092300F" w:rsidP="00C229FC">
            <w:pPr>
              <w:spacing w:after="0" w:line="240" w:lineRule="auto"/>
              <w:jc w:val="both"/>
              <w:rPr>
                <w:rFonts w:ascii="Times New Roman" w:hAnsi="Times New Roman"/>
                <w:lang w:val="ro-RO"/>
              </w:rPr>
            </w:pPr>
            <w:r w:rsidRPr="00A26CE4">
              <w:rPr>
                <w:rFonts w:ascii="Times New Roman" w:hAnsi="Times New Roman"/>
                <w:lang w:val="ro-RO"/>
              </w:rPr>
              <w:t xml:space="preserve">În urma constatării </w:t>
            </w:r>
            <w:r w:rsidR="00B64DA5" w:rsidRPr="00A26CE4">
              <w:rPr>
                <w:rFonts w:ascii="Times New Roman" w:hAnsi="Times New Roman"/>
                <w:lang w:val="ro-RO"/>
              </w:rPr>
              <w:t>situației</w:t>
            </w:r>
            <w:r w:rsidRPr="00A26CE4">
              <w:rPr>
                <w:rFonts w:ascii="Times New Roman" w:hAnsi="Times New Roman"/>
                <w:lang w:val="ro-RO"/>
              </w:rPr>
              <w:t xml:space="preserve"> nesatisfăcătoare în domeniul controlului de stat asupra </w:t>
            </w:r>
            <w:r w:rsidR="00B64DA5" w:rsidRPr="00A26CE4">
              <w:rPr>
                <w:rFonts w:ascii="Times New Roman" w:hAnsi="Times New Roman"/>
                <w:lang w:val="ro-RO"/>
              </w:rPr>
              <w:t>activității</w:t>
            </w:r>
            <w:r w:rsidRPr="00A26CE4">
              <w:rPr>
                <w:rFonts w:ascii="Times New Roman" w:hAnsi="Times New Roman"/>
                <w:lang w:val="ro-RO"/>
              </w:rPr>
              <w:t xml:space="preserve"> de întreprinzător, Guvernul </w:t>
            </w:r>
            <w:r w:rsidR="00947781" w:rsidRPr="00A26CE4">
              <w:rPr>
                <w:rFonts w:ascii="Times New Roman" w:hAnsi="Times New Roman"/>
                <w:lang w:val="ro-RO"/>
              </w:rPr>
              <w:t>ș</w:t>
            </w:r>
            <w:r w:rsidRPr="00A26CE4">
              <w:rPr>
                <w:rFonts w:ascii="Times New Roman" w:hAnsi="Times New Roman"/>
                <w:lang w:val="ro-RO"/>
              </w:rPr>
              <w:t xml:space="preserve">i-a propus revizuirea cadrului normativ în domeniu în vederea atingerii unei </w:t>
            </w:r>
            <w:r w:rsidR="00B64DA5" w:rsidRPr="00A26CE4">
              <w:rPr>
                <w:rFonts w:ascii="Times New Roman" w:hAnsi="Times New Roman"/>
                <w:lang w:val="ro-RO"/>
              </w:rPr>
              <w:t>eficiențe</w:t>
            </w:r>
            <w:r w:rsidRPr="00A26CE4">
              <w:rPr>
                <w:rFonts w:ascii="Times New Roman" w:hAnsi="Times New Roman"/>
                <w:lang w:val="ro-RO"/>
              </w:rPr>
              <w:t xml:space="preserve"> maxime a acestui instrument - controlul de stat, precum </w:t>
            </w:r>
            <w:r w:rsidR="00947781" w:rsidRPr="00A26CE4">
              <w:rPr>
                <w:rFonts w:ascii="Times New Roman" w:hAnsi="Times New Roman"/>
                <w:lang w:val="ro-RO"/>
              </w:rPr>
              <w:t>ș</w:t>
            </w:r>
            <w:r w:rsidRPr="00A26CE4">
              <w:rPr>
                <w:rFonts w:ascii="Times New Roman" w:hAnsi="Times New Roman"/>
                <w:lang w:val="ro-RO"/>
              </w:rPr>
              <w:t xml:space="preserve">i </w:t>
            </w:r>
            <w:r w:rsidR="00B64DA5" w:rsidRPr="00A26CE4">
              <w:rPr>
                <w:rFonts w:ascii="Times New Roman" w:hAnsi="Times New Roman"/>
                <w:lang w:val="ro-RO"/>
              </w:rPr>
              <w:t>mic</w:t>
            </w:r>
            <w:r w:rsidR="00947781" w:rsidRPr="00A26CE4">
              <w:rPr>
                <w:rFonts w:ascii="Times New Roman" w:hAnsi="Times New Roman"/>
                <w:lang w:val="ro-RO"/>
              </w:rPr>
              <w:t>ș</w:t>
            </w:r>
            <w:r w:rsidR="00B64DA5" w:rsidRPr="00A26CE4">
              <w:rPr>
                <w:rFonts w:ascii="Times New Roman" w:hAnsi="Times New Roman"/>
                <w:lang w:val="ro-RO"/>
              </w:rPr>
              <w:t>orarea</w:t>
            </w:r>
            <w:r w:rsidRPr="00A26CE4">
              <w:rPr>
                <w:rFonts w:ascii="Times New Roman" w:hAnsi="Times New Roman"/>
                <w:lang w:val="ro-RO"/>
              </w:rPr>
              <w:t xml:space="preserve"> constantă a presiunii asupra mediului de afaceri. Mai mult, acest obiectiv - reducerea poverii asupra </w:t>
            </w:r>
            <w:r w:rsidR="00B64DA5" w:rsidRPr="00A26CE4">
              <w:rPr>
                <w:rFonts w:ascii="Times New Roman" w:hAnsi="Times New Roman"/>
                <w:lang w:val="ro-RO"/>
              </w:rPr>
              <w:t>agenților</w:t>
            </w:r>
            <w:r w:rsidRPr="00A26CE4">
              <w:rPr>
                <w:rFonts w:ascii="Times New Roman" w:hAnsi="Times New Roman"/>
                <w:lang w:val="ro-RO"/>
              </w:rPr>
              <w:t xml:space="preserve"> economici, în special, prin scăderea numărului de controale, dar </w:t>
            </w:r>
            <w:r w:rsidR="00947781" w:rsidRPr="00A26CE4">
              <w:rPr>
                <w:rFonts w:ascii="Times New Roman" w:hAnsi="Times New Roman"/>
                <w:lang w:val="ro-RO"/>
              </w:rPr>
              <w:t>ș</w:t>
            </w:r>
            <w:r w:rsidRPr="00A26CE4">
              <w:rPr>
                <w:rFonts w:ascii="Times New Roman" w:hAnsi="Times New Roman"/>
                <w:lang w:val="ro-RO"/>
              </w:rPr>
              <w:t xml:space="preserve">i prin asigurarea </w:t>
            </w:r>
            <w:r w:rsidR="00B64DA5" w:rsidRPr="00A26CE4">
              <w:rPr>
                <w:rFonts w:ascii="Times New Roman" w:hAnsi="Times New Roman"/>
                <w:lang w:val="ro-RO"/>
              </w:rPr>
              <w:t>proporționalității</w:t>
            </w:r>
            <w:r w:rsidRPr="00A26CE4">
              <w:rPr>
                <w:rFonts w:ascii="Times New Roman" w:hAnsi="Times New Roman"/>
                <w:lang w:val="ro-RO"/>
              </w:rPr>
              <w:t xml:space="preserve"> acestora - este stabilit </w:t>
            </w:r>
            <w:r w:rsidR="00947781" w:rsidRPr="00A26CE4">
              <w:rPr>
                <w:rFonts w:ascii="Times New Roman" w:hAnsi="Times New Roman"/>
                <w:lang w:val="ro-RO"/>
              </w:rPr>
              <w:t>ș</w:t>
            </w:r>
            <w:r w:rsidR="00B64DA5" w:rsidRPr="00A26CE4">
              <w:rPr>
                <w:rFonts w:ascii="Times New Roman" w:hAnsi="Times New Roman"/>
                <w:lang w:val="ro-RO"/>
              </w:rPr>
              <w:t>i</w:t>
            </w:r>
            <w:r w:rsidRPr="00A26CE4">
              <w:rPr>
                <w:rFonts w:ascii="Times New Roman" w:hAnsi="Times New Roman"/>
                <w:lang w:val="ro-RO"/>
              </w:rPr>
              <w:t xml:space="preserve"> în Strategia reformei cadrului de reglementare a </w:t>
            </w:r>
            <w:r w:rsidR="00B64DA5" w:rsidRPr="00A26CE4">
              <w:rPr>
                <w:rFonts w:ascii="Times New Roman" w:hAnsi="Times New Roman"/>
                <w:lang w:val="ro-RO"/>
              </w:rPr>
              <w:t>activității</w:t>
            </w:r>
            <w:r w:rsidRPr="00A26CE4">
              <w:rPr>
                <w:rFonts w:ascii="Times New Roman" w:hAnsi="Times New Roman"/>
                <w:lang w:val="ro-RO"/>
              </w:rPr>
              <w:t xml:space="preserve"> de întreprinzător pentru anii 2013-2020, aprobată prin Hotărârea Guvernului nr. 1021 din 16 decembrie 2013, în care s-a propus ameliorarea cadrului normativ </w:t>
            </w:r>
            <w:r w:rsidR="00947781" w:rsidRPr="00A26CE4">
              <w:rPr>
                <w:rFonts w:ascii="Times New Roman" w:hAnsi="Times New Roman"/>
                <w:lang w:val="ro-RO"/>
              </w:rPr>
              <w:t>ș</w:t>
            </w:r>
            <w:r w:rsidRPr="00A26CE4">
              <w:rPr>
                <w:rFonts w:ascii="Times New Roman" w:hAnsi="Times New Roman"/>
                <w:lang w:val="ro-RO"/>
              </w:rPr>
              <w:t xml:space="preserve">i legislativ, care reglementează controlul de stat. În vederea realizării acestor obiective, la 23 septembrie 2016, Parlamentul a adoptat Legea nr. 230 pentru modificarea </w:t>
            </w:r>
            <w:r w:rsidR="00947781" w:rsidRPr="00A26CE4">
              <w:rPr>
                <w:rFonts w:ascii="Times New Roman" w:hAnsi="Times New Roman"/>
                <w:lang w:val="ro-RO"/>
              </w:rPr>
              <w:t>ș</w:t>
            </w:r>
            <w:r w:rsidRPr="00A26CE4">
              <w:rPr>
                <w:rFonts w:ascii="Times New Roman" w:hAnsi="Times New Roman"/>
                <w:lang w:val="ro-RO"/>
              </w:rPr>
              <w:t xml:space="preserve">i completarea unor acte legislative (în continuare - Legea nr. 230 din 23 septembrie 2016). Actul legislativ numit a adus mai multe modificări cadrului legislativ privind procedura controlului de stat asupra </w:t>
            </w:r>
            <w:r w:rsidR="00B64DA5" w:rsidRPr="00A26CE4">
              <w:rPr>
                <w:rFonts w:ascii="Times New Roman" w:hAnsi="Times New Roman"/>
                <w:lang w:val="ro-RO"/>
              </w:rPr>
              <w:t>activității</w:t>
            </w:r>
            <w:r w:rsidRPr="00A26CE4">
              <w:rPr>
                <w:rFonts w:ascii="Times New Roman" w:hAnsi="Times New Roman"/>
                <w:lang w:val="ro-RO"/>
              </w:rPr>
              <w:t xml:space="preserve"> de întreprinzător. O modificare principială a fost </w:t>
            </w:r>
            <w:r w:rsidRPr="00A26CE4">
              <w:rPr>
                <w:rFonts w:ascii="Times New Roman" w:hAnsi="Times New Roman"/>
                <w:u w:val="single"/>
                <w:lang w:val="ro-RO"/>
              </w:rPr>
              <w:t>impunerea obligativității efectuării controlului de stat asupra activității de întreprinzător exclusiv în baza analizei criteriilor de risc</w:t>
            </w:r>
            <w:r w:rsidRPr="00A26CE4">
              <w:rPr>
                <w:rFonts w:ascii="Times New Roman" w:hAnsi="Times New Roman"/>
                <w:lang w:val="ro-RO"/>
              </w:rPr>
              <w:t xml:space="preserve">, indiferent </w:t>
            </w:r>
            <w:r w:rsidR="003835D5" w:rsidRPr="00A26CE4">
              <w:rPr>
                <w:rFonts w:ascii="Times New Roman" w:hAnsi="Times New Roman"/>
                <w:lang w:val="ro-RO"/>
              </w:rPr>
              <w:t>de tipul controlului (</w:t>
            </w:r>
            <w:r w:rsidRPr="00A26CE4">
              <w:rPr>
                <w:rFonts w:ascii="Times New Roman" w:hAnsi="Times New Roman"/>
                <w:lang w:val="ro-RO"/>
              </w:rPr>
              <w:t>planificat sau inopinat</w:t>
            </w:r>
            <w:r w:rsidR="003835D5" w:rsidRPr="00A26CE4">
              <w:rPr>
                <w:rFonts w:ascii="Times New Roman" w:hAnsi="Times New Roman"/>
                <w:lang w:val="ro-RO"/>
              </w:rPr>
              <w:t>)</w:t>
            </w:r>
            <w:r w:rsidRPr="00A26CE4">
              <w:rPr>
                <w:rFonts w:ascii="Times New Roman" w:hAnsi="Times New Roman"/>
                <w:lang w:val="ro-RO"/>
              </w:rPr>
              <w:t xml:space="preserve">. </w:t>
            </w:r>
          </w:p>
          <w:p w:rsidR="0092300F" w:rsidRPr="00A26CE4" w:rsidRDefault="0092300F" w:rsidP="00C229FC">
            <w:pPr>
              <w:spacing w:after="0" w:line="240" w:lineRule="auto"/>
              <w:jc w:val="both"/>
              <w:rPr>
                <w:rFonts w:ascii="Times New Roman" w:hAnsi="Times New Roman"/>
                <w:lang w:val="ro-RO"/>
              </w:rPr>
            </w:pPr>
          </w:p>
          <w:p w:rsidR="003E0E0E" w:rsidRPr="00A26CE4" w:rsidRDefault="0092300F" w:rsidP="00C229FC">
            <w:pPr>
              <w:tabs>
                <w:tab w:val="left" w:pos="342"/>
              </w:tabs>
              <w:spacing w:after="0" w:line="240" w:lineRule="auto"/>
              <w:jc w:val="both"/>
              <w:rPr>
                <w:rFonts w:ascii="Times New Roman" w:hAnsi="Times New Roman"/>
                <w:lang w:val="ro-RO"/>
              </w:rPr>
            </w:pPr>
            <w:r w:rsidRPr="00A26CE4">
              <w:rPr>
                <w:rFonts w:ascii="Times New Roman" w:hAnsi="Times New Roman"/>
                <w:lang w:val="ro-RO"/>
              </w:rPr>
              <w:t xml:space="preserve">Pentru a asigura implementarea completă </w:t>
            </w:r>
            <w:r w:rsidR="00947781" w:rsidRPr="00A26CE4">
              <w:rPr>
                <w:rFonts w:ascii="Times New Roman" w:hAnsi="Times New Roman"/>
                <w:lang w:val="ro-RO"/>
              </w:rPr>
              <w:t>ș</w:t>
            </w:r>
            <w:r w:rsidRPr="00A26CE4">
              <w:rPr>
                <w:rFonts w:ascii="Times New Roman" w:hAnsi="Times New Roman"/>
                <w:lang w:val="ro-RO"/>
              </w:rPr>
              <w:t>i eficientă a prevederilor Legii nr. 230 din 23 septembrie 2016, s-a impus revizuirea cadrului normativ secundar</w:t>
            </w:r>
            <w:r w:rsidR="00947781" w:rsidRPr="00A26CE4">
              <w:rPr>
                <w:rFonts w:ascii="Times New Roman" w:hAnsi="Times New Roman"/>
                <w:lang w:val="ro-RO"/>
              </w:rPr>
              <w:t xml:space="preserve"> care reglementează metodologia de analiză a criteriilor de risc la efectuarea controlului de stat în bază de analiză a riscurilor</w:t>
            </w:r>
            <w:r w:rsidRPr="00A26CE4">
              <w:rPr>
                <w:rFonts w:ascii="Times New Roman" w:hAnsi="Times New Roman"/>
                <w:lang w:val="ro-RO"/>
              </w:rPr>
              <w:t xml:space="preserve">. </w:t>
            </w:r>
            <w:r w:rsidR="00B64DA5" w:rsidRPr="00A26CE4">
              <w:rPr>
                <w:rFonts w:ascii="Times New Roman" w:hAnsi="Times New Roman"/>
                <w:lang w:val="ro-RO"/>
              </w:rPr>
              <w:t xml:space="preserve">În acest sens, prin Hotărârea Guvernului nr. 379 din 25 aprilie 2018 </w:t>
            </w:r>
            <w:r w:rsidR="00947781" w:rsidRPr="00A26CE4">
              <w:rPr>
                <w:rFonts w:ascii="Times New Roman" w:hAnsi="Times New Roman"/>
                <w:lang w:val="ro-RO"/>
              </w:rPr>
              <w:t xml:space="preserve">„Cu </w:t>
            </w:r>
            <w:r w:rsidR="00B64DA5" w:rsidRPr="00A26CE4">
              <w:rPr>
                <w:rFonts w:ascii="Times New Roman" w:hAnsi="Times New Roman"/>
                <w:lang w:val="ro-RO"/>
              </w:rPr>
              <w:t>privire la controlul de stat asupra activității de întreprinzător în baza analizei riscurilor</w:t>
            </w:r>
            <w:r w:rsidR="00947781" w:rsidRPr="00A26CE4">
              <w:rPr>
                <w:rFonts w:ascii="Times New Roman" w:hAnsi="Times New Roman"/>
                <w:lang w:val="ro-RO"/>
              </w:rPr>
              <w:t>”</w:t>
            </w:r>
            <w:r w:rsidR="00B64DA5" w:rsidRPr="00A26CE4">
              <w:rPr>
                <w:rFonts w:ascii="Times New Roman" w:hAnsi="Times New Roman"/>
                <w:lang w:val="ro-RO"/>
              </w:rPr>
              <w:t xml:space="preserve">, a fost aprobată </w:t>
            </w:r>
            <w:r w:rsidRPr="00A26CE4">
              <w:rPr>
                <w:rFonts w:ascii="Times New Roman" w:hAnsi="Times New Roman"/>
                <w:lang w:val="ro-RO"/>
              </w:rPr>
              <w:t xml:space="preserve">Metodologia </w:t>
            </w:r>
            <w:r w:rsidR="00B64DA5" w:rsidRPr="00A26CE4">
              <w:rPr>
                <w:rFonts w:ascii="Times New Roman" w:hAnsi="Times New Roman"/>
                <w:lang w:val="ro-RO"/>
              </w:rPr>
              <w:t xml:space="preserve">generală privind controlul de stat asupra activității de întreprinzător în baza analizei riscurilor. </w:t>
            </w:r>
            <w:r w:rsidR="003835D5" w:rsidRPr="00A26CE4">
              <w:rPr>
                <w:rFonts w:ascii="Times New Roman" w:hAnsi="Times New Roman"/>
                <w:lang w:val="ro-RO"/>
              </w:rPr>
              <w:t xml:space="preserve">În corespundere cu </w:t>
            </w:r>
            <w:r w:rsidR="00B64DA5" w:rsidRPr="00A26CE4">
              <w:rPr>
                <w:rFonts w:ascii="Times New Roman" w:hAnsi="Times New Roman"/>
                <w:lang w:val="ro-RO"/>
              </w:rPr>
              <w:t xml:space="preserve">pct. 3 </w:t>
            </w:r>
            <w:r w:rsidR="003835D5" w:rsidRPr="00A26CE4">
              <w:rPr>
                <w:rFonts w:ascii="Times New Roman" w:hAnsi="Times New Roman"/>
                <w:lang w:val="ro-RO"/>
              </w:rPr>
              <w:t xml:space="preserve">al hotărârii,  </w:t>
            </w:r>
            <w:r w:rsidR="00B64DA5" w:rsidRPr="00A26CE4">
              <w:rPr>
                <w:rFonts w:ascii="Times New Roman" w:hAnsi="Times New Roman"/>
                <w:lang w:val="ro-RO"/>
              </w:rPr>
              <w:t xml:space="preserve">organele de control au demarat revizuirea metodologiilor sectoriale privind controlul de stat în bază de analiză a riscurilor pentru domeniile lor de competență. Un domeniu de control care a suportat modificări esențiale prin Legea nr. 230 din 23 septembrie 2016 este cel al securității </w:t>
            </w:r>
            <w:r w:rsidR="00947781" w:rsidRPr="00A26CE4">
              <w:rPr>
                <w:rFonts w:ascii="Times New Roman" w:hAnsi="Times New Roman"/>
                <w:lang w:val="ro-RO"/>
              </w:rPr>
              <w:t>ș</w:t>
            </w:r>
            <w:r w:rsidR="00B64DA5" w:rsidRPr="00A26CE4">
              <w:rPr>
                <w:rFonts w:ascii="Times New Roman" w:hAnsi="Times New Roman"/>
                <w:lang w:val="ro-RO"/>
              </w:rPr>
              <w:t xml:space="preserve">i sănătății în muncă. Astfel, controlul de stat asupra respectării legislației în domeniul securității </w:t>
            </w:r>
            <w:r w:rsidR="00947781" w:rsidRPr="00A26CE4">
              <w:rPr>
                <w:rFonts w:ascii="Times New Roman" w:hAnsi="Times New Roman"/>
                <w:lang w:val="ro-RO"/>
              </w:rPr>
              <w:t>ș</w:t>
            </w:r>
            <w:r w:rsidR="00B64DA5" w:rsidRPr="00A26CE4">
              <w:rPr>
                <w:rFonts w:ascii="Times New Roman" w:hAnsi="Times New Roman"/>
                <w:lang w:val="ro-RO"/>
              </w:rPr>
              <w:t>i sănătății în muncă a fost distribuit în competențele mai multor organe de control, conform art. 23</w:t>
            </w:r>
            <w:r w:rsidR="00B64DA5" w:rsidRPr="00A26CE4">
              <w:rPr>
                <w:rFonts w:ascii="Times New Roman" w:hAnsi="Times New Roman"/>
                <w:vertAlign w:val="superscript"/>
                <w:lang w:val="ro-RO"/>
              </w:rPr>
              <w:t>1</w:t>
            </w:r>
            <w:r w:rsidR="00B64DA5" w:rsidRPr="00A26CE4">
              <w:rPr>
                <w:rFonts w:ascii="Times New Roman" w:hAnsi="Times New Roman"/>
                <w:lang w:val="ro-RO"/>
              </w:rPr>
              <w:t xml:space="preserve"> din </w:t>
            </w:r>
            <w:r w:rsidR="003E0E0E" w:rsidRPr="00A26CE4">
              <w:rPr>
                <w:rFonts w:ascii="Times New Roman" w:hAnsi="Times New Roman"/>
                <w:lang w:val="ro-RO"/>
              </w:rPr>
              <w:t xml:space="preserve">securității </w:t>
            </w:r>
            <w:r w:rsidR="00947781" w:rsidRPr="00A26CE4">
              <w:rPr>
                <w:rFonts w:ascii="Times New Roman" w:hAnsi="Times New Roman"/>
                <w:lang w:val="ro-RO"/>
              </w:rPr>
              <w:t>ș</w:t>
            </w:r>
            <w:r w:rsidR="003E0E0E" w:rsidRPr="00A26CE4">
              <w:rPr>
                <w:rFonts w:ascii="Times New Roman" w:hAnsi="Times New Roman"/>
                <w:lang w:val="ro-RO"/>
              </w:rPr>
              <w:t>i sănătății în muncă nr. 186-XVI din 10 iulie 2008. Întrucât:</w:t>
            </w:r>
          </w:p>
          <w:p w:rsidR="003E0E0E" w:rsidRPr="00A26CE4" w:rsidRDefault="003E0E0E" w:rsidP="00C229FC">
            <w:pPr>
              <w:pStyle w:val="ListParagraph"/>
              <w:numPr>
                <w:ilvl w:val="0"/>
                <w:numId w:val="3"/>
              </w:numPr>
              <w:tabs>
                <w:tab w:val="left" w:pos="342"/>
              </w:tabs>
              <w:spacing w:after="0" w:line="240" w:lineRule="auto"/>
              <w:ind w:left="0" w:firstLine="0"/>
              <w:jc w:val="both"/>
              <w:rPr>
                <w:rFonts w:ascii="Times New Roman" w:hAnsi="Times New Roman"/>
                <w:lang w:val="ro-RO"/>
              </w:rPr>
            </w:pPr>
            <w:r w:rsidRPr="00A26CE4">
              <w:rPr>
                <w:rFonts w:ascii="Times New Roman" w:hAnsi="Times New Roman"/>
                <w:lang w:val="ro-RO"/>
              </w:rPr>
              <w:t xml:space="preserve">în conformitate cu Legea securității </w:t>
            </w:r>
            <w:r w:rsidR="00947781" w:rsidRPr="00A26CE4">
              <w:rPr>
                <w:rFonts w:ascii="Times New Roman" w:hAnsi="Times New Roman"/>
                <w:lang w:val="ro-RO"/>
              </w:rPr>
              <w:t>ș</w:t>
            </w:r>
            <w:r w:rsidRPr="00A26CE4">
              <w:rPr>
                <w:rFonts w:ascii="Times New Roman" w:hAnsi="Times New Roman"/>
                <w:lang w:val="ro-RO"/>
              </w:rPr>
              <w:t xml:space="preserve">i sănătății în muncă nr. 186/2008, unica autoritate de reglementare, inclusiv pentru controlul de stat asupra respectării legislației cu privire la securitatea </w:t>
            </w:r>
            <w:r w:rsidR="00947781" w:rsidRPr="00A26CE4">
              <w:rPr>
                <w:rFonts w:ascii="Times New Roman" w:hAnsi="Times New Roman"/>
                <w:lang w:val="ro-RO"/>
              </w:rPr>
              <w:t>ș</w:t>
            </w:r>
            <w:r w:rsidRPr="00A26CE4">
              <w:rPr>
                <w:rFonts w:ascii="Times New Roman" w:hAnsi="Times New Roman"/>
                <w:lang w:val="ro-RO"/>
              </w:rPr>
              <w:t xml:space="preserve">i sănătatea în muncă, este Ministerul Sănătății, Muncii </w:t>
            </w:r>
            <w:r w:rsidR="00947781" w:rsidRPr="00A26CE4">
              <w:rPr>
                <w:rFonts w:ascii="Times New Roman" w:hAnsi="Times New Roman"/>
                <w:lang w:val="ro-RO"/>
              </w:rPr>
              <w:t>ș</w:t>
            </w:r>
            <w:r w:rsidRPr="00A26CE4">
              <w:rPr>
                <w:rFonts w:ascii="Times New Roman" w:hAnsi="Times New Roman"/>
                <w:lang w:val="ro-RO"/>
              </w:rPr>
              <w:t>i Protecției Sociale – art. 7 din lege;</w:t>
            </w:r>
          </w:p>
          <w:p w:rsidR="003E0E0E" w:rsidRPr="00A26CE4" w:rsidRDefault="003E0E0E" w:rsidP="00C229FC">
            <w:pPr>
              <w:pStyle w:val="ListParagraph"/>
              <w:numPr>
                <w:ilvl w:val="0"/>
                <w:numId w:val="3"/>
              </w:numPr>
              <w:tabs>
                <w:tab w:val="left" w:pos="342"/>
              </w:tabs>
              <w:spacing w:after="0" w:line="240" w:lineRule="auto"/>
              <w:ind w:left="0" w:firstLine="0"/>
              <w:jc w:val="both"/>
              <w:rPr>
                <w:rFonts w:ascii="Times New Roman" w:hAnsi="Times New Roman"/>
                <w:lang w:val="ro-RO"/>
              </w:rPr>
            </w:pPr>
            <w:r w:rsidRPr="00A26CE4">
              <w:rPr>
                <w:rFonts w:ascii="Times New Roman" w:hAnsi="Times New Roman"/>
                <w:lang w:val="ro-RO"/>
              </w:rPr>
              <w:t xml:space="preserve">este necesară asigurarea unei abordări uniforme la realizarea controlului în domeniul securității </w:t>
            </w:r>
            <w:r w:rsidR="00947781" w:rsidRPr="00A26CE4">
              <w:rPr>
                <w:rFonts w:ascii="Times New Roman" w:hAnsi="Times New Roman"/>
                <w:lang w:val="ro-RO"/>
              </w:rPr>
              <w:t>ș</w:t>
            </w:r>
            <w:r w:rsidRPr="00A26CE4">
              <w:rPr>
                <w:rFonts w:ascii="Times New Roman" w:hAnsi="Times New Roman"/>
                <w:lang w:val="ro-RO"/>
              </w:rPr>
              <w:t>i sănătății în muncă,</w:t>
            </w:r>
          </w:p>
          <w:p w:rsidR="003E0E0E" w:rsidRPr="00A26CE4" w:rsidRDefault="003E0E0E" w:rsidP="00C229FC">
            <w:pPr>
              <w:tabs>
                <w:tab w:val="left" w:pos="342"/>
              </w:tabs>
              <w:spacing w:after="0" w:line="240" w:lineRule="auto"/>
              <w:jc w:val="both"/>
              <w:rPr>
                <w:rFonts w:ascii="Times New Roman" w:hAnsi="Times New Roman"/>
                <w:lang w:val="ro-RO"/>
              </w:rPr>
            </w:pPr>
            <w:r w:rsidRPr="00A26CE4">
              <w:rPr>
                <w:rFonts w:ascii="Times New Roman" w:hAnsi="Times New Roman"/>
                <w:lang w:val="ro-RO"/>
              </w:rPr>
              <w:t xml:space="preserve">s-a impus necesitatea elaborării </w:t>
            </w:r>
            <w:r w:rsidR="00947781" w:rsidRPr="00A26CE4">
              <w:rPr>
                <w:rFonts w:ascii="Times New Roman" w:hAnsi="Times New Roman"/>
                <w:lang w:val="ro-RO"/>
              </w:rPr>
              <w:t>ș</w:t>
            </w:r>
            <w:r w:rsidRPr="00A26CE4">
              <w:rPr>
                <w:rFonts w:ascii="Times New Roman" w:hAnsi="Times New Roman"/>
                <w:lang w:val="ro-RO"/>
              </w:rPr>
              <w:t xml:space="preserve">i adoptării unui singur act normativ privind controlul în bază de analiză a riscurilor în domeniul securității </w:t>
            </w:r>
            <w:r w:rsidR="00947781" w:rsidRPr="00A26CE4">
              <w:rPr>
                <w:rFonts w:ascii="Times New Roman" w:hAnsi="Times New Roman"/>
                <w:lang w:val="ro-RO"/>
              </w:rPr>
              <w:t>ș</w:t>
            </w:r>
            <w:r w:rsidRPr="00A26CE4">
              <w:rPr>
                <w:rFonts w:ascii="Times New Roman" w:hAnsi="Times New Roman"/>
                <w:lang w:val="ro-RO"/>
              </w:rPr>
              <w:t xml:space="preserve">i sănătății în muncă, ce urmează să fie aplicat de către toate autoritățile competente în domeniul siguranței ocupaționale. </w:t>
            </w:r>
          </w:p>
          <w:p w:rsidR="003E0E0E" w:rsidRPr="00A26CE4" w:rsidRDefault="003E0E0E" w:rsidP="00C229FC">
            <w:pPr>
              <w:tabs>
                <w:tab w:val="left" w:pos="342"/>
              </w:tabs>
              <w:spacing w:after="0" w:line="240" w:lineRule="auto"/>
              <w:jc w:val="both"/>
              <w:rPr>
                <w:rFonts w:ascii="Times New Roman" w:hAnsi="Times New Roman"/>
                <w:lang w:val="ro-RO"/>
              </w:rPr>
            </w:pPr>
            <w:r w:rsidRPr="00A26CE4">
              <w:rPr>
                <w:rFonts w:ascii="Times New Roman" w:hAnsi="Times New Roman"/>
                <w:lang w:val="ro-RO"/>
              </w:rPr>
              <w:t xml:space="preserve"> </w:t>
            </w:r>
          </w:p>
          <w:p w:rsidR="003E0E0E" w:rsidRPr="00A26CE4" w:rsidRDefault="003835D5" w:rsidP="00C229FC">
            <w:pPr>
              <w:tabs>
                <w:tab w:val="left" w:pos="450"/>
              </w:tabs>
              <w:spacing w:after="0" w:line="240" w:lineRule="auto"/>
              <w:contextualSpacing/>
              <w:jc w:val="both"/>
              <w:rPr>
                <w:rFonts w:ascii="Times New Roman" w:hAnsi="Times New Roman"/>
                <w:b/>
                <w:u w:val="single"/>
                <w:lang w:val="ro-RO"/>
              </w:rPr>
            </w:pPr>
            <w:r w:rsidRPr="00A26CE4">
              <w:rPr>
                <w:rFonts w:ascii="Times New Roman" w:hAnsi="Times New Roman"/>
                <w:lang w:val="ro-RO"/>
              </w:rPr>
              <w:t>În contextul celor menționate</w:t>
            </w:r>
            <w:r w:rsidR="005235AD" w:rsidRPr="00A26CE4">
              <w:rPr>
                <w:rFonts w:ascii="Times New Roman" w:hAnsi="Times New Roman"/>
                <w:lang w:val="ro-RO"/>
              </w:rPr>
              <w:t>, p</w:t>
            </w:r>
            <w:r w:rsidR="003E0E0E" w:rsidRPr="00A26CE4">
              <w:rPr>
                <w:rFonts w:ascii="Times New Roman" w:hAnsi="Times New Roman"/>
                <w:lang w:val="ro-RO"/>
              </w:rPr>
              <w:t xml:space="preserve">olitica în domeniul securității </w:t>
            </w:r>
            <w:r w:rsidR="00947781" w:rsidRPr="00A26CE4">
              <w:rPr>
                <w:rFonts w:ascii="Times New Roman" w:hAnsi="Times New Roman"/>
                <w:lang w:val="ro-RO"/>
              </w:rPr>
              <w:t>ș</w:t>
            </w:r>
            <w:r w:rsidR="003E0E0E" w:rsidRPr="00A26CE4">
              <w:rPr>
                <w:rFonts w:ascii="Times New Roman" w:hAnsi="Times New Roman"/>
                <w:lang w:val="ro-RO"/>
              </w:rPr>
              <w:t xml:space="preserve">i sănătății în muncă, la nivel național, este elaborată </w:t>
            </w:r>
            <w:r w:rsidR="00947781" w:rsidRPr="00A26CE4">
              <w:rPr>
                <w:rFonts w:ascii="Times New Roman" w:hAnsi="Times New Roman"/>
                <w:lang w:val="ro-RO"/>
              </w:rPr>
              <w:t>ș</w:t>
            </w:r>
            <w:r w:rsidR="003E0E0E" w:rsidRPr="00A26CE4">
              <w:rPr>
                <w:rFonts w:ascii="Times New Roman" w:hAnsi="Times New Roman"/>
                <w:lang w:val="ro-RO"/>
              </w:rPr>
              <w:t xml:space="preserve">i promovată de către un singur organ de specialitate - Ministerul Sănătății, Muncii </w:t>
            </w:r>
            <w:r w:rsidR="00947781" w:rsidRPr="00A26CE4">
              <w:rPr>
                <w:rFonts w:ascii="Times New Roman" w:hAnsi="Times New Roman"/>
                <w:lang w:val="ro-RO"/>
              </w:rPr>
              <w:t>ș</w:t>
            </w:r>
            <w:r w:rsidR="003E0E0E" w:rsidRPr="00A26CE4">
              <w:rPr>
                <w:rFonts w:ascii="Times New Roman" w:hAnsi="Times New Roman"/>
                <w:lang w:val="ro-RO"/>
              </w:rPr>
              <w:t>i Protecției Sociale</w:t>
            </w:r>
            <w:r w:rsidR="003E0E0E" w:rsidRPr="00A26CE4">
              <w:rPr>
                <w:rFonts w:ascii="Times New Roman" w:hAnsi="Times New Roman"/>
                <w:b/>
                <w:lang w:val="ro-RO"/>
              </w:rPr>
              <w:t xml:space="preserve">. </w:t>
            </w:r>
            <w:r w:rsidR="003E0E0E" w:rsidRPr="00A26CE4">
              <w:rPr>
                <w:rFonts w:ascii="Times New Roman" w:hAnsi="Times New Roman"/>
                <w:lang w:val="ro-RO"/>
              </w:rPr>
              <w:t>Menținerea unei singure autorități responsabile de promovarea politicii în domeniul siguranței ocupaționale derivă din importanța acestui domeniu</w:t>
            </w:r>
            <w:r w:rsidR="005235AD" w:rsidRPr="00A26CE4">
              <w:rPr>
                <w:rFonts w:ascii="Times New Roman" w:hAnsi="Times New Roman"/>
                <w:lang w:val="ro-RO"/>
              </w:rPr>
              <w:t xml:space="preserve">, care este aplicabil </w:t>
            </w:r>
            <w:r w:rsidR="003E0E0E" w:rsidRPr="00A26CE4">
              <w:rPr>
                <w:rFonts w:ascii="Times New Roman" w:hAnsi="Times New Roman"/>
                <w:lang w:val="ro-RO"/>
              </w:rPr>
              <w:t xml:space="preserve">indiferent de sectorul de activitate al persoanelor pasibile de control de stat. Necesitatea menținerii unei singure autorități de reglementare la nivel de stat în domeniul securității </w:t>
            </w:r>
            <w:r w:rsidR="00947781" w:rsidRPr="00A26CE4">
              <w:rPr>
                <w:rFonts w:ascii="Times New Roman" w:hAnsi="Times New Roman"/>
                <w:lang w:val="ro-RO"/>
              </w:rPr>
              <w:t>ș</w:t>
            </w:r>
            <w:r w:rsidR="003E0E0E" w:rsidRPr="00A26CE4">
              <w:rPr>
                <w:rFonts w:ascii="Times New Roman" w:hAnsi="Times New Roman"/>
                <w:lang w:val="ro-RO"/>
              </w:rPr>
              <w:t xml:space="preserve">i sănătății în muncă este determinată inclusiv de convențiile OIM, în speță – Convenția OIM nr.81, art. 4 – „În măsura în care practica administrativă a statului membru permite, inspecția muncii va fi plasată sub supravegherea </w:t>
            </w:r>
            <w:r w:rsidR="00947781" w:rsidRPr="00A26CE4">
              <w:rPr>
                <w:rFonts w:ascii="Times New Roman" w:hAnsi="Times New Roman"/>
                <w:lang w:val="ro-RO"/>
              </w:rPr>
              <w:t>ș</w:t>
            </w:r>
            <w:r w:rsidR="003E0E0E" w:rsidRPr="00A26CE4">
              <w:rPr>
                <w:rFonts w:ascii="Times New Roman" w:hAnsi="Times New Roman"/>
                <w:lang w:val="ro-RO"/>
              </w:rPr>
              <w:t xml:space="preserve">i controlul unei autorități centrale.” – or, urmare a reformei, singura autoritate centrală (de reglementare în domeniu) este Ministerul Sănătății, Muncii </w:t>
            </w:r>
            <w:r w:rsidR="00947781" w:rsidRPr="00A26CE4">
              <w:rPr>
                <w:rFonts w:ascii="Times New Roman" w:hAnsi="Times New Roman"/>
                <w:lang w:val="ro-RO"/>
              </w:rPr>
              <w:t>ș</w:t>
            </w:r>
            <w:r w:rsidR="003E0E0E" w:rsidRPr="00A26CE4">
              <w:rPr>
                <w:rFonts w:ascii="Times New Roman" w:hAnsi="Times New Roman"/>
                <w:lang w:val="ro-RO"/>
              </w:rPr>
              <w:t xml:space="preserve">i Protecției Sociale, iar autoritatea de monitorizare – Inspectoratul de Stat al Muncii. </w:t>
            </w:r>
            <w:r w:rsidR="003E0E0E" w:rsidRPr="00A26CE4">
              <w:rPr>
                <w:rFonts w:ascii="Times New Roman" w:hAnsi="Times New Roman"/>
                <w:u w:val="single"/>
                <w:lang w:val="ro-RO"/>
              </w:rPr>
              <w:t xml:space="preserve">Respectiv, cadrul normativ în domeniul securității </w:t>
            </w:r>
            <w:r w:rsidR="00947781" w:rsidRPr="00A26CE4">
              <w:rPr>
                <w:rFonts w:ascii="Times New Roman" w:hAnsi="Times New Roman"/>
                <w:u w:val="single"/>
                <w:lang w:val="ro-RO"/>
              </w:rPr>
              <w:t>ș</w:t>
            </w:r>
            <w:r w:rsidR="003E0E0E" w:rsidRPr="00A26CE4">
              <w:rPr>
                <w:rFonts w:ascii="Times New Roman" w:hAnsi="Times New Roman"/>
                <w:u w:val="single"/>
                <w:lang w:val="ro-RO"/>
              </w:rPr>
              <w:t xml:space="preserve">i sănătății în muncă, inclusiv în domeniul controlului în acest </w:t>
            </w:r>
            <w:r w:rsidR="003E0E0E" w:rsidRPr="00A26CE4">
              <w:rPr>
                <w:rFonts w:ascii="Times New Roman" w:hAnsi="Times New Roman"/>
                <w:u w:val="single"/>
                <w:lang w:val="ro-RO"/>
              </w:rPr>
              <w:lastRenderedPageBreak/>
              <w:t>domeniu, urmează să vină dintr-un singur centru de reglementare.</w:t>
            </w:r>
            <w:r w:rsidR="003E0E0E" w:rsidRPr="00A26CE4">
              <w:rPr>
                <w:rFonts w:ascii="Times New Roman" w:hAnsi="Times New Roman"/>
                <w:b/>
                <w:u w:val="single"/>
                <w:lang w:val="ro-RO"/>
              </w:rPr>
              <w:t xml:space="preserve"> </w:t>
            </w:r>
          </w:p>
          <w:p w:rsidR="00D10339" w:rsidRPr="00A26CE4" w:rsidRDefault="00D10339" w:rsidP="00C229FC">
            <w:pPr>
              <w:tabs>
                <w:tab w:val="left" w:pos="450"/>
              </w:tabs>
              <w:spacing w:after="0" w:line="240" w:lineRule="auto"/>
              <w:contextualSpacing/>
              <w:jc w:val="both"/>
              <w:rPr>
                <w:rFonts w:ascii="Times New Roman" w:hAnsi="Times New Roman"/>
                <w:lang w:val="ro-RO"/>
              </w:rPr>
            </w:pPr>
          </w:p>
          <w:p w:rsidR="003E0E0E" w:rsidRPr="00A26CE4" w:rsidRDefault="003E0E0E" w:rsidP="00C229FC">
            <w:pPr>
              <w:tabs>
                <w:tab w:val="left" w:pos="450"/>
              </w:tabs>
              <w:spacing w:after="0" w:line="240" w:lineRule="auto"/>
              <w:contextualSpacing/>
              <w:jc w:val="both"/>
              <w:rPr>
                <w:rFonts w:ascii="Times New Roman" w:hAnsi="Times New Roman"/>
                <w:lang w:val="ro-RO"/>
              </w:rPr>
            </w:pPr>
            <w:r w:rsidRPr="00A26CE4">
              <w:rPr>
                <w:rFonts w:ascii="Times New Roman" w:hAnsi="Times New Roman"/>
                <w:lang w:val="ro-RO"/>
              </w:rPr>
              <w:t xml:space="preserve">Fiecare organ de control </w:t>
            </w:r>
            <w:r w:rsidR="005235AD" w:rsidRPr="00A26CE4">
              <w:rPr>
                <w:rFonts w:ascii="Times New Roman" w:hAnsi="Times New Roman"/>
                <w:lang w:val="ro-RO"/>
              </w:rPr>
              <w:t>competent – cele de la art. 23</w:t>
            </w:r>
            <w:r w:rsidR="005235AD" w:rsidRPr="00A26CE4">
              <w:rPr>
                <w:rFonts w:ascii="Times New Roman" w:hAnsi="Times New Roman"/>
                <w:vertAlign w:val="superscript"/>
                <w:lang w:val="ro-RO"/>
              </w:rPr>
              <w:t>1</w:t>
            </w:r>
            <w:r w:rsidR="005235AD" w:rsidRPr="00A26CE4">
              <w:rPr>
                <w:rFonts w:ascii="Times New Roman" w:hAnsi="Times New Roman"/>
                <w:lang w:val="ro-RO"/>
              </w:rPr>
              <w:t xml:space="preserve"> din Legea nr. 186/2008 – </w:t>
            </w:r>
            <w:r w:rsidRPr="00A26CE4">
              <w:rPr>
                <w:rFonts w:ascii="Times New Roman" w:hAnsi="Times New Roman"/>
                <w:lang w:val="ro-RO"/>
              </w:rPr>
              <w:t>urmează să</w:t>
            </w:r>
            <w:r w:rsidR="005235AD" w:rsidRPr="00A26CE4">
              <w:rPr>
                <w:rFonts w:ascii="Times New Roman" w:hAnsi="Times New Roman"/>
                <w:lang w:val="ro-RO"/>
              </w:rPr>
              <w:t>-</w:t>
            </w:r>
            <w:r w:rsidR="00947781" w:rsidRPr="00A26CE4">
              <w:rPr>
                <w:rFonts w:ascii="Times New Roman" w:hAnsi="Times New Roman"/>
                <w:lang w:val="ro-RO"/>
              </w:rPr>
              <w:t>ș</w:t>
            </w:r>
            <w:r w:rsidRPr="00A26CE4">
              <w:rPr>
                <w:rFonts w:ascii="Times New Roman" w:hAnsi="Times New Roman"/>
                <w:lang w:val="ro-RO"/>
              </w:rPr>
              <w:t xml:space="preserve">i planifice controalele în domeniul securității </w:t>
            </w:r>
            <w:r w:rsidR="00947781" w:rsidRPr="00A26CE4">
              <w:rPr>
                <w:rFonts w:ascii="Times New Roman" w:hAnsi="Times New Roman"/>
                <w:lang w:val="ro-RO"/>
              </w:rPr>
              <w:t>ș</w:t>
            </w:r>
            <w:r w:rsidRPr="00A26CE4">
              <w:rPr>
                <w:rFonts w:ascii="Times New Roman" w:hAnsi="Times New Roman"/>
                <w:lang w:val="ro-RO"/>
              </w:rPr>
              <w:t xml:space="preserve">i sănătății în muncă, aplicând metodologia pentru acest domeniu, promovată de către autoritatea de reglementare în domeniu – Ministerul Sănătății, Muncii </w:t>
            </w:r>
            <w:r w:rsidR="00947781" w:rsidRPr="00A26CE4">
              <w:rPr>
                <w:rFonts w:ascii="Times New Roman" w:hAnsi="Times New Roman"/>
                <w:lang w:val="ro-RO"/>
              </w:rPr>
              <w:t>ș</w:t>
            </w:r>
            <w:r w:rsidRPr="00A26CE4">
              <w:rPr>
                <w:rFonts w:ascii="Times New Roman" w:hAnsi="Times New Roman"/>
                <w:lang w:val="ro-RO"/>
              </w:rPr>
              <w:t>i Protecției Sociale.</w:t>
            </w:r>
          </w:p>
          <w:p w:rsidR="004758BB" w:rsidRPr="00A26CE4" w:rsidRDefault="004758BB" w:rsidP="00C229FC">
            <w:pPr>
              <w:tabs>
                <w:tab w:val="left" w:pos="450"/>
              </w:tabs>
              <w:spacing w:after="0" w:line="240" w:lineRule="auto"/>
              <w:contextualSpacing/>
              <w:jc w:val="both"/>
              <w:rPr>
                <w:rFonts w:ascii="Times New Roman" w:hAnsi="Times New Roman"/>
                <w:lang w:val="ro-RO"/>
              </w:rPr>
            </w:pPr>
          </w:p>
          <w:p w:rsidR="003E0E0E" w:rsidRPr="00A26CE4" w:rsidRDefault="003E0E0E" w:rsidP="00C229FC">
            <w:pPr>
              <w:tabs>
                <w:tab w:val="left" w:pos="342"/>
              </w:tabs>
              <w:spacing w:after="0" w:line="240" w:lineRule="auto"/>
              <w:jc w:val="both"/>
              <w:rPr>
                <w:rFonts w:ascii="Times New Roman" w:hAnsi="Times New Roman"/>
                <w:lang w:val="ro-RO"/>
              </w:rPr>
            </w:pPr>
            <w:r w:rsidRPr="00A26CE4">
              <w:rPr>
                <w:rFonts w:ascii="Times New Roman" w:hAnsi="Times New Roman"/>
                <w:lang w:val="ro-RO"/>
              </w:rPr>
              <w:t>O singură metodologie pentru acest domeniu</w:t>
            </w:r>
            <w:r w:rsidR="0076258E" w:rsidRPr="00A26CE4">
              <w:rPr>
                <w:rFonts w:ascii="Times New Roman" w:hAnsi="Times New Roman"/>
                <w:lang w:val="ro-RO"/>
              </w:rPr>
              <w:t xml:space="preserve"> </w:t>
            </w:r>
            <w:r w:rsidRPr="00A26CE4">
              <w:rPr>
                <w:rFonts w:ascii="Times New Roman" w:hAnsi="Times New Roman"/>
                <w:lang w:val="ro-RO"/>
              </w:rPr>
              <w:t xml:space="preserve">va asigura o politică unitară </w:t>
            </w:r>
            <w:r w:rsidR="00947781" w:rsidRPr="00A26CE4">
              <w:rPr>
                <w:rFonts w:ascii="Times New Roman" w:hAnsi="Times New Roman"/>
                <w:lang w:val="ro-RO"/>
              </w:rPr>
              <w:t>ș</w:t>
            </w:r>
            <w:r w:rsidRPr="00A26CE4">
              <w:rPr>
                <w:rFonts w:ascii="Times New Roman" w:hAnsi="Times New Roman"/>
                <w:lang w:val="ro-RO"/>
              </w:rPr>
              <w:t xml:space="preserve">i corelată la nivel național în acest domeniu de reglementare </w:t>
            </w:r>
            <w:r w:rsidR="00947781" w:rsidRPr="00A26CE4">
              <w:rPr>
                <w:rFonts w:ascii="Times New Roman" w:hAnsi="Times New Roman"/>
                <w:lang w:val="ro-RO"/>
              </w:rPr>
              <w:t>ș</w:t>
            </w:r>
            <w:r w:rsidRPr="00A26CE4">
              <w:rPr>
                <w:rFonts w:ascii="Times New Roman" w:hAnsi="Times New Roman"/>
                <w:lang w:val="ro-RO"/>
              </w:rPr>
              <w:t>i va permite facilitarea procesului de monitorizare a modului de activitate a autorităților competente în controlul de stat al respectării legislației privind siguranța ocupațională.</w:t>
            </w:r>
          </w:p>
          <w:p w:rsidR="004758BB" w:rsidRPr="00A26CE4" w:rsidRDefault="004758BB" w:rsidP="00C229FC">
            <w:pPr>
              <w:tabs>
                <w:tab w:val="left" w:pos="342"/>
              </w:tabs>
              <w:spacing w:after="0" w:line="240" w:lineRule="auto"/>
              <w:jc w:val="both"/>
              <w:rPr>
                <w:rFonts w:ascii="Times New Roman" w:hAnsi="Times New Roman"/>
                <w:lang w:val="ro-RO"/>
              </w:rPr>
            </w:pPr>
          </w:p>
          <w:p w:rsidR="00120DF9" w:rsidRPr="00A26CE4" w:rsidRDefault="00120DF9" w:rsidP="00C229FC">
            <w:pPr>
              <w:tabs>
                <w:tab w:val="left" w:pos="342"/>
              </w:tabs>
              <w:spacing w:after="0" w:line="240" w:lineRule="auto"/>
              <w:jc w:val="both"/>
              <w:rPr>
                <w:rFonts w:ascii="Times New Roman" w:hAnsi="Times New Roman"/>
                <w:lang w:val="ro-RO"/>
              </w:rPr>
            </w:pPr>
            <w:r w:rsidRPr="00A26CE4">
              <w:rPr>
                <w:rFonts w:ascii="Times New Roman" w:hAnsi="Times New Roman"/>
                <w:lang w:val="ro-RO"/>
              </w:rPr>
              <w:t>Subsidiar, remarcăm că, necesitatea elaborării unui act normativ nou a fost dictat</w:t>
            </w:r>
            <w:r w:rsidR="005235AD" w:rsidRPr="00A26CE4">
              <w:rPr>
                <w:rFonts w:ascii="Times New Roman" w:hAnsi="Times New Roman"/>
                <w:lang w:val="ro-RO"/>
              </w:rPr>
              <w:t>ă</w:t>
            </w:r>
            <w:r w:rsidRPr="00A26CE4">
              <w:rPr>
                <w:rFonts w:ascii="Times New Roman" w:hAnsi="Times New Roman"/>
                <w:lang w:val="ro-RO"/>
              </w:rPr>
              <w:t xml:space="preserve"> </w:t>
            </w:r>
            <w:r w:rsidR="00947781" w:rsidRPr="00A26CE4">
              <w:rPr>
                <w:rFonts w:ascii="Times New Roman" w:hAnsi="Times New Roman"/>
                <w:lang w:val="ro-RO"/>
              </w:rPr>
              <w:t>ș</w:t>
            </w:r>
            <w:r w:rsidRPr="00A26CE4">
              <w:rPr>
                <w:rFonts w:ascii="Times New Roman" w:hAnsi="Times New Roman"/>
                <w:lang w:val="ro-RO"/>
              </w:rPr>
              <w:t xml:space="preserve">i de faptul că, în urma modificărilor introduse prin Legea nr. 230 din 23 septembrie 2016, analiza criteriilor de risc este determinantă nu doar pentru planificarea controalelor, dar </w:t>
            </w:r>
            <w:r w:rsidR="00947781" w:rsidRPr="00A26CE4">
              <w:rPr>
                <w:rFonts w:ascii="Times New Roman" w:hAnsi="Times New Roman"/>
                <w:lang w:val="ro-RO"/>
              </w:rPr>
              <w:t>ș</w:t>
            </w:r>
            <w:r w:rsidRPr="00A26CE4">
              <w:rPr>
                <w:rFonts w:ascii="Times New Roman" w:hAnsi="Times New Roman"/>
                <w:lang w:val="ro-RO"/>
              </w:rPr>
              <w:t xml:space="preserve">i pentru </w:t>
            </w:r>
            <w:r w:rsidR="0076258E" w:rsidRPr="00A26CE4">
              <w:rPr>
                <w:rFonts w:ascii="Times New Roman" w:hAnsi="Times New Roman"/>
                <w:lang w:val="ro-RO"/>
              </w:rPr>
              <w:t>realizarea controalelor</w:t>
            </w:r>
            <w:r w:rsidRPr="00A26CE4">
              <w:rPr>
                <w:rFonts w:ascii="Times New Roman" w:hAnsi="Times New Roman"/>
                <w:lang w:val="ro-RO"/>
              </w:rPr>
              <w:t xml:space="preserve"> inopinate, pentru examinarea petițiilor, informațiilor care indică asupra unor eventuale încălcări.</w:t>
            </w:r>
          </w:p>
          <w:p w:rsidR="00120DF9" w:rsidRPr="00A26CE4" w:rsidRDefault="00120DF9" w:rsidP="00C229FC">
            <w:pPr>
              <w:spacing w:after="0" w:line="240" w:lineRule="auto"/>
              <w:jc w:val="both"/>
              <w:rPr>
                <w:rFonts w:ascii="Times New Roman" w:hAnsi="Times New Roman"/>
                <w:lang w:val="ro-RO"/>
              </w:rPr>
            </w:pPr>
          </w:p>
          <w:p w:rsidR="0092300F" w:rsidRPr="00A26CE4" w:rsidRDefault="004758BB" w:rsidP="00C229FC">
            <w:pPr>
              <w:spacing w:after="0" w:line="240" w:lineRule="auto"/>
              <w:jc w:val="both"/>
              <w:rPr>
                <w:rFonts w:ascii="Times New Roman" w:hAnsi="Times New Roman"/>
                <w:lang w:val="ro-RO"/>
              </w:rPr>
            </w:pPr>
            <w:r w:rsidRPr="00A26CE4">
              <w:rPr>
                <w:rFonts w:ascii="Times New Roman" w:hAnsi="Times New Roman"/>
                <w:lang w:val="ro-RO"/>
              </w:rPr>
              <w:t>Reie</w:t>
            </w:r>
            <w:r w:rsidR="00947781" w:rsidRPr="00A26CE4">
              <w:rPr>
                <w:rFonts w:ascii="Times New Roman" w:hAnsi="Times New Roman"/>
                <w:lang w:val="ro-RO"/>
              </w:rPr>
              <w:t>ș</w:t>
            </w:r>
            <w:r w:rsidRPr="00A26CE4">
              <w:rPr>
                <w:rFonts w:ascii="Times New Roman" w:hAnsi="Times New Roman"/>
                <w:lang w:val="ro-RO"/>
              </w:rPr>
              <w:t xml:space="preserve">ind din raționamentele expuse supra, </w:t>
            </w:r>
            <w:r w:rsidR="002403C1" w:rsidRPr="00A26CE4">
              <w:rPr>
                <w:rFonts w:ascii="Times New Roman" w:hAnsi="Times New Roman"/>
                <w:lang w:val="ro-RO"/>
              </w:rPr>
              <w:t xml:space="preserve">s-a impus necesitatea elaborării unei metodologii noi destinate controlului de stat în domeniul securității </w:t>
            </w:r>
            <w:r w:rsidR="00947781" w:rsidRPr="00A26CE4">
              <w:rPr>
                <w:rFonts w:ascii="Times New Roman" w:hAnsi="Times New Roman"/>
                <w:lang w:val="ro-RO"/>
              </w:rPr>
              <w:t>ș</w:t>
            </w:r>
            <w:r w:rsidR="002403C1" w:rsidRPr="00A26CE4">
              <w:rPr>
                <w:rFonts w:ascii="Times New Roman" w:hAnsi="Times New Roman"/>
                <w:lang w:val="ro-RO"/>
              </w:rPr>
              <w:t xml:space="preserve">i sănătății în muncă. Astfel, a fost elaborat </w:t>
            </w:r>
            <w:r w:rsidRPr="00A26CE4">
              <w:rPr>
                <w:rFonts w:ascii="Times New Roman" w:hAnsi="Times New Roman"/>
                <w:lang w:val="ro-RO"/>
              </w:rPr>
              <w:t xml:space="preserve">proiectul </w:t>
            </w:r>
            <w:r w:rsidR="00120DF9" w:rsidRPr="00A26CE4">
              <w:rPr>
                <w:rFonts w:ascii="Times New Roman" w:hAnsi="Times New Roman"/>
                <w:lang w:val="ro-RO"/>
              </w:rPr>
              <w:t xml:space="preserve">Hotărârii Guvernului cu privire la aprobarea </w:t>
            </w:r>
            <w:r w:rsidR="00B64DA5" w:rsidRPr="00A26CE4">
              <w:rPr>
                <w:rFonts w:ascii="Times New Roman" w:hAnsi="Times New Roman"/>
                <w:lang w:val="ro-RO"/>
              </w:rPr>
              <w:t>Metodologi</w:t>
            </w:r>
            <w:r w:rsidRPr="00A26CE4">
              <w:rPr>
                <w:rFonts w:ascii="Times New Roman" w:hAnsi="Times New Roman"/>
                <w:lang w:val="ro-RO"/>
              </w:rPr>
              <w:t>ei</w:t>
            </w:r>
            <w:r w:rsidR="00B64DA5" w:rsidRPr="00A26CE4">
              <w:rPr>
                <w:rFonts w:ascii="Times New Roman" w:hAnsi="Times New Roman"/>
                <w:lang w:val="ro-RO"/>
              </w:rPr>
              <w:t xml:space="preserve"> privind controlul de stat în baza analizei riscurilor pentru domeniul securității </w:t>
            </w:r>
            <w:r w:rsidR="00947781" w:rsidRPr="00A26CE4">
              <w:rPr>
                <w:rFonts w:ascii="Times New Roman" w:hAnsi="Times New Roman"/>
                <w:lang w:val="ro-RO"/>
              </w:rPr>
              <w:t>ș</w:t>
            </w:r>
            <w:r w:rsidR="00B64DA5" w:rsidRPr="00A26CE4">
              <w:rPr>
                <w:rFonts w:ascii="Times New Roman" w:hAnsi="Times New Roman"/>
                <w:lang w:val="ro-RO"/>
              </w:rPr>
              <w:t>i sănătății în muncă</w:t>
            </w:r>
            <w:r w:rsidRPr="00A26CE4">
              <w:rPr>
                <w:rFonts w:ascii="Times New Roman" w:hAnsi="Times New Roman"/>
                <w:lang w:val="ro-RO"/>
              </w:rPr>
              <w:t xml:space="preserve">, destinat tuturor autorităților competente în domeniul siguranței ocupaționale. </w:t>
            </w:r>
            <w:r w:rsidR="002403C1" w:rsidRPr="00A26CE4">
              <w:rPr>
                <w:rFonts w:ascii="Times New Roman" w:hAnsi="Times New Roman"/>
                <w:lang w:val="ro-RO"/>
              </w:rPr>
              <w:t xml:space="preserve">Proiectul a fost elaborat </w:t>
            </w:r>
            <w:r w:rsidR="00120DF9" w:rsidRPr="00A26CE4">
              <w:rPr>
                <w:rFonts w:ascii="Times New Roman" w:hAnsi="Times New Roman"/>
                <w:lang w:val="ro-RO"/>
              </w:rPr>
              <w:t xml:space="preserve">cu asistența </w:t>
            </w:r>
            <w:r w:rsidR="00947781" w:rsidRPr="00A26CE4">
              <w:rPr>
                <w:rFonts w:ascii="Times New Roman" w:hAnsi="Times New Roman"/>
                <w:lang w:val="ro-RO"/>
              </w:rPr>
              <w:t>ș</w:t>
            </w:r>
            <w:r w:rsidR="00120DF9" w:rsidRPr="00A26CE4">
              <w:rPr>
                <w:rFonts w:ascii="Times New Roman" w:hAnsi="Times New Roman"/>
                <w:lang w:val="ro-RO"/>
              </w:rPr>
              <w:t xml:space="preserve">i expertiza </w:t>
            </w:r>
            <w:r w:rsidR="002403C1" w:rsidRPr="00A26CE4">
              <w:rPr>
                <w:rFonts w:ascii="Times New Roman" w:hAnsi="Times New Roman"/>
                <w:lang w:val="ro-RO"/>
              </w:rPr>
              <w:t>consultanți</w:t>
            </w:r>
            <w:r w:rsidR="00120DF9" w:rsidRPr="00A26CE4">
              <w:rPr>
                <w:rFonts w:ascii="Times New Roman" w:hAnsi="Times New Roman"/>
                <w:lang w:val="ro-RO"/>
              </w:rPr>
              <w:t>lor</w:t>
            </w:r>
            <w:r w:rsidR="002403C1" w:rsidRPr="00A26CE4">
              <w:rPr>
                <w:rFonts w:ascii="Times New Roman" w:hAnsi="Times New Roman"/>
                <w:lang w:val="ro-RO"/>
              </w:rPr>
              <w:t xml:space="preserve"> </w:t>
            </w:r>
            <w:r w:rsidR="00947781" w:rsidRPr="00A26CE4">
              <w:rPr>
                <w:rFonts w:ascii="Times New Roman" w:hAnsi="Times New Roman"/>
                <w:lang w:val="ro-RO"/>
              </w:rPr>
              <w:t>ș</w:t>
            </w:r>
            <w:r w:rsidR="002403C1" w:rsidRPr="00A26CE4">
              <w:rPr>
                <w:rFonts w:ascii="Times New Roman" w:hAnsi="Times New Roman"/>
                <w:lang w:val="ro-RO"/>
              </w:rPr>
              <w:t>i experți</w:t>
            </w:r>
            <w:r w:rsidR="00120DF9" w:rsidRPr="00A26CE4">
              <w:rPr>
                <w:rFonts w:ascii="Times New Roman" w:hAnsi="Times New Roman"/>
                <w:lang w:val="ro-RO"/>
              </w:rPr>
              <w:t>lor</w:t>
            </w:r>
            <w:r w:rsidR="002403C1" w:rsidRPr="00A26CE4">
              <w:rPr>
                <w:rFonts w:ascii="Times New Roman" w:hAnsi="Times New Roman"/>
                <w:lang w:val="ro-RO"/>
              </w:rPr>
              <w:t xml:space="preserve"> proiectului „Reforma climatului </w:t>
            </w:r>
            <w:r w:rsidR="00120DF9" w:rsidRPr="00A26CE4">
              <w:rPr>
                <w:rFonts w:ascii="Times New Roman" w:hAnsi="Times New Roman"/>
                <w:lang w:val="ro-RO"/>
              </w:rPr>
              <w:t>investițional</w:t>
            </w:r>
            <w:r w:rsidR="002403C1" w:rsidRPr="00A26CE4">
              <w:rPr>
                <w:rFonts w:ascii="Times New Roman" w:hAnsi="Times New Roman"/>
                <w:lang w:val="ro-RO"/>
              </w:rPr>
              <w:t xml:space="preserve">”, implementat de </w:t>
            </w:r>
            <w:r w:rsidR="00120DF9" w:rsidRPr="00A26CE4">
              <w:rPr>
                <w:rFonts w:ascii="Times New Roman" w:hAnsi="Times New Roman"/>
                <w:shd w:val="clear" w:color="auto" w:fill="FFFFFF"/>
                <w:lang w:val="ro-RO"/>
              </w:rPr>
              <w:t>Corporația</w:t>
            </w:r>
            <w:r w:rsidR="002403C1" w:rsidRPr="00A26CE4">
              <w:rPr>
                <w:rFonts w:ascii="Times New Roman" w:hAnsi="Times New Roman"/>
                <w:shd w:val="clear" w:color="auto" w:fill="FFFFFF"/>
                <w:lang w:val="ro-RO"/>
              </w:rPr>
              <w:t xml:space="preserve"> Financiară </w:t>
            </w:r>
            <w:r w:rsidR="00120DF9" w:rsidRPr="00A26CE4">
              <w:rPr>
                <w:rFonts w:ascii="Times New Roman" w:hAnsi="Times New Roman"/>
                <w:shd w:val="clear" w:color="auto" w:fill="FFFFFF"/>
                <w:lang w:val="ro-RO"/>
              </w:rPr>
              <w:t>Internațională</w:t>
            </w:r>
            <w:r w:rsidR="002403C1" w:rsidRPr="00A26CE4">
              <w:rPr>
                <w:rFonts w:ascii="Times New Roman" w:hAnsi="Times New Roman"/>
                <w:shd w:val="clear" w:color="auto" w:fill="FFFFFF"/>
                <w:lang w:val="ro-RO"/>
              </w:rPr>
              <w:t xml:space="preserve"> (IFC), membră a Grupului Băncii Mondiale</w:t>
            </w:r>
            <w:r w:rsidR="00120DF9" w:rsidRPr="00A26CE4">
              <w:rPr>
                <w:rFonts w:ascii="Times New Roman" w:hAnsi="Times New Roman"/>
                <w:shd w:val="clear" w:color="auto" w:fill="FFFFFF"/>
                <w:lang w:val="ro-RO"/>
              </w:rPr>
              <w:t>.</w:t>
            </w:r>
          </w:p>
          <w:p w:rsidR="0092300F" w:rsidRPr="00A26CE4" w:rsidRDefault="0092300F" w:rsidP="00C229FC">
            <w:pPr>
              <w:spacing w:after="0" w:line="240" w:lineRule="auto"/>
              <w:jc w:val="both"/>
              <w:rPr>
                <w:rFonts w:ascii="Times New Roman" w:hAnsi="Times New Roman"/>
                <w:lang w:val="ro-RO"/>
              </w:rPr>
            </w:pPr>
          </w:p>
          <w:p w:rsidR="00120DF9" w:rsidRPr="00A26CE4" w:rsidRDefault="0092300F" w:rsidP="00C229FC">
            <w:pPr>
              <w:tabs>
                <w:tab w:val="left" w:pos="342"/>
              </w:tabs>
              <w:spacing w:after="0" w:line="240" w:lineRule="auto"/>
              <w:jc w:val="both"/>
              <w:rPr>
                <w:rFonts w:ascii="Times New Roman" w:hAnsi="Times New Roman"/>
                <w:b/>
                <w:lang w:val="ro-RO"/>
              </w:rPr>
            </w:pPr>
            <w:r w:rsidRPr="00A26CE4">
              <w:rPr>
                <w:rFonts w:ascii="Times New Roman" w:hAnsi="Times New Roman"/>
                <w:b/>
                <w:lang w:val="ro-RO"/>
              </w:rPr>
              <w:t>Obiectiv</w:t>
            </w:r>
            <w:r w:rsidR="00120DF9" w:rsidRPr="00A26CE4">
              <w:rPr>
                <w:rFonts w:ascii="Times New Roman" w:hAnsi="Times New Roman"/>
                <w:b/>
                <w:lang w:val="ro-RO"/>
              </w:rPr>
              <w:t>ele</w:t>
            </w:r>
            <w:r w:rsidRPr="00A26CE4">
              <w:rPr>
                <w:rFonts w:ascii="Times New Roman" w:hAnsi="Times New Roman"/>
                <w:b/>
                <w:lang w:val="ro-RO"/>
              </w:rPr>
              <w:t xml:space="preserve"> urmărit</w:t>
            </w:r>
            <w:r w:rsidR="00120DF9" w:rsidRPr="00A26CE4">
              <w:rPr>
                <w:rFonts w:ascii="Times New Roman" w:hAnsi="Times New Roman"/>
                <w:b/>
                <w:lang w:val="ro-RO"/>
              </w:rPr>
              <w:t>e</w:t>
            </w:r>
            <w:r w:rsidRPr="00A26CE4">
              <w:rPr>
                <w:rFonts w:ascii="Times New Roman" w:hAnsi="Times New Roman"/>
                <w:b/>
                <w:lang w:val="ro-RO"/>
              </w:rPr>
              <w:t xml:space="preserve"> </w:t>
            </w:r>
            <w:r w:rsidRPr="00A26CE4">
              <w:rPr>
                <w:rFonts w:ascii="Times New Roman" w:hAnsi="Times New Roman"/>
                <w:lang w:val="ro-RO"/>
              </w:rPr>
              <w:t xml:space="preserve">prin promovarea acestei noi metodologii </w:t>
            </w:r>
            <w:r w:rsidR="00120DF9" w:rsidRPr="00A26CE4">
              <w:rPr>
                <w:rFonts w:ascii="Times New Roman" w:hAnsi="Times New Roman"/>
                <w:lang w:val="ro-RO"/>
              </w:rPr>
              <w:t>sunt:</w:t>
            </w:r>
          </w:p>
          <w:p w:rsidR="00735F93" w:rsidRPr="00A26CE4" w:rsidRDefault="0092300F" w:rsidP="00C229FC">
            <w:pPr>
              <w:pStyle w:val="ListParagraph"/>
              <w:numPr>
                <w:ilvl w:val="0"/>
                <w:numId w:val="4"/>
              </w:numPr>
              <w:tabs>
                <w:tab w:val="left" w:pos="342"/>
              </w:tabs>
              <w:spacing w:after="0" w:line="240" w:lineRule="auto"/>
              <w:ind w:left="0" w:firstLine="0"/>
              <w:jc w:val="both"/>
              <w:rPr>
                <w:rFonts w:ascii="Times New Roman" w:hAnsi="Times New Roman"/>
                <w:lang w:val="ro-RO"/>
              </w:rPr>
            </w:pPr>
            <w:r w:rsidRPr="00A26CE4">
              <w:rPr>
                <w:rFonts w:ascii="Times New Roman" w:hAnsi="Times New Roman"/>
                <w:lang w:val="ro-RO"/>
              </w:rPr>
              <w:t xml:space="preserve">consolidarea analizei criteriilor de risc ca sursă primordială pentru efectuarea controalelor de stat </w:t>
            </w:r>
            <w:r w:rsidR="00120DF9" w:rsidRPr="00A26CE4">
              <w:rPr>
                <w:rFonts w:ascii="Times New Roman" w:hAnsi="Times New Roman"/>
                <w:lang w:val="ro-RO"/>
              </w:rPr>
              <w:t xml:space="preserve">în domeniul securității </w:t>
            </w:r>
            <w:r w:rsidR="00947781" w:rsidRPr="00A26CE4">
              <w:rPr>
                <w:rFonts w:ascii="Times New Roman" w:hAnsi="Times New Roman"/>
                <w:lang w:val="ro-RO"/>
              </w:rPr>
              <w:t>ș</w:t>
            </w:r>
            <w:r w:rsidR="00120DF9" w:rsidRPr="00A26CE4">
              <w:rPr>
                <w:rFonts w:ascii="Times New Roman" w:hAnsi="Times New Roman"/>
                <w:lang w:val="ro-RO"/>
              </w:rPr>
              <w:t>i sănătății în muncă</w:t>
            </w:r>
            <w:r w:rsidR="00735F93" w:rsidRPr="00A26CE4">
              <w:rPr>
                <w:rFonts w:ascii="Times New Roman" w:hAnsi="Times New Roman"/>
                <w:lang w:val="ro-RO"/>
              </w:rPr>
              <w:t>;</w:t>
            </w:r>
          </w:p>
          <w:p w:rsidR="00735F93" w:rsidRPr="00A26CE4" w:rsidRDefault="00120DF9" w:rsidP="00C229FC">
            <w:pPr>
              <w:pStyle w:val="ListParagraph"/>
              <w:numPr>
                <w:ilvl w:val="0"/>
                <w:numId w:val="4"/>
              </w:numPr>
              <w:tabs>
                <w:tab w:val="left" w:pos="342"/>
              </w:tabs>
              <w:spacing w:after="0" w:line="240" w:lineRule="auto"/>
              <w:ind w:left="0" w:firstLine="0"/>
              <w:jc w:val="both"/>
              <w:rPr>
                <w:rFonts w:ascii="Times New Roman" w:hAnsi="Times New Roman"/>
                <w:lang w:val="ro-RO"/>
              </w:rPr>
            </w:pPr>
            <w:r w:rsidRPr="00A26CE4">
              <w:rPr>
                <w:rFonts w:ascii="Times New Roman" w:hAnsi="Times New Roman"/>
                <w:lang w:val="ro-RO"/>
              </w:rPr>
              <w:t>promovarea unui cadru normativ uni</w:t>
            </w:r>
            <w:r w:rsidR="005235AD" w:rsidRPr="00A26CE4">
              <w:rPr>
                <w:rFonts w:ascii="Times New Roman" w:hAnsi="Times New Roman"/>
                <w:lang w:val="ro-RO"/>
              </w:rPr>
              <w:t>tar</w:t>
            </w:r>
            <w:r w:rsidRPr="00A26CE4">
              <w:rPr>
                <w:rFonts w:ascii="Times New Roman" w:hAnsi="Times New Roman"/>
                <w:lang w:val="ro-RO"/>
              </w:rPr>
              <w:t xml:space="preserve"> </w:t>
            </w:r>
            <w:r w:rsidR="005235AD" w:rsidRPr="00A26CE4">
              <w:rPr>
                <w:rFonts w:ascii="Times New Roman" w:hAnsi="Times New Roman"/>
                <w:lang w:val="ro-RO"/>
              </w:rPr>
              <w:t xml:space="preserve">privind analiza criteriilor de risc </w:t>
            </w:r>
            <w:r w:rsidRPr="00A26CE4">
              <w:rPr>
                <w:rFonts w:ascii="Times New Roman" w:hAnsi="Times New Roman"/>
                <w:lang w:val="ro-RO"/>
              </w:rPr>
              <w:t>pentru toate autoritățile competente în d</w:t>
            </w:r>
            <w:r w:rsidR="005235AD" w:rsidRPr="00A26CE4">
              <w:rPr>
                <w:rFonts w:ascii="Times New Roman" w:hAnsi="Times New Roman"/>
                <w:lang w:val="ro-RO"/>
              </w:rPr>
              <w:t xml:space="preserve">omeniul siguranței ocupaționale; </w:t>
            </w:r>
          </w:p>
          <w:p w:rsidR="0092300F" w:rsidRPr="00A26CE4" w:rsidRDefault="00735F93" w:rsidP="00C229FC">
            <w:pPr>
              <w:pStyle w:val="ListParagraph"/>
              <w:numPr>
                <w:ilvl w:val="0"/>
                <w:numId w:val="4"/>
              </w:numPr>
              <w:tabs>
                <w:tab w:val="left" w:pos="342"/>
              </w:tabs>
              <w:spacing w:after="0" w:line="240" w:lineRule="auto"/>
              <w:ind w:left="0" w:firstLine="0"/>
              <w:jc w:val="both"/>
              <w:rPr>
                <w:rFonts w:ascii="Times New Roman" w:hAnsi="Times New Roman"/>
                <w:lang w:val="ro-RO"/>
              </w:rPr>
            </w:pPr>
            <w:r w:rsidRPr="00A26CE4">
              <w:rPr>
                <w:rFonts w:ascii="Times New Roman" w:hAnsi="Times New Roman"/>
                <w:lang w:val="ro-RO"/>
              </w:rPr>
              <w:t xml:space="preserve">unificarea practicilor de control de stat în domeniul securității </w:t>
            </w:r>
            <w:r w:rsidR="00947781" w:rsidRPr="00A26CE4">
              <w:rPr>
                <w:rFonts w:ascii="Times New Roman" w:hAnsi="Times New Roman"/>
                <w:lang w:val="ro-RO"/>
              </w:rPr>
              <w:t>ș</w:t>
            </w:r>
            <w:r w:rsidRPr="00A26CE4">
              <w:rPr>
                <w:rFonts w:ascii="Times New Roman" w:hAnsi="Times New Roman"/>
                <w:lang w:val="ro-RO"/>
              </w:rPr>
              <w:t>i sănătății în muncă</w:t>
            </w:r>
            <w:r w:rsidR="005235AD" w:rsidRPr="00A26CE4">
              <w:rPr>
                <w:rFonts w:ascii="Times New Roman" w:hAnsi="Times New Roman"/>
                <w:lang w:val="ro-RO"/>
              </w:rPr>
              <w:t>, cu menținerea specializărilor pentru fiecare domeniu de activitate economică</w:t>
            </w:r>
            <w:r w:rsidR="0092300F" w:rsidRPr="00A26CE4">
              <w:rPr>
                <w:rFonts w:ascii="Times New Roman" w:hAnsi="Times New Roman"/>
                <w:lang w:val="ro-RO"/>
              </w:rPr>
              <w:t xml:space="preserve">. </w:t>
            </w:r>
          </w:p>
        </w:tc>
      </w:tr>
      <w:tr w:rsidR="00120DF9" w:rsidRPr="00A26CE4" w:rsidTr="005235AD">
        <w:trPr>
          <w:trHeight w:val="407"/>
        </w:trPr>
        <w:tc>
          <w:tcPr>
            <w:tcW w:w="9526" w:type="dxa"/>
            <w:tcBorders>
              <w:top w:val="single" w:sz="4" w:space="0" w:color="auto"/>
              <w:left w:val="single" w:sz="4" w:space="0" w:color="auto"/>
              <w:bottom w:val="single" w:sz="4" w:space="0" w:color="auto"/>
              <w:right w:val="single" w:sz="4" w:space="0" w:color="auto"/>
            </w:tcBorders>
            <w:shd w:val="clear" w:color="auto" w:fill="BFBFBF"/>
            <w:vAlign w:val="center"/>
          </w:tcPr>
          <w:p w:rsidR="0092300F" w:rsidRPr="00A26CE4" w:rsidRDefault="0092300F" w:rsidP="00C229FC">
            <w:pPr>
              <w:spacing w:after="0" w:line="240" w:lineRule="auto"/>
              <w:jc w:val="both"/>
              <w:rPr>
                <w:rFonts w:ascii="Times New Roman" w:hAnsi="Times New Roman"/>
                <w:b/>
                <w:lang w:val="ro-RO"/>
              </w:rPr>
            </w:pPr>
            <w:r w:rsidRPr="00A26CE4">
              <w:rPr>
                <w:rFonts w:ascii="Times New Roman" w:hAnsi="Times New Roman"/>
                <w:b/>
                <w:lang w:val="ro-RO"/>
              </w:rPr>
              <w:lastRenderedPageBreak/>
              <w:t xml:space="preserve">2. Principalele prevederi ale proiectului </w:t>
            </w:r>
            <w:r w:rsidR="00947781" w:rsidRPr="00A26CE4">
              <w:rPr>
                <w:rFonts w:ascii="Times New Roman" w:hAnsi="Times New Roman"/>
                <w:b/>
                <w:lang w:val="ro-RO"/>
              </w:rPr>
              <w:t>ș</w:t>
            </w:r>
            <w:r w:rsidRPr="00A26CE4">
              <w:rPr>
                <w:rFonts w:ascii="Times New Roman" w:hAnsi="Times New Roman"/>
                <w:b/>
                <w:lang w:val="ro-RO"/>
              </w:rPr>
              <w:t>i evidențierea elementelor noi.</w:t>
            </w:r>
          </w:p>
        </w:tc>
      </w:tr>
      <w:tr w:rsidR="00120DF9" w:rsidRPr="00A26CE4" w:rsidTr="00AE6E29">
        <w:trPr>
          <w:trHeight w:val="521"/>
        </w:trPr>
        <w:tc>
          <w:tcPr>
            <w:tcW w:w="9526" w:type="dxa"/>
            <w:tcBorders>
              <w:top w:val="single" w:sz="4" w:space="0" w:color="auto"/>
              <w:left w:val="single" w:sz="4" w:space="0" w:color="auto"/>
              <w:bottom w:val="single" w:sz="4" w:space="0" w:color="auto"/>
              <w:right w:val="single" w:sz="4" w:space="0" w:color="auto"/>
            </w:tcBorders>
          </w:tcPr>
          <w:p w:rsidR="0092300F" w:rsidRPr="00A26CE4" w:rsidRDefault="00735F93" w:rsidP="00C229FC">
            <w:pPr>
              <w:spacing w:after="0" w:line="240" w:lineRule="auto"/>
              <w:jc w:val="both"/>
              <w:rPr>
                <w:rFonts w:ascii="Times New Roman" w:eastAsia="Times New Roman" w:hAnsi="Times New Roman"/>
                <w:lang w:val="ro-RO"/>
              </w:rPr>
            </w:pPr>
            <w:r w:rsidRPr="00A26CE4">
              <w:rPr>
                <w:rFonts w:ascii="Times New Roman" w:eastAsia="Times New Roman" w:hAnsi="Times New Roman"/>
                <w:lang w:val="ro-RO"/>
              </w:rPr>
              <w:t>P</w:t>
            </w:r>
            <w:r w:rsidR="0092300F" w:rsidRPr="00A26CE4">
              <w:rPr>
                <w:rFonts w:ascii="Times New Roman" w:eastAsia="Times New Roman" w:hAnsi="Times New Roman"/>
                <w:lang w:val="ro-RO"/>
              </w:rPr>
              <w:t xml:space="preserve">rincipiile care au stat </w:t>
            </w:r>
            <w:r w:rsidR="0076258E" w:rsidRPr="00A26CE4">
              <w:rPr>
                <w:rFonts w:ascii="Times New Roman" w:eastAsia="Times New Roman" w:hAnsi="Times New Roman"/>
                <w:lang w:val="ro-RO"/>
              </w:rPr>
              <w:t>la</w:t>
            </w:r>
            <w:r w:rsidR="0092300F" w:rsidRPr="00A26CE4">
              <w:rPr>
                <w:rFonts w:ascii="Times New Roman" w:eastAsia="Times New Roman" w:hAnsi="Times New Roman"/>
                <w:lang w:val="ro-RO"/>
              </w:rPr>
              <w:t xml:space="preserve"> </w:t>
            </w:r>
            <w:r w:rsidR="0076258E" w:rsidRPr="00A26CE4">
              <w:rPr>
                <w:rFonts w:ascii="Times New Roman" w:eastAsia="Times New Roman" w:hAnsi="Times New Roman"/>
                <w:lang w:val="ro-RO"/>
              </w:rPr>
              <w:t>baza elaborării</w:t>
            </w:r>
            <w:r w:rsidR="0092300F" w:rsidRPr="00A26CE4">
              <w:rPr>
                <w:rFonts w:ascii="Times New Roman" w:eastAsia="Times New Roman" w:hAnsi="Times New Roman"/>
                <w:lang w:val="ro-RO"/>
              </w:rPr>
              <w:t xml:space="preserve"> </w:t>
            </w:r>
            <w:r w:rsidRPr="00A26CE4">
              <w:rPr>
                <w:rFonts w:ascii="Times New Roman" w:eastAsia="Times New Roman" w:hAnsi="Times New Roman"/>
                <w:lang w:val="ro-RO"/>
              </w:rPr>
              <w:t xml:space="preserve">Metodologiei privind controlul de stat în baza analizei riscurilor pentru domeniul securității </w:t>
            </w:r>
            <w:r w:rsidR="00947781" w:rsidRPr="00A26CE4">
              <w:rPr>
                <w:rFonts w:ascii="Times New Roman" w:eastAsia="Times New Roman" w:hAnsi="Times New Roman"/>
                <w:lang w:val="ro-RO"/>
              </w:rPr>
              <w:t>ș</w:t>
            </w:r>
            <w:r w:rsidRPr="00A26CE4">
              <w:rPr>
                <w:rFonts w:ascii="Times New Roman" w:eastAsia="Times New Roman" w:hAnsi="Times New Roman"/>
                <w:lang w:val="ro-RO"/>
              </w:rPr>
              <w:t>i sănătății în muncă</w:t>
            </w:r>
            <w:r w:rsidR="0092300F" w:rsidRPr="00A26CE4">
              <w:rPr>
                <w:rFonts w:ascii="Times New Roman" w:eastAsia="Times New Roman" w:hAnsi="Times New Roman"/>
                <w:lang w:val="ro-RO"/>
              </w:rPr>
              <w:t xml:space="preserve"> au fost:</w:t>
            </w:r>
          </w:p>
          <w:p w:rsidR="0092300F" w:rsidRPr="00A26CE4" w:rsidRDefault="0092300F" w:rsidP="00C229FC">
            <w:pPr>
              <w:spacing w:after="0" w:line="240" w:lineRule="auto"/>
              <w:jc w:val="both"/>
              <w:rPr>
                <w:rFonts w:ascii="Times New Roman" w:eastAsia="Times New Roman" w:hAnsi="Times New Roman"/>
                <w:lang w:val="ro-RO"/>
              </w:rPr>
            </w:pPr>
            <w:r w:rsidRPr="00A26CE4">
              <w:rPr>
                <w:rFonts w:ascii="Times New Roman" w:eastAsia="Times New Roman" w:hAnsi="Times New Roman"/>
                <w:lang w:val="ro-RO"/>
              </w:rPr>
              <w:t xml:space="preserve">- identificarea unei metodologii simple în înțelegere </w:t>
            </w:r>
            <w:r w:rsidR="00947781" w:rsidRPr="00A26CE4">
              <w:rPr>
                <w:rFonts w:ascii="Times New Roman" w:eastAsia="Times New Roman" w:hAnsi="Times New Roman"/>
                <w:lang w:val="ro-RO"/>
              </w:rPr>
              <w:t>ș</w:t>
            </w:r>
            <w:r w:rsidRPr="00A26CE4">
              <w:rPr>
                <w:rFonts w:ascii="Times New Roman" w:eastAsia="Times New Roman" w:hAnsi="Times New Roman"/>
                <w:lang w:val="ro-RO"/>
              </w:rPr>
              <w:t xml:space="preserve">i aplicare de către beneficiarii ei, adică de către </w:t>
            </w:r>
            <w:r w:rsidR="002E4334" w:rsidRPr="00A26CE4">
              <w:rPr>
                <w:rFonts w:ascii="Times New Roman" w:eastAsia="Times New Roman" w:hAnsi="Times New Roman"/>
                <w:lang w:val="ro-RO"/>
              </w:rPr>
              <w:t>autoritățile competente în domeniul siguranței ocupaționale</w:t>
            </w:r>
            <w:r w:rsidRPr="00A26CE4">
              <w:rPr>
                <w:rFonts w:ascii="Times New Roman" w:eastAsia="Times New Roman" w:hAnsi="Times New Roman"/>
                <w:lang w:val="ro-RO"/>
              </w:rPr>
              <w:t>;</w:t>
            </w:r>
          </w:p>
          <w:p w:rsidR="0092300F" w:rsidRPr="00A26CE4" w:rsidRDefault="0092300F" w:rsidP="00C229FC">
            <w:pPr>
              <w:spacing w:after="0" w:line="240" w:lineRule="auto"/>
              <w:jc w:val="both"/>
              <w:rPr>
                <w:rFonts w:ascii="Times New Roman" w:eastAsia="Times New Roman" w:hAnsi="Times New Roman"/>
                <w:lang w:val="ro-RO"/>
              </w:rPr>
            </w:pPr>
            <w:r w:rsidRPr="00A26CE4">
              <w:rPr>
                <w:rFonts w:ascii="Times New Roman" w:eastAsia="Times New Roman" w:hAnsi="Times New Roman"/>
                <w:lang w:val="ro-RO"/>
              </w:rPr>
              <w:t xml:space="preserve"> - </w:t>
            </w:r>
            <w:r w:rsidR="002E4334" w:rsidRPr="00A26CE4">
              <w:rPr>
                <w:rFonts w:ascii="Times New Roman" w:eastAsia="Times New Roman" w:hAnsi="Times New Roman"/>
                <w:lang w:val="ro-RO"/>
              </w:rPr>
              <w:t xml:space="preserve">stabilirea criteriilor de risc </w:t>
            </w:r>
            <w:r w:rsidR="00947781" w:rsidRPr="00A26CE4">
              <w:rPr>
                <w:rFonts w:ascii="Times New Roman" w:eastAsia="Times New Roman" w:hAnsi="Times New Roman"/>
                <w:lang w:val="ro-RO"/>
              </w:rPr>
              <w:t>ș</w:t>
            </w:r>
            <w:r w:rsidR="002E4334" w:rsidRPr="00A26CE4">
              <w:rPr>
                <w:rFonts w:ascii="Times New Roman" w:eastAsia="Times New Roman" w:hAnsi="Times New Roman"/>
                <w:lang w:val="ro-RO"/>
              </w:rPr>
              <w:t>i aprecierea lor pentru domeniile de activi</w:t>
            </w:r>
            <w:r w:rsidR="002620D0" w:rsidRPr="00A26CE4">
              <w:rPr>
                <w:rFonts w:ascii="Times New Roman" w:eastAsia="Times New Roman" w:hAnsi="Times New Roman"/>
                <w:lang w:val="ro-RO"/>
              </w:rPr>
              <w:t>tate din competența autorităților</w:t>
            </w:r>
            <w:r w:rsidR="002E4334" w:rsidRPr="00A26CE4">
              <w:rPr>
                <w:rFonts w:ascii="Times New Roman" w:eastAsia="Times New Roman" w:hAnsi="Times New Roman"/>
                <w:lang w:val="ro-RO"/>
              </w:rPr>
              <w:t xml:space="preserve"> competente în domeniul siguranței ocupaționale</w:t>
            </w:r>
            <w:r w:rsidRPr="00A26CE4">
              <w:rPr>
                <w:rFonts w:ascii="Times New Roman" w:eastAsia="Times New Roman" w:hAnsi="Times New Roman"/>
                <w:lang w:val="ro-RO"/>
              </w:rPr>
              <w:t>;</w:t>
            </w:r>
          </w:p>
          <w:p w:rsidR="0092300F" w:rsidRPr="00A26CE4" w:rsidRDefault="0092300F" w:rsidP="00C229FC">
            <w:pPr>
              <w:spacing w:after="0" w:line="240" w:lineRule="auto"/>
              <w:jc w:val="both"/>
              <w:rPr>
                <w:rFonts w:ascii="Times New Roman" w:eastAsia="Times New Roman" w:hAnsi="Times New Roman"/>
                <w:lang w:val="ro-RO"/>
              </w:rPr>
            </w:pPr>
            <w:r w:rsidRPr="00A26CE4">
              <w:rPr>
                <w:rFonts w:ascii="Times New Roman" w:eastAsia="Times New Roman" w:hAnsi="Times New Roman"/>
                <w:lang w:val="ro-RO"/>
              </w:rPr>
              <w:t xml:space="preserve">- crearea unor reguli </w:t>
            </w:r>
            <w:r w:rsidR="0076258E" w:rsidRPr="00A26CE4">
              <w:rPr>
                <w:rFonts w:ascii="Times New Roman" w:eastAsia="Times New Roman" w:hAnsi="Times New Roman"/>
                <w:lang w:val="ro-RO"/>
              </w:rPr>
              <w:t xml:space="preserve">clare și asemănătoare, în mare parte, </w:t>
            </w:r>
            <w:r w:rsidRPr="00A26CE4">
              <w:rPr>
                <w:rFonts w:ascii="Times New Roman" w:eastAsia="Times New Roman" w:hAnsi="Times New Roman"/>
                <w:lang w:val="ro-RO"/>
              </w:rPr>
              <w:t xml:space="preserve">de analiză a </w:t>
            </w:r>
            <w:r w:rsidR="002E4334" w:rsidRPr="00A26CE4">
              <w:rPr>
                <w:rFonts w:ascii="Times New Roman" w:eastAsia="Times New Roman" w:hAnsi="Times New Roman"/>
                <w:lang w:val="ro-RO"/>
              </w:rPr>
              <w:t xml:space="preserve">acestor </w:t>
            </w:r>
            <w:r w:rsidRPr="00A26CE4">
              <w:rPr>
                <w:rFonts w:ascii="Times New Roman" w:eastAsia="Times New Roman" w:hAnsi="Times New Roman"/>
                <w:lang w:val="ro-RO"/>
              </w:rPr>
              <w:t>criterii de risc</w:t>
            </w:r>
            <w:r w:rsidR="0076258E" w:rsidRPr="00A26CE4">
              <w:rPr>
                <w:rFonts w:ascii="Times New Roman" w:eastAsia="Times New Roman" w:hAnsi="Times New Roman"/>
                <w:lang w:val="ro-RO"/>
              </w:rPr>
              <w:t xml:space="preserve"> </w:t>
            </w:r>
            <w:r w:rsidRPr="00A26CE4">
              <w:rPr>
                <w:rFonts w:ascii="Times New Roman" w:eastAsia="Times New Roman" w:hAnsi="Times New Roman"/>
                <w:lang w:val="ro-RO"/>
              </w:rPr>
              <w:t xml:space="preserve">pentru toate </w:t>
            </w:r>
            <w:r w:rsidR="002E4334" w:rsidRPr="00A26CE4">
              <w:rPr>
                <w:rFonts w:ascii="Times New Roman" w:eastAsia="Times New Roman" w:hAnsi="Times New Roman"/>
                <w:lang w:val="ro-RO"/>
              </w:rPr>
              <w:t>autoritățile competente în domeniul siguranței ocupaționale</w:t>
            </w:r>
            <w:r w:rsidRPr="00A26CE4">
              <w:rPr>
                <w:rFonts w:ascii="Times New Roman" w:eastAsia="Times New Roman" w:hAnsi="Times New Roman"/>
                <w:lang w:val="ro-RO"/>
              </w:rPr>
              <w:t>, diferențele fiind clar marcate.</w:t>
            </w:r>
            <w:r w:rsidR="002E4334" w:rsidRPr="00A26CE4">
              <w:rPr>
                <w:rFonts w:ascii="Times New Roman" w:eastAsia="Times New Roman" w:hAnsi="Times New Roman"/>
                <w:lang w:val="ro-RO"/>
              </w:rPr>
              <w:t xml:space="preserve"> M</w:t>
            </w:r>
            <w:r w:rsidRPr="00A26CE4">
              <w:rPr>
                <w:rFonts w:ascii="Times New Roman" w:eastAsia="Times New Roman" w:hAnsi="Times New Roman"/>
                <w:lang w:val="ro-RO"/>
              </w:rPr>
              <w:t>etodologia</w:t>
            </w:r>
            <w:r w:rsidR="002E4334" w:rsidRPr="00A26CE4">
              <w:rPr>
                <w:rFonts w:ascii="Times New Roman" w:eastAsia="Times New Roman" w:hAnsi="Times New Roman"/>
                <w:lang w:val="ro-RO"/>
              </w:rPr>
              <w:t xml:space="preserve"> a urmărit </w:t>
            </w:r>
            <w:r w:rsidRPr="00A26CE4">
              <w:rPr>
                <w:rFonts w:ascii="Times New Roman" w:eastAsia="Times New Roman" w:hAnsi="Times New Roman"/>
                <w:lang w:val="ro-RO"/>
              </w:rPr>
              <w:t xml:space="preserve">păstrarea diferențelor, în general, doar în partea ce se referă la domeniile de aplicare </w:t>
            </w:r>
            <w:r w:rsidR="00947781" w:rsidRPr="00A26CE4">
              <w:rPr>
                <w:rFonts w:ascii="Times New Roman" w:eastAsia="Times New Roman" w:hAnsi="Times New Roman"/>
                <w:lang w:val="ro-RO"/>
              </w:rPr>
              <w:t>ș</w:t>
            </w:r>
            <w:r w:rsidR="002E4334" w:rsidRPr="00A26CE4">
              <w:rPr>
                <w:rFonts w:ascii="Times New Roman" w:eastAsia="Times New Roman" w:hAnsi="Times New Roman"/>
                <w:lang w:val="ro-RO"/>
              </w:rPr>
              <w:t xml:space="preserve">i gradul de risc pe care îl presupun fiecare. </w:t>
            </w:r>
          </w:p>
          <w:p w:rsidR="0092300F" w:rsidRPr="00A26CE4" w:rsidRDefault="0092300F" w:rsidP="00C229FC">
            <w:pPr>
              <w:spacing w:after="0" w:line="240" w:lineRule="auto"/>
              <w:jc w:val="both"/>
              <w:rPr>
                <w:rFonts w:ascii="Times New Roman" w:eastAsia="Times New Roman" w:hAnsi="Times New Roman"/>
                <w:lang w:val="ro-RO"/>
              </w:rPr>
            </w:pPr>
          </w:p>
          <w:p w:rsidR="00E4255A" w:rsidRPr="00A26CE4" w:rsidRDefault="00D10339" w:rsidP="00C229FC">
            <w:pPr>
              <w:spacing w:after="0" w:line="240" w:lineRule="auto"/>
              <w:jc w:val="both"/>
              <w:rPr>
                <w:rFonts w:ascii="Times New Roman" w:eastAsia="Times New Roman" w:hAnsi="Times New Roman"/>
                <w:lang w:val="ro-RO"/>
              </w:rPr>
            </w:pPr>
            <w:r w:rsidRPr="00A26CE4">
              <w:rPr>
                <w:rFonts w:ascii="Times New Roman" w:eastAsia="Times New Roman" w:hAnsi="Times New Roman"/>
                <w:lang w:val="ro-RO"/>
              </w:rPr>
              <w:t xml:space="preserve">În calitate de temei al prezentei hotărâri de Guvern, în proiect, este indicată </w:t>
            </w:r>
            <w:r w:rsidR="00947781" w:rsidRPr="00A26CE4">
              <w:rPr>
                <w:rFonts w:ascii="Times New Roman" w:eastAsia="Times New Roman" w:hAnsi="Times New Roman"/>
                <w:lang w:val="ro-RO"/>
              </w:rPr>
              <w:t>ș</w:t>
            </w:r>
            <w:r w:rsidRPr="00A26CE4">
              <w:rPr>
                <w:rFonts w:ascii="Times New Roman" w:eastAsia="Times New Roman" w:hAnsi="Times New Roman"/>
                <w:lang w:val="ro-RO"/>
              </w:rPr>
              <w:t xml:space="preserve">i Legea securității </w:t>
            </w:r>
            <w:r w:rsidR="00947781" w:rsidRPr="00A26CE4">
              <w:rPr>
                <w:rFonts w:ascii="Times New Roman" w:eastAsia="Times New Roman" w:hAnsi="Times New Roman"/>
                <w:lang w:val="ro-RO"/>
              </w:rPr>
              <w:t>ș</w:t>
            </w:r>
            <w:r w:rsidRPr="00A26CE4">
              <w:rPr>
                <w:rFonts w:ascii="Times New Roman" w:eastAsia="Times New Roman" w:hAnsi="Times New Roman"/>
                <w:lang w:val="ro-RO"/>
              </w:rPr>
              <w:t>i sănătății în muncă nr. 186/2008. Cu adevărat, legea respectivă nu acordă competențe de elaborare a unei astfel de metodologii, totu</w:t>
            </w:r>
            <w:r w:rsidR="00947781" w:rsidRPr="00A26CE4">
              <w:rPr>
                <w:rFonts w:ascii="Times New Roman" w:eastAsia="Times New Roman" w:hAnsi="Times New Roman"/>
                <w:lang w:val="ro-RO"/>
              </w:rPr>
              <w:t>ș</w:t>
            </w:r>
            <w:r w:rsidRPr="00A26CE4">
              <w:rPr>
                <w:rFonts w:ascii="Times New Roman" w:eastAsia="Times New Roman" w:hAnsi="Times New Roman"/>
                <w:lang w:val="ro-RO"/>
              </w:rPr>
              <w:t>i, la art. 23</w:t>
            </w:r>
            <w:r w:rsidRPr="00A26CE4">
              <w:rPr>
                <w:rFonts w:ascii="Times New Roman" w:eastAsia="Times New Roman" w:hAnsi="Times New Roman"/>
                <w:vertAlign w:val="superscript"/>
                <w:lang w:val="ro-RO"/>
              </w:rPr>
              <w:t>3</w:t>
            </w:r>
            <w:r w:rsidRPr="00A26CE4">
              <w:rPr>
                <w:rFonts w:ascii="Times New Roman" w:eastAsia="Times New Roman" w:hAnsi="Times New Roman"/>
                <w:lang w:val="ro-RO"/>
              </w:rPr>
              <w:t xml:space="preserve"> din Legea nr. 186/2008, legiuitorul a statuat - </w:t>
            </w:r>
            <w:r w:rsidRPr="00A26CE4">
              <w:rPr>
                <w:rFonts w:ascii="Times New Roman" w:eastAsia="Times New Roman" w:hAnsi="Times New Roman"/>
                <w:i/>
                <w:lang w:val="ro-RO"/>
              </w:rPr>
              <w:t xml:space="preserve">(4) </w:t>
            </w:r>
            <w:r w:rsidRPr="00A26CE4">
              <w:rPr>
                <w:rFonts w:ascii="Times New Roman" w:eastAsia="Times New Roman" w:hAnsi="Times New Roman"/>
                <w:i/>
                <w:u w:val="single"/>
                <w:lang w:val="ro-RO"/>
              </w:rPr>
              <w:t xml:space="preserve">Activitățile de control al respectării legislației privind securitatea </w:t>
            </w:r>
            <w:r w:rsidR="00947781" w:rsidRPr="00A26CE4">
              <w:rPr>
                <w:rFonts w:ascii="Times New Roman" w:eastAsia="Times New Roman" w:hAnsi="Times New Roman"/>
                <w:i/>
                <w:u w:val="single"/>
                <w:lang w:val="ro-RO"/>
              </w:rPr>
              <w:t>ș</w:t>
            </w:r>
            <w:r w:rsidRPr="00A26CE4">
              <w:rPr>
                <w:rFonts w:ascii="Times New Roman" w:eastAsia="Times New Roman" w:hAnsi="Times New Roman"/>
                <w:i/>
                <w:u w:val="single"/>
                <w:lang w:val="ro-RO"/>
              </w:rPr>
              <w:t>i sănătatea în muncă, indiferent de tipul de proprietate al unităților supuse controlului,</w:t>
            </w:r>
            <w:r w:rsidRPr="00A26CE4">
              <w:rPr>
                <w:rFonts w:ascii="Times New Roman" w:eastAsia="Times New Roman" w:hAnsi="Times New Roman"/>
                <w:i/>
                <w:lang w:val="ro-RO"/>
              </w:rPr>
              <w:t xml:space="preserve"> se planifică, se efectuează, se înregistrează </w:t>
            </w:r>
            <w:r w:rsidR="00947781" w:rsidRPr="00A26CE4">
              <w:rPr>
                <w:rFonts w:ascii="Times New Roman" w:eastAsia="Times New Roman" w:hAnsi="Times New Roman"/>
                <w:i/>
                <w:lang w:val="ro-RO"/>
              </w:rPr>
              <w:t>ș</w:t>
            </w:r>
            <w:r w:rsidRPr="00A26CE4">
              <w:rPr>
                <w:rFonts w:ascii="Times New Roman" w:eastAsia="Times New Roman" w:hAnsi="Times New Roman"/>
                <w:i/>
                <w:lang w:val="ro-RO"/>
              </w:rPr>
              <w:t>i se contestă în conformitate cu prevederile Legii nr.131/2012 privind controlul de stat asupra activității de întreprinzător, în partea care nu este reglementată de prezenta lege.</w:t>
            </w:r>
            <w:r w:rsidR="00E4255A" w:rsidRPr="00A26CE4">
              <w:rPr>
                <w:rFonts w:ascii="Times New Roman" w:eastAsia="Times New Roman" w:hAnsi="Times New Roman"/>
                <w:i/>
                <w:lang w:val="ro-RO"/>
              </w:rPr>
              <w:t xml:space="preserve"> </w:t>
            </w:r>
            <w:r w:rsidR="00E4255A" w:rsidRPr="00A26CE4">
              <w:rPr>
                <w:rFonts w:ascii="Times New Roman" w:eastAsia="Times New Roman" w:hAnsi="Times New Roman"/>
                <w:lang w:val="ro-RO"/>
              </w:rPr>
              <w:t xml:space="preserve">Prin urmare, regulile de planificare </w:t>
            </w:r>
            <w:r w:rsidR="00947781" w:rsidRPr="00A26CE4">
              <w:rPr>
                <w:rFonts w:ascii="Times New Roman" w:eastAsia="Times New Roman" w:hAnsi="Times New Roman"/>
                <w:lang w:val="ro-RO"/>
              </w:rPr>
              <w:t>ș</w:t>
            </w:r>
            <w:r w:rsidR="00E4255A" w:rsidRPr="00A26CE4">
              <w:rPr>
                <w:rFonts w:ascii="Times New Roman" w:eastAsia="Times New Roman" w:hAnsi="Times New Roman"/>
                <w:lang w:val="ro-RO"/>
              </w:rPr>
              <w:t xml:space="preserve">i efectuare a controlului de stat asupra activității de întreprinzător sunt aplicabile controlului în domeniul </w:t>
            </w:r>
            <w:r w:rsidR="00E4255A" w:rsidRPr="00A26CE4">
              <w:rPr>
                <w:rFonts w:ascii="Times New Roman" w:eastAsia="Times New Roman" w:hAnsi="Times New Roman"/>
                <w:lang w:val="ro-RO"/>
              </w:rPr>
              <w:lastRenderedPageBreak/>
              <w:t xml:space="preserve">securității </w:t>
            </w:r>
            <w:r w:rsidR="00947781" w:rsidRPr="00A26CE4">
              <w:rPr>
                <w:rFonts w:ascii="Times New Roman" w:eastAsia="Times New Roman" w:hAnsi="Times New Roman"/>
                <w:lang w:val="ro-RO"/>
              </w:rPr>
              <w:t>ș</w:t>
            </w:r>
            <w:r w:rsidR="00E4255A" w:rsidRPr="00A26CE4">
              <w:rPr>
                <w:rFonts w:ascii="Times New Roman" w:eastAsia="Times New Roman" w:hAnsi="Times New Roman"/>
                <w:lang w:val="ro-RO"/>
              </w:rPr>
              <w:t xml:space="preserve">i sănătății în muncă, chiar dacă unitățile controlate se află în domeniul privat sau public </w:t>
            </w:r>
            <w:r w:rsidR="00947781" w:rsidRPr="00A26CE4">
              <w:rPr>
                <w:rFonts w:ascii="Times New Roman" w:eastAsia="Times New Roman" w:hAnsi="Times New Roman"/>
                <w:lang w:val="ro-RO"/>
              </w:rPr>
              <w:t>ș</w:t>
            </w:r>
            <w:r w:rsidR="00E4255A" w:rsidRPr="00A26CE4">
              <w:rPr>
                <w:rFonts w:ascii="Times New Roman" w:eastAsia="Times New Roman" w:hAnsi="Times New Roman"/>
                <w:lang w:val="ro-RO"/>
              </w:rPr>
              <w:t>i, respectiv, implicit, indiferent de domeniul de activitate al persoanelor supuse controlului – persoane care desfă</w:t>
            </w:r>
            <w:r w:rsidR="00947781" w:rsidRPr="00A26CE4">
              <w:rPr>
                <w:rFonts w:ascii="Times New Roman" w:eastAsia="Times New Roman" w:hAnsi="Times New Roman"/>
                <w:lang w:val="ro-RO"/>
              </w:rPr>
              <w:t>ș</w:t>
            </w:r>
            <w:r w:rsidR="00E4255A" w:rsidRPr="00A26CE4">
              <w:rPr>
                <w:rFonts w:ascii="Times New Roman" w:eastAsia="Times New Roman" w:hAnsi="Times New Roman"/>
                <w:lang w:val="ro-RO"/>
              </w:rPr>
              <w:t>oară activitate de întreprinzător sau persoane care practică activitate non-profit sau activități publice</w:t>
            </w:r>
            <w:r w:rsidR="00B8432F" w:rsidRPr="00A26CE4">
              <w:rPr>
                <w:rFonts w:ascii="Times New Roman" w:eastAsia="Times New Roman" w:hAnsi="Times New Roman"/>
                <w:lang w:val="ro-RO"/>
              </w:rPr>
              <w:t>/administrative</w:t>
            </w:r>
            <w:r w:rsidR="00E4255A" w:rsidRPr="00A26CE4">
              <w:rPr>
                <w:rFonts w:ascii="Times New Roman" w:eastAsia="Times New Roman" w:hAnsi="Times New Roman"/>
                <w:lang w:val="ro-RO"/>
              </w:rPr>
              <w:t xml:space="preserve">. Din aceste considerent, au fost supuse ajustării </w:t>
            </w:r>
            <w:r w:rsidR="00947781" w:rsidRPr="00A26CE4">
              <w:rPr>
                <w:rFonts w:ascii="Times New Roman" w:eastAsia="Times New Roman" w:hAnsi="Times New Roman"/>
                <w:lang w:val="ro-RO"/>
              </w:rPr>
              <w:t>ș</w:t>
            </w:r>
            <w:r w:rsidR="00E4255A" w:rsidRPr="00A26CE4">
              <w:rPr>
                <w:rFonts w:ascii="Times New Roman" w:eastAsia="Times New Roman" w:hAnsi="Times New Roman"/>
                <w:lang w:val="ro-RO"/>
              </w:rPr>
              <w:t xml:space="preserve">i titlul metodologiei, cât </w:t>
            </w:r>
            <w:r w:rsidR="00947781" w:rsidRPr="00A26CE4">
              <w:rPr>
                <w:rFonts w:ascii="Times New Roman" w:eastAsia="Times New Roman" w:hAnsi="Times New Roman"/>
                <w:lang w:val="ro-RO"/>
              </w:rPr>
              <w:t>ș</w:t>
            </w:r>
            <w:r w:rsidR="00E4255A" w:rsidRPr="00A26CE4">
              <w:rPr>
                <w:rFonts w:ascii="Times New Roman" w:eastAsia="Times New Roman" w:hAnsi="Times New Roman"/>
                <w:lang w:val="ro-RO"/>
              </w:rPr>
              <w:t xml:space="preserve">i conținutul proiectului </w:t>
            </w:r>
            <w:r w:rsidR="00947781" w:rsidRPr="00A26CE4">
              <w:rPr>
                <w:rFonts w:ascii="Times New Roman" w:eastAsia="Times New Roman" w:hAnsi="Times New Roman"/>
                <w:lang w:val="ro-RO"/>
              </w:rPr>
              <w:t>ș</w:t>
            </w:r>
            <w:r w:rsidR="00E4255A" w:rsidRPr="00A26CE4">
              <w:rPr>
                <w:rFonts w:ascii="Times New Roman" w:eastAsia="Times New Roman" w:hAnsi="Times New Roman"/>
                <w:lang w:val="ro-RO"/>
              </w:rPr>
              <w:t>i s-a prevăzut faptul că regulile instituite prin metodologia numită vor trebui respectate la controlul de stat</w:t>
            </w:r>
            <w:r w:rsidR="00B8432F" w:rsidRPr="00A26CE4">
              <w:rPr>
                <w:rFonts w:ascii="Times New Roman" w:eastAsia="Times New Roman" w:hAnsi="Times New Roman"/>
                <w:lang w:val="ro-RO"/>
              </w:rPr>
              <w:t xml:space="preserve"> în ansamblu,</w:t>
            </w:r>
            <w:r w:rsidR="00E4255A" w:rsidRPr="00A26CE4">
              <w:rPr>
                <w:rFonts w:ascii="Times New Roman" w:eastAsia="Times New Roman" w:hAnsi="Times New Roman"/>
                <w:lang w:val="ro-RO"/>
              </w:rPr>
              <w:t xml:space="preserve"> pentru verificarea respectării legislației în domeniul securității </w:t>
            </w:r>
            <w:r w:rsidR="00947781" w:rsidRPr="00A26CE4">
              <w:rPr>
                <w:rFonts w:ascii="Times New Roman" w:eastAsia="Times New Roman" w:hAnsi="Times New Roman"/>
                <w:lang w:val="ro-RO"/>
              </w:rPr>
              <w:t>ș</w:t>
            </w:r>
            <w:r w:rsidR="00E4255A" w:rsidRPr="00A26CE4">
              <w:rPr>
                <w:rFonts w:ascii="Times New Roman" w:eastAsia="Times New Roman" w:hAnsi="Times New Roman"/>
                <w:lang w:val="ro-RO"/>
              </w:rPr>
              <w:t>i sănătăț</w:t>
            </w:r>
            <w:r w:rsidR="00B8432F" w:rsidRPr="00A26CE4">
              <w:rPr>
                <w:rFonts w:ascii="Times New Roman" w:eastAsia="Times New Roman" w:hAnsi="Times New Roman"/>
                <w:lang w:val="ro-RO"/>
              </w:rPr>
              <w:t>ii în muncă pentru toț</w:t>
            </w:r>
            <w:r w:rsidR="00E4255A" w:rsidRPr="00A26CE4">
              <w:rPr>
                <w:rFonts w:ascii="Times New Roman" w:eastAsia="Times New Roman" w:hAnsi="Times New Roman"/>
                <w:lang w:val="ro-RO"/>
              </w:rPr>
              <w:t>i subiecții pasibili de control –</w:t>
            </w:r>
            <w:r w:rsidR="00B8432F" w:rsidRPr="00A26CE4">
              <w:rPr>
                <w:rFonts w:ascii="Times New Roman" w:eastAsia="Times New Roman" w:hAnsi="Times New Roman"/>
                <w:lang w:val="ro-RO"/>
              </w:rPr>
              <w:t xml:space="preserve"> </w:t>
            </w:r>
            <w:r w:rsidR="00E4255A" w:rsidRPr="00A26CE4">
              <w:rPr>
                <w:rFonts w:ascii="Times New Roman" w:eastAsia="Times New Roman" w:hAnsi="Times New Roman"/>
                <w:lang w:val="ro-RO"/>
              </w:rPr>
              <w:t>privați</w:t>
            </w:r>
            <w:r w:rsidR="00B8432F" w:rsidRPr="00A26CE4">
              <w:rPr>
                <w:rFonts w:ascii="Times New Roman" w:eastAsia="Times New Roman" w:hAnsi="Times New Roman"/>
                <w:lang w:val="ro-RO"/>
              </w:rPr>
              <w:t xml:space="preserve"> sau </w:t>
            </w:r>
            <w:r w:rsidR="00E4255A" w:rsidRPr="00A26CE4">
              <w:rPr>
                <w:rFonts w:ascii="Times New Roman" w:eastAsia="Times New Roman" w:hAnsi="Times New Roman"/>
                <w:lang w:val="ro-RO"/>
              </w:rPr>
              <w:t>publici, orientați către obținerea unui profit sau non-profit, sau care desfă</w:t>
            </w:r>
            <w:r w:rsidR="00947781" w:rsidRPr="00A26CE4">
              <w:rPr>
                <w:rFonts w:ascii="Times New Roman" w:eastAsia="Times New Roman" w:hAnsi="Times New Roman"/>
                <w:lang w:val="ro-RO"/>
              </w:rPr>
              <w:t>ș</w:t>
            </w:r>
            <w:r w:rsidR="00E4255A" w:rsidRPr="00A26CE4">
              <w:rPr>
                <w:rFonts w:ascii="Times New Roman" w:eastAsia="Times New Roman" w:hAnsi="Times New Roman"/>
                <w:lang w:val="ro-RO"/>
              </w:rPr>
              <w:t xml:space="preserve">oară activități publice. </w:t>
            </w:r>
          </w:p>
          <w:p w:rsidR="00E4255A" w:rsidRPr="00A26CE4" w:rsidRDefault="00E4255A" w:rsidP="00C229FC">
            <w:pPr>
              <w:spacing w:after="0" w:line="240" w:lineRule="auto"/>
              <w:jc w:val="both"/>
              <w:rPr>
                <w:rFonts w:ascii="Times New Roman" w:eastAsia="Times New Roman" w:hAnsi="Times New Roman"/>
                <w:lang w:val="ro-RO"/>
              </w:rPr>
            </w:pPr>
          </w:p>
          <w:p w:rsidR="0092300F" w:rsidRPr="00A26CE4" w:rsidRDefault="0092300F" w:rsidP="00C229FC">
            <w:pPr>
              <w:spacing w:after="0" w:line="240" w:lineRule="auto"/>
              <w:jc w:val="both"/>
              <w:rPr>
                <w:rFonts w:ascii="Times New Roman" w:eastAsia="Times New Roman" w:hAnsi="Times New Roman"/>
                <w:lang w:val="ro-RO"/>
              </w:rPr>
            </w:pPr>
            <w:r w:rsidRPr="00A26CE4">
              <w:rPr>
                <w:rFonts w:ascii="Times New Roman" w:eastAsia="Times New Roman" w:hAnsi="Times New Roman"/>
                <w:lang w:val="ro-RO"/>
              </w:rPr>
              <w:t xml:space="preserve">Metodologia </w:t>
            </w:r>
            <w:r w:rsidR="002E4334" w:rsidRPr="00A26CE4">
              <w:rPr>
                <w:rFonts w:ascii="Times New Roman" w:eastAsia="Times New Roman" w:hAnsi="Times New Roman"/>
                <w:lang w:val="ro-RO"/>
              </w:rPr>
              <w:t xml:space="preserve">privind controlul de stat în baza analizei riscurilor pentru domeniul securității </w:t>
            </w:r>
            <w:r w:rsidR="00947781" w:rsidRPr="00A26CE4">
              <w:rPr>
                <w:rFonts w:ascii="Times New Roman" w:eastAsia="Times New Roman" w:hAnsi="Times New Roman"/>
                <w:lang w:val="ro-RO"/>
              </w:rPr>
              <w:t>ș</w:t>
            </w:r>
            <w:r w:rsidR="002E4334" w:rsidRPr="00A26CE4">
              <w:rPr>
                <w:rFonts w:ascii="Times New Roman" w:eastAsia="Times New Roman" w:hAnsi="Times New Roman"/>
                <w:lang w:val="ro-RO"/>
              </w:rPr>
              <w:t>i sănătății în muncă a urma</w:t>
            </w:r>
            <w:r w:rsidR="00B8432F" w:rsidRPr="00A26CE4">
              <w:rPr>
                <w:rFonts w:ascii="Times New Roman" w:eastAsia="Times New Roman" w:hAnsi="Times New Roman"/>
                <w:lang w:val="ro-RO"/>
              </w:rPr>
              <w:t>t</w:t>
            </w:r>
            <w:r w:rsidR="002E4334" w:rsidRPr="00A26CE4">
              <w:rPr>
                <w:rFonts w:ascii="Times New Roman" w:eastAsia="Times New Roman" w:hAnsi="Times New Roman"/>
                <w:lang w:val="ro-RO"/>
              </w:rPr>
              <w:t>, în general, structura Metodologiei generale privind controlul de stat asupra activității de întreprinzător în baza analizei riscurilor</w:t>
            </w:r>
            <w:r w:rsidRPr="00A26CE4">
              <w:rPr>
                <w:rFonts w:ascii="Times New Roman" w:eastAsia="Times New Roman" w:hAnsi="Times New Roman"/>
                <w:lang w:val="ro-RO"/>
              </w:rPr>
              <w:t>:</w:t>
            </w:r>
          </w:p>
          <w:p w:rsidR="0092300F" w:rsidRPr="00A26CE4" w:rsidRDefault="0092300F" w:rsidP="00C229FC">
            <w:pPr>
              <w:spacing w:after="0" w:line="240" w:lineRule="auto"/>
              <w:jc w:val="both"/>
              <w:rPr>
                <w:rFonts w:ascii="Times New Roman" w:eastAsia="Times New Roman" w:hAnsi="Times New Roman"/>
                <w:lang w:val="ro-RO"/>
              </w:rPr>
            </w:pPr>
          </w:p>
          <w:tbl>
            <w:tblPr>
              <w:tblW w:w="9688" w:type="dxa"/>
              <w:tblLayout w:type="fixed"/>
              <w:tblCellMar>
                <w:left w:w="0" w:type="dxa"/>
                <w:right w:w="0" w:type="dxa"/>
              </w:tblCellMar>
              <w:tblLook w:val="04A0" w:firstRow="1" w:lastRow="0" w:firstColumn="1" w:lastColumn="0" w:noHBand="0" w:noVBand="1"/>
            </w:tblPr>
            <w:tblGrid>
              <w:gridCol w:w="3451"/>
              <w:gridCol w:w="6237"/>
            </w:tblGrid>
            <w:tr w:rsidR="002E4334" w:rsidRPr="00A26CE4" w:rsidTr="002E4334">
              <w:trPr>
                <w:trHeight w:val="316"/>
              </w:trPr>
              <w:tc>
                <w:tcPr>
                  <w:tcW w:w="3451" w:type="dxa"/>
                  <w:tcBorders>
                    <w:top w:val="single" w:sz="8" w:space="0" w:color="FFFFFF"/>
                    <w:left w:val="single" w:sz="8" w:space="0" w:color="FFFFFF"/>
                    <w:bottom w:val="single" w:sz="24" w:space="0" w:color="FFFFFF"/>
                    <w:right w:val="single" w:sz="8" w:space="0" w:color="FFFFFF"/>
                  </w:tcBorders>
                  <w:shd w:val="clear" w:color="auto" w:fill="BFBFBF"/>
                  <w:tcMar>
                    <w:top w:w="15" w:type="dxa"/>
                    <w:left w:w="108" w:type="dxa"/>
                    <w:bottom w:w="0" w:type="dxa"/>
                    <w:right w:w="108" w:type="dxa"/>
                  </w:tcMar>
                  <w:hideMark/>
                </w:tcPr>
                <w:p w:rsidR="002E4334" w:rsidRPr="00A26CE4" w:rsidRDefault="002E4334" w:rsidP="00C229FC">
                  <w:pPr>
                    <w:spacing w:after="0" w:line="240" w:lineRule="auto"/>
                    <w:jc w:val="center"/>
                    <w:rPr>
                      <w:rFonts w:ascii="Times New Roman" w:eastAsia="Times New Roman" w:hAnsi="Times New Roman"/>
                      <w:lang w:val="ro-RO"/>
                    </w:rPr>
                  </w:pPr>
                  <w:r w:rsidRPr="00A26CE4">
                    <w:rPr>
                      <w:rFonts w:ascii="Times New Roman" w:eastAsia="Times New Roman" w:hAnsi="Times New Roman"/>
                      <w:b/>
                      <w:bCs/>
                      <w:lang w:val="ro-RO"/>
                    </w:rPr>
                    <w:t>Denumirea capitolului</w:t>
                  </w:r>
                </w:p>
              </w:tc>
              <w:tc>
                <w:tcPr>
                  <w:tcW w:w="6237" w:type="dxa"/>
                  <w:tcBorders>
                    <w:top w:val="single" w:sz="8" w:space="0" w:color="FFFFFF"/>
                    <w:left w:val="single" w:sz="8" w:space="0" w:color="FFFFFF"/>
                    <w:bottom w:val="single" w:sz="24" w:space="0" w:color="FFFFFF"/>
                    <w:right w:val="single" w:sz="8" w:space="0" w:color="FFFFFF"/>
                  </w:tcBorders>
                  <w:shd w:val="clear" w:color="auto" w:fill="BFBFBF"/>
                  <w:tcMar>
                    <w:top w:w="15" w:type="dxa"/>
                    <w:left w:w="108" w:type="dxa"/>
                    <w:bottom w:w="0" w:type="dxa"/>
                    <w:right w:w="108" w:type="dxa"/>
                  </w:tcMar>
                  <w:hideMark/>
                </w:tcPr>
                <w:p w:rsidR="002E4334" w:rsidRPr="00A26CE4" w:rsidRDefault="002E4334" w:rsidP="00C229FC">
                  <w:pPr>
                    <w:tabs>
                      <w:tab w:val="left" w:pos="1200"/>
                    </w:tabs>
                    <w:spacing w:after="0" w:line="240" w:lineRule="auto"/>
                    <w:jc w:val="center"/>
                    <w:rPr>
                      <w:rFonts w:ascii="Times New Roman" w:eastAsia="Times New Roman" w:hAnsi="Times New Roman"/>
                      <w:lang w:val="ro-RO"/>
                    </w:rPr>
                  </w:pPr>
                  <w:r w:rsidRPr="00A26CE4">
                    <w:rPr>
                      <w:rFonts w:ascii="Times New Roman" w:eastAsia="Times New Roman" w:hAnsi="Times New Roman"/>
                      <w:b/>
                      <w:bCs/>
                      <w:lang w:val="ro-RO"/>
                    </w:rPr>
                    <w:t>Conținutul</w:t>
                  </w:r>
                </w:p>
              </w:tc>
            </w:tr>
            <w:tr w:rsidR="002E4334" w:rsidRPr="00A26CE4" w:rsidTr="002E4334">
              <w:trPr>
                <w:trHeight w:val="564"/>
              </w:trPr>
              <w:tc>
                <w:tcPr>
                  <w:tcW w:w="3451" w:type="dxa"/>
                  <w:tcBorders>
                    <w:top w:val="single" w:sz="24" w:space="0" w:color="FFFFFF"/>
                    <w:left w:val="single" w:sz="8" w:space="0" w:color="FFFFFF"/>
                    <w:bottom w:val="single" w:sz="8" w:space="0" w:color="FFFFFF"/>
                    <w:right w:val="single" w:sz="8" w:space="0" w:color="FFFFFF"/>
                  </w:tcBorders>
                  <w:shd w:val="clear" w:color="auto" w:fill="BFBFBF"/>
                  <w:tcMar>
                    <w:top w:w="15" w:type="dxa"/>
                    <w:left w:w="108" w:type="dxa"/>
                    <w:bottom w:w="0" w:type="dxa"/>
                    <w:right w:w="108" w:type="dxa"/>
                  </w:tcMar>
                  <w:hideMark/>
                </w:tcPr>
                <w:p w:rsidR="002E4334" w:rsidRPr="00A26CE4" w:rsidRDefault="002E4334" w:rsidP="00C229FC">
                  <w:pPr>
                    <w:spacing w:after="0" w:line="240" w:lineRule="auto"/>
                    <w:rPr>
                      <w:rFonts w:ascii="Times New Roman" w:eastAsia="Times New Roman" w:hAnsi="Times New Roman"/>
                      <w:lang w:val="ro-RO"/>
                    </w:rPr>
                  </w:pPr>
                  <w:r w:rsidRPr="00A26CE4">
                    <w:rPr>
                      <w:rFonts w:ascii="Times New Roman" w:eastAsia="Times New Roman" w:hAnsi="Times New Roman"/>
                      <w:b/>
                      <w:bCs/>
                      <w:lang w:val="ro-RO"/>
                    </w:rPr>
                    <w:t>Capitolul I. Dispoziții generale</w:t>
                  </w:r>
                </w:p>
              </w:tc>
              <w:tc>
                <w:tcPr>
                  <w:tcW w:w="6237" w:type="dxa"/>
                  <w:tcBorders>
                    <w:top w:val="single" w:sz="24"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hideMark/>
                </w:tcPr>
                <w:p w:rsidR="002E4334" w:rsidRPr="00A26CE4" w:rsidRDefault="002E4334" w:rsidP="00C229FC">
                  <w:pPr>
                    <w:spacing w:after="0" w:line="240" w:lineRule="auto"/>
                    <w:ind w:right="313"/>
                    <w:jc w:val="both"/>
                    <w:rPr>
                      <w:rFonts w:ascii="Times New Roman" w:eastAsia="Times New Roman" w:hAnsi="Times New Roman"/>
                      <w:lang w:val="ro-RO"/>
                    </w:rPr>
                  </w:pPr>
                  <w:r w:rsidRPr="00A26CE4">
                    <w:rPr>
                      <w:rFonts w:ascii="Times New Roman" w:eastAsia="Times New Roman" w:hAnsi="Times New Roman"/>
                      <w:lang w:val="ro-RO"/>
                    </w:rPr>
                    <w:t>Domeniu de aplicare</w:t>
                  </w:r>
                  <w:r w:rsidR="00BB352C" w:rsidRPr="00A26CE4">
                    <w:rPr>
                      <w:rFonts w:ascii="Times New Roman" w:eastAsia="Times New Roman" w:hAnsi="Times New Roman"/>
                      <w:lang w:val="ro-RO"/>
                    </w:rPr>
                    <w:t xml:space="preserve"> a metodologiei: – persoane care urmează să aplice prevederile (autoritățile competente pe domeniul siguranței ocupaționale)</w:t>
                  </w:r>
                  <w:r w:rsidRPr="00A26CE4">
                    <w:rPr>
                      <w:rFonts w:ascii="Times New Roman" w:eastAsia="Times New Roman" w:hAnsi="Times New Roman"/>
                      <w:lang w:val="ro-RO"/>
                    </w:rPr>
                    <w:t xml:space="preserve">, </w:t>
                  </w:r>
                  <w:r w:rsidR="00BB352C" w:rsidRPr="00A26CE4">
                    <w:rPr>
                      <w:rFonts w:ascii="Times New Roman" w:eastAsia="Times New Roman" w:hAnsi="Times New Roman"/>
                      <w:lang w:val="ro-RO"/>
                    </w:rPr>
                    <w:t>persoanele în privința cărora se aplică metodologia (persoanele supuse controlu</w:t>
                  </w:r>
                  <w:r w:rsidR="002620D0" w:rsidRPr="00A26CE4">
                    <w:rPr>
                      <w:rFonts w:ascii="Times New Roman" w:eastAsia="Times New Roman" w:hAnsi="Times New Roman"/>
                      <w:lang w:val="ro-RO"/>
                    </w:rPr>
                    <w:t>lui), situațiile în care are loc</w:t>
                  </w:r>
                  <w:r w:rsidR="00BB352C" w:rsidRPr="00A26CE4">
                    <w:rPr>
                      <w:rFonts w:ascii="Times New Roman" w:eastAsia="Times New Roman" w:hAnsi="Times New Roman"/>
                      <w:lang w:val="ro-RO"/>
                    </w:rPr>
                    <w:t xml:space="preserve"> utilizarea metodologiei (la planificarea anuală a controalelor; la luarea deciziei privind efectuarea unui control inopinat; la identificarea soluției optime cu privire la plângerea depusă la autoritatea competentă în domeniul </w:t>
                  </w:r>
                  <w:r w:rsidR="00A657EC" w:rsidRPr="00A26CE4">
                    <w:rPr>
                      <w:rFonts w:ascii="Times New Roman" w:eastAsia="Times New Roman" w:hAnsi="Times New Roman"/>
                      <w:lang w:val="ro-RO"/>
                    </w:rPr>
                    <w:t>siguranței</w:t>
                  </w:r>
                  <w:r w:rsidR="00BB352C" w:rsidRPr="00A26CE4">
                    <w:rPr>
                      <w:rFonts w:ascii="Times New Roman" w:eastAsia="Times New Roman" w:hAnsi="Times New Roman"/>
                      <w:lang w:val="ro-RO"/>
                    </w:rPr>
                    <w:t xml:space="preserve"> </w:t>
                  </w:r>
                  <w:r w:rsidR="00A657EC" w:rsidRPr="00A26CE4">
                    <w:rPr>
                      <w:rFonts w:ascii="Times New Roman" w:eastAsia="Times New Roman" w:hAnsi="Times New Roman"/>
                      <w:lang w:val="ro-RO"/>
                    </w:rPr>
                    <w:t>ocupaționale</w:t>
                  </w:r>
                  <w:r w:rsidR="00BB352C" w:rsidRPr="00A26CE4">
                    <w:rPr>
                      <w:rFonts w:ascii="Times New Roman" w:eastAsia="Times New Roman" w:hAnsi="Times New Roman"/>
                      <w:lang w:val="ro-RO"/>
                    </w:rPr>
                    <w:t xml:space="preserve"> sau la informațiile privind încălcarea legislației care au devenit cunoscute acesteia;  la elaborarea listelor de verificare; în cazul planificării strategice a activității sale de control</w:t>
                  </w:r>
                  <w:r w:rsidR="002620D0" w:rsidRPr="00A26CE4">
                    <w:rPr>
                      <w:rFonts w:ascii="Times New Roman" w:eastAsia="Times New Roman" w:hAnsi="Times New Roman"/>
                      <w:lang w:val="ro-RO"/>
                    </w:rPr>
                    <w:t>.</w:t>
                  </w:r>
                </w:p>
              </w:tc>
            </w:tr>
            <w:tr w:rsidR="00BB352C" w:rsidRPr="00A26CE4" w:rsidTr="00947781">
              <w:trPr>
                <w:trHeight w:val="648"/>
              </w:trPr>
              <w:tc>
                <w:tcPr>
                  <w:tcW w:w="3451" w:type="dxa"/>
                  <w:tcBorders>
                    <w:top w:val="single" w:sz="8" w:space="0" w:color="FFFFFF"/>
                    <w:left w:val="single" w:sz="8" w:space="0" w:color="FFFFFF"/>
                    <w:bottom w:val="single" w:sz="8" w:space="0" w:color="FFFFFF"/>
                    <w:right w:val="single" w:sz="8" w:space="0" w:color="FFFFFF"/>
                  </w:tcBorders>
                  <w:shd w:val="clear" w:color="auto" w:fill="BFBFBF"/>
                  <w:tcMar>
                    <w:top w:w="15" w:type="dxa"/>
                    <w:left w:w="108" w:type="dxa"/>
                    <w:bottom w:w="0" w:type="dxa"/>
                    <w:right w:w="108" w:type="dxa"/>
                  </w:tcMar>
                  <w:hideMark/>
                </w:tcPr>
                <w:p w:rsidR="00BB352C" w:rsidRPr="00A26CE4" w:rsidRDefault="00BB352C" w:rsidP="00C229FC">
                  <w:pPr>
                    <w:spacing w:after="0" w:line="240" w:lineRule="auto"/>
                    <w:rPr>
                      <w:rFonts w:ascii="Times New Roman" w:eastAsia="Times New Roman" w:hAnsi="Times New Roman"/>
                      <w:b/>
                      <w:bCs/>
                      <w:lang w:val="ro-RO"/>
                    </w:rPr>
                  </w:pPr>
                  <w:r w:rsidRPr="00A26CE4">
                    <w:rPr>
                      <w:rFonts w:ascii="Times New Roman" w:eastAsia="Times New Roman" w:hAnsi="Times New Roman"/>
                      <w:b/>
                      <w:bCs/>
                      <w:lang w:val="ro-RO"/>
                    </w:rPr>
                    <w:t xml:space="preserve">Capitolul II. Planificarea controalelor în baza analizei riscurilor </w:t>
                  </w:r>
                </w:p>
              </w:tc>
              <w:tc>
                <w:tcPr>
                  <w:tcW w:w="6237" w:type="dxa"/>
                  <w:vMerge w:val="restart"/>
                  <w:tcBorders>
                    <w:top w:val="single" w:sz="8" w:space="0" w:color="FFFFFF"/>
                    <w:left w:val="single" w:sz="8" w:space="0" w:color="FFFFFF"/>
                    <w:right w:val="single" w:sz="8" w:space="0" w:color="FFFFFF"/>
                  </w:tcBorders>
                  <w:shd w:val="clear" w:color="auto" w:fill="F2F2F2"/>
                  <w:tcMar>
                    <w:top w:w="15" w:type="dxa"/>
                    <w:left w:w="108" w:type="dxa"/>
                    <w:bottom w:w="0" w:type="dxa"/>
                    <w:right w:w="108" w:type="dxa"/>
                  </w:tcMar>
                  <w:hideMark/>
                </w:tcPr>
                <w:p w:rsidR="00AF5BD3" w:rsidRPr="00A26CE4" w:rsidRDefault="00AF5BD3" w:rsidP="00C229FC">
                  <w:pPr>
                    <w:spacing w:after="0" w:line="240" w:lineRule="auto"/>
                    <w:ind w:right="313"/>
                    <w:rPr>
                      <w:rFonts w:ascii="Times New Roman" w:eastAsia="Times New Roman" w:hAnsi="Times New Roman"/>
                      <w:lang w:val="ro-RO"/>
                    </w:rPr>
                  </w:pPr>
                </w:p>
                <w:p w:rsidR="00AF5BD3" w:rsidRPr="00A26CE4" w:rsidRDefault="00AF5BD3" w:rsidP="00C229FC">
                  <w:pPr>
                    <w:spacing w:after="0" w:line="240" w:lineRule="auto"/>
                    <w:ind w:right="313"/>
                    <w:rPr>
                      <w:rFonts w:ascii="Times New Roman" w:eastAsia="Times New Roman" w:hAnsi="Times New Roman"/>
                      <w:lang w:val="ro-RO"/>
                    </w:rPr>
                  </w:pPr>
                </w:p>
                <w:p w:rsidR="00AF5BD3" w:rsidRPr="00A26CE4" w:rsidRDefault="00AF5BD3" w:rsidP="00C229FC">
                  <w:pPr>
                    <w:spacing w:after="0" w:line="240" w:lineRule="auto"/>
                    <w:ind w:right="313"/>
                    <w:rPr>
                      <w:rFonts w:ascii="Times New Roman" w:eastAsia="Times New Roman" w:hAnsi="Times New Roman"/>
                      <w:lang w:val="ro-RO"/>
                    </w:rPr>
                  </w:pPr>
                </w:p>
                <w:p w:rsidR="00BB352C" w:rsidRPr="00A26CE4" w:rsidRDefault="00AF5BD3" w:rsidP="00C229FC">
                  <w:pPr>
                    <w:spacing w:after="0" w:line="240" w:lineRule="auto"/>
                    <w:ind w:right="313"/>
                    <w:rPr>
                      <w:rFonts w:ascii="Times New Roman" w:eastAsia="Times New Roman" w:hAnsi="Times New Roman"/>
                      <w:lang w:val="ro-RO"/>
                    </w:rPr>
                  </w:pPr>
                  <w:r w:rsidRPr="00A26CE4">
                    <w:rPr>
                      <w:rFonts w:ascii="Times New Roman" w:eastAsia="Times New Roman" w:hAnsi="Times New Roman"/>
                      <w:lang w:val="ro-RO"/>
                    </w:rPr>
                    <w:t xml:space="preserve">Criteriile de risc aplicabile controlului respectării legislației privind securitatea </w:t>
                  </w:r>
                  <w:r w:rsidR="00947781" w:rsidRPr="00A26CE4">
                    <w:rPr>
                      <w:rFonts w:ascii="Times New Roman" w:eastAsia="Times New Roman" w:hAnsi="Times New Roman"/>
                      <w:lang w:val="ro-RO"/>
                    </w:rPr>
                    <w:t>ș</w:t>
                  </w:r>
                  <w:r w:rsidRPr="00A26CE4">
                    <w:rPr>
                      <w:rFonts w:ascii="Times New Roman" w:eastAsia="Times New Roman" w:hAnsi="Times New Roman"/>
                      <w:lang w:val="ro-RO"/>
                    </w:rPr>
                    <w:t>i sănătatea în muncă.</w:t>
                  </w:r>
                </w:p>
              </w:tc>
            </w:tr>
            <w:tr w:rsidR="00BB352C" w:rsidRPr="00A26CE4" w:rsidTr="00947781">
              <w:trPr>
                <w:trHeight w:val="648"/>
              </w:trPr>
              <w:tc>
                <w:tcPr>
                  <w:tcW w:w="3451" w:type="dxa"/>
                  <w:tcBorders>
                    <w:top w:val="single" w:sz="8" w:space="0" w:color="FFFFFF"/>
                    <w:left w:val="single" w:sz="8" w:space="0" w:color="FFFFFF"/>
                    <w:bottom w:val="single" w:sz="8" w:space="0" w:color="FFFFFF"/>
                    <w:right w:val="single" w:sz="8" w:space="0" w:color="FFFFFF"/>
                  </w:tcBorders>
                  <w:shd w:val="clear" w:color="auto" w:fill="BFBFBF"/>
                  <w:tcMar>
                    <w:top w:w="15" w:type="dxa"/>
                    <w:left w:w="108" w:type="dxa"/>
                    <w:bottom w:w="0" w:type="dxa"/>
                    <w:right w:w="108" w:type="dxa"/>
                  </w:tcMar>
                </w:tcPr>
                <w:p w:rsidR="00BB352C" w:rsidRPr="00A26CE4" w:rsidRDefault="00BB352C" w:rsidP="00C229FC">
                  <w:pPr>
                    <w:spacing w:after="0" w:line="240" w:lineRule="auto"/>
                    <w:rPr>
                      <w:rFonts w:ascii="Times New Roman" w:eastAsia="Times New Roman" w:hAnsi="Times New Roman"/>
                      <w:b/>
                      <w:bCs/>
                      <w:lang w:val="ro-RO"/>
                    </w:rPr>
                  </w:pPr>
                  <w:r w:rsidRPr="00A26CE4">
                    <w:rPr>
                      <w:rFonts w:ascii="Times New Roman" w:eastAsia="Times New Roman" w:hAnsi="Times New Roman"/>
                      <w:b/>
                      <w:bCs/>
                      <w:lang w:val="ro-RO"/>
                    </w:rPr>
                    <w:t>Secțiunea 1-a. Stabilirea criteriilor de risc</w:t>
                  </w:r>
                </w:p>
              </w:tc>
              <w:tc>
                <w:tcPr>
                  <w:tcW w:w="6237" w:type="dxa"/>
                  <w:vMerge/>
                  <w:tcBorders>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tcPr>
                <w:p w:rsidR="00BB352C" w:rsidRPr="00A26CE4" w:rsidRDefault="00BB352C" w:rsidP="00C229FC">
                  <w:pPr>
                    <w:spacing w:after="0" w:line="240" w:lineRule="auto"/>
                    <w:ind w:right="313"/>
                    <w:rPr>
                      <w:rFonts w:ascii="Times New Roman" w:eastAsia="Times New Roman" w:hAnsi="Times New Roman"/>
                      <w:lang w:val="ro-RO"/>
                    </w:rPr>
                  </w:pPr>
                </w:p>
              </w:tc>
            </w:tr>
            <w:tr w:rsidR="002E4334" w:rsidRPr="00A26CE4" w:rsidTr="002E4334">
              <w:trPr>
                <w:trHeight w:val="520"/>
              </w:trPr>
              <w:tc>
                <w:tcPr>
                  <w:tcW w:w="3451" w:type="dxa"/>
                  <w:tcBorders>
                    <w:top w:val="single" w:sz="8" w:space="0" w:color="FFFFFF"/>
                    <w:left w:val="single" w:sz="8" w:space="0" w:color="FFFFFF"/>
                    <w:bottom w:val="single" w:sz="8" w:space="0" w:color="FFFFFF"/>
                    <w:right w:val="single" w:sz="8" w:space="0" w:color="FFFFFF"/>
                  </w:tcBorders>
                  <w:shd w:val="clear" w:color="auto" w:fill="BFBFBF"/>
                  <w:tcMar>
                    <w:top w:w="15" w:type="dxa"/>
                    <w:left w:w="108" w:type="dxa"/>
                    <w:bottom w:w="0" w:type="dxa"/>
                    <w:right w:w="108" w:type="dxa"/>
                  </w:tcMar>
                  <w:hideMark/>
                </w:tcPr>
                <w:p w:rsidR="002E4334" w:rsidRPr="00A26CE4" w:rsidRDefault="002E4334" w:rsidP="00C229FC">
                  <w:pPr>
                    <w:spacing w:after="0" w:line="240" w:lineRule="auto"/>
                    <w:rPr>
                      <w:rFonts w:ascii="Times New Roman" w:eastAsia="Times New Roman" w:hAnsi="Times New Roman"/>
                      <w:lang w:val="ro-RO"/>
                    </w:rPr>
                  </w:pPr>
                  <w:r w:rsidRPr="00A26CE4">
                    <w:rPr>
                      <w:rFonts w:ascii="Times New Roman" w:eastAsia="Times New Roman" w:hAnsi="Times New Roman"/>
                      <w:b/>
                      <w:bCs/>
                      <w:lang w:val="ro-RO"/>
                    </w:rPr>
                    <w:t>Secțiunea a 2-a. Gradarea intensității riscului</w:t>
                  </w:r>
                </w:p>
              </w:tc>
              <w:tc>
                <w:tcPr>
                  <w:tcW w:w="6237" w:type="dxa"/>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hideMark/>
                </w:tcPr>
                <w:p w:rsidR="002E4334" w:rsidRPr="00A26CE4" w:rsidRDefault="002E4334" w:rsidP="00C229FC">
                  <w:pPr>
                    <w:spacing w:after="0" w:line="240" w:lineRule="auto"/>
                    <w:ind w:right="313"/>
                    <w:rPr>
                      <w:rFonts w:ascii="Times New Roman" w:eastAsia="Times New Roman" w:hAnsi="Times New Roman"/>
                      <w:lang w:val="ro-RO"/>
                    </w:rPr>
                  </w:pPr>
                  <w:r w:rsidRPr="00A26CE4">
                    <w:rPr>
                      <w:rFonts w:ascii="Times New Roman" w:eastAsia="Times New Roman" w:hAnsi="Times New Roman"/>
                      <w:lang w:val="ro-RO"/>
                    </w:rPr>
                    <w:t>Decizia privind balanța punctelor acordate criteriilor</w:t>
                  </w:r>
                  <w:r w:rsidR="00AF5BD3" w:rsidRPr="00A26CE4">
                    <w:rPr>
                      <w:rFonts w:ascii="Times New Roman" w:eastAsia="Times New Roman" w:hAnsi="Times New Roman"/>
                      <w:lang w:val="ro-RO"/>
                    </w:rPr>
                    <w:t xml:space="preserve"> de risc stabilite pentru domeniul de control „securitatea </w:t>
                  </w:r>
                  <w:r w:rsidR="00947781" w:rsidRPr="00A26CE4">
                    <w:rPr>
                      <w:rFonts w:ascii="Times New Roman" w:eastAsia="Times New Roman" w:hAnsi="Times New Roman"/>
                      <w:lang w:val="ro-RO"/>
                    </w:rPr>
                    <w:t>ș</w:t>
                  </w:r>
                  <w:r w:rsidR="00AF5BD3" w:rsidRPr="00A26CE4">
                    <w:rPr>
                      <w:rFonts w:ascii="Times New Roman" w:eastAsia="Times New Roman" w:hAnsi="Times New Roman"/>
                      <w:lang w:val="ro-RO"/>
                    </w:rPr>
                    <w:t>i sănătatea în muncă”</w:t>
                  </w:r>
                </w:p>
              </w:tc>
            </w:tr>
            <w:tr w:rsidR="002E4334" w:rsidRPr="00A26CE4" w:rsidTr="002E4334">
              <w:trPr>
                <w:trHeight w:val="667"/>
              </w:trPr>
              <w:tc>
                <w:tcPr>
                  <w:tcW w:w="3451" w:type="dxa"/>
                  <w:tcBorders>
                    <w:top w:val="single" w:sz="8" w:space="0" w:color="FFFFFF"/>
                    <w:left w:val="single" w:sz="8" w:space="0" w:color="FFFFFF"/>
                    <w:bottom w:val="single" w:sz="8" w:space="0" w:color="FFFFFF"/>
                    <w:right w:val="single" w:sz="8" w:space="0" w:color="FFFFFF"/>
                  </w:tcBorders>
                  <w:shd w:val="clear" w:color="auto" w:fill="BFBFBF"/>
                  <w:tcMar>
                    <w:top w:w="15" w:type="dxa"/>
                    <w:left w:w="108" w:type="dxa"/>
                    <w:bottom w:w="0" w:type="dxa"/>
                    <w:right w:w="108" w:type="dxa"/>
                  </w:tcMar>
                  <w:hideMark/>
                </w:tcPr>
                <w:p w:rsidR="002E4334" w:rsidRPr="00A26CE4" w:rsidRDefault="002E4334" w:rsidP="00C229FC">
                  <w:pPr>
                    <w:spacing w:after="0" w:line="240" w:lineRule="auto"/>
                    <w:rPr>
                      <w:rFonts w:ascii="Times New Roman" w:eastAsia="Times New Roman" w:hAnsi="Times New Roman"/>
                      <w:lang w:val="ro-RO"/>
                    </w:rPr>
                  </w:pPr>
                  <w:r w:rsidRPr="00A26CE4">
                    <w:rPr>
                      <w:rFonts w:ascii="Times New Roman" w:eastAsia="Times New Roman" w:hAnsi="Times New Roman"/>
                      <w:b/>
                      <w:bCs/>
                      <w:lang w:val="ro-RO"/>
                    </w:rPr>
                    <w:t>Secțiunea a 3-a. Ponderarea criteriilor</w:t>
                  </w:r>
                </w:p>
              </w:tc>
              <w:tc>
                <w:tcPr>
                  <w:tcW w:w="6237" w:type="dxa"/>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hideMark/>
                </w:tcPr>
                <w:p w:rsidR="002E4334" w:rsidRPr="00A26CE4" w:rsidRDefault="00AF5BD3" w:rsidP="00C229FC">
                  <w:pPr>
                    <w:spacing w:after="0" w:line="240" w:lineRule="auto"/>
                    <w:ind w:right="313"/>
                    <w:rPr>
                      <w:rFonts w:ascii="Times New Roman" w:eastAsia="Times New Roman" w:hAnsi="Times New Roman"/>
                      <w:lang w:val="ro-RO"/>
                    </w:rPr>
                  </w:pPr>
                  <w:r w:rsidRPr="00A26CE4">
                    <w:rPr>
                      <w:rFonts w:ascii="Times New Roman" w:eastAsia="Times New Roman" w:hAnsi="Times New Roman"/>
                      <w:lang w:val="ro-RO"/>
                    </w:rPr>
                    <w:t xml:space="preserve">Ponderarea criteriilor de risc </w:t>
                  </w:r>
                  <w:r w:rsidR="00947781" w:rsidRPr="00A26CE4">
                    <w:rPr>
                      <w:rFonts w:ascii="Times New Roman" w:eastAsia="Times New Roman" w:hAnsi="Times New Roman"/>
                      <w:lang w:val="ro-RO"/>
                    </w:rPr>
                    <w:t>ș</w:t>
                  </w:r>
                  <w:r w:rsidRPr="00A26CE4">
                    <w:rPr>
                      <w:rFonts w:ascii="Times New Roman" w:eastAsia="Times New Roman" w:hAnsi="Times New Roman"/>
                      <w:lang w:val="ro-RO"/>
                    </w:rPr>
                    <w:t>i regulile de ponderare.</w:t>
                  </w:r>
                </w:p>
              </w:tc>
            </w:tr>
            <w:tr w:rsidR="002E4334" w:rsidRPr="00A26CE4" w:rsidTr="002E4334">
              <w:trPr>
                <w:trHeight w:val="937"/>
              </w:trPr>
              <w:tc>
                <w:tcPr>
                  <w:tcW w:w="3451" w:type="dxa"/>
                  <w:tcBorders>
                    <w:top w:val="single" w:sz="8" w:space="0" w:color="FFFFFF"/>
                    <w:left w:val="single" w:sz="8" w:space="0" w:color="FFFFFF"/>
                    <w:bottom w:val="single" w:sz="8" w:space="0" w:color="FFFFFF"/>
                    <w:right w:val="single" w:sz="8" w:space="0" w:color="FFFFFF"/>
                  </w:tcBorders>
                  <w:shd w:val="clear" w:color="auto" w:fill="BFBFBF"/>
                  <w:tcMar>
                    <w:top w:w="15" w:type="dxa"/>
                    <w:left w:w="108" w:type="dxa"/>
                    <w:bottom w:w="0" w:type="dxa"/>
                    <w:right w:w="108" w:type="dxa"/>
                  </w:tcMar>
                  <w:hideMark/>
                </w:tcPr>
                <w:p w:rsidR="002E4334" w:rsidRPr="00A26CE4" w:rsidRDefault="002E4334" w:rsidP="00C229FC">
                  <w:pPr>
                    <w:spacing w:after="0" w:line="240" w:lineRule="auto"/>
                    <w:rPr>
                      <w:rFonts w:ascii="Times New Roman" w:eastAsia="Times New Roman" w:hAnsi="Times New Roman"/>
                      <w:lang w:val="ro-RO"/>
                    </w:rPr>
                  </w:pPr>
                  <w:r w:rsidRPr="00A26CE4">
                    <w:rPr>
                      <w:rFonts w:ascii="Times New Roman" w:eastAsia="Times New Roman" w:hAnsi="Times New Roman"/>
                      <w:b/>
                      <w:bCs/>
                      <w:lang w:val="ro-RO"/>
                    </w:rPr>
                    <w:t xml:space="preserve">Secțiunea a 4-a. Aplicarea criteriilor în raport cu persoanele fizice </w:t>
                  </w:r>
                  <w:r w:rsidR="00947781" w:rsidRPr="00A26CE4">
                    <w:rPr>
                      <w:rFonts w:ascii="Times New Roman" w:eastAsia="Times New Roman" w:hAnsi="Times New Roman"/>
                      <w:b/>
                      <w:bCs/>
                      <w:lang w:val="ro-RO"/>
                    </w:rPr>
                    <w:t>ș</w:t>
                  </w:r>
                  <w:r w:rsidRPr="00A26CE4">
                    <w:rPr>
                      <w:rFonts w:ascii="Times New Roman" w:eastAsia="Times New Roman" w:hAnsi="Times New Roman"/>
                      <w:b/>
                      <w:bCs/>
                      <w:lang w:val="ro-RO"/>
                    </w:rPr>
                    <w:t xml:space="preserve">i juridice </w:t>
                  </w:r>
                </w:p>
              </w:tc>
              <w:tc>
                <w:tcPr>
                  <w:tcW w:w="6237" w:type="dxa"/>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hideMark/>
                </w:tcPr>
                <w:p w:rsidR="002E4334" w:rsidRPr="00A26CE4" w:rsidRDefault="002E4334" w:rsidP="00C229FC">
                  <w:pPr>
                    <w:spacing w:after="0" w:line="240" w:lineRule="auto"/>
                    <w:ind w:right="313"/>
                    <w:rPr>
                      <w:rFonts w:ascii="Times New Roman" w:eastAsia="Times New Roman" w:hAnsi="Times New Roman"/>
                      <w:lang w:val="ro-RO"/>
                    </w:rPr>
                  </w:pPr>
                  <w:r w:rsidRPr="00A26CE4">
                    <w:rPr>
                      <w:rFonts w:ascii="Times New Roman" w:eastAsia="Times New Roman" w:hAnsi="Times New Roman"/>
                      <w:lang w:val="ro-RO"/>
                    </w:rPr>
                    <w:t>Formula de calcul</w:t>
                  </w:r>
                  <w:r w:rsidR="00AF5BD3" w:rsidRPr="00A26CE4">
                    <w:rPr>
                      <w:rFonts w:ascii="Times New Roman" w:eastAsia="Times New Roman" w:hAnsi="Times New Roman"/>
                      <w:lang w:val="ro-RO"/>
                    </w:rPr>
                    <w:t xml:space="preserve"> a criteriilor în baza căreia are lor clasarea persoanelor supuse controlului</w:t>
                  </w:r>
                  <w:r w:rsidR="002620D0" w:rsidRPr="00A26CE4">
                    <w:rPr>
                      <w:rFonts w:ascii="Times New Roman" w:eastAsia="Times New Roman" w:hAnsi="Times New Roman"/>
                      <w:lang w:val="ro-RO"/>
                    </w:rPr>
                    <w:t>.</w:t>
                  </w:r>
                </w:p>
              </w:tc>
            </w:tr>
            <w:tr w:rsidR="002E4334" w:rsidRPr="00A26CE4" w:rsidTr="002E4334">
              <w:trPr>
                <w:trHeight w:val="937"/>
              </w:trPr>
              <w:tc>
                <w:tcPr>
                  <w:tcW w:w="3451" w:type="dxa"/>
                  <w:tcBorders>
                    <w:top w:val="single" w:sz="8" w:space="0" w:color="FFFFFF"/>
                    <w:left w:val="single" w:sz="8" w:space="0" w:color="FFFFFF"/>
                    <w:bottom w:val="single" w:sz="8" w:space="0" w:color="FFFFFF"/>
                    <w:right w:val="single" w:sz="8" w:space="0" w:color="FFFFFF"/>
                  </w:tcBorders>
                  <w:shd w:val="clear" w:color="auto" w:fill="BFBFBF"/>
                  <w:tcMar>
                    <w:top w:w="15" w:type="dxa"/>
                    <w:left w:w="108" w:type="dxa"/>
                    <w:bottom w:w="0" w:type="dxa"/>
                    <w:right w:w="108" w:type="dxa"/>
                  </w:tcMar>
                </w:tcPr>
                <w:p w:rsidR="002E4334" w:rsidRPr="00A26CE4" w:rsidRDefault="002E4334" w:rsidP="00C229FC">
                  <w:pPr>
                    <w:spacing w:after="0" w:line="240" w:lineRule="auto"/>
                    <w:rPr>
                      <w:rFonts w:ascii="Times New Roman" w:eastAsia="Times New Roman" w:hAnsi="Times New Roman"/>
                      <w:b/>
                      <w:bCs/>
                      <w:lang w:val="ro-RO"/>
                    </w:rPr>
                  </w:pPr>
                  <w:r w:rsidRPr="00A26CE4">
                    <w:rPr>
                      <w:rFonts w:ascii="Times New Roman" w:eastAsia="Times New Roman" w:hAnsi="Times New Roman"/>
                      <w:b/>
                      <w:bCs/>
                      <w:lang w:val="ro-RO"/>
                    </w:rPr>
                    <w:t xml:space="preserve">Secțiunea a 5-a. Întocmirea </w:t>
                  </w:r>
                  <w:r w:rsidR="00947781" w:rsidRPr="00A26CE4">
                    <w:rPr>
                      <w:rFonts w:ascii="Times New Roman" w:eastAsia="Times New Roman" w:hAnsi="Times New Roman"/>
                      <w:b/>
                      <w:bCs/>
                      <w:lang w:val="ro-RO"/>
                    </w:rPr>
                    <w:t>ș</w:t>
                  </w:r>
                  <w:r w:rsidRPr="00A26CE4">
                    <w:rPr>
                      <w:rFonts w:ascii="Times New Roman" w:eastAsia="Times New Roman" w:hAnsi="Times New Roman"/>
                      <w:b/>
                      <w:bCs/>
                      <w:lang w:val="ro-RO"/>
                    </w:rPr>
                    <w:t>i implementarea planului anual al controalelor</w:t>
                  </w:r>
                </w:p>
              </w:tc>
              <w:tc>
                <w:tcPr>
                  <w:tcW w:w="6237" w:type="dxa"/>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tcPr>
                <w:p w:rsidR="002E4334" w:rsidRPr="00A26CE4" w:rsidRDefault="00AF5BD3" w:rsidP="00C229FC">
                  <w:pPr>
                    <w:spacing w:after="0" w:line="240" w:lineRule="auto"/>
                    <w:ind w:right="313"/>
                    <w:rPr>
                      <w:rFonts w:ascii="Times New Roman" w:eastAsia="Times New Roman" w:hAnsi="Times New Roman"/>
                      <w:lang w:val="ro-RO"/>
                    </w:rPr>
                  </w:pPr>
                  <w:r w:rsidRPr="00A26CE4">
                    <w:rPr>
                      <w:rFonts w:ascii="Times New Roman" w:eastAsia="Times New Roman" w:hAnsi="Times New Roman"/>
                      <w:lang w:val="ro-RO"/>
                    </w:rPr>
                    <w:t>Modul de î</w:t>
                  </w:r>
                  <w:r w:rsidR="002E4334" w:rsidRPr="00A26CE4">
                    <w:rPr>
                      <w:rFonts w:ascii="Times New Roman" w:eastAsia="Times New Roman" w:hAnsi="Times New Roman"/>
                      <w:lang w:val="ro-RO"/>
                    </w:rPr>
                    <w:t xml:space="preserve">ntocmirea </w:t>
                  </w:r>
                  <w:r w:rsidRPr="00A26CE4">
                    <w:rPr>
                      <w:rFonts w:ascii="Times New Roman" w:eastAsia="Times New Roman" w:hAnsi="Times New Roman"/>
                      <w:lang w:val="ro-RO"/>
                    </w:rPr>
                    <w:t xml:space="preserve">a </w:t>
                  </w:r>
                  <w:r w:rsidR="002E4334" w:rsidRPr="00A26CE4">
                    <w:rPr>
                      <w:rFonts w:ascii="Times New Roman" w:eastAsia="Times New Roman" w:hAnsi="Times New Roman"/>
                      <w:lang w:val="ro-RO"/>
                    </w:rPr>
                    <w:t>planului anual al controalelor</w:t>
                  </w:r>
                  <w:r w:rsidRPr="00A26CE4">
                    <w:rPr>
                      <w:rFonts w:ascii="Times New Roman" w:eastAsia="Times New Roman" w:hAnsi="Times New Roman"/>
                      <w:lang w:val="ro-RO"/>
                    </w:rPr>
                    <w:t xml:space="preserve"> pe domeniul securității </w:t>
                  </w:r>
                  <w:r w:rsidR="00947781" w:rsidRPr="00A26CE4">
                    <w:rPr>
                      <w:rFonts w:ascii="Times New Roman" w:eastAsia="Times New Roman" w:hAnsi="Times New Roman"/>
                      <w:lang w:val="ro-RO"/>
                    </w:rPr>
                    <w:t>ș</w:t>
                  </w:r>
                  <w:r w:rsidRPr="00A26CE4">
                    <w:rPr>
                      <w:rFonts w:ascii="Times New Roman" w:eastAsia="Times New Roman" w:hAnsi="Times New Roman"/>
                      <w:lang w:val="ro-RO"/>
                    </w:rPr>
                    <w:t xml:space="preserve">i sănătății în muncă </w:t>
                  </w:r>
                  <w:r w:rsidR="00947781" w:rsidRPr="00A26CE4">
                    <w:rPr>
                      <w:rFonts w:ascii="Times New Roman" w:eastAsia="Times New Roman" w:hAnsi="Times New Roman"/>
                      <w:lang w:val="ro-RO"/>
                    </w:rPr>
                    <w:t>ș</w:t>
                  </w:r>
                  <w:r w:rsidRPr="00A26CE4">
                    <w:rPr>
                      <w:rFonts w:ascii="Times New Roman" w:eastAsia="Times New Roman" w:hAnsi="Times New Roman"/>
                      <w:lang w:val="ro-RO"/>
                    </w:rPr>
                    <w:t>i regulile de bază de implementare a acestuia.</w:t>
                  </w:r>
                </w:p>
              </w:tc>
            </w:tr>
            <w:tr w:rsidR="002E4334" w:rsidRPr="00A26CE4" w:rsidTr="002E4334">
              <w:trPr>
                <w:trHeight w:val="1072"/>
              </w:trPr>
              <w:tc>
                <w:tcPr>
                  <w:tcW w:w="3451" w:type="dxa"/>
                  <w:tcBorders>
                    <w:top w:val="single" w:sz="8" w:space="0" w:color="FFFFFF"/>
                    <w:left w:val="single" w:sz="8" w:space="0" w:color="FFFFFF"/>
                    <w:bottom w:val="single" w:sz="8" w:space="0" w:color="FFFFFF"/>
                    <w:right w:val="single" w:sz="8" w:space="0" w:color="FFFFFF"/>
                  </w:tcBorders>
                  <w:shd w:val="clear" w:color="auto" w:fill="BFBFBF"/>
                  <w:tcMar>
                    <w:top w:w="15" w:type="dxa"/>
                    <w:left w:w="108" w:type="dxa"/>
                    <w:bottom w:w="0" w:type="dxa"/>
                    <w:right w:w="108" w:type="dxa"/>
                  </w:tcMar>
                </w:tcPr>
                <w:p w:rsidR="002E4334" w:rsidRPr="00A26CE4" w:rsidRDefault="002E4334" w:rsidP="00C229FC">
                  <w:pPr>
                    <w:spacing w:after="0" w:line="240" w:lineRule="auto"/>
                    <w:rPr>
                      <w:rFonts w:ascii="Times New Roman" w:eastAsia="Times New Roman" w:hAnsi="Times New Roman"/>
                      <w:b/>
                      <w:bCs/>
                      <w:lang w:val="ro-RO"/>
                    </w:rPr>
                  </w:pPr>
                  <w:r w:rsidRPr="00A26CE4">
                    <w:rPr>
                      <w:rFonts w:ascii="Times New Roman" w:eastAsia="Times New Roman" w:hAnsi="Times New Roman"/>
                      <w:b/>
                      <w:bCs/>
                      <w:lang w:val="ro-RO"/>
                    </w:rPr>
                    <w:t xml:space="preserve">Capitolul III. Identificarea în baza analizei riscurilor a </w:t>
                  </w:r>
                  <w:r w:rsidR="00D10339" w:rsidRPr="00A26CE4">
                    <w:rPr>
                      <w:rFonts w:ascii="Times New Roman" w:eastAsia="Times New Roman" w:hAnsi="Times New Roman"/>
                      <w:b/>
                      <w:bCs/>
                      <w:lang w:val="ro-RO"/>
                    </w:rPr>
                    <w:t>soluției</w:t>
                  </w:r>
                  <w:r w:rsidRPr="00A26CE4">
                    <w:rPr>
                      <w:rFonts w:ascii="Times New Roman" w:eastAsia="Times New Roman" w:hAnsi="Times New Roman"/>
                      <w:b/>
                      <w:bCs/>
                      <w:lang w:val="ro-RO"/>
                    </w:rPr>
                    <w:t xml:space="preserve"> optime cu privire la </w:t>
                  </w:r>
                  <w:r w:rsidR="00D10339" w:rsidRPr="00A26CE4">
                    <w:rPr>
                      <w:rFonts w:ascii="Times New Roman" w:eastAsia="Times New Roman" w:hAnsi="Times New Roman"/>
                      <w:b/>
                      <w:bCs/>
                      <w:lang w:val="ro-RO"/>
                    </w:rPr>
                    <w:t>plângerile</w:t>
                  </w:r>
                  <w:r w:rsidRPr="00A26CE4">
                    <w:rPr>
                      <w:rFonts w:ascii="Times New Roman" w:eastAsia="Times New Roman" w:hAnsi="Times New Roman"/>
                      <w:b/>
                      <w:bCs/>
                      <w:lang w:val="ro-RO"/>
                    </w:rPr>
                    <w:t xml:space="preserve"> depuse la </w:t>
                  </w:r>
                  <w:r w:rsidR="00D10339" w:rsidRPr="00A26CE4">
                    <w:rPr>
                      <w:rFonts w:ascii="Times New Roman" w:eastAsia="Times New Roman" w:hAnsi="Times New Roman"/>
                      <w:b/>
                      <w:bCs/>
                      <w:lang w:val="ro-RO"/>
                    </w:rPr>
                    <w:t>autoritățile</w:t>
                  </w:r>
                  <w:r w:rsidRPr="00A26CE4">
                    <w:rPr>
                      <w:rFonts w:ascii="Times New Roman" w:eastAsia="Times New Roman" w:hAnsi="Times New Roman"/>
                      <w:b/>
                      <w:bCs/>
                      <w:lang w:val="ro-RO"/>
                    </w:rPr>
                    <w:t xml:space="preserve"> competente în domeniul </w:t>
                  </w:r>
                  <w:r w:rsidR="00D10339" w:rsidRPr="00A26CE4">
                    <w:rPr>
                      <w:rFonts w:ascii="Times New Roman" w:eastAsia="Times New Roman" w:hAnsi="Times New Roman"/>
                      <w:b/>
                      <w:bCs/>
                      <w:lang w:val="ro-RO"/>
                    </w:rPr>
                    <w:t>siguranței</w:t>
                  </w:r>
                  <w:r w:rsidRPr="00A26CE4">
                    <w:rPr>
                      <w:rFonts w:ascii="Times New Roman" w:eastAsia="Times New Roman" w:hAnsi="Times New Roman"/>
                      <w:b/>
                      <w:bCs/>
                      <w:lang w:val="ro-RO"/>
                    </w:rPr>
                    <w:t xml:space="preserve"> </w:t>
                  </w:r>
                  <w:bookmarkStart w:id="0" w:name="_GoBack"/>
                  <w:bookmarkEnd w:id="0"/>
                  <w:r w:rsidR="00D10339" w:rsidRPr="00A26CE4">
                    <w:rPr>
                      <w:rFonts w:ascii="Times New Roman" w:eastAsia="Times New Roman" w:hAnsi="Times New Roman"/>
                      <w:b/>
                      <w:bCs/>
                      <w:lang w:val="ro-RO"/>
                    </w:rPr>
                    <w:t>ocupaționale</w:t>
                  </w:r>
                  <w:r w:rsidRPr="00A26CE4">
                    <w:rPr>
                      <w:rFonts w:ascii="Times New Roman" w:eastAsia="Times New Roman" w:hAnsi="Times New Roman"/>
                      <w:b/>
                      <w:bCs/>
                      <w:lang w:val="ro-RO"/>
                    </w:rPr>
                    <w:t xml:space="preserve"> sau la </w:t>
                  </w:r>
                  <w:r w:rsidR="00D10339" w:rsidRPr="00A26CE4">
                    <w:rPr>
                      <w:rFonts w:ascii="Times New Roman" w:eastAsia="Times New Roman" w:hAnsi="Times New Roman"/>
                      <w:b/>
                      <w:bCs/>
                      <w:lang w:val="ro-RO"/>
                    </w:rPr>
                    <w:t>informațiile</w:t>
                  </w:r>
                  <w:r w:rsidRPr="00A26CE4">
                    <w:rPr>
                      <w:rFonts w:ascii="Times New Roman" w:eastAsia="Times New Roman" w:hAnsi="Times New Roman"/>
                      <w:b/>
                      <w:bCs/>
                      <w:lang w:val="ro-RO"/>
                    </w:rPr>
                    <w:t xml:space="preserve"> privind încălcarea </w:t>
                  </w:r>
                  <w:r w:rsidR="00D10339" w:rsidRPr="00A26CE4">
                    <w:rPr>
                      <w:rFonts w:ascii="Times New Roman" w:eastAsia="Times New Roman" w:hAnsi="Times New Roman"/>
                      <w:b/>
                      <w:bCs/>
                      <w:lang w:val="ro-RO"/>
                    </w:rPr>
                    <w:t>legislației</w:t>
                  </w:r>
                  <w:r w:rsidRPr="00A26CE4">
                    <w:rPr>
                      <w:rFonts w:ascii="Times New Roman" w:eastAsia="Times New Roman" w:hAnsi="Times New Roman"/>
                      <w:b/>
                      <w:bCs/>
                      <w:lang w:val="ro-RO"/>
                    </w:rPr>
                    <w:t xml:space="preserve"> </w:t>
                  </w:r>
                  <w:r w:rsidRPr="00A26CE4">
                    <w:rPr>
                      <w:rFonts w:ascii="Times New Roman" w:eastAsia="Times New Roman" w:hAnsi="Times New Roman"/>
                      <w:b/>
                      <w:bCs/>
                      <w:lang w:val="ro-RO"/>
                    </w:rPr>
                    <w:lastRenderedPageBreak/>
                    <w:t xml:space="preserve">privind securitatea </w:t>
                  </w:r>
                  <w:r w:rsidR="00947781" w:rsidRPr="00A26CE4">
                    <w:rPr>
                      <w:rFonts w:ascii="Times New Roman" w:eastAsia="Times New Roman" w:hAnsi="Times New Roman"/>
                      <w:b/>
                      <w:bCs/>
                      <w:lang w:val="ro-RO"/>
                    </w:rPr>
                    <w:t>ș</w:t>
                  </w:r>
                  <w:r w:rsidRPr="00A26CE4">
                    <w:rPr>
                      <w:rFonts w:ascii="Times New Roman" w:eastAsia="Times New Roman" w:hAnsi="Times New Roman"/>
                      <w:b/>
                      <w:bCs/>
                      <w:lang w:val="ro-RO"/>
                    </w:rPr>
                    <w:t>i sănătatea în muncă</w:t>
                  </w:r>
                </w:p>
              </w:tc>
              <w:tc>
                <w:tcPr>
                  <w:tcW w:w="6237" w:type="dxa"/>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tcPr>
                <w:p w:rsidR="002E4334" w:rsidRPr="00A26CE4" w:rsidRDefault="00AF5BD3" w:rsidP="00C229FC">
                  <w:pPr>
                    <w:spacing w:after="0" w:line="240" w:lineRule="auto"/>
                    <w:ind w:right="313"/>
                    <w:rPr>
                      <w:rFonts w:ascii="Times New Roman" w:eastAsia="Times New Roman" w:hAnsi="Times New Roman"/>
                      <w:lang w:val="ro-RO"/>
                    </w:rPr>
                  </w:pPr>
                  <w:r w:rsidRPr="00A26CE4">
                    <w:rPr>
                      <w:rFonts w:ascii="Times New Roman" w:eastAsia="Times New Roman" w:hAnsi="Times New Roman"/>
                      <w:lang w:val="ro-RO"/>
                    </w:rPr>
                    <w:lastRenderedPageBreak/>
                    <w:t xml:space="preserve">Reguli de analiză în bază de riscuri a plângerilor/informațiilor care indică asupra unor eventuale încălcai ale legislației pentru securitatea </w:t>
                  </w:r>
                  <w:r w:rsidR="00947781" w:rsidRPr="00A26CE4">
                    <w:rPr>
                      <w:rFonts w:ascii="Times New Roman" w:eastAsia="Times New Roman" w:hAnsi="Times New Roman"/>
                      <w:lang w:val="ro-RO"/>
                    </w:rPr>
                    <w:t>ș</w:t>
                  </w:r>
                  <w:r w:rsidRPr="00A26CE4">
                    <w:rPr>
                      <w:rFonts w:ascii="Times New Roman" w:eastAsia="Times New Roman" w:hAnsi="Times New Roman"/>
                      <w:lang w:val="ro-RO"/>
                    </w:rPr>
                    <w:t xml:space="preserve">i </w:t>
                  </w:r>
                  <w:r w:rsidR="002620D0" w:rsidRPr="00A26CE4">
                    <w:rPr>
                      <w:rFonts w:ascii="Times New Roman" w:eastAsia="Times New Roman" w:hAnsi="Times New Roman"/>
                      <w:lang w:val="ro-RO"/>
                    </w:rPr>
                    <w:t>s</w:t>
                  </w:r>
                  <w:r w:rsidR="002620D0" w:rsidRPr="00A26CE4">
                    <w:rPr>
                      <w:rFonts w:ascii="Times New Roman" w:eastAsia="Times New Roman" w:hAnsi="Times New Roman"/>
                    </w:rPr>
                    <w:t>ănătatea</w:t>
                  </w:r>
                  <w:r w:rsidRPr="00A26CE4">
                    <w:rPr>
                      <w:rFonts w:ascii="Times New Roman" w:eastAsia="Times New Roman" w:hAnsi="Times New Roman"/>
                      <w:lang w:val="ro-RO"/>
                    </w:rPr>
                    <w:t xml:space="preserve"> în muncă. </w:t>
                  </w:r>
                </w:p>
              </w:tc>
            </w:tr>
            <w:tr w:rsidR="002E4334" w:rsidRPr="00A26CE4" w:rsidTr="00D10339">
              <w:trPr>
                <w:trHeight w:val="707"/>
              </w:trPr>
              <w:tc>
                <w:tcPr>
                  <w:tcW w:w="3451" w:type="dxa"/>
                  <w:tcBorders>
                    <w:top w:val="single" w:sz="8" w:space="0" w:color="FFFFFF"/>
                    <w:left w:val="single" w:sz="8" w:space="0" w:color="FFFFFF"/>
                    <w:bottom w:val="single" w:sz="8" w:space="0" w:color="FFFFFF"/>
                    <w:right w:val="single" w:sz="8" w:space="0" w:color="FFFFFF"/>
                  </w:tcBorders>
                  <w:shd w:val="clear" w:color="auto" w:fill="BFBFBF"/>
                  <w:tcMar>
                    <w:top w:w="15" w:type="dxa"/>
                    <w:left w:w="108" w:type="dxa"/>
                    <w:bottom w:w="0" w:type="dxa"/>
                    <w:right w:w="108" w:type="dxa"/>
                  </w:tcMar>
                </w:tcPr>
                <w:p w:rsidR="002E4334" w:rsidRPr="00A26CE4" w:rsidRDefault="00D10339" w:rsidP="00C229FC">
                  <w:pPr>
                    <w:spacing w:after="0" w:line="240" w:lineRule="auto"/>
                    <w:rPr>
                      <w:rFonts w:ascii="Times New Roman" w:eastAsia="Times New Roman" w:hAnsi="Times New Roman"/>
                      <w:b/>
                      <w:bCs/>
                      <w:lang w:val="ro-RO"/>
                    </w:rPr>
                  </w:pPr>
                  <w:r w:rsidRPr="00A26CE4">
                    <w:rPr>
                      <w:rFonts w:ascii="Times New Roman" w:eastAsia="Times New Roman" w:hAnsi="Times New Roman"/>
                      <w:b/>
                      <w:bCs/>
                      <w:lang w:val="ro-RO"/>
                    </w:rPr>
                    <w:lastRenderedPageBreak/>
                    <w:t>Capitolul IV. Planificarea strategică a activității de control a autorităților competente în domeniul siguranței ocupaționale</w:t>
                  </w:r>
                </w:p>
              </w:tc>
              <w:tc>
                <w:tcPr>
                  <w:tcW w:w="6237" w:type="dxa"/>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tcPr>
                <w:p w:rsidR="002E4334" w:rsidRPr="00A26CE4" w:rsidRDefault="00DF027F" w:rsidP="00C229FC">
                  <w:pPr>
                    <w:spacing w:after="0" w:line="240" w:lineRule="auto"/>
                    <w:ind w:right="313"/>
                    <w:rPr>
                      <w:rFonts w:ascii="Times New Roman" w:eastAsia="Times New Roman" w:hAnsi="Times New Roman"/>
                      <w:lang w:val="ro-RO"/>
                    </w:rPr>
                  </w:pPr>
                  <w:r w:rsidRPr="00A26CE4">
                    <w:rPr>
                      <w:rFonts w:ascii="Times New Roman" w:eastAsia="Times New Roman" w:hAnsi="Times New Roman"/>
                      <w:lang w:val="ro-RO"/>
                    </w:rPr>
                    <w:t xml:space="preserve">Aplicarea analizei criteriilor de risc la determinarea/planificarea strategică a activității de control a autorităților vizate în domeniul securității </w:t>
                  </w:r>
                  <w:r w:rsidR="00947781" w:rsidRPr="00A26CE4">
                    <w:rPr>
                      <w:rFonts w:ascii="Times New Roman" w:eastAsia="Times New Roman" w:hAnsi="Times New Roman"/>
                      <w:lang w:val="ro-RO"/>
                    </w:rPr>
                    <w:t>ș</w:t>
                  </w:r>
                  <w:r w:rsidRPr="00A26CE4">
                    <w:rPr>
                      <w:rFonts w:ascii="Times New Roman" w:eastAsia="Times New Roman" w:hAnsi="Times New Roman"/>
                      <w:lang w:val="ro-RO"/>
                    </w:rPr>
                    <w:t>i sănătății în muncă (activitate de control orientată/concentrată pe anumite domenii strategice/subdomenii).</w:t>
                  </w:r>
                </w:p>
              </w:tc>
            </w:tr>
            <w:tr w:rsidR="00D10339" w:rsidRPr="00A26CE4" w:rsidTr="00D10339">
              <w:trPr>
                <w:trHeight w:val="376"/>
              </w:trPr>
              <w:tc>
                <w:tcPr>
                  <w:tcW w:w="3451" w:type="dxa"/>
                  <w:tcBorders>
                    <w:top w:val="single" w:sz="8" w:space="0" w:color="FFFFFF"/>
                    <w:left w:val="single" w:sz="8" w:space="0" w:color="FFFFFF"/>
                    <w:bottom w:val="single" w:sz="8" w:space="0" w:color="FFFFFF"/>
                    <w:right w:val="single" w:sz="8" w:space="0" w:color="FFFFFF"/>
                  </w:tcBorders>
                  <w:shd w:val="clear" w:color="auto" w:fill="BFBFBF"/>
                  <w:tcMar>
                    <w:top w:w="15" w:type="dxa"/>
                    <w:left w:w="108" w:type="dxa"/>
                    <w:bottom w:w="0" w:type="dxa"/>
                    <w:right w:w="108" w:type="dxa"/>
                  </w:tcMar>
                </w:tcPr>
                <w:p w:rsidR="00D10339" w:rsidRPr="00A26CE4" w:rsidRDefault="00D10339" w:rsidP="00C229FC">
                  <w:pPr>
                    <w:spacing w:after="0" w:line="240" w:lineRule="auto"/>
                    <w:rPr>
                      <w:rFonts w:ascii="Times New Roman" w:eastAsia="Times New Roman" w:hAnsi="Times New Roman"/>
                      <w:b/>
                      <w:bCs/>
                      <w:lang w:val="ro-RO"/>
                    </w:rPr>
                  </w:pPr>
                  <w:r w:rsidRPr="00A26CE4">
                    <w:rPr>
                      <w:rFonts w:ascii="Times New Roman" w:eastAsia="Times New Roman" w:hAnsi="Times New Roman"/>
                      <w:b/>
                      <w:bCs/>
                      <w:lang w:val="ro-RO"/>
                    </w:rPr>
                    <w:t xml:space="preserve">Capitolul V. Crearea </w:t>
                  </w:r>
                  <w:r w:rsidR="00947781" w:rsidRPr="00A26CE4">
                    <w:rPr>
                      <w:rFonts w:ascii="Times New Roman" w:eastAsia="Times New Roman" w:hAnsi="Times New Roman"/>
                      <w:b/>
                      <w:bCs/>
                      <w:lang w:val="ro-RO"/>
                    </w:rPr>
                    <w:t>ș</w:t>
                  </w:r>
                  <w:r w:rsidRPr="00A26CE4">
                    <w:rPr>
                      <w:rFonts w:ascii="Times New Roman" w:eastAsia="Times New Roman" w:hAnsi="Times New Roman"/>
                      <w:b/>
                      <w:bCs/>
                      <w:lang w:val="ro-RO"/>
                    </w:rPr>
                    <w:t>i menținerea sistemului de date necesar</w:t>
                  </w:r>
                  <w:r w:rsidR="00DF027F" w:rsidRPr="00A26CE4">
                    <w:rPr>
                      <w:rFonts w:ascii="Times New Roman" w:eastAsia="Times New Roman" w:hAnsi="Times New Roman"/>
                      <w:b/>
                      <w:bCs/>
                      <w:lang w:val="ro-RO"/>
                    </w:rPr>
                    <w:t xml:space="preserve"> </w:t>
                  </w:r>
                  <w:r w:rsidRPr="00A26CE4">
                    <w:rPr>
                      <w:rFonts w:ascii="Times New Roman" w:eastAsia="Times New Roman" w:hAnsi="Times New Roman"/>
                      <w:b/>
                      <w:bCs/>
                      <w:lang w:val="ro-RO"/>
                    </w:rPr>
                    <w:t>aplicării criteriilor de risc</w:t>
                  </w:r>
                </w:p>
              </w:tc>
              <w:tc>
                <w:tcPr>
                  <w:tcW w:w="6237" w:type="dxa"/>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tcPr>
                <w:p w:rsidR="00D10339" w:rsidRPr="00A26CE4" w:rsidRDefault="00DF027F" w:rsidP="00C229FC">
                  <w:pPr>
                    <w:spacing w:after="0" w:line="240" w:lineRule="auto"/>
                    <w:ind w:right="313"/>
                    <w:rPr>
                      <w:rFonts w:ascii="Times New Roman" w:eastAsia="Times New Roman" w:hAnsi="Times New Roman"/>
                      <w:lang w:val="ro-RO"/>
                    </w:rPr>
                  </w:pPr>
                  <w:r w:rsidRPr="00A26CE4">
                    <w:rPr>
                      <w:rFonts w:ascii="Times New Roman" w:eastAsia="Times New Roman" w:hAnsi="Times New Roman"/>
                      <w:lang w:val="ro-RO"/>
                    </w:rPr>
                    <w:t xml:space="preserve">Reguli de păstrare </w:t>
                  </w:r>
                  <w:r w:rsidR="00947781" w:rsidRPr="00A26CE4">
                    <w:rPr>
                      <w:rFonts w:ascii="Times New Roman" w:eastAsia="Times New Roman" w:hAnsi="Times New Roman"/>
                      <w:lang w:val="ro-RO"/>
                    </w:rPr>
                    <w:t>ș</w:t>
                  </w:r>
                  <w:r w:rsidRPr="00A26CE4">
                    <w:rPr>
                      <w:rFonts w:ascii="Times New Roman" w:eastAsia="Times New Roman" w:hAnsi="Times New Roman"/>
                      <w:lang w:val="ro-RO"/>
                    </w:rPr>
                    <w:t>i dezvoltare a s</w:t>
                  </w:r>
                  <w:r w:rsidR="00D10339" w:rsidRPr="00A26CE4">
                    <w:rPr>
                      <w:rFonts w:ascii="Times New Roman" w:eastAsia="Times New Roman" w:hAnsi="Times New Roman"/>
                      <w:lang w:val="ro-RO"/>
                    </w:rPr>
                    <w:t xml:space="preserve">istemul de date </w:t>
                  </w:r>
                  <w:r w:rsidRPr="00A26CE4">
                    <w:rPr>
                      <w:rFonts w:ascii="Times New Roman" w:eastAsia="Times New Roman" w:hAnsi="Times New Roman"/>
                      <w:lang w:val="ro-RO"/>
                    </w:rPr>
                    <w:t>necesare aplicării criteriilor de risc.</w:t>
                  </w:r>
                </w:p>
              </w:tc>
            </w:tr>
          </w:tbl>
          <w:p w:rsidR="0092300F" w:rsidRPr="00A26CE4" w:rsidRDefault="0092300F" w:rsidP="00C229FC">
            <w:pPr>
              <w:spacing w:after="0" w:line="240" w:lineRule="auto"/>
              <w:jc w:val="both"/>
              <w:rPr>
                <w:rFonts w:ascii="Times New Roman" w:eastAsia="Times New Roman" w:hAnsi="Times New Roman"/>
                <w:lang w:val="ro-RO"/>
              </w:rPr>
            </w:pPr>
          </w:p>
          <w:p w:rsidR="00DF027F" w:rsidRPr="00A26CE4" w:rsidRDefault="00C229FC" w:rsidP="00C229FC">
            <w:pPr>
              <w:spacing w:after="0" w:line="240" w:lineRule="auto"/>
              <w:jc w:val="both"/>
              <w:rPr>
                <w:rFonts w:ascii="Times New Roman" w:eastAsia="Times New Roman" w:hAnsi="Times New Roman"/>
                <w:lang w:val="ro-RO"/>
              </w:rPr>
            </w:pPr>
            <w:r w:rsidRPr="00A26CE4">
              <w:rPr>
                <w:rFonts w:ascii="Times New Roman" w:eastAsia="Times New Roman" w:hAnsi="Times New Roman"/>
                <w:lang w:val="ro-RO"/>
              </w:rPr>
              <w:t>Urmare a celor</w:t>
            </w:r>
            <w:r w:rsidR="00DF027F" w:rsidRPr="00A26CE4">
              <w:rPr>
                <w:rFonts w:ascii="Times New Roman" w:eastAsia="Times New Roman" w:hAnsi="Times New Roman"/>
                <w:lang w:val="ro-RO"/>
              </w:rPr>
              <w:t xml:space="preserve"> expuse supra,  </w:t>
            </w:r>
            <w:r w:rsidRPr="00A26CE4">
              <w:rPr>
                <w:rFonts w:ascii="Times New Roman" w:eastAsia="Times New Roman" w:hAnsi="Times New Roman"/>
                <w:lang w:val="ro-RO"/>
              </w:rPr>
              <w:t xml:space="preserve">evidențiem </w:t>
            </w:r>
            <w:r w:rsidR="00DF027F" w:rsidRPr="00A26CE4">
              <w:rPr>
                <w:rFonts w:ascii="Times New Roman" w:eastAsia="Times New Roman" w:hAnsi="Times New Roman"/>
                <w:lang w:val="ro-RO"/>
              </w:rPr>
              <w:t>aspectel</w:t>
            </w:r>
            <w:r w:rsidRPr="00A26CE4">
              <w:rPr>
                <w:rFonts w:ascii="Times New Roman" w:eastAsia="Times New Roman" w:hAnsi="Times New Roman"/>
                <w:lang w:val="ro-RO"/>
              </w:rPr>
              <w:t>e</w:t>
            </w:r>
            <w:r w:rsidR="00DF027F" w:rsidRPr="00A26CE4">
              <w:rPr>
                <w:rFonts w:ascii="Times New Roman" w:eastAsia="Times New Roman" w:hAnsi="Times New Roman"/>
                <w:lang w:val="ro-RO"/>
              </w:rPr>
              <w:t xml:space="preserve"> specifice controlului de stat în domeniul securității în muncă. </w:t>
            </w:r>
          </w:p>
          <w:p w:rsidR="00C628B5" w:rsidRPr="00A26CE4" w:rsidRDefault="00C628B5" w:rsidP="00C229FC">
            <w:pPr>
              <w:spacing w:after="0" w:line="240" w:lineRule="auto"/>
              <w:jc w:val="both"/>
              <w:rPr>
                <w:rFonts w:ascii="Times New Roman" w:eastAsia="Times New Roman" w:hAnsi="Times New Roman"/>
                <w:lang w:val="ro-RO"/>
              </w:rPr>
            </w:pPr>
          </w:p>
          <w:p w:rsidR="0092300F" w:rsidRPr="00A26CE4" w:rsidRDefault="0092300F" w:rsidP="00C229FC">
            <w:pPr>
              <w:pStyle w:val="ListParagraph"/>
              <w:numPr>
                <w:ilvl w:val="0"/>
                <w:numId w:val="5"/>
              </w:numPr>
              <w:tabs>
                <w:tab w:val="left" w:pos="330"/>
              </w:tabs>
              <w:spacing w:after="0" w:line="240" w:lineRule="auto"/>
              <w:ind w:left="0" w:firstLine="0"/>
              <w:jc w:val="both"/>
              <w:rPr>
                <w:rFonts w:ascii="Times New Roman" w:eastAsia="Times New Roman" w:hAnsi="Times New Roman"/>
                <w:lang w:val="ro-RO"/>
              </w:rPr>
            </w:pPr>
            <w:r w:rsidRPr="00A26CE4">
              <w:rPr>
                <w:rFonts w:ascii="Times New Roman" w:eastAsia="Times New Roman" w:hAnsi="Times New Roman"/>
                <w:b/>
                <w:i/>
                <w:lang w:val="ro-RO"/>
              </w:rPr>
              <w:t>Identificarea clară a situațiilor în care se aplică metoda analizei criteriilor de risc.</w:t>
            </w:r>
            <w:r w:rsidRPr="00A26CE4">
              <w:rPr>
                <w:rFonts w:ascii="Times New Roman" w:eastAsia="Times New Roman" w:hAnsi="Times New Roman"/>
                <w:i/>
                <w:lang w:val="ro-RO"/>
              </w:rPr>
              <w:t xml:space="preserve"> </w:t>
            </w:r>
            <w:r w:rsidRPr="00A26CE4">
              <w:rPr>
                <w:rFonts w:ascii="Times New Roman" w:eastAsia="Times New Roman" w:hAnsi="Times New Roman"/>
                <w:lang w:val="ro-RO"/>
              </w:rPr>
              <w:t>Soluția normativă propusă</w:t>
            </w:r>
            <w:r w:rsidR="00D21F0B" w:rsidRPr="00A26CE4">
              <w:rPr>
                <w:rFonts w:ascii="Times New Roman" w:eastAsia="Times New Roman" w:hAnsi="Times New Roman"/>
                <w:lang w:val="ro-RO"/>
              </w:rPr>
              <w:t>,</w:t>
            </w:r>
            <w:r w:rsidRPr="00A26CE4">
              <w:rPr>
                <w:rFonts w:ascii="Times New Roman" w:eastAsia="Times New Roman" w:hAnsi="Times New Roman"/>
                <w:lang w:val="ro-RO"/>
              </w:rPr>
              <w:t xml:space="preserve"> </w:t>
            </w:r>
            <w:r w:rsidR="00D21F0B" w:rsidRPr="00A26CE4">
              <w:rPr>
                <w:rFonts w:ascii="Times New Roman" w:eastAsia="Times New Roman" w:hAnsi="Times New Roman"/>
                <w:lang w:val="ro-RO"/>
              </w:rPr>
              <w:t>în acest context, de Metodologia generală privind controlul de stat asupra activității de întreprinzător în baza analizei riscurilor, a</w:t>
            </w:r>
            <w:r w:rsidRPr="00A26CE4">
              <w:rPr>
                <w:rFonts w:ascii="Times New Roman" w:eastAsia="Times New Roman" w:hAnsi="Times New Roman"/>
                <w:lang w:val="ro-RO"/>
              </w:rPr>
              <w:t xml:space="preserve"> porn</w:t>
            </w:r>
            <w:r w:rsidR="00D21F0B" w:rsidRPr="00A26CE4">
              <w:rPr>
                <w:rFonts w:ascii="Times New Roman" w:eastAsia="Times New Roman" w:hAnsi="Times New Roman"/>
                <w:lang w:val="ro-RO"/>
              </w:rPr>
              <w:t xml:space="preserve">it </w:t>
            </w:r>
            <w:r w:rsidRPr="00A26CE4">
              <w:rPr>
                <w:rFonts w:ascii="Times New Roman" w:eastAsia="Times New Roman" w:hAnsi="Times New Roman"/>
                <w:lang w:val="ro-RO"/>
              </w:rPr>
              <w:t xml:space="preserve">de la prevederile Legii nr. 131 din 8 iunie 2012, amendate prin Legea nr. 230/2016. Astfel, implementarea sistemului de analiză a riscurilor în baza criteriilor de risc a fost reglementată ca fiind unul dintre obiectivele Legii nr. 131/2012 </w:t>
            </w:r>
            <w:r w:rsidR="00947781" w:rsidRPr="00A26CE4">
              <w:rPr>
                <w:rFonts w:ascii="Times New Roman" w:eastAsia="Times New Roman" w:hAnsi="Times New Roman"/>
                <w:lang w:val="ro-RO"/>
              </w:rPr>
              <w:t>ș</w:t>
            </w:r>
            <w:r w:rsidRPr="00A26CE4">
              <w:rPr>
                <w:rFonts w:ascii="Times New Roman" w:eastAsia="Times New Roman" w:hAnsi="Times New Roman"/>
                <w:lang w:val="ro-RO"/>
              </w:rPr>
              <w:t xml:space="preserve">i urmează să se </w:t>
            </w:r>
            <w:r w:rsidR="00C229FC" w:rsidRPr="00A26CE4">
              <w:rPr>
                <w:rFonts w:ascii="Times New Roman" w:eastAsia="Times New Roman" w:hAnsi="Times New Roman"/>
                <w:lang w:val="ro-RO"/>
              </w:rPr>
              <w:t>utilizeze</w:t>
            </w:r>
            <w:r w:rsidRPr="00A26CE4">
              <w:rPr>
                <w:rFonts w:ascii="Times New Roman" w:eastAsia="Times New Roman" w:hAnsi="Times New Roman"/>
                <w:lang w:val="ro-RO"/>
              </w:rPr>
              <w:t xml:space="preserve"> nu doar pentru planificarea controalelor, dar </w:t>
            </w:r>
            <w:r w:rsidR="00947781" w:rsidRPr="00A26CE4">
              <w:rPr>
                <w:rFonts w:ascii="Times New Roman" w:eastAsia="Times New Roman" w:hAnsi="Times New Roman"/>
                <w:lang w:val="ro-RO"/>
              </w:rPr>
              <w:t>ș</w:t>
            </w:r>
            <w:r w:rsidRPr="00A26CE4">
              <w:rPr>
                <w:rFonts w:ascii="Times New Roman" w:eastAsia="Times New Roman" w:hAnsi="Times New Roman"/>
                <w:lang w:val="ro-RO"/>
              </w:rPr>
              <w:t>i pentru efectuarea controalelor în general (art. 3 alin. (1) lit. c) din lege), elaborarea listelor de verificare (art. 5</w:t>
            </w:r>
            <w:r w:rsidRPr="00A26CE4">
              <w:rPr>
                <w:rFonts w:ascii="Times New Roman" w:eastAsia="Times New Roman" w:hAnsi="Times New Roman"/>
                <w:vertAlign w:val="superscript"/>
                <w:lang w:val="ro-RO"/>
              </w:rPr>
              <w:t>1</w:t>
            </w:r>
            <w:r w:rsidRPr="00A26CE4">
              <w:rPr>
                <w:rFonts w:ascii="Times New Roman" w:eastAsia="Times New Roman" w:hAnsi="Times New Roman"/>
                <w:lang w:val="ro-RO"/>
              </w:rPr>
              <w:t xml:space="preserve"> alin. (1) din lege), pentru efectuarea controalelor inopinate (art. 19 alin. (1) din lege) etc. Astfel, că metodologia vizată urmează să fie aplicată în mai multe cazuri, </w:t>
            </w:r>
            <w:r w:rsidR="00947781" w:rsidRPr="00A26CE4">
              <w:rPr>
                <w:rFonts w:ascii="Times New Roman" w:eastAsia="Times New Roman" w:hAnsi="Times New Roman"/>
                <w:lang w:val="ro-RO"/>
              </w:rPr>
              <w:t>ș</w:t>
            </w:r>
            <w:r w:rsidRPr="00A26CE4">
              <w:rPr>
                <w:rFonts w:ascii="Times New Roman" w:eastAsia="Times New Roman" w:hAnsi="Times New Roman"/>
                <w:lang w:val="ro-RO"/>
              </w:rPr>
              <w:t xml:space="preserve">i anume în cele identificate la pct. 4 din proiectul metodologiei. </w:t>
            </w:r>
            <w:r w:rsidR="00D21F0B" w:rsidRPr="00A26CE4">
              <w:rPr>
                <w:rFonts w:ascii="Times New Roman" w:eastAsia="Times New Roman" w:hAnsi="Times New Roman"/>
                <w:lang w:val="ro-RO"/>
              </w:rPr>
              <w:t>Metodologia generală a</w:t>
            </w:r>
            <w:r w:rsidRPr="00A26CE4">
              <w:rPr>
                <w:rFonts w:ascii="Times New Roman" w:eastAsia="Times New Roman" w:hAnsi="Times New Roman"/>
                <w:lang w:val="ro-RO"/>
              </w:rPr>
              <w:t xml:space="preserve"> propu</w:t>
            </w:r>
            <w:r w:rsidR="00D21F0B" w:rsidRPr="00A26CE4">
              <w:rPr>
                <w:rFonts w:ascii="Times New Roman" w:eastAsia="Times New Roman" w:hAnsi="Times New Roman"/>
                <w:lang w:val="ro-RO"/>
              </w:rPr>
              <w:t>s</w:t>
            </w:r>
            <w:r w:rsidRPr="00A26CE4">
              <w:rPr>
                <w:rFonts w:ascii="Times New Roman" w:eastAsia="Times New Roman" w:hAnsi="Times New Roman"/>
                <w:lang w:val="ro-RO"/>
              </w:rPr>
              <w:t xml:space="preserve"> </w:t>
            </w:r>
            <w:r w:rsidR="00D21F0B" w:rsidRPr="00A26CE4">
              <w:rPr>
                <w:rFonts w:ascii="Times New Roman" w:eastAsia="Times New Roman" w:hAnsi="Times New Roman"/>
                <w:lang w:val="ro-RO"/>
              </w:rPr>
              <w:t xml:space="preserve">utilizarea analizei riscurilor în bază de criterii de risc la </w:t>
            </w:r>
            <w:r w:rsidRPr="00A26CE4">
              <w:rPr>
                <w:rFonts w:ascii="Times New Roman" w:eastAsia="Times New Roman" w:hAnsi="Times New Roman"/>
                <w:lang w:val="ro-RO"/>
              </w:rPr>
              <w:t>:</w:t>
            </w:r>
          </w:p>
          <w:p w:rsidR="0092300F" w:rsidRPr="00A26CE4" w:rsidRDefault="0092300F" w:rsidP="00C229FC">
            <w:pPr>
              <w:spacing w:after="0" w:line="240" w:lineRule="auto"/>
              <w:jc w:val="both"/>
              <w:rPr>
                <w:rFonts w:ascii="Times New Roman" w:eastAsia="Times New Roman" w:hAnsi="Times New Roman"/>
                <w:lang w:val="ro-RO"/>
              </w:rPr>
            </w:pPr>
            <w:r w:rsidRPr="00A26CE4">
              <w:rPr>
                <w:rFonts w:ascii="Times New Roman" w:eastAsia="Times New Roman" w:hAnsi="Times New Roman"/>
                <w:lang w:val="ro-RO"/>
              </w:rPr>
              <w:t>1) planificarea anuală a controalelor;</w:t>
            </w:r>
          </w:p>
          <w:p w:rsidR="0092300F" w:rsidRPr="00A26CE4" w:rsidRDefault="0092300F" w:rsidP="00C229FC">
            <w:pPr>
              <w:spacing w:after="0" w:line="240" w:lineRule="auto"/>
              <w:jc w:val="both"/>
              <w:rPr>
                <w:rFonts w:ascii="Times New Roman" w:eastAsia="Times New Roman" w:hAnsi="Times New Roman"/>
                <w:lang w:val="ro-RO"/>
              </w:rPr>
            </w:pPr>
            <w:r w:rsidRPr="00A26CE4">
              <w:rPr>
                <w:rFonts w:ascii="Times New Roman" w:eastAsia="Times New Roman" w:hAnsi="Times New Roman"/>
                <w:lang w:val="ro-RO"/>
              </w:rPr>
              <w:t>2) luarea deciziei privind efectuarea unui control inopinat;</w:t>
            </w:r>
          </w:p>
          <w:p w:rsidR="0092300F" w:rsidRPr="00A26CE4" w:rsidRDefault="0092300F" w:rsidP="00C229FC">
            <w:pPr>
              <w:spacing w:after="0" w:line="240" w:lineRule="auto"/>
              <w:jc w:val="both"/>
              <w:rPr>
                <w:rFonts w:ascii="Times New Roman" w:eastAsia="Times New Roman" w:hAnsi="Times New Roman"/>
                <w:lang w:val="ro-RO"/>
              </w:rPr>
            </w:pPr>
            <w:r w:rsidRPr="00A26CE4">
              <w:rPr>
                <w:rFonts w:ascii="Times New Roman" w:eastAsia="Times New Roman" w:hAnsi="Times New Roman"/>
                <w:lang w:val="ro-RO"/>
              </w:rPr>
              <w:t>3) identificarea soluției optime cu privire la plângerea depusă la organul de control sau la informațiile privind încălcarea legislației devenite cunoscute organului de control;</w:t>
            </w:r>
          </w:p>
          <w:p w:rsidR="0092300F" w:rsidRPr="00A26CE4" w:rsidRDefault="0092300F" w:rsidP="00C229FC">
            <w:pPr>
              <w:spacing w:after="0" w:line="240" w:lineRule="auto"/>
              <w:jc w:val="both"/>
              <w:rPr>
                <w:rFonts w:ascii="Times New Roman" w:eastAsia="Times New Roman" w:hAnsi="Times New Roman"/>
                <w:lang w:val="ro-RO"/>
              </w:rPr>
            </w:pPr>
            <w:r w:rsidRPr="00A26CE4">
              <w:rPr>
                <w:rFonts w:ascii="Times New Roman" w:eastAsia="Times New Roman" w:hAnsi="Times New Roman"/>
                <w:lang w:val="ro-RO"/>
              </w:rPr>
              <w:t xml:space="preserve">4) elaborarea listelor de verificare </w:t>
            </w:r>
            <w:r w:rsidR="00947781" w:rsidRPr="00A26CE4">
              <w:rPr>
                <w:rFonts w:ascii="Times New Roman" w:eastAsia="Times New Roman" w:hAnsi="Times New Roman"/>
                <w:lang w:val="ro-RO"/>
              </w:rPr>
              <w:t>ș</w:t>
            </w:r>
            <w:r w:rsidRPr="00A26CE4">
              <w:rPr>
                <w:rFonts w:ascii="Times New Roman" w:eastAsia="Times New Roman" w:hAnsi="Times New Roman"/>
                <w:lang w:val="ro-RO"/>
              </w:rPr>
              <w:t>i stabilirea cerințelor de reglementare care ar trebui incluse în lista de verificare;</w:t>
            </w:r>
          </w:p>
          <w:p w:rsidR="0092300F" w:rsidRPr="00A26CE4" w:rsidRDefault="0092300F" w:rsidP="00C229FC">
            <w:pPr>
              <w:spacing w:after="0" w:line="240" w:lineRule="auto"/>
              <w:jc w:val="both"/>
              <w:rPr>
                <w:rFonts w:ascii="Times New Roman" w:eastAsia="Times New Roman" w:hAnsi="Times New Roman"/>
                <w:lang w:val="ro-RO"/>
              </w:rPr>
            </w:pPr>
            <w:r w:rsidRPr="00A26CE4">
              <w:rPr>
                <w:rFonts w:ascii="Times New Roman" w:eastAsia="Times New Roman" w:hAnsi="Times New Roman"/>
                <w:lang w:val="ro-RO"/>
              </w:rPr>
              <w:t>5) planificarea strategică a activității de control a organului de control;</w:t>
            </w:r>
          </w:p>
          <w:p w:rsidR="00D21F0B" w:rsidRPr="00A26CE4" w:rsidRDefault="0092300F" w:rsidP="00C229FC">
            <w:pPr>
              <w:spacing w:after="0" w:line="240" w:lineRule="auto"/>
              <w:jc w:val="both"/>
              <w:rPr>
                <w:rFonts w:ascii="Times New Roman" w:eastAsia="Times New Roman" w:hAnsi="Times New Roman"/>
                <w:lang w:val="ro-RO"/>
              </w:rPr>
            </w:pPr>
            <w:r w:rsidRPr="00A26CE4">
              <w:rPr>
                <w:rFonts w:ascii="Times New Roman" w:eastAsia="Times New Roman" w:hAnsi="Times New Roman"/>
                <w:lang w:val="ro-RO"/>
              </w:rPr>
              <w:t>6) alte decizii care trebuie luate în domeniul controlului asupra activității de întreprinzător.</w:t>
            </w:r>
          </w:p>
          <w:p w:rsidR="0092300F" w:rsidRPr="00A26CE4" w:rsidRDefault="00D21F0B" w:rsidP="00C229FC">
            <w:pPr>
              <w:spacing w:after="0" w:line="240" w:lineRule="auto"/>
              <w:jc w:val="both"/>
              <w:rPr>
                <w:rFonts w:ascii="Times New Roman" w:eastAsia="Times New Roman" w:hAnsi="Times New Roman"/>
                <w:lang w:val="ro-RO"/>
              </w:rPr>
            </w:pPr>
            <w:r w:rsidRPr="00A26CE4">
              <w:rPr>
                <w:rFonts w:ascii="Times New Roman" w:eastAsia="Times New Roman" w:hAnsi="Times New Roman"/>
                <w:lang w:val="ro-RO"/>
              </w:rPr>
              <w:t>Acelea</w:t>
            </w:r>
            <w:r w:rsidR="00947781" w:rsidRPr="00A26CE4">
              <w:rPr>
                <w:rFonts w:ascii="Times New Roman" w:eastAsia="Times New Roman" w:hAnsi="Times New Roman"/>
                <w:lang w:val="ro-RO"/>
              </w:rPr>
              <w:t>ș</w:t>
            </w:r>
            <w:r w:rsidRPr="00A26CE4">
              <w:rPr>
                <w:rFonts w:ascii="Times New Roman" w:eastAsia="Times New Roman" w:hAnsi="Times New Roman"/>
                <w:lang w:val="ro-RO"/>
              </w:rPr>
              <w:t>i situații sunt valabile pentru controlul de stat în orice domeniu de activitate, fapt pentru care, proiectul vizat a propus menținerea, pentru acelea</w:t>
            </w:r>
            <w:r w:rsidR="00947781" w:rsidRPr="00A26CE4">
              <w:rPr>
                <w:rFonts w:ascii="Times New Roman" w:eastAsia="Times New Roman" w:hAnsi="Times New Roman"/>
                <w:lang w:val="ro-RO"/>
              </w:rPr>
              <w:t>ș</w:t>
            </w:r>
            <w:r w:rsidRPr="00A26CE4">
              <w:rPr>
                <w:rFonts w:ascii="Times New Roman" w:eastAsia="Times New Roman" w:hAnsi="Times New Roman"/>
                <w:lang w:val="ro-RO"/>
              </w:rPr>
              <w:t>i situații, utilizarea criteriilor de risc pentru analiza riscurilor, toate acestea reie</w:t>
            </w:r>
            <w:r w:rsidR="00947781" w:rsidRPr="00A26CE4">
              <w:rPr>
                <w:rFonts w:ascii="Times New Roman" w:eastAsia="Times New Roman" w:hAnsi="Times New Roman"/>
                <w:lang w:val="ro-RO"/>
              </w:rPr>
              <w:t>ș</w:t>
            </w:r>
            <w:r w:rsidRPr="00A26CE4">
              <w:rPr>
                <w:rFonts w:ascii="Times New Roman" w:eastAsia="Times New Roman" w:hAnsi="Times New Roman"/>
                <w:lang w:val="ro-RO"/>
              </w:rPr>
              <w:t xml:space="preserve">ind din legislația cu privire la controlul de stat asupra activității de întreprinzător, cât </w:t>
            </w:r>
            <w:r w:rsidR="00947781" w:rsidRPr="00A26CE4">
              <w:rPr>
                <w:rFonts w:ascii="Times New Roman" w:eastAsia="Times New Roman" w:hAnsi="Times New Roman"/>
                <w:lang w:val="ro-RO"/>
              </w:rPr>
              <w:t>ș</w:t>
            </w:r>
            <w:r w:rsidRPr="00A26CE4">
              <w:rPr>
                <w:rFonts w:ascii="Times New Roman" w:eastAsia="Times New Roman" w:hAnsi="Times New Roman"/>
                <w:lang w:val="ro-RO"/>
              </w:rPr>
              <w:t xml:space="preserve">i a legislației speciale privind securitatea </w:t>
            </w:r>
            <w:r w:rsidR="00947781" w:rsidRPr="00A26CE4">
              <w:rPr>
                <w:rFonts w:ascii="Times New Roman" w:eastAsia="Times New Roman" w:hAnsi="Times New Roman"/>
                <w:lang w:val="ro-RO"/>
              </w:rPr>
              <w:t>ș</w:t>
            </w:r>
            <w:r w:rsidRPr="00A26CE4">
              <w:rPr>
                <w:rFonts w:ascii="Times New Roman" w:eastAsia="Times New Roman" w:hAnsi="Times New Roman"/>
                <w:lang w:val="ro-RO"/>
              </w:rPr>
              <w:t xml:space="preserve">i sănătatea în muncă, care face trimitere la prima.  </w:t>
            </w:r>
          </w:p>
          <w:p w:rsidR="0092300F" w:rsidRPr="00A26CE4" w:rsidRDefault="0092300F" w:rsidP="00C229FC">
            <w:pPr>
              <w:spacing w:after="0" w:line="240" w:lineRule="auto"/>
              <w:jc w:val="both"/>
              <w:rPr>
                <w:rFonts w:ascii="Times New Roman" w:eastAsia="Times New Roman" w:hAnsi="Times New Roman"/>
                <w:lang w:val="ro-RO"/>
              </w:rPr>
            </w:pPr>
          </w:p>
          <w:p w:rsidR="00D21F0B" w:rsidRPr="00A26CE4" w:rsidRDefault="00D21F0B" w:rsidP="00C229FC">
            <w:pPr>
              <w:pStyle w:val="ListParagraph"/>
              <w:numPr>
                <w:ilvl w:val="0"/>
                <w:numId w:val="5"/>
              </w:numPr>
              <w:tabs>
                <w:tab w:val="left" w:pos="342"/>
              </w:tabs>
              <w:spacing w:after="0" w:line="240" w:lineRule="auto"/>
              <w:ind w:left="0" w:firstLine="0"/>
              <w:jc w:val="both"/>
              <w:rPr>
                <w:rFonts w:ascii="Times New Roman" w:eastAsia="Times New Roman" w:hAnsi="Times New Roman"/>
                <w:lang w:val="ro-RO"/>
              </w:rPr>
            </w:pPr>
            <w:r w:rsidRPr="00A26CE4">
              <w:rPr>
                <w:rFonts w:ascii="Times New Roman" w:eastAsia="Times New Roman" w:hAnsi="Times New Roman"/>
                <w:lang w:val="ro-RO"/>
              </w:rPr>
              <w:t xml:space="preserve">Un alt aspect vizează </w:t>
            </w:r>
            <w:r w:rsidRPr="00A26CE4">
              <w:rPr>
                <w:rFonts w:ascii="Times New Roman" w:eastAsia="Times New Roman" w:hAnsi="Times New Roman"/>
                <w:b/>
                <w:i/>
                <w:lang w:val="ro-RO"/>
              </w:rPr>
              <w:t xml:space="preserve">criteriile de risc identificate </w:t>
            </w:r>
            <w:r w:rsidR="00947781" w:rsidRPr="00A26CE4">
              <w:rPr>
                <w:rFonts w:ascii="Times New Roman" w:eastAsia="Times New Roman" w:hAnsi="Times New Roman"/>
                <w:b/>
                <w:i/>
                <w:lang w:val="ro-RO"/>
              </w:rPr>
              <w:t>ș</w:t>
            </w:r>
            <w:r w:rsidRPr="00A26CE4">
              <w:rPr>
                <w:rFonts w:ascii="Times New Roman" w:eastAsia="Times New Roman" w:hAnsi="Times New Roman"/>
                <w:b/>
                <w:i/>
                <w:lang w:val="ro-RO"/>
              </w:rPr>
              <w:t>i modul lor de aplicare</w:t>
            </w:r>
            <w:r w:rsidRPr="00A26CE4">
              <w:rPr>
                <w:rFonts w:ascii="Times New Roman" w:eastAsia="Times New Roman" w:hAnsi="Times New Roman"/>
                <w:i/>
                <w:lang w:val="ro-RO"/>
              </w:rPr>
              <w:t>.</w:t>
            </w:r>
            <w:r w:rsidRPr="00A26CE4">
              <w:rPr>
                <w:rFonts w:ascii="Times New Roman" w:eastAsia="Times New Roman" w:hAnsi="Times New Roman"/>
                <w:lang w:val="ro-RO"/>
              </w:rPr>
              <w:t xml:space="preserve"> Reie</w:t>
            </w:r>
            <w:r w:rsidR="00947781" w:rsidRPr="00A26CE4">
              <w:rPr>
                <w:rFonts w:ascii="Times New Roman" w:eastAsia="Times New Roman" w:hAnsi="Times New Roman"/>
                <w:lang w:val="ro-RO"/>
              </w:rPr>
              <w:t>ș</w:t>
            </w:r>
            <w:r w:rsidRPr="00A26CE4">
              <w:rPr>
                <w:rFonts w:ascii="Times New Roman" w:eastAsia="Times New Roman" w:hAnsi="Times New Roman"/>
                <w:lang w:val="ro-RO"/>
              </w:rPr>
              <w:t xml:space="preserve">ind din factorii specifici care generează riscuri pentru securitatea </w:t>
            </w:r>
            <w:r w:rsidR="00947781" w:rsidRPr="00A26CE4">
              <w:rPr>
                <w:rFonts w:ascii="Times New Roman" w:eastAsia="Times New Roman" w:hAnsi="Times New Roman"/>
                <w:lang w:val="ro-RO"/>
              </w:rPr>
              <w:t>ș</w:t>
            </w:r>
            <w:r w:rsidRPr="00A26CE4">
              <w:rPr>
                <w:rFonts w:ascii="Times New Roman" w:eastAsia="Times New Roman" w:hAnsi="Times New Roman"/>
                <w:lang w:val="ro-RO"/>
              </w:rPr>
              <w:t xml:space="preserve">i sănătatea în  muncă, urmare a mai multor exerciții/încercări de identificare a unor factori specifici, </w:t>
            </w:r>
            <w:r w:rsidR="00C229FC" w:rsidRPr="00A26CE4">
              <w:rPr>
                <w:rFonts w:ascii="Times New Roman" w:eastAsia="Times New Roman" w:hAnsi="Times New Roman"/>
                <w:lang w:val="ro-RO"/>
              </w:rPr>
              <w:t>s-a</w:t>
            </w:r>
            <w:r w:rsidRPr="00A26CE4">
              <w:rPr>
                <w:rFonts w:ascii="Times New Roman" w:eastAsia="Times New Roman" w:hAnsi="Times New Roman"/>
                <w:lang w:val="ro-RO"/>
              </w:rPr>
              <w:t xml:space="preserve"> constatat că, în principiu, indiferent care este organul de control, valorile protejate în domeniul securității </w:t>
            </w:r>
            <w:r w:rsidR="00947781" w:rsidRPr="00A26CE4">
              <w:rPr>
                <w:rFonts w:ascii="Times New Roman" w:eastAsia="Times New Roman" w:hAnsi="Times New Roman"/>
                <w:lang w:val="ro-RO"/>
              </w:rPr>
              <w:t>ș</w:t>
            </w:r>
            <w:r w:rsidRPr="00A26CE4">
              <w:rPr>
                <w:rFonts w:ascii="Times New Roman" w:eastAsia="Times New Roman" w:hAnsi="Times New Roman"/>
                <w:lang w:val="ro-RO"/>
              </w:rPr>
              <w:t>i sănătății în muncă sunt acelea</w:t>
            </w:r>
            <w:r w:rsidR="00947781" w:rsidRPr="00A26CE4">
              <w:rPr>
                <w:rFonts w:ascii="Times New Roman" w:eastAsia="Times New Roman" w:hAnsi="Times New Roman"/>
                <w:lang w:val="ro-RO"/>
              </w:rPr>
              <w:t>ș</w:t>
            </w:r>
            <w:r w:rsidRPr="00A26CE4">
              <w:rPr>
                <w:rFonts w:ascii="Times New Roman" w:eastAsia="Times New Roman" w:hAnsi="Times New Roman"/>
                <w:lang w:val="ro-RO"/>
              </w:rPr>
              <w:t xml:space="preserve">i, deci </w:t>
            </w:r>
            <w:r w:rsidR="00947781" w:rsidRPr="00A26CE4">
              <w:rPr>
                <w:rFonts w:ascii="Times New Roman" w:eastAsia="Times New Roman" w:hAnsi="Times New Roman"/>
                <w:lang w:val="ro-RO"/>
              </w:rPr>
              <w:t>ș</w:t>
            </w:r>
            <w:r w:rsidRPr="00A26CE4">
              <w:rPr>
                <w:rFonts w:ascii="Times New Roman" w:eastAsia="Times New Roman" w:hAnsi="Times New Roman"/>
                <w:lang w:val="ro-RO"/>
              </w:rPr>
              <w:t>i riscurile care pot interveni asupra acestor valori sunt acelea</w:t>
            </w:r>
            <w:r w:rsidR="00947781" w:rsidRPr="00A26CE4">
              <w:rPr>
                <w:rFonts w:ascii="Times New Roman" w:eastAsia="Times New Roman" w:hAnsi="Times New Roman"/>
                <w:lang w:val="ro-RO"/>
              </w:rPr>
              <w:t>ș</w:t>
            </w:r>
            <w:r w:rsidRPr="00A26CE4">
              <w:rPr>
                <w:rFonts w:ascii="Times New Roman" w:eastAsia="Times New Roman" w:hAnsi="Times New Roman"/>
                <w:lang w:val="ro-RO"/>
              </w:rPr>
              <w:t xml:space="preserve">i. În consecință proiectul propune un set unic de criterii de risc pentru controlul securității </w:t>
            </w:r>
            <w:r w:rsidR="00947781" w:rsidRPr="00A26CE4">
              <w:rPr>
                <w:rFonts w:ascii="Times New Roman" w:eastAsia="Times New Roman" w:hAnsi="Times New Roman"/>
                <w:lang w:val="ro-RO"/>
              </w:rPr>
              <w:t>ș</w:t>
            </w:r>
            <w:r w:rsidRPr="00A26CE4">
              <w:rPr>
                <w:rFonts w:ascii="Times New Roman" w:eastAsia="Times New Roman" w:hAnsi="Times New Roman"/>
                <w:lang w:val="ro-RO"/>
              </w:rPr>
              <w:t>i sănătății în muncă pentru toate autoritățile competente cu efectuarea controlului în acest domeniu. Astfel, au fost stabilite următoarele criterii de risc:</w:t>
            </w:r>
          </w:p>
          <w:p w:rsidR="00D21F0B" w:rsidRPr="00A26CE4" w:rsidRDefault="00D21F0B" w:rsidP="00C229FC">
            <w:pPr>
              <w:spacing w:after="0" w:line="240" w:lineRule="auto"/>
              <w:jc w:val="both"/>
              <w:rPr>
                <w:rFonts w:ascii="Times New Roman" w:eastAsia="Times New Roman" w:hAnsi="Times New Roman"/>
                <w:lang w:val="ro-RO"/>
              </w:rPr>
            </w:pPr>
            <w:r w:rsidRPr="00A26CE4">
              <w:rPr>
                <w:rFonts w:ascii="Times New Roman" w:eastAsia="Times New Roman" w:hAnsi="Times New Roman"/>
                <w:lang w:val="ro-RO"/>
              </w:rPr>
              <w:t xml:space="preserve"> 1) pericolul de accidentare aferent domeniului activității economice, corespunzător domeniilor de competență atribuite prin art. 231 din Legea nr. 186 din 10 iulie 2008 securității </w:t>
            </w:r>
            <w:r w:rsidR="00947781" w:rsidRPr="00A26CE4">
              <w:rPr>
                <w:rFonts w:ascii="Times New Roman" w:eastAsia="Times New Roman" w:hAnsi="Times New Roman"/>
                <w:lang w:val="ro-RO"/>
              </w:rPr>
              <w:t>ș</w:t>
            </w:r>
            <w:r w:rsidRPr="00A26CE4">
              <w:rPr>
                <w:rFonts w:ascii="Times New Roman" w:eastAsia="Times New Roman" w:hAnsi="Times New Roman"/>
                <w:lang w:val="ro-RO"/>
              </w:rPr>
              <w:t>i sănătății în muncă (conform Clasificatorului Activităților din Economia Moldovei CAEM Rev.2, ediția 2009</w:t>
            </w:r>
            <w:r w:rsidR="00C229FC" w:rsidRPr="00A26CE4">
              <w:rPr>
                <w:rFonts w:ascii="Times New Roman" w:eastAsia="Times New Roman" w:hAnsi="Times New Roman"/>
                <w:lang w:val="ro-RO"/>
              </w:rPr>
              <w:t>)</w:t>
            </w:r>
            <w:r w:rsidRPr="00A26CE4">
              <w:rPr>
                <w:rFonts w:ascii="Times New Roman" w:eastAsia="Times New Roman" w:hAnsi="Times New Roman"/>
                <w:lang w:val="ro-RO"/>
              </w:rPr>
              <w:t>;</w:t>
            </w:r>
          </w:p>
          <w:p w:rsidR="00D21F0B" w:rsidRPr="00A26CE4" w:rsidRDefault="00D21F0B" w:rsidP="00C229FC">
            <w:pPr>
              <w:spacing w:after="0" w:line="240" w:lineRule="auto"/>
              <w:jc w:val="both"/>
              <w:rPr>
                <w:rFonts w:ascii="Times New Roman" w:eastAsia="Times New Roman" w:hAnsi="Times New Roman"/>
                <w:lang w:val="ro-RO"/>
              </w:rPr>
            </w:pPr>
            <w:r w:rsidRPr="00A26CE4">
              <w:rPr>
                <w:rFonts w:ascii="Times New Roman" w:eastAsia="Times New Roman" w:hAnsi="Times New Roman"/>
                <w:lang w:val="ro-RO"/>
              </w:rPr>
              <w:t>2) numărul de angajați;</w:t>
            </w:r>
          </w:p>
          <w:p w:rsidR="00D21F0B" w:rsidRPr="00A26CE4" w:rsidRDefault="00D21F0B" w:rsidP="00C229FC">
            <w:pPr>
              <w:spacing w:after="0" w:line="240" w:lineRule="auto"/>
              <w:jc w:val="both"/>
              <w:rPr>
                <w:rFonts w:ascii="Times New Roman" w:eastAsia="Times New Roman" w:hAnsi="Times New Roman"/>
                <w:lang w:val="ro-RO"/>
              </w:rPr>
            </w:pPr>
            <w:r w:rsidRPr="00A26CE4">
              <w:rPr>
                <w:rFonts w:ascii="Times New Roman" w:eastAsia="Times New Roman" w:hAnsi="Times New Roman"/>
                <w:lang w:val="ro-RO"/>
              </w:rPr>
              <w:t xml:space="preserve">3) istoricul conformității sau neconformității cu prevederile legislației, dar </w:t>
            </w:r>
            <w:r w:rsidR="00947781" w:rsidRPr="00A26CE4">
              <w:rPr>
                <w:rFonts w:ascii="Times New Roman" w:eastAsia="Times New Roman" w:hAnsi="Times New Roman"/>
                <w:lang w:val="ro-RO"/>
              </w:rPr>
              <w:t>ș</w:t>
            </w:r>
            <w:r w:rsidRPr="00A26CE4">
              <w:rPr>
                <w:rFonts w:ascii="Times New Roman" w:eastAsia="Times New Roman" w:hAnsi="Times New Roman"/>
                <w:lang w:val="ro-RO"/>
              </w:rPr>
              <w:t xml:space="preserve">i cu prescripțiile autorității </w:t>
            </w:r>
            <w:r w:rsidRPr="00A26CE4">
              <w:rPr>
                <w:rFonts w:ascii="Times New Roman" w:eastAsia="Times New Roman" w:hAnsi="Times New Roman"/>
                <w:lang w:val="ro-RO"/>
              </w:rPr>
              <w:lastRenderedPageBreak/>
              <w:t>competente în domeniul siguranței ocupaționale;</w:t>
            </w:r>
          </w:p>
          <w:p w:rsidR="00D21F0B" w:rsidRPr="00A26CE4" w:rsidRDefault="00D21F0B" w:rsidP="00C229FC">
            <w:pPr>
              <w:spacing w:after="0" w:line="240" w:lineRule="auto"/>
              <w:jc w:val="both"/>
              <w:rPr>
                <w:rFonts w:ascii="Times New Roman" w:eastAsia="Times New Roman" w:hAnsi="Times New Roman"/>
                <w:lang w:val="ro-RO"/>
              </w:rPr>
            </w:pPr>
            <w:r w:rsidRPr="00A26CE4">
              <w:rPr>
                <w:rFonts w:ascii="Times New Roman" w:eastAsia="Times New Roman" w:hAnsi="Times New Roman"/>
                <w:lang w:val="ro-RO"/>
              </w:rPr>
              <w:t xml:space="preserve">4) existența unui sistem intern de management al securității </w:t>
            </w:r>
            <w:r w:rsidR="00947781" w:rsidRPr="00A26CE4">
              <w:rPr>
                <w:rFonts w:ascii="Times New Roman" w:eastAsia="Times New Roman" w:hAnsi="Times New Roman"/>
                <w:lang w:val="ro-RO"/>
              </w:rPr>
              <w:t>ș</w:t>
            </w:r>
            <w:r w:rsidRPr="00A26CE4">
              <w:rPr>
                <w:rFonts w:ascii="Times New Roman" w:eastAsia="Times New Roman" w:hAnsi="Times New Roman"/>
                <w:lang w:val="ro-RO"/>
              </w:rPr>
              <w:t>i sănătății în muncă;</w:t>
            </w:r>
          </w:p>
          <w:p w:rsidR="00D21F0B" w:rsidRPr="00A26CE4" w:rsidRDefault="00D21F0B" w:rsidP="00C229FC">
            <w:pPr>
              <w:spacing w:after="0" w:line="240" w:lineRule="auto"/>
              <w:jc w:val="both"/>
              <w:rPr>
                <w:rFonts w:ascii="Times New Roman" w:eastAsia="Times New Roman" w:hAnsi="Times New Roman"/>
                <w:lang w:val="ro-RO"/>
              </w:rPr>
            </w:pPr>
            <w:r w:rsidRPr="00A26CE4">
              <w:rPr>
                <w:rFonts w:ascii="Times New Roman" w:eastAsia="Times New Roman" w:hAnsi="Times New Roman"/>
                <w:lang w:val="ro-RO"/>
              </w:rPr>
              <w:t>5) data efectuării ultimului control planificat;</w:t>
            </w:r>
          </w:p>
          <w:p w:rsidR="00D21F0B" w:rsidRPr="00A26CE4" w:rsidRDefault="00D21F0B" w:rsidP="00C229FC">
            <w:pPr>
              <w:spacing w:after="0" w:line="240" w:lineRule="auto"/>
              <w:jc w:val="both"/>
              <w:rPr>
                <w:rFonts w:ascii="Times New Roman" w:eastAsia="Times New Roman" w:hAnsi="Times New Roman"/>
                <w:lang w:val="ro-RO"/>
              </w:rPr>
            </w:pPr>
            <w:r w:rsidRPr="00A26CE4">
              <w:rPr>
                <w:rFonts w:ascii="Times New Roman" w:eastAsia="Times New Roman" w:hAnsi="Times New Roman"/>
                <w:lang w:val="ro-RO"/>
              </w:rPr>
              <w:t>6) producerea accidentelor de muncă.</w:t>
            </w:r>
          </w:p>
          <w:p w:rsidR="00D21F0B" w:rsidRPr="00A26CE4" w:rsidRDefault="00D21F0B" w:rsidP="00C229FC">
            <w:pPr>
              <w:spacing w:after="0" w:line="240" w:lineRule="auto"/>
              <w:jc w:val="both"/>
              <w:rPr>
                <w:rFonts w:ascii="Times New Roman" w:eastAsia="Times New Roman" w:hAnsi="Times New Roman"/>
                <w:lang w:val="ro-RO"/>
              </w:rPr>
            </w:pPr>
          </w:p>
          <w:p w:rsidR="00D21F0B" w:rsidRPr="00A26CE4" w:rsidRDefault="00D21F0B" w:rsidP="00C229FC">
            <w:pPr>
              <w:spacing w:after="0" w:line="240" w:lineRule="auto"/>
              <w:jc w:val="both"/>
              <w:rPr>
                <w:rFonts w:ascii="Times New Roman" w:eastAsia="Times New Roman" w:hAnsi="Times New Roman"/>
                <w:lang w:val="ro-RO"/>
              </w:rPr>
            </w:pPr>
            <w:r w:rsidRPr="00A26CE4">
              <w:rPr>
                <w:rFonts w:ascii="Times New Roman" w:eastAsia="Times New Roman" w:hAnsi="Times New Roman"/>
                <w:lang w:val="ro-RO"/>
              </w:rPr>
              <w:t>Chiar dacă criteriile de risc sunt acelea</w:t>
            </w:r>
            <w:r w:rsidR="00947781" w:rsidRPr="00A26CE4">
              <w:rPr>
                <w:rFonts w:ascii="Times New Roman" w:eastAsia="Times New Roman" w:hAnsi="Times New Roman"/>
                <w:lang w:val="ro-RO"/>
              </w:rPr>
              <w:t>ș</w:t>
            </w:r>
            <w:r w:rsidRPr="00A26CE4">
              <w:rPr>
                <w:rFonts w:ascii="Times New Roman" w:eastAsia="Times New Roman" w:hAnsi="Times New Roman"/>
                <w:lang w:val="ro-RO"/>
              </w:rPr>
              <w:t xml:space="preserve">i, gradarea lor are loc parțial diferit. Or, conform proiectului, pornind de la natura acestor criterii, a riscurilor pe care le presupun, cât </w:t>
            </w:r>
            <w:r w:rsidR="00947781" w:rsidRPr="00A26CE4">
              <w:rPr>
                <w:rFonts w:ascii="Times New Roman" w:eastAsia="Times New Roman" w:hAnsi="Times New Roman"/>
                <w:lang w:val="ro-RO"/>
              </w:rPr>
              <w:t>ș</w:t>
            </w:r>
            <w:r w:rsidRPr="00A26CE4">
              <w:rPr>
                <w:rFonts w:ascii="Times New Roman" w:eastAsia="Times New Roman" w:hAnsi="Times New Roman"/>
                <w:lang w:val="ro-RO"/>
              </w:rPr>
              <w:t xml:space="preserve">i la domeniul de activitate în cadrul cărora se va inspecta respectarea legislației în domeniul securității </w:t>
            </w:r>
            <w:r w:rsidR="00947781" w:rsidRPr="00A26CE4">
              <w:rPr>
                <w:rFonts w:ascii="Times New Roman" w:eastAsia="Times New Roman" w:hAnsi="Times New Roman"/>
                <w:lang w:val="ro-RO"/>
              </w:rPr>
              <w:t>ș</w:t>
            </w:r>
            <w:r w:rsidRPr="00A26CE4">
              <w:rPr>
                <w:rFonts w:ascii="Times New Roman" w:eastAsia="Times New Roman" w:hAnsi="Times New Roman"/>
                <w:lang w:val="ro-RO"/>
              </w:rPr>
              <w:t>i sănătății în muncă, s-a considerat judicios de a aplica acelea</w:t>
            </w:r>
            <w:r w:rsidR="00947781" w:rsidRPr="00A26CE4">
              <w:rPr>
                <w:rFonts w:ascii="Times New Roman" w:eastAsia="Times New Roman" w:hAnsi="Times New Roman"/>
                <w:lang w:val="ro-RO"/>
              </w:rPr>
              <w:t>ș</w:t>
            </w:r>
            <w:r w:rsidRPr="00A26CE4">
              <w:rPr>
                <w:rFonts w:ascii="Times New Roman" w:eastAsia="Times New Roman" w:hAnsi="Times New Roman"/>
                <w:lang w:val="ro-RO"/>
              </w:rPr>
              <w:t xml:space="preserve">i punctaje la descifrarea a 5 dintre criterii, </w:t>
            </w:r>
            <w:r w:rsidR="00947781" w:rsidRPr="00A26CE4">
              <w:rPr>
                <w:rFonts w:ascii="Times New Roman" w:eastAsia="Times New Roman" w:hAnsi="Times New Roman"/>
                <w:lang w:val="ro-RO"/>
              </w:rPr>
              <w:t>ș</w:t>
            </w:r>
            <w:r w:rsidRPr="00A26CE4">
              <w:rPr>
                <w:rFonts w:ascii="Times New Roman" w:eastAsia="Times New Roman" w:hAnsi="Times New Roman"/>
                <w:lang w:val="ro-RO"/>
              </w:rPr>
              <w:t>i anume:</w:t>
            </w:r>
          </w:p>
          <w:p w:rsidR="00D21F0B" w:rsidRPr="00A26CE4" w:rsidRDefault="00D21F0B" w:rsidP="00C229FC">
            <w:pPr>
              <w:spacing w:after="0" w:line="240" w:lineRule="auto"/>
              <w:jc w:val="both"/>
              <w:rPr>
                <w:rFonts w:ascii="Times New Roman" w:eastAsia="Times New Roman" w:hAnsi="Times New Roman"/>
                <w:lang w:val="ro-RO"/>
              </w:rPr>
            </w:pPr>
            <w:r w:rsidRPr="00A26CE4">
              <w:rPr>
                <w:rFonts w:ascii="Times New Roman" w:eastAsia="Times New Roman" w:hAnsi="Times New Roman"/>
                <w:lang w:val="ro-RO"/>
              </w:rPr>
              <w:t xml:space="preserve">- numărul de angajați; </w:t>
            </w:r>
          </w:p>
          <w:p w:rsidR="00D21F0B" w:rsidRPr="00A26CE4" w:rsidRDefault="00D21F0B" w:rsidP="00C229FC">
            <w:pPr>
              <w:spacing w:after="0" w:line="240" w:lineRule="auto"/>
              <w:jc w:val="both"/>
              <w:rPr>
                <w:rFonts w:ascii="Times New Roman" w:eastAsia="Times New Roman" w:hAnsi="Times New Roman"/>
                <w:lang w:val="ro-RO"/>
              </w:rPr>
            </w:pPr>
            <w:r w:rsidRPr="00A26CE4">
              <w:rPr>
                <w:rFonts w:ascii="Times New Roman" w:eastAsia="Times New Roman" w:hAnsi="Times New Roman"/>
                <w:lang w:val="ro-RO"/>
              </w:rPr>
              <w:t xml:space="preserve">- istoricul conformității cu prevederile legislației, dar </w:t>
            </w:r>
            <w:r w:rsidR="00947781" w:rsidRPr="00A26CE4">
              <w:rPr>
                <w:rFonts w:ascii="Times New Roman" w:eastAsia="Times New Roman" w:hAnsi="Times New Roman"/>
                <w:lang w:val="ro-RO"/>
              </w:rPr>
              <w:t>ș</w:t>
            </w:r>
            <w:r w:rsidRPr="00A26CE4">
              <w:rPr>
                <w:rFonts w:ascii="Times New Roman" w:eastAsia="Times New Roman" w:hAnsi="Times New Roman"/>
                <w:lang w:val="ro-RO"/>
              </w:rPr>
              <w:t>i cu prescripțiile autorității competente în domeniul siguranței ocupaționale;</w:t>
            </w:r>
          </w:p>
          <w:p w:rsidR="00D21F0B" w:rsidRPr="00A26CE4" w:rsidRDefault="00D21F0B" w:rsidP="00C229FC">
            <w:pPr>
              <w:spacing w:after="0" w:line="240" w:lineRule="auto"/>
              <w:jc w:val="both"/>
              <w:rPr>
                <w:rFonts w:ascii="Times New Roman" w:eastAsia="Times New Roman" w:hAnsi="Times New Roman"/>
                <w:lang w:val="ro-RO"/>
              </w:rPr>
            </w:pPr>
            <w:r w:rsidRPr="00A26CE4">
              <w:rPr>
                <w:rFonts w:ascii="Times New Roman" w:eastAsia="Times New Roman" w:hAnsi="Times New Roman"/>
                <w:lang w:val="ro-RO"/>
              </w:rPr>
              <w:t xml:space="preserve">- existența unui sistem intern de management al securității </w:t>
            </w:r>
            <w:r w:rsidR="00947781" w:rsidRPr="00A26CE4">
              <w:rPr>
                <w:rFonts w:ascii="Times New Roman" w:eastAsia="Times New Roman" w:hAnsi="Times New Roman"/>
                <w:lang w:val="ro-RO"/>
              </w:rPr>
              <w:t>ș</w:t>
            </w:r>
            <w:r w:rsidRPr="00A26CE4">
              <w:rPr>
                <w:rFonts w:ascii="Times New Roman" w:eastAsia="Times New Roman" w:hAnsi="Times New Roman"/>
                <w:lang w:val="ro-RO"/>
              </w:rPr>
              <w:t>i sănătății în muncă;</w:t>
            </w:r>
          </w:p>
          <w:p w:rsidR="00D21F0B" w:rsidRPr="00A26CE4" w:rsidRDefault="00D21F0B" w:rsidP="00C229FC">
            <w:pPr>
              <w:spacing w:after="0" w:line="240" w:lineRule="auto"/>
              <w:jc w:val="both"/>
              <w:rPr>
                <w:rFonts w:ascii="Times New Roman" w:eastAsia="Times New Roman" w:hAnsi="Times New Roman"/>
                <w:lang w:val="ro-RO"/>
              </w:rPr>
            </w:pPr>
            <w:r w:rsidRPr="00A26CE4">
              <w:rPr>
                <w:rFonts w:ascii="Times New Roman" w:eastAsia="Times New Roman" w:hAnsi="Times New Roman"/>
                <w:lang w:val="ro-RO"/>
              </w:rPr>
              <w:t>- data efectuării ultimului control planificat</w:t>
            </w:r>
          </w:p>
          <w:p w:rsidR="00D21F0B" w:rsidRPr="00A26CE4" w:rsidRDefault="00D21F0B" w:rsidP="00C229FC">
            <w:pPr>
              <w:spacing w:after="0" w:line="240" w:lineRule="auto"/>
              <w:jc w:val="both"/>
              <w:rPr>
                <w:rFonts w:ascii="Times New Roman" w:eastAsia="Times New Roman" w:hAnsi="Times New Roman"/>
                <w:lang w:val="ro-RO"/>
              </w:rPr>
            </w:pPr>
            <w:r w:rsidRPr="00A26CE4">
              <w:rPr>
                <w:rFonts w:ascii="Times New Roman" w:eastAsia="Times New Roman" w:hAnsi="Times New Roman"/>
                <w:lang w:val="ro-RO"/>
              </w:rPr>
              <w:t>- producerea accidentelor de muncă.</w:t>
            </w:r>
          </w:p>
          <w:p w:rsidR="00D21F0B" w:rsidRPr="00A26CE4" w:rsidRDefault="00D21F0B" w:rsidP="00C229FC">
            <w:pPr>
              <w:spacing w:after="0" w:line="240" w:lineRule="auto"/>
              <w:jc w:val="both"/>
              <w:rPr>
                <w:rFonts w:ascii="Times New Roman" w:eastAsia="Times New Roman" w:hAnsi="Times New Roman"/>
                <w:lang w:val="ro-RO"/>
              </w:rPr>
            </w:pPr>
          </w:p>
          <w:p w:rsidR="00D21F0B" w:rsidRPr="00A26CE4" w:rsidRDefault="00D21F0B" w:rsidP="00C229FC">
            <w:pPr>
              <w:spacing w:after="0" w:line="240" w:lineRule="auto"/>
              <w:jc w:val="both"/>
              <w:rPr>
                <w:rFonts w:ascii="Times New Roman" w:eastAsia="Times New Roman" w:hAnsi="Times New Roman"/>
                <w:lang w:val="ro-RO"/>
              </w:rPr>
            </w:pPr>
            <w:r w:rsidRPr="00A26CE4">
              <w:rPr>
                <w:rFonts w:ascii="Times New Roman" w:eastAsia="Times New Roman" w:hAnsi="Times New Roman"/>
                <w:lang w:val="ro-RO"/>
              </w:rPr>
              <w:t xml:space="preserve">Criteriul întâi de risc - </w:t>
            </w:r>
            <w:r w:rsidRPr="00A26CE4">
              <w:rPr>
                <w:rFonts w:ascii="Times New Roman" w:eastAsia="Times New Roman" w:hAnsi="Times New Roman"/>
                <w:i/>
                <w:lang w:val="ro-RO"/>
              </w:rPr>
              <w:t xml:space="preserve">pericolul de accidentare aferent domeniului activității economice, corespunzător domeniilor de competență atribuite prin art. 231 din Legea nr. 186 din 10 iulie 2008 securității </w:t>
            </w:r>
            <w:r w:rsidR="00947781" w:rsidRPr="00A26CE4">
              <w:rPr>
                <w:rFonts w:ascii="Times New Roman" w:eastAsia="Times New Roman" w:hAnsi="Times New Roman"/>
                <w:i/>
                <w:lang w:val="ro-RO"/>
              </w:rPr>
              <w:t>ș</w:t>
            </w:r>
            <w:r w:rsidRPr="00A26CE4">
              <w:rPr>
                <w:rFonts w:ascii="Times New Roman" w:eastAsia="Times New Roman" w:hAnsi="Times New Roman"/>
                <w:i/>
                <w:lang w:val="ro-RO"/>
              </w:rPr>
              <w:t xml:space="preserve">i sănătății în muncă </w:t>
            </w:r>
            <w:r w:rsidRPr="00A26CE4">
              <w:rPr>
                <w:rFonts w:ascii="Times New Roman" w:eastAsia="Times New Roman" w:hAnsi="Times New Roman"/>
                <w:lang w:val="ro-RO"/>
              </w:rPr>
              <w:t>– este apreciat cu punctaj în mod specific, reie</w:t>
            </w:r>
            <w:r w:rsidR="00947781" w:rsidRPr="00A26CE4">
              <w:rPr>
                <w:rFonts w:ascii="Times New Roman" w:eastAsia="Times New Roman" w:hAnsi="Times New Roman"/>
                <w:lang w:val="ro-RO"/>
              </w:rPr>
              <w:t>ș</w:t>
            </w:r>
            <w:r w:rsidRPr="00A26CE4">
              <w:rPr>
                <w:rFonts w:ascii="Times New Roman" w:eastAsia="Times New Roman" w:hAnsi="Times New Roman"/>
                <w:lang w:val="ro-RO"/>
              </w:rPr>
              <w:t xml:space="preserve">ind din specificul activităților </w:t>
            </w:r>
            <w:r w:rsidR="00947781" w:rsidRPr="00A26CE4">
              <w:rPr>
                <w:rFonts w:ascii="Times New Roman" w:eastAsia="Times New Roman" w:hAnsi="Times New Roman"/>
                <w:lang w:val="ro-RO"/>
              </w:rPr>
              <w:t>ș</w:t>
            </w:r>
            <w:r w:rsidRPr="00A26CE4">
              <w:rPr>
                <w:rFonts w:ascii="Times New Roman" w:eastAsia="Times New Roman" w:hAnsi="Times New Roman"/>
                <w:lang w:val="ro-RO"/>
              </w:rPr>
              <w:t>i a riscurilor pe care le implică fiecare autoritate. A nu se uita că, accidentele de muncă se produc ca urmare a acțiunii unui sau mai multor factori de risc (însu</w:t>
            </w:r>
            <w:r w:rsidR="00947781" w:rsidRPr="00A26CE4">
              <w:rPr>
                <w:rFonts w:ascii="Times New Roman" w:eastAsia="Times New Roman" w:hAnsi="Times New Roman"/>
                <w:lang w:val="ro-RO"/>
              </w:rPr>
              <w:t>ș</w:t>
            </w:r>
            <w:r w:rsidRPr="00A26CE4">
              <w:rPr>
                <w:rFonts w:ascii="Times New Roman" w:eastAsia="Times New Roman" w:hAnsi="Times New Roman"/>
                <w:lang w:val="ro-RO"/>
              </w:rPr>
              <w:t xml:space="preserve">ire, stare, proces, fenomen, comportament) proprii unui element al sistemului de muncă (executant, sarcini de muncă, echipamente de muncă, mediu de muncă), caracteristice, în principal, domeniului de activitate </w:t>
            </w:r>
            <w:r w:rsidR="00947781" w:rsidRPr="00A26CE4">
              <w:rPr>
                <w:rFonts w:ascii="Times New Roman" w:eastAsia="Times New Roman" w:hAnsi="Times New Roman"/>
                <w:lang w:val="ro-RO"/>
              </w:rPr>
              <w:t>ș</w:t>
            </w:r>
            <w:r w:rsidRPr="00A26CE4">
              <w:rPr>
                <w:rFonts w:ascii="Times New Roman" w:eastAsia="Times New Roman" w:hAnsi="Times New Roman"/>
                <w:lang w:val="ro-RO"/>
              </w:rPr>
              <w:t xml:space="preserve">i locului de muncă/postului de lucru în cadrul acestor domenii de activitate. Punctele acordate pentru fiecare tip de activitate este reglementat în anexa la proiectul metodologiei, asigurând, concomitent, </w:t>
            </w:r>
            <w:r w:rsidR="00947781" w:rsidRPr="00A26CE4">
              <w:rPr>
                <w:rFonts w:ascii="Times New Roman" w:eastAsia="Times New Roman" w:hAnsi="Times New Roman"/>
                <w:lang w:val="ro-RO"/>
              </w:rPr>
              <w:t>ș</w:t>
            </w:r>
            <w:r w:rsidRPr="00A26CE4">
              <w:rPr>
                <w:rFonts w:ascii="Times New Roman" w:eastAsia="Times New Roman" w:hAnsi="Times New Roman"/>
                <w:lang w:val="ro-RO"/>
              </w:rPr>
              <w:t>i delimit</w:t>
            </w:r>
            <w:r w:rsidR="00C229FC" w:rsidRPr="00A26CE4">
              <w:rPr>
                <w:rFonts w:ascii="Times New Roman" w:eastAsia="Times New Roman" w:hAnsi="Times New Roman"/>
                <w:lang w:val="ro-RO"/>
              </w:rPr>
              <w:t>area</w:t>
            </w:r>
            <w:r w:rsidRPr="00A26CE4">
              <w:rPr>
                <w:rFonts w:ascii="Times New Roman" w:eastAsia="Times New Roman" w:hAnsi="Times New Roman"/>
                <w:lang w:val="ro-RO"/>
              </w:rPr>
              <w:t xml:space="preserve"> domeniilor de competență în efectuarea controlului pentru autorităților responsabile de siguranța ocupațională. Or, anexa la proiectul metodologiei se conțin atât domeniile de competență (reie</w:t>
            </w:r>
            <w:r w:rsidR="00947781" w:rsidRPr="00A26CE4">
              <w:rPr>
                <w:rFonts w:ascii="Times New Roman" w:eastAsia="Times New Roman" w:hAnsi="Times New Roman"/>
                <w:lang w:val="ro-RO"/>
              </w:rPr>
              <w:t>ș</w:t>
            </w:r>
            <w:r w:rsidRPr="00A26CE4">
              <w:rPr>
                <w:rFonts w:ascii="Times New Roman" w:eastAsia="Times New Roman" w:hAnsi="Times New Roman"/>
                <w:lang w:val="ro-RO"/>
              </w:rPr>
              <w:t xml:space="preserve">ind din </w:t>
            </w:r>
            <w:proofErr w:type="spellStart"/>
            <w:r w:rsidRPr="00A26CE4">
              <w:rPr>
                <w:rFonts w:ascii="Times New Roman" w:eastAsia="Times New Roman" w:hAnsi="Times New Roman"/>
                <w:lang w:val="ro-RO"/>
              </w:rPr>
              <w:t>CAEM-uri</w:t>
            </w:r>
            <w:proofErr w:type="spellEnd"/>
            <w:r w:rsidRPr="00A26CE4">
              <w:rPr>
                <w:rFonts w:ascii="Times New Roman" w:eastAsia="Times New Roman" w:hAnsi="Times New Roman"/>
                <w:lang w:val="ro-RO"/>
              </w:rPr>
              <w:t xml:space="preserve">), cât </w:t>
            </w:r>
            <w:r w:rsidR="00947781" w:rsidRPr="00A26CE4">
              <w:rPr>
                <w:rFonts w:ascii="Times New Roman" w:eastAsia="Times New Roman" w:hAnsi="Times New Roman"/>
                <w:lang w:val="ro-RO"/>
              </w:rPr>
              <w:t>ș</w:t>
            </w:r>
            <w:r w:rsidRPr="00A26CE4">
              <w:rPr>
                <w:rFonts w:ascii="Times New Roman" w:eastAsia="Times New Roman" w:hAnsi="Times New Roman"/>
                <w:lang w:val="ro-RO"/>
              </w:rPr>
              <w:t>i punct</w:t>
            </w:r>
            <w:r w:rsidR="00C229FC" w:rsidRPr="00A26CE4">
              <w:rPr>
                <w:rFonts w:ascii="Times New Roman" w:eastAsia="Times New Roman" w:hAnsi="Times New Roman"/>
                <w:lang w:val="ro-RO"/>
              </w:rPr>
              <w:t xml:space="preserve">ajul </w:t>
            </w:r>
            <w:r w:rsidRPr="00A26CE4">
              <w:rPr>
                <w:rFonts w:ascii="Times New Roman" w:eastAsia="Times New Roman" w:hAnsi="Times New Roman"/>
                <w:lang w:val="ro-RO"/>
              </w:rPr>
              <w:t xml:space="preserve">acordat fiecăruia dintre ele.  </w:t>
            </w:r>
          </w:p>
          <w:p w:rsidR="00D21F0B" w:rsidRPr="00A26CE4" w:rsidRDefault="00D21F0B" w:rsidP="00C229FC">
            <w:pPr>
              <w:spacing w:after="0" w:line="240" w:lineRule="auto"/>
              <w:jc w:val="both"/>
              <w:rPr>
                <w:rFonts w:ascii="Times New Roman" w:eastAsia="Times New Roman" w:hAnsi="Times New Roman"/>
                <w:b/>
                <w:i/>
                <w:lang w:val="ro-RO"/>
              </w:rPr>
            </w:pPr>
          </w:p>
          <w:p w:rsidR="00D21F0B" w:rsidRPr="00A26CE4" w:rsidRDefault="00D21F0B" w:rsidP="00C229FC">
            <w:pPr>
              <w:spacing w:after="0" w:line="240" w:lineRule="auto"/>
              <w:jc w:val="both"/>
              <w:rPr>
                <w:rFonts w:ascii="Times New Roman" w:eastAsia="Times New Roman" w:hAnsi="Times New Roman"/>
                <w:b/>
                <w:i/>
                <w:lang w:val="ro-RO"/>
              </w:rPr>
            </w:pPr>
            <w:r w:rsidRPr="00A26CE4">
              <w:rPr>
                <w:rFonts w:ascii="Times New Roman" w:eastAsia="Times New Roman" w:hAnsi="Times New Roman"/>
                <w:lang w:val="ro-RO"/>
              </w:rPr>
              <w:t xml:space="preserve">Menționăm că la stabilirea criteriilor de risc, autorul s-a condus de reglementările Metodologiei generale privind controlul de stat asupra activității de întreprinzător în baza analizei riscurilor, care impune ca, criteriile principale de risc să vizeze domeniul de activitate supusă controlului, subiectul supus controlului (persoana supusă controlului) </w:t>
            </w:r>
            <w:r w:rsidR="00947781" w:rsidRPr="00A26CE4">
              <w:rPr>
                <w:rFonts w:ascii="Times New Roman" w:eastAsia="Times New Roman" w:hAnsi="Times New Roman"/>
                <w:lang w:val="ro-RO"/>
              </w:rPr>
              <w:t>ș</w:t>
            </w:r>
            <w:r w:rsidRPr="00A26CE4">
              <w:rPr>
                <w:rFonts w:ascii="Times New Roman" w:eastAsia="Times New Roman" w:hAnsi="Times New Roman"/>
                <w:lang w:val="ro-RO"/>
              </w:rPr>
              <w:t xml:space="preserve">i istoricul activității persoanei supuse controlului. </w:t>
            </w:r>
            <w:r w:rsidR="00AE6E29" w:rsidRPr="00A26CE4">
              <w:rPr>
                <w:rFonts w:ascii="Times New Roman" w:eastAsia="Times New Roman" w:hAnsi="Times New Roman"/>
                <w:lang w:val="ro-RO"/>
              </w:rPr>
              <w:t xml:space="preserve">Subsidiar, proiectul a prevăzut încă trei criterii de risc - </w:t>
            </w:r>
            <w:r w:rsidR="00AE6E29" w:rsidRPr="00A26CE4">
              <w:rPr>
                <w:rFonts w:ascii="Times New Roman" w:eastAsia="Times New Roman" w:hAnsi="Times New Roman"/>
                <w:i/>
                <w:lang w:val="ro-RO"/>
              </w:rPr>
              <w:t xml:space="preserve">existența unui sistem intern de management al securității </w:t>
            </w:r>
            <w:r w:rsidR="00947781" w:rsidRPr="00A26CE4">
              <w:rPr>
                <w:rFonts w:ascii="Times New Roman" w:eastAsia="Times New Roman" w:hAnsi="Times New Roman"/>
                <w:i/>
                <w:lang w:val="ro-RO"/>
              </w:rPr>
              <w:t>ș</w:t>
            </w:r>
            <w:r w:rsidR="00AE6E29" w:rsidRPr="00A26CE4">
              <w:rPr>
                <w:rFonts w:ascii="Times New Roman" w:eastAsia="Times New Roman" w:hAnsi="Times New Roman"/>
                <w:i/>
                <w:lang w:val="ro-RO"/>
              </w:rPr>
              <w:t>i sănătății în muncă, data efectuării ultimului control planificat</w:t>
            </w:r>
            <w:r w:rsidR="00AE6E29" w:rsidRPr="00A26CE4">
              <w:rPr>
                <w:rFonts w:ascii="Times New Roman" w:eastAsia="Times New Roman" w:hAnsi="Times New Roman"/>
                <w:lang w:val="ro-RO"/>
              </w:rPr>
              <w:t xml:space="preserve"> </w:t>
            </w:r>
            <w:r w:rsidR="00947781" w:rsidRPr="00A26CE4">
              <w:rPr>
                <w:rFonts w:ascii="Times New Roman" w:eastAsia="Times New Roman" w:hAnsi="Times New Roman"/>
                <w:lang w:val="ro-RO"/>
              </w:rPr>
              <w:t>ș</w:t>
            </w:r>
            <w:r w:rsidR="00AE6E29" w:rsidRPr="00A26CE4">
              <w:rPr>
                <w:rFonts w:ascii="Times New Roman" w:eastAsia="Times New Roman" w:hAnsi="Times New Roman"/>
                <w:lang w:val="ro-RO"/>
              </w:rPr>
              <w:t xml:space="preserve">i </w:t>
            </w:r>
            <w:r w:rsidR="00AE6E29" w:rsidRPr="00A26CE4">
              <w:rPr>
                <w:rFonts w:ascii="Times New Roman" w:eastAsia="Times New Roman" w:hAnsi="Times New Roman"/>
                <w:i/>
                <w:lang w:val="ro-RO"/>
              </w:rPr>
              <w:t>producerea accidentelor de muncă</w:t>
            </w:r>
            <w:r w:rsidR="00AE6E29" w:rsidRPr="00A26CE4">
              <w:rPr>
                <w:rFonts w:ascii="Times New Roman" w:eastAsia="Times New Roman" w:hAnsi="Times New Roman"/>
                <w:lang w:val="ro-RO"/>
              </w:rPr>
              <w:t xml:space="preserve">, care sunt specifice </w:t>
            </w:r>
            <w:r w:rsidR="00947781" w:rsidRPr="00A26CE4">
              <w:rPr>
                <w:rFonts w:ascii="Times New Roman" w:eastAsia="Times New Roman" w:hAnsi="Times New Roman"/>
                <w:lang w:val="ro-RO"/>
              </w:rPr>
              <w:t>ș</w:t>
            </w:r>
            <w:r w:rsidR="00AE6E29" w:rsidRPr="00A26CE4">
              <w:rPr>
                <w:rFonts w:ascii="Times New Roman" w:eastAsia="Times New Roman" w:hAnsi="Times New Roman"/>
                <w:lang w:val="ro-RO"/>
              </w:rPr>
              <w:t xml:space="preserve">i indispensabile analizei riscurilor în domeniul securității </w:t>
            </w:r>
            <w:r w:rsidR="00947781" w:rsidRPr="00A26CE4">
              <w:rPr>
                <w:rFonts w:ascii="Times New Roman" w:eastAsia="Times New Roman" w:hAnsi="Times New Roman"/>
                <w:lang w:val="ro-RO"/>
              </w:rPr>
              <w:t>ș</w:t>
            </w:r>
            <w:r w:rsidR="00AE6E29" w:rsidRPr="00A26CE4">
              <w:rPr>
                <w:rFonts w:ascii="Times New Roman" w:eastAsia="Times New Roman" w:hAnsi="Times New Roman"/>
                <w:lang w:val="ro-RO"/>
              </w:rPr>
              <w:t xml:space="preserve">i sănătății în muncă. </w:t>
            </w:r>
          </w:p>
          <w:p w:rsidR="0092300F" w:rsidRPr="00A26CE4" w:rsidRDefault="0092300F" w:rsidP="00C229FC">
            <w:pPr>
              <w:spacing w:after="0" w:line="240" w:lineRule="auto"/>
              <w:jc w:val="both"/>
              <w:rPr>
                <w:rFonts w:ascii="Times New Roman" w:eastAsia="Times New Roman" w:hAnsi="Times New Roman"/>
                <w:lang w:val="ro-RO"/>
              </w:rPr>
            </w:pPr>
          </w:p>
          <w:p w:rsidR="00653F26" w:rsidRPr="00A26CE4" w:rsidRDefault="0092300F" w:rsidP="00C229FC">
            <w:pPr>
              <w:pStyle w:val="ListParagraph"/>
              <w:numPr>
                <w:ilvl w:val="0"/>
                <w:numId w:val="5"/>
              </w:numPr>
              <w:tabs>
                <w:tab w:val="left" w:pos="342"/>
              </w:tabs>
              <w:spacing w:after="0" w:line="240" w:lineRule="auto"/>
              <w:ind w:left="0" w:firstLine="0"/>
              <w:jc w:val="both"/>
              <w:rPr>
                <w:rFonts w:ascii="Times New Roman" w:eastAsia="Times New Roman" w:hAnsi="Times New Roman"/>
                <w:lang w:val="ro-RO"/>
              </w:rPr>
            </w:pPr>
            <w:r w:rsidRPr="00A26CE4">
              <w:rPr>
                <w:rFonts w:ascii="Times New Roman" w:eastAsia="Times New Roman" w:hAnsi="Times New Roman"/>
                <w:b/>
                <w:i/>
                <w:lang w:val="ro-RO"/>
              </w:rPr>
              <w:t xml:space="preserve">Capitolele „Gradarea </w:t>
            </w:r>
            <w:r w:rsidR="00AE6E29" w:rsidRPr="00A26CE4">
              <w:rPr>
                <w:rFonts w:ascii="Times New Roman" w:eastAsia="Times New Roman" w:hAnsi="Times New Roman"/>
                <w:b/>
                <w:i/>
                <w:lang w:val="ro-RO"/>
              </w:rPr>
              <w:t>intensității</w:t>
            </w:r>
            <w:r w:rsidRPr="00A26CE4">
              <w:rPr>
                <w:rFonts w:ascii="Times New Roman" w:eastAsia="Times New Roman" w:hAnsi="Times New Roman"/>
                <w:b/>
                <w:i/>
                <w:lang w:val="ro-RO"/>
              </w:rPr>
              <w:t xml:space="preserve"> riscului”</w:t>
            </w:r>
            <w:r w:rsidRPr="00A26CE4">
              <w:rPr>
                <w:rFonts w:ascii="Times New Roman" w:eastAsia="Times New Roman" w:hAnsi="Times New Roman"/>
                <w:lang w:val="ro-RO"/>
              </w:rPr>
              <w:t xml:space="preserve"> </w:t>
            </w:r>
            <w:r w:rsidR="00947781" w:rsidRPr="00A26CE4">
              <w:rPr>
                <w:rFonts w:ascii="Times New Roman" w:eastAsia="Times New Roman" w:hAnsi="Times New Roman"/>
                <w:lang w:val="ro-RO"/>
              </w:rPr>
              <w:t>ș</w:t>
            </w:r>
            <w:r w:rsidRPr="00A26CE4">
              <w:rPr>
                <w:rFonts w:ascii="Times New Roman" w:eastAsia="Times New Roman" w:hAnsi="Times New Roman"/>
                <w:lang w:val="ro-RO"/>
              </w:rPr>
              <w:t xml:space="preserve">i </w:t>
            </w:r>
            <w:r w:rsidRPr="00A26CE4">
              <w:rPr>
                <w:rFonts w:ascii="Times New Roman" w:eastAsia="Times New Roman" w:hAnsi="Times New Roman"/>
                <w:b/>
                <w:i/>
                <w:lang w:val="ro-RO"/>
              </w:rPr>
              <w:t>„Ponderarea criteriilor”</w:t>
            </w:r>
            <w:r w:rsidRPr="00A26CE4">
              <w:rPr>
                <w:rFonts w:ascii="Times New Roman" w:eastAsia="Times New Roman" w:hAnsi="Times New Roman"/>
                <w:lang w:val="ro-RO"/>
              </w:rPr>
              <w:t xml:space="preserve"> </w:t>
            </w:r>
            <w:r w:rsidR="00653F26" w:rsidRPr="00A26CE4">
              <w:rPr>
                <w:rFonts w:ascii="Times New Roman" w:eastAsia="Times New Roman" w:hAnsi="Times New Roman"/>
                <w:lang w:val="ro-RO"/>
              </w:rPr>
              <w:t>păstrează regulile generale stabilite de</w:t>
            </w:r>
            <w:r w:rsidR="00653F26" w:rsidRPr="00A26CE4">
              <w:rPr>
                <w:rFonts w:ascii="Times New Roman" w:hAnsi="Times New Roman"/>
                <w:lang w:val="ro-RO"/>
              </w:rPr>
              <w:t xml:space="preserve"> </w:t>
            </w:r>
            <w:r w:rsidR="00653F26" w:rsidRPr="00A26CE4">
              <w:rPr>
                <w:rFonts w:ascii="Times New Roman" w:eastAsia="Times New Roman" w:hAnsi="Times New Roman"/>
                <w:lang w:val="ro-RO"/>
              </w:rPr>
              <w:t xml:space="preserve">Metodologia generală privind controlul de stat asupra activității de întreprinzător în baza analizei riscurilor, specificând doar ponderea atribuită criteriilor de risc, pornind de la complexitatea </w:t>
            </w:r>
            <w:r w:rsidR="00947781" w:rsidRPr="00A26CE4">
              <w:rPr>
                <w:rFonts w:ascii="Times New Roman" w:eastAsia="Times New Roman" w:hAnsi="Times New Roman"/>
                <w:lang w:val="ro-RO"/>
              </w:rPr>
              <w:t>ș</w:t>
            </w:r>
            <w:r w:rsidR="00653F26" w:rsidRPr="00A26CE4">
              <w:rPr>
                <w:rFonts w:ascii="Times New Roman" w:eastAsia="Times New Roman" w:hAnsi="Times New Roman"/>
                <w:lang w:val="ro-RO"/>
              </w:rPr>
              <w:t xml:space="preserve">i importanța acestora pentru securitatea </w:t>
            </w:r>
            <w:r w:rsidR="00947781" w:rsidRPr="00A26CE4">
              <w:rPr>
                <w:rFonts w:ascii="Times New Roman" w:eastAsia="Times New Roman" w:hAnsi="Times New Roman"/>
                <w:lang w:val="ro-RO"/>
              </w:rPr>
              <w:t>ș</w:t>
            </w:r>
            <w:r w:rsidR="00653F26" w:rsidRPr="00A26CE4">
              <w:rPr>
                <w:rFonts w:ascii="Times New Roman" w:eastAsia="Times New Roman" w:hAnsi="Times New Roman"/>
                <w:lang w:val="ro-RO"/>
              </w:rPr>
              <w:t xml:space="preserve">i sănătatea muncii </w:t>
            </w:r>
            <w:r w:rsidR="00947781" w:rsidRPr="00A26CE4">
              <w:rPr>
                <w:rFonts w:ascii="Times New Roman" w:eastAsia="Times New Roman" w:hAnsi="Times New Roman"/>
                <w:lang w:val="ro-RO"/>
              </w:rPr>
              <w:t>ș</w:t>
            </w:r>
            <w:r w:rsidR="00653F26" w:rsidRPr="00A26CE4">
              <w:rPr>
                <w:rFonts w:ascii="Times New Roman" w:eastAsia="Times New Roman" w:hAnsi="Times New Roman"/>
                <w:lang w:val="ro-RO"/>
              </w:rPr>
              <w:t xml:space="preserve">i pentru controlul de stat în acest domeniu. Astfel, cea mai mare greutate o are criteriul </w:t>
            </w:r>
            <w:r w:rsidR="00653F26" w:rsidRPr="00A26CE4">
              <w:rPr>
                <w:rFonts w:ascii="Times New Roman" w:eastAsia="Times New Roman" w:hAnsi="Times New Roman"/>
                <w:i/>
                <w:color w:val="000000"/>
                <w:lang w:val="ro-RO" w:eastAsia="ro-RO"/>
              </w:rPr>
              <w:t>pericolul de accidentare aferent domeniului activității economice</w:t>
            </w:r>
            <w:r w:rsidR="00653F26" w:rsidRPr="00A26CE4">
              <w:rPr>
                <w:rFonts w:ascii="Times New Roman" w:eastAsia="Times New Roman" w:hAnsi="Times New Roman"/>
                <w:color w:val="000000"/>
                <w:lang w:val="ro-RO" w:eastAsia="ro-RO"/>
              </w:rPr>
              <w:t xml:space="preserve">, fiind urmat de </w:t>
            </w:r>
            <w:r w:rsidR="00653F26" w:rsidRPr="00A26CE4">
              <w:rPr>
                <w:rFonts w:ascii="Times New Roman" w:eastAsia="Times New Roman" w:hAnsi="Times New Roman"/>
                <w:i/>
                <w:color w:val="000000"/>
                <w:lang w:val="ro-RO" w:eastAsia="ro-RO"/>
              </w:rPr>
              <w:t xml:space="preserve">istoricul conformității cu prevederile legislației, dar </w:t>
            </w:r>
            <w:r w:rsidR="00947781" w:rsidRPr="00A26CE4">
              <w:rPr>
                <w:rFonts w:ascii="Times New Roman" w:eastAsia="Times New Roman" w:hAnsi="Times New Roman"/>
                <w:i/>
                <w:color w:val="000000"/>
                <w:lang w:val="ro-RO" w:eastAsia="ro-RO"/>
              </w:rPr>
              <w:t>ș</w:t>
            </w:r>
            <w:r w:rsidR="00653F26" w:rsidRPr="00A26CE4">
              <w:rPr>
                <w:rFonts w:ascii="Times New Roman" w:eastAsia="Times New Roman" w:hAnsi="Times New Roman"/>
                <w:i/>
                <w:color w:val="000000"/>
                <w:lang w:val="ro-RO" w:eastAsia="ro-RO"/>
              </w:rPr>
              <w:t xml:space="preserve">i cu prescripțiile autorității competente în domeniul siguranței ocupaționale </w:t>
            </w:r>
            <w:r w:rsidR="00947781" w:rsidRPr="00A26CE4">
              <w:rPr>
                <w:rFonts w:ascii="Times New Roman" w:eastAsia="Times New Roman" w:hAnsi="Times New Roman"/>
                <w:color w:val="000000"/>
                <w:lang w:val="ro-RO" w:eastAsia="ro-RO"/>
              </w:rPr>
              <w:t>ș</w:t>
            </w:r>
            <w:r w:rsidR="00653F26" w:rsidRPr="00A26CE4">
              <w:rPr>
                <w:rFonts w:ascii="Times New Roman" w:eastAsia="Times New Roman" w:hAnsi="Times New Roman"/>
                <w:color w:val="000000"/>
                <w:lang w:val="ro-RO" w:eastAsia="ro-RO"/>
              </w:rPr>
              <w:t xml:space="preserve">i </w:t>
            </w:r>
            <w:r w:rsidR="00653F26" w:rsidRPr="00A26CE4">
              <w:rPr>
                <w:rFonts w:ascii="Times New Roman" w:eastAsia="Times New Roman" w:hAnsi="Times New Roman"/>
                <w:i/>
                <w:color w:val="000000"/>
                <w:lang w:val="ro-RO" w:eastAsia="ro-RO"/>
              </w:rPr>
              <w:t xml:space="preserve">existența unui sistem intern de management al securității </w:t>
            </w:r>
            <w:r w:rsidR="00947781" w:rsidRPr="00A26CE4">
              <w:rPr>
                <w:rFonts w:ascii="Times New Roman" w:eastAsia="Times New Roman" w:hAnsi="Times New Roman"/>
                <w:i/>
                <w:color w:val="000000"/>
                <w:lang w:val="ro-RO" w:eastAsia="ro-RO"/>
              </w:rPr>
              <w:t>ș</w:t>
            </w:r>
            <w:r w:rsidR="00653F26" w:rsidRPr="00A26CE4">
              <w:rPr>
                <w:rFonts w:ascii="Times New Roman" w:eastAsia="Times New Roman" w:hAnsi="Times New Roman"/>
                <w:i/>
                <w:color w:val="000000"/>
                <w:lang w:val="ro-RO" w:eastAsia="ro-RO"/>
              </w:rPr>
              <w:t xml:space="preserve">i sănătății în muncă, </w:t>
            </w:r>
            <w:r w:rsidR="00653F26" w:rsidRPr="00A26CE4">
              <w:rPr>
                <w:rFonts w:ascii="Times New Roman" w:eastAsia="Times New Roman" w:hAnsi="Times New Roman"/>
                <w:color w:val="000000"/>
                <w:lang w:val="ro-RO" w:eastAsia="ro-RO"/>
              </w:rPr>
              <w:t>iar ultimele  poziții fiind atribuite criteriilor numărul de angajați, d</w:t>
            </w:r>
            <w:r w:rsidR="00653F26" w:rsidRPr="00A26CE4">
              <w:rPr>
                <w:rFonts w:ascii="Times New Roman" w:eastAsia="Times New Roman" w:hAnsi="Times New Roman"/>
                <w:i/>
                <w:color w:val="000000"/>
                <w:lang w:val="ro-RO" w:eastAsia="ro-RO"/>
              </w:rPr>
              <w:t xml:space="preserve">ata efectuării ultimului control planificat </w:t>
            </w:r>
            <w:r w:rsidR="00947781" w:rsidRPr="00A26CE4">
              <w:rPr>
                <w:rFonts w:ascii="Times New Roman" w:eastAsia="Times New Roman" w:hAnsi="Times New Roman"/>
                <w:color w:val="000000"/>
                <w:lang w:val="ro-RO" w:eastAsia="ro-RO"/>
              </w:rPr>
              <w:t>ș</w:t>
            </w:r>
            <w:r w:rsidR="00653F26" w:rsidRPr="00A26CE4">
              <w:rPr>
                <w:rFonts w:ascii="Times New Roman" w:eastAsia="Times New Roman" w:hAnsi="Times New Roman"/>
                <w:color w:val="000000"/>
                <w:lang w:val="ro-RO" w:eastAsia="ro-RO"/>
              </w:rPr>
              <w:t>i</w:t>
            </w:r>
            <w:r w:rsidR="00653F26" w:rsidRPr="00A26CE4">
              <w:rPr>
                <w:rFonts w:ascii="Times New Roman" w:eastAsia="Times New Roman" w:hAnsi="Times New Roman"/>
                <w:i/>
                <w:color w:val="000000"/>
                <w:lang w:val="ro-RO" w:eastAsia="ro-RO"/>
              </w:rPr>
              <w:t xml:space="preserve"> producerea accidentelor de muncă.</w:t>
            </w:r>
          </w:p>
          <w:p w:rsidR="00653F26" w:rsidRPr="00A26CE4" w:rsidRDefault="00653F26" w:rsidP="00C229FC">
            <w:pPr>
              <w:pStyle w:val="ListParagraph"/>
              <w:tabs>
                <w:tab w:val="left" w:pos="342"/>
                <w:tab w:val="left" w:pos="405"/>
              </w:tabs>
              <w:spacing w:after="0" w:line="240" w:lineRule="auto"/>
              <w:ind w:left="0"/>
              <w:jc w:val="both"/>
              <w:rPr>
                <w:rFonts w:ascii="Times New Roman" w:eastAsia="Times New Roman" w:hAnsi="Times New Roman"/>
                <w:lang w:val="ro-RO"/>
              </w:rPr>
            </w:pPr>
          </w:p>
          <w:p w:rsidR="00D21F0B" w:rsidRPr="00A26CE4" w:rsidRDefault="00653F26" w:rsidP="00C229FC">
            <w:pPr>
              <w:pStyle w:val="ListParagraph"/>
              <w:numPr>
                <w:ilvl w:val="0"/>
                <w:numId w:val="5"/>
              </w:numPr>
              <w:tabs>
                <w:tab w:val="left" w:pos="342"/>
              </w:tabs>
              <w:spacing w:after="0" w:line="240" w:lineRule="auto"/>
              <w:ind w:left="0" w:firstLine="0"/>
              <w:jc w:val="both"/>
              <w:rPr>
                <w:rFonts w:ascii="Times New Roman" w:eastAsia="Times New Roman" w:hAnsi="Times New Roman"/>
                <w:lang w:val="ro-RO"/>
              </w:rPr>
            </w:pPr>
            <w:r w:rsidRPr="00A26CE4">
              <w:rPr>
                <w:rFonts w:ascii="Times New Roman" w:eastAsia="Times New Roman" w:hAnsi="Times New Roman"/>
                <w:lang w:val="ro-RO"/>
              </w:rPr>
              <w:t>Normele</w:t>
            </w:r>
            <w:r w:rsidR="0092300F" w:rsidRPr="00A26CE4">
              <w:rPr>
                <w:rFonts w:ascii="Times New Roman" w:eastAsia="Times New Roman" w:hAnsi="Times New Roman"/>
                <w:lang w:val="ro-RO"/>
              </w:rPr>
              <w:t xml:space="preserve"> </w:t>
            </w:r>
            <w:r w:rsidR="0092300F" w:rsidRPr="00A26CE4">
              <w:rPr>
                <w:rFonts w:ascii="Times New Roman" w:eastAsia="Times New Roman" w:hAnsi="Times New Roman"/>
                <w:b/>
                <w:i/>
                <w:lang w:val="ro-RO"/>
              </w:rPr>
              <w:t>capitolul</w:t>
            </w:r>
            <w:r w:rsidRPr="00A26CE4">
              <w:rPr>
                <w:rFonts w:ascii="Times New Roman" w:eastAsia="Times New Roman" w:hAnsi="Times New Roman"/>
                <w:b/>
                <w:i/>
                <w:lang w:val="ro-RO"/>
              </w:rPr>
              <w:t>ui</w:t>
            </w:r>
            <w:r w:rsidR="0092300F" w:rsidRPr="00A26CE4">
              <w:rPr>
                <w:rFonts w:ascii="Times New Roman" w:eastAsia="Times New Roman" w:hAnsi="Times New Roman"/>
                <w:b/>
                <w:i/>
                <w:lang w:val="ro-RO"/>
              </w:rPr>
              <w:t xml:space="preserve"> „Aplicarea criteriilor în raport cu persoanele fizice </w:t>
            </w:r>
            <w:r w:rsidR="00947781" w:rsidRPr="00A26CE4">
              <w:rPr>
                <w:rFonts w:ascii="Times New Roman" w:eastAsia="Times New Roman" w:hAnsi="Times New Roman"/>
                <w:b/>
                <w:i/>
                <w:lang w:val="ro-RO"/>
              </w:rPr>
              <w:t>ș</w:t>
            </w:r>
            <w:r w:rsidR="00995B7F" w:rsidRPr="00A26CE4">
              <w:rPr>
                <w:rFonts w:ascii="Times New Roman" w:eastAsia="Times New Roman" w:hAnsi="Times New Roman"/>
                <w:b/>
                <w:i/>
                <w:lang w:val="ro-RO"/>
              </w:rPr>
              <w:t>i</w:t>
            </w:r>
            <w:r w:rsidR="0092300F" w:rsidRPr="00A26CE4">
              <w:rPr>
                <w:rFonts w:ascii="Times New Roman" w:eastAsia="Times New Roman" w:hAnsi="Times New Roman"/>
                <w:b/>
                <w:i/>
                <w:lang w:val="ro-RO"/>
              </w:rPr>
              <w:t xml:space="preserve"> juridice”</w:t>
            </w:r>
            <w:r w:rsidR="0092300F" w:rsidRPr="00A26CE4">
              <w:rPr>
                <w:rFonts w:ascii="Times New Roman" w:eastAsia="Times New Roman" w:hAnsi="Times New Roman"/>
                <w:lang w:val="ro-RO"/>
              </w:rPr>
              <w:t xml:space="preserve"> </w:t>
            </w:r>
            <w:r w:rsidRPr="00A26CE4">
              <w:rPr>
                <w:rFonts w:ascii="Times New Roman" w:eastAsia="Times New Roman" w:hAnsi="Times New Roman"/>
                <w:lang w:val="ro-RO"/>
              </w:rPr>
              <w:t xml:space="preserve">de asemenea corespunde rigorilor </w:t>
            </w:r>
            <w:r w:rsidR="00947781" w:rsidRPr="00A26CE4">
              <w:rPr>
                <w:rFonts w:ascii="Times New Roman" w:eastAsia="Times New Roman" w:hAnsi="Times New Roman"/>
                <w:lang w:val="ro-RO"/>
              </w:rPr>
              <w:t>ș</w:t>
            </w:r>
            <w:r w:rsidRPr="00A26CE4">
              <w:rPr>
                <w:rFonts w:ascii="Times New Roman" w:eastAsia="Times New Roman" w:hAnsi="Times New Roman"/>
                <w:lang w:val="ro-RO"/>
              </w:rPr>
              <w:t>i preia reglementările statuate în</w:t>
            </w:r>
            <w:r w:rsidRPr="00A26CE4">
              <w:rPr>
                <w:rFonts w:ascii="Times New Roman" w:hAnsi="Times New Roman"/>
                <w:lang w:val="ro-RO"/>
              </w:rPr>
              <w:t xml:space="preserve"> </w:t>
            </w:r>
            <w:r w:rsidRPr="00A26CE4">
              <w:rPr>
                <w:rFonts w:ascii="Times New Roman" w:eastAsia="Times New Roman" w:hAnsi="Times New Roman"/>
                <w:lang w:val="ro-RO"/>
              </w:rPr>
              <w:t xml:space="preserve">Metodologia generală privind controlul de stat asupra activității de întreprinzător în baza analizei riscurilor, acestea fiind aplicabile controlului de stat în domeniul securității </w:t>
            </w:r>
            <w:r w:rsidR="00947781" w:rsidRPr="00A26CE4">
              <w:rPr>
                <w:rFonts w:ascii="Times New Roman" w:eastAsia="Times New Roman" w:hAnsi="Times New Roman"/>
                <w:lang w:val="ro-RO"/>
              </w:rPr>
              <w:t>ș</w:t>
            </w:r>
            <w:r w:rsidRPr="00A26CE4">
              <w:rPr>
                <w:rFonts w:ascii="Times New Roman" w:eastAsia="Times New Roman" w:hAnsi="Times New Roman"/>
                <w:lang w:val="ro-RO"/>
              </w:rPr>
              <w:t xml:space="preserve">i sănătății în muncă.  </w:t>
            </w:r>
          </w:p>
          <w:p w:rsidR="00D21F0B" w:rsidRPr="00A26CE4" w:rsidRDefault="00D21F0B" w:rsidP="00C229FC">
            <w:pPr>
              <w:tabs>
                <w:tab w:val="left" w:pos="342"/>
              </w:tabs>
              <w:spacing w:after="0" w:line="240" w:lineRule="auto"/>
              <w:jc w:val="both"/>
              <w:rPr>
                <w:rFonts w:ascii="Times New Roman" w:eastAsia="Times New Roman" w:hAnsi="Times New Roman"/>
                <w:lang w:val="ro-RO"/>
              </w:rPr>
            </w:pPr>
          </w:p>
          <w:p w:rsidR="00A30A97" w:rsidRPr="00A26CE4" w:rsidRDefault="00822235" w:rsidP="00C229FC">
            <w:pPr>
              <w:pStyle w:val="NormalWeb"/>
              <w:numPr>
                <w:ilvl w:val="0"/>
                <w:numId w:val="5"/>
              </w:numPr>
              <w:tabs>
                <w:tab w:val="left" w:pos="342"/>
                <w:tab w:val="left" w:pos="1170"/>
              </w:tabs>
              <w:spacing w:after="0" w:line="240" w:lineRule="auto"/>
              <w:ind w:left="0" w:firstLine="0"/>
              <w:jc w:val="both"/>
              <w:rPr>
                <w:rFonts w:eastAsia="Times New Roman"/>
                <w:bCs/>
                <w:sz w:val="22"/>
                <w:szCs w:val="22"/>
                <w:lang w:val="ro-RO" w:eastAsia="ru-RU"/>
              </w:rPr>
            </w:pPr>
            <w:r w:rsidRPr="00A26CE4">
              <w:rPr>
                <w:rFonts w:eastAsia="Times New Roman"/>
                <w:sz w:val="22"/>
                <w:szCs w:val="22"/>
                <w:lang w:val="ro-RO"/>
              </w:rPr>
              <w:t xml:space="preserve">Proiectul a fost completat cu prevederi privind </w:t>
            </w:r>
            <w:r w:rsidR="00A30A97" w:rsidRPr="00A26CE4">
              <w:rPr>
                <w:rFonts w:eastAsia="Times New Roman"/>
                <w:b/>
                <w:i/>
                <w:sz w:val="22"/>
                <w:szCs w:val="22"/>
                <w:lang w:val="ro-RO"/>
              </w:rPr>
              <w:t xml:space="preserve">întocmirea </w:t>
            </w:r>
            <w:r w:rsidR="00947781" w:rsidRPr="00A26CE4">
              <w:rPr>
                <w:rFonts w:eastAsia="Times New Roman"/>
                <w:b/>
                <w:i/>
                <w:sz w:val="22"/>
                <w:szCs w:val="22"/>
                <w:lang w:val="ro-RO"/>
              </w:rPr>
              <w:t>ș</w:t>
            </w:r>
            <w:r w:rsidR="00A30A97" w:rsidRPr="00A26CE4">
              <w:rPr>
                <w:rFonts w:eastAsia="Times New Roman"/>
                <w:b/>
                <w:i/>
                <w:sz w:val="22"/>
                <w:szCs w:val="22"/>
                <w:lang w:val="ro-RO"/>
              </w:rPr>
              <w:t xml:space="preserve">i implementarea planului controalelor </w:t>
            </w:r>
            <w:r w:rsidR="00A30A97" w:rsidRPr="00A26CE4">
              <w:rPr>
                <w:rFonts w:eastAsia="Times New Roman"/>
                <w:b/>
                <w:i/>
                <w:sz w:val="22"/>
                <w:szCs w:val="22"/>
                <w:lang w:val="ro-RO"/>
              </w:rPr>
              <w:lastRenderedPageBreak/>
              <w:t xml:space="preserve">în domeniul securității </w:t>
            </w:r>
            <w:r w:rsidR="00947781" w:rsidRPr="00A26CE4">
              <w:rPr>
                <w:rFonts w:eastAsia="Times New Roman"/>
                <w:b/>
                <w:i/>
                <w:sz w:val="22"/>
                <w:szCs w:val="22"/>
                <w:lang w:val="ro-RO"/>
              </w:rPr>
              <w:t>ș</w:t>
            </w:r>
            <w:r w:rsidR="00A30A97" w:rsidRPr="00A26CE4">
              <w:rPr>
                <w:rFonts w:eastAsia="Times New Roman"/>
                <w:b/>
                <w:i/>
                <w:sz w:val="22"/>
                <w:szCs w:val="22"/>
                <w:lang w:val="ro-RO"/>
              </w:rPr>
              <w:t>i sănătății în muncă ca parte componentă a planului anual al controalelor al autorității competent</w:t>
            </w:r>
            <w:r w:rsidR="00C229FC" w:rsidRPr="00A26CE4">
              <w:rPr>
                <w:rFonts w:eastAsia="Times New Roman"/>
                <w:b/>
                <w:i/>
                <w:sz w:val="22"/>
                <w:szCs w:val="22"/>
                <w:lang w:val="ro-RO"/>
              </w:rPr>
              <w:t>e</w:t>
            </w:r>
            <w:r w:rsidR="00A30A97" w:rsidRPr="00A26CE4">
              <w:rPr>
                <w:rFonts w:eastAsia="Times New Roman"/>
                <w:b/>
                <w:i/>
                <w:sz w:val="22"/>
                <w:szCs w:val="22"/>
                <w:lang w:val="ro-RO"/>
              </w:rPr>
              <w:t xml:space="preserve"> în domeniul </w:t>
            </w:r>
            <w:r w:rsidR="00355568" w:rsidRPr="00A26CE4">
              <w:rPr>
                <w:rFonts w:eastAsia="Times New Roman"/>
                <w:b/>
                <w:i/>
                <w:sz w:val="22"/>
                <w:szCs w:val="22"/>
                <w:lang w:val="ro-RO"/>
              </w:rPr>
              <w:t>siguranței</w:t>
            </w:r>
            <w:r w:rsidR="00A30A97" w:rsidRPr="00A26CE4">
              <w:rPr>
                <w:rFonts w:eastAsia="Times New Roman"/>
                <w:b/>
                <w:i/>
                <w:sz w:val="22"/>
                <w:szCs w:val="22"/>
                <w:lang w:val="ro-RO"/>
              </w:rPr>
              <w:t xml:space="preserve"> </w:t>
            </w:r>
            <w:r w:rsidR="00355568" w:rsidRPr="00A26CE4">
              <w:rPr>
                <w:rFonts w:eastAsia="Times New Roman"/>
                <w:b/>
                <w:i/>
                <w:sz w:val="22"/>
                <w:szCs w:val="22"/>
                <w:lang w:val="ro-RO"/>
              </w:rPr>
              <w:t>ocupaționale</w:t>
            </w:r>
            <w:r w:rsidRPr="00A26CE4">
              <w:rPr>
                <w:rFonts w:eastAsia="Times New Roman"/>
                <w:sz w:val="22"/>
                <w:szCs w:val="22"/>
                <w:lang w:val="ro-RO"/>
              </w:rPr>
              <w:t xml:space="preserve">. </w:t>
            </w:r>
            <w:r w:rsidR="00A30A97" w:rsidRPr="00A26CE4">
              <w:rPr>
                <w:rFonts w:eastAsia="Times New Roman"/>
                <w:sz w:val="22"/>
                <w:szCs w:val="22"/>
                <w:lang w:val="ro-RO"/>
              </w:rPr>
              <w:t>Conform prevederilor proiectului, d</w:t>
            </w:r>
            <w:r w:rsidR="00A30A97" w:rsidRPr="00A26CE4">
              <w:rPr>
                <w:rFonts w:eastAsia="Times New Roman"/>
                <w:bCs/>
                <w:sz w:val="22"/>
                <w:szCs w:val="22"/>
                <w:lang w:val="ro-RO" w:eastAsia="ru-RU"/>
              </w:rPr>
              <w:t xml:space="preserve">upă realizarea clasamentului persoanelor supuse controlului, subdiviziunea cu funcții de control în domeniul securității </w:t>
            </w:r>
            <w:r w:rsidR="00947781" w:rsidRPr="00A26CE4">
              <w:rPr>
                <w:rFonts w:eastAsia="Times New Roman"/>
                <w:bCs/>
                <w:sz w:val="22"/>
                <w:szCs w:val="22"/>
                <w:lang w:val="ro-RO" w:eastAsia="ru-RU"/>
              </w:rPr>
              <w:t>ș</w:t>
            </w:r>
            <w:r w:rsidR="00A30A97" w:rsidRPr="00A26CE4">
              <w:rPr>
                <w:rFonts w:eastAsia="Times New Roman"/>
                <w:bCs/>
                <w:sz w:val="22"/>
                <w:szCs w:val="22"/>
                <w:lang w:val="ro-RO" w:eastAsia="ru-RU"/>
              </w:rPr>
              <w:t>i sănătății în muncă va selecta estimativ, din clasamentul pentru domeniul său de competență, o listă a persoanelor/unităților care urmează să fie supuse controlului în anul pentru care are loc planificarea. Selectarea persoanelor supuse controlului trebuie să se facă în baza aceluia</w:t>
            </w:r>
            <w:r w:rsidR="00947781" w:rsidRPr="00A26CE4">
              <w:rPr>
                <w:rFonts w:eastAsia="Times New Roman"/>
                <w:bCs/>
                <w:sz w:val="22"/>
                <w:szCs w:val="22"/>
                <w:lang w:val="ro-RO" w:eastAsia="ru-RU"/>
              </w:rPr>
              <w:t>ș</w:t>
            </w:r>
            <w:r w:rsidR="00A30A97" w:rsidRPr="00A26CE4">
              <w:rPr>
                <w:rFonts w:eastAsia="Times New Roman"/>
                <w:bCs/>
                <w:sz w:val="22"/>
                <w:szCs w:val="22"/>
                <w:lang w:val="ro-RO" w:eastAsia="ru-RU"/>
              </w:rPr>
              <w:t xml:space="preserve">i principiu care guvernează sistemul controlului de stat - analiza riscurilor, precum </w:t>
            </w:r>
            <w:r w:rsidR="00947781" w:rsidRPr="00A26CE4">
              <w:rPr>
                <w:rFonts w:eastAsia="Times New Roman"/>
                <w:bCs/>
                <w:sz w:val="22"/>
                <w:szCs w:val="22"/>
                <w:lang w:val="ro-RO" w:eastAsia="ru-RU"/>
              </w:rPr>
              <w:t>ș</w:t>
            </w:r>
            <w:r w:rsidR="00A30A97" w:rsidRPr="00A26CE4">
              <w:rPr>
                <w:rFonts w:eastAsia="Times New Roman"/>
                <w:bCs/>
                <w:sz w:val="22"/>
                <w:szCs w:val="22"/>
                <w:lang w:val="ro-RO" w:eastAsia="ru-RU"/>
              </w:rPr>
              <w:t>i în baza punctajului de risc acumulat. Lista persoanelor selectate ce urmează să fie supuse controlului în anul pentru care are loc planificarea</w:t>
            </w:r>
            <w:r w:rsidR="00C229FC" w:rsidRPr="00A26CE4">
              <w:rPr>
                <w:rFonts w:eastAsia="Times New Roman"/>
                <w:bCs/>
                <w:sz w:val="22"/>
                <w:szCs w:val="22"/>
                <w:lang w:val="ro-RO" w:eastAsia="ru-RU"/>
              </w:rPr>
              <w:t>,</w:t>
            </w:r>
            <w:r w:rsidR="00A30A97" w:rsidRPr="00A26CE4">
              <w:rPr>
                <w:rFonts w:eastAsia="Times New Roman"/>
                <w:bCs/>
                <w:sz w:val="22"/>
                <w:szCs w:val="22"/>
                <w:lang w:val="ro-RO" w:eastAsia="ru-RU"/>
              </w:rPr>
              <w:t xml:space="preserve"> se reflectă în ordinea descrescătoare a punctajului de risc acumulat conform clasamentului. </w:t>
            </w:r>
          </w:p>
          <w:p w:rsidR="00A30A97" w:rsidRPr="00A26CE4" w:rsidRDefault="00A30A97" w:rsidP="00C229FC">
            <w:pPr>
              <w:tabs>
                <w:tab w:val="left" w:pos="342"/>
                <w:tab w:val="left" w:pos="1170"/>
              </w:tabs>
              <w:spacing w:after="0" w:line="240" w:lineRule="auto"/>
              <w:jc w:val="both"/>
              <w:rPr>
                <w:rFonts w:ascii="Times New Roman" w:eastAsia="Times New Roman" w:hAnsi="Times New Roman"/>
                <w:bCs/>
                <w:lang w:val="ro-RO" w:eastAsia="ru-RU"/>
              </w:rPr>
            </w:pPr>
          </w:p>
          <w:p w:rsidR="00A30A97" w:rsidRPr="00A26CE4" w:rsidRDefault="00A30A97" w:rsidP="00C229FC">
            <w:pPr>
              <w:tabs>
                <w:tab w:val="left" w:pos="342"/>
                <w:tab w:val="left" w:pos="1170"/>
              </w:tabs>
              <w:spacing w:after="0" w:line="240" w:lineRule="auto"/>
              <w:jc w:val="both"/>
              <w:rPr>
                <w:rFonts w:ascii="Times New Roman" w:eastAsia="Times New Roman" w:hAnsi="Times New Roman"/>
                <w:bCs/>
                <w:lang w:val="ro-RO" w:eastAsia="ru-RU"/>
              </w:rPr>
            </w:pPr>
            <w:r w:rsidRPr="00A26CE4">
              <w:rPr>
                <w:rFonts w:ascii="Times New Roman" w:eastAsia="Times New Roman" w:hAnsi="Times New Roman"/>
                <w:bCs/>
                <w:lang w:val="ro-RO" w:eastAsia="ru-RU"/>
              </w:rPr>
              <w:t xml:space="preserve">Lista pentru domeniul de control securitate </w:t>
            </w:r>
            <w:r w:rsidR="00947781" w:rsidRPr="00A26CE4">
              <w:rPr>
                <w:rFonts w:ascii="Times New Roman" w:eastAsia="Times New Roman" w:hAnsi="Times New Roman"/>
                <w:bCs/>
                <w:lang w:val="ro-RO" w:eastAsia="ru-RU"/>
              </w:rPr>
              <w:t>ș</w:t>
            </w:r>
            <w:r w:rsidRPr="00A26CE4">
              <w:rPr>
                <w:rFonts w:ascii="Times New Roman" w:eastAsia="Times New Roman" w:hAnsi="Times New Roman"/>
                <w:bCs/>
                <w:lang w:val="ro-RO" w:eastAsia="ru-RU"/>
              </w:rPr>
              <w:t>i sănătate în muncă se va comasa, alături de listele celorlalte subdiviziuni ale autorității, în planul anual de control al autorității competente în domeniul siguranței ocupaționale.</w:t>
            </w:r>
          </w:p>
          <w:p w:rsidR="00A30A97" w:rsidRPr="00A26CE4" w:rsidRDefault="00A30A97" w:rsidP="00C229FC">
            <w:pPr>
              <w:tabs>
                <w:tab w:val="left" w:pos="342"/>
                <w:tab w:val="left" w:pos="1170"/>
              </w:tabs>
              <w:spacing w:after="0" w:line="240" w:lineRule="auto"/>
              <w:contextualSpacing/>
              <w:jc w:val="both"/>
              <w:rPr>
                <w:rFonts w:ascii="Times New Roman" w:eastAsia="Times New Roman" w:hAnsi="Times New Roman"/>
                <w:color w:val="000000"/>
                <w:shd w:val="clear" w:color="auto" w:fill="FFFFFF"/>
                <w:lang w:val="ro-RO" w:eastAsia="ru-RU"/>
              </w:rPr>
            </w:pPr>
            <w:r w:rsidRPr="00A26CE4">
              <w:rPr>
                <w:rFonts w:ascii="Times New Roman" w:eastAsia="Times New Roman" w:hAnsi="Times New Roman"/>
                <w:color w:val="000000"/>
                <w:lang w:val="ro-RO" w:eastAsia="ru-RU"/>
              </w:rPr>
              <w:t xml:space="preserve">Este important de subliniat că, proiectul prevede în calitate de obiectiv nr. 1 asigurarea </w:t>
            </w:r>
            <w:r w:rsidR="00355568" w:rsidRPr="00A26CE4">
              <w:rPr>
                <w:rFonts w:ascii="Times New Roman" w:eastAsia="Times New Roman" w:hAnsi="Times New Roman"/>
                <w:color w:val="000000"/>
                <w:shd w:val="clear" w:color="auto" w:fill="FFFFFF"/>
                <w:lang w:val="ro-RO" w:eastAsia="ru-RU"/>
              </w:rPr>
              <w:t>reducerii la maximum a numărului de vizite  de control (până la una singură), atunci când p</w:t>
            </w:r>
            <w:r w:rsidR="00355568" w:rsidRPr="00A26CE4">
              <w:rPr>
                <w:rFonts w:ascii="Times New Roman" w:eastAsia="Times New Roman" w:hAnsi="Times New Roman"/>
                <w:bCs/>
                <w:lang w:val="ro-RO" w:eastAsia="ru-RU"/>
              </w:rPr>
              <w:t>ersoana</w:t>
            </w:r>
            <w:r w:rsidRPr="00A26CE4">
              <w:rPr>
                <w:rFonts w:ascii="Times New Roman" w:eastAsia="Times New Roman" w:hAnsi="Times New Roman"/>
                <w:bCs/>
                <w:lang w:val="ro-RO" w:eastAsia="ru-RU"/>
              </w:rPr>
              <w:t xml:space="preserve"> supusă </w:t>
            </w:r>
            <w:r w:rsidR="00355568" w:rsidRPr="00A26CE4">
              <w:rPr>
                <w:rFonts w:ascii="Times New Roman" w:eastAsia="Times New Roman" w:hAnsi="Times New Roman"/>
                <w:bCs/>
                <w:lang w:val="ro-RO" w:eastAsia="ru-RU"/>
              </w:rPr>
              <w:t>controlului</w:t>
            </w:r>
            <w:r w:rsidRPr="00A26CE4">
              <w:rPr>
                <w:rFonts w:ascii="Times New Roman" w:eastAsia="Times New Roman" w:hAnsi="Times New Roman"/>
                <w:bCs/>
                <w:lang w:val="ro-RO" w:eastAsia="ru-RU"/>
              </w:rPr>
              <w:t xml:space="preserve"> se </w:t>
            </w:r>
            <w:r w:rsidR="00355568" w:rsidRPr="00A26CE4">
              <w:rPr>
                <w:rFonts w:ascii="Times New Roman" w:eastAsia="Times New Roman" w:hAnsi="Times New Roman"/>
                <w:bCs/>
                <w:lang w:val="ro-RO" w:eastAsia="ru-RU"/>
              </w:rPr>
              <w:t xml:space="preserve">va </w:t>
            </w:r>
            <w:r w:rsidRPr="00A26CE4">
              <w:rPr>
                <w:rFonts w:ascii="Times New Roman" w:eastAsia="Times New Roman" w:hAnsi="Times New Roman"/>
                <w:bCs/>
                <w:lang w:val="ro-RO" w:eastAsia="ru-RU"/>
              </w:rPr>
              <w:t>regăs</w:t>
            </w:r>
            <w:r w:rsidR="00355568" w:rsidRPr="00A26CE4">
              <w:rPr>
                <w:rFonts w:ascii="Times New Roman" w:eastAsia="Times New Roman" w:hAnsi="Times New Roman"/>
                <w:bCs/>
                <w:lang w:val="ro-RO" w:eastAsia="ru-RU"/>
              </w:rPr>
              <w:t>i</w:t>
            </w:r>
            <w:r w:rsidRPr="00A26CE4">
              <w:rPr>
                <w:rFonts w:ascii="Times New Roman" w:eastAsia="Times New Roman" w:hAnsi="Times New Roman"/>
                <w:bCs/>
                <w:lang w:val="ro-RO" w:eastAsia="ru-RU"/>
              </w:rPr>
              <w:t xml:space="preserve"> de mai multe ori în planul anual al controalelor </w:t>
            </w:r>
            <w:r w:rsidR="00355568" w:rsidRPr="00A26CE4">
              <w:rPr>
                <w:rFonts w:ascii="Times New Roman" w:eastAsia="Times New Roman" w:hAnsi="Times New Roman"/>
                <w:bCs/>
                <w:lang w:val="ro-RO" w:eastAsia="ru-RU"/>
              </w:rPr>
              <w:t>(</w:t>
            </w:r>
            <w:r w:rsidRPr="00A26CE4">
              <w:rPr>
                <w:rFonts w:ascii="Times New Roman" w:eastAsia="Times New Roman" w:hAnsi="Times New Roman"/>
                <w:bCs/>
                <w:lang w:val="ro-RO" w:eastAsia="ru-RU"/>
              </w:rPr>
              <w:t xml:space="preserve">în vederea controlării în domeniul securității </w:t>
            </w:r>
            <w:r w:rsidR="00947781" w:rsidRPr="00A26CE4">
              <w:rPr>
                <w:rFonts w:ascii="Times New Roman" w:eastAsia="Times New Roman" w:hAnsi="Times New Roman"/>
                <w:bCs/>
                <w:lang w:val="ro-RO" w:eastAsia="ru-RU"/>
              </w:rPr>
              <w:t>ș</w:t>
            </w:r>
            <w:r w:rsidRPr="00A26CE4">
              <w:rPr>
                <w:rFonts w:ascii="Times New Roman" w:eastAsia="Times New Roman" w:hAnsi="Times New Roman"/>
                <w:bCs/>
                <w:lang w:val="ro-RO" w:eastAsia="ru-RU"/>
              </w:rPr>
              <w:t xml:space="preserve">i sănătății în muncă, cât </w:t>
            </w:r>
            <w:r w:rsidR="00947781" w:rsidRPr="00A26CE4">
              <w:rPr>
                <w:rFonts w:ascii="Times New Roman" w:eastAsia="Times New Roman" w:hAnsi="Times New Roman"/>
                <w:bCs/>
                <w:lang w:val="ro-RO" w:eastAsia="ru-RU"/>
              </w:rPr>
              <w:t>ș</w:t>
            </w:r>
            <w:r w:rsidRPr="00A26CE4">
              <w:rPr>
                <w:rFonts w:ascii="Times New Roman" w:eastAsia="Times New Roman" w:hAnsi="Times New Roman"/>
                <w:bCs/>
                <w:lang w:val="ro-RO" w:eastAsia="ru-RU"/>
              </w:rPr>
              <w:t xml:space="preserve">i în alte domenii de control din </w:t>
            </w:r>
            <w:r w:rsidR="00355568" w:rsidRPr="00A26CE4">
              <w:rPr>
                <w:rFonts w:ascii="Times New Roman" w:eastAsia="Times New Roman" w:hAnsi="Times New Roman"/>
                <w:bCs/>
                <w:lang w:val="ro-RO" w:eastAsia="ru-RU"/>
              </w:rPr>
              <w:t>competența</w:t>
            </w:r>
            <w:r w:rsidRPr="00A26CE4">
              <w:rPr>
                <w:rFonts w:ascii="Times New Roman" w:eastAsia="Times New Roman" w:hAnsi="Times New Roman"/>
                <w:bCs/>
                <w:lang w:val="ro-RO" w:eastAsia="ru-RU"/>
              </w:rPr>
              <w:t xml:space="preserve"> autorității competente în domeniul </w:t>
            </w:r>
            <w:r w:rsidR="00355568" w:rsidRPr="00A26CE4">
              <w:rPr>
                <w:rFonts w:ascii="Times New Roman" w:eastAsia="Times New Roman" w:hAnsi="Times New Roman"/>
                <w:bCs/>
                <w:lang w:val="ro-RO" w:eastAsia="ru-RU"/>
              </w:rPr>
              <w:t>siguranței</w:t>
            </w:r>
            <w:r w:rsidRPr="00A26CE4">
              <w:rPr>
                <w:rFonts w:ascii="Times New Roman" w:eastAsia="Times New Roman" w:hAnsi="Times New Roman"/>
                <w:bCs/>
                <w:lang w:val="ro-RO" w:eastAsia="ru-RU"/>
              </w:rPr>
              <w:t xml:space="preserve"> </w:t>
            </w:r>
            <w:r w:rsidR="00355568" w:rsidRPr="00A26CE4">
              <w:rPr>
                <w:rFonts w:ascii="Times New Roman" w:eastAsia="Times New Roman" w:hAnsi="Times New Roman"/>
                <w:bCs/>
                <w:lang w:val="ro-RO" w:eastAsia="ru-RU"/>
              </w:rPr>
              <w:t xml:space="preserve">ocupaționale). </w:t>
            </w:r>
          </w:p>
          <w:p w:rsidR="00355568" w:rsidRPr="00A26CE4" w:rsidRDefault="00355568" w:rsidP="00C229FC">
            <w:pPr>
              <w:tabs>
                <w:tab w:val="left" w:pos="342"/>
                <w:tab w:val="left" w:pos="1170"/>
              </w:tabs>
              <w:spacing w:after="0" w:line="240" w:lineRule="auto"/>
              <w:contextualSpacing/>
              <w:jc w:val="both"/>
              <w:rPr>
                <w:rFonts w:ascii="Times New Roman" w:eastAsia="Times New Roman" w:hAnsi="Times New Roman"/>
                <w:color w:val="000000"/>
                <w:shd w:val="clear" w:color="auto" w:fill="FFFFFF"/>
                <w:lang w:val="ro-RO" w:eastAsia="ru-RU"/>
              </w:rPr>
            </w:pPr>
          </w:p>
          <w:p w:rsidR="00A30A97" w:rsidRPr="00A26CE4" w:rsidRDefault="00A30A97" w:rsidP="00C229FC">
            <w:pPr>
              <w:tabs>
                <w:tab w:val="left" w:pos="342"/>
                <w:tab w:val="left" w:pos="1170"/>
              </w:tabs>
              <w:spacing w:after="0" w:line="240" w:lineRule="auto"/>
              <w:contextualSpacing/>
              <w:jc w:val="both"/>
              <w:rPr>
                <w:rFonts w:ascii="Times New Roman" w:eastAsia="Times New Roman" w:hAnsi="Times New Roman"/>
                <w:bCs/>
                <w:lang w:val="ro-RO" w:eastAsia="ru-RU"/>
              </w:rPr>
            </w:pPr>
            <w:r w:rsidRPr="00A26CE4">
              <w:rPr>
                <w:rFonts w:ascii="Times New Roman" w:eastAsia="Times New Roman" w:hAnsi="Times New Roman"/>
                <w:bCs/>
                <w:lang w:val="ro-RO" w:eastAsia="ru-RU"/>
              </w:rPr>
              <w:t xml:space="preserve">Organizarea </w:t>
            </w:r>
            <w:r w:rsidR="00947781" w:rsidRPr="00A26CE4">
              <w:rPr>
                <w:rFonts w:ascii="Times New Roman" w:eastAsia="Times New Roman" w:hAnsi="Times New Roman"/>
                <w:bCs/>
                <w:lang w:val="ro-RO" w:eastAsia="ru-RU"/>
              </w:rPr>
              <w:t>ș</w:t>
            </w:r>
            <w:r w:rsidRPr="00A26CE4">
              <w:rPr>
                <w:rFonts w:ascii="Times New Roman" w:eastAsia="Times New Roman" w:hAnsi="Times New Roman"/>
                <w:bCs/>
                <w:lang w:val="ro-RO" w:eastAsia="ru-RU"/>
              </w:rPr>
              <w:t xml:space="preserve">i efectuarea controlului </w:t>
            </w:r>
            <w:r w:rsidR="00355568" w:rsidRPr="00A26CE4">
              <w:rPr>
                <w:rFonts w:ascii="Times New Roman" w:eastAsia="Times New Roman" w:hAnsi="Times New Roman"/>
                <w:bCs/>
                <w:lang w:val="ro-RO" w:eastAsia="ru-RU"/>
              </w:rPr>
              <w:t xml:space="preserve">va </w:t>
            </w:r>
            <w:r w:rsidRPr="00A26CE4">
              <w:rPr>
                <w:rFonts w:ascii="Times New Roman" w:eastAsia="Times New Roman" w:hAnsi="Times New Roman"/>
                <w:bCs/>
                <w:lang w:val="ro-RO" w:eastAsia="ru-RU"/>
              </w:rPr>
              <w:t xml:space="preserve">trebui să se realizeze cu asigurarea, maxim posibilă, a </w:t>
            </w:r>
            <w:r w:rsidRPr="00A26CE4">
              <w:rPr>
                <w:rFonts w:ascii="Times New Roman" w:eastAsia="Times New Roman" w:hAnsi="Times New Roman"/>
                <w:color w:val="000000"/>
                <w:shd w:val="clear" w:color="auto" w:fill="FFFFFF"/>
                <w:lang w:val="ro-RO" w:eastAsia="ru-RU"/>
              </w:rPr>
              <w:t>efectuării unui singur control pe an pentru toate domeniile de activitate ale persoanei supuse controlului, identificate în planul anual al controalelor, cu excepția situațiilor când efectuarea unui singur control nu este posibilă din motive obiective, temeinic justificate</w:t>
            </w:r>
            <w:r w:rsidR="00355568" w:rsidRPr="00A26CE4">
              <w:rPr>
                <w:rFonts w:ascii="Times New Roman" w:eastAsia="Times New Roman" w:hAnsi="Times New Roman"/>
                <w:color w:val="000000"/>
                <w:shd w:val="clear" w:color="auto" w:fill="FFFFFF"/>
                <w:lang w:val="ro-RO" w:eastAsia="ru-RU"/>
              </w:rPr>
              <w:t>. Un exemplu în acest sens sunt s</w:t>
            </w:r>
            <w:r w:rsidRPr="00A26CE4">
              <w:rPr>
                <w:rFonts w:ascii="Times New Roman" w:eastAsia="Times New Roman" w:hAnsi="Times New Roman"/>
                <w:color w:val="000000"/>
                <w:shd w:val="clear" w:color="auto" w:fill="FFFFFF"/>
                <w:lang w:val="ro-RO" w:eastAsia="ru-RU"/>
              </w:rPr>
              <w:t>pecificul sezonier al activităților controlate</w:t>
            </w:r>
            <w:r w:rsidR="00355568" w:rsidRPr="00A26CE4">
              <w:rPr>
                <w:rFonts w:ascii="Times New Roman" w:eastAsia="Times New Roman" w:hAnsi="Times New Roman"/>
                <w:color w:val="000000"/>
                <w:shd w:val="clear" w:color="auto" w:fill="FFFFFF"/>
                <w:lang w:val="ro-RO" w:eastAsia="ru-RU"/>
              </w:rPr>
              <w:t>, care nu permit comasarea vizitelor de control sau decalajul foarte mare dintre punctajul de risc acumulat de persoana supusă controlului pentru diferite domenii de competență</w:t>
            </w:r>
            <w:r w:rsidRPr="00A26CE4">
              <w:rPr>
                <w:rFonts w:ascii="Times New Roman" w:eastAsia="Times New Roman" w:hAnsi="Times New Roman"/>
                <w:color w:val="000000"/>
                <w:shd w:val="clear" w:color="auto" w:fill="FFFFFF"/>
                <w:lang w:val="ro-RO" w:eastAsia="ru-RU"/>
              </w:rPr>
              <w:t xml:space="preserve">. </w:t>
            </w:r>
          </w:p>
          <w:p w:rsidR="00A30A97" w:rsidRPr="00A26CE4" w:rsidRDefault="00A30A97" w:rsidP="00C229FC">
            <w:pPr>
              <w:tabs>
                <w:tab w:val="left" w:pos="342"/>
                <w:tab w:val="left" w:pos="1170"/>
              </w:tabs>
              <w:spacing w:after="0" w:line="240" w:lineRule="auto"/>
              <w:contextualSpacing/>
              <w:jc w:val="both"/>
              <w:rPr>
                <w:rFonts w:ascii="Times New Roman" w:eastAsia="Times New Roman" w:hAnsi="Times New Roman"/>
                <w:bCs/>
                <w:lang w:val="ro-RO" w:eastAsia="ru-RU"/>
              </w:rPr>
            </w:pPr>
          </w:p>
          <w:p w:rsidR="00995B7F" w:rsidRPr="00A26CE4" w:rsidRDefault="00355568" w:rsidP="00C229FC">
            <w:pPr>
              <w:tabs>
                <w:tab w:val="left" w:pos="342"/>
                <w:tab w:val="left" w:pos="1170"/>
              </w:tabs>
              <w:spacing w:after="0" w:line="240" w:lineRule="auto"/>
              <w:contextualSpacing/>
              <w:jc w:val="both"/>
              <w:rPr>
                <w:rFonts w:ascii="Times New Roman" w:eastAsia="Times New Roman" w:hAnsi="Times New Roman"/>
                <w:lang w:val="ro-RO"/>
              </w:rPr>
            </w:pPr>
            <w:r w:rsidRPr="00A26CE4">
              <w:rPr>
                <w:rFonts w:ascii="Times New Roman" w:eastAsia="Times New Roman" w:hAnsi="Times New Roman"/>
                <w:color w:val="000000"/>
                <w:lang w:val="ro-RO" w:eastAsia="ru-RU"/>
              </w:rPr>
              <w:t xml:space="preserve">Responsabilitatea pentru punerea în aplicare a acestor prevederi </w:t>
            </w:r>
            <w:r w:rsidR="00947781" w:rsidRPr="00A26CE4">
              <w:rPr>
                <w:rFonts w:ascii="Times New Roman" w:eastAsia="Times New Roman" w:hAnsi="Times New Roman"/>
                <w:color w:val="000000"/>
                <w:lang w:val="ro-RO" w:eastAsia="ru-RU"/>
              </w:rPr>
              <w:t>ș</w:t>
            </w:r>
            <w:r w:rsidRPr="00A26CE4">
              <w:rPr>
                <w:rFonts w:ascii="Times New Roman" w:eastAsia="Times New Roman" w:hAnsi="Times New Roman"/>
                <w:color w:val="000000"/>
                <w:lang w:val="ro-RO" w:eastAsia="ru-RU"/>
              </w:rPr>
              <w:t>i rigori este atribuită c</w:t>
            </w:r>
            <w:r w:rsidR="00A30A97" w:rsidRPr="00A26CE4">
              <w:rPr>
                <w:rFonts w:ascii="Times New Roman" w:eastAsia="Times New Roman" w:hAnsi="Times New Roman"/>
                <w:color w:val="000000"/>
                <w:lang w:val="ro-RO" w:eastAsia="ru-RU"/>
              </w:rPr>
              <w:t>onducătorul</w:t>
            </w:r>
            <w:r w:rsidRPr="00A26CE4">
              <w:rPr>
                <w:rFonts w:ascii="Times New Roman" w:eastAsia="Times New Roman" w:hAnsi="Times New Roman"/>
                <w:color w:val="000000"/>
                <w:lang w:val="ro-RO" w:eastAsia="ru-RU"/>
              </w:rPr>
              <w:t>ui</w:t>
            </w:r>
            <w:r w:rsidR="00A30A97" w:rsidRPr="00A26CE4">
              <w:rPr>
                <w:rFonts w:ascii="Times New Roman" w:eastAsia="Times New Roman" w:hAnsi="Times New Roman"/>
                <w:color w:val="000000"/>
                <w:lang w:val="ro-RO" w:eastAsia="ru-RU"/>
              </w:rPr>
              <w:t xml:space="preserve"> autorității competente în domeniul </w:t>
            </w:r>
            <w:r w:rsidRPr="00A26CE4">
              <w:rPr>
                <w:rFonts w:ascii="Times New Roman" w:eastAsia="Times New Roman" w:hAnsi="Times New Roman"/>
                <w:color w:val="000000"/>
                <w:lang w:val="ro-RO" w:eastAsia="ru-RU"/>
              </w:rPr>
              <w:t>siguranței</w:t>
            </w:r>
            <w:r w:rsidR="00A30A97" w:rsidRPr="00A26CE4">
              <w:rPr>
                <w:rFonts w:ascii="Times New Roman" w:eastAsia="Times New Roman" w:hAnsi="Times New Roman"/>
                <w:color w:val="000000"/>
                <w:lang w:val="ro-RO" w:eastAsia="ru-RU"/>
              </w:rPr>
              <w:t xml:space="preserve"> </w:t>
            </w:r>
            <w:r w:rsidRPr="00A26CE4">
              <w:rPr>
                <w:rFonts w:ascii="Times New Roman" w:eastAsia="Times New Roman" w:hAnsi="Times New Roman"/>
                <w:color w:val="000000"/>
                <w:lang w:val="ro-RO" w:eastAsia="ru-RU"/>
              </w:rPr>
              <w:t xml:space="preserve">ocupaționale, ca persoană cu funcție de răspundere, care gestionează întreaga activitate a autorității. </w:t>
            </w:r>
          </w:p>
          <w:p w:rsidR="00995B7F" w:rsidRPr="00A26CE4" w:rsidRDefault="00995B7F" w:rsidP="00C229FC">
            <w:pPr>
              <w:pStyle w:val="ListParagraph"/>
              <w:tabs>
                <w:tab w:val="left" w:pos="342"/>
              </w:tabs>
              <w:spacing w:line="240" w:lineRule="auto"/>
              <w:ind w:left="0"/>
              <w:rPr>
                <w:rFonts w:ascii="Times New Roman" w:eastAsia="Times New Roman" w:hAnsi="Times New Roman"/>
                <w:lang w:val="ro-RO"/>
              </w:rPr>
            </w:pPr>
          </w:p>
          <w:p w:rsidR="00D21F0B" w:rsidRPr="00A26CE4" w:rsidRDefault="00D21F0B" w:rsidP="00C229FC">
            <w:pPr>
              <w:pStyle w:val="ListParagraph"/>
              <w:numPr>
                <w:ilvl w:val="0"/>
                <w:numId w:val="5"/>
              </w:numPr>
              <w:tabs>
                <w:tab w:val="left" w:pos="342"/>
              </w:tabs>
              <w:spacing w:after="0" w:line="240" w:lineRule="auto"/>
              <w:ind w:left="0" w:firstLine="0"/>
              <w:jc w:val="both"/>
              <w:rPr>
                <w:rFonts w:ascii="Times New Roman" w:eastAsia="Times New Roman" w:hAnsi="Times New Roman"/>
                <w:lang w:val="ro-RO"/>
              </w:rPr>
            </w:pPr>
            <w:r w:rsidRPr="00A26CE4">
              <w:rPr>
                <w:rFonts w:ascii="Times New Roman" w:eastAsia="Times New Roman" w:hAnsi="Times New Roman"/>
                <w:lang w:val="ro-RO"/>
              </w:rPr>
              <w:t>Un domeniu care</w:t>
            </w:r>
            <w:r w:rsidR="00355568" w:rsidRPr="00A26CE4">
              <w:rPr>
                <w:rFonts w:ascii="Times New Roman" w:eastAsia="Times New Roman" w:hAnsi="Times New Roman"/>
                <w:lang w:val="ro-RO"/>
              </w:rPr>
              <w:t>,</w:t>
            </w:r>
            <w:r w:rsidRPr="00A26CE4">
              <w:rPr>
                <w:rFonts w:ascii="Times New Roman" w:eastAsia="Times New Roman" w:hAnsi="Times New Roman"/>
                <w:lang w:val="ro-RO"/>
              </w:rPr>
              <w:t xml:space="preserve"> în prezent</w:t>
            </w:r>
            <w:r w:rsidR="00355568" w:rsidRPr="00A26CE4">
              <w:rPr>
                <w:rFonts w:ascii="Times New Roman" w:eastAsia="Times New Roman" w:hAnsi="Times New Roman"/>
                <w:lang w:val="ro-RO"/>
              </w:rPr>
              <w:t>,</w:t>
            </w:r>
            <w:r w:rsidRPr="00A26CE4">
              <w:rPr>
                <w:rFonts w:ascii="Times New Roman" w:eastAsia="Times New Roman" w:hAnsi="Times New Roman"/>
                <w:lang w:val="ro-RO"/>
              </w:rPr>
              <w:t xml:space="preserve"> este critic</w:t>
            </w:r>
            <w:r w:rsidR="00355568" w:rsidRPr="00A26CE4">
              <w:rPr>
                <w:rFonts w:ascii="Times New Roman" w:eastAsia="Times New Roman" w:hAnsi="Times New Roman"/>
                <w:lang w:val="ro-RO"/>
              </w:rPr>
              <w:t>,</w:t>
            </w:r>
            <w:r w:rsidRPr="00A26CE4">
              <w:rPr>
                <w:rFonts w:ascii="Times New Roman" w:eastAsia="Times New Roman" w:hAnsi="Times New Roman"/>
                <w:lang w:val="ro-RO"/>
              </w:rPr>
              <w:t xml:space="preserve"> vizează </w:t>
            </w:r>
            <w:r w:rsidRPr="00A26CE4">
              <w:rPr>
                <w:rFonts w:ascii="Times New Roman" w:eastAsia="Times New Roman" w:hAnsi="Times New Roman"/>
                <w:b/>
                <w:i/>
                <w:lang w:val="ro-RO"/>
              </w:rPr>
              <w:t>practica actuală a organelor de control</w:t>
            </w:r>
            <w:r w:rsidR="00653F26" w:rsidRPr="00A26CE4">
              <w:rPr>
                <w:rFonts w:ascii="Times New Roman" w:eastAsia="Times New Roman" w:hAnsi="Times New Roman"/>
                <w:b/>
                <w:i/>
                <w:lang w:val="ro-RO"/>
              </w:rPr>
              <w:t>, inclusiv a autorităților competențe în domeniul siguranței ocupaționale</w:t>
            </w:r>
            <w:r w:rsidR="00355568" w:rsidRPr="00A26CE4">
              <w:rPr>
                <w:rFonts w:ascii="Times New Roman" w:eastAsia="Times New Roman" w:hAnsi="Times New Roman"/>
                <w:b/>
                <w:i/>
                <w:lang w:val="ro-RO"/>
              </w:rPr>
              <w:t>,</w:t>
            </w:r>
            <w:r w:rsidRPr="00A26CE4">
              <w:rPr>
                <w:rFonts w:ascii="Times New Roman" w:eastAsia="Times New Roman" w:hAnsi="Times New Roman"/>
                <w:b/>
                <w:i/>
                <w:lang w:val="ro-RO"/>
              </w:rPr>
              <w:t xml:space="preserve"> la examinarea plângerilor</w:t>
            </w:r>
            <w:r w:rsidR="00653F26" w:rsidRPr="00A26CE4">
              <w:rPr>
                <w:rFonts w:ascii="Times New Roman" w:eastAsia="Times New Roman" w:hAnsi="Times New Roman"/>
                <w:b/>
                <w:i/>
                <w:lang w:val="ro-RO"/>
              </w:rPr>
              <w:t xml:space="preserve">, cât </w:t>
            </w:r>
            <w:r w:rsidR="00947781" w:rsidRPr="00A26CE4">
              <w:rPr>
                <w:rFonts w:ascii="Times New Roman" w:eastAsia="Times New Roman" w:hAnsi="Times New Roman"/>
                <w:b/>
                <w:i/>
                <w:lang w:val="ro-RO"/>
              </w:rPr>
              <w:t>ș</w:t>
            </w:r>
            <w:r w:rsidR="00653F26" w:rsidRPr="00A26CE4">
              <w:rPr>
                <w:rFonts w:ascii="Times New Roman" w:eastAsia="Times New Roman" w:hAnsi="Times New Roman"/>
                <w:b/>
                <w:i/>
                <w:lang w:val="ro-RO"/>
              </w:rPr>
              <w:t>i la analiza informațiilor care le devin cunoscute cu privire la încălcări în domeniul siguranței ocupaționale</w:t>
            </w:r>
            <w:r w:rsidR="00653F26" w:rsidRPr="00A26CE4">
              <w:rPr>
                <w:rFonts w:ascii="Times New Roman" w:eastAsia="Times New Roman" w:hAnsi="Times New Roman"/>
                <w:lang w:val="ro-RO"/>
              </w:rPr>
              <w:t>.</w:t>
            </w:r>
            <w:r w:rsidR="00995B7F" w:rsidRPr="00A26CE4">
              <w:rPr>
                <w:rFonts w:ascii="Times New Roman" w:eastAsia="Times New Roman" w:hAnsi="Times New Roman"/>
                <w:lang w:val="ro-RO"/>
              </w:rPr>
              <w:t xml:space="preserve"> Î</w:t>
            </w:r>
            <w:r w:rsidRPr="00A26CE4">
              <w:rPr>
                <w:rFonts w:ascii="Times New Roman" w:eastAsia="Times New Roman" w:hAnsi="Times New Roman"/>
                <w:lang w:val="ro-RO"/>
              </w:rPr>
              <w:t xml:space="preserve">n prezent, aproape </w:t>
            </w:r>
            <w:r w:rsidR="00995B7F" w:rsidRPr="00A26CE4">
              <w:rPr>
                <w:rFonts w:ascii="Times New Roman" w:eastAsia="Times New Roman" w:hAnsi="Times New Roman"/>
                <w:lang w:val="ro-RO"/>
              </w:rPr>
              <w:t>sută la sută din cazuri (</w:t>
            </w:r>
            <w:r w:rsidRPr="00A26CE4">
              <w:rPr>
                <w:rFonts w:ascii="Times New Roman" w:eastAsia="Times New Roman" w:hAnsi="Times New Roman"/>
                <w:lang w:val="ro-RO"/>
              </w:rPr>
              <w:t>plângeri</w:t>
            </w:r>
            <w:r w:rsidR="00995B7F" w:rsidRPr="00A26CE4">
              <w:rPr>
                <w:rFonts w:ascii="Times New Roman" w:eastAsia="Times New Roman" w:hAnsi="Times New Roman"/>
                <w:lang w:val="ro-RO"/>
              </w:rPr>
              <w:t>/petiții/informații)</w:t>
            </w:r>
            <w:r w:rsidRPr="00A26CE4">
              <w:rPr>
                <w:rFonts w:ascii="Times New Roman" w:eastAsia="Times New Roman" w:hAnsi="Times New Roman"/>
                <w:lang w:val="ro-RO"/>
              </w:rPr>
              <w:t xml:space="preserve"> atrag după sine efectuarea unui control. Această practică este una deficitară </w:t>
            </w:r>
            <w:r w:rsidR="00947781" w:rsidRPr="00A26CE4">
              <w:rPr>
                <w:rFonts w:ascii="Times New Roman" w:eastAsia="Times New Roman" w:hAnsi="Times New Roman"/>
                <w:lang w:val="ro-RO"/>
              </w:rPr>
              <w:t>ș</w:t>
            </w:r>
            <w:r w:rsidRPr="00A26CE4">
              <w:rPr>
                <w:rFonts w:ascii="Times New Roman" w:eastAsia="Times New Roman" w:hAnsi="Times New Roman"/>
                <w:lang w:val="ro-RO"/>
              </w:rPr>
              <w:t xml:space="preserve">i foarte periculoasă care subminează principiul care stă la baza controlului de stat asupra activității de întreprinzător </w:t>
            </w:r>
            <w:r w:rsidR="00947781" w:rsidRPr="00A26CE4">
              <w:rPr>
                <w:rFonts w:ascii="Times New Roman" w:eastAsia="Times New Roman" w:hAnsi="Times New Roman"/>
                <w:lang w:val="ro-RO"/>
              </w:rPr>
              <w:t>ș</w:t>
            </w:r>
            <w:r w:rsidRPr="00A26CE4">
              <w:rPr>
                <w:rFonts w:ascii="Times New Roman" w:eastAsia="Times New Roman" w:hAnsi="Times New Roman"/>
                <w:lang w:val="ro-RO"/>
              </w:rPr>
              <w:t>i anume - efectuarea controlului în baza analizei criteriilor de risc. Din aceste considerente, includerea unui cadru normativ secundar în acest sens, în primul rând</w:t>
            </w:r>
            <w:r w:rsidR="00995B7F" w:rsidRPr="00A26CE4">
              <w:rPr>
                <w:rFonts w:ascii="Times New Roman" w:eastAsia="Times New Roman" w:hAnsi="Times New Roman"/>
                <w:lang w:val="ro-RO"/>
              </w:rPr>
              <w:t>,</w:t>
            </w:r>
            <w:r w:rsidRPr="00A26CE4">
              <w:rPr>
                <w:rFonts w:ascii="Times New Roman" w:eastAsia="Times New Roman" w:hAnsi="Times New Roman"/>
                <w:lang w:val="ro-RO"/>
              </w:rPr>
              <w:t xml:space="preserve"> este fundamentată </w:t>
            </w:r>
            <w:r w:rsidR="00995B7F" w:rsidRPr="00A26CE4">
              <w:rPr>
                <w:rFonts w:ascii="Times New Roman" w:eastAsia="Times New Roman" w:hAnsi="Times New Roman"/>
                <w:lang w:val="ro-RO"/>
              </w:rPr>
              <w:t xml:space="preserve">atât pe practica îndoielnică susținută pe larg de organele de control, cât </w:t>
            </w:r>
            <w:r w:rsidR="00947781" w:rsidRPr="00A26CE4">
              <w:rPr>
                <w:rFonts w:ascii="Times New Roman" w:eastAsia="Times New Roman" w:hAnsi="Times New Roman"/>
                <w:lang w:val="ro-RO"/>
              </w:rPr>
              <w:t>ș</w:t>
            </w:r>
            <w:r w:rsidR="00995B7F" w:rsidRPr="00A26CE4">
              <w:rPr>
                <w:rFonts w:ascii="Times New Roman" w:eastAsia="Times New Roman" w:hAnsi="Times New Roman"/>
                <w:lang w:val="ro-RO"/>
              </w:rPr>
              <w:t xml:space="preserve">i pe </w:t>
            </w:r>
            <w:r w:rsidRPr="00A26CE4">
              <w:rPr>
                <w:rFonts w:ascii="Times New Roman" w:eastAsia="Times New Roman" w:hAnsi="Times New Roman"/>
                <w:lang w:val="ro-RO"/>
              </w:rPr>
              <w:t xml:space="preserve">prevederile art. 19 alin. (1) din Legea nr. 131 din 8 iunie 2012 - </w:t>
            </w:r>
            <w:r w:rsidRPr="00A26CE4">
              <w:rPr>
                <w:rFonts w:ascii="Times New Roman" w:eastAsia="Times New Roman" w:hAnsi="Times New Roman"/>
                <w:i/>
                <w:lang w:val="ro-RO"/>
              </w:rPr>
              <w:t xml:space="preserve">„(1) Organul de control poate decide efectuarea controalelor inopinate asupra unei persoane, </w:t>
            </w:r>
            <w:r w:rsidRPr="00A26CE4">
              <w:rPr>
                <w:rFonts w:ascii="Times New Roman" w:eastAsia="Times New Roman" w:hAnsi="Times New Roman"/>
                <w:i/>
                <w:u w:val="single"/>
                <w:lang w:val="ro-RO"/>
              </w:rPr>
              <w:t>în  baza evaluării riscurilor,</w:t>
            </w:r>
            <w:r w:rsidRPr="00A26CE4">
              <w:rPr>
                <w:rFonts w:ascii="Times New Roman" w:eastAsia="Times New Roman" w:hAnsi="Times New Roman"/>
                <w:i/>
                <w:lang w:val="ro-RO"/>
              </w:rPr>
              <w:t xml:space="preserve"> precum </w:t>
            </w:r>
            <w:r w:rsidR="00947781" w:rsidRPr="00A26CE4">
              <w:rPr>
                <w:rFonts w:ascii="Times New Roman" w:eastAsia="Times New Roman" w:hAnsi="Times New Roman"/>
                <w:i/>
                <w:lang w:val="ro-RO"/>
              </w:rPr>
              <w:t>ș</w:t>
            </w:r>
            <w:r w:rsidRPr="00A26CE4">
              <w:rPr>
                <w:rFonts w:ascii="Times New Roman" w:eastAsia="Times New Roman" w:hAnsi="Times New Roman"/>
                <w:i/>
                <w:lang w:val="ro-RO"/>
              </w:rPr>
              <w:t xml:space="preserve">i poate emite inspectorului </w:t>
            </w:r>
            <w:r w:rsidR="00995B7F" w:rsidRPr="00A26CE4">
              <w:rPr>
                <w:rFonts w:ascii="Times New Roman" w:eastAsia="Times New Roman" w:hAnsi="Times New Roman"/>
                <w:i/>
                <w:lang w:val="ro-RO"/>
              </w:rPr>
              <w:t>delegație</w:t>
            </w:r>
            <w:r w:rsidRPr="00A26CE4">
              <w:rPr>
                <w:rFonts w:ascii="Times New Roman" w:eastAsia="Times New Roman" w:hAnsi="Times New Roman"/>
                <w:i/>
                <w:lang w:val="ro-RO"/>
              </w:rPr>
              <w:t xml:space="preserve"> de control, doar în cazul:...”</w:t>
            </w:r>
            <w:r w:rsidR="00995B7F" w:rsidRPr="00A26CE4">
              <w:rPr>
                <w:rFonts w:ascii="Times New Roman" w:eastAsia="Times New Roman" w:hAnsi="Times New Roman"/>
                <w:i/>
                <w:lang w:val="ro-RO"/>
              </w:rPr>
              <w:t xml:space="preserve">, precum </w:t>
            </w:r>
            <w:r w:rsidR="00947781" w:rsidRPr="00A26CE4">
              <w:rPr>
                <w:rFonts w:ascii="Times New Roman" w:eastAsia="Times New Roman" w:hAnsi="Times New Roman"/>
                <w:i/>
                <w:lang w:val="ro-RO"/>
              </w:rPr>
              <w:t>ș</w:t>
            </w:r>
            <w:r w:rsidR="00995B7F" w:rsidRPr="00A26CE4">
              <w:rPr>
                <w:rFonts w:ascii="Times New Roman" w:eastAsia="Times New Roman" w:hAnsi="Times New Roman"/>
                <w:i/>
                <w:lang w:val="ro-RO"/>
              </w:rPr>
              <w:t xml:space="preserve">i cele din </w:t>
            </w:r>
            <w:r w:rsidRPr="00A26CE4">
              <w:rPr>
                <w:rFonts w:ascii="Times New Roman" w:eastAsia="Times New Roman" w:hAnsi="Times New Roman"/>
                <w:i/>
                <w:lang w:val="ro-RO"/>
              </w:rPr>
              <w:t xml:space="preserve"> - </w:t>
            </w:r>
            <w:r w:rsidRPr="00A26CE4">
              <w:rPr>
                <w:rFonts w:ascii="Times New Roman" w:eastAsia="Times New Roman" w:hAnsi="Times New Roman"/>
                <w:lang w:val="ro-RO"/>
              </w:rPr>
              <w:t xml:space="preserve">cât </w:t>
            </w:r>
            <w:r w:rsidR="00947781" w:rsidRPr="00A26CE4">
              <w:rPr>
                <w:rFonts w:ascii="Times New Roman" w:eastAsia="Times New Roman" w:hAnsi="Times New Roman"/>
                <w:lang w:val="ro-RO"/>
              </w:rPr>
              <w:t>ș</w:t>
            </w:r>
            <w:r w:rsidRPr="00A26CE4">
              <w:rPr>
                <w:rFonts w:ascii="Times New Roman" w:eastAsia="Times New Roman" w:hAnsi="Times New Roman"/>
                <w:lang w:val="ro-RO"/>
              </w:rPr>
              <w:t xml:space="preserve">i </w:t>
            </w:r>
            <w:r w:rsidR="00995B7F" w:rsidRPr="00A26CE4">
              <w:rPr>
                <w:rFonts w:ascii="Times New Roman" w:eastAsia="Times New Roman" w:hAnsi="Times New Roman"/>
                <w:lang w:val="ro-RO"/>
              </w:rPr>
              <w:t>pe prevederile Metodologiei generale privind controlul de stat asupra activității de întreprinzător în baza analizei riscurilor (capitolul IV din metodologie)</w:t>
            </w:r>
            <w:r w:rsidRPr="00A26CE4">
              <w:rPr>
                <w:rFonts w:ascii="Times New Roman" w:eastAsia="Times New Roman" w:hAnsi="Times New Roman"/>
                <w:lang w:val="ro-RO"/>
              </w:rPr>
              <w:t>.</w:t>
            </w:r>
          </w:p>
          <w:p w:rsidR="00995B7F" w:rsidRPr="00A26CE4" w:rsidRDefault="00995B7F" w:rsidP="00C229FC">
            <w:pPr>
              <w:tabs>
                <w:tab w:val="left" w:pos="274"/>
              </w:tabs>
              <w:spacing w:after="0" w:line="240" w:lineRule="auto"/>
              <w:jc w:val="both"/>
              <w:rPr>
                <w:rFonts w:ascii="Times New Roman" w:eastAsia="Times New Roman" w:hAnsi="Times New Roman"/>
                <w:lang w:val="ro-RO"/>
              </w:rPr>
            </w:pPr>
            <w:r w:rsidRPr="00A26CE4">
              <w:rPr>
                <w:rFonts w:ascii="Times New Roman" w:eastAsia="Times New Roman" w:hAnsi="Times New Roman"/>
                <w:lang w:val="ro-RO"/>
              </w:rPr>
              <w:t xml:space="preserve">Proiectul propune evaluarea plângerilor/informațiilor în baza câtorva criterii, </w:t>
            </w:r>
            <w:r w:rsidR="00947781" w:rsidRPr="00A26CE4">
              <w:rPr>
                <w:rFonts w:ascii="Times New Roman" w:eastAsia="Times New Roman" w:hAnsi="Times New Roman"/>
                <w:lang w:val="ro-RO"/>
              </w:rPr>
              <w:t>ș</w:t>
            </w:r>
            <w:r w:rsidRPr="00A26CE4">
              <w:rPr>
                <w:rFonts w:ascii="Times New Roman" w:eastAsia="Times New Roman" w:hAnsi="Times New Roman"/>
                <w:lang w:val="ro-RO"/>
              </w:rPr>
              <w:t>i anume:</w:t>
            </w:r>
          </w:p>
          <w:p w:rsidR="00995B7F" w:rsidRPr="00A26CE4" w:rsidRDefault="00995B7F" w:rsidP="00C229FC">
            <w:pPr>
              <w:tabs>
                <w:tab w:val="left" w:pos="274"/>
              </w:tabs>
              <w:spacing w:after="0" w:line="240" w:lineRule="auto"/>
              <w:jc w:val="both"/>
              <w:rPr>
                <w:rFonts w:ascii="Times New Roman" w:eastAsia="Times New Roman" w:hAnsi="Times New Roman"/>
                <w:lang w:val="ro-RO"/>
              </w:rPr>
            </w:pPr>
            <w:r w:rsidRPr="00A26CE4">
              <w:rPr>
                <w:rFonts w:ascii="Times New Roman" w:eastAsia="Times New Roman" w:hAnsi="Times New Roman"/>
                <w:lang w:val="ro-RO"/>
              </w:rPr>
              <w:t>1) compatibilitatea cu domeniul de control al autorității competente în domeniul siguranței ocupaționale;</w:t>
            </w:r>
          </w:p>
          <w:p w:rsidR="00995B7F" w:rsidRPr="00A26CE4" w:rsidRDefault="00995B7F" w:rsidP="00C229FC">
            <w:pPr>
              <w:tabs>
                <w:tab w:val="left" w:pos="274"/>
              </w:tabs>
              <w:spacing w:after="0" w:line="240" w:lineRule="auto"/>
              <w:jc w:val="both"/>
              <w:rPr>
                <w:rFonts w:ascii="Times New Roman" w:eastAsia="Times New Roman" w:hAnsi="Times New Roman"/>
                <w:lang w:val="ro-RO"/>
              </w:rPr>
            </w:pPr>
            <w:r w:rsidRPr="00A26CE4">
              <w:rPr>
                <w:rFonts w:ascii="Times New Roman" w:eastAsia="Times New Roman" w:hAnsi="Times New Roman"/>
                <w:lang w:val="ro-RO"/>
              </w:rPr>
              <w:t>2) conținutul aparent întemeiat plângerii sau, după caz, al informației deținute;</w:t>
            </w:r>
          </w:p>
          <w:p w:rsidR="00995B7F" w:rsidRPr="00A26CE4" w:rsidRDefault="00995B7F" w:rsidP="00C229FC">
            <w:pPr>
              <w:tabs>
                <w:tab w:val="left" w:pos="274"/>
              </w:tabs>
              <w:spacing w:after="0" w:line="240" w:lineRule="auto"/>
              <w:jc w:val="both"/>
              <w:rPr>
                <w:rFonts w:ascii="Times New Roman" w:eastAsia="Times New Roman" w:hAnsi="Times New Roman"/>
                <w:lang w:val="ro-RO"/>
              </w:rPr>
            </w:pPr>
            <w:r w:rsidRPr="00A26CE4">
              <w:rPr>
                <w:rFonts w:ascii="Times New Roman" w:eastAsia="Times New Roman" w:hAnsi="Times New Roman"/>
                <w:lang w:val="ro-RO"/>
              </w:rPr>
              <w:t>3) timpul ce a trecut de la identificarea problemei;</w:t>
            </w:r>
          </w:p>
          <w:p w:rsidR="00995B7F" w:rsidRPr="00A26CE4" w:rsidRDefault="00995B7F" w:rsidP="00C229FC">
            <w:pPr>
              <w:tabs>
                <w:tab w:val="left" w:pos="274"/>
              </w:tabs>
              <w:spacing w:after="0" w:line="240" w:lineRule="auto"/>
              <w:jc w:val="both"/>
              <w:rPr>
                <w:rFonts w:ascii="Times New Roman" w:eastAsia="Times New Roman" w:hAnsi="Times New Roman"/>
                <w:lang w:val="ro-RO"/>
              </w:rPr>
            </w:pPr>
            <w:r w:rsidRPr="00A26CE4">
              <w:rPr>
                <w:rFonts w:ascii="Times New Roman" w:eastAsia="Times New Roman" w:hAnsi="Times New Roman"/>
                <w:lang w:val="ro-RO"/>
              </w:rPr>
              <w:t>4) credibilitatea autorului plângerii, în cazul în care acesta a depus anterior plângeri, veridicitatea reclamațiilor cărora nu a fost demonstrată;</w:t>
            </w:r>
          </w:p>
          <w:p w:rsidR="00995B7F" w:rsidRPr="00A26CE4" w:rsidRDefault="00995B7F" w:rsidP="00C229FC">
            <w:pPr>
              <w:tabs>
                <w:tab w:val="left" w:pos="274"/>
              </w:tabs>
              <w:spacing w:after="0" w:line="240" w:lineRule="auto"/>
              <w:jc w:val="both"/>
              <w:rPr>
                <w:rFonts w:ascii="Times New Roman" w:eastAsia="Times New Roman" w:hAnsi="Times New Roman"/>
                <w:lang w:val="ro-RO"/>
              </w:rPr>
            </w:pPr>
            <w:r w:rsidRPr="00A26CE4">
              <w:rPr>
                <w:rFonts w:ascii="Times New Roman" w:eastAsia="Times New Roman" w:hAnsi="Times New Roman"/>
                <w:lang w:val="ro-RO"/>
              </w:rPr>
              <w:t>5) prezentarea/deținerea de date/detalii exacte privind un accident, care permit sau nu determinarea desfă</w:t>
            </w:r>
            <w:r w:rsidR="00947781" w:rsidRPr="00A26CE4">
              <w:rPr>
                <w:rFonts w:ascii="Times New Roman" w:eastAsia="Times New Roman" w:hAnsi="Times New Roman"/>
                <w:lang w:val="ro-RO"/>
              </w:rPr>
              <w:t>ș</w:t>
            </w:r>
            <w:r w:rsidRPr="00A26CE4">
              <w:rPr>
                <w:rFonts w:ascii="Times New Roman" w:eastAsia="Times New Roman" w:hAnsi="Times New Roman"/>
                <w:lang w:val="ro-RO"/>
              </w:rPr>
              <w:t>urarea unei anchete reu</w:t>
            </w:r>
            <w:r w:rsidR="00947781" w:rsidRPr="00A26CE4">
              <w:rPr>
                <w:rFonts w:ascii="Times New Roman" w:eastAsia="Times New Roman" w:hAnsi="Times New Roman"/>
                <w:lang w:val="ro-RO"/>
              </w:rPr>
              <w:t>ș</w:t>
            </w:r>
            <w:r w:rsidRPr="00A26CE4">
              <w:rPr>
                <w:rFonts w:ascii="Times New Roman" w:eastAsia="Times New Roman" w:hAnsi="Times New Roman"/>
                <w:lang w:val="ro-RO"/>
              </w:rPr>
              <w:t>ite.</w:t>
            </w:r>
          </w:p>
          <w:p w:rsidR="00D21F0B" w:rsidRPr="00A26CE4" w:rsidRDefault="00995B7F" w:rsidP="00C229FC">
            <w:pPr>
              <w:spacing w:after="0" w:line="240" w:lineRule="auto"/>
              <w:jc w:val="both"/>
              <w:rPr>
                <w:rFonts w:ascii="Times New Roman" w:eastAsia="Times New Roman" w:hAnsi="Times New Roman"/>
                <w:lang w:val="ro-RO"/>
              </w:rPr>
            </w:pPr>
            <w:r w:rsidRPr="00A26CE4">
              <w:rPr>
                <w:rFonts w:ascii="Times New Roman" w:eastAsia="Times New Roman" w:hAnsi="Times New Roman"/>
                <w:lang w:val="ro-RO"/>
              </w:rPr>
              <w:t>Criteriile numite se apreciază în baza regulilor generale stabilite de Metodologia generală.</w:t>
            </w:r>
          </w:p>
          <w:p w:rsidR="00D21F0B" w:rsidRPr="00A26CE4" w:rsidRDefault="00D21F0B" w:rsidP="00C229FC">
            <w:pPr>
              <w:spacing w:after="0" w:line="240" w:lineRule="auto"/>
              <w:jc w:val="both"/>
              <w:rPr>
                <w:rFonts w:ascii="Times New Roman" w:eastAsia="Times New Roman" w:hAnsi="Times New Roman"/>
                <w:lang w:val="ro-RO"/>
              </w:rPr>
            </w:pPr>
          </w:p>
          <w:p w:rsidR="0092300F" w:rsidRPr="00A26CE4" w:rsidRDefault="0092300F" w:rsidP="00C229FC">
            <w:pPr>
              <w:pStyle w:val="ListParagraph"/>
              <w:numPr>
                <w:ilvl w:val="0"/>
                <w:numId w:val="5"/>
              </w:numPr>
              <w:tabs>
                <w:tab w:val="left" w:pos="342"/>
              </w:tabs>
              <w:spacing w:after="0" w:line="240" w:lineRule="auto"/>
              <w:ind w:left="59" w:firstLine="0"/>
              <w:jc w:val="both"/>
              <w:rPr>
                <w:rFonts w:ascii="Times New Roman" w:eastAsia="Times New Roman" w:hAnsi="Times New Roman"/>
                <w:lang w:val="ro-RO"/>
              </w:rPr>
            </w:pPr>
            <w:r w:rsidRPr="00A26CE4">
              <w:rPr>
                <w:rFonts w:ascii="Times New Roman" w:eastAsia="Times New Roman" w:hAnsi="Times New Roman"/>
                <w:b/>
                <w:i/>
                <w:lang w:val="ro-RO"/>
              </w:rPr>
              <w:lastRenderedPageBreak/>
              <w:t xml:space="preserve">Crearea </w:t>
            </w:r>
            <w:r w:rsidR="00947781" w:rsidRPr="00A26CE4">
              <w:rPr>
                <w:rFonts w:ascii="Times New Roman" w:eastAsia="Times New Roman" w:hAnsi="Times New Roman"/>
                <w:b/>
                <w:i/>
                <w:lang w:val="ro-RO"/>
              </w:rPr>
              <w:t>ș</w:t>
            </w:r>
            <w:r w:rsidRPr="00A26CE4">
              <w:rPr>
                <w:rFonts w:ascii="Times New Roman" w:eastAsia="Times New Roman" w:hAnsi="Times New Roman"/>
                <w:b/>
                <w:i/>
                <w:lang w:val="ro-RO"/>
              </w:rPr>
              <w:t xml:space="preserve">i </w:t>
            </w:r>
            <w:r w:rsidR="00A30A97" w:rsidRPr="00A26CE4">
              <w:rPr>
                <w:rFonts w:ascii="Times New Roman" w:eastAsia="Times New Roman" w:hAnsi="Times New Roman"/>
                <w:b/>
                <w:i/>
                <w:lang w:val="ro-RO"/>
              </w:rPr>
              <w:t>menținerea</w:t>
            </w:r>
            <w:r w:rsidRPr="00A26CE4">
              <w:rPr>
                <w:rFonts w:ascii="Times New Roman" w:eastAsia="Times New Roman" w:hAnsi="Times New Roman"/>
                <w:b/>
                <w:i/>
                <w:lang w:val="ro-RO"/>
              </w:rPr>
              <w:t xml:space="preserve"> sistemului de date necesar aplicării criteriilor de risc.</w:t>
            </w:r>
            <w:r w:rsidRPr="00A26CE4">
              <w:rPr>
                <w:rFonts w:ascii="Times New Roman" w:eastAsia="Times New Roman" w:hAnsi="Times New Roman"/>
                <w:lang w:val="ro-RO"/>
              </w:rPr>
              <w:t xml:space="preserve"> La acest subiect, proiectul propune </w:t>
            </w:r>
            <w:r w:rsidR="00355568" w:rsidRPr="00A26CE4">
              <w:rPr>
                <w:rFonts w:ascii="Times New Roman" w:eastAsia="Times New Roman" w:hAnsi="Times New Roman"/>
                <w:lang w:val="ro-RO"/>
              </w:rPr>
              <w:t>ca</w:t>
            </w:r>
            <w:r w:rsidRPr="00A26CE4">
              <w:rPr>
                <w:rFonts w:ascii="Times New Roman" w:eastAsia="Times New Roman" w:hAnsi="Times New Roman"/>
                <w:lang w:val="ro-RO"/>
              </w:rPr>
              <w:t xml:space="preserve"> sistemul de analiză a controalelor în baza criteriilor de risc să fie întemeiat pe date statistice relevante, certe </w:t>
            </w:r>
            <w:r w:rsidR="00947781" w:rsidRPr="00A26CE4">
              <w:rPr>
                <w:rFonts w:ascii="Times New Roman" w:eastAsia="Times New Roman" w:hAnsi="Times New Roman"/>
                <w:lang w:val="ro-RO"/>
              </w:rPr>
              <w:t>ș</w:t>
            </w:r>
            <w:r w:rsidRPr="00A26CE4">
              <w:rPr>
                <w:rFonts w:ascii="Times New Roman" w:eastAsia="Times New Roman" w:hAnsi="Times New Roman"/>
                <w:lang w:val="ro-RO"/>
              </w:rPr>
              <w:t xml:space="preserve">i accesibile furnizate nu doar de către Biroul </w:t>
            </w:r>
            <w:r w:rsidR="00355568" w:rsidRPr="00A26CE4">
              <w:rPr>
                <w:rFonts w:ascii="Times New Roman" w:eastAsia="Times New Roman" w:hAnsi="Times New Roman"/>
                <w:lang w:val="ro-RO"/>
              </w:rPr>
              <w:t>Național</w:t>
            </w:r>
            <w:r w:rsidRPr="00A26CE4">
              <w:rPr>
                <w:rFonts w:ascii="Times New Roman" w:eastAsia="Times New Roman" w:hAnsi="Times New Roman"/>
                <w:lang w:val="ro-RO"/>
              </w:rPr>
              <w:t xml:space="preserve"> de Statistică, dar </w:t>
            </w:r>
            <w:r w:rsidR="00947781" w:rsidRPr="00A26CE4">
              <w:rPr>
                <w:rFonts w:ascii="Times New Roman" w:eastAsia="Times New Roman" w:hAnsi="Times New Roman"/>
                <w:lang w:val="ro-RO"/>
              </w:rPr>
              <w:t>ș</w:t>
            </w:r>
            <w:r w:rsidRPr="00A26CE4">
              <w:rPr>
                <w:rFonts w:ascii="Times New Roman" w:eastAsia="Times New Roman" w:hAnsi="Times New Roman"/>
                <w:lang w:val="ro-RO"/>
              </w:rPr>
              <w:t xml:space="preserve">i a datelor colectate de </w:t>
            </w:r>
            <w:r w:rsidR="00355568" w:rsidRPr="00A26CE4">
              <w:rPr>
                <w:rFonts w:ascii="Times New Roman" w:eastAsia="Times New Roman" w:hAnsi="Times New Roman"/>
                <w:lang w:val="ro-RO"/>
              </w:rPr>
              <w:t>autoritățile competente în domeniul siguranței ocupaționale</w:t>
            </w:r>
            <w:r w:rsidRPr="00A26CE4">
              <w:rPr>
                <w:rFonts w:ascii="Times New Roman" w:eastAsia="Times New Roman" w:hAnsi="Times New Roman"/>
                <w:lang w:val="ro-RO"/>
              </w:rPr>
              <w:t xml:space="preserve">, de alte autorități </w:t>
            </w:r>
            <w:r w:rsidR="00947781" w:rsidRPr="00A26CE4">
              <w:rPr>
                <w:rFonts w:ascii="Times New Roman" w:eastAsia="Times New Roman" w:hAnsi="Times New Roman"/>
                <w:lang w:val="ro-RO"/>
              </w:rPr>
              <w:t>ș</w:t>
            </w:r>
            <w:r w:rsidRPr="00A26CE4">
              <w:rPr>
                <w:rFonts w:ascii="Times New Roman" w:eastAsia="Times New Roman" w:hAnsi="Times New Roman"/>
                <w:lang w:val="ro-RO"/>
              </w:rPr>
              <w:t xml:space="preserve">i instituții publice, precum </w:t>
            </w:r>
            <w:r w:rsidR="00947781" w:rsidRPr="00A26CE4">
              <w:rPr>
                <w:rFonts w:ascii="Times New Roman" w:eastAsia="Times New Roman" w:hAnsi="Times New Roman"/>
                <w:lang w:val="ro-RO"/>
              </w:rPr>
              <w:t>ș</w:t>
            </w:r>
            <w:r w:rsidRPr="00A26CE4">
              <w:rPr>
                <w:rFonts w:ascii="Times New Roman" w:eastAsia="Times New Roman" w:hAnsi="Times New Roman"/>
                <w:lang w:val="ro-RO"/>
              </w:rPr>
              <w:t>i din alte surse sigure.</w:t>
            </w:r>
          </w:p>
          <w:p w:rsidR="0092300F" w:rsidRPr="00A26CE4" w:rsidRDefault="0092300F" w:rsidP="00C229FC">
            <w:pPr>
              <w:spacing w:after="0" w:line="240" w:lineRule="auto"/>
              <w:jc w:val="both"/>
              <w:rPr>
                <w:rFonts w:ascii="Times New Roman" w:eastAsia="Times New Roman" w:hAnsi="Times New Roman"/>
                <w:lang w:val="ro-RO"/>
              </w:rPr>
            </w:pPr>
            <w:r w:rsidRPr="00A26CE4">
              <w:rPr>
                <w:rFonts w:ascii="Times New Roman" w:eastAsia="Times New Roman" w:hAnsi="Times New Roman"/>
                <w:lang w:val="ro-RO"/>
              </w:rPr>
              <w:t>Un element aparte al metodologi</w:t>
            </w:r>
            <w:r w:rsidR="00E66DC1" w:rsidRPr="00A26CE4">
              <w:rPr>
                <w:rFonts w:ascii="Times New Roman" w:eastAsia="Times New Roman" w:hAnsi="Times New Roman"/>
                <w:lang w:val="ro-RO"/>
              </w:rPr>
              <w:t>e</w:t>
            </w:r>
            <w:r w:rsidRPr="00A26CE4">
              <w:rPr>
                <w:rFonts w:ascii="Times New Roman" w:eastAsia="Times New Roman" w:hAnsi="Times New Roman"/>
                <w:lang w:val="ro-RO"/>
              </w:rPr>
              <w:t xml:space="preserve">i este reglementarea exactă a faptului că analiza criteriilor de risc urmează să se facă prin sistem informațional, care să asigure influența minimă a inspectorilor la stabilirea obiectelor </w:t>
            </w:r>
            <w:r w:rsidR="00947781" w:rsidRPr="00A26CE4">
              <w:rPr>
                <w:rFonts w:ascii="Times New Roman" w:eastAsia="Times New Roman" w:hAnsi="Times New Roman"/>
                <w:lang w:val="ro-RO"/>
              </w:rPr>
              <w:t>ș</w:t>
            </w:r>
            <w:r w:rsidRPr="00A26CE4">
              <w:rPr>
                <w:rFonts w:ascii="Times New Roman" w:eastAsia="Times New Roman" w:hAnsi="Times New Roman"/>
                <w:lang w:val="ro-RO"/>
              </w:rPr>
              <w:t>i subiecților supu</w:t>
            </w:r>
            <w:r w:rsidR="00947781" w:rsidRPr="00A26CE4">
              <w:rPr>
                <w:rFonts w:ascii="Times New Roman" w:eastAsia="Times New Roman" w:hAnsi="Times New Roman"/>
                <w:lang w:val="ro-RO"/>
              </w:rPr>
              <w:t>ș</w:t>
            </w:r>
            <w:r w:rsidRPr="00A26CE4">
              <w:rPr>
                <w:rFonts w:ascii="Times New Roman" w:eastAsia="Times New Roman" w:hAnsi="Times New Roman"/>
                <w:lang w:val="ro-RO"/>
              </w:rPr>
              <w:t>i controlului de stat asupra activității de întreprinzător. În acest sens, proiectul indică exact că această analiză a criteriilor de risc se va face în Registrul de stat al controalelor.</w:t>
            </w:r>
          </w:p>
          <w:p w:rsidR="00E66DC1" w:rsidRPr="00A26CE4" w:rsidRDefault="00E66DC1" w:rsidP="00C229FC">
            <w:pPr>
              <w:spacing w:after="0" w:line="240" w:lineRule="auto"/>
              <w:jc w:val="both"/>
              <w:rPr>
                <w:rFonts w:ascii="Times New Roman" w:eastAsia="Times New Roman" w:hAnsi="Times New Roman"/>
                <w:lang w:val="ro-RO"/>
              </w:rPr>
            </w:pPr>
          </w:p>
          <w:p w:rsidR="00E66DC1" w:rsidRPr="00A26CE4" w:rsidRDefault="00E66DC1" w:rsidP="00C229FC">
            <w:pPr>
              <w:tabs>
                <w:tab w:val="left" w:pos="1276"/>
              </w:tabs>
              <w:spacing w:after="0" w:line="240" w:lineRule="auto"/>
              <w:jc w:val="both"/>
              <w:rPr>
                <w:rFonts w:ascii="Times New Roman" w:eastAsia="Times New Roman" w:hAnsi="Times New Roman"/>
                <w:color w:val="000000"/>
                <w:lang w:val="ro-RO"/>
              </w:rPr>
            </w:pPr>
            <w:r w:rsidRPr="00A26CE4">
              <w:rPr>
                <w:rFonts w:ascii="Times New Roman" w:hAnsi="Times New Roman"/>
                <w:lang w:val="ro-RO"/>
              </w:rPr>
              <w:t xml:space="preserve">Proiectul prevede ca, autoritățile competente în domeniul siguranței ocupaționale, în limita competențelor </w:t>
            </w:r>
            <w:r w:rsidR="00947781" w:rsidRPr="00A26CE4">
              <w:rPr>
                <w:rFonts w:ascii="Times New Roman" w:hAnsi="Times New Roman"/>
                <w:lang w:val="ro-RO"/>
              </w:rPr>
              <w:t>ș</w:t>
            </w:r>
            <w:r w:rsidRPr="00A26CE4">
              <w:rPr>
                <w:rFonts w:ascii="Times New Roman" w:hAnsi="Times New Roman"/>
                <w:lang w:val="ro-RO"/>
              </w:rPr>
              <w:t xml:space="preserve">i activităților funcționale, vor trebui să țină evidența </w:t>
            </w:r>
            <w:r w:rsidR="00947781" w:rsidRPr="00A26CE4">
              <w:rPr>
                <w:rFonts w:ascii="Times New Roman" w:hAnsi="Times New Roman"/>
                <w:lang w:val="ro-RO"/>
              </w:rPr>
              <w:t>ș</w:t>
            </w:r>
            <w:r w:rsidRPr="00A26CE4">
              <w:rPr>
                <w:rFonts w:ascii="Times New Roman" w:hAnsi="Times New Roman"/>
                <w:lang w:val="ro-RO"/>
              </w:rPr>
              <w:t xml:space="preserve">i a altor date, decât cele prevăzute de </w:t>
            </w:r>
            <w:r w:rsidR="00B717FF" w:rsidRPr="00A26CE4">
              <w:rPr>
                <w:rFonts w:ascii="Times New Roman" w:hAnsi="Times New Roman"/>
                <w:lang w:val="ro-RO"/>
              </w:rPr>
              <w:t>metodologie</w:t>
            </w:r>
            <w:r w:rsidRPr="00A26CE4">
              <w:rPr>
                <w:rFonts w:ascii="Times New Roman" w:hAnsi="Times New Roman"/>
                <w:lang w:val="ro-RO"/>
              </w:rPr>
              <w:t xml:space="preserve">,  </w:t>
            </w:r>
            <w:r w:rsidR="00B717FF" w:rsidRPr="00A26CE4">
              <w:rPr>
                <w:rFonts w:ascii="Times New Roman" w:hAnsi="Times New Roman"/>
                <w:lang w:val="ro-RO"/>
              </w:rPr>
              <w:t xml:space="preserve">care vor fi </w:t>
            </w:r>
            <w:r w:rsidRPr="00A26CE4">
              <w:rPr>
                <w:rFonts w:ascii="Times New Roman" w:hAnsi="Times New Roman"/>
                <w:lang w:val="ro-RO"/>
              </w:rPr>
              <w:t xml:space="preserve">solicitate de Inspectoratul de Stat al Muncii necesare pentru întocmirea raportului anual privind activitatea </w:t>
            </w:r>
            <w:r w:rsidR="00B717FF" w:rsidRPr="00A26CE4">
              <w:rPr>
                <w:rFonts w:ascii="Times New Roman" w:hAnsi="Times New Roman"/>
                <w:lang w:val="ro-RO"/>
              </w:rPr>
              <w:t>autorităților</w:t>
            </w:r>
            <w:r w:rsidRPr="00A26CE4">
              <w:rPr>
                <w:rFonts w:ascii="Times New Roman" w:hAnsi="Times New Roman"/>
                <w:lang w:val="ro-RO"/>
              </w:rPr>
              <w:t xml:space="preserve"> competente în domeniul controlului respectării </w:t>
            </w:r>
            <w:r w:rsidR="00B717FF" w:rsidRPr="00A26CE4">
              <w:rPr>
                <w:rFonts w:ascii="Times New Roman" w:hAnsi="Times New Roman"/>
                <w:lang w:val="ro-RO"/>
              </w:rPr>
              <w:t>legislației</w:t>
            </w:r>
            <w:r w:rsidRPr="00A26CE4">
              <w:rPr>
                <w:rFonts w:ascii="Times New Roman" w:hAnsi="Times New Roman"/>
                <w:lang w:val="ro-RO"/>
              </w:rPr>
              <w:t xml:space="preserve"> cu privire securitatea </w:t>
            </w:r>
            <w:r w:rsidR="00947781" w:rsidRPr="00A26CE4">
              <w:rPr>
                <w:rFonts w:ascii="Times New Roman" w:hAnsi="Times New Roman"/>
                <w:lang w:val="ro-RO"/>
              </w:rPr>
              <w:t>ș</w:t>
            </w:r>
            <w:r w:rsidRPr="00A26CE4">
              <w:rPr>
                <w:rFonts w:ascii="Times New Roman" w:hAnsi="Times New Roman"/>
                <w:lang w:val="ro-RO"/>
              </w:rPr>
              <w:t>i sănătatea în muncă.</w:t>
            </w:r>
          </w:p>
          <w:p w:rsidR="00E66DC1" w:rsidRPr="00A26CE4" w:rsidRDefault="00E66DC1" w:rsidP="00C229FC">
            <w:pPr>
              <w:tabs>
                <w:tab w:val="left" w:pos="1276"/>
              </w:tabs>
              <w:spacing w:after="0" w:line="240" w:lineRule="auto"/>
              <w:ind w:firstLine="709"/>
              <w:jc w:val="both"/>
              <w:rPr>
                <w:rFonts w:ascii="Times New Roman" w:hAnsi="Times New Roman"/>
                <w:lang w:val="ro-RO"/>
              </w:rPr>
            </w:pPr>
          </w:p>
          <w:p w:rsidR="00E66DC1" w:rsidRPr="00A26CE4" w:rsidRDefault="00B717FF" w:rsidP="00C229FC">
            <w:pPr>
              <w:spacing w:after="0" w:line="240" w:lineRule="auto"/>
              <w:jc w:val="both"/>
              <w:rPr>
                <w:rFonts w:ascii="Times New Roman" w:hAnsi="Times New Roman"/>
                <w:lang w:val="ro-RO"/>
              </w:rPr>
            </w:pPr>
            <w:r w:rsidRPr="00A26CE4">
              <w:rPr>
                <w:rFonts w:ascii="Times New Roman" w:hAnsi="Times New Roman"/>
                <w:lang w:val="ro-RO"/>
              </w:rPr>
              <w:t>De asemenea, a</w:t>
            </w:r>
            <w:r w:rsidR="00E66DC1" w:rsidRPr="00A26CE4">
              <w:rPr>
                <w:rFonts w:ascii="Times New Roman" w:hAnsi="Times New Roman"/>
                <w:lang w:val="ro-RO"/>
              </w:rPr>
              <w:t xml:space="preserve">utoritățile </w:t>
            </w:r>
            <w:r w:rsidR="00E66DC1" w:rsidRPr="00A26CE4">
              <w:rPr>
                <w:rFonts w:ascii="Times New Roman" w:hAnsi="Times New Roman"/>
                <w:color w:val="000000"/>
                <w:lang w:val="ro-RO"/>
              </w:rPr>
              <w:t xml:space="preserve">competente în domeniul </w:t>
            </w:r>
            <w:r w:rsidRPr="00A26CE4">
              <w:rPr>
                <w:rFonts w:ascii="Times New Roman" w:hAnsi="Times New Roman"/>
                <w:color w:val="000000"/>
                <w:lang w:val="ro-RO"/>
              </w:rPr>
              <w:t>siguranței</w:t>
            </w:r>
            <w:r w:rsidR="00E66DC1" w:rsidRPr="00A26CE4">
              <w:rPr>
                <w:rFonts w:ascii="Times New Roman" w:hAnsi="Times New Roman"/>
                <w:color w:val="000000"/>
                <w:lang w:val="ro-RO"/>
              </w:rPr>
              <w:t xml:space="preserve"> </w:t>
            </w:r>
            <w:r w:rsidRPr="00A26CE4">
              <w:rPr>
                <w:rFonts w:ascii="Times New Roman" w:hAnsi="Times New Roman"/>
                <w:color w:val="000000"/>
                <w:lang w:val="ro-RO"/>
              </w:rPr>
              <w:t>ocupaționale</w:t>
            </w:r>
            <w:r w:rsidR="00E66DC1" w:rsidRPr="00A26CE4">
              <w:rPr>
                <w:rFonts w:ascii="Times New Roman" w:hAnsi="Times New Roman"/>
                <w:color w:val="000000"/>
                <w:lang w:val="ro-RO"/>
              </w:rPr>
              <w:t xml:space="preserve">, </w:t>
            </w:r>
            <w:r w:rsidR="00E66DC1" w:rsidRPr="00A26CE4">
              <w:rPr>
                <w:rFonts w:ascii="Times New Roman" w:hAnsi="Times New Roman"/>
                <w:lang w:val="ro-RO"/>
              </w:rPr>
              <w:t xml:space="preserve">anual, </w:t>
            </w:r>
            <w:r w:rsidRPr="00A26CE4">
              <w:rPr>
                <w:rFonts w:ascii="Times New Roman" w:hAnsi="Times New Roman"/>
                <w:lang w:val="ro-RO"/>
              </w:rPr>
              <w:t xml:space="preserve">vor </w:t>
            </w:r>
            <w:r w:rsidR="00E66DC1" w:rsidRPr="00A26CE4">
              <w:rPr>
                <w:rFonts w:ascii="Times New Roman" w:hAnsi="Times New Roman"/>
                <w:lang w:val="ro-RO"/>
              </w:rPr>
              <w:t>reexamin</w:t>
            </w:r>
            <w:r w:rsidRPr="00A26CE4">
              <w:rPr>
                <w:rFonts w:ascii="Times New Roman" w:hAnsi="Times New Roman"/>
                <w:lang w:val="ro-RO"/>
              </w:rPr>
              <w:t xml:space="preserve">a </w:t>
            </w:r>
            <w:r w:rsidR="00947781" w:rsidRPr="00A26CE4">
              <w:rPr>
                <w:rFonts w:ascii="Times New Roman" w:hAnsi="Times New Roman"/>
                <w:lang w:val="ro-RO"/>
              </w:rPr>
              <w:t>ș</w:t>
            </w:r>
            <w:r w:rsidR="00E66DC1" w:rsidRPr="00A26CE4">
              <w:rPr>
                <w:rFonts w:ascii="Times New Roman" w:hAnsi="Times New Roman"/>
                <w:lang w:val="ro-RO"/>
              </w:rPr>
              <w:t xml:space="preserve">i, la necesitate, </w:t>
            </w:r>
            <w:r w:rsidRPr="00A26CE4">
              <w:rPr>
                <w:rFonts w:ascii="Times New Roman" w:hAnsi="Times New Roman"/>
                <w:lang w:val="ro-RO"/>
              </w:rPr>
              <w:t xml:space="preserve">vor putea să propună </w:t>
            </w:r>
            <w:r w:rsidR="00E66DC1" w:rsidRPr="00A26CE4">
              <w:rPr>
                <w:rFonts w:ascii="Times New Roman" w:hAnsi="Times New Roman"/>
                <w:lang w:val="ro-RO"/>
              </w:rPr>
              <w:t xml:space="preserve">Ministerului Sănătății, Muncii </w:t>
            </w:r>
            <w:r w:rsidR="00947781" w:rsidRPr="00A26CE4">
              <w:rPr>
                <w:rFonts w:ascii="Times New Roman" w:hAnsi="Times New Roman"/>
                <w:lang w:val="ro-RO"/>
              </w:rPr>
              <w:t>ș</w:t>
            </w:r>
            <w:r w:rsidR="00E66DC1" w:rsidRPr="00A26CE4">
              <w:rPr>
                <w:rFonts w:ascii="Times New Roman" w:hAnsi="Times New Roman"/>
                <w:lang w:val="ro-RO"/>
              </w:rPr>
              <w:t xml:space="preserve">i Protecției Sociale actualizarea, prin promovarea amendamentelor necesare, a criteriilor de risc </w:t>
            </w:r>
            <w:r w:rsidR="00947781" w:rsidRPr="00A26CE4">
              <w:rPr>
                <w:rFonts w:ascii="Times New Roman" w:hAnsi="Times New Roman"/>
                <w:lang w:val="ro-RO"/>
              </w:rPr>
              <w:t>ș</w:t>
            </w:r>
            <w:r w:rsidR="00E66DC1" w:rsidRPr="00A26CE4">
              <w:rPr>
                <w:rFonts w:ascii="Times New Roman" w:hAnsi="Times New Roman"/>
                <w:lang w:val="ro-RO"/>
              </w:rPr>
              <w:t>i/sau a punctajului stabilit pentru acestea, în funcție de relevanța criteriilor de risc, a cadrului normativ în vigoare sau de alți factori</w:t>
            </w:r>
            <w:r w:rsidRPr="00A26CE4">
              <w:rPr>
                <w:rFonts w:ascii="Times New Roman" w:hAnsi="Times New Roman"/>
                <w:lang w:val="ro-RO"/>
              </w:rPr>
              <w:t>.</w:t>
            </w:r>
          </w:p>
          <w:p w:rsidR="00B717FF" w:rsidRPr="00A26CE4" w:rsidRDefault="00B717FF" w:rsidP="00C229FC">
            <w:pPr>
              <w:spacing w:after="0" w:line="240" w:lineRule="auto"/>
              <w:jc w:val="both"/>
              <w:rPr>
                <w:rFonts w:ascii="Times New Roman" w:hAnsi="Times New Roman"/>
                <w:lang w:val="ro-RO"/>
              </w:rPr>
            </w:pPr>
          </w:p>
          <w:p w:rsidR="00B717FF" w:rsidRPr="00A26CE4" w:rsidRDefault="00B717FF" w:rsidP="00C229FC">
            <w:pPr>
              <w:spacing w:after="0" w:line="240" w:lineRule="auto"/>
              <w:jc w:val="both"/>
              <w:rPr>
                <w:rFonts w:ascii="Times New Roman" w:eastAsia="Times New Roman" w:hAnsi="Times New Roman"/>
                <w:lang w:val="ro-RO"/>
              </w:rPr>
            </w:pPr>
            <w:r w:rsidRPr="00A26CE4">
              <w:rPr>
                <w:rFonts w:ascii="Times New Roman" w:hAnsi="Times New Roman"/>
                <w:lang w:val="ro-RO"/>
              </w:rPr>
              <w:t>Proiectul a menținut, pentru domeniul siguranței ocupaționale, acelea</w:t>
            </w:r>
            <w:r w:rsidR="00947781" w:rsidRPr="00A26CE4">
              <w:rPr>
                <w:rFonts w:ascii="Times New Roman" w:hAnsi="Times New Roman"/>
                <w:lang w:val="ro-RO"/>
              </w:rPr>
              <w:t>ș</w:t>
            </w:r>
            <w:r w:rsidRPr="00A26CE4">
              <w:rPr>
                <w:rFonts w:ascii="Times New Roman" w:hAnsi="Times New Roman"/>
                <w:lang w:val="ro-RO"/>
              </w:rPr>
              <w:t xml:space="preserve">i prevederi referitoare la </w:t>
            </w:r>
            <w:r w:rsidRPr="00A26CE4">
              <w:rPr>
                <w:rFonts w:ascii="Times New Roman" w:hAnsi="Times New Roman"/>
                <w:b/>
                <w:i/>
                <w:lang w:val="ro-RO"/>
              </w:rPr>
              <w:t>planificarea strategică a activității de control</w:t>
            </w:r>
            <w:r w:rsidRPr="00A26CE4">
              <w:rPr>
                <w:rFonts w:ascii="Times New Roman" w:hAnsi="Times New Roman"/>
                <w:lang w:val="ro-RO"/>
              </w:rPr>
              <w:t xml:space="preserve"> </w:t>
            </w:r>
            <w:r w:rsidR="00947781" w:rsidRPr="00A26CE4">
              <w:rPr>
                <w:rFonts w:ascii="Times New Roman" w:hAnsi="Times New Roman"/>
                <w:lang w:val="ro-RO"/>
              </w:rPr>
              <w:t>ș</w:t>
            </w:r>
            <w:r w:rsidRPr="00A26CE4">
              <w:rPr>
                <w:rFonts w:ascii="Times New Roman" w:hAnsi="Times New Roman"/>
                <w:lang w:val="ro-RO"/>
              </w:rPr>
              <w:t xml:space="preserve">i la </w:t>
            </w:r>
            <w:r w:rsidRPr="00A26CE4">
              <w:rPr>
                <w:rFonts w:ascii="Times New Roman" w:hAnsi="Times New Roman"/>
                <w:i/>
                <w:lang w:val="ro-RO"/>
              </w:rPr>
              <w:t>elaborarea listelor de verificare</w:t>
            </w:r>
            <w:r w:rsidRPr="00A26CE4">
              <w:rPr>
                <w:rFonts w:ascii="Times New Roman" w:hAnsi="Times New Roman"/>
                <w:lang w:val="ro-RO"/>
              </w:rPr>
              <w:t xml:space="preserve">, care sunt statuate de Metodologia generală privind controlul de stat asupra activității de întreprinzător în baza analizei riscurilor. </w:t>
            </w:r>
          </w:p>
        </w:tc>
      </w:tr>
      <w:tr w:rsidR="00120DF9" w:rsidRPr="00A26CE4" w:rsidTr="00AE6E29">
        <w:trPr>
          <w:trHeight w:val="144"/>
        </w:trPr>
        <w:tc>
          <w:tcPr>
            <w:tcW w:w="9526" w:type="dxa"/>
            <w:tcBorders>
              <w:top w:val="single" w:sz="4" w:space="0" w:color="auto"/>
              <w:left w:val="single" w:sz="4" w:space="0" w:color="auto"/>
              <w:bottom w:val="single" w:sz="4" w:space="0" w:color="auto"/>
              <w:right w:val="single" w:sz="4" w:space="0" w:color="auto"/>
            </w:tcBorders>
            <w:shd w:val="clear" w:color="auto" w:fill="BFBFBF"/>
          </w:tcPr>
          <w:p w:rsidR="0092300F" w:rsidRPr="00A26CE4" w:rsidRDefault="0092300F" w:rsidP="00C229FC">
            <w:pPr>
              <w:spacing w:after="0" w:line="240" w:lineRule="auto"/>
              <w:jc w:val="both"/>
              <w:rPr>
                <w:rFonts w:ascii="Times New Roman" w:hAnsi="Times New Roman"/>
                <w:b/>
                <w:lang w:val="ro-RO"/>
              </w:rPr>
            </w:pPr>
            <w:r w:rsidRPr="00A26CE4">
              <w:rPr>
                <w:rFonts w:ascii="Times New Roman" w:hAnsi="Times New Roman"/>
                <w:b/>
                <w:lang w:val="ro-RO"/>
              </w:rPr>
              <w:lastRenderedPageBreak/>
              <w:t xml:space="preserve">3. Fundamentarea </w:t>
            </w:r>
            <w:r w:rsidR="00B717FF" w:rsidRPr="00A26CE4">
              <w:rPr>
                <w:rFonts w:ascii="Times New Roman" w:hAnsi="Times New Roman"/>
                <w:b/>
                <w:lang w:val="ro-RO"/>
              </w:rPr>
              <w:t>economica</w:t>
            </w:r>
            <w:r w:rsidRPr="00A26CE4">
              <w:rPr>
                <w:rFonts w:ascii="Times New Roman" w:hAnsi="Times New Roman"/>
                <w:b/>
                <w:lang w:val="ro-RO"/>
              </w:rPr>
              <w:t>-financiară.</w:t>
            </w:r>
          </w:p>
        </w:tc>
      </w:tr>
      <w:tr w:rsidR="00120DF9" w:rsidRPr="00A26CE4" w:rsidTr="00AE6E29">
        <w:trPr>
          <w:trHeight w:val="144"/>
        </w:trPr>
        <w:tc>
          <w:tcPr>
            <w:tcW w:w="9526" w:type="dxa"/>
            <w:tcBorders>
              <w:top w:val="single" w:sz="4" w:space="0" w:color="auto"/>
              <w:left w:val="single" w:sz="4" w:space="0" w:color="auto"/>
              <w:bottom w:val="single" w:sz="4" w:space="0" w:color="auto"/>
              <w:right w:val="single" w:sz="4" w:space="0" w:color="auto"/>
            </w:tcBorders>
            <w:hideMark/>
          </w:tcPr>
          <w:p w:rsidR="0092300F" w:rsidRPr="00A26CE4" w:rsidRDefault="0092300F" w:rsidP="00C229FC">
            <w:pPr>
              <w:spacing w:after="0" w:line="240" w:lineRule="auto"/>
              <w:jc w:val="both"/>
              <w:rPr>
                <w:rFonts w:ascii="Times New Roman" w:hAnsi="Times New Roman"/>
                <w:lang w:val="ro-RO"/>
              </w:rPr>
            </w:pPr>
            <w:r w:rsidRPr="00A26CE4">
              <w:rPr>
                <w:rFonts w:ascii="Times New Roman" w:hAnsi="Times New Roman"/>
                <w:lang w:val="ro-RO"/>
              </w:rPr>
              <w:t xml:space="preserve">Implementarea prevederilor proiectului nu implică cheltuieli suplimentare de la bugetul de stat. Implementarea proiectului se va face de către </w:t>
            </w:r>
            <w:r w:rsidR="00B717FF" w:rsidRPr="00A26CE4">
              <w:rPr>
                <w:rFonts w:ascii="Times New Roman" w:hAnsi="Times New Roman"/>
                <w:lang w:val="ro-RO"/>
              </w:rPr>
              <w:t>autoritățile competente în domeniul siguranței ocupaționale,</w:t>
            </w:r>
            <w:r w:rsidRPr="00A26CE4">
              <w:rPr>
                <w:rFonts w:ascii="Times New Roman" w:hAnsi="Times New Roman"/>
                <w:lang w:val="ro-RO"/>
              </w:rPr>
              <w:t xml:space="preserve"> reorganizate conform anexei la Legea nr. 131 din 8 iunie 2012, prin utilizarea Registrului de stat al controalelor.</w:t>
            </w:r>
          </w:p>
          <w:p w:rsidR="0092300F" w:rsidRPr="00A26CE4" w:rsidRDefault="0092300F" w:rsidP="00C229FC">
            <w:pPr>
              <w:spacing w:after="0" w:line="240" w:lineRule="auto"/>
              <w:jc w:val="both"/>
              <w:rPr>
                <w:rFonts w:ascii="Times New Roman" w:hAnsi="Times New Roman"/>
                <w:lang w:val="ro-RO"/>
              </w:rPr>
            </w:pPr>
            <w:r w:rsidRPr="00A26CE4">
              <w:rPr>
                <w:rFonts w:ascii="Times New Roman" w:hAnsi="Times New Roman"/>
                <w:lang w:val="ro-RO"/>
              </w:rPr>
              <w:t xml:space="preserve">Registrul de stat al controalelor urmează să fie ajustat corespunzător, acțiune ce se realizează în prezent cu suportul Proiectului „Reforma Climatului Investițional în Moldova”, implementat de Corporația Financiară Internațională, membră a Grupului Băncii Mondiale. </w:t>
            </w:r>
          </w:p>
        </w:tc>
      </w:tr>
      <w:tr w:rsidR="00120DF9" w:rsidRPr="00A26CE4" w:rsidTr="00AE6E29">
        <w:trPr>
          <w:trHeight w:val="144"/>
        </w:trPr>
        <w:tc>
          <w:tcPr>
            <w:tcW w:w="9526" w:type="dxa"/>
            <w:tcBorders>
              <w:top w:val="single" w:sz="4" w:space="0" w:color="auto"/>
              <w:left w:val="single" w:sz="4" w:space="0" w:color="auto"/>
              <w:bottom w:val="single" w:sz="4" w:space="0" w:color="auto"/>
              <w:right w:val="single" w:sz="4" w:space="0" w:color="auto"/>
            </w:tcBorders>
            <w:shd w:val="clear" w:color="auto" w:fill="BFBFBF"/>
          </w:tcPr>
          <w:p w:rsidR="0092300F" w:rsidRPr="00A26CE4" w:rsidRDefault="0092300F" w:rsidP="00C229FC">
            <w:pPr>
              <w:spacing w:after="0" w:line="240" w:lineRule="auto"/>
              <w:jc w:val="both"/>
              <w:rPr>
                <w:rFonts w:ascii="Times New Roman" w:hAnsi="Times New Roman"/>
                <w:b/>
                <w:lang w:val="ro-RO"/>
              </w:rPr>
            </w:pPr>
            <w:r w:rsidRPr="00A26CE4">
              <w:rPr>
                <w:rFonts w:ascii="Times New Roman" w:hAnsi="Times New Roman"/>
                <w:b/>
                <w:lang w:val="ro-RO"/>
              </w:rPr>
              <w:t>4. Impactul proiectului.</w:t>
            </w:r>
          </w:p>
        </w:tc>
      </w:tr>
      <w:tr w:rsidR="00120DF9" w:rsidRPr="00A26CE4" w:rsidTr="00AE6E29">
        <w:trPr>
          <w:trHeight w:val="144"/>
        </w:trPr>
        <w:tc>
          <w:tcPr>
            <w:tcW w:w="9526" w:type="dxa"/>
            <w:tcBorders>
              <w:top w:val="single" w:sz="4" w:space="0" w:color="auto"/>
              <w:left w:val="single" w:sz="4" w:space="0" w:color="auto"/>
              <w:bottom w:val="single" w:sz="4" w:space="0" w:color="auto"/>
              <w:right w:val="single" w:sz="4" w:space="0" w:color="auto"/>
            </w:tcBorders>
            <w:hideMark/>
          </w:tcPr>
          <w:p w:rsidR="00B717FF" w:rsidRPr="00A26CE4" w:rsidRDefault="0092300F" w:rsidP="00C229FC">
            <w:pPr>
              <w:spacing w:after="0" w:line="240" w:lineRule="auto"/>
              <w:jc w:val="both"/>
              <w:rPr>
                <w:rFonts w:ascii="Times New Roman" w:hAnsi="Times New Roman"/>
                <w:lang w:val="ro-RO"/>
              </w:rPr>
            </w:pPr>
            <w:r w:rsidRPr="00A26CE4">
              <w:rPr>
                <w:rFonts w:ascii="Times New Roman" w:hAnsi="Times New Roman"/>
                <w:lang w:val="ro-RO"/>
              </w:rPr>
              <w:t xml:space="preserve">Prevederile proiectului vor crea un sistem optim </w:t>
            </w:r>
            <w:r w:rsidR="00947781" w:rsidRPr="00A26CE4">
              <w:rPr>
                <w:rFonts w:ascii="Times New Roman" w:hAnsi="Times New Roman"/>
                <w:lang w:val="ro-RO"/>
              </w:rPr>
              <w:t>ș</w:t>
            </w:r>
            <w:r w:rsidR="00B717FF" w:rsidRPr="00A26CE4">
              <w:rPr>
                <w:rFonts w:ascii="Times New Roman" w:hAnsi="Times New Roman"/>
                <w:lang w:val="ro-RO"/>
              </w:rPr>
              <w:t xml:space="preserve">i uniform </w:t>
            </w:r>
            <w:r w:rsidRPr="00A26CE4">
              <w:rPr>
                <w:rFonts w:ascii="Times New Roman" w:hAnsi="Times New Roman"/>
                <w:lang w:val="ro-RO"/>
              </w:rPr>
              <w:t xml:space="preserve">de control de stat </w:t>
            </w:r>
            <w:r w:rsidR="00B717FF" w:rsidRPr="00A26CE4">
              <w:rPr>
                <w:rFonts w:ascii="Times New Roman" w:hAnsi="Times New Roman"/>
                <w:lang w:val="ro-RO"/>
              </w:rPr>
              <w:t>în domeniul siguranței ocupaționale</w:t>
            </w:r>
            <w:r w:rsidRPr="00A26CE4">
              <w:rPr>
                <w:rFonts w:ascii="Times New Roman" w:hAnsi="Times New Roman"/>
                <w:lang w:val="ro-RO"/>
              </w:rPr>
              <w:t xml:space="preserve">, transparent </w:t>
            </w:r>
            <w:r w:rsidR="00947781" w:rsidRPr="00A26CE4">
              <w:rPr>
                <w:rFonts w:ascii="Times New Roman" w:hAnsi="Times New Roman"/>
                <w:lang w:val="ro-RO"/>
              </w:rPr>
              <w:t>ș</w:t>
            </w:r>
            <w:r w:rsidRPr="00A26CE4">
              <w:rPr>
                <w:rFonts w:ascii="Times New Roman" w:hAnsi="Times New Roman"/>
                <w:lang w:val="ro-RO"/>
              </w:rPr>
              <w:t xml:space="preserve">i previzibil, bazat pe analiza criteriilor de risc. Acest fapt, în final va asigura efectuarea controlului de stat în limita necesităților obiective, diminuând maxim posibil influența </w:t>
            </w:r>
            <w:r w:rsidR="00947781" w:rsidRPr="00A26CE4">
              <w:rPr>
                <w:rFonts w:ascii="Times New Roman" w:hAnsi="Times New Roman"/>
                <w:lang w:val="ro-RO"/>
              </w:rPr>
              <w:t>ș</w:t>
            </w:r>
            <w:r w:rsidRPr="00A26CE4">
              <w:rPr>
                <w:rFonts w:ascii="Times New Roman" w:hAnsi="Times New Roman"/>
                <w:lang w:val="ro-RO"/>
              </w:rPr>
              <w:t xml:space="preserve">i abuzul inspectorilor, în special, </w:t>
            </w:r>
            <w:r w:rsidR="00947781" w:rsidRPr="00A26CE4">
              <w:rPr>
                <w:rFonts w:ascii="Times New Roman" w:hAnsi="Times New Roman"/>
                <w:lang w:val="ro-RO"/>
              </w:rPr>
              <w:t>ș</w:t>
            </w:r>
            <w:r w:rsidRPr="00A26CE4">
              <w:rPr>
                <w:rFonts w:ascii="Times New Roman" w:hAnsi="Times New Roman"/>
                <w:lang w:val="ro-RO"/>
              </w:rPr>
              <w:t xml:space="preserve">i a </w:t>
            </w:r>
            <w:r w:rsidR="00B717FF" w:rsidRPr="00A26CE4">
              <w:rPr>
                <w:rFonts w:ascii="Times New Roman" w:hAnsi="Times New Roman"/>
                <w:lang w:val="ro-RO"/>
              </w:rPr>
              <w:t>autorităților competente</w:t>
            </w:r>
            <w:r w:rsidRPr="00A26CE4">
              <w:rPr>
                <w:rFonts w:ascii="Times New Roman" w:hAnsi="Times New Roman"/>
                <w:lang w:val="ro-RO"/>
              </w:rPr>
              <w:t>, în general, la luarea deciziei de a realiza un control,</w:t>
            </w:r>
            <w:r w:rsidR="00B717FF" w:rsidRPr="00A26CE4">
              <w:rPr>
                <w:rFonts w:ascii="Times New Roman" w:hAnsi="Times New Roman"/>
                <w:lang w:val="ro-RO"/>
              </w:rPr>
              <w:t xml:space="preserve"> </w:t>
            </w:r>
            <w:r w:rsidRPr="00A26CE4">
              <w:rPr>
                <w:rFonts w:ascii="Times New Roman" w:hAnsi="Times New Roman"/>
                <w:lang w:val="ro-RO"/>
              </w:rPr>
              <w:t xml:space="preserve">cât </w:t>
            </w:r>
            <w:r w:rsidR="00947781" w:rsidRPr="00A26CE4">
              <w:rPr>
                <w:rFonts w:ascii="Times New Roman" w:hAnsi="Times New Roman"/>
                <w:lang w:val="ro-RO"/>
              </w:rPr>
              <w:t>ș</w:t>
            </w:r>
            <w:r w:rsidRPr="00A26CE4">
              <w:rPr>
                <w:rFonts w:ascii="Times New Roman" w:hAnsi="Times New Roman"/>
                <w:lang w:val="ro-RO"/>
              </w:rPr>
              <w:t xml:space="preserve">i la modul de realizare a acestuia. Implicit, implementarea, după aprobare, a prevederilor propuse va permite </w:t>
            </w:r>
            <w:r w:rsidR="00947781" w:rsidRPr="00A26CE4">
              <w:rPr>
                <w:rFonts w:ascii="Times New Roman" w:hAnsi="Times New Roman"/>
                <w:lang w:val="ro-RO"/>
              </w:rPr>
              <w:t>ș</w:t>
            </w:r>
            <w:r w:rsidR="00B717FF" w:rsidRPr="00A26CE4">
              <w:rPr>
                <w:rFonts w:ascii="Times New Roman" w:hAnsi="Times New Roman"/>
                <w:lang w:val="ro-RO"/>
              </w:rPr>
              <w:t>i</w:t>
            </w:r>
            <w:r w:rsidRPr="00A26CE4">
              <w:rPr>
                <w:rFonts w:ascii="Times New Roman" w:hAnsi="Times New Roman"/>
                <w:lang w:val="ro-RO"/>
              </w:rPr>
              <w:t xml:space="preserve"> realizarea scopurilor Legii nr. 230 din 23 februarie 2016 - diminuarea sarcinii controalelor de stat asupra </w:t>
            </w:r>
            <w:r w:rsidR="00B717FF" w:rsidRPr="00A26CE4">
              <w:rPr>
                <w:rFonts w:ascii="Times New Roman" w:hAnsi="Times New Roman"/>
                <w:lang w:val="ro-RO"/>
              </w:rPr>
              <w:t>activității</w:t>
            </w:r>
            <w:r w:rsidRPr="00A26CE4">
              <w:rPr>
                <w:rFonts w:ascii="Times New Roman" w:hAnsi="Times New Roman"/>
                <w:lang w:val="ro-RO"/>
              </w:rPr>
              <w:t xml:space="preserve"> de întreprinzător.</w:t>
            </w:r>
          </w:p>
        </w:tc>
      </w:tr>
      <w:tr w:rsidR="00120DF9" w:rsidRPr="00A26CE4" w:rsidTr="00AE6E29">
        <w:trPr>
          <w:trHeight w:val="144"/>
        </w:trPr>
        <w:tc>
          <w:tcPr>
            <w:tcW w:w="9526" w:type="dxa"/>
            <w:tcBorders>
              <w:top w:val="single" w:sz="4" w:space="0" w:color="auto"/>
              <w:left w:val="single" w:sz="4" w:space="0" w:color="auto"/>
              <w:bottom w:val="single" w:sz="4" w:space="0" w:color="auto"/>
              <w:right w:val="single" w:sz="4" w:space="0" w:color="auto"/>
            </w:tcBorders>
            <w:shd w:val="clear" w:color="auto" w:fill="BFBFBF"/>
          </w:tcPr>
          <w:p w:rsidR="0092300F" w:rsidRPr="00A26CE4" w:rsidRDefault="0092300F" w:rsidP="00C229FC">
            <w:pPr>
              <w:spacing w:after="0" w:line="240" w:lineRule="auto"/>
              <w:jc w:val="both"/>
              <w:rPr>
                <w:rFonts w:ascii="Times New Roman" w:hAnsi="Times New Roman"/>
                <w:lang w:val="ro-RO"/>
              </w:rPr>
            </w:pPr>
            <w:r w:rsidRPr="00A26CE4">
              <w:rPr>
                <w:rFonts w:ascii="Times New Roman" w:eastAsia="Times New Roman" w:hAnsi="Times New Roman"/>
                <w:b/>
                <w:lang w:val="ro-RO" w:eastAsia="ru-RU"/>
              </w:rPr>
              <w:t>5.</w:t>
            </w:r>
            <w:r w:rsidRPr="00A26CE4">
              <w:rPr>
                <w:rFonts w:ascii="Times New Roman" w:eastAsia="Times New Roman" w:hAnsi="Times New Roman"/>
                <w:lang w:val="ro-RO" w:eastAsia="ru-RU"/>
              </w:rPr>
              <w:t xml:space="preserve"> </w:t>
            </w:r>
            <w:r w:rsidRPr="00A26CE4">
              <w:rPr>
                <w:rFonts w:ascii="Times New Roman" w:eastAsia="Times New Roman" w:hAnsi="Times New Roman"/>
                <w:b/>
                <w:bCs/>
                <w:lang w:val="ro-RO" w:eastAsia="ru-RU"/>
              </w:rPr>
              <w:t>Modul de încorporare în sistemul actelor normative în vigoare.</w:t>
            </w:r>
          </w:p>
        </w:tc>
      </w:tr>
      <w:tr w:rsidR="00120DF9" w:rsidRPr="00A26CE4" w:rsidTr="00AE6E29">
        <w:trPr>
          <w:trHeight w:val="144"/>
        </w:trPr>
        <w:tc>
          <w:tcPr>
            <w:tcW w:w="9526" w:type="dxa"/>
            <w:tcBorders>
              <w:top w:val="single" w:sz="4" w:space="0" w:color="auto"/>
              <w:left w:val="single" w:sz="4" w:space="0" w:color="auto"/>
              <w:bottom w:val="single" w:sz="4" w:space="0" w:color="auto"/>
              <w:right w:val="single" w:sz="4" w:space="0" w:color="auto"/>
            </w:tcBorders>
            <w:hideMark/>
          </w:tcPr>
          <w:p w:rsidR="0092300F" w:rsidRPr="00A26CE4" w:rsidRDefault="0092300F" w:rsidP="00C229FC">
            <w:pPr>
              <w:spacing w:after="0" w:line="240" w:lineRule="auto"/>
              <w:jc w:val="both"/>
              <w:rPr>
                <w:rFonts w:ascii="Times New Roman" w:hAnsi="Times New Roman"/>
                <w:lang w:val="ro-RO"/>
              </w:rPr>
            </w:pPr>
            <w:r w:rsidRPr="00A26CE4">
              <w:rPr>
                <w:rFonts w:ascii="Times New Roman" w:hAnsi="Times New Roman"/>
                <w:lang w:val="ro-RO"/>
              </w:rPr>
              <w:t xml:space="preserve">Pentru asigurarea implementării prevederilor proiectului </w:t>
            </w:r>
            <w:r w:rsidR="00B717FF" w:rsidRPr="00A26CE4">
              <w:rPr>
                <w:rFonts w:ascii="Times New Roman" w:hAnsi="Times New Roman"/>
                <w:lang w:val="ro-RO"/>
              </w:rPr>
              <w:t xml:space="preserve">nu </w:t>
            </w:r>
            <w:r w:rsidRPr="00A26CE4">
              <w:rPr>
                <w:rFonts w:ascii="Times New Roman" w:hAnsi="Times New Roman"/>
                <w:lang w:val="ro-RO"/>
              </w:rPr>
              <w:t xml:space="preserve">este necesară racordarea lor </w:t>
            </w:r>
            <w:r w:rsidR="00B717FF" w:rsidRPr="00A26CE4">
              <w:rPr>
                <w:rFonts w:ascii="Times New Roman" w:hAnsi="Times New Roman"/>
                <w:lang w:val="ro-RO"/>
              </w:rPr>
              <w:t xml:space="preserve">la alte acte normative. </w:t>
            </w:r>
          </w:p>
        </w:tc>
      </w:tr>
    </w:tbl>
    <w:p w:rsidR="0092300F" w:rsidRPr="00A26CE4" w:rsidRDefault="0092300F" w:rsidP="00C229FC">
      <w:pPr>
        <w:spacing w:after="0" w:line="240" w:lineRule="auto"/>
        <w:jc w:val="both"/>
        <w:rPr>
          <w:rFonts w:ascii="Times New Roman" w:hAnsi="Times New Roman"/>
          <w:b/>
          <w:lang w:val="ro-RO"/>
        </w:rPr>
      </w:pPr>
    </w:p>
    <w:p w:rsidR="0092300F" w:rsidRPr="00A26CE4" w:rsidRDefault="0092300F" w:rsidP="00C229FC">
      <w:pPr>
        <w:spacing w:after="0" w:line="240" w:lineRule="auto"/>
        <w:jc w:val="both"/>
        <w:rPr>
          <w:rFonts w:ascii="Times New Roman" w:hAnsi="Times New Roman"/>
          <w:b/>
          <w:lang w:val="ro-RO"/>
        </w:rPr>
      </w:pPr>
    </w:p>
    <w:p w:rsidR="0092300F" w:rsidRPr="00A26CE4" w:rsidRDefault="0092300F" w:rsidP="00C229FC">
      <w:pPr>
        <w:spacing w:after="0" w:line="240" w:lineRule="auto"/>
        <w:jc w:val="both"/>
        <w:rPr>
          <w:rFonts w:ascii="Times New Roman" w:hAnsi="Times New Roman"/>
          <w:b/>
          <w:lang w:val="ro-RO"/>
        </w:rPr>
      </w:pPr>
    </w:p>
    <w:p w:rsidR="00425A41" w:rsidRPr="00B717FF" w:rsidRDefault="00A26CE4" w:rsidP="00C229FC">
      <w:pPr>
        <w:spacing w:after="0" w:line="240" w:lineRule="auto"/>
        <w:jc w:val="center"/>
        <w:rPr>
          <w:rFonts w:ascii="Times New Roman" w:hAnsi="Times New Roman"/>
          <w:lang w:val="ro-RO"/>
        </w:rPr>
      </w:pPr>
      <w:r w:rsidRPr="00A26CE4">
        <w:rPr>
          <w:rFonts w:ascii="Times New Roman" w:hAnsi="Times New Roman"/>
          <w:b/>
          <w:lang w:val="ro-RO"/>
        </w:rPr>
        <w:t>Ministru                                                                         Svetlana CEBOTARI</w:t>
      </w:r>
      <w:r>
        <w:rPr>
          <w:rFonts w:ascii="Times New Roman" w:hAnsi="Times New Roman"/>
          <w:b/>
          <w:lang w:val="ro-RO"/>
        </w:rPr>
        <w:t xml:space="preserve"> </w:t>
      </w:r>
    </w:p>
    <w:sectPr w:rsidR="00425A41" w:rsidRPr="00B717FF" w:rsidSect="00AE6E29">
      <w:footerReference w:type="default" r:id="rId8"/>
      <w:pgSz w:w="12240" w:h="15840"/>
      <w:pgMar w:top="1134" w:right="851" w:bottom="1134" w:left="1701" w:header="709" w:footer="4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146" w:rsidRDefault="00581146" w:rsidP="00BB352C">
      <w:pPr>
        <w:spacing w:after="0" w:line="240" w:lineRule="auto"/>
      </w:pPr>
      <w:r>
        <w:separator/>
      </w:r>
    </w:p>
  </w:endnote>
  <w:endnote w:type="continuationSeparator" w:id="0">
    <w:p w:rsidR="00581146" w:rsidRDefault="00581146" w:rsidP="00BB3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0052556"/>
      <w:docPartObj>
        <w:docPartGallery w:val="Page Numbers (Bottom of Page)"/>
        <w:docPartUnique/>
      </w:docPartObj>
    </w:sdtPr>
    <w:sdtEndPr>
      <w:rPr>
        <w:rFonts w:ascii="Times New Roman" w:hAnsi="Times New Roman"/>
        <w:noProof/>
        <w:sz w:val="18"/>
        <w:szCs w:val="18"/>
      </w:rPr>
    </w:sdtEndPr>
    <w:sdtContent>
      <w:p w:rsidR="00947781" w:rsidRPr="00BB352C" w:rsidRDefault="00947781">
        <w:pPr>
          <w:pStyle w:val="Footer"/>
          <w:jc w:val="right"/>
          <w:rPr>
            <w:rFonts w:ascii="Times New Roman" w:hAnsi="Times New Roman"/>
            <w:sz w:val="18"/>
            <w:szCs w:val="18"/>
          </w:rPr>
        </w:pPr>
        <w:r w:rsidRPr="00BB352C">
          <w:rPr>
            <w:rFonts w:ascii="Times New Roman" w:hAnsi="Times New Roman"/>
            <w:sz w:val="18"/>
            <w:szCs w:val="18"/>
          </w:rPr>
          <w:fldChar w:fldCharType="begin"/>
        </w:r>
        <w:r w:rsidRPr="00BB352C">
          <w:rPr>
            <w:rFonts w:ascii="Times New Roman" w:hAnsi="Times New Roman"/>
            <w:sz w:val="18"/>
            <w:szCs w:val="18"/>
          </w:rPr>
          <w:instrText xml:space="preserve"> PAGE   \* MERGEFORMAT </w:instrText>
        </w:r>
        <w:r w:rsidRPr="00BB352C">
          <w:rPr>
            <w:rFonts w:ascii="Times New Roman" w:hAnsi="Times New Roman"/>
            <w:sz w:val="18"/>
            <w:szCs w:val="18"/>
          </w:rPr>
          <w:fldChar w:fldCharType="separate"/>
        </w:r>
        <w:r w:rsidR="00A26CE4">
          <w:rPr>
            <w:rFonts w:ascii="Times New Roman" w:hAnsi="Times New Roman"/>
            <w:noProof/>
            <w:sz w:val="18"/>
            <w:szCs w:val="18"/>
          </w:rPr>
          <w:t>1</w:t>
        </w:r>
        <w:r w:rsidRPr="00BB352C">
          <w:rPr>
            <w:rFonts w:ascii="Times New Roman" w:hAnsi="Times New Roman"/>
            <w:noProof/>
            <w:sz w:val="18"/>
            <w:szCs w:val="18"/>
          </w:rPr>
          <w:fldChar w:fldCharType="end"/>
        </w:r>
      </w:p>
    </w:sdtContent>
  </w:sdt>
  <w:p w:rsidR="00947781" w:rsidRDefault="009477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146" w:rsidRDefault="00581146" w:rsidP="00BB352C">
      <w:pPr>
        <w:spacing w:after="0" w:line="240" w:lineRule="auto"/>
      </w:pPr>
      <w:r>
        <w:separator/>
      </w:r>
    </w:p>
  </w:footnote>
  <w:footnote w:type="continuationSeparator" w:id="0">
    <w:p w:rsidR="00581146" w:rsidRDefault="00581146" w:rsidP="00BB35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3" type="#_x0000_t75" style="width:11.5pt;height:11.5pt" o:bullet="t">
        <v:imagedata r:id="rId1" o:title="msoB22B"/>
      </v:shape>
    </w:pict>
  </w:numPicBullet>
  <w:abstractNum w:abstractNumId="0">
    <w:nsid w:val="147A4C2B"/>
    <w:multiLevelType w:val="hybridMultilevel"/>
    <w:tmpl w:val="0C3243B6"/>
    <w:lvl w:ilvl="0" w:tplc="E168F1FA">
      <w:start w:val="1"/>
      <w:numFmt w:val="decimal"/>
      <w:lvlText w:val="%1."/>
      <w:lvlJc w:val="left"/>
      <w:pPr>
        <w:ind w:left="810" w:hanging="360"/>
      </w:pPr>
      <w:rPr>
        <w:rFonts w:hint="default"/>
        <w:b/>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
    <w:nsid w:val="18C576E4"/>
    <w:multiLevelType w:val="hybridMultilevel"/>
    <w:tmpl w:val="01209B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B91EDD"/>
    <w:multiLevelType w:val="hybridMultilevel"/>
    <w:tmpl w:val="BBF2A18E"/>
    <w:lvl w:ilvl="0" w:tplc="BEE03678">
      <w:start w:val="1"/>
      <w:numFmt w:val="decimal"/>
      <w:lvlText w:val="%1."/>
      <w:lvlJc w:val="left"/>
      <w:pPr>
        <w:ind w:left="1638" w:hanging="93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
    <w:nsid w:val="409A0D2D"/>
    <w:multiLevelType w:val="hybridMultilevel"/>
    <w:tmpl w:val="0388CA0C"/>
    <w:lvl w:ilvl="0" w:tplc="3EBE6B8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9B0287"/>
    <w:multiLevelType w:val="hybridMultilevel"/>
    <w:tmpl w:val="F3D02A18"/>
    <w:lvl w:ilvl="0" w:tplc="69229E9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9663F9"/>
    <w:multiLevelType w:val="hybridMultilevel"/>
    <w:tmpl w:val="A1FA5CD2"/>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69A47423"/>
    <w:multiLevelType w:val="hybridMultilevel"/>
    <w:tmpl w:val="43CEA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
  </w:num>
  <w:num w:numId="4">
    <w:abstractNumId w:val="4"/>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16D"/>
    <w:rsid w:val="000471E8"/>
    <w:rsid w:val="00120DF9"/>
    <w:rsid w:val="002403C1"/>
    <w:rsid w:val="002620D0"/>
    <w:rsid w:val="00263D16"/>
    <w:rsid w:val="002A616D"/>
    <w:rsid w:val="002E4334"/>
    <w:rsid w:val="00337082"/>
    <w:rsid w:val="00355568"/>
    <w:rsid w:val="003835D5"/>
    <w:rsid w:val="003C6D71"/>
    <w:rsid w:val="003D6DAA"/>
    <w:rsid w:val="003E0E0E"/>
    <w:rsid w:val="00425A41"/>
    <w:rsid w:val="004758BB"/>
    <w:rsid w:val="005235AD"/>
    <w:rsid w:val="00581146"/>
    <w:rsid w:val="00653F26"/>
    <w:rsid w:val="00735F93"/>
    <w:rsid w:val="0076258E"/>
    <w:rsid w:val="00812267"/>
    <w:rsid w:val="00822235"/>
    <w:rsid w:val="008844D8"/>
    <w:rsid w:val="008933D5"/>
    <w:rsid w:val="0092300F"/>
    <w:rsid w:val="009319DD"/>
    <w:rsid w:val="00947781"/>
    <w:rsid w:val="00995B7F"/>
    <w:rsid w:val="00A26CE4"/>
    <w:rsid w:val="00A30A97"/>
    <w:rsid w:val="00A657EC"/>
    <w:rsid w:val="00AE6E29"/>
    <w:rsid w:val="00AF5BD3"/>
    <w:rsid w:val="00B365F3"/>
    <w:rsid w:val="00B64DA5"/>
    <w:rsid w:val="00B717FF"/>
    <w:rsid w:val="00B8432F"/>
    <w:rsid w:val="00B96E27"/>
    <w:rsid w:val="00BB352C"/>
    <w:rsid w:val="00C229FC"/>
    <w:rsid w:val="00C628B5"/>
    <w:rsid w:val="00D10339"/>
    <w:rsid w:val="00D21F0B"/>
    <w:rsid w:val="00DF027F"/>
    <w:rsid w:val="00E4255A"/>
    <w:rsid w:val="00E6004C"/>
    <w:rsid w:val="00E66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86B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00F"/>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300F"/>
    <w:pPr>
      <w:ind w:left="720"/>
      <w:contextualSpacing/>
    </w:pPr>
  </w:style>
  <w:style w:type="paragraph" w:styleId="Header">
    <w:name w:val="header"/>
    <w:basedOn w:val="Normal"/>
    <w:link w:val="HeaderChar"/>
    <w:uiPriority w:val="99"/>
    <w:unhideWhenUsed/>
    <w:rsid w:val="00BB352C"/>
    <w:pPr>
      <w:tabs>
        <w:tab w:val="center" w:pos="4844"/>
        <w:tab w:val="right" w:pos="9689"/>
      </w:tabs>
      <w:spacing w:after="0" w:line="240" w:lineRule="auto"/>
    </w:pPr>
  </w:style>
  <w:style w:type="character" w:customStyle="1" w:styleId="HeaderChar">
    <w:name w:val="Header Char"/>
    <w:basedOn w:val="DefaultParagraphFont"/>
    <w:link w:val="Header"/>
    <w:uiPriority w:val="99"/>
    <w:rsid w:val="00BB352C"/>
    <w:rPr>
      <w:rFonts w:ascii="Calibri" w:eastAsia="Calibri" w:hAnsi="Calibri" w:cs="Times New Roman"/>
    </w:rPr>
  </w:style>
  <w:style w:type="paragraph" w:styleId="Footer">
    <w:name w:val="footer"/>
    <w:basedOn w:val="Normal"/>
    <w:link w:val="FooterChar"/>
    <w:uiPriority w:val="99"/>
    <w:unhideWhenUsed/>
    <w:rsid w:val="00BB352C"/>
    <w:pPr>
      <w:tabs>
        <w:tab w:val="center" w:pos="4844"/>
        <w:tab w:val="right" w:pos="9689"/>
      </w:tabs>
      <w:spacing w:after="0" w:line="240" w:lineRule="auto"/>
    </w:pPr>
  </w:style>
  <w:style w:type="character" w:customStyle="1" w:styleId="FooterChar">
    <w:name w:val="Footer Char"/>
    <w:basedOn w:val="DefaultParagraphFont"/>
    <w:link w:val="Footer"/>
    <w:uiPriority w:val="99"/>
    <w:rsid w:val="00BB352C"/>
    <w:rPr>
      <w:rFonts w:ascii="Calibri" w:eastAsia="Calibri" w:hAnsi="Calibri" w:cs="Times New Roman"/>
    </w:rPr>
  </w:style>
  <w:style w:type="paragraph" w:styleId="NormalWeb">
    <w:name w:val="Normal (Web)"/>
    <w:basedOn w:val="Normal"/>
    <w:uiPriority w:val="99"/>
    <w:semiHidden/>
    <w:unhideWhenUsed/>
    <w:rsid w:val="00A30A97"/>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00F"/>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300F"/>
    <w:pPr>
      <w:ind w:left="720"/>
      <w:contextualSpacing/>
    </w:pPr>
  </w:style>
  <w:style w:type="paragraph" w:styleId="Header">
    <w:name w:val="header"/>
    <w:basedOn w:val="Normal"/>
    <w:link w:val="HeaderChar"/>
    <w:uiPriority w:val="99"/>
    <w:unhideWhenUsed/>
    <w:rsid w:val="00BB352C"/>
    <w:pPr>
      <w:tabs>
        <w:tab w:val="center" w:pos="4844"/>
        <w:tab w:val="right" w:pos="9689"/>
      </w:tabs>
      <w:spacing w:after="0" w:line="240" w:lineRule="auto"/>
    </w:pPr>
  </w:style>
  <w:style w:type="character" w:customStyle="1" w:styleId="HeaderChar">
    <w:name w:val="Header Char"/>
    <w:basedOn w:val="DefaultParagraphFont"/>
    <w:link w:val="Header"/>
    <w:uiPriority w:val="99"/>
    <w:rsid w:val="00BB352C"/>
    <w:rPr>
      <w:rFonts w:ascii="Calibri" w:eastAsia="Calibri" w:hAnsi="Calibri" w:cs="Times New Roman"/>
    </w:rPr>
  </w:style>
  <w:style w:type="paragraph" w:styleId="Footer">
    <w:name w:val="footer"/>
    <w:basedOn w:val="Normal"/>
    <w:link w:val="FooterChar"/>
    <w:uiPriority w:val="99"/>
    <w:unhideWhenUsed/>
    <w:rsid w:val="00BB352C"/>
    <w:pPr>
      <w:tabs>
        <w:tab w:val="center" w:pos="4844"/>
        <w:tab w:val="right" w:pos="9689"/>
      </w:tabs>
      <w:spacing w:after="0" w:line="240" w:lineRule="auto"/>
    </w:pPr>
  </w:style>
  <w:style w:type="character" w:customStyle="1" w:styleId="FooterChar">
    <w:name w:val="Footer Char"/>
    <w:basedOn w:val="DefaultParagraphFont"/>
    <w:link w:val="Footer"/>
    <w:uiPriority w:val="99"/>
    <w:rsid w:val="00BB352C"/>
    <w:rPr>
      <w:rFonts w:ascii="Calibri" w:eastAsia="Calibri" w:hAnsi="Calibri" w:cs="Times New Roman"/>
    </w:rPr>
  </w:style>
  <w:style w:type="paragraph" w:styleId="NormalWeb">
    <w:name w:val="Normal (Web)"/>
    <w:basedOn w:val="Normal"/>
    <w:uiPriority w:val="99"/>
    <w:semiHidden/>
    <w:unhideWhenUsed/>
    <w:rsid w:val="00A30A9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727359">
      <w:bodyDiv w:val="1"/>
      <w:marLeft w:val="0"/>
      <w:marRight w:val="0"/>
      <w:marTop w:val="0"/>
      <w:marBottom w:val="0"/>
      <w:divBdr>
        <w:top w:val="none" w:sz="0" w:space="0" w:color="auto"/>
        <w:left w:val="none" w:sz="0" w:space="0" w:color="auto"/>
        <w:bottom w:val="none" w:sz="0" w:space="0" w:color="auto"/>
        <w:right w:val="none" w:sz="0" w:space="0" w:color="auto"/>
      </w:divBdr>
    </w:div>
    <w:div w:id="193247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4243</Words>
  <Characters>24191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dcterms:created xsi:type="dcterms:W3CDTF">2018-07-11T10:26:00Z</dcterms:created>
  <dcterms:modified xsi:type="dcterms:W3CDTF">2018-07-11T10:26:00Z</dcterms:modified>
</cp:coreProperties>
</file>