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0EE" w:rsidRPr="00E92624" w:rsidRDefault="006A10EE" w:rsidP="00E92624">
      <w:pPr>
        <w:tabs>
          <w:tab w:val="left" w:pos="1276"/>
        </w:tabs>
        <w:spacing w:after="0"/>
        <w:jc w:val="center"/>
        <w:rPr>
          <w:rFonts w:ascii="Times New Roman" w:hAnsi="Times New Roman" w:cs="Times New Roman"/>
          <w:b/>
        </w:rPr>
      </w:pPr>
      <w:r w:rsidRPr="00E92624">
        <w:rPr>
          <w:rFonts w:ascii="Times New Roman" w:hAnsi="Times New Roman" w:cs="Times New Roman"/>
          <w:b/>
        </w:rPr>
        <w:t>REPUBLICA MOLDOVA</w:t>
      </w:r>
    </w:p>
    <w:p w:rsidR="006756F3" w:rsidRPr="00E92624" w:rsidRDefault="006756F3" w:rsidP="00E92624">
      <w:pPr>
        <w:tabs>
          <w:tab w:val="left" w:pos="1276"/>
        </w:tabs>
        <w:spacing w:after="0"/>
        <w:jc w:val="center"/>
        <w:rPr>
          <w:rFonts w:ascii="Times New Roman" w:hAnsi="Times New Roman" w:cs="Times New Roman"/>
          <w:b/>
        </w:rPr>
      </w:pPr>
    </w:p>
    <w:p w:rsidR="006A10EE" w:rsidRPr="00E92624" w:rsidRDefault="006A10EE" w:rsidP="00E92624">
      <w:pPr>
        <w:tabs>
          <w:tab w:val="left" w:pos="1276"/>
        </w:tabs>
        <w:spacing w:after="0"/>
        <w:jc w:val="center"/>
        <w:rPr>
          <w:rFonts w:ascii="Times New Roman" w:hAnsi="Times New Roman" w:cs="Times New Roman"/>
          <w:b/>
        </w:rPr>
      </w:pPr>
      <w:r w:rsidRPr="00E92624">
        <w:rPr>
          <w:rFonts w:ascii="Times New Roman" w:hAnsi="Times New Roman" w:cs="Times New Roman"/>
          <w:b/>
        </w:rPr>
        <w:t>GUVERNUL</w:t>
      </w:r>
    </w:p>
    <w:p w:rsidR="006756F3" w:rsidRPr="00E92624" w:rsidRDefault="006756F3" w:rsidP="00E92624">
      <w:pPr>
        <w:tabs>
          <w:tab w:val="left" w:pos="1276"/>
        </w:tabs>
        <w:spacing w:after="0"/>
        <w:jc w:val="center"/>
        <w:rPr>
          <w:rFonts w:ascii="Times New Roman" w:hAnsi="Times New Roman" w:cs="Times New Roman"/>
          <w:b/>
        </w:rPr>
      </w:pPr>
    </w:p>
    <w:p w:rsidR="006A10EE" w:rsidRPr="00E92624" w:rsidRDefault="006A10EE" w:rsidP="00E92624">
      <w:pPr>
        <w:tabs>
          <w:tab w:val="left" w:pos="1276"/>
        </w:tabs>
        <w:spacing w:after="0"/>
        <w:jc w:val="center"/>
        <w:rPr>
          <w:rFonts w:ascii="Times New Roman" w:hAnsi="Times New Roman" w:cs="Times New Roman"/>
          <w:b/>
        </w:rPr>
      </w:pPr>
      <w:r w:rsidRPr="00E92624">
        <w:rPr>
          <w:rFonts w:ascii="Times New Roman" w:hAnsi="Times New Roman" w:cs="Times New Roman"/>
          <w:b/>
        </w:rPr>
        <w:t>HOTĂRÎRE Nr. ____</w:t>
      </w:r>
    </w:p>
    <w:p w:rsidR="006A10EE" w:rsidRPr="00E92624" w:rsidRDefault="006A10EE" w:rsidP="00E92624">
      <w:pPr>
        <w:tabs>
          <w:tab w:val="left" w:pos="1276"/>
        </w:tabs>
        <w:spacing w:after="0"/>
        <w:jc w:val="center"/>
        <w:rPr>
          <w:rFonts w:ascii="Times New Roman" w:hAnsi="Times New Roman" w:cs="Times New Roman"/>
          <w:b/>
        </w:rPr>
      </w:pPr>
      <w:r w:rsidRPr="00E92624">
        <w:rPr>
          <w:rFonts w:ascii="Times New Roman" w:hAnsi="Times New Roman" w:cs="Times New Roman"/>
          <w:b/>
        </w:rPr>
        <w:t>din  _____________</w:t>
      </w:r>
    </w:p>
    <w:p w:rsidR="006756F3" w:rsidRPr="00E92624" w:rsidRDefault="006756F3" w:rsidP="00E92624">
      <w:pPr>
        <w:tabs>
          <w:tab w:val="left" w:pos="1276"/>
        </w:tabs>
        <w:spacing w:after="0"/>
        <w:jc w:val="center"/>
        <w:rPr>
          <w:rFonts w:ascii="Times New Roman" w:hAnsi="Times New Roman" w:cs="Times New Roman"/>
          <w:b/>
        </w:rPr>
      </w:pPr>
    </w:p>
    <w:p w:rsidR="006A10EE" w:rsidRPr="00E92624" w:rsidRDefault="006A10EE" w:rsidP="00E92624">
      <w:pPr>
        <w:tabs>
          <w:tab w:val="left" w:pos="1276"/>
        </w:tabs>
        <w:spacing w:after="0"/>
        <w:jc w:val="center"/>
        <w:rPr>
          <w:rFonts w:ascii="Times New Roman" w:hAnsi="Times New Roman" w:cs="Times New Roman"/>
          <w:b/>
        </w:rPr>
      </w:pPr>
      <w:r w:rsidRPr="00E92624">
        <w:rPr>
          <w:rFonts w:ascii="Times New Roman" w:hAnsi="Times New Roman" w:cs="Times New Roman"/>
          <w:b/>
        </w:rPr>
        <w:t>cu privire la aprobarea Metodologiei privind</w:t>
      </w:r>
    </w:p>
    <w:p w:rsidR="0004490D" w:rsidRPr="00E92624" w:rsidRDefault="006A10EE" w:rsidP="00E92624">
      <w:pPr>
        <w:tabs>
          <w:tab w:val="left" w:pos="1276"/>
        </w:tabs>
        <w:spacing w:after="0"/>
        <w:jc w:val="center"/>
        <w:rPr>
          <w:rFonts w:ascii="Times New Roman" w:hAnsi="Times New Roman" w:cs="Times New Roman"/>
          <w:b/>
        </w:rPr>
      </w:pPr>
      <w:r w:rsidRPr="00E92624">
        <w:rPr>
          <w:rFonts w:ascii="Times New Roman" w:hAnsi="Times New Roman" w:cs="Times New Roman"/>
          <w:b/>
        </w:rPr>
        <w:t>controlul de stat în baza</w:t>
      </w:r>
      <w:r w:rsidR="0004490D" w:rsidRPr="00E92624">
        <w:rPr>
          <w:rFonts w:ascii="Times New Roman" w:hAnsi="Times New Roman" w:cs="Times New Roman"/>
          <w:b/>
        </w:rPr>
        <w:t xml:space="preserve"> </w:t>
      </w:r>
      <w:r w:rsidRPr="00E92624">
        <w:rPr>
          <w:rFonts w:ascii="Times New Roman" w:hAnsi="Times New Roman" w:cs="Times New Roman"/>
          <w:b/>
        </w:rPr>
        <w:t>analizei risc</w:t>
      </w:r>
      <w:r w:rsidR="00EA110E" w:rsidRPr="00E92624">
        <w:rPr>
          <w:rFonts w:ascii="Times New Roman" w:hAnsi="Times New Roman" w:cs="Times New Roman"/>
          <w:b/>
        </w:rPr>
        <w:t>urilor</w:t>
      </w:r>
      <w:r w:rsidRPr="00E92624">
        <w:rPr>
          <w:rFonts w:ascii="Times New Roman" w:hAnsi="Times New Roman" w:cs="Times New Roman"/>
          <w:b/>
        </w:rPr>
        <w:t xml:space="preserve"> pentru </w:t>
      </w:r>
    </w:p>
    <w:p w:rsidR="006A10EE" w:rsidRPr="00E92624" w:rsidRDefault="006A10EE" w:rsidP="00E92624">
      <w:pPr>
        <w:tabs>
          <w:tab w:val="left" w:pos="1276"/>
        </w:tabs>
        <w:spacing w:after="0"/>
        <w:jc w:val="center"/>
        <w:rPr>
          <w:rFonts w:ascii="Times New Roman" w:hAnsi="Times New Roman" w:cs="Times New Roman"/>
          <w:b/>
        </w:rPr>
      </w:pPr>
      <w:r w:rsidRPr="00E92624">
        <w:rPr>
          <w:rFonts w:ascii="Times New Roman" w:hAnsi="Times New Roman" w:cs="Times New Roman"/>
          <w:b/>
        </w:rPr>
        <w:t xml:space="preserve">domeniul </w:t>
      </w:r>
      <w:r w:rsidR="00673CF7" w:rsidRPr="00E92624">
        <w:rPr>
          <w:rFonts w:ascii="Times New Roman" w:hAnsi="Times New Roman" w:cs="Times New Roman"/>
          <w:b/>
        </w:rPr>
        <w:t>securităţii</w:t>
      </w:r>
      <w:r w:rsidRPr="00E92624">
        <w:rPr>
          <w:rFonts w:ascii="Times New Roman" w:hAnsi="Times New Roman" w:cs="Times New Roman"/>
          <w:b/>
        </w:rPr>
        <w:t xml:space="preserve"> şi sănătăţii în muncă</w:t>
      </w:r>
    </w:p>
    <w:p w:rsidR="006756F3" w:rsidRPr="00E92624" w:rsidRDefault="006756F3" w:rsidP="00E92624">
      <w:pPr>
        <w:tabs>
          <w:tab w:val="left" w:pos="1276"/>
        </w:tabs>
        <w:spacing w:after="0"/>
        <w:jc w:val="center"/>
        <w:rPr>
          <w:rFonts w:ascii="Times New Roman" w:hAnsi="Times New Roman" w:cs="Times New Roman"/>
          <w:b/>
        </w:rPr>
      </w:pPr>
    </w:p>
    <w:p w:rsidR="006A10EE" w:rsidRPr="00E92624" w:rsidRDefault="006A10EE" w:rsidP="00E92624">
      <w:pPr>
        <w:tabs>
          <w:tab w:val="left" w:pos="1276"/>
        </w:tabs>
        <w:spacing w:after="0"/>
        <w:ind w:firstLine="709"/>
        <w:jc w:val="center"/>
        <w:rPr>
          <w:rFonts w:ascii="Times New Roman" w:hAnsi="Times New Roman" w:cs="Times New Roman"/>
          <w:b/>
        </w:rPr>
      </w:pPr>
      <w:r w:rsidRPr="00E92624">
        <w:rPr>
          <w:rFonts w:ascii="Times New Roman" w:hAnsi="Times New Roman" w:cs="Times New Roman"/>
          <w:b/>
        </w:rPr>
        <w:t xml:space="preserve"> </w:t>
      </w:r>
    </w:p>
    <w:p w:rsidR="006A10EE" w:rsidRPr="00E92624" w:rsidRDefault="006A10EE"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În vederea executării prevederilor </w:t>
      </w:r>
      <w:r w:rsidR="00FD6D04">
        <w:rPr>
          <w:rFonts w:ascii="Times New Roman" w:hAnsi="Times New Roman" w:cs="Times New Roman"/>
        </w:rPr>
        <w:t xml:space="preserve">art. 5 </w:t>
      </w:r>
      <w:r w:rsidRPr="00E92624">
        <w:rPr>
          <w:rFonts w:ascii="Times New Roman" w:hAnsi="Times New Roman" w:cs="Times New Roman"/>
        </w:rPr>
        <w:t>Legii nr.131 din 8 iunie 2012 privind controlul de stat asupra activităţii de întreprinzător (Monitorul Oficial al Republicii Moldova, 2012, nr.181-184, art.595)</w:t>
      </w:r>
      <w:r w:rsidR="001E21BA" w:rsidRPr="00E92624">
        <w:rPr>
          <w:rFonts w:ascii="Times New Roman" w:hAnsi="Times New Roman" w:cs="Times New Roman"/>
        </w:rPr>
        <w:t xml:space="preserve"> și în temeiul </w:t>
      </w:r>
      <w:r w:rsidR="00135B62">
        <w:rPr>
          <w:rFonts w:ascii="Times New Roman" w:hAnsi="Times New Roman" w:cs="Times New Roman"/>
        </w:rPr>
        <w:t>art.</w:t>
      </w:r>
      <w:r w:rsidR="00E805D1">
        <w:rPr>
          <w:rFonts w:ascii="Times New Roman" w:hAnsi="Times New Roman" w:cs="Times New Roman"/>
        </w:rPr>
        <w:t xml:space="preserve"> 23</w:t>
      </w:r>
      <w:r w:rsidR="00E805D1">
        <w:rPr>
          <w:rFonts w:ascii="Times New Roman" w:hAnsi="Times New Roman" w:cs="Times New Roman"/>
          <w:vertAlign w:val="superscript"/>
        </w:rPr>
        <w:t>3</w:t>
      </w:r>
      <w:r w:rsidR="00E805D1">
        <w:rPr>
          <w:rFonts w:ascii="Times New Roman" w:hAnsi="Times New Roman" w:cs="Times New Roman"/>
        </w:rPr>
        <w:t xml:space="preserve"> alin. (4) din </w:t>
      </w:r>
      <w:r w:rsidR="001E21BA" w:rsidRPr="00E92624">
        <w:rPr>
          <w:rFonts w:ascii="Times New Roman" w:hAnsi="Times New Roman" w:cs="Times New Roman"/>
        </w:rPr>
        <w:t>Leg</w:t>
      </w:r>
      <w:r w:rsidR="00E805D1">
        <w:rPr>
          <w:rFonts w:ascii="Times New Roman" w:hAnsi="Times New Roman" w:cs="Times New Roman"/>
        </w:rPr>
        <w:t>ea</w:t>
      </w:r>
      <w:r w:rsidR="001E21BA" w:rsidRPr="00E92624">
        <w:rPr>
          <w:rFonts w:ascii="Times New Roman" w:hAnsi="Times New Roman" w:cs="Times New Roman"/>
        </w:rPr>
        <w:t xml:space="preserve"> securității și sănătății în muncă nr.186 din 10 iulie 2008 (Monitorul Oficial al Republicii Moldova, 2008, nr.143-144, art.587)</w:t>
      </w:r>
      <w:r w:rsidRPr="00E92624">
        <w:rPr>
          <w:rFonts w:ascii="Times New Roman" w:hAnsi="Times New Roman" w:cs="Times New Roman"/>
        </w:rPr>
        <w:t xml:space="preserve"> cu modificările ulterioare,  Guvernul HOTĂRĂŞTE:</w:t>
      </w:r>
    </w:p>
    <w:p w:rsidR="006756F3" w:rsidRPr="00E92624" w:rsidRDefault="006756F3" w:rsidP="00E92624">
      <w:pPr>
        <w:tabs>
          <w:tab w:val="left" w:pos="1276"/>
        </w:tabs>
        <w:spacing w:after="0"/>
        <w:ind w:firstLine="709"/>
        <w:jc w:val="both"/>
        <w:rPr>
          <w:rFonts w:ascii="Times New Roman" w:hAnsi="Times New Roman" w:cs="Times New Roman"/>
        </w:rPr>
      </w:pPr>
    </w:p>
    <w:p w:rsidR="006A10EE" w:rsidRPr="00E92624" w:rsidRDefault="006A10EE" w:rsidP="00E92624">
      <w:pPr>
        <w:pStyle w:val="Listparagraf"/>
        <w:numPr>
          <w:ilvl w:val="0"/>
          <w:numId w:val="8"/>
        </w:numPr>
        <w:tabs>
          <w:tab w:val="left" w:pos="1276"/>
        </w:tabs>
        <w:spacing w:line="276" w:lineRule="auto"/>
        <w:ind w:left="0" w:firstLine="709"/>
        <w:jc w:val="both"/>
        <w:rPr>
          <w:sz w:val="22"/>
          <w:szCs w:val="22"/>
          <w:lang w:val="ro-RO"/>
        </w:rPr>
      </w:pPr>
      <w:r w:rsidRPr="00E92624">
        <w:rPr>
          <w:sz w:val="22"/>
          <w:szCs w:val="22"/>
          <w:lang w:val="ro-RO"/>
        </w:rPr>
        <w:t>Se aprobă Metodologia privind controlul de stat asupra activităţii de întreprinzător în baza analizei risc</w:t>
      </w:r>
      <w:r w:rsidR="00EA110E" w:rsidRPr="00E92624">
        <w:rPr>
          <w:sz w:val="22"/>
          <w:szCs w:val="22"/>
          <w:lang w:val="ro-RO"/>
        </w:rPr>
        <w:t>urilor</w:t>
      </w:r>
      <w:r w:rsidRPr="00E92624">
        <w:rPr>
          <w:sz w:val="22"/>
          <w:szCs w:val="22"/>
          <w:lang w:val="ro-RO"/>
        </w:rPr>
        <w:t xml:space="preserve"> pentru domeniul </w:t>
      </w:r>
      <w:r w:rsidR="005E5214" w:rsidRPr="00E92624">
        <w:rPr>
          <w:sz w:val="22"/>
          <w:szCs w:val="22"/>
          <w:lang w:val="ro-RO"/>
        </w:rPr>
        <w:t xml:space="preserve">securității </w:t>
      </w:r>
      <w:r w:rsidRPr="00E92624">
        <w:rPr>
          <w:sz w:val="22"/>
          <w:szCs w:val="22"/>
          <w:lang w:val="ro-RO"/>
        </w:rPr>
        <w:t>şi sănătăţii în muncă (se anexează).</w:t>
      </w:r>
    </w:p>
    <w:p w:rsidR="006756F3" w:rsidRPr="00E92624" w:rsidRDefault="006756F3" w:rsidP="00E92624">
      <w:pPr>
        <w:tabs>
          <w:tab w:val="left" w:pos="1276"/>
        </w:tabs>
        <w:spacing w:after="0"/>
        <w:ind w:firstLine="709"/>
        <w:jc w:val="both"/>
        <w:rPr>
          <w:rFonts w:ascii="Times New Roman" w:hAnsi="Times New Roman" w:cs="Times New Roman"/>
        </w:rPr>
      </w:pPr>
    </w:p>
    <w:p w:rsidR="006A10EE" w:rsidRPr="00E92624" w:rsidRDefault="006A10EE" w:rsidP="00E92624">
      <w:pPr>
        <w:pStyle w:val="Listparagraf"/>
        <w:numPr>
          <w:ilvl w:val="0"/>
          <w:numId w:val="8"/>
        </w:numPr>
        <w:tabs>
          <w:tab w:val="left" w:pos="1276"/>
        </w:tabs>
        <w:spacing w:line="276" w:lineRule="auto"/>
        <w:ind w:left="0" w:firstLine="709"/>
        <w:jc w:val="both"/>
        <w:rPr>
          <w:sz w:val="22"/>
          <w:szCs w:val="22"/>
          <w:lang w:val="ro-RO"/>
        </w:rPr>
      </w:pPr>
      <w:r w:rsidRPr="00E92624">
        <w:rPr>
          <w:sz w:val="22"/>
          <w:szCs w:val="22"/>
          <w:lang w:val="ro-RO"/>
        </w:rPr>
        <w:t>Controlul asupra executării prezentei hotărâri se pune în seama Ministerului Sănătăţii, Muncii şi Protecţiei Sociale.</w:t>
      </w:r>
    </w:p>
    <w:p w:rsidR="006A10EE" w:rsidRPr="00E92624" w:rsidRDefault="006A10EE" w:rsidP="00E92624">
      <w:pPr>
        <w:tabs>
          <w:tab w:val="left" w:pos="1276"/>
        </w:tabs>
        <w:spacing w:after="0"/>
        <w:ind w:firstLine="709"/>
        <w:rPr>
          <w:rFonts w:ascii="Times New Roman" w:hAnsi="Times New Roman" w:cs="Times New Roman"/>
        </w:rPr>
      </w:pPr>
    </w:p>
    <w:p w:rsidR="0004490D" w:rsidRPr="00E92624" w:rsidRDefault="0004490D" w:rsidP="00E92624">
      <w:pPr>
        <w:tabs>
          <w:tab w:val="left" w:pos="1276"/>
        </w:tabs>
        <w:spacing w:after="0"/>
        <w:ind w:firstLine="709"/>
        <w:rPr>
          <w:rFonts w:ascii="Times New Roman" w:hAnsi="Times New Roman" w:cs="Times New Roman"/>
        </w:rPr>
      </w:pPr>
    </w:p>
    <w:p w:rsidR="006A10EE" w:rsidRPr="00E92624" w:rsidRDefault="006A10EE" w:rsidP="00E92624">
      <w:pPr>
        <w:tabs>
          <w:tab w:val="left" w:pos="1276"/>
        </w:tabs>
        <w:spacing w:after="0"/>
        <w:ind w:firstLine="709"/>
        <w:rPr>
          <w:rFonts w:ascii="Times New Roman" w:hAnsi="Times New Roman" w:cs="Times New Roman"/>
        </w:rPr>
      </w:pPr>
      <w:r w:rsidRPr="00E92624">
        <w:rPr>
          <w:rFonts w:ascii="Times New Roman" w:hAnsi="Times New Roman" w:cs="Times New Roman"/>
        </w:rPr>
        <w:t xml:space="preserve">PRIM-MINISTRU               </w:t>
      </w:r>
      <w:r w:rsidR="00EF67F9" w:rsidRPr="00E92624">
        <w:rPr>
          <w:rFonts w:ascii="Times New Roman" w:hAnsi="Times New Roman" w:cs="Times New Roman"/>
        </w:rPr>
        <w:t xml:space="preserve">          </w:t>
      </w:r>
      <w:r w:rsidR="0004490D" w:rsidRPr="00E92624">
        <w:rPr>
          <w:rFonts w:ascii="Times New Roman" w:hAnsi="Times New Roman" w:cs="Times New Roman"/>
        </w:rPr>
        <w:t xml:space="preserve"> </w:t>
      </w:r>
      <w:r w:rsidR="00EF67F9" w:rsidRPr="00E92624">
        <w:rPr>
          <w:rFonts w:ascii="Times New Roman" w:hAnsi="Times New Roman" w:cs="Times New Roman"/>
        </w:rPr>
        <w:t xml:space="preserve">                                          Pavel FILIP</w:t>
      </w:r>
      <w:r w:rsidRPr="00E92624">
        <w:rPr>
          <w:rFonts w:ascii="Times New Roman" w:hAnsi="Times New Roman" w:cs="Times New Roman"/>
        </w:rPr>
        <w:t xml:space="preserve">                                             </w:t>
      </w:r>
    </w:p>
    <w:p w:rsidR="00EF67F9" w:rsidRPr="00E92624" w:rsidRDefault="006A10EE" w:rsidP="00E92624">
      <w:pPr>
        <w:tabs>
          <w:tab w:val="left" w:pos="1276"/>
        </w:tabs>
        <w:spacing w:after="0"/>
        <w:ind w:firstLine="709"/>
        <w:rPr>
          <w:rFonts w:ascii="Times New Roman" w:hAnsi="Times New Roman" w:cs="Times New Roman"/>
        </w:rPr>
      </w:pPr>
      <w:r w:rsidRPr="00E92624">
        <w:rPr>
          <w:rFonts w:ascii="Times New Roman" w:hAnsi="Times New Roman" w:cs="Times New Roman"/>
        </w:rPr>
        <w:t xml:space="preserve">   </w:t>
      </w:r>
    </w:p>
    <w:p w:rsidR="006A10EE" w:rsidRPr="00E92624" w:rsidRDefault="006A10EE" w:rsidP="00E92624">
      <w:pPr>
        <w:tabs>
          <w:tab w:val="left" w:pos="1276"/>
        </w:tabs>
        <w:spacing w:after="0"/>
        <w:ind w:firstLine="709"/>
        <w:rPr>
          <w:rFonts w:ascii="Times New Roman" w:hAnsi="Times New Roman" w:cs="Times New Roman"/>
        </w:rPr>
      </w:pPr>
      <w:r w:rsidRPr="00E92624">
        <w:rPr>
          <w:rFonts w:ascii="Times New Roman" w:hAnsi="Times New Roman" w:cs="Times New Roman"/>
        </w:rPr>
        <w:t>Contrasemnează:</w:t>
      </w:r>
    </w:p>
    <w:p w:rsidR="0004490D" w:rsidRPr="00E92624" w:rsidRDefault="0004490D" w:rsidP="00E92624">
      <w:pPr>
        <w:tabs>
          <w:tab w:val="left" w:pos="1276"/>
        </w:tabs>
        <w:spacing w:after="0"/>
        <w:ind w:firstLine="709"/>
        <w:rPr>
          <w:rFonts w:ascii="Times New Roman" w:hAnsi="Times New Roman" w:cs="Times New Roman"/>
        </w:rPr>
      </w:pPr>
      <w:r w:rsidRPr="00E92624">
        <w:rPr>
          <w:rFonts w:ascii="Times New Roman" w:hAnsi="Times New Roman" w:cs="Times New Roman"/>
        </w:rPr>
        <w:t>Ministrul sănătăţii, muncii şi protecţiei sociale                        Svetlana Cebotari</w:t>
      </w:r>
    </w:p>
    <w:p w:rsidR="0004490D" w:rsidRPr="00E92624" w:rsidRDefault="0004490D" w:rsidP="00E92624">
      <w:pPr>
        <w:tabs>
          <w:tab w:val="left" w:pos="1276"/>
        </w:tabs>
        <w:spacing w:after="0"/>
        <w:ind w:firstLine="709"/>
        <w:rPr>
          <w:rFonts w:ascii="Times New Roman" w:hAnsi="Times New Roman" w:cs="Times New Roman"/>
        </w:rPr>
      </w:pPr>
    </w:p>
    <w:p w:rsidR="006A10EE" w:rsidRPr="00E92624" w:rsidRDefault="006A10EE" w:rsidP="00E92624">
      <w:pPr>
        <w:tabs>
          <w:tab w:val="left" w:pos="1276"/>
        </w:tabs>
        <w:spacing w:after="0"/>
        <w:ind w:firstLine="709"/>
        <w:rPr>
          <w:rFonts w:ascii="Times New Roman" w:hAnsi="Times New Roman" w:cs="Times New Roman"/>
        </w:rPr>
      </w:pPr>
      <w:r w:rsidRPr="00E92624">
        <w:rPr>
          <w:rFonts w:ascii="Times New Roman" w:hAnsi="Times New Roman" w:cs="Times New Roman"/>
        </w:rPr>
        <w:t xml:space="preserve">Ministrul economiei  şi infrastructurii  </w:t>
      </w:r>
      <w:r w:rsidR="00EF67F9" w:rsidRPr="00E92624">
        <w:rPr>
          <w:rFonts w:ascii="Times New Roman" w:hAnsi="Times New Roman" w:cs="Times New Roman"/>
        </w:rPr>
        <w:t xml:space="preserve">                   </w:t>
      </w:r>
      <w:r w:rsidR="0004490D" w:rsidRPr="00E92624">
        <w:rPr>
          <w:rFonts w:ascii="Times New Roman" w:hAnsi="Times New Roman" w:cs="Times New Roman"/>
        </w:rPr>
        <w:t xml:space="preserve"> </w:t>
      </w:r>
      <w:r w:rsidR="00EF67F9" w:rsidRPr="00E92624">
        <w:rPr>
          <w:rFonts w:ascii="Times New Roman" w:hAnsi="Times New Roman" w:cs="Times New Roman"/>
        </w:rPr>
        <w:t xml:space="preserve">                Chiril Gaburici</w:t>
      </w:r>
      <w:r w:rsidRPr="00E92624">
        <w:rPr>
          <w:rFonts w:ascii="Times New Roman" w:hAnsi="Times New Roman" w:cs="Times New Roman"/>
        </w:rPr>
        <w:t xml:space="preserve">                                                       </w:t>
      </w:r>
    </w:p>
    <w:p w:rsidR="00EF67F9" w:rsidRPr="00E92624" w:rsidRDefault="006A10EE" w:rsidP="00E92624">
      <w:pPr>
        <w:tabs>
          <w:tab w:val="left" w:pos="1276"/>
        </w:tabs>
        <w:spacing w:after="0"/>
        <w:ind w:firstLine="709"/>
        <w:rPr>
          <w:rFonts w:ascii="Times New Roman" w:hAnsi="Times New Roman" w:cs="Times New Roman"/>
        </w:rPr>
      </w:pPr>
      <w:r w:rsidRPr="00E92624">
        <w:rPr>
          <w:rFonts w:ascii="Times New Roman" w:hAnsi="Times New Roman" w:cs="Times New Roman"/>
        </w:rPr>
        <w:t xml:space="preserve">    </w:t>
      </w:r>
    </w:p>
    <w:p w:rsidR="00EF67F9" w:rsidRPr="00E92624" w:rsidRDefault="00EF67F9" w:rsidP="00E92624">
      <w:pPr>
        <w:tabs>
          <w:tab w:val="left" w:pos="1276"/>
        </w:tabs>
        <w:spacing w:after="0"/>
        <w:ind w:firstLine="709"/>
        <w:rPr>
          <w:rFonts w:ascii="Times New Roman" w:hAnsi="Times New Roman" w:cs="Times New Roman"/>
        </w:rPr>
      </w:pPr>
    </w:p>
    <w:p w:rsidR="006A10EE" w:rsidRPr="00E92624" w:rsidRDefault="00EF67F9" w:rsidP="00E92624">
      <w:pPr>
        <w:tabs>
          <w:tab w:val="left" w:pos="1276"/>
        </w:tabs>
        <w:spacing w:after="0"/>
        <w:ind w:firstLine="709"/>
        <w:rPr>
          <w:rFonts w:ascii="Times New Roman" w:hAnsi="Times New Roman" w:cs="Times New Roman"/>
        </w:rPr>
      </w:pPr>
      <w:r w:rsidRPr="00E92624">
        <w:rPr>
          <w:rFonts w:ascii="Times New Roman" w:hAnsi="Times New Roman" w:cs="Times New Roman"/>
        </w:rPr>
        <w:t xml:space="preserve">   </w:t>
      </w:r>
    </w:p>
    <w:p w:rsidR="006A10EE" w:rsidRPr="00E92624" w:rsidRDefault="006A10EE" w:rsidP="00E92624">
      <w:pPr>
        <w:tabs>
          <w:tab w:val="left" w:pos="1276"/>
        </w:tabs>
        <w:spacing w:after="0"/>
        <w:ind w:firstLine="709"/>
        <w:rPr>
          <w:rFonts w:ascii="Times New Roman" w:hAnsi="Times New Roman" w:cs="Times New Roman"/>
        </w:rPr>
      </w:pPr>
    </w:p>
    <w:p w:rsidR="006A10EE" w:rsidRPr="00E92624" w:rsidRDefault="006A10EE" w:rsidP="00E92624">
      <w:pPr>
        <w:tabs>
          <w:tab w:val="left" w:pos="1276"/>
        </w:tabs>
        <w:spacing w:after="0"/>
        <w:ind w:firstLine="709"/>
        <w:rPr>
          <w:rFonts w:ascii="Times New Roman" w:hAnsi="Times New Roman" w:cs="Times New Roman"/>
        </w:rPr>
      </w:pPr>
    </w:p>
    <w:p w:rsidR="006A10EE" w:rsidRPr="00E92624" w:rsidRDefault="006A10EE" w:rsidP="00E92624">
      <w:pPr>
        <w:tabs>
          <w:tab w:val="left" w:pos="1276"/>
        </w:tabs>
        <w:spacing w:after="0"/>
        <w:ind w:firstLine="709"/>
        <w:rPr>
          <w:rFonts w:ascii="Times New Roman" w:hAnsi="Times New Roman" w:cs="Times New Roman"/>
        </w:rPr>
      </w:pPr>
    </w:p>
    <w:p w:rsidR="006A10EE" w:rsidRPr="00E92624" w:rsidRDefault="006A10EE" w:rsidP="00E92624">
      <w:pPr>
        <w:tabs>
          <w:tab w:val="left" w:pos="1276"/>
        </w:tabs>
        <w:spacing w:after="0"/>
        <w:ind w:firstLine="709"/>
        <w:rPr>
          <w:rFonts w:ascii="Times New Roman" w:hAnsi="Times New Roman" w:cs="Times New Roman"/>
        </w:rPr>
      </w:pPr>
    </w:p>
    <w:p w:rsidR="006A10EE" w:rsidRPr="00E92624" w:rsidRDefault="006A10EE" w:rsidP="00E92624">
      <w:pPr>
        <w:tabs>
          <w:tab w:val="left" w:pos="1276"/>
        </w:tabs>
        <w:spacing w:after="0"/>
        <w:ind w:firstLine="709"/>
        <w:rPr>
          <w:rFonts w:ascii="Times New Roman" w:hAnsi="Times New Roman" w:cs="Times New Roman"/>
        </w:rPr>
      </w:pPr>
    </w:p>
    <w:p w:rsidR="006A10EE" w:rsidRPr="00E92624" w:rsidRDefault="006A10EE" w:rsidP="00E92624">
      <w:pPr>
        <w:tabs>
          <w:tab w:val="left" w:pos="1276"/>
        </w:tabs>
        <w:spacing w:after="0"/>
        <w:ind w:firstLine="709"/>
        <w:rPr>
          <w:rFonts w:ascii="Times New Roman" w:hAnsi="Times New Roman" w:cs="Times New Roman"/>
        </w:rPr>
      </w:pPr>
    </w:p>
    <w:p w:rsidR="006A10EE" w:rsidRPr="00E92624" w:rsidRDefault="006A10EE" w:rsidP="00E92624">
      <w:pPr>
        <w:tabs>
          <w:tab w:val="left" w:pos="1276"/>
        </w:tabs>
        <w:spacing w:after="0"/>
        <w:ind w:firstLine="709"/>
        <w:rPr>
          <w:rFonts w:ascii="Times New Roman" w:hAnsi="Times New Roman" w:cs="Times New Roman"/>
        </w:rPr>
      </w:pPr>
    </w:p>
    <w:p w:rsidR="006A10EE" w:rsidRPr="00E92624" w:rsidRDefault="006A10EE" w:rsidP="00E92624">
      <w:pPr>
        <w:tabs>
          <w:tab w:val="left" w:pos="1276"/>
        </w:tabs>
        <w:spacing w:after="0"/>
        <w:ind w:firstLine="709"/>
        <w:rPr>
          <w:rFonts w:ascii="Times New Roman" w:hAnsi="Times New Roman" w:cs="Times New Roman"/>
        </w:rPr>
      </w:pPr>
    </w:p>
    <w:p w:rsidR="006756F3" w:rsidRPr="00E92624" w:rsidRDefault="006756F3" w:rsidP="00E92624">
      <w:pPr>
        <w:tabs>
          <w:tab w:val="left" w:pos="1276"/>
        </w:tabs>
        <w:spacing w:after="0"/>
        <w:ind w:firstLine="709"/>
        <w:rPr>
          <w:rFonts w:ascii="Times New Roman" w:hAnsi="Times New Roman" w:cs="Times New Roman"/>
        </w:rPr>
      </w:pPr>
    </w:p>
    <w:p w:rsidR="00E9398B" w:rsidRPr="00E92624" w:rsidRDefault="00E9398B" w:rsidP="00E92624">
      <w:pPr>
        <w:tabs>
          <w:tab w:val="left" w:pos="1276"/>
        </w:tabs>
        <w:spacing w:after="0"/>
        <w:ind w:firstLine="709"/>
        <w:rPr>
          <w:rFonts w:ascii="Times New Roman" w:hAnsi="Times New Roman" w:cs="Times New Roman"/>
        </w:rPr>
      </w:pPr>
    </w:p>
    <w:p w:rsidR="0004490D" w:rsidRPr="00E92624" w:rsidRDefault="0004490D" w:rsidP="00E92624">
      <w:pPr>
        <w:tabs>
          <w:tab w:val="left" w:pos="1276"/>
        </w:tabs>
        <w:spacing w:after="0"/>
        <w:ind w:firstLine="709"/>
        <w:rPr>
          <w:rFonts w:ascii="Times New Roman" w:hAnsi="Times New Roman" w:cs="Times New Roman"/>
        </w:rPr>
      </w:pPr>
    </w:p>
    <w:p w:rsidR="0004490D" w:rsidRPr="00E92624" w:rsidRDefault="0004490D" w:rsidP="00E92624">
      <w:pPr>
        <w:tabs>
          <w:tab w:val="left" w:pos="1276"/>
        </w:tabs>
        <w:spacing w:after="0"/>
        <w:ind w:firstLine="709"/>
        <w:rPr>
          <w:rFonts w:ascii="Times New Roman" w:hAnsi="Times New Roman" w:cs="Times New Roman"/>
        </w:rPr>
      </w:pPr>
    </w:p>
    <w:p w:rsidR="0004490D" w:rsidRPr="00E92624" w:rsidRDefault="0004490D" w:rsidP="00E92624">
      <w:pPr>
        <w:tabs>
          <w:tab w:val="left" w:pos="1276"/>
        </w:tabs>
        <w:spacing w:after="0"/>
        <w:ind w:firstLine="709"/>
        <w:rPr>
          <w:rFonts w:ascii="Times New Roman" w:hAnsi="Times New Roman" w:cs="Times New Roman"/>
        </w:rPr>
      </w:pPr>
    </w:p>
    <w:p w:rsidR="0004490D" w:rsidRPr="00E92624" w:rsidRDefault="0004490D" w:rsidP="00E92624">
      <w:pPr>
        <w:tabs>
          <w:tab w:val="left" w:pos="1276"/>
        </w:tabs>
        <w:spacing w:after="0"/>
        <w:ind w:firstLine="709"/>
        <w:rPr>
          <w:rFonts w:ascii="Times New Roman" w:hAnsi="Times New Roman" w:cs="Times New Roman"/>
        </w:rPr>
      </w:pPr>
    </w:p>
    <w:p w:rsidR="0004490D" w:rsidRPr="00E92624" w:rsidRDefault="0004490D" w:rsidP="00E92624">
      <w:pPr>
        <w:tabs>
          <w:tab w:val="left" w:pos="1276"/>
        </w:tabs>
        <w:spacing w:after="0"/>
        <w:ind w:firstLine="709"/>
        <w:rPr>
          <w:rFonts w:ascii="Times New Roman" w:hAnsi="Times New Roman" w:cs="Times New Roman"/>
        </w:rPr>
      </w:pPr>
    </w:p>
    <w:p w:rsidR="00E9398B" w:rsidRPr="00E92624" w:rsidRDefault="00E9398B" w:rsidP="00E92624">
      <w:pPr>
        <w:tabs>
          <w:tab w:val="left" w:pos="1276"/>
        </w:tabs>
        <w:spacing w:after="0"/>
        <w:ind w:firstLine="709"/>
        <w:rPr>
          <w:rFonts w:ascii="Times New Roman" w:hAnsi="Times New Roman" w:cs="Times New Roman"/>
        </w:rPr>
      </w:pPr>
    </w:p>
    <w:p w:rsidR="00E9398B" w:rsidRPr="00E92624" w:rsidRDefault="00E9398B" w:rsidP="00E92624">
      <w:pPr>
        <w:tabs>
          <w:tab w:val="left" w:pos="1276"/>
        </w:tabs>
        <w:spacing w:after="0"/>
        <w:ind w:firstLine="709"/>
        <w:rPr>
          <w:rFonts w:ascii="Times New Roman" w:hAnsi="Times New Roman" w:cs="Times New Roman"/>
        </w:rPr>
      </w:pPr>
    </w:p>
    <w:p w:rsidR="00E9398B" w:rsidRPr="00E92624" w:rsidRDefault="00E9398B" w:rsidP="00E92624">
      <w:pPr>
        <w:tabs>
          <w:tab w:val="left" w:pos="1276"/>
        </w:tabs>
        <w:spacing w:after="0"/>
        <w:ind w:firstLine="709"/>
        <w:rPr>
          <w:rFonts w:ascii="Times New Roman" w:hAnsi="Times New Roman" w:cs="Times New Roman"/>
        </w:rPr>
      </w:pPr>
    </w:p>
    <w:p w:rsidR="00E9398B" w:rsidRPr="00E92624" w:rsidRDefault="00E9398B" w:rsidP="00E92624">
      <w:pPr>
        <w:tabs>
          <w:tab w:val="left" w:pos="1276"/>
        </w:tabs>
        <w:spacing w:after="0"/>
        <w:ind w:firstLine="709"/>
        <w:rPr>
          <w:rFonts w:ascii="Times New Roman" w:hAnsi="Times New Roman" w:cs="Times New Roman"/>
        </w:rPr>
      </w:pPr>
    </w:p>
    <w:p w:rsidR="006A10EE" w:rsidRPr="00E92624" w:rsidRDefault="006A10EE" w:rsidP="00E92624">
      <w:pPr>
        <w:tabs>
          <w:tab w:val="left" w:pos="1276"/>
        </w:tabs>
        <w:spacing w:after="0"/>
        <w:ind w:firstLine="709"/>
        <w:jc w:val="right"/>
        <w:rPr>
          <w:rFonts w:ascii="Times New Roman" w:hAnsi="Times New Roman" w:cs="Times New Roman"/>
        </w:rPr>
      </w:pPr>
      <w:r w:rsidRPr="00E92624">
        <w:rPr>
          <w:rFonts w:ascii="Times New Roman" w:hAnsi="Times New Roman" w:cs="Times New Roman"/>
        </w:rPr>
        <w:t>Anexă</w:t>
      </w:r>
    </w:p>
    <w:p w:rsidR="006A10EE" w:rsidRPr="00E92624" w:rsidRDefault="006A10EE" w:rsidP="00E92624">
      <w:pPr>
        <w:tabs>
          <w:tab w:val="left" w:pos="1276"/>
        </w:tabs>
        <w:spacing w:after="0"/>
        <w:ind w:firstLine="709"/>
        <w:jc w:val="right"/>
        <w:rPr>
          <w:rFonts w:ascii="Times New Roman" w:hAnsi="Times New Roman" w:cs="Times New Roman"/>
        </w:rPr>
      </w:pPr>
      <w:r w:rsidRPr="00E92624">
        <w:rPr>
          <w:rFonts w:ascii="Times New Roman" w:hAnsi="Times New Roman" w:cs="Times New Roman"/>
        </w:rPr>
        <w:t>la Hotărârea Guvernului nr. ______</w:t>
      </w:r>
    </w:p>
    <w:p w:rsidR="006A10EE" w:rsidRPr="00E92624" w:rsidRDefault="006A10EE" w:rsidP="00E92624">
      <w:pPr>
        <w:tabs>
          <w:tab w:val="left" w:pos="1276"/>
        </w:tabs>
        <w:spacing w:after="0"/>
        <w:ind w:firstLine="709"/>
        <w:jc w:val="right"/>
        <w:rPr>
          <w:rFonts w:ascii="Times New Roman" w:hAnsi="Times New Roman" w:cs="Times New Roman"/>
        </w:rPr>
      </w:pPr>
      <w:r w:rsidRPr="00E92624">
        <w:rPr>
          <w:rFonts w:ascii="Times New Roman" w:hAnsi="Times New Roman" w:cs="Times New Roman"/>
        </w:rPr>
        <w:t>din _______________</w:t>
      </w:r>
    </w:p>
    <w:p w:rsidR="006A10EE" w:rsidRPr="00E92624" w:rsidRDefault="006A10EE" w:rsidP="00E92624">
      <w:pPr>
        <w:tabs>
          <w:tab w:val="left" w:pos="1276"/>
        </w:tabs>
        <w:spacing w:after="0"/>
        <w:ind w:firstLine="709"/>
        <w:rPr>
          <w:rFonts w:ascii="Times New Roman" w:hAnsi="Times New Roman" w:cs="Times New Roman"/>
        </w:rPr>
      </w:pPr>
    </w:p>
    <w:p w:rsidR="006A10EE" w:rsidRPr="00E92624" w:rsidRDefault="006A10EE" w:rsidP="00E92624">
      <w:pPr>
        <w:tabs>
          <w:tab w:val="left" w:pos="1276"/>
        </w:tabs>
        <w:spacing w:after="0"/>
        <w:ind w:firstLine="709"/>
        <w:jc w:val="center"/>
        <w:rPr>
          <w:rFonts w:ascii="Times New Roman" w:hAnsi="Times New Roman" w:cs="Times New Roman"/>
          <w:b/>
        </w:rPr>
      </w:pPr>
      <w:r w:rsidRPr="00E92624">
        <w:rPr>
          <w:rFonts w:ascii="Times New Roman" w:hAnsi="Times New Roman" w:cs="Times New Roman"/>
          <w:b/>
        </w:rPr>
        <w:t>METODOLOGIA</w:t>
      </w:r>
    </w:p>
    <w:p w:rsidR="0004490D" w:rsidRPr="00E92624" w:rsidRDefault="006A10EE" w:rsidP="00E92624">
      <w:pPr>
        <w:tabs>
          <w:tab w:val="left" w:pos="1276"/>
        </w:tabs>
        <w:spacing w:after="0"/>
        <w:ind w:firstLine="709"/>
        <w:jc w:val="center"/>
        <w:rPr>
          <w:rFonts w:ascii="Times New Roman" w:hAnsi="Times New Roman" w:cs="Times New Roman"/>
          <w:b/>
        </w:rPr>
      </w:pPr>
      <w:r w:rsidRPr="00E92624">
        <w:rPr>
          <w:rFonts w:ascii="Times New Roman" w:hAnsi="Times New Roman" w:cs="Times New Roman"/>
          <w:b/>
        </w:rPr>
        <w:t>privind controlul de stat în baza analizei risc</w:t>
      </w:r>
      <w:r w:rsidR="0011693C">
        <w:rPr>
          <w:rFonts w:ascii="Times New Roman" w:hAnsi="Times New Roman" w:cs="Times New Roman"/>
          <w:b/>
        </w:rPr>
        <w:t>urilor</w:t>
      </w:r>
      <w:r w:rsidRPr="00E92624">
        <w:rPr>
          <w:rFonts w:ascii="Times New Roman" w:hAnsi="Times New Roman" w:cs="Times New Roman"/>
          <w:b/>
        </w:rPr>
        <w:t xml:space="preserve"> </w:t>
      </w:r>
    </w:p>
    <w:p w:rsidR="006A10EE" w:rsidRPr="00E92624" w:rsidRDefault="006A10EE" w:rsidP="00E92624">
      <w:pPr>
        <w:tabs>
          <w:tab w:val="left" w:pos="1276"/>
        </w:tabs>
        <w:spacing w:after="0"/>
        <w:ind w:firstLine="709"/>
        <w:jc w:val="center"/>
        <w:rPr>
          <w:rFonts w:ascii="Times New Roman" w:hAnsi="Times New Roman" w:cs="Times New Roman"/>
          <w:b/>
        </w:rPr>
      </w:pPr>
      <w:r w:rsidRPr="00E92624">
        <w:rPr>
          <w:rFonts w:ascii="Times New Roman" w:hAnsi="Times New Roman" w:cs="Times New Roman"/>
          <w:b/>
        </w:rPr>
        <w:t xml:space="preserve">pentru domeniul </w:t>
      </w:r>
      <w:r w:rsidR="00673B07" w:rsidRPr="00E92624">
        <w:rPr>
          <w:rFonts w:ascii="Times New Roman" w:hAnsi="Times New Roman" w:cs="Times New Roman"/>
          <w:b/>
        </w:rPr>
        <w:t>securităţii şi sănătăţii în muncă</w:t>
      </w:r>
    </w:p>
    <w:p w:rsidR="006A10EE" w:rsidRPr="00E92624" w:rsidRDefault="006A10EE" w:rsidP="00E92624">
      <w:pPr>
        <w:tabs>
          <w:tab w:val="left" w:pos="1276"/>
        </w:tabs>
        <w:spacing w:after="0"/>
        <w:ind w:firstLine="709"/>
        <w:jc w:val="both"/>
        <w:rPr>
          <w:rFonts w:ascii="Times New Roman" w:hAnsi="Times New Roman" w:cs="Times New Roman"/>
        </w:rPr>
      </w:pPr>
    </w:p>
    <w:p w:rsidR="00453D63" w:rsidRPr="00E92624" w:rsidRDefault="00453D63" w:rsidP="00E92624">
      <w:pPr>
        <w:tabs>
          <w:tab w:val="left" w:pos="1276"/>
        </w:tabs>
        <w:spacing w:after="0"/>
        <w:ind w:firstLine="709"/>
        <w:jc w:val="center"/>
        <w:rPr>
          <w:rFonts w:ascii="Times New Roman" w:hAnsi="Times New Roman" w:cs="Times New Roman"/>
          <w:b/>
        </w:rPr>
      </w:pPr>
      <w:r w:rsidRPr="00E92624">
        <w:rPr>
          <w:rFonts w:ascii="Times New Roman" w:hAnsi="Times New Roman" w:cs="Times New Roman"/>
          <w:b/>
        </w:rPr>
        <w:t>CAPITOLUL I.</w:t>
      </w:r>
    </w:p>
    <w:p w:rsidR="006A10EE" w:rsidRPr="00E92624" w:rsidRDefault="00453D63" w:rsidP="00E92624">
      <w:pPr>
        <w:tabs>
          <w:tab w:val="left" w:pos="1276"/>
        </w:tabs>
        <w:spacing w:after="0"/>
        <w:ind w:firstLine="709"/>
        <w:jc w:val="center"/>
        <w:rPr>
          <w:rFonts w:ascii="Times New Roman" w:hAnsi="Times New Roman" w:cs="Times New Roman"/>
          <w:b/>
        </w:rPr>
      </w:pPr>
      <w:r w:rsidRPr="00E92624">
        <w:rPr>
          <w:rFonts w:ascii="Times New Roman" w:hAnsi="Times New Roman" w:cs="Times New Roman"/>
          <w:b/>
        </w:rPr>
        <w:t>DISPOZIŢII GENERALE</w:t>
      </w:r>
    </w:p>
    <w:p w:rsidR="006756F3" w:rsidRPr="00E92624" w:rsidRDefault="006756F3" w:rsidP="00E92624">
      <w:pPr>
        <w:tabs>
          <w:tab w:val="left" w:pos="1276"/>
        </w:tabs>
        <w:spacing w:after="0"/>
        <w:ind w:firstLine="709"/>
        <w:jc w:val="center"/>
        <w:rPr>
          <w:rFonts w:ascii="Times New Roman" w:hAnsi="Times New Roman" w:cs="Times New Roman"/>
          <w:b/>
        </w:rPr>
      </w:pPr>
    </w:p>
    <w:p w:rsidR="006A10EE" w:rsidRPr="00E92624" w:rsidRDefault="006A10EE" w:rsidP="00846526">
      <w:pPr>
        <w:pStyle w:val="Listparagraf"/>
        <w:numPr>
          <w:ilvl w:val="0"/>
          <w:numId w:val="9"/>
        </w:numPr>
        <w:tabs>
          <w:tab w:val="left" w:pos="1276"/>
        </w:tabs>
        <w:spacing w:line="276" w:lineRule="auto"/>
        <w:ind w:left="0" w:firstLine="709"/>
        <w:jc w:val="both"/>
        <w:rPr>
          <w:sz w:val="22"/>
          <w:szCs w:val="22"/>
          <w:lang w:val="ro-RO"/>
        </w:rPr>
      </w:pPr>
      <w:r w:rsidRPr="00E92624">
        <w:rPr>
          <w:sz w:val="22"/>
          <w:szCs w:val="22"/>
          <w:lang w:val="ro-RO"/>
        </w:rPr>
        <w:t xml:space="preserve">Metodologia </w:t>
      </w:r>
      <w:r w:rsidR="00320BEC" w:rsidRPr="00E92624">
        <w:rPr>
          <w:sz w:val="22"/>
          <w:szCs w:val="22"/>
          <w:lang w:val="ro-RO"/>
        </w:rPr>
        <w:t>privind controlul de stat asupra activităţii de întreprinzător în baza analizei risc</w:t>
      </w:r>
      <w:r w:rsidR="00EA110E" w:rsidRPr="00E92624">
        <w:rPr>
          <w:sz w:val="22"/>
          <w:szCs w:val="22"/>
          <w:lang w:val="ro-RO"/>
        </w:rPr>
        <w:t>urilor</w:t>
      </w:r>
      <w:r w:rsidR="00320BEC" w:rsidRPr="00E92624">
        <w:rPr>
          <w:sz w:val="22"/>
          <w:szCs w:val="22"/>
          <w:lang w:val="ro-RO"/>
        </w:rPr>
        <w:t xml:space="preserve"> pentru domeniul </w:t>
      </w:r>
      <w:r w:rsidR="00673B07" w:rsidRPr="00E92624">
        <w:rPr>
          <w:sz w:val="22"/>
          <w:szCs w:val="22"/>
          <w:lang w:val="ro-RO"/>
        </w:rPr>
        <w:t xml:space="preserve">securităţii şi sănătăţii în muncă </w:t>
      </w:r>
      <w:r w:rsidRPr="00E92624">
        <w:rPr>
          <w:sz w:val="22"/>
          <w:szCs w:val="22"/>
          <w:lang w:val="ro-RO"/>
        </w:rPr>
        <w:t xml:space="preserve">(în continuare – Metodologie) este elaborată în conformitate cu Metodologia </w:t>
      </w:r>
      <w:r w:rsidR="00320BEC" w:rsidRPr="00E92624">
        <w:rPr>
          <w:sz w:val="22"/>
          <w:szCs w:val="22"/>
          <w:lang w:val="ro-RO"/>
        </w:rPr>
        <w:t>generală privind controlul de stat asupra activităţii de întreprinzător în baza analizei riscurilor</w:t>
      </w:r>
      <w:r w:rsidRPr="00E92624">
        <w:rPr>
          <w:sz w:val="22"/>
          <w:szCs w:val="22"/>
          <w:lang w:val="ro-RO"/>
        </w:rPr>
        <w:t xml:space="preserve">, aprobată prin </w:t>
      </w:r>
      <w:r w:rsidR="00320BEC" w:rsidRPr="00E92624">
        <w:rPr>
          <w:sz w:val="22"/>
          <w:szCs w:val="22"/>
          <w:lang w:val="ro-RO"/>
        </w:rPr>
        <w:t>Hotărârea</w:t>
      </w:r>
      <w:r w:rsidRPr="00E92624">
        <w:rPr>
          <w:sz w:val="22"/>
          <w:szCs w:val="22"/>
          <w:lang w:val="ro-RO"/>
        </w:rPr>
        <w:t xml:space="preserve"> Guvernului </w:t>
      </w:r>
      <w:r w:rsidR="00320BEC" w:rsidRPr="00E92624">
        <w:rPr>
          <w:sz w:val="22"/>
          <w:szCs w:val="22"/>
          <w:lang w:val="ro-RO"/>
        </w:rPr>
        <w:t>nr. 379 din 25 aprilie 2018 „Cu privire la controlul de stat asupra activităţii de întreprinzător în baza analizei riscurilor”</w:t>
      </w:r>
      <w:r w:rsidRPr="00E92624">
        <w:rPr>
          <w:sz w:val="22"/>
          <w:szCs w:val="22"/>
          <w:lang w:val="ro-RO"/>
        </w:rPr>
        <w:t xml:space="preserve">. </w:t>
      </w:r>
    </w:p>
    <w:p w:rsidR="006756F3" w:rsidRPr="00E92624" w:rsidRDefault="006756F3" w:rsidP="00846526">
      <w:pPr>
        <w:tabs>
          <w:tab w:val="left" w:pos="1276"/>
        </w:tabs>
        <w:spacing w:after="0"/>
        <w:ind w:firstLine="709"/>
        <w:jc w:val="both"/>
        <w:rPr>
          <w:rFonts w:ascii="Times New Roman" w:hAnsi="Times New Roman" w:cs="Times New Roman"/>
        </w:rPr>
      </w:pPr>
    </w:p>
    <w:p w:rsidR="00673B07" w:rsidRPr="00E92624" w:rsidRDefault="00320BEC" w:rsidP="00846526">
      <w:pPr>
        <w:pStyle w:val="Listparagraf"/>
        <w:numPr>
          <w:ilvl w:val="0"/>
          <w:numId w:val="9"/>
        </w:numPr>
        <w:tabs>
          <w:tab w:val="left" w:pos="1276"/>
        </w:tabs>
        <w:spacing w:line="276" w:lineRule="auto"/>
        <w:ind w:left="0" w:firstLine="709"/>
        <w:jc w:val="both"/>
        <w:rPr>
          <w:sz w:val="22"/>
          <w:szCs w:val="22"/>
          <w:lang w:val="ro-RO"/>
        </w:rPr>
      </w:pPr>
      <w:r w:rsidRPr="00E92624">
        <w:rPr>
          <w:sz w:val="22"/>
          <w:szCs w:val="22"/>
          <w:lang w:val="ro-RO"/>
        </w:rPr>
        <w:t xml:space="preserve">Metodologia se aplică pentru efectuarea controlului de stat </w:t>
      </w:r>
      <w:r w:rsidR="00673B07" w:rsidRPr="00E92624">
        <w:rPr>
          <w:sz w:val="22"/>
          <w:szCs w:val="22"/>
          <w:lang w:val="ro-RO"/>
        </w:rPr>
        <w:t xml:space="preserve">al respectării </w:t>
      </w:r>
      <w:r w:rsidR="00D2432C" w:rsidRPr="00E92624">
        <w:rPr>
          <w:sz w:val="22"/>
          <w:szCs w:val="22"/>
          <w:lang w:val="ro-RO"/>
        </w:rPr>
        <w:t xml:space="preserve">legislaţiei cu privire la securitatea şi sănătatea în muncă </w:t>
      </w:r>
      <w:r w:rsidR="00673B07" w:rsidRPr="00E92624">
        <w:rPr>
          <w:sz w:val="22"/>
          <w:szCs w:val="22"/>
          <w:lang w:val="ro-RO"/>
        </w:rPr>
        <w:t>de către angajatori</w:t>
      </w:r>
      <w:r w:rsidR="00D0759E" w:rsidRPr="00E92624">
        <w:rPr>
          <w:sz w:val="22"/>
          <w:szCs w:val="22"/>
          <w:lang w:val="ro-RO"/>
        </w:rPr>
        <w:t xml:space="preserve">, </w:t>
      </w:r>
      <w:r w:rsidR="00846526" w:rsidRPr="00846526">
        <w:rPr>
          <w:sz w:val="22"/>
          <w:szCs w:val="22"/>
          <w:lang w:val="ro-RO"/>
        </w:rPr>
        <w:t xml:space="preserve">indiferent de tipul de proprietate </w:t>
      </w:r>
      <w:r w:rsidR="00846526">
        <w:rPr>
          <w:sz w:val="22"/>
          <w:szCs w:val="22"/>
          <w:lang w:val="ro-RO"/>
        </w:rPr>
        <w:t>al unitățlor supuse controlului și de domeniul lor de activitate.</w:t>
      </w:r>
      <w:r w:rsidR="00673B07" w:rsidRPr="00E92624">
        <w:rPr>
          <w:sz w:val="22"/>
          <w:szCs w:val="22"/>
          <w:lang w:val="ro-RO"/>
        </w:rPr>
        <w:t xml:space="preserve"> </w:t>
      </w:r>
    </w:p>
    <w:p w:rsidR="00673B07" w:rsidRPr="00E92624" w:rsidRDefault="00673B07" w:rsidP="00846526">
      <w:pPr>
        <w:tabs>
          <w:tab w:val="left" w:pos="1276"/>
        </w:tabs>
        <w:spacing w:after="0"/>
        <w:ind w:firstLine="709"/>
        <w:jc w:val="both"/>
        <w:rPr>
          <w:rFonts w:ascii="Times New Roman" w:hAnsi="Times New Roman" w:cs="Times New Roman"/>
        </w:rPr>
      </w:pPr>
      <w:r w:rsidRPr="00E92624">
        <w:rPr>
          <w:rFonts w:ascii="Times New Roman" w:hAnsi="Times New Roman" w:cs="Times New Roman"/>
        </w:rPr>
        <w:t>Autorităţile competente în domeniul siguranţei ocupaţionale, indicate la art. 23</w:t>
      </w:r>
      <w:r w:rsidRPr="00E92624">
        <w:rPr>
          <w:rFonts w:ascii="Times New Roman" w:hAnsi="Times New Roman" w:cs="Times New Roman"/>
          <w:vertAlign w:val="superscript"/>
        </w:rPr>
        <w:t>1</w:t>
      </w:r>
      <w:r w:rsidRPr="00E92624">
        <w:rPr>
          <w:rFonts w:ascii="Times New Roman" w:hAnsi="Times New Roman" w:cs="Times New Roman"/>
        </w:rPr>
        <w:t xml:space="preserve"> din Legea nr. 186 din 10 iulie 2008 securităţii şi sănătăţii în muncă, aplică metodologia pentru efectuarea controlului de stat al respectării legislaţiei privind siguranţa ocupaţională în domeniile atribuite în competenţa lor prin lege.</w:t>
      </w:r>
    </w:p>
    <w:p w:rsidR="00952CB8" w:rsidRPr="00E92624" w:rsidRDefault="00952CB8" w:rsidP="00846526">
      <w:pPr>
        <w:tabs>
          <w:tab w:val="left" w:pos="1276"/>
        </w:tabs>
        <w:spacing w:after="0"/>
        <w:ind w:firstLine="709"/>
        <w:jc w:val="both"/>
        <w:rPr>
          <w:rFonts w:ascii="Times New Roman" w:hAnsi="Times New Roman" w:cs="Times New Roman"/>
        </w:rPr>
      </w:pPr>
      <w:r w:rsidRPr="00E92624">
        <w:rPr>
          <w:rFonts w:ascii="Times New Roman" w:hAnsi="Times New Roman" w:cs="Times New Roman"/>
        </w:rPr>
        <w:t>Pornind de la prevederile art. 23</w:t>
      </w:r>
      <w:r w:rsidRPr="00E92624">
        <w:rPr>
          <w:rFonts w:ascii="Times New Roman" w:hAnsi="Times New Roman" w:cs="Times New Roman"/>
          <w:vertAlign w:val="superscript"/>
        </w:rPr>
        <w:t xml:space="preserve">1 </w:t>
      </w:r>
      <w:r w:rsidRPr="00E92624">
        <w:rPr>
          <w:rFonts w:ascii="Times New Roman" w:hAnsi="Times New Roman" w:cs="Times New Roman"/>
        </w:rPr>
        <w:t>din Legea nr. 186 din 10 iulie 2008 securităţii şi sănătăţii în muncă, prezenta metodologie stabilește</w:t>
      </w:r>
      <w:r w:rsidR="00930977" w:rsidRPr="00E92624">
        <w:rPr>
          <w:rFonts w:ascii="Times New Roman" w:hAnsi="Times New Roman" w:cs="Times New Roman"/>
        </w:rPr>
        <w:t>, conform anexei,</w:t>
      </w:r>
      <w:r w:rsidRPr="00E92624">
        <w:rPr>
          <w:rFonts w:ascii="Times New Roman" w:hAnsi="Times New Roman" w:cs="Times New Roman"/>
        </w:rPr>
        <w:t xml:space="preserve"> lista domeniilor şi/sau subdomeniilor de activitate atribuite autorităților competente în domeniul siguranţei ocupaţionale </w:t>
      </w:r>
      <w:r w:rsidR="00930977" w:rsidRPr="00E92624">
        <w:rPr>
          <w:rFonts w:ascii="Times New Roman" w:hAnsi="Times New Roman" w:cs="Times New Roman"/>
        </w:rPr>
        <w:t xml:space="preserve">în corespundere cu </w:t>
      </w:r>
      <w:r w:rsidRPr="00E92624">
        <w:rPr>
          <w:rFonts w:ascii="Times New Roman" w:hAnsi="Times New Roman" w:cs="Times New Roman"/>
        </w:rPr>
        <w:t>Clasificatorul activităţilor din economia Moldovei (CAEM)</w:t>
      </w:r>
      <w:r w:rsidR="00930977" w:rsidRPr="00E92624">
        <w:rPr>
          <w:rFonts w:ascii="Times New Roman" w:hAnsi="Times New Roman" w:cs="Times New Roman"/>
        </w:rPr>
        <w:t>.</w:t>
      </w:r>
      <w:r w:rsidRPr="00E92624">
        <w:rPr>
          <w:rFonts w:ascii="Times New Roman" w:hAnsi="Times New Roman" w:cs="Times New Roman"/>
        </w:rPr>
        <w:t xml:space="preserve"> </w:t>
      </w:r>
    </w:p>
    <w:p w:rsidR="00D04B4F" w:rsidRPr="00E92624" w:rsidRDefault="00D04B4F" w:rsidP="00E92624">
      <w:pPr>
        <w:tabs>
          <w:tab w:val="left" w:pos="1276"/>
        </w:tabs>
        <w:spacing w:after="0"/>
        <w:ind w:firstLine="709"/>
        <w:jc w:val="both"/>
        <w:rPr>
          <w:rFonts w:ascii="Times New Roman" w:hAnsi="Times New Roman" w:cs="Times New Roman"/>
        </w:rPr>
      </w:pPr>
    </w:p>
    <w:p w:rsidR="006A10EE" w:rsidRPr="00E92624" w:rsidRDefault="006A10EE" w:rsidP="00E92624">
      <w:pPr>
        <w:pStyle w:val="Listparagraf"/>
        <w:numPr>
          <w:ilvl w:val="0"/>
          <w:numId w:val="9"/>
        </w:numPr>
        <w:tabs>
          <w:tab w:val="left" w:pos="1276"/>
        </w:tabs>
        <w:spacing w:line="276" w:lineRule="auto"/>
        <w:ind w:left="0" w:firstLine="709"/>
        <w:jc w:val="both"/>
        <w:rPr>
          <w:sz w:val="22"/>
          <w:szCs w:val="22"/>
          <w:lang w:val="ro-RO"/>
        </w:rPr>
      </w:pPr>
      <w:r w:rsidRPr="00E92624">
        <w:rPr>
          <w:sz w:val="22"/>
          <w:szCs w:val="22"/>
          <w:lang w:val="ro-RO"/>
        </w:rPr>
        <w:t xml:space="preserve">La baza controlului de stat </w:t>
      </w:r>
      <w:r w:rsidR="00320BEC" w:rsidRPr="00E92624">
        <w:rPr>
          <w:sz w:val="22"/>
          <w:szCs w:val="22"/>
          <w:lang w:val="ro-RO"/>
        </w:rPr>
        <w:t xml:space="preserve">în domeniul </w:t>
      </w:r>
      <w:r w:rsidR="00F15BAB" w:rsidRPr="00E92624">
        <w:rPr>
          <w:sz w:val="22"/>
          <w:szCs w:val="22"/>
          <w:lang w:val="ro-RO"/>
        </w:rPr>
        <w:t>securităţii şi sănătăţii în muncă</w:t>
      </w:r>
      <w:r w:rsidR="00320BEC" w:rsidRPr="00E92624">
        <w:rPr>
          <w:sz w:val="22"/>
          <w:szCs w:val="22"/>
          <w:lang w:val="ro-RO"/>
        </w:rPr>
        <w:t xml:space="preserve"> </w:t>
      </w:r>
      <w:r w:rsidRPr="00E92624">
        <w:rPr>
          <w:sz w:val="22"/>
          <w:szCs w:val="22"/>
          <w:lang w:val="ro-RO"/>
        </w:rPr>
        <w:t>stau criteriile de risc relevante domeni</w:t>
      </w:r>
      <w:r w:rsidR="00F15BAB" w:rsidRPr="00E92624">
        <w:rPr>
          <w:sz w:val="22"/>
          <w:szCs w:val="22"/>
          <w:lang w:val="ro-RO"/>
        </w:rPr>
        <w:t>ilor</w:t>
      </w:r>
      <w:r w:rsidR="00320BEC" w:rsidRPr="00E92624">
        <w:rPr>
          <w:sz w:val="22"/>
          <w:szCs w:val="22"/>
          <w:lang w:val="ro-RO"/>
        </w:rPr>
        <w:t xml:space="preserve"> </w:t>
      </w:r>
      <w:r w:rsidRPr="00E92624">
        <w:rPr>
          <w:sz w:val="22"/>
          <w:szCs w:val="22"/>
          <w:lang w:val="ro-RO"/>
        </w:rPr>
        <w:t xml:space="preserve">de control </w:t>
      </w:r>
      <w:r w:rsidR="00F15BAB" w:rsidRPr="00E92624">
        <w:rPr>
          <w:sz w:val="22"/>
          <w:szCs w:val="22"/>
          <w:lang w:val="ro-RO"/>
        </w:rPr>
        <w:t>ale autorităţilor competente în domeniul siguranţei ocupaţionale</w:t>
      </w:r>
      <w:r w:rsidRPr="00E92624">
        <w:rPr>
          <w:sz w:val="22"/>
          <w:szCs w:val="22"/>
          <w:lang w:val="ro-RO"/>
        </w:rPr>
        <w:t>, cu acordarea punctajului corespunzător şi raportarea acestuia la ponderea fiecărui criteriu de risc, în funcţie de relevanţa lui pentru nivelul general de risc.</w:t>
      </w:r>
    </w:p>
    <w:p w:rsidR="006756F3" w:rsidRPr="00E92624" w:rsidRDefault="006756F3" w:rsidP="00E92624">
      <w:pPr>
        <w:tabs>
          <w:tab w:val="left" w:pos="1276"/>
        </w:tabs>
        <w:spacing w:after="0"/>
        <w:ind w:firstLine="709"/>
        <w:jc w:val="both"/>
        <w:rPr>
          <w:rFonts w:ascii="Times New Roman" w:hAnsi="Times New Roman" w:cs="Times New Roman"/>
        </w:rPr>
      </w:pPr>
    </w:p>
    <w:p w:rsidR="006A10EE" w:rsidRPr="00E92624" w:rsidRDefault="006A10EE" w:rsidP="00E92624">
      <w:pPr>
        <w:pStyle w:val="Listparagraf"/>
        <w:numPr>
          <w:ilvl w:val="0"/>
          <w:numId w:val="9"/>
        </w:numPr>
        <w:tabs>
          <w:tab w:val="left" w:pos="1276"/>
        </w:tabs>
        <w:spacing w:line="276" w:lineRule="auto"/>
        <w:ind w:left="0" w:firstLine="709"/>
        <w:jc w:val="both"/>
        <w:rPr>
          <w:sz w:val="22"/>
          <w:szCs w:val="22"/>
          <w:lang w:val="ro-RO"/>
        </w:rPr>
      </w:pPr>
      <w:r w:rsidRPr="00E92624">
        <w:rPr>
          <w:sz w:val="22"/>
          <w:szCs w:val="22"/>
          <w:lang w:val="ro-RO"/>
        </w:rPr>
        <w:t xml:space="preserve">Nivelul de risc estimat pentru fiecare </w:t>
      </w:r>
      <w:r w:rsidR="00930977" w:rsidRPr="00E92624">
        <w:rPr>
          <w:sz w:val="22"/>
          <w:szCs w:val="22"/>
          <w:lang w:val="ro-RO"/>
        </w:rPr>
        <w:t xml:space="preserve">persoană supusă  controlului </w:t>
      </w:r>
      <w:r w:rsidRPr="00E92624">
        <w:rPr>
          <w:sz w:val="22"/>
          <w:szCs w:val="22"/>
          <w:lang w:val="ro-RO"/>
        </w:rPr>
        <w:t>determină nivelul frecvenţei şi intensității necesare acţiunilor de control asupra activităţii întreprinzătorului în cauză.</w:t>
      </w:r>
    </w:p>
    <w:p w:rsidR="00E77089" w:rsidRPr="00E92624" w:rsidRDefault="00E77089" w:rsidP="00E92624">
      <w:pPr>
        <w:tabs>
          <w:tab w:val="left" w:pos="1276"/>
        </w:tabs>
        <w:spacing w:after="0"/>
        <w:ind w:firstLine="709"/>
        <w:jc w:val="both"/>
        <w:rPr>
          <w:rFonts w:ascii="Times New Roman" w:hAnsi="Times New Roman" w:cs="Times New Roman"/>
        </w:rPr>
      </w:pPr>
    </w:p>
    <w:p w:rsidR="00E77089" w:rsidRPr="00E92624" w:rsidRDefault="00E77089" w:rsidP="00E92624">
      <w:pPr>
        <w:pStyle w:val="Listparagraf"/>
        <w:numPr>
          <w:ilvl w:val="0"/>
          <w:numId w:val="9"/>
        </w:numPr>
        <w:tabs>
          <w:tab w:val="left" w:pos="1276"/>
        </w:tabs>
        <w:spacing w:line="276" w:lineRule="auto"/>
        <w:ind w:left="0" w:firstLine="709"/>
        <w:jc w:val="both"/>
        <w:rPr>
          <w:sz w:val="22"/>
          <w:szCs w:val="22"/>
          <w:lang w:val="ro-RO"/>
        </w:rPr>
      </w:pPr>
      <w:r w:rsidRPr="00E92624">
        <w:rPr>
          <w:sz w:val="22"/>
          <w:szCs w:val="22"/>
          <w:lang w:val="ro-RO"/>
        </w:rPr>
        <w:t>Autorităţile competente în domeniul siguranţei ocupaţionale aplică analiza riscurilor în baza criteriilor de risc în următoarele situații:</w:t>
      </w:r>
    </w:p>
    <w:p w:rsidR="00E77089" w:rsidRPr="00E92624" w:rsidRDefault="00E77089"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1) la planificarea anuală a controalelor;</w:t>
      </w:r>
    </w:p>
    <w:p w:rsidR="00E77089" w:rsidRPr="00E92624" w:rsidRDefault="00E77089"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2) la luarea deciziei privind efectuarea unui control inopinat;</w:t>
      </w:r>
    </w:p>
    <w:p w:rsidR="00E77089" w:rsidRPr="00E92624" w:rsidRDefault="00E77089"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3) la identificarea soluției optime cu privire la </w:t>
      </w:r>
      <w:r w:rsidR="008F5482" w:rsidRPr="00E92624">
        <w:rPr>
          <w:rFonts w:ascii="Times New Roman" w:hAnsi="Times New Roman" w:cs="Times New Roman"/>
        </w:rPr>
        <w:t>plângerea</w:t>
      </w:r>
      <w:r w:rsidRPr="00E92624">
        <w:rPr>
          <w:rFonts w:ascii="Times New Roman" w:hAnsi="Times New Roman" w:cs="Times New Roman"/>
        </w:rPr>
        <w:t xml:space="preserve"> depusă la </w:t>
      </w:r>
      <w:r w:rsidR="005E5214" w:rsidRPr="00E92624">
        <w:rPr>
          <w:rFonts w:ascii="Times New Roman" w:hAnsi="Times New Roman" w:cs="Times New Roman"/>
        </w:rPr>
        <w:t xml:space="preserve">autoritatea competentă în domeniul siguranţei ocupaţionale </w:t>
      </w:r>
      <w:r w:rsidRPr="00E92624">
        <w:rPr>
          <w:rFonts w:ascii="Times New Roman" w:hAnsi="Times New Roman" w:cs="Times New Roman"/>
        </w:rPr>
        <w:t xml:space="preserve">sau la informațiile privind încălcarea legislației care au devenit cunoscute </w:t>
      </w:r>
      <w:r w:rsidR="008B330A" w:rsidRPr="00E92624">
        <w:rPr>
          <w:rFonts w:ascii="Times New Roman" w:hAnsi="Times New Roman" w:cs="Times New Roman"/>
        </w:rPr>
        <w:t>acesteia</w:t>
      </w:r>
      <w:r w:rsidRPr="00E92624">
        <w:rPr>
          <w:rFonts w:ascii="Times New Roman" w:hAnsi="Times New Roman" w:cs="Times New Roman"/>
        </w:rPr>
        <w:t>;</w:t>
      </w:r>
    </w:p>
    <w:p w:rsidR="00E77089" w:rsidRPr="00E92624" w:rsidRDefault="00E77089"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4) la elaborarea listelor de verificare;</w:t>
      </w:r>
    </w:p>
    <w:p w:rsidR="00E77089" w:rsidRPr="00E92624" w:rsidRDefault="00E77089"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5) în cazul planificării strategice a activității sale de control.</w:t>
      </w:r>
    </w:p>
    <w:p w:rsidR="00E77089" w:rsidRPr="00E92624" w:rsidRDefault="00E77089" w:rsidP="00E92624">
      <w:pPr>
        <w:tabs>
          <w:tab w:val="left" w:pos="1276"/>
        </w:tabs>
        <w:spacing w:after="0"/>
        <w:ind w:firstLine="709"/>
        <w:jc w:val="both"/>
        <w:rPr>
          <w:rFonts w:ascii="Times New Roman" w:hAnsi="Times New Roman" w:cs="Times New Roman"/>
        </w:rPr>
      </w:pPr>
    </w:p>
    <w:p w:rsidR="00E77089" w:rsidRPr="00E92624" w:rsidRDefault="00D428D2" w:rsidP="00E92624">
      <w:pPr>
        <w:pStyle w:val="Listparagraf"/>
        <w:numPr>
          <w:ilvl w:val="0"/>
          <w:numId w:val="9"/>
        </w:numPr>
        <w:tabs>
          <w:tab w:val="left" w:pos="1276"/>
        </w:tabs>
        <w:spacing w:line="276" w:lineRule="auto"/>
        <w:ind w:left="0" w:firstLine="709"/>
        <w:jc w:val="both"/>
        <w:rPr>
          <w:sz w:val="22"/>
          <w:szCs w:val="22"/>
          <w:lang w:val="ro-RO"/>
        </w:rPr>
      </w:pPr>
      <w:r w:rsidRPr="00E92624">
        <w:rPr>
          <w:sz w:val="22"/>
          <w:szCs w:val="22"/>
          <w:lang w:val="ro-RO"/>
        </w:rPr>
        <w:t>Autorităţile competente în domeniul siguranţei ocupaţionale</w:t>
      </w:r>
      <w:r w:rsidR="008B330A" w:rsidRPr="00E92624">
        <w:rPr>
          <w:sz w:val="22"/>
          <w:szCs w:val="22"/>
          <w:lang w:val="ro-RO"/>
        </w:rPr>
        <w:t>,</w:t>
      </w:r>
      <w:r w:rsidRPr="00E92624">
        <w:rPr>
          <w:sz w:val="22"/>
          <w:szCs w:val="22"/>
          <w:lang w:val="ro-RO"/>
        </w:rPr>
        <w:t xml:space="preserve"> în act</w:t>
      </w:r>
      <w:r w:rsidR="008B330A" w:rsidRPr="00E92624">
        <w:rPr>
          <w:sz w:val="22"/>
          <w:szCs w:val="22"/>
          <w:lang w:val="ro-RO"/>
        </w:rPr>
        <w:t>ele decizionale privind aprobare</w:t>
      </w:r>
      <w:r w:rsidRPr="00E92624">
        <w:rPr>
          <w:sz w:val="22"/>
          <w:szCs w:val="22"/>
          <w:lang w:val="ro-RO"/>
        </w:rPr>
        <w:t xml:space="preserve">a planului anual al controalelor, </w:t>
      </w:r>
      <w:r w:rsidR="008B330A" w:rsidRPr="00E92624">
        <w:rPr>
          <w:sz w:val="22"/>
          <w:szCs w:val="22"/>
          <w:lang w:val="ro-RO"/>
        </w:rPr>
        <w:t>luare</w:t>
      </w:r>
      <w:r w:rsidRPr="00E92624">
        <w:rPr>
          <w:sz w:val="22"/>
          <w:szCs w:val="22"/>
          <w:lang w:val="ro-RO"/>
        </w:rPr>
        <w:t>a deciziei cu privire la efectuarea controlului inopinat</w:t>
      </w:r>
      <w:r w:rsidR="008B330A" w:rsidRPr="00E92624">
        <w:rPr>
          <w:sz w:val="22"/>
          <w:szCs w:val="22"/>
          <w:lang w:val="ro-RO"/>
        </w:rPr>
        <w:t xml:space="preserve">, stabilirea soluției cu privire la plângerea recepționată sau la informațiile privind încălcarea legislației care i-au devenit cunoscute, aprobarea listelor de </w:t>
      </w:r>
      <w:r w:rsidR="00F41187" w:rsidRPr="00E92624">
        <w:rPr>
          <w:sz w:val="22"/>
          <w:szCs w:val="22"/>
          <w:lang w:val="ro-RO"/>
        </w:rPr>
        <w:t>verificare</w:t>
      </w:r>
      <w:r w:rsidR="008B330A" w:rsidRPr="00E92624">
        <w:rPr>
          <w:sz w:val="22"/>
          <w:szCs w:val="22"/>
          <w:lang w:val="ro-RO"/>
        </w:rPr>
        <w:t xml:space="preserve"> și în cele privind aprobarea planurilor strategice a activității lor de control, indică </w:t>
      </w:r>
      <w:r w:rsidR="00E77089" w:rsidRPr="00E92624">
        <w:rPr>
          <w:sz w:val="22"/>
          <w:szCs w:val="22"/>
          <w:lang w:val="ro-RO"/>
        </w:rPr>
        <w:t xml:space="preserve">criteriile de risc utilizate la luarea deciziei </w:t>
      </w:r>
      <w:r w:rsidR="008B330A" w:rsidRPr="00E92624">
        <w:rPr>
          <w:sz w:val="22"/>
          <w:szCs w:val="22"/>
          <w:lang w:val="ro-RO"/>
        </w:rPr>
        <w:t xml:space="preserve">respective </w:t>
      </w:r>
      <w:r w:rsidR="00E77089" w:rsidRPr="00E92624">
        <w:rPr>
          <w:sz w:val="22"/>
          <w:szCs w:val="22"/>
          <w:lang w:val="ro-RO"/>
        </w:rPr>
        <w:t xml:space="preserve">și modul </w:t>
      </w:r>
      <w:r w:rsidR="008B330A" w:rsidRPr="00E92624">
        <w:rPr>
          <w:sz w:val="22"/>
          <w:szCs w:val="22"/>
          <w:lang w:val="ro-RO"/>
        </w:rPr>
        <w:t xml:space="preserve">de aplicare a </w:t>
      </w:r>
      <w:r w:rsidR="008B330A" w:rsidRPr="00E92624">
        <w:rPr>
          <w:sz w:val="22"/>
          <w:szCs w:val="22"/>
          <w:lang w:val="ro-RO"/>
        </w:rPr>
        <w:lastRenderedPageBreak/>
        <w:t xml:space="preserve">acestora. </w:t>
      </w:r>
      <w:r w:rsidR="002A297F" w:rsidRPr="00E92624">
        <w:rPr>
          <w:sz w:val="22"/>
          <w:szCs w:val="22"/>
          <w:lang w:val="ro-RO"/>
        </w:rPr>
        <w:t xml:space="preserve">Indicarea criteriilor de risc utilizate și a modului </w:t>
      </w:r>
      <w:r w:rsidR="001C5A91" w:rsidRPr="00E92624">
        <w:rPr>
          <w:sz w:val="22"/>
          <w:szCs w:val="22"/>
          <w:lang w:val="ro-RO"/>
        </w:rPr>
        <w:t xml:space="preserve">lor </w:t>
      </w:r>
      <w:r w:rsidR="0016126A" w:rsidRPr="00E92624">
        <w:rPr>
          <w:sz w:val="22"/>
          <w:szCs w:val="22"/>
          <w:lang w:val="ro-RO"/>
        </w:rPr>
        <w:t xml:space="preserve">de </w:t>
      </w:r>
      <w:r w:rsidR="001C5A91" w:rsidRPr="00E92624">
        <w:rPr>
          <w:sz w:val="22"/>
          <w:szCs w:val="22"/>
          <w:lang w:val="ro-RO"/>
        </w:rPr>
        <w:t xml:space="preserve">aplicare </w:t>
      </w:r>
      <w:r w:rsidR="002A297F" w:rsidRPr="00E92624">
        <w:rPr>
          <w:sz w:val="22"/>
          <w:szCs w:val="22"/>
          <w:lang w:val="ro-RO"/>
        </w:rPr>
        <w:t xml:space="preserve">se poate face prin trimiterea la prevederile exacte ale prezentei metodologii care reglementează </w:t>
      </w:r>
      <w:r w:rsidR="001C5A91" w:rsidRPr="00E92624">
        <w:rPr>
          <w:sz w:val="22"/>
          <w:szCs w:val="22"/>
          <w:lang w:val="ro-RO"/>
        </w:rPr>
        <w:t>criteriile de risc respective și modul lor de utilizare.</w:t>
      </w:r>
      <w:r w:rsidR="002A297F" w:rsidRPr="00E92624">
        <w:rPr>
          <w:sz w:val="22"/>
          <w:szCs w:val="22"/>
          <w:lang w:val="ro-RO"/>
        </w:rPr>
        <w:t xml:space="preserve"> </w:t>
      </w:r>
    </w:p>
    <w:p w:rsidR="00952CB8" w:rsidRPr="00E92624" w:rsidRDefault="00952CB8" w:rsidP="00E92624">
      <w:pPr>
        <w:tabs>
          <w:tab w:val="left" w:pos="1276"/>
        </w:tabs>
        <w:spacing w:after="0"/>
        <w:ind w:firstLine="709"/>
        <w:jc w:val="both"/>
        <w:rPr>
          <w:rFonts w:ascii="Times New Roman" w:hAnsi="Times New Roman" w:cs="Times New Roman"/>
        </w:rPr>
      </w:pPr>
    </w:p>
    <w:p w:rsidR="00453D63" w:rsidRPr="00E92624" w:rsidRDefault="00453D63" w:rsidP="00E92624">
      <w:pPr>
        <w:tabs>
          <w:tab w:val="left" w:pos="1276"/>
        </w:tabs>
        <w:spacing w:after="0"/>
        <w:ind w:firstLine="709"/>
        <w:jc w:val="center"/>
        <w:rPr>
          <w:rFonts w:ascii="Times New Roman" w:hAnsi="Times New Roman" w:cs="Times New Roman"/>
          <w:b/>
        </w:rPr>
      </w:pPr>
      <w:r w:rsidRPr="00E92624">
        <w:rPr>
          <w:rFonts w:ascii="Times New Roman" w:hAnsi="Times New Roman" w:cs="Times New Roman"/>
          <w:b/>
        </w:rPr>
        <w:t xml:space="preserve">CAPITOLUL </w:t>
      </w:r>
      <w:r w:rsidR="006A10EE" w:rsidRPr="00E92624">
        <w:rPr>
          <w:rFonts w:ascii="Times New Roman" w:hAnsi="Times New Roman" w:cs="Times New Roman"/>
          <w:b/>
        </w:rPr>
        <w:t xml:space="preserve">II. </w:t>
      </w:r>
    </w:p>
    <w:p w:rsidR="00E77089" w:rsidRPr="00E92624" w:rsidRDefault="00E77089" w:rsidP="00E92624">
      <w:pPr>
        <w:tabs>
          <w:tab w:val="left" w:pos="1276"/>
        </w:tabs>
        <w:spacing w:after="0"/>
        <w:ind w:firstLine="709"/>
        <w:jc w:val="center"/>
        <w:rPr>
          <w:rFonts w:ascii="Times New Roman" w:hAnsi="Times New Roman" w:cs="Times New Roman"/>
          <w:b/>
        </w:rPr>
      </w:pPr>
      <w:r w:rsidRPr="00E92624">
        <w:rPr>
          <w:rFonts w:ascii="Times New Roman" w:hAnsi="Times New Roman" w:cs="Times New Roman"/>
          <w:b/>
        </w:rPr>
        <w:t>PLANIFICAREA CONTROALELOR ÎN BAZA ANALIZEI RISCURILOR</w:t>
      </w:r>
    </w:p>
    <w:p w:rsidR="00E77089" w:rsidRPr="00E92624" w:rsidRDefault="00E77089" w:rsidP="00E92624">
      <w:pPr>
        <w:tabs>
          <w:tab w:val="left" w:pos="1276"/>
        </w:tabs>
        <w:spacing w:after="0"/>
        <w:ind w:firstLine="709"/>
        <w:jc w:val="center"/>
        <w:rPr>
          <w:rFonts w:ascii="Times New Roman" w:hAnsi="Times New Roman" w:cs="Times New Roman"/>
          <w:b/>
        </w:rPr>
      </w:pPr>
    </w:p>
    <w:p w:rsidR="00E77089" w:rsidRPr="00E92624" w:rsidRDefault="00E77089" w:rsidP="00E92624">
      <w:pPr>
        <w:tabs>
          <w:tab w:val="left" w:pos="1276"/>
        </w:tabs>
        <w:spacing w:after="0"/>
        <w:ind w:firstLine="709"/>
        <w:jc w:val="center"/>
        <w:rPr>
          <w:rFonts w:ascii="Times New Roman" w:hAnsi="Times New Roman" w:cs="Times New Roman"/>
          <w:b/>
        </w:rPr>
      </w:pPr>
      <w:r w:rsidRPr="00E92624">
        <w:rPr>
          <w:rFonts w:ascii="Times New Roman" w:hAnsi="Times New Roman" w:cs="Times New Roman"/>
          <w:b/>
        </w:rPr>
        <w:t>Secțiunea 1.</w:t>
      </w:r>
    </w:p>
    <w:p w:rsidR="006A10EE" w:rsidRPr="00E92624" w:rsidRDefault="006A10EE" w:rsidP="00E92624">
      <w:pPr>
        <w:tabs>
          <w:tab w:val="left" w:pos="1276"/>
        </w:tabs>
        <w:spacing w:after="0"/>
        <w:ind w:firstLine="709"/>
        <w:jc w:val="center"/>
        <w:rPr>
          <w:rFonts w:ascii="Times New Roman" w:hAnsi="Times New Roman" w:cs="Times New Roman"/>
          <w:b/>
        </w:rPr>
      </w:pPr>
      <w:r w:rsidRPr="00E92624">
        <w:rPr>
          <w:rFonts w:ascii="Times New Roman" w:hAnsi="Times New Roman" w:cs="Times New Roman"/>
          <w:b/>
        </w:rPr>
        <w:t>Stabilirea criteriilor de risc</w:t>
      </w:r>
    </w:p>
    <w:p w:rsidR="006756F3" w:rsidRPr="00E92624" w:rsidRDefault="006756F3" w:rsidP="00E92624">
      <w:pPr>
        <w:tabs>
          <w:tab w:val="left" w:pos="1276"/>
        </w:tabs>
        <w:spacing w:after="0"/>
        <w:ind w:firstLine="709"/>
        <w:jc w:val="center"/>
        <w:rPr>
          <w:rFonts w:ascii="Times New Roman" w:hAnsi="Times New Roman" w:cs="Times New Roman"/>
        </w:rPr>
      </w:pPr>
    </w:p>
    <w:p w:rsidR="00443B45" w:rsidRPr="00E92624" w:rsidRDefault="00443B45" w:rsidP="00E92624">
      <w:pPr>
        <w:pStyle w:val="Listparagraf"/>
        <w:numPr>
          <w:ilvl w:val="0"/>
          <w:numId w:val="9"/>
        </w:numPr>
        <w:tabs>
          <w:tab w:val="left" w:pos="1276"/>
        </w:tabs>
        <w:spacing w:line="276" w:lineRule="auto"/>
        <w:ind w:left="0" w:firstLine="709"/>
        <w:jc w:val="both"/>
        <w:rPr>
          <w:sz w:val="22"/>
          <w:szCs w:val="22"/>
          <w:lang w:val="ro-RO"/>
        </w:rPr>
      </w:pPr>
      <w:r w:rsidRPr="00E92624">
        <w:rPr>
          <w:sz w:val="22"/>
          <w:szCs w:val="22"/>
          <w:lang w:val="ro-RO"/>
        </w:rPr>
        <w:t xml:space="preserve">Autorităţile competente în domeniul </w:t>
      </w:r>
      <w:r w:rsidR="00F41187" w:rsidRPr="00E92624">
        <w:rPr>
          <w:sz w:val="22"/>
          <w:szCs w:val="22"/>
          <w:lang w:val="ro-RO"/>
        </w:rPr>
        <w:t>siguranței ocupaționale</w:t>
      </w:r>
      <w:r w:rsidRPr="00E92624">
        <w:rPr>
          <w:sz w:val="22"/>
          <w:szCs w:val="22"/>
          <w:lang w:val="ro-RO"/>
        </w:rPr>
        <w:t xml:space="preserve"> stabilesc criteriile de risc pornind de la riscurile caracteristice fiecărei activități</w:t>
      </w:r>
      <w:r w:rsidR="00741BD9" w:rsidRPr="00E92624">
        <w:rPr>
          <w:sz w:val="22"/>
          <w:szCs w:val="22"/>
          <w:lang w:val="ro-RO"/>
        </w:rPr>
        <w:t>, reieșind din domeniile de competență stabilite de art. 23</w:t>
      </w:r>
      <w:r w:rsidR="00741BD9" w:rsidRPr="00E92624">
        <w:rPr>
          <w:sz w:val="22"/>
          <w:szCs w:val="22"/>
          <w:vertAlign w:val="superscript"/>
          <w:lang w:val="ro-RO"/>
        </w:rPr>
        <w:t>1</w:t>
      </w:r>
      <w:r w:rsidR="00741BD9" w:rsidRPr="00E92624">
        <w:rPr>
          <w:sz w:val="22"/>
          <w:szCs w:val="22"/>
          <w:lang w:val="ro-RO"/>
        </w:rPr>
        <w:t xml:space="preserve"> din Legea nr. 186 din 10 iulie 2008 securităţii şi sănătăţii în muncă, </w:t>
      </w:r>
      <w:r w:rsidRPr="00E92624">
        <w:rPr>
          <w:sz w:val="22"/>
          <w:szCs w:val="22"/>
          <w:lang w:val="ro-RO"/>
        </w:rPr>
        <w:t xml:space="preserve">şi fiecărui post de </w:t>
      </w:r>
      <w:r w:rsidR="00D46B7D" w:rsidRPr="00E92624">
        <w:rPr>
          <w:sz w:val="22"/>
          <w:szCs w:val="22"/>
          <w:lang w:val="ro-RO"/>
        </w:rPr>
        <w:t xml:space="preserve">lucru </w:t>
      </w:r>
      <w:r w:rsidR="001C5A91" w:rsidRPr="00E92624">
        <w:rPr>
          <w:sz w:val="22"/>
          <w:szCs w:val="22"/>
          <w:lang w:val="ro-RO"/>
        </w:rPr>
        <w:t xml:space="preserve"> </w:t>
      </w:r>
      <w:r w:rsidRPr="00E92624">
        <w:rPr>
          <w:sz w:val="22"/>
          <w:szCs w:val="22"/>
          <w:lang w:val="ro-RO"/>
        </w:rPr>
        <w:t>dintr-o unitate</w:t>
      </w:r>
      <w:r w:rsidR="00741BD9" w:rsidRPr="00E92624">
        <w:rPr>
          <w:sz w:val="22"/>
          <w:szCs w:val="22"/>
          <w:lang w:val="ro-RO"/>
        </w:rPr>
        <w:t xml:space="preserve"> în acel </w:t>
      </w:r>
      <w:r w:rsidR="008F5482" w:rsidRPr="00E92624">
        <w:rPr>
          <w:sz w:val="22"/>
          <w:szCs w:val="22"/>
          <w:lang w:val="ro-RO"/>
        </w:rPr>
        <w:t>domeniu</w:t>
      </w:r>
      <w:r w:rsidR="00741BD9" w:rsidRPr="00E92624">
        <w:rPr>
          <w:sz w:val="22"/>
          <w:szCs w:val="22"/>
          <w:lang w:val="ro-RO"/>
        </w:rPr>
        <w:t xml:space="preserve"> de activitate</w:t>
      </w:r>
      <w:r w:rsidRPr="00E92624">
        <w:rPr>
          <w:sz w:val="22"/>
          <w:szCs w:val="22"/>
          <w:lang w:val="ro-RO"/>
        </w:rPr>
        <w:t>, luând în considerare fiecare componentă a sistemului de muncă, respectiv lucrător, sarcină de muncă, echipamente de muncă şi mediu de muncă.</w:t>
      </w:r>
    </w:p>
    <w:p w:rsidR="00741BD9" w:rsidRPr="00E92624" w:rsidRDefault="00741BD9" w:rsidP="00E92624">
      <w:pPr>
        <w:tabs>
          <w:tab w:val="left" w:pos="1276"/>
        </w:tabs>
        <w:spacing w:after="0"/>
        <w:ind w:firstLine="709"/>
        <w:jc w:val="both"/>
        <w:rPr>
          <w:rFonts w:ascii="Times New Roman" w:hAnsi="Times New Roman" w:cs="Times New Roman"/>
        </w:rPr>
      </w:pPr>
    </w:p>
    <w:p w:rsidR="00443B45" w:rsidRPr="00E92624" w:rsidRDefault="00443B45" w:rsidP="00E92624">
      <w:pPr>
        <w:pStyle w:val="Listparagraf"/>
        <w:numPr>
          <w:ilvl w:val="0"/>
          <w:numId w:val="9"/>
        </w:numPr>
        <w:tabs>
          <w:tab w:val="left" w:pos="1276"/>
        </w:tabs>
        <w:spacing w:line="276" w:lineRule="auto"/>
        <w:ind w:left="0" w:firstLine="709"/>
        <w:jc w:val="both"/>
        <w:rPr>
          <w:sz w:val="22"/>
          <w:szCs w:val="22"/>
          <w:lang w:val="ro-RO"/>
        </w:rPr>
      </w:pPr>
      <w:r w:rsidRPr="00E92624">
        <w:rPr>
          <w:sz w:val="22"/>
          <w:szCs w:val="22"/>
          <w:lang w:val="ro-RO"/>
        </w:rPr>
        <w:t xml:space="preserve">Relevanța criteriilor de risc stabilite trebuie să respecte </w:t>
      </w:r>
      <w:r w:rsidR="005D1D58" w:rsidRPr="00E92624">
        <w:rPr>
          <w:sz w:val="22"/>
          <w:szCs w:val="22"/>
          <w:lang w:val="ro-RO"/>
        </w:rPr>
        <w:t xml:space="preserve">probabilitatea apariției și </w:t>
      </w:r>
      <w:r w:rsidRPr="00E92624">
        <w:rPr>
          <w:sz w:val="22"/>
          <w:szCs w:val="22"/>
          <w:lang w:val="ro-RO"/>
        </w:rPr>
        <w:t>gravitatea riscurilor caracteristice, astfel că trebuie să se ia în considerare pericolele general</w:t>
      </w:r>
      <w:r w:rsidR="0004490D" w:rsidRPr="00E92624">
        <w:rPr>
          <w:sz w:val="22"/>
          <w:szCs w:val="22"/>
          <w:lang w:val="ro-RO"/>
        </w:rPr>
        <w:t>-</w:t>
      </w:r>
      <w:r w:rsidRPr="00E92624">
        <w:rPr>
          <w:sz w:val="22"/>
          <w:szCs w:val="22"/>
          <w:lang w:val="ro-RO"/>
        </w:rPr>
        <w:t xml:space="preserve">recunoscute </w:t>
      </w:r>
      <w:r w:rsidR="001C5A91" w:rsidRPr="00E92624">
        <w:rPr>
          <w:sz w:val="22"/>
          <w:szCs w:val="22"/>
          <w:lang w:val="ro-RO"/>
        </w:rPr>
        <w:t xml:space="preserve">ale domeniilor </w:t>
      </w:r>
      <w:r w:rsidRPr="00E92624">
        <w:rPr>
          <w:sz w:val="22"/>
          <w:szCs w:val="22"/>
          <w:lang w:val="ro-RO"/>
        </w:rPr>
        <w:t>d</w:t>
      </w:r>
      <w:r w:rsidR="005D1D58" w:rsidRPr="00E92624">
        <w:rPr>
          <w:sz w:val="22"/>
          <w:szCs w:val="22"/>
          <w:lang w:val="ro-RO"/>
        </w:rPr>
        <w:t>e acti</w:t>
      </w:r>
      <w:r w:rsidRPr="00E92624">
        <w:rPr>
          <w:sz w:val="22"/>
          <w:szCs w:val="22"/>
          <w:lang w:val="ro-RO"/>
        </w:rPr>
        <w:t>v</w:t>
      </w:r>
      <w:r w:rsidR="005D1D58" w:rsidRPr="00E92624">
        <w:rPr>
          <w:sz w:val="22"/>
          <w:szCs w:val="22"/>
          <w:lang w:val="ro-RO"/>
        </w:rPr>
        <w:t>i</w:t>
      </w:r>
      <w:r w:rsidRPr="00E92624">
        <w:rPr>
          <w:sz w:val="22"/>
          <w:szCs w:val="22"/>
          <w:lang w:val="ro-RO"/>
        </w:rPr>
        <w:t>tate</w:t>
      </w:r>
      <w:r w:rsidR="005D1D58" w:rsidRPr="00E92624">
        <w:rPr>
          <w:sz w:val="22"/>
          <w:szCs w:val="22"/>
          <w:lang w:val="ro-RO"/>
        </w:rPr>
        <w:t>, precum și</w:t>
      </w:r>
      <w:r w:rsidRPr="00E92624">
        <w:rPr>
          <w:sz w:val="22"/>
          <w:szCs w:val="22"/>
          <w:lang w:val="ro-RO"/>
        </w:rPr>
        <w:t xml:space="preserve"> constatările concrete de pe teren, la un moment dat.</w:t>
      </w:r>
    </w:p>
    <w:p w:rsidR="006756F3" w:rsidRPr="00E92624" w:rsidRDefault="005D1D58"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La stabilirea criteriilor de risc pentru realizarea controlului de stat asupra activității de întreprinzător în domeniul </w:t>
      </w:r>
      <w:r w:rsidR="00AE36EF" w:rsidRPr="00E92624">
        <w:rPr>
          <w:rFonts w:ascii="Times New Roman" w:hAnsi="Times New Roman" w:cs="Times New Roman"/>
        </w:rPr>
        <w:t>securității și sănătății în muncă</w:t>
      </w:r>
      <w:r w:rsidRPr="00E92624">
        <w:rPr>
          <w:rFonts w:ascii="Times New Roman" w:hAnsi="Times New Roman" w:cs="Times New Roman"/>
        </w:rPr>
        <w:t xml:space="preserve"> au prioritate riscurile ale căror existenţă şi intensitate indică probabilitatea cauzării de daune vieţii şi sănătăţii </w:t>
      </w:r>
      <w:r w:rsidR="00FA10D3" w:rsidRPr="00E92624">
        <w:rPr>
          <w:rFonts w:ascii="Times New Roman" w:hAnsi="Times New Roman" w:cs="Times New Roman"/>
        </w:rPr>
        <w:t>angajaților</w:t>
      </w:r>
      <w:r w:rsidRPr="00E92624">
        <w:rPr>
          <w:rFonts w:ascii="Times New Roman" w:hAnsi="Times New Roman" w:cs="Times New Roman"/>
        </w:rPr>
        <w:t xml:space="preserve">, cât și probabilitatea încălcării condițiilor </w:t>
      </w:r>
      <w:r w:rsidR="00640A5A" w:rsidRPr="00E92624">
        <w:rPr>
          <w:rFonts w:ascii="Times New Roman" w:hAnsi="Times New Roman" w:cs="Times New Roman"/>
        </w:rPr>
        <w:t xml:space="preserve">sigure </w:t>
      </w:r>
      <w:r w:rsidRPr="00E92624">
        <w:rPr>
          <w:rFonts w:ascii="Times New Roman" w:hAnsi="Times New Roman" w:cs="Times New Roman"/>
        </w:rPr>
        <w:t>de muncă care</w:t>
      </w:r>
      <w:r w:rsidR="00741BD9" w:rsidRPr="00E92624">
        <w:rPr>
          <w:rFonts w:ascii="Times New Roman" w:hAnsi="Times New Roman" w:cs="Times New Roman"/>
        </w:rPr>
        <w:t>, la rândul lor,</w:t>
      </w:r>
      <w:r w:rsidRPr="00E92624">
        <w:rPr>
          <w:rFonts w:ascii="Times New Roman" w:hAnsi="Times New Roman" w:cs="Times New Roman"/>
        </w:rPr>
        <w:t xml:space="preserve"> pot genera daune vieții </w:t>
      </w:r>
      <w:r w:rsidR="00404D5E" w:rsidRPr="00E92624">
        <w:rPr>
          <w:rFonts w:ascii="Times New Roman" w:hAnsi="Times New Roman" w:cs="Times New Roman"/>
        </w:rPr>
        <w:t>sau</w:t>
      </w:r>
      <w:r w:rsidRPr="00E92624">
        <w:rPr>
          <w:rFonts w:ascii="Times New Roman" w:hAnsi="Times New Roman" w:cs="Times New Roman"/>
        </w:rPr>
        <w:t xml:space="preserve"> sănătății </w:t>
      </w:r>
      <w:r w:rsidR="00FA10D3" w:rsidRPr="00E92624">
        <w:rPr>
          <w:rFonts w:ascii="Times New Roman" w:hAnsi="Times New Roman" w:cs="Times New Roman"/>
        </w:rPr>
        <w:t>angajaților</w:t>
      </w:r>
      <w:r w:rsidRPr="00E92624">
        <w:rPr>
          <w:rFonts w:ascii="Times New Roman" w:hAnsi="Times New Roman" w:cs="Times New Roman"/>
        </w:rPr>
        <w:t xml:space="preserve">. </w:t>
      </w:r>
    </w:p>
    <w:p w:rsidR="00741BD9" w:rsidRPr="00E92624" w:rsidRDefault="00741BD9" w:rsidP="00E92624">
      <w:pPr>
        <w:tabs>
          <w:tab w:val="left" w:pos="1276"/>
        </w:tabs>
        <w:spacing w:after="0"/>
        <w:ind w:firstLine="709"/>
        <w:jc w:val="both"/>
        <w:rPr>
          <w:rFonts w:ascii="Times New Roman" w:hAnsi="Times New Roman" w:cs="Times New Roman"/>
        </w:rPr>
      </w:pPr>
    </w:p>
    <w:p w:rsidR="006A10EE" w:rsidRPr="00E92624" w:rsidRDefault="00952CB8" w:rsidP="00E92624">
      <w:pPr>
        <w:pStyle w:val="Listparagraf"/>
        <w:numPr>
          <w:ilvl w:val="0"/>
          <w:numId w:val="9"/>
        </w:numPr>
        <w:tabs>
          <w:tab w:val="left" w:pos="1276"/>
        </w:tabs>
        <w:spacing w:line="276" w:lineRule="auto"/>
        <w:ind w:left="0" w:firstLine="709"/>
        <w:jc w:val="both"/>
        <w:rPr>
          <w:sz w:val="22"/>
          <w:szCs w:val="22"/>
          <w:lang w:val="ro-RO"/>
        </w:rPr>
      </w:pPr>
      <w:r w:rsidRPr="00E92624">
        <w:rPr>
          <w:sz w:val="22"/>
          <w:szCs w:val="22"/>
          <w:lang w:val="ro-RO"/>
        </w:rPr>
        <w:t>Criterii</w:t>
      </w:r>
      <w:r w:rsidR="001C5A91" w:rsidRPr="00E92624">
        <w:rPr>
          <w:sz w:val="22"/>
          <w:szCs w:val="22"/>
          <w:lang w:val="ro-RO"/>
        </w:rPr>
        <w:t>le</w:t>
      </w:r>
      <w:r w:rsidRPr="00E92624">
        <w:rPr>
          <w:sz w:val="22"/>
          <w:szCs w:val="22"/>
          <w:lang w:val="ro-RO"/>
        </w:rPr>
        <w:t xml:space="preserve"> </w:t>
      </w:r>
      <w:r w:rsidR="006A10EE" w:rsidRPr="00E92624">
        <w:rPr>
          <w:sz w:val="22"/>
          <w:szCs w:val="22"/>
          <w:lang w:val="ro-RO"/>
        </w:rPr>
        <w:t xml:space="preserve">de risc </w:t>
      </w:r>
      <w:r w:rsidRPr="00E92624">
        <w:rPr>
          <w:sz w:val="22"/>
          <w:szCs w:val="22"/>
          <w:lang w:val="ro-RO"/>
        </w:rPr>
        <w:t xml:space="preserve">stabilite în domeniul </w:t>
      </w:r>
      <w:r w:rsidR="00AE36EF" w:rsidRPr="00E92624">
        <w:rPr>
          <w:sz w:val="22"/>
          <w:szCs w:val="22"/>
          <w:lang w:val="ro-RO"/>
        </w:rPr>
        <w:t xml:space="preserve">securității și sănătății în muncă </w:t>
      </w:r>
      <w:r w:rsidR="00B762A3" w:rsidRPr="00E92624">
        <w:rPr>
          <w:sz w:val="22"/>
          <w:szCs w:val="22"/>
          <w:lang w:val="ro-RO"/>
        </w:rPr>
        <w:t>se</w:t>
      </w:r>
      <w:r w:rsidRPr="00E92624">
        <w:rPr>
          <w:sz w:val="22"/>
          <w:szCs w:val="22"/>
          <w:lang w:val="ro-RO"/>
        </w:rPr>
        <w:t xml:space="preserve"> refer</w:t>
      </w:r>
      <w:r w:rsidR="00B762A3" w:rsidRPr="00E92624">
        <w:rPr>
          <w:sz w:val="22"/>
          <w:szCs w:val="22"/>
          <w:lang w:val="ro-RO"/>
        </w:rPr>
        <w:t>ă</w:t>
      </w:r>
      <w:r w:rsidRPr="00E92624">
        <w:rPr>
          <w:sz w:val="22"/>
          <w:szCs w:val="22"/>
          <w:lang w:val="ro-RO"/>
        </w:rPr>
        <w:t xml:space="preserve"> la</w:t>
      </w:r>
      <w:r w:rsidR="00741BD9" w:rsidRPr="00E92624">
        <w:rPr>
          <w:sz w:val="22"/>
          <w:szCs w:val="22"/>
          <w:lang w:val="ro-RO"/>
        </w:rPr>
        <w:t xml:space="preserve"> </w:t>
      </w:r>
      <w:r w:rsidR="00F51A60" w:rsidRPr="00E92624">
        <w:rPr>
          <w:sz w:val="22"/>
          <w:szCs w:val="22"/>
          <w:lang w:val="ro-RO"/>
        </w:rPr>
        <w:t xml:space="preserve">persoana supusă </w:t>
      </w:r>
      <w:r w:rsidR="006A10EE" w:rsidRPr="00E92624">
        <w:rPr>
          <w:sz w:val="22"/>
          <w:szCs w:val="22"/>
          <w:lang w:val="ro-RO"/>
        </w:rPr>
        <w:t xml:space="preserve">controlului, obiectul controlului şi </w:t>
      </w:r>
      <w:r w:rsidRPr="00E92624">
        <w:rPr>
          <w:sz w:val="22"/>
          <w:szCs w:val="22"/>
          <w:lang w:val="ro-RO"/>
        </w:rPr>
        <w:t xml:space="preserve">la </w:t>
      </w:r>
      <w:r w:rsidR="006A10EE" w:rsidRPr="00E92624">
        <w:rPr>
          <w:sz w:val="22"/>
          <w:szCs w:val="22"/>
          <w:lang w:val="ro-RO"/>
        </w:rPr>
        <w:t xml:space="preserve">raporturile anterioare </w:t>
      </w:r>
      <w:r w:rsidR="00741BD9" w:rsidRPr="00E92624">
        <w:rPr>
          <w:sz w:val="22"/>
          <w:szCs w:val="22"/>
          <w:lang w:val="ro-RO"/>
        </w:rPr>
        <w:t xml:space="preserve">ale </w:t>
      </w:r>
      <w:r w:rsidR="00F51A60" w:rsidRPr="00E92624">
        <w:rPr>
          <w:sz w:val="22"/>
          <w:szCs w:val="22"/>
          <w:lang w:val="ro-RO"/>
        </w:rPr>
        <w:t xml:space="preserve">persoanei supuse </w:t>
      </w:r>
      <w:r w:rsidR="00741BD9" w:rsidRPr="00E92624">
        <w:rPr>
          <w:sz w:val="22"/>
          <w:szCs w:val="22"/>
          <w:lang w:val="ro-RO"/>
        </w:rPr>
        <w:t xml:space="preserve">controlului </w:t>
      </w:r>
      <w:r w:rsidR="006A10EE" w:rsidRPr="00E92624">
        <w:rPr>
          <w:sz w:val="22"/>
          <w:szCs w:val="22"/>
          <w:lang w:val="ro-RO"/>
        </w:rPr>
        <w:t xml:space="preserve">cu </w:t>
      </w:r>
      <w:r w:rsidR="00741BD9" w:rsidRPr="00E92624">
        <w:rPr>
          <w:sz w:val="22"/>
          <w:szCs w:val="22"/>
          <w:lang w:val="ro-RO"/>
        </w:rPr>
        <w:t>autoritatea</w:t>
      </w:r>
      <w:r w:rsidR="006A10EE" w:rsidRPr="00E92624">
        <w:rPr>
          <w:sz w:val="22"/>
          <w:szCs w:val="22"/>
          <w:lang w:val="ro-RO"/>
        </w:rPr>
        <w:t>.</w:t>
      </w:r>
    </w:p>
    <w:p w:rsidR="006756F3" w:rsidRPr="00E92624" w:rsidRDefault="006756F3" w:rsidP="00E92624">
      <w:pPr>
        <w:tabs>
          <w:tab w:val="left" w:pos="1276"/>
        </w:tabs>
        <w:spacing w:after="0"/>
        <w:ind w:firstLine="709"/>
        <w:jc w:val="both"/>
        <w:rPr>
          <w:rFonts w:ascii="Times New Roman" w:hAnsi="Times New Roman" w:cs="Times New Roman"/>
        </w:rPr>
      </w:pPr>
    </w:p>
    <w:p w:rsidR="00952CB8" w:rsidRPr="00E92624" w:rsidRDefault="00952CB8" w:rsidP="00E92624">
      <w:pPr>
        <w:pStyle w:val="Listparagraf"/>
        <w:numPr>
          <w:ilvl w:val="0"/>
          <w:numId w:val="9"/>
        </w:numPr>
        <w:tabs>
          <w:tab w:val="left" w:pos="1276"/>
        </w:tabs>
        <w:spacing w:line="276" w:lineRule="auto"/>
        <w:ind w:left="0" w:firstLine="709"/>
        <w:jc w:val="both"/>
        <w:rPr>
          <w:sz w:val="22"/>
          <w:szCs w:val="22"/>
          <w:lang w:val="ro-RO"/>
        </w:rPr>
      </w:pPr>
      <w:r w:rsidRPr="00E92624">
        <w:rPr>
          <w:sz w:val="22"/>
          <w:szCs w:val="22"/>
          <w:lang w:val="ro-RO"/>
        </w:rPr>
        <w:t xml:space="preserve">Criteriile de risc utilizate </w:t>
      </w:r>
      <w:r w:rsidR="00C60990" w:rsidRPr="00E92624">
        <w:rPr>
          <w:sz w:val="22"/>
          <w:szCs w:val="22"/>
          <w:lang w:val="ro-RO"/>
        </w:rPr>
        <w:t xml:space="preserve">la controlul de stat al respectării de către </w:t>
      </w:r>
      <w:r w:rsidR="003E75C7" w:rsidRPr="00E92624">
        <w:rPr>
          <w:sz w:val="22"/>
          <w:szCs w:val="22"/>
          <w:lang w:val="ro-RO"/>
        </w:rPr>
        <w:t xml:space="preserve">persoanele supuse controlului </w:t>
      </w:r>
      <w:r w:rsidR="00C60990" w:rsidRPr="00E92624">
        <w:rPr>
          <w:sz w:val="22"/>
          <w:szCs w:val="22"/>
          <w:lang w:val="ro-RO"/>
        </w:rPr>
        <w:t xml:space="preserve">a legislaţiei cu privire la </w:t>
      </w:r>
      <w:r w:rsidR="00AE36EF" w:rsidRPr="00E92624">
        <w:rPr>
          <w:sz w:val="22"/>
          <w:szCs w:val="22"/>
          <w:lang w:val="ro-RO"/>
        </w:rPr>
        <w:t>securitatea și sănătatea în muncă</w:t>
      </w:r>
      <w:r w:rsidRPr="00E92624">
        <w:rPr>
          <w:sz w:val="22"/>
          <w:szCs w:val="22"/>
          <w:lang w:val="ro-RO"/>
        </w:rPr>
        <w:t xml:space="preserve">, indiferent de specificul fiecărui domeniu de control, </w:t>
      </w:r>
      <w:r w:rsidR="008B716A" w:rsidRPr="00E92624">
        <w:rPr>
          <w:sz w:val="22"/>
          <w:szCs w:val="22"/>
          <w:lang w:val="ro-RO"/>
        </w:rPr>
        <w:t>sunt</w:t>
      </w:r>
      <w:r w:rsidRPr="00E92624">
        <w:rPr>
          <w:sz w:val="22"/>
          <w:szCs w:val="22"/>
          <w:lang w:val="ro-RO"/>
        </w:rPr>
        <w:t xml:space="preserve"> următoarele:</w:t>
      </w:r>
    </w:p>
    <w:p w:rsidR="00952CB8" w:rsidRPr="00E92624" w:rsidRDefault="00952CB8"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1)</w:t>
      </w:r>
      <w:r w:rsidR="001C5A91" w:rsidRPr="00E92624">
        <w:rPr>
          <w:rFonts w:ascii="Times New Roman" w:hAnsi="Times New Roman" w:cs="Times New Roman"/>
        </w:rPr>
        <w:t xml:space="preserve"> pericolul de accidentare aferent</w:t>
      </w:r>
      <w:r w:rsidRPr="00E92624">
        <w:rPr>
          <w:rFonts w:ascii="Times New Roman" w:hAnsi="Times New Roman" w:cs="Times New Roman"/>
        </w:rPr>
        <w:t xml:space="preserve"> domeniul</w:t>
      </w:r>
      <w:r w:rsidR="00B11164" w:rsidRPr="00E92624">
        <w:rPr>
          <w:rFonts w:ascii="Times New Roman" w:hAnsi="Times New Roman" w:cs="Times New Roman"/>
        </w:rPr>
        <w:t>ui</w:t>
      </w:r>
      <w:r w:rsidRPr="00E92624">
        <w:rPr>
          <w:rFonts w:ascii="Times New Roman" w:hAnsi="Times New Roman" w:cs="Times New Roman"/>
        </w:rPr>
        <w:t xml:space="preserve"> activităţii economice</w:t>
      </w:r>
      <w:r w:rsidR="00253903" w:rsidRPr="00E92624">
        <w:rPr>
          <w:rFonts w:ascii="Times New Roman" w:hAnsi="Times New Roman" w:cs="Times New Roman"/>
        </w:rPr>
        <w:t xml:space="preserve">, </w:t>
      </w:r>
      <w:r w:rsidR="001C5A91" w:rsidRPr="00E92624">
        <w:rPr>
          <w:rFonts w:ascii="Times New Roman" w:hAnsi="Times New Roman" w:cs="Times New Roman"/>
        </w:rPr>
        <w:t>corespunzător</w:t>
      </w:r>
      <w:r w:rsidR="00253903" w:rsidRPr="00E92624">
        <w:rPr>
          <w:rFonts w:ascii="Times New Roman" w:hAnsi="Times New Roman" w:cs="Times New Roman"/>
        </w:rPr>
        <w:t xml:space="preserve"> domeniil</w:t>
      </w:r>
      <w:r w:rsidR="001C5A91" w:rsidRPr="00E92624">
        <w:rPr>
          <w:rFonts w:ascii="Times New Roman" w:hAnsi="Times New Roman" w:cs="Times New Roman"/>
        </w:rPr>
        <w:t>or</w:t>
      </w:r>
      <w:r w:rsidR="00253903" w:rsidRPr="00E92624">
        <w:rPr>
          <w:rFonts w:ascii="Times New Roman" w:hAnsi="Times New Roman" w:cs="Times New Roman"/>
        </w:rPr>
        <w:t xml:space="preserve"> de competență atribuite prin art. 23</w:t>
      </w:r>
      <w:r w:rsidR="00253903" w:rsidRPr="00E92624">
        <w:rPr>
          <w:rFonts w:ascii="Times New Roman" w:hAnsi="Times New Roman" w:cs="Times New Roman"/>
          <w:vertAlign w:val="superscript"/>
        </w:rPr>
        <w:t>1</w:t>
      </w:r>
      <w:r w:rsidR="00253903" w:rsidRPr="00E92624">
        <w:rPr>
          <w:rFonts w:ascii="Times New Roman" w:hAnsi="Times New Roman" w:cs="Times New Roman"/>
        </w:rPr>
        <w:t xml:space="preserve"> din Legea nr. 186 din 10 iulie 2008 securităţii şi sănătăţii în muncă (conform Clasificatorului Activităţilor din Economia Moldovei CAEM Rev.2, ediţia 2009</w:t>
      </w:r>
      <w:r w:rsidR="00F769BE" w:rsidRPr="00E92624">
        <w:rPr>
          <w:rFonts w:ascii="Times New Roman" w:hAnsi="Times New Roman" w:cs="Times New Roman"/>
        </w:rPr>
        <w:t xml:space="preserve"> (R</w:t>
      </w:r>
      <w:r w:rsidR="00F769BE" w:rsidRPr="00E92624">
        <w:rPr>
          <w:rFonts w:ascii="Times New Roman" w:hAnsi="Times New Roman" w:cs="Times New Roman"/>
          <w:vertAlign w:val="subscript"/>
        </w:rPr>
        <w:t>1</w:t>
      </w:r>
      <w:r w:rsidR="00F769BE" w:rsidRPr="00E92624">
        <w:rPr>
          <w:rFonts w:ascii="Times New Roman" w:hAnsi="Times New Roman" w:cs="Times New Roman"/>
        </w:rPr>
        <w:t>)</w:t>
      </w:r>
      <w:r w:rsidRPr="00E92624">
        <w:rPr>
          <w:rFonts w:ascii="Times New Roman" w:hAnsi="Times New Roman" w:cs="Times New Roman"/>
        </w:rPr>
        <w:t>;</w:t>
      </w:r>
    </w:p>
    <w:p w:rsidR="00952CB8" w:rsidRPr="00E92624" w:rsidRDefault="00952CB8"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2) numărul de angajați</w:t>
      </w:r>
      <w:r w:rsidR="00F769BE" w:rsidRPr="00E92624">
        <w:rPr>
          <w:rFonts w:ascii="Times New Roman" w:hAnsi="Times New Roman" w:cs="Times New Roman"/>
        </w:rPr>
        <w:t xml:space="preserve"> (R</w:t>
      </w:r>
      <w:r w:rsidR="00F769BE" w:rsidRPr="00E92624">
        <w:rPr>
          <w:rFonts w:ascii="Times New Roman" w:hAnsi="Times New Roman" w:cs="Times New Roman"/>
          <w:vertAlign w:val="subscript"/>
        </w:rPr>
        <w:t>2</w:t>
      </w:r>
      <w:r w:rsidR="00F769BE" w:rsidRPr="00E92624">
        <w:rPr>
          <w:rFonts w:ascii="Times New Roman" w:hAnsi="Times New Roman" w:cs="Times New Roman"/>
        </w:rPr>
        <w:t>)</w:t>
      </w:r>
      <w:r w:rsidRPr="00E92624">
        <w:rPr>
          <w:rFonts w:ascii="Times New Roman" w:hAnsi="Times New Roman" w:cs="Times New Roman"/>
        </w:rPr>
        <w:t>;</w:t>
      </w:r>
    </w:p>
    <w:p w:rsidR="006A10EE" w:rsidRPr="00E92624" w:rsidRDefault="00952CB8"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3) </w:t>
      </w:r>
      <w:r w:rsidR="005F66DE" w:rsidRPr="00E92624">
        <w:rPr>
          <w:rFonts w:ascii="Times New Roman" w:hAnsi="Times New Roman" w:cs="Times New Roman"/>
        </w:rPr>
        <w:t>istoricul conformităţii cu prevederile legislaţiei, dar şi cu prescripţiile autorității</w:t>
      </w:r>
      <w:r w:rsidR="00C60990" w:rsidRPr="00E92624">
        <w:rPr>
          <w:rFonts w:ascii="Times New Roman" w:hAnsi="Times New Roman" w:cs="Times New Roman"/>
        </w:rPr>
        <w:t xml:space="preserve"> competent</w:t>
      </w:r>
      <w:r w:rsidR="005F66DE" w:rsidRPr="00E92624">
        <w:rPr>
          <w:rFonts w:ascii="Times New Roman" w:hAnsi="Times New Roman" w:cs="Times New Roman"/>
        </w:rPr>
        <w:t>e</w:t>
      </w:r>
      <w:r w:rsidR="00C60990" w:rsidRPr="00E92624">
        <w:rPr>
          <w:rFonts w:ascii="Times New Roman" w:hAnsi="Times New Roman" w:cs="Times New Roman"/>
        </w:rPr>
        <w:t xml:space="preserve"> în domeniul siguranţei ocupaţionale</w:t>
      </w:r>
      <w:r w:rsidR="00F769BE" w:rsidRPr="00E92624">
        <w:rPr>
          <w:rFonts w:ascii="Times New Roman" w:hAnsi="Times New Roman" w:cs="Times New Roman"/>
        </w:rPr>
        <w:t xml:space="preserve"> (R</w:t>
      </w:r>
      <w:r w:rsidR="00F769BE" w:rsidRPr="00E92624">
        <w:rPr>
          <w:rFonts w:ascii="Times New Roman" w:hAnsi="Times New Roman" w:cs="Times New Roman"/>
          <w:vertAlign w:val="subscript"/>
        </w:rPr>
        <w:t>3</w:t>
      </w:r>
      <w:r w:rsidR="00F769BE" w:rsidRPr="00E92624">
        <w:rPr>
          <w:rFonts w:ascii="Times New Roman" w:hAnsi="Times New Roman" w:cs="Times New Roman"/>
        </w:rPr>
        <w:t>)</w:t>
      </w:r>
      <w:r w:rsidR="001603DD" w:rsidRPr="00E92624">
        <w:rPr>
          <w:rFonts w:ascii="Times New Roman" w:hAnsi="Times New Roman" w:cs="Times New Roman"/>
        </w:rPr>
        <w:t>;</w:t>
      </w:r>
    </w:p>
    <w:p w:rsidR="001603DD" w:rsidRPr="00E92624" w:rsidRDefault="001603DD"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4) </w:t>
      </w:r>
      <w:r w:rsidR="000849E6" w:rsidRPr="00E92624">
        <w:rPr>
          <w:rFonts w:ascii="Times New Roman" w:hAnsi="Times New Roman" w:cs="Times New Roman"/>
        </w:rPr>
        <w:t>existența</w:t>
      </w:r>
      <w:r w:rsidRPr="00E92624">
        <w:rPr>
          <w:rFonts w:ascii="Times New Roman" w:hAnsi="Times New Roman" w:cs="Times New Roman"/>
        </w:rPr>
        <w:t xml:space="preserve"> un</w:t>
      </w:r>
      <w:r w:rsidR="00F4224E" w:rsidRPr="00E92624">
        <w:rPr>
          <w:rFonts w:ascii="Times New Roman" w:hAnsi="Times New Roman" w:cs="Times New Roman"/>
        </w:rPr>
        <w:t>ui</w:t>
      </w:r>
      <w:r w:rsidRPr="00E92624">
        <w:rPr>
          <w:rFonts w:ascii="Times New Roman" w:hAnsi="Times New Roman" w:cs="Times New Roman"/>
        </w:rPr>
        <w:t xml:space="preserve"> sistem intern </w:t>
      </w:r>
      <w:r w:rsidR="00F4224E" w:rsidRPr="00E92624">
        <w:rPr>
          <w:rFonts w:ascii="Times New Roman" w:hAnsi="Times New Roman" w:cs="Times New Roman"/>
        </w:rPr>
        <w:t xml:space="preserve">de management </w:t>
      </w:r>
      <w:r w:rsidRPr="00E92624">
        <w:rPr>
          <w:rFonts w:ascii="Times New Roman" w:hAnsi="Times New Roman" w:cs="Times New Roman"/>
        </w:rPr>
        <w:t>a</w:t>
      </w:r>
      <w:r w:rsidR="00ED21EB" w:rsidRPr="00E92624">
        <w:rPr>
          <w:rFonts w:ascii="Times New Roman" w:hAnsi="Times New Roman" w:cs="Times New Roman"/>
        </w:rPr>
        <w:t>l</w:t>
      </w:r>
      <w:r w:rsidRPr="00E92624">
        <w:rPr>
          <w:rFonts w:ascii="Times New Roman" w:hAnsi="Times New Roman" w:cs="Times New Roman"/>
        </w:rPr>
        <w:t xml:space="preserve"> </w:t>
      </w:r>
      <w:r w:rsidR="00ED21EB" w:rsidRPr="00E92624">
        <w:rPr>
          <w:rFonts w:ascii="Times New Roman" w:hAnsi="Times New Roman" w:cs="Times New Roman"/>
        </w:rPr>
        <w:t>securității și sănătății în muncă</w:t>
      </w:r>
      <w:r w:rsidR="00BE2A0E">
        <w:rPr>
          <w:rFonts w:ascii="Times New Roman" w:hAnsi="Times New Roman" w:cs="Times New Roman"/>
        </w:rPr>
        <w:t xml:space="preserve"> (R</w:t>
      </w:r>
      <w:r w:rsidR="00BE2A0E" w:rsidRPr="002A35FC">
        <w:rPr>
          <w:rFonts w:ascii="Times New Roman" w:hAnsi="Times New Roman" w:cs="Times New Roman"/>
          <w:vertAlign w:val="subscript"/>
        </w:rPr>
        <w:t>4</w:t>
      </w:r>
      <w:r w:rsidR="00BE2A0E">
        <w:rPr>
          <w:rFonts w:ascii="Times New Roman" w:hAnsi="Times New Roman" w:cs="Times New Roman"/>
        </w:rPr>
        <w:t>)</w:t>
      </w:r>
      <w:r w:rsidR="00D0759E" w:rsidRPr="00E92624">
        <w:rPr>
          <w:rFonts w:ascii="Times New Roman" w:hAnsi="Times New Roman" w:cs="Times New Roman"/>
          <w:strike/>
        </w:rPr>
        <w:t>;</w:t>
      </w:r>
    </w:p>
    <w:p w:rsidR="00754A56" w:rsidRPr="00E92624" w:rsidRDefault="003177D8"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5) data efectuării ultimului control</w:t>
      </w:r>
      <w:r w:rsidR="00F2057C" w:rsidRPr="00E92624">
        <w:rPr>
          <w:rFonts w:ascii="Times New Roman" w:hAnsi="Times New Roman" w:cs="Times New Roman"/>
        </w:rPr>
        <w:t xml:space="preserve"> planificat</w:t>
      </w:r>
      <w:r w:rsidR="00F769BE" w:rsidRPr="00E92624">
        <w:rPr>
          <w:rFonts w:ascii="Times New Roman" w:hAnsi="Times New Roman" w:cs="Times New Roman"/>
        </w:rPr>
        <w:t xml:space="preserve"> (R</w:t>
      </w:r>
      <w:r w:rsidR="00BE2A0E">
        <w:rPr>
          <w:rFonts w:ascii="Times New Roman" w:hAnsi="Times New Roman" w:cs="Times New Roman"/>
          <w:vertAlign w:val="subscript"/>
        </w:rPr>
        <w:t>5</w:t>
      </w:r>
      <w:r w:rsidR="00F769BE" w:rsidRPr="00E92624">
        <w:rPr>
          <w:rFonts w:ascii="Times New Roman" w:hAnsi="Times New Roman" w:cs="Times New Roman"/>
        </w:rPr>
        <w:t>)</w:t>
      </w:r>
      <w:r w:rsidR="00754A56" w:rsidRPr="00E92624">
        <w:rPr>
          <w:rFonts w:ascii="Times New Roman" w:hAnsi="Times New Roman" w:cs="Times New Roman"/>
        </w:rPr>
        <w:t>;</w:t>
      </w:r>
    </w:p>
    <w:p w:rsidR="00253903" w:rsidRPr="00E92624" w:rsidRDefault="00253903"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6) </w:t>
      </w:r>
      <w:r w:rsidR="0026021C" w:rsidRPr="00E92624">
        <w:rPr>
          <w:rFonts w:ascii="Times New Roman" w:hAnsi="Times New Roman" w:cs="Times New Roman"/>
        </w:rPr>
        <w:t xml:space="preserve">producerea </w:t>
      </w:r>
      <w:r w:rsidRPr="00E92624">
        <w:rPr>
          <w:rFonts w:ascii="Times New Roman" w:hAnsi="Times New Roman" w:cs="Times New Roman"/>
        </w:rPr>
        <w:t>accidente</w:t>
      </w:r>
      <w:r w:rsidR="0026021C" w:rsidRPr="00E92624">
        <w:rPr>
          <w:rFonts w:ascii="Times New Roman" w:hAnsi="Times New Roman" w:cs="Times New Roman"/>
        </w:rPr>
        <w:t>lor</w:t>
      </w:r>
      <w:r w:rsidRPr="00E92624">
        <w:rPr>
          <w:rFonts w:ascii="Times New Roman" w:hAnsi="Times New Roman" w:cs="Times New Roman"/>
        </w:rPr>
        <w:t xml:space="preserve"> de muncă</w:t>
      </w:r>
      <w:r w:rsidR="00F769BE" w:rsidRPr="00E92624">
        <w:rPr>
          <w:rFonts w:ascii="Times New Roman" w:hAnsi="Times New Roman" w:cs="Times New Roman"/>
        </w:rPr>
        <w:t xml:space="preserve"> (R</w:t>
      </w:r>
      <w:r w:rsidR="00BE2A0E">
        <w:rPr>
          <w:rFonts w:ascii="Times New Roman" w:hAnsi="Times New Roman" w:cs="Times New Roman"/>
          <w:vertAlign w:val="subscript"/>
        </w:rPr>
        <w:t>6</w:t>
      </w:r>
      <w:r w:rsidR="00F769BE" w:rsidRPr="00E92624">
        <w:rPr>
          <w:rFonts w:ascii="Times New Roman" w:hAnsi="Times New Roman" w:cs="Times New Roman"/>
        </w:rPr>
        <w:t>)</w:t>
      </w:r>
      <w:r w:rsidR="001C5A91" w:rsidRPr="00E92624">
        <w:rPr>
          <w:rFonts w:ascii="Times New Roman" w:hAnsi="Times New Roman" w:cs="Times New Roman"/>
        </w:rPr>
        <w:t>.</w:t>
      </w:r>
    </w:p>
    <w:p w:rsidR="001C5A91" w:rsidRPr="00E92624" w:rsidRDefault="001C5A91" w:rsidP="00E92624">
      <w:pPr>
        <w:tabs>
          <w:tab w:val="left" w:pos="1276"/>
        </w:tabs>
        <w:spacing w:after="0"/>
        <w:ind w:firstLine="709"/>
        <w:jc w:val="center"/>
        <w:rPr>
          <w:rFonts w:ascii="Times New Roman" w:hAnsi="Times New Roman" w:cs="Times New Roman"/>
        </w:rPr>
      </w:pPr>
    </w:p>
    <w:p w:rsidR="00E77089" w:rsidRPr="00E92624" w:rsidRDefault="00E77089" w:rsidP="00E92624">
      <w:pPr>
        <w:tabs>
          <w:tab w:val="left" w:pos="1276"/>
        </w:tabs>
        <w:spacing w:after="0"/>
        <w:ind w:firstLine="709"/>
        <w:jc w:val="center"/>
        <w:rPr>
          <w:rFonts w:ascii="Times New Roman" w:hAnsi="Times New Roman" w:cs="Times New Roman"/>
          <w:b/>
        </w:rPr>
      </w:pPr>
      <w:r w:rsidRPr="00E92624">
        <w:rPr>
          <w:rFonts w:ascii="Times New Roman" w:hAnsi="Times New Roman" w:cs="Times New Roman"/>
          <w:b/>
        </w:rPr>
        <w:t>Secțiunea a 2-a</w:t>
      </w:r>
    </w:p>
    <w:p w:rsidR="006A10EE" w:rsidRPr="00E92624" w:rsidRDefault="006A10EE" w:rsidP="00E92624">
      <w:pPr>
        <w:tabs>
          <w:tab w:val="left" w:pos="1276"/>
        </w:tabs>
        <w:spacing w:after="0"/>
        <w:ind w:firstLine="709"/>
        <w:jc w:val="center"/>
        <w:rPr>
          <w:rFonts w:ascii="Times New Roman" w:hAnsi="Times New Roman" w:cs="Times New Roman"/>
          <w:b/>
        </w:rPr>
      </w:pPr>
      <w:r w:rsidRPr="00E92624">
        <w:rPr>
          <w:rFonts w:ascii="Times New Roman" w:hAnsi="Times New Roman" w:cs="Times New Roman"/>
          <w:b/>
        </w:rPr>
        <w:t>Gradarea intensităţii riscului</w:t>
      </w:r>
    </w:p>
    <w:p w:rsidR="006756F3" w:rsidRPr="00E92624" w:rsidRDefault="006756F3" w:rsidP="00E92624">
      <w:pPr>
        <w:tabs>
          <w:tab w:val="left" w:pos="1276"/>
        </w:tabs>
        <w:spacing w:after="0"/>
        <w:ind w:firstLine="709"/>
        <w:jc w:val="center"/>
        <w:rPr>
          <w:rFonts w:ascii="Times New Roman" w:hAnsi="Times New Roman" w:cs="Times New Roman"/>
          <w:b/>
        </w:rPr>
      </w:pPr>
    </w:p>
    <w:p w:rsidR="006A10EE" w:rsidRPr="00E92624" w:rsidRDefault="006A10EE" w:rsidP="00E92624">
      <w:pPr>
        <w:pStyle w:val="Listparagraf"/>
        <w:numPr>
          <w:ilvl w:val="0"/>
          <w:numId w:val="9"/>
        </w:numPr>
        <w:tabs>
          <w:tab w:val="left" w:pos="1276"/>
        </w:tabs>
        <w:spacing w:line="276" w:lineRule="auto"/>
        <w:ind w:left="0" w:firstLine="709"/>
        <w:jc w:val="both"/>
        <w:rPr>
          <w:sz w:val="22"/>
          <w:szCs w:val="22"/>
          <w:lang w:val="ro-RO"/>
        </w:rPr>
      </w:pPr>
      <w:r w:rsidRPr="00E92624">
        <w:rPr>
          <w:sz w:val="22"/>
          <w:szCs w:val="22"/>
          <w:lang w:val="ro-RO"/>
        </w:rPr>
        <w:t>Fiecare criteriu de risc se repartizează pe grade/niveluri de intensitate, punctate conform valorii gradului de risc. Scara valorică este cuprinsă între 1 şi 5, unde 1 reprezintă gradul minim şi 5 – gradul maxim de risc.</w:t>
      </w:r>
    </w:p>
    <w:p w:rsidR="00F4224E" w:rsidRPr="00E92624" w:rsidRDefault="00F4224E"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În cazul în care nu există date sau informaţii care să permită aprecierea gradului/nivelului de intensitate/severitate a criteriului de risc în raport cu persoana supusă controlului, se acordă punctajul maxim. După efectuarea primului control cu utilizarea acestui criteriu de risc, organul de control revizuieşte punctajul acordat în funcţie de datele şi informaţiile acumulate în cadrul controlului.</w:t>
      </w:r>
    </w:p>
    <w:p w:rsidR="00F4224E" w:rsidRPr="00E92624" w:rsidRDefault="00F4224E" w:rsidP="00E92624">
      <w:pPr>
        <w:tabs>
          <w:tab w:val="left" w:pos="1276"/>
        </w:tabs>
        <w:spacing w:after="0"/>
        <w:ind w:firstLine="709"/>
        <w:jc w:val="both"/>
        <w:rPr>
          <w:rFonts w:ascii="Times New Roman" w:hAnsi="Times New Roman" w:cs="Times New Roman"/>
        </w:rPr>
      </w:pPr>
    </w:p>
    <w:p w:rsidR="00BA0A20" w:rsidRPr="00E92624" w:rsidRDefault="00BA0A20" w:rsidP="00E92624">
      <w:pPr>
        <w:pStyle w:val="Listparagraf"/>
        <w:numPr>
          <w:ilvl w:val="0"/>
          <w:numId w:val="9"/>
        </w:numPr>
        <w:tabs>
          <w:tab w:val="left" w:pos="1276"/>
        </w:tabs>
        <w:spacing w:line="276" w:lineRule="auto"/>
        <w:ind w:left="0" w:firstLine="709"/>
        <w:jc w:val="both"/>
        <w:rPr>
          <w:sz w:val="22"/>
          <w:szCs w:val="22"/>
          <w:lang w:val="ro-RO"/>
        </w:rPr>
      </w:pPr>
      <w:r w:rsidRPr="00E92624">
        <w:rPr>
          <w:sz w:val="22"/>
          <w:szCs w:val="22"/>
          <w:lang w:val="ro-RO"/>
        </w:rPr>
        <w:lastRenderedPageBreak/>
        <w:t xml:space="preserve">Criteriul de risc indicat la pct. 10 sbp 1) se gradează individual de fiecare </w:t>
      </w:r>
      <w:r w:rsidR="003E75C7" w:rsidRPr="00E92624">
        <w:rPr>
          <w:sz w:val="22"/>
          <w:szCs w:val="22"/>
          <w:lang w:val="ro-RO"/>
        </w:rPr>
        <w:t>autoritate competentă în domeniul siguranţei ocupaţionale</w:t>
      </w:r>
      <w:r w:rsidR="00181751" w:rsidRPr="00E92624">
        <w:rPr>
          <w:sz w:val="22"/>
          <w:szCs w:val="22"/>
          <w:lang w:val="ro-RO"/>
        </w:rPr>
        <w:t>,</w:t>
      </w:r>
      <w:r w:rsidR="003E75C7" w:rsidRPr="00E92624">
        <w:rPr>
          <w:sz w:val="22"/>
          <w:szCs w:val="22"/>
          <w:lang w:val="ro-RO"/>
        </w:rPr>
        <w:t xml:space="preserve"> </w:t>
      </w:r>
      <w:r w:rsidRPr="00E92624">
        <w:rPr>
          <w:sz w:val="22"/>
          <w:szCs w:val="22"/>
          <w:lang w:val="ro-RO"/>
        </w:rPr>
        <w:t xml:space="preserve">conform anexei. </w:t>
      </w:r>
    </w:p>
    <w:p w:rsidR="00BA0A20" w:rsidRPr="00E92624" w:rsidRDefault="00BA0A20" w:rsidP="00E92624">
      <w:pPr>
        <w:pStyle w:val="Listparagraf"/>
        <w:tabs>
          <w:tab w:val="left" w:pos="1276"/>
        </w:tabs>
        <w:spacing w:line="276" w:lineRule="auto"/>
        <w:ind w:left="0" w:firstLine="709"/>
        <w:jc w:val="both"/>
        <w:rPr>
          <w:sz w:val="22"/>
          <w:szCs w:val="22"/>
          <w:lang w:val="ro-RO"/>
        </w:rPr>
      </w:pPr>
      <w:r w:rsidRPr="00E92624">
        <w:rPr>
          <w:sz w:val="22"/>
          <w:szCs w:val="22"/>
          <w:lang w:val="ro-RO"/>
        </w:rPr>
        <w:t>Raţionamentul general</w:t>
      </w:r>
      <w:r w:rsidR="003808AE" w:rsidRPr="00E92624">
        <w:rPr>
          <w:sz w:val="22"/>
          <w:szCs w:val="22"/>
          <w:lang w:val="ro-RO"/>
        </w:rPr>
        <w:t xml:space="preserve"> al </w:t>
      </w:r>
      <w:r w:rsidR="0026021C" w:rsidRPr="00E92624">
        <w:rPr>
          <w:sz w:val="22"/>
          <w:szCs w:val="22"/>
          <w:lang w:val="ro-RO"/>
        </w:rPr>
        <w:t xml:space="preserve">criteriului </w:t>
      </w:r>
      <w:r w:rsidR="003808AE" w:rsidRPr="00E92624">
        <w:rPr>
          <w:i/>
          <w:sz w:val="22"/>
          <w:szCs w:val="22"/>
          <w:lang w:val="ro-RO"/>
        </w:rPr>
        <w:t>pericolul de accidentare aferent domeniul</w:t>
      </w:r>
      <w:r w:rsidR="00676DAA" w:rsidRPr="00E92624">
        <w:rPr>
          <w:i/>
          <w:sz w:val="22"/>
          <w:szCs w:val="22"/>
          <w:lang w:val="ro-RO"/>
        </w:rPr>
        <w:t>ui</w:t>
      </w:r>
      <w:r w:rsidR="003808AE" w:rsidRPr="00E92624">
        <w:rPr>
          <w:i/>
          <w:sz w:val="22"/>
          <w:szCs w:val="22"/>
          <w:lang w:val="ro-RO"/>
        </w:rPr>
        <w:t xml:space="preserve"> activităţii economice</w:t>
      </w:r>
      <w:r w:rsidRPr="00E92624">
        <w:rPr>
          <w:sz w:val="22"/>
          <w:szCs w:val="22"/>
          <w:lang w:val="ro-RO"/>
        </w:rPr>
        <w:t xml:space="preserve">: domeniul de activitate este cel mai important factor care, prin pericolele specifice, determină probabilitatea cauzării de daune vieţii şi sănătăţii </w:t>
      </w:r>
      <w:r w:rsidR="00FA10D3" w:rsidRPr="00E92624">
        <w:rPr>
          <w:sz w:val="22"/>
          <w:szCs w:val="22"/>
          <w:lang w:val="ro-RO"/>
        </w:rPr>
        <w:t>angajaților</w:t>
      </w:r>
      <w:r w:rsidRPr="00E92624">
        <w:rPr>
          <w:sz w:val="22"/>
          <w:szCs w:val="22"/>
          <w:lang w:val="ro-RO"/>
        </w:rPr>
        <w:t xml:space="preserve">, cât și probabilitatea încălcării condițiilor sigure de muncă care, la rândul lor, pot genera daune vieții și sănătății </w:t>
      </w:r>
      <w:r w:rsidR="00FA10D3" w:rsidRPr="00E92624">
        <w:rPr>
          <w:sz w:val="22"/>
          <w:szCs w:val="22"/>
          <w:lang w:val="ro-RO"/>
        </w:rPr>
        <w:t>angajaților</w:t>
      </w:r>
      <w:r w:rsidR="000B44FB" w:rsidRPr="00E92624">
        <w:rPr>
          <w:sz w:val="22"/>
          <w:szCs w:val="22"/>
          <w:lang w:val="ro-RO"/>
        </w:rPr>
        <w:t xml:space="preserve">, inclusiv alte </w:t>
      </w:r>
      <w:r w:rsidR="00ED21EB" w:rsidRPr="00E92624">
        <w:rPr>
          <w:sz w:val="22"/>
          <w:szCs w:val="22"/>
          <w:lang w:val="ro-RO"/>
        </w:rPr>
        <w:t>consecințe</w:t>
      </w:r>
      <w:r w:rsidR="000B44FB" w:rsidRPr="00E92624">
        <w:rPr>
          <w:sz w:val="22"/>
          <w:szCs w:val="22"/>
          <w:lang w:val="ro-RO"/>
        </w:rPr>
        <w:t xml:space="preserve"> grave</w:t>
      </w:r>
      <w:r w:rsidRPr="00E92624">
        <w:rPr>
          <w:sz w:val="22"/>
          <w:szCs w:val="22"/>
          <w:lang w:val="ro-RO"/>
        </w:rPr>
        <w:t xml:space="preserve">. Astfel, accidentele de muncă </w:t>
      </w:r>
      <w:r w:rsidR="009477DA" w:rsidRPr="00E92624">
        <w:rPr>
          <w:sz w:val="22"/>
          <w:szCs w:val="22"/>
          <w:lang w:val="ro-RO"/>
        </w:rPr>
        <w:t xml:space="preserve">se produc </w:t>
      </w:r>
      <w:r w:rsidR="009477DA" w:rsidRPr="00E92624">
        <w:rPr>
          <w:color w:val="000000"/>
          <w:sz w:val="22"/>
          <w:szCs w:val="22"/>
          <w:lang w:val="ro-RO"/>
        </w:rPr>
        <w:t>ca urmare a acţiunii unui</w:t>
      </w:r>
      <w:r w:rsidR="00ED21EB" w:rsidRPr="00E92624">
        <w:rPr>
          <w:color w:val="000000"/>
          <w:sz w:val="22"/>
          <w:szCs w:val="22"/>
          <w:lang w:val="ro-RO"/>
        </w:rPr>
        <w:t xml:space="preserve"> sau mai multor</w:t>
      </w:r>
      <w:r w:rsidR="009477DA" w:rsidRPr="00E92624">
        <w:rPr>
          <w:color w:val="000000"/>
          <w:sz w:val="22"/>
          <w:szCs w:val="22"/>
          <w:lang w:val="ro-RO"/>
        </w:rPr>
        <w:t xml:space="preserve"> factor</w:t>
      </w:r>
      <w:r w:rsidR="00ED21EB" w:rsidRPr="00E92624">
        <w:rPr>
          <w:color w:val="000000"/>
          <w:sz w:val="22"/>
          <w:szCs w:val="22"/>
          <w:lang w:val="ro-RO"/>
        </w:rPr>
        <w:t>i</w:t>
      </w:r>
      <w:r w:rsidR="009477DA" w:rsidRPr="00E92624">
        <w:rPr>
          <w:color w:val="000000"/>
          <w:sz w:val="22"/>
          <w:szCs w:val="22"/>
          <w:lang w:val="ro-RO"/>
        </w:rPr>
        <w:t xml:space="preserve"> de risc (însuşire, stare, proces, fenomen, comportament) propri</w:t>
      </w:r>
      <w:r w:rsidR="00ED21EB" w:rsidRPr="00E92624">
        <w:rPr>
          <w:color w:val="000000"/>
          <w:sz w:val="22"/>
          <w:szCs w:val="22"/>
          <w:lang w:val="ro-RO"/>
        </w:rPr>
        <w:t>i</w:t>
      </w:r>
      <w:r w:rsidR="009477DA" w:rsidRPr="00E92624">
        <w:rPr>
          <w:color w:val="000000"/>
          <w:sz w:val="22"/>
          <w:szCs w:val="22"/>
          <w:lang w:val="ro-RO"/>
        </w:rPr>
        <w:t xml:space="preserve"> unui element al sistemului de muncă (executant, sarcini de muncă, </w:t>
      </w:r>
      <w:r w:rsidR="005A652C" w:rsidRPr="00E92624">
        <w:rPr>
          <w:color w:val="000000"/>
          <w:sz w:val="22"/>
          <w:szCs w:val="22"/>
          <w:lang w:val="ro-RO"/>
        </w:rPr>
        <w:t>echipamente de muncă</w:t>
      </w:r>
      <w:r w:rsidR="009477DA" w:rsidRPr="00E92624">
        <w:rPr>
          <w:color w:val="000000"/>
          <w:sz w:val="22"/>
          <w:szCs w:val="22"/>
          <w:lang w:val="ro-RO"/>
        </w:rPr>
        <w:t>, mediu de muncă)</w:t>
      </w:r>
      <w:r w:rsidR="00ED21EB" w:rsidRPr="00E92624">
        <w:rPr>
          <w:color w:val="000000"/>
          <w:sz w:val="22"/>
          <w:szCs w:val="22"/>
          <w:lang w:val="ro-RO"/>
        </w:rPr>
        <w:t>,</w:t>
      </w:r>
      <w:r w:rsidR="009477DA" w:rsidRPr="00E92624">
        <w:rPr>
          <w:color w:val="000000"/>
          <w:sz w:val="22"/>
          <w:szCs w:val="22"/>
          <w:lang w:val="ro-RO"/>
        </w:rPr>
        <w:t xml:space="preserve"> </w:t>
      </w:r>
      <w:r w:rsidRPr="00E92624">
        <w:rPr>
          <w:sz w:val="22"/>
          <w:szCs w:val="22"/>
          <w:lang w:val="ro-RO"/>
        </w:rPr>
        <w:t>caracteristice</w:t>
      </w:r>
      <w:r w:rsidR="008F2491" w:rsidRPr="00E92624">
        <w:rPr>
          <w:sz w:val="22"/>
          <w:szCs w:val="22"/>
          <w:lang w:val="ro-RO"/>
        </w:rPr>
        <w:t>,</w:t>
      </w:r>
      <w:r w:rsidRPr="00E92624">
        <w:rPr>
          <w:sz w:val="22"/>
          <w:szCs w:val="22"/>
          <w:lang w:val="ro-RO"/>
        </w:rPr>
        <w:t xml:space="preserve"> </w:t>
      </w:r>
      <w:r w:rsidR="008F2491" w:rsidRPr="00E92624">
        <w:rPr>
          <w:sz w:val="22"/>
          <w:szCs w:val="22"/>
          <w:lang w:val="ro-RO"/>
        </w:rPr>
        <w:t xml:space="preserve">în principal, domeniului de activitate </w:t>
      </w:r>
      <w:r w:rsidRPr="00E92624">
        <w:rPr>
          <w:sz w:val="22"/>
          <w:szCs w:val="22"/>
          <w:lang w:val="ro-RO"/>
        </w:rPr>
        <w:t>și locului</w:t>
      </w:r>
      <w:r w:rsidR="00676DAA" w:rsidRPr="00E92624">
        <w:rPr>
          <w:sz w:val="22"/>
          <w:szCs w:val="22"/>
          <w:lang w:val="ro-RO"/>
        </w:rPr>
        <w:t xml:space="preserve"> de muncă</w:t>
      </w:r>
      <w:r w:rsidRPr="00E92624">
        <w:rPr>
          <w:sz w:val="22"/>
          <w:szCs w:val="22"/>
          <w:lang w:val="ro-RO"/>
        </w:rPr>
        <w:t>/postului de</w:t>
      </w:r>
      <w:r w:rsidR="00676DAA" w:rsidRPr="00E92624">
        <w:rPr>
          <w:sz w:val="22"/>
          <w:szCs w:val="22"/>
          <w:lang w:val="ro-RO"/>
        </w:rPr>
        <w:t xml:space="preserve"> lucru</w:t>
      </w:r>
      <w:r w:rsidRPr="00E92624">
        <w:rPr>
          <w:sz w:val="22"/>
          <w:szCs w:val="22"/>
          <w:lang w:val="ro-RO"/>
        </w:rPr>
        <w:t xml:space="preserve"> în cadrul acestor domenii de activitate</w:t>
      </w:r>
      <w:r w:rsidR="008F2491" w:rsidRPr="00E92624">
        <w:rPr>
          <w:sz w:val="22"/>
          <w:szCs w:val="22"/>
          <w:lang w:val="ro-RO"/>
        </w:rPr>
        <w:t>.</w:t>
      </w:r>
    </w:p>
    <w:p w:rsidR="00202E53" w:rsidRPr="00E92624" w:rsidRDefault="00202E53" w:rsidP="00E92624">
      <w:pPr>
        <w:pStyle w:val="Listparagraf"/>
        <w:tabs>
          <w:tab w:val="left" w:pos="1276"/>
        </w:tabs>
        <w:spacing w:line="276" w:lineRule="auto"/>
        <w:ind w:left="0" w:firstLine="709"/>
        <w:jc w:val="both"/>
        <w:rPr>
          <w:sz w:val="22"/>
          <w:szCs w:val="22"/>
          <w:lang w:val="ro-RO"/>
        </w:rPr>
      </w:pPr>
    </w:p>
    <w:p w:rsidR="00C67A2C" w:rsidRPr="00E92624" w:rsidRDefault="00C67A2C" w:rsidP="00E92624">
      <w:pPr>
        <w:pStyle w:val="Listparagraf"/>
        <w:numPr>
          <w:ilvl w:val="0"/>
          <w:numId w:val="9"/>
        </w:numPr>
        <w:tabs>
          <w:tab w:val="left" w:pos="1260"/>
        </w:tabs>
        <w:spacing w:line="276" w:lineRule="auto"/>
        <w:ind w:left="0" w:firstLine="708"/>
        <w:jc w:val="both"/>
        <w:rPr>
          <w:sz w:val="22"/>
          <w:szCs w:val="22"/>
          <w:lang w:val="ro-RO"/>
        </w:rPr>
      </w:pPr>
      <w:r w:rsidRPr="00E92624">
        <w:rPr>
          <w:sz w:val="22"/>
          <w:szCs w:val="22"/>
          <w:lang w:val="ro-RO"/>
        </w:rPr>
        <w:t>Autorităţile competente în domeniul siguranţei ocupaţionale aplică uniform punctajele stabilite de prezenta metodologie pentru criterii</w:t>
      </w:r>
      <w:r w:rsidR="00640A5A" w:rsidRPr="00E92624">
        <w:rPr>
          <w:sz w:val="22"/>
          <w:szCs w:val="22"/>
          <w:lang w:val="ro-RO"/>
        </w:rPr>
        <w:t>le</w:t>
      </w:r>
      <w:r w:rsidRPr="00E92624">
        <w:rPr>
          <w:sz w:val="22"/>
          <w:szCs w:val="22"/>
          <w:lang w:val="ro-RO"/>
        </w:rPr>
        <w:t xml:space="preserve"> de risc</w:t>
      </w:r>
      <w:r w:rsidR="008B716A" w:rsidRPr="00E92624">
        <w:rPr>
          <w:sz w:val="22"/>
          <w:szCs w:val="22"/>
          <w:lang w:val="ro-RO"/>
        </w:rPr>
        <w:t xml:space="preserve"> indicate la pct. 10 sbp. 2) – 6), pentru care se acordă următoarele punct</w:t>
      </w:r>
      <w:r w:rsidR="00640A5A" w:rsidRPr="00E92624">
        <w:rPr>
          <w:sz w:val="22"/>
          <w:szCs w:val="22"/>
          <w:lang w:val="ro-RO"/>
        </w:rPr>
        <w:t>e</w:t>
      </w:r>
      <w:r w:rsidRPr="00E92624">
        <w:rPr>
          <w:sz w:val="22"/>
          <w:szCs w:val="22"/>
          <w:lang w:val="ro-RO"/>
        </w:rPr>
        <w:t>:</w:t>
      </w:r>
    </w:p>
    <w:p w:rsidR="003808AE" w:rsidRPr="00E92624" w:rsidRDefault="003808AE" w:rsidP="00E92624">
      <w:pPr>
        <w:spacing w:after="0"/>
        <w:jc w:val="both"/>
        <w:rPr>
          <w:rFonts w:ascii="Times New Roman" w:hAnsi="Times New Roman" w:cs="Times New Roman"/>
        </w:rPr>
      </w:pPr>
    </w:p>
    <w:p w:rsidR="00253903" w:rsidRPr="00E92624" w:rsidRDefault="003808AE"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1)</w:t>
      </w:r>
      <w:r w:rsidRPr="00E92624">
        <w:rPr>
          <w:rFonts w:ascii="Times New Roman" w:hAnsi="Times New Roman" w:cs="Times New Roman"/>
          <w:i/>
        </w:rPr>
        <w:t xml:space="preserve"> </w:t>
      </w:r>
      <w:r w:rsidR="00253903" w:rsidRPr="00E92624">
        <w:rPr>
          <w:rFonts w:ascii="Times New Roman" w:hAnsi="Times New Roman" w:cs="Times New Roman"/>
          <w:i/>
        </w:rPr>
        <w:t>numărul de angajaţi</w:t>
      </w:r>
      <w:r w:rsidR="00253903" w:rsidRPr="00E92624">
        <w:rPr>
          <w:rFonts w:ascii="Times New Roman" w:hAnsi="Times New Roman" w:cs="Times New Roman"/>
        </w:rPr>
        <w:t xml:space="preserve"> (tabelul </w:t>
      </w:r>
      <w:r w:rsidR="00FC076A" w:rsidRPr="00E92624">
        <w:rPr>
          <w:rFonts w:ascii="Times New Roman" w:hAnsi="Times New Roman" w:cs="Times New Roman"/>
        </w:rPr>
        <w:t>1</w:t>
      </w:r>
      <w:r w:rsidR="00253903" w:rsidRPr="00E92624">
        <w:rPr>
          <w:rFonts w:ascii="Times New Roman" w:hAnsi="Times New Roman" w:cs="Times New Roman"/>
        </w:rPr>
        <w:t>):</w:t>
      </w:r>
    </w:p>
    <w:p w:rsidR="00253903" w:rsidRPr="00E92624" w:rsidRDefault="00253903"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Raţionamentul general: numărul mare de angajaţi presupune multiple scheme de organizare structurală a unităţii. Prezența diferitor categorii de angajaţi solicită angajatorului eforturi mari şi diversificate în procesul de organizare şi asigurare a fiecărui angajat cu condiţii </w:t>
      </w:r>
      <w:r w:rsidR="00640A5A" w:rsidRPr="00E92624">
        <w:rPr>
          <w:rFonts w:ascii="Times New Roman" w:hAnsi="Times New Roman" w:cs="Times New Roman"/>
        </w:rPr>
        <w:t xml:space="preserve">sigure </w:t>
      </w:r>
      <w:r w:rsidRPr="00E92624">
        <w:rPr>
          <w:rFonts w:ascii="Times New Roman" w:hAnsi="Times New Roman" w:cs="Times New Roman"/>
        </w:rPr>
        <w:t>de muncă (conform prevederil</w:t>
      </w:r>
      <w:r w:rsidR="003808AE" w:rsidRPr="00E92624">
        <w:rPr>
          <w:rFonts w:ascii="Times New Roman" w:hAnsi="Times New Roman" w:cs="Times New Roman"/>
        </w:rPr>
        <w:t>or</w:t>
      </w:r>
      <w:r w:rsidRPr="00E92624">
        <w:rPr>
          <w:rFonts w:ascii="Times New Roman" w:hAnsi="Times New Roman" w:cs="Times New Roman"/>
        </w:rPr>
        <w:t xml:space="preserve"> legislaţiei, </w:t>
      </w:r>
      <w:r w:rsidR="003808AE" w:rsidRPr="00E92624">
        <w:rPr>
          <w:rFonts w:ascii="Times New Roman" w:hAnsi="Times New Roman" w:cs="Times New Roman"/>
        </w:rPr>
        <w:t>organizarea muncii</w:t>
      </w:r>
      <w:r w:rsidRPr="00E92624">
        <w:rPr>
          <w:rFonts w:ascii="Times New Roman" w:hAnsi="Times New Roman" w:cs="Times New Roman"/>
        </w:rPr>
        <w:t>, securitate şi sănătate la locul de muncă ş.a.).</w:t>
      </w:r>
    </w:p>
    <w:p w:rsidR="00253903" w:rsidRPr="00E92624" w:rsidRDefault="00253903" w:rsidP="00E92624">
      <w:pPr>
        <w:tabs>
          <w:tab w:val="left" w:pos="1276"/>
        </w:tabs>
        <w:spacing w:after="0"/>
        <w:ind w:firstLine="709"/>
        <w:jc w:val="right"/>
        <w:rPr>
          <w:rFonts w:ascii="Times New Roman" w:eastAsia="Times New Roman" w:hAnsi="Times New Roman" w:cs="Times New Roman"/>
          <w:color w:val="000000"/>
          <w:lang w:eastAsia="ro-RO"/>
        </w:rPr>
      </w:pPr>
      <w:r w:rsidRPr="00E92624">
        <w:rPr>
          <w:rFonts w:ascii="Times New Roman" w:eastAsia="Times New Roman" w:hAnsi="Times New Roman" w:cs="Times New Roman"/>
          <w:color w:val="000000"/>
          <w:lang w:eastAsia="ro-RO"/>
        </w:rPr>
        <w:t>Tabelul 1</w:t>
      </w:r>
    </w:p>
    <w:p w:rsidR="00253903" w:rsidRPr="00E92624" w:rsidRDefault="00253903" w:rsidP="00E92624">
      <w:pPr>
        <w:tabs>
          <w:tab w:val="left" w:pos="1276"/>
        </w:tabs>
        <w:spacing w:after="0"/>
        <w:ind w:firstLine="709"/>
        <w:jc w:val="right"/>
        <w:rPr>
          <w:rFonts w:ascii="Times New Roman" w:eastAsia="Times New Roman" w:hAnsi="Times New Roman" w:cs="Times New Roman"/>
          <w:color w:val="000000"/>
          <w:lang w:eastAsia="ro-RO"/>
        </w:rPr>
      </w:pPr>
    </w:p>
    <w:tbl>
      <w:tblPr>
        <w:tblStyle w:val="TableGrid2"/>
        <w:tblW w:w="9610" w:type="dxa"/>
        <w:tblInd w:w="-5" w:type="dxa"/>
        <w:tblLook w:val="04A0"/>
      </w:tblPr>
      <w:tblGrid>
        <w:gridCol w:w="900"/>
        <w:gridCol w:w="6390"/>
        <w:gridCol w:w="2320"/>
      </w:tblGrid>
      <w:tr w:rsidR="00202E53" w:rsidRPr="00E92624" w:rsidTr="00D0759E">
        <w:trPr>
          <w:trHeight w:val="298"/>
        </w:trPr>
        <w:tc>
          <w:tcPr>
            <w:tcW w:w="900" w:type="dxa"/>
          </w:tcPr>
          <w:p w:rsidR="003808AE" w:rsidRPr="00E92624" w:rsidRDefault="003808AE" w:rsidP="00E92624">
            <w:pPr>
              <w:tabs>
                <w:tab w:val="left" w:pos="1276"/>
              </w:tabs>
              <w:spacing w:after="0"/>
              <w:jc w:val="center"/>
              <w:rPr>
                <w:rFonts w:ascii="Times New Roman" w:eastAsia="Times New Roman" w:hAnsi="Times New Roman"/>
                <w:b/>
                <w:bCs/>
                <w:color w:val="000000"/>
                <w:sz w:val="22"/>
                <w:szCs w:val="22"/>
                <w:lang w:val="ro-RO" w:eastAsia="ro-RO"/>
              </w:rPr>
            </w:pPr>
            <w:r w:rsidRPr="00E92624">
              <w:rPr>
                <w:rFonts w:ascii="Times New Roman" w:eastAsia="Times New Roman" w:hAnsi="Times New Roman"/>
                <w:b/>
                <w:bCs/>
                <w:color w:val="000000"/>
                <w:sz w:val="22"/>
                <w:szCs w:val="22"/>
                <w:lang w:eastAsia="ro-RO"/>
              </w:rPr>
              <w:t>Nivelul</w:t>
            </w:r>
          </w:p>
        </w:tc>
        <w:tc>
          <w:tcPr>
            <w:tcW w:w="6390" w:type="dxa"/>
            <w:hideMark/>
          </w:tcPr>
          <w:p w:rsidR="003808AE" w:rsidRPr="00E92624" w:rsidRDefault="003808AE" w:rsidP="00E92624">
            <w:pPr>
              <w:tabs>
                <w:tab w:val="left" w:pos="1276"/>
              </w:tabs>
              <w:spacing w:after="0"/>
              <w:ind w:firstLine="709"/>
              <w:rPr>
                <w:rFonts w:ascii="Times New Roman" w:eastAsia="Times New Roman" w:hAnsi="Times New Roman"/>
                <w:color w:val="000000"/>
                <w:sz w:val="22"/>
                <w:szCs w:val="22"/>
                <w:lang w:val="ro-RO" w:eastAsia="ro-RO"/>
              </w:rPr>
            </w:pPr>
            <w:r w:rsidRPr="00E92624">
              <w:rPr>
                <w:rFonts w:ascii="Times New Roman" w:eastAsia="Times New Roman" w:hAnsi="Times New Roman"/>
                <w:b/>
                <w:bCs/>
                <w:color w:val="000000"/>
                <w:sz w:val="22"/>
                <w:szCs w:val="22"/>
                <w:lang w:eastAsia="ro-RO"/>
              </w:rPr>
              <w:t>Numărul de angajaţi</w:t>
            </w:r>
          </w:p>
        </w:tc>
        <w:tc>
          <w:tcPr>
            <w:tcW w:w="2320" w:type="dxa"/>
            <w:hideMark/>
          </w:tcPr>
          <w:p w:rsidR="003808AE" w:rsidRPr="00E92624" w:rsidRDefault="003808AE" w:rsidP="00E92624">
            <w:pPr>
              <w:tabs>
                <w:tab w:val="left" w:pos="1276"/>
              </w:tabs>
              <w:spacing w:after="0"/>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b/>
                <w:bCs/>
                <w:color w:val="000000"/>
                <w:sz w:val="22"/>
                <w:szCs w:val="22"/>
                <w:lang w:eastAsia="ro-RO"/>
              </w:rPr>
              <w:t>Gradul de risc (R</w:t>
            </w:r>
            <w:r w:rsidRPr="00E92624">
              <w:rPr>
                <w:rFonts w:ascii="Times New Roman" w:eastAsia="Times New Roman" w:hAnsi="Times New Roman"/>
                <w:b/>
                <w:bCs/>
                <w:color w:val="000000"/>
                <w:sz w:val="22"/>
                <w:szCs w:val="22"/>
                <w:vertAlign w:val="subscript"/>
                <w:lang w:eastAsia="ro-RO"/>
              </w:rPr>
              <w:t>2</w:t>
            </w:r>
            <w:r w:rsidRPr="00E92624">
              <w:rPr>
                <w:rFonts w:ascii="Times New Roman" w:eastAsia="Times New Roman" w:hAnsi="Times New Roman"/>
                <w:b/>
                <w:bCs/>
                <w:color w:val="000000"/>
                <w:sz w:val="22"/>
                <w:szCs w:val="22"/>
                <w:lang w:eastAsia="ro-RO"/>
              </w:rPr>
              <w:t xml:space="preserve">) </w:t>
            </w:r>
          </w:p>
        </w:tc>
      </w:tr>
      <w:tr w:rsidR="00202E53" w:rsidRPr="00E92624" w:rsidTr="003808AE">
        <w:tc>
          <w:tcPr>
            <w:tcW w:w="900" w:type="dxa"/>
          </w:tcPr>
          <w:p w:rsidR="003808AE" w:rsidRPr="00E92624" w:rsidRDefault="003808AE" w:rsidP="00E92624">
            <w:pPr>
              <w:tabs>
                <w:tab w:val="left" w:pos="1276"/>
              </w:tabs>
              <w:spacing w:after="0"/>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1</w:t>
            </w:r>
          </w:p>
        </w:tc>
        <w:tc>
          <w:tcPr>
            <w:tcW w:w="6390" w:type="dxa"/>
            <w:hideMark/>
          </w:tcPr>
          <w:p w:rsidR="003808AE" w:rsidRPr="00E92624" w:rsidRDefault="003808AE" w:rsidP="002D74A5">
            <w:pPr>
              <w:tabs>
                <w:tab w:val="left" w:pos="1276"/>
              </w:tabs>
              <w:spacing w:after="0"/>
              <w:ind w:firstLine="709"/>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De la 1 la 10 angajaţi</w:t>
            </w:r>
            <w:r w:rsidR="007E0F1C" w:rsidRPr="00E92624">
              <w:rPr>
                <w:rFonts w:ascii="Times New Roman" w:eastAsia="Times New Roman" w:hAnsi="Times New Roman"/>
                <w:color w:val="000000"/>
                <w:sz w:val="22"/>
                <w:szCs w:val="22"/>
                <w:lang w:eastAsia="ro-RO"/>
              </w:rPr>
              <w:t xml:space="preserve">  </w:t>
            </w:r>
          </w:p>
        </w:tc>
        <w:tc>
          <w:tcPr>
            <w:tcW w:w="2320" w:type="dxa"/>
            <w:hideMark/>
          </w:tcPr>
          <w:p w:rsidR="003808AE" w:rsidRPr="00E92624" w:rsidRDefault="003808AE" w:rsidP="00E92624">
            <w:pPr>
              <w:tabs>
                <w:tab w:val="left" w:pos="1276"/>
              </w:tabs>
              <w:spacing w:after="0"/>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1</w:t>
            </w:r>
          </w:p>
        </w:tc>
      </w:tr>
      <w:tr w:rsidR="00202E53" w:rsidRPr="00E92624" w:rsidTr="003808AE">
        <w:tc>
          <w:tcPr>
            <w:tcW w:w="900" w:type="dxa"/>
          </w:tcPr>
          <w:p w:rsidR="003808AE" w:rsidRPr="00E92624" w:rsidRDefault="003808AE" w:rsidP="00E92624">
            <w:pPr>
              <w:tabs>
                <w:tab w:val="left" w:pos="1276"/>
              </w:tabs>
              <w:spacing w:after="0"/>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2</w:t>
            </w:r>
          </w:p>
        </w:tc>
        <w:tc>
          <w:tcPr>
            <w:tcW w:w="6390" w:type="dxa"/>
            <w:hideMark/>
          </w:tcPr>
          <w:p w:rsidR="003808AE" w:rsidRPr="00E92624" w:rsidRDefault="003808AE" w:rsidP="002D74A5">
            <w:pPr>
              <w:tabs>
                <w:tab w:val="left" w:pos="1276"/>
              </w:tabs>
              <w:spacing w:after="0"/>
              <w:ind w:firstLine="709"/>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De la 11 la 20 angajaţi</w:t>
            </w:r>
          </w:p>
        </w:tc>
        <w:tc>
          <w:tcPr>
            <w:tcW w:w="2320" w:type="dxa"/>
            <w:hideMark/>
          </w:tcPr>
          <w:p w:rsidR="003808AE" w:rsidRPr="00E92624" w:rsidRDefault="003808AE" w:rsidP="00E92624">
            <w:pPr>
              <w:tabs>
                <w:tab w:val="left" w:pos="1276"/>
              </w:tabs>
              <w:spacing w:after="0"/>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2</w:t>
            </w:r>
          </w:p>
        </w:tc>
      </w:tr>
      <w:tr w:rsidR="00202E53" w:rsidRPr="00E92624" w:rsidTr="003808AE">
        <w:tc>
          <w:tcPr>
            <w:tcW w:w="900" w:type="dxa"/>
          </w:tcPr>
          <w:p w:rsidR="003808AE" w:rsidRPr="00E92624" w:rsidRDefault="003808AE" w:rsidP="00E92624">
            <w:pPr>
              <w:tabs>
                <w:tab w:val="left" w:pos="1276"/>
              </w:tabs>
              <w:spacing w:after="0"/>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3</w:t>
            </w:r>
          </w:p>
        </w:tc>
        <w:tc>
          <w:tcPr>
            <w:tcW w:w="6390" w:type="dxa"/>
            <w:hideMark/>
          </w:tcPr>
          <w:p w:rsidR="003808AE" w:rsidRPr="00E92624" w:rsidRDefault="003808AE" w:rsidP="002D74A5">
            <w:pPr>
              <w:tabs>
                <w:tab w:val="left" w:pos="1276"/>
              </w:tabs>
              <w:spacing w:after="0"/>
              <w:ind w:firstLine="709"/>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De la 21 la 50 angajaţi</w:t>
            </w:r>
          </w:p>
        </w:tc>
        <w:tc>
          <w:tcPr>
            <w:tcW w:w="2320" w:type="dxa"/>
            <w:hideMark/>
          </w:tcPr>
          <w:p w:rsidR="003808AE" w:rsidRPr="00E92624" w:rsidRDefault="003808AE" w:rsidP="00E92624">
            <w:pPr>
              <w:tabs>
                <w:tab w:val="left" w:pos="1276"/>
              </w:tabs>
              <w:spacing w:after="0"/>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3</w:t>
            </w:r>
          </w:p>
        </w:tc>
      </w:tr>
      <w:tr w:rsidR="00202E53" w:rsidRPr="00E92624" w:rsidTr="003808AE">
        <w:tc>
          <w:tcPr>
            <w:tcW w:w="900" w:type="dxa"/>
          </w:tcPr>
          <w:p w:rsidR="003808AE" w:rsidRPr="00E92624" w:rsidRDefault="003808AE" w:rsidP="00E92624">
            <w:pPr>
              <w:tabs>
                <w:tab w:val="left" w:pos="1276"/>
              </w:tabs>
              <w:spacing w:after="0"/>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4</w:t>
            </w:r>
          </w:p>
        </w:tc>
        <w:tc>
          <w:tcPr>
            <w:tcW w:w="6390" w:type="dxa"/>
            <w:hideMark/>
          </w:tcPr>
          <w:p w:rsidR="003808AE" w:rsidRPr="00E92624" w:rsidRDefault="003808AE" w:rsidP="002D74A5">
            <w:pPr>
              <w:tabs>
                <w:tab w:val="left" w:pos="1276"/>
              </w:tabs>
              <w:spacing w:after="0"/>
              <w:ind w:firstLine="709"/>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De la 51 la 100 angajaţi</w:t>
            </w:r>
          </w:p>
        </w:tc>
        <w:tc>
          <w:tcPr>
            <w:tcW w:w="2320" w:type="dxa"/>
            <w:hideMark/>
          </w:tcPr>
          <w:p w:rsidR="003808AE" w:rsidRPr="00E92624" w:rsidRDefault="003808AE" w:rsidP="00E92624">
            <w:pPr>
              <w:tabs>
                <w:tab w:val="left" w:pos="1276"/>
              </w:tabs>
              <w:spacing w:after="0"/>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4</w:t>
            </w:r>
          </w:p>
        </w:tc>
      </w:tr>
      <w:tr w:rsidR="00202E53" w:rsidRPr="00E92624" w:rsidTr="003808AE">
        <w:tc>
          <w:tcPr>
            <w:tcW w:w="900" w:type="dxa"/>
          </w:tcPr>
          <w:p w:rsidR="003808AE" w:rsidRPr="00E92624" w:rsidRDefault="003808AE" w:rsidP="00E92624">
            <w:pPr>
              <w:tabs>
                <w:tab w:val="left" w:pos="1276"/>
              </w:tabs>
              <w:spacing w:after="0"/>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5</w:t>
            </w:r>
          </w:p>
        </w:tc>
        <w:tc>
          <w:tcPr>
            <w:tcW w:w="6390" w:type="dxa"/>
            <w:hideMark/>
          </w:tcPr>
          <w:p w:rsidR="003808AE" w:rsidRPr="00E92624" w:rsidRDefault="003808AE" w:rsidP="002D74A5">
            <w:pPr>
              <w:tabs>
                <w:tab w:val="left" w:pos="1276"/>
              </w:tabs>
              <w:spacing w:after="0"/>
              <w:ind w:firstLine="709"/>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Peste 101 de angajaţi</w:t>
            </w:r>
          </w:p>
        </w:tc>
        <w:tc>
          <w:tcPr>
            <w:tcW w:w="2320" w:type="dxa"/>
            <w:hideMark/>
          </w:tcPr>
          <w:p w:rsidR="003808AE" w:rsidRPr="00E92624" w:rsidRDefault="003808AE" w:rsidP="00E92624">
            <w:pPr>
              <w:tabs>
                <w:tab w:val="left" w:pos="1276"/>
              </w:tabs>
              <w:spacing w:after="0"/>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5</w:t>
            </w:r>
          </w:p>
        </w:tc>
      </w:tr>
    </w:tbl>
    <w:p w:rsidR="00253903" w:rsidRPr="00E92624" w:rsidRDefault="00253903" w:rsidP="00E92624">
      <w:pPr>
        <w:tabs>
          <w:tab w:val="left" w:pos="1276"/>
        </w:tabs>
        <w:spacing w:after="0"/>
        <w:ind w:firstLine="709"/>
        <w:jc w:val="both"/>
        <w:rPr>
          <w:rFonts w:ascii="Times New Roman" w:hAnsi="Times New Roman" w:cs="Times New Roman"/>
        </w:rPr>
      </w:pPr>
    </w:p>
    <w:p w:rsidR="00253903" w:rsidRPr="00E92624" w:rsidRDefault="00253903"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2) </w:t>
      </w:r>
      <w:r w:rsidRPr="00E92624">
        <w:rPr>
          <w:rFonts w:ascii="Times New Roman" w:hAnsi="Times New Roman" w:cs="Times New Roman"/>
          <w:i/>
        </w:rPr>
        <w:t>istoricul conformităţii cu prevederile legislaţiei, dar şi cu prescripţiile autorității competente în domeniul siguranţei ocupaţionale</w:t>
      </w:r>
      <w:r w:rsidRPr="00E92624">
        <w:rPr>
          <w:rFonts w:ascii="Times New Roman" w:hAnsi="Times New Roman" w:cs="Times New Roman"/>
        </w:rPr>
        <w:t xml:space="preserve"> (tabelul 2).</w:t>
      </w:r>
    </w:p>
    <w:p w:rsidR="00253903" w:rsidRPr="00E92624" w:rsidRDefault="00253903"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Raţionamentul general: lipsa încălcărilor sau, după caz, caracteristicile neconformităţilor existente la data ultimului control efectuat indică predispunerea </w:t>
      </w:r>
      <w:r w:rsidR="003808AE" w:rsidRPr="00E92624">
        <w:rPr>
          <w:rFonts w:ascii="Times New Roman" w:hAnsi="Times New Roman" w:cs="Times New Roman"/>
        </w:rPr>
        <w:t xml:space="preserve">persoanei supuse </w:t>
      </w:r>
      <w:r w:rsidRPr="00E92624">
        <w:rPr>
          <w:rFonts w:ascii="Times New Roman" w:hAnsi="Times New Roman" w:cs="Times New Roman"/>
        </w:rPr>
        <w:t xml:space="preserve">controlului spre respectarea legii şi, respectiv, riscul scăzut de încălcare a acesteia. Pe </w:t>
      </w:r>
      <w:r w:rsidR="008F5482" w:rsidRPr="00E92624">
        <w:rPr>
          <w:rFonts w:ascii="Times New Roman" w:hAnsi="Times New Roman" w:cs="Times New Roman"/>
        </w:rPr>
        <w:t>când</w:t>
      </w:r>
      <w:r w:rsidRPr="00E92624">
        <w:rPr>
          <w:rFonts w:ascii="Times New Roman" w:hAnsi="Times New Roman" w:cs="Times New Roman"/>
        </w:rPr>
        <w:t xml:space="preserve"> existenţa încălcărilor şi caracteristicile neconformităţilor existente la data ultimului control efectuat indică un grad de risc înalt. </w:t>
      </w:r>
    </w:p>
    <w:p w:rsidR="00253903" w:rsidRPr="00E92624" w:rsidRDefault="00253903" w:rsidP="00E92624">
      <w:pPr>
        <w:tabs>
          <w:tab w:val="left" w:pos="1276"/>
        </w:tabs>
        <w:spacing w:after="0"/>
        <w:ind w:firstLine="709"/>
        <w:jc w:val="right"/>
        <w:rPr>
          <w:rFonts w:ascii="Times New Roman" w:eastAsia="Times New Roman" w:hAnsi="Times New Roman" w:cs="Times New Roman"/>
          <w:color w:val="000000"/>
          <w:lang w:eastAsia="ro-RO"/>
        </w:rPr>
      </w:pPr>
      <w:r w:rsidRPr="00E92624">
        <w:rPr>
          <w:rFonts w:ascii="Times New Roman" w:eastAsia="Times New Roman" w:hAnsi="Times New Roman" w:cs="Times New Roman"/>
          <w:color w:val="000000"/>
          <w:lang w:eastAsia="ro-RO"/>
        </w:rPr>
        <w:t>Tabelul 2</w:t>
      </w:r>
    </w:p>
    <w:p w:rsidR="00253903" w:rsidRPr="00E92624" w:rsidRDefault="00253903" w:rsidP="00E92624">
      <w:pPr>
        <w:shd w:val="clear" w:color="auto" w:fill="FFFFFF"/>
        <w:tabs>
          <w:tab w:val="left" w:pos="1276"/>
        </w:tabs>
        <w:spacing w:after="0"/>
        <w:ind w:firstLine="709"/>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 </w:t>
      </w:r>
    </w:p>
    <w:tbl>
      <w:tblPr>
        <w:tblW w:w="5000" w:type="pct"/>
        <w:jc w:val="center"/>
        <w:tblCellMar>
          <w:left w:w="0" w:type="dxa"/>
          <w:right w:w="0" w:type="dxa"/>
        </w:tblCellMar>
        <w:tblLook w:val="04A0"/>
      </w:tblPr>
      <w:tblGrid>
        <w:gridCol w:w="899"/>
        <w:gridCol w:w="7526"/>
        <w:gridCol w:w="1246"/>
      </w:tblGrid>
      <w:tr w:rsidR="00181751" w:rsidRPr="00E92624" w:rsidTr="00FA10D3">
        <w:trPr>
          <w:jc w:val="center"/>
        </w:trPr>
        <w:tc>
          <w:tcPr>
            <w:tcW w:w="46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51A60" w:rsidRPr="00E92624" w:rsidRDefault="00F51A60" w:rsidP="00E92624">
            <w:pPr>
              <w:tabs>
                <w:tab w:val="left" w:pos="1276"/>
              </w:tabs>
              <w:spacing w:after="0"/>
              <w:ind w:hanging="8"/>
              <w:jc w:val="center"/>
              <w:rPr>
                <w:rFonts w:ascii="Times New Roman" w:eastAsia="Times New Roman" w:hAnsi="Times New Roman" w:cs="Times New Roman"/>
                <w:b/>
                <w:bCs/>
              </w:rPr>
            </w:pPr>
            <w:r w:rsidRPr="00E92624">
              <w:rPr>
                <w:rFonts w:ascii="Times New Roman" w:eastAsia="Times New Roman" w:hAnsi="Times New Roman" w:cs="Times New Roman"/>
                <w:b/>
                <w:bCs/>
              </w:rPr>
              <w:t>Nivelul</w:t>
            </w:r>
          </w:p>
        </w:tc>
        <w:tc>
          <w:tcPr>
            <w:tcW w:w="389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vAlign w:val="center"/>
            <w:hideMark/>
          </w:tcPr>
          <w:p w:rsidR="00F51A60" w:rsidRPr="00E92624" w:rsidRDefault="00F51A60" w:rsidP="00E92624">
            <w:pPr>
              <w:tabs>
                <w:tab w:val="left" w:pos="1276"/>
              </w:tabs>
              <w:spacing w:after="0"/>
              <w:jc w:val="both"/>
              <w:rPr>
                <w:rFonts w:ascii="Times New Roman" w:eastAsia="Times New Roman" w:hAnsi="Times New Roman" w:cs="Times New Roman"/>
              </w:rPr>
            </w:pPr>
            <w:r w:rsidRPr="00E92624">
              <w:rPr>
                <w:rFonts w:ascii="Times New Roman" w:eastAsia="Times New Roman" w:hAnsi="Times New Roman" w:cs="Times New Roman"/>
                <w:b/>
                <w:bCs/>
              </w:rPr>
              <w:t>Istoricul conformităţii cu prevederile legislaţiei, dar şi cu prescripţiile organului de control</w:t>
            </w:r>
          </w:p>
        </w:tc>
        <w:tc>
          <w:tcPr>
            <w:tcW w:w="64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vAlign w:val="center"/>
            <w:hideMark/>
          </w:tcPr>
          <w:p w:rsidR="00F51A60" w:rsidRPr="00E92624" w:rsidRDefault="00F51A60" w:rsidP="00E92624">
            <w:pPr>
              <w:tabs>
                <w:tab w:val="left" w:pos="1276"/>
              </w:tabs>
              <w:spacing w:after="0"/>
              <w:jc w:val="center"/>
              <w:rPr>
                <w:rFonts w:ascii="Times New Roman" w:eastAsia="Times New Roman" w:hAnsi="Times New Roman" w:cs="Times New Roman"/>
              </w:rPr>
            </w:pPr>
            <w:r w:rsidRPr="00E92624">
              <w:rPr>
                <w:rFonts w:ascii="Times New Roman" w:eastAsia="Times New Roman" w:hAnsi="Times New Roman" w:cs="Times New Roman"/>
                <w:b/>
                <w:bCs/>
              </w:rPr>
              <w:t>Gradul de risc (R</w:t>
            </w:r>
            <w:r w:rsidRPr="00E92624">
              <w:rPr>
                <w:rFonts w:ascii="Times New Roman" w:eastAsia="Times New Roman" w:hAnsi="Times New Roman" w:cs="Times New Roman"/>
                <w:b/>
                <w:bCs/>
                <w:vertAlign w:val="subscript"/>
              </w:rPr>
              <w:t>3</w:t>
            </w:r>
            <w:r w:rsidRPr="00E92624">
              <w:rPr>
                <w:rFonts w:ascii="Times New Roman" w:eastAsia="Times New Roman" w:hAnsi="Times New Roman" w:cs="Times New Roman"/>
                <w:b/>
                <w:bCs/>
              </w:rPr>
              <w:t>)</w:t>
            </w:r>
          </w:p>
        </w:tc>
      </w:tr>
      <w:tr w:rsidR="00AE36EF" w:rsidRPr="00E92624" w:rsidTr="00FA10D3">
        <w:trPr>
          <w:jc w:val="center"/>
        </w:trPr>
        <w:tc>
          <w:tcPr>
            <w:tcW w:w="465" w:type="pct"/>
            <w:tcBorders>
              <w:top w:val="single" w:sz="6" w:space="0" w:color="000000"/>
              <w:left w:val="single" w:sz="6" w:space="0" w:color="000000"/>
              <w:bottom w:val="single" w:sz="6" w:space="0" w:color="000000"/>
              <w:right w:val="single" w:sz="6" w:space="0" w:color="000000"/>
            </w:tcBorders>
            <w:vAlign w:val="center"/>
          </w:tcPr>
          <w:p w:rsidR="00F51A60" w:rsidRPr="00E92624" w:rsidRDefault="00F51A60" w:rsidP="00E92624">
            <w:pPr>
              <w:tabs>
                <w:tab w:val="left" w:pos="1276"/>
              </w:tabs>
              <w:spacing w:after="0"/>
              <w:ind w:hanging="8"/>
              <w:jc w:val="center"/>
              <w:rPr>
                <w:rFonts w:ascii="Times New Roman" w:eastAsia="Times New Roman" w:hAnsi="Times New Roman" w:cs="Times New Roman"/>
              </w:rPr>
            </w:pPr>
            <w:r w:rsidRPr="00E92624">
              <w:rPr>
                <w:rFonts w:ascii="Times New Roman" w:eastAsia="Times New Roman" w:hAnsi="Times New Roman" w:cs="Times New Roman"/>
              </w:rPr>
              <w:t>1.</w:t>
            </w:r>
          </w:p>
        </w:tc>
        <w:tc>
          <w:tcPr>
            <w:tcW w:w="38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F51A60" w:rsidRPr="00E92624" w:rsidRDefault="00F51A60" w:rsidP="00E92624">
            <w:pPr>
              <w:tabs>
                <w:tab w:val="left" w:pos="1276"/>
              </w:tabs>
              <w:spacing w:after="0"/>
              <w:ind w:firstLine="50"/>
              <w:jc w:val="both"/>
              <w:rPr>
                <w:rFonts w:ascii="Times New Roman" w:eastAsia="Times New Roman" w:hAnsi="Times New Roman" w:cs="Times New Roman"/>
              </w:rPr>
            </w:pPr>
            <w:r w:rsidRPr="00E92624">
              <w:rPr>
                <w:rFonts w:ascii="Times New Roman" w:eastAsia="Times New Roman" w:hAnsi="Times New Roman" w:cs="Times New Roman"/>
              </w:rPr>
              <w:t>Nu au fost depistate încălcări sau au fost depistate încălcări minore, care nu au sporit posibilitatea apariţiei daunei vieții sau sănătății angajatului ori nu au cauzat o asemenea daună</w:t>
            </w:r>
          </w:p>
        </w:tc>
        <w:tc>
          <w:tcPr>
            <w:tcW w:w="6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F51A60" w:rsidRPr="00E92624" w:rsidRDefault="00F51A60" w:rsidP="00E92624">
            <w:pPr>
              <w:tabs>
                <w:tab w:val="left" w:pos="1276"/>
              </w:tabs>
              <w:spacing w:after="0"/>
              <w:jc w:val="center"/>
              <w:rPr>
                <w:rFonts w:ascii="Times New Roman" w:eastAsia="Times New Roman" w:hAnsi="Times New Roman" w:cs="Times New Roman"/>
              </w:rPr>
            </w:pPr>
            <w:r w:rsidRPr="00E92624">
              <w:rPr>
                <w:rFonts w:ascii="Times New Roman" w:eastAsia="Times New Roman" w:hAnsi="Times New Roman" w:cs="Times New Roman"/>
              </w:rPr>
              <w:t>1</w:t>
            </w:r>
          </w:p>
        </w:tc>
      </w:tr>
      <w:tr w:rsidR="00AE36EF" w:rsidRPr="00E92624" w:rsidTr="00FA10D3">
        <w:trPr>
          <w:jc w:val="center"/>
        </w:trPr>
        <w:tc>
          <w:tcPr>
            <w:tcW w:w="465" w:type="pct"/>
            <w:tcBorders>
              <w:top w:val="single" w:sz="6" w:space="0" w:color="000000"/>
              <w:left w:val="single" w:sz="6" w:space="0" w:color="000000"/>
              <w:bottom w:val="single" w:sz="6" w:space="0" w:color="000000"/>
              <w:right w:val="single" w:sz="6" w:space="0" w:color="000000"/>
            </w:tcBorders>
            <w:vAlign w:val="center"/>
          </w:tcPr>
          <w:p w:rsidR="00F51A60" w:rsidRPr="00E92624" w:rsidRDefault="00F51A60" w:rsidP="00E92624">
            <w:pPr>
              <w:tabs>
                <w:tab w:val="left" w:pos="1276"/>
              </w:tabs>
              <w:spacing w:after="0"/>
              <w:ind w:hanging="8"/>
              <w:jc w:val="center"/>
              <w:rPr>
                <w:rFonts w:ascii="Times New Roman" w:eastAsia="Times New Roman" w:hAnsi="Times New Roman" w:cs="Times New Roman"/>
              </w:rPr>
            </w:pPr>
            <w:r w:rsidRPr="00E92624">
              <w:rPr>
                <w:rFonts w:ascii="Times New Roman" w:eastAsia="Times New Roman" w:hAnsi="Times New Roman" w:cs="Times New Roman"/>
              </w:rPr>
              <w:t>2.</w:t>
            </w:r>
          </w:p>
        </w:tc>
        <w:tc>
          <w:tcPr>
            <w:tcW w:w="38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F51A60" w:rsidRPr="00E92624" w:rsidRDefault="00F51A60" w:rsidP="00E92624">
            <w:pPr>
              <w:tabs>
                <w:tab w:val="left" w:pos="1276"/>
              </w:tabs>
              <w:spacing w:after="0"/>
              <w:ind w:firstLine="50"/>
              <w:jc w:val="both"/>
              <w:rPr>
                <w:rFonts w:ascii="Times New Roman" w:eastAsia="Times New Roman" w:hAnsi="Times New Roman" w:cs="Times New Roman"/>
              </w:rPr>
            </w:pPr>
            <w:r w:rsidRPr="00E92624">
              <w:rPr>
                <w:rFonts w:ascii="Times New Roman" w:eastAsia="Times New Roman" w:hAnsi="Times New Roman" w:cs="Times New Roman"/>
              </w:rPr>
              <w:t xml:space="preserve">Au fost depistate încălcări minore care nu au sporit riscul sau nu au cauzat daune vieții sau sănătății </w:t>
            </w:r>
            <w:r w:rsidR="00FA10D3" w:rsidRPr="00E92624">
              <w:rPr>
                <w:rFonts w:ascii="Times New Roman" w:eastAsia="Times New Roman" w:hAnsi="Times New Roman" w:cs="Times New Roman"/>
              </w:rPr>
              <w:t>angajatului</w:t>
            </w:r>
            <w:r w:rsidRPr="00E92624">
              <w:rPr>
                <w:rFonts w:ascii="Times New Roman" w:eastAsia="Times New Roman" w:hAnsi="Times New Roman" w:cs="Times New Roman"/>
              </w:rPr>
              <w:t>, dar care au diminuat condițiile de muncă ale angajatului; identificarea de încălcări minore multiple, care indică neglijenţa persoanei supuse controlului</w:t>
            </w:r>
          </w:p>
        </w:tc>
        <w:tc>
          <w:tcPr>
            <w:tcW w:w="6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F51A60" w:rsidRPr="00E92624" w:rsidRDefault="00F51A60" w:rsidP="00E92624">
            <w:pPr>
              <w:tabs>
                <w:tab w:val="left" w:pos="1276"/>
              </w:tabs>
              <w:spacing w:after="0"/>
              <w:jc w:val="center"/>
              <w:rPr>
                <w:rFonts w:ascii="Times New Roman" w:eastAsia="Times New Roman" w:hAnsi="Times New Roman" w:cs="Times New Roman"/>
              </w:rPr>
            </w:pPr>
            <w:r w:rsidRPr="00E92624">
              <w:rPr>
                <w:rFonts w:ascii="Times New Roman" w:eastAsia="Times New Roman" w:hAnsi="Times New Roman" w:cs="Times New Roman"/>
              </w:rPr>
              <w:t>2</w:t>
            </w:r>
          </w:p>
        </w:tc>
      </w:tr>
      <w:tr w:rsidR="00AE36EF" w:rsidRPr="00E92624" w:rsidTr="00FA10D3">
        <w:trPr>
          <w:jc w:val="center"/>
        </w:trPr>
        <w:tc>
          <w:tcPr>
            <w:tcW w:w="465" w:type="pct"/>
            <w:tcBorders>
              <w:top w:val="single" w:sz="6" w:space="0" w:color="000000"/>
              <w:left w:val="single" w:sz="6" w:space="0" w:color="000000"/>
              <w:bottom w:val="single" w:sz="6" w:space="0" w:color="000000"/>
              <w:right w:val="single" w:sz="6" w:space="0" w:color="000000"/>
            </w:tcBorders>
            <w:vAlign w:val="center"/>
          </w:tcPr>
          <w:p w:rsidR="00F51A60" w:rsidRPr="00E92624" w:rsidRDefault="00F51A60" w:rsidP="00E92624">
            <w:pPr>
              <w:tabs>
                <w:tab w:val="left" w:pos="1276"/>
              </w:tabs>
              <w:spacing w:after="0"/>
              <w:ind w:hanging="8"/>
              <w:jc w:val="center"/>
              <w:rPr>
                <w:rFonts w:ascii="Times New Roman" w:eastAsia="Times New Roman" w:hAnsi="Times New Roman" w:cs="Times New Roman"/>
              </w:rPr>
            </w:pPr>
            <w:r w:rsidRPr="00E92624">
              <w:rPr>
                <w:rFonts w:ascii="Times New Roman" w:eastAsia="Times New Roman" w:hAnsi="Times New Roman" w:cs="Times New Roman"/>
              </w:rPr>
              <w:t>3.</w:t>
            </w:r>
          </w:p>
        </w:tc>
        <w:tc>
          <w:tcPr>
            <w:tcW w:w="38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F51A60" w:rsidRPr="00E92624" w:rsidRDefault="00F51A60" w:rsidP="00E92624">
            <w:pPr>
              <w:tabs>
                <w:tab w:val="left" w:pos="1276"/>
              </w:tabs>
              <w:spacing w:after="0"/>
              <w:ind w:firstLine="50"/>
              <w:jc w:val="both"/>
              <w:rPr>
                <w:rFonts w:ascii="Times New Roman" w:eastAsia="Times New Roman" w:hAnsi="Times New Roman" w:cs="Times New Roman"/>
              </w:rPr>
            </w:pPr>
            <w:r w:rsidRPr="00E92624">
              <w:rPr>
                <w:rFonts w:ascii="Times New Roman" w:eastAsia="Times New Roman" w:hAnsi="Times New Roman" w:cs="Times New Roman"/>
              </w:rPr>
              <w:t>Au fost depistate încălcări grave;</w:t>
            </w:r>
            <w:r w:rsidR="00FA10D3" w:rsidRPr="00E92624">
              <w:rPr>
                <w:rFonts w:ascii="Times New Roman" w:eastAsia="Times New Roman" w:hAnsi="Times New Roman" w:cs="Times New Roman"/>
              </w:rPr>
              <w:t xml:space="preserve"> au fost depistate</w:t>
            </w:r>
            <w:r w:rsidRPr="00E92624">
              <w:rPr>
                <w:rFonts w:ascii="Times New Roman" w:eastAsia="Times New Roman" w:hAnsi="Times New Roman" w:cs="Times New Roman"/>
              </w:rPr>
              <w:t xml:space="preserve"> încălcări care ar putea avea impact asupra daunei cauzate vieții sau sănătății </w:t>
            </w:r>
            <w:r w:rsidR="00FA10D3" w:rsidRPr="00E92624">
              <w:rPr>
                <w:rFonts w:ascii="Times New Roman" w:eastAsia="Times New Roman" w:hAnsi="Times New Roman" w:cs="Times New Roman"/>
              </w:rPr>
              <w:t>angajatului</w:t>
            </w:r>
            <w:r w:rsidRPr="00E92624">
              <w:rPr>
                <w:rFonts w:ascii="Times New Roman" w:eastAsia="Times New Roman" w:hAnsi="Times New Roman" w:cs="Times New Roman"/>
              </w:rPr>
              <w:t>; există încălcări repetate; nu au fost executate prescripţiile dispuse anterior de inspectori</w:t>
            </w:r>
          </w:p>
        </w:tc>
        <w:tc>
          <w:tcPr>
            <w:tcW w:w="6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F51A60" w:rsidRPr="00E92624" w:rsidRDefault="00F51A60" w:rsidP="00E92624">
            <w:pPr>
              <w:tabs>
                <w:tab w:val="left" w:pos="1276"/>
              </w:tabs>
              <w:spacing w:after="0"/>
              <w:jc w:val="center"/>
              <w:rPr>
                <w:rFonts w:ascii="Times New Roman" w:eastAsia="Times New Roman" w:hAnsi="Times New Roman" w:cs="Times New Roman"/>
              </w:rPr>
            </w:pPr>
            <w:r w:rsidRPr="00E92624">
              <w:rPr>
                <w:rFonts w:ascii="Times New Roman" w:eastAsia="Times New Roman" w:hAnsi="Times New Roman" w:cs="Times New Roman"/>
              </w:rPr>
              <w:t>3</w:t>
            </w:r>
          </w:p>
        </w:tc>
      </w:tr>
      <w:tr w:rsidR="00AE36EF" w:rsidRPr="00E92624" w:rsidTr="00FA10D3">
        <w:trPr>
          <w:jc w:val="center"/>
        </w:trPr>
        <w:tc>
          <w:tcPr>
            <w:tcW w:w="465" w:type="pct"/>
            <w:tcBorders>
              <w:top w:val="single" w:sz="6" w:space="0" w:color="000000"/>
              <w:left w:val="single" w:sz="6" w:space="0" w:color="000000"/>
              <w:bottom w:val="single" w:sz="6" w:space="0" w:color="000000"/>
              <w:right w:val="single" w:sz="6" w:space="0" w:color="000000"/>
            </w:tcBorders>
            <w:vAlign w:val="center"/>
          </w:tcPr>
          <w:p w:rsidR="00F51A60" w:rsidRPr="00E92624" w:rsidRDefault="00F51A60" w:rsidP="00E92624">
            <w:pPr>
              <w:tabs>
                <w:tab w:val="left" w:pos="1276"/>
              </w:tabs>
              <w:spacing w:after="0"/>
              <w:ind w:hanging="8"/>
              <w:jc w:val="center"/>
              <w:rPr>
                <w:rFonts w:ascii="Times New Roman" w:eastAsia="Times New Roman" w:hAnsi="Times New Roman" w:cs="Times New Roman"/>
              </w:rPr>
            </w:pPr>
            <w:r w:rsidRPr="00E92624">
              <w:rPr>
                <w:rFonts w:ascii="Times New Roman" w:eastAsia="Times New Roman" w:hAnsi="Times New Roman" w:cs="Times New Roman"/>
              </w:rPr>
              <w:t>4.</w:t>
            </w:r>
          </w:p>
        </w:tc>
        <w:tc>
          <w:tcPr>
            <w:tcW w:w="38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F51A60" w:rsidRPr="00E92624" w:rsidRDefault="00F51A60" w:rsidP="00E92624">
            <w:pPr>
              <w:tabs>
                <w:tab w:val="left" w:pos="1276"/>
              </w:tabs>
              <w:spacing w:after="0"/>
              <w:ind w:firstLine="50"/>
              <w:jc w:val="both"/>
              <w:rPr>
                <w:rFonts w:ascii="Times New Roman" w:eastAsia="Times New Roman" w:hAnsi="Times New Roman" w:cs="Times New Roman"/>
              </w:rPr>
            </w:pPr>
            <w:r w:rsidRPr="00E92624">
              <w:rPr>
                <w:rFonts w:ascii="Times New Roman" w:eastAsia="Times New Roman" w:hAnsi="Times New Roman" w:cs="Times New Roman"/>
              </w:rPr>
              <w:t xml:space="preserve">Au fost depistate încălcări foarte grave; persoanei supuse controlului i-au fost </w:t>
            </w:r>
            <w:r w:rsidRPr="00E92624">
              <w:rPr>
                <w:rFonts w:ascii="Times New Roman" w:eastAsia="Times New Roman" w:hAnsi="Times New Roman" w:cs="Times New Roman"/>
              </w:rPr>
              <w:lastRenderedPageBreak/>
              <w:t>aplicate anterior sancţiuni</w:t>
            </w:r>
            <w:r w:rsidRPr="00E92624">
              <w:rPr>
                <w:rFonts w:ascii="Times New Roman" w:hAnsi="Times New Roman" w:cs="Times New Roman"/>
              </w:rPr>
              <w:t xml:space="preserve"> </w:t>
            </w:r>
            <w:r w:rsidRPr="00E92624">
              <w:rPr>
                <w:rFonts w:ascii="Times New Roman" w:eastAsia="Times New Roman" w:hAnsi="Times New Roman" w:cs="Times New Roman"/>
              </w:rPr>
              <w:t xml:space="preserve">contravenţionale în domeniu </w:t>
            </w:r>
            <w:r w:rsidR="00AE36EF" w:rsidRPr="00E92624">
              <w:rPr>
                <w:rFonts w:ascii="Times New Roman" w:eastAsia="Times New Roman" w:hAnsi="Times New Roman" w:cs="Times New Roman"/>
              </w:rPr>
              <w:t xml:space="preserve">securității și sănătății în muncă </w:t>
            </w:r>
            <w:r w:rsidRPr="00E92624">
              <w:rPr>
                <w:rFonts w:ascii="Times New Roman" w:eastAsia="Times New Roman" w:hAnsi="Times New Roman" w:cs="Times New Roman"/>
              </w:rPr>
              <w:t>fără dispunerea măsurilor restrictive</w:t>
            </w:r>
          </w:p>
        </w:tc>
        <w:tc>
          <w:tcPr>
            <w:tcW w:w="6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F51A60" w:rsidRPr="00E92624" w:rsidRDefault="00F51A60" w:rsidP="00E92624">
            <w:pPr>
              <w:tabs>
                <w:tab w:val="left" w:pos="1276"/>
              </w:tabs>
              <w:spacing w:after="0"/>
              <w:jc w:val="center"/>
              <w:rPr>
                <w:rFonts w:ascii="Times New Roman" w:eastAsia="Times New Roman" w:hAnsi="Times New Roman" w:cs="Times New Roman"/>
              </w:rPr>
            </w:pPr>
            <w:r w:rsidRPr="00E92624">
              <w:rPr>
                <w:rFonts w:ascii="Times New Roman" w:eastAsia="Times New Roman" w:hAnsi="Times New Roman" w:cs="Times New Roman"/>
              </w:rPr>
              <w:lastRenderedPageBreak/>
              <w:t>4</w:t>
            </w:r>
          </w:p>
        </w:tc>
      </w:tr>
      <w:tr w:rsidR="00AE36EF" w:rsidRPr="00E92624" w:rsidTr="00FA10D3">
        <w:trPr>
          <w:jc w:val="center"/>
        </w:trPr>
        <w:tc>
          <w:tcPr>
            <w:tcW w:w="465" w:type="pct"/>
            <w:tcBorders>
              <w:top w:val="single" w:sz="6" w:space="0" w:color="000000"/>
              <w:left w:val="single" w:sz="6" w:space="0" w:color="000000"/>
              <w:bottom w:val="single" w:sz="6" w:space="0" w:color="000000"/>
              <w:right w:val="single" w:sz="6" w:space="0" w:color="000000"/>
            </w:tcBorders>
            <w:vAlign w:val="center"/>
          </w:tcPr>
          <w:p w:rsidR="00F51A60" w:rsidRPr="00E92624" w:rsidRDefault="00F51A60" w:rsidP="00E92624">
            <w:pPr>
              <w:tabs>
                <w:tab w:val="left" w:pos="1276"/>
              </w:tabs>
              <w:spacing w:after="0"/>
              <w:ind w:hanging="8"/>
              <w:jc w:val="center"/>
              <w:rPr>
                <w:rFonts w:ascii="Times New Roman" w:eastAsia="Times New Roman" w:hAnsi="Times New Roman" w:cs="Times New Roman"/>
              </w:rPr>
            </w:pPr>
            <w:r w:rsidRPr="00E92624">
              <w:rPr>
                <w:rFonts w:ascii="Times New Roman" w:eastAsia="Times New Roman" w:hAnsi="Times New Roman" w:cs="Times New Roman"/>
              </w:rPr>
              <w:lastRenderedPageBreak/>
              <w:t>5.</w:t>
            </w:r>
          </w:p>
        </w:tc>
        <w:tc>
          <w:tcPr>
            <w:tcW w:w="38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F51A60" w:rsidRPr="00E92624" w:rsidRDefault="00F51A60" w:rsidP="00E92624">
            <w:pPr>
              <w:tabs>
                <w:tab w:val="left" w:pos="1276"/>
              </w:tabs>
              <w:spacing w:after="0"/>
              <w:ind w:firstLine="50"/>
              <w:jc w:val="both"/>
              <w:rPr>
                <w:rFonts w:ascii="Times New Roman" w:eastAsia="Times New Roman" w:hAnsi="Times New Roman" w:cs="Times New Roman"/>
              </w:rPr>
            </w:pPr>
            <w:r w:rsidRPr="00E92624">
              <w:rPr>
                <w:rFonts w:ascii="Times New Roman" w:eastAsia="Times New Roman" w:hAnsi="Times New Roman" w:cs="Times New Roman"/>
              </w:rPr>
              <w:t xml:space="preserve">Au fost depistate încălcări foarte grave cu dispunerea măsurilor restrictive; au fost identificaţi indici ai infracţiunii în domeniul </w:t>
            </w:r>
            <w:r w:rsidR="00AE36EF" w:rsidRPr="00E92624">
              <w:rPr>
                <w:rFonts w:ascii="Times New Roman" w:eastAsia="Times New Roman" w:hAnsi="Times New Roman" w:cs="Times New Roman"/>
              </w:rPr>
              <w:t>securității și sănătății în muncă</w:t>
            </w:r>
            <w:r w:rsidRPr="00E92624">
              <w:rPr>
                <w:rFonts w:ascii="Times New Roman" w:eastAsia="Times New Roman" w:hAnsi="Times New Roman" w:cs="Times New Roman"/>
              </w:rPr>
              <w:t>; au existat plângeri depuse la organul de control, care s-au confirmat în urma controlului</w:t>
            </w:r>
          </w:p>
        </w:tc>
        <w:tc>
          <w:tcPr>
            <w:tcW w:w="6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F51A60" w:rsidRPr="00E92624" w:rsidRDefault="00F51A60" w:rsidP="00E92624">
            <w:pPr>
              <w:tabs>
                <w:tab w:val="left" w:pos="1276"/>
              </w:tabs>
              <w:spacing w:after="0"/>
              <w:jc w:val="center"/>
              <w:rPr>
                <w:rFonts w:ascii="Times New Roman" w:eastAsia="Times New Roman" w:hAnsi="Times New Roman" w:cs="Times New Roman"/>
              </w:rPr>
            </w:pPr>
            <w:r w:rsidRPr="00E92624">
              <w:rPr>
                <w:rFonts w:ascii="Times New Roman" w:eastAsia="Times New Roman" w:hAnsi="Times New Roman" w:cs="Times New Roman"/>
              </w:rPr>
              <w:t>5</w:t>
            </w:r>
          </w:p>
        </w:tc>
      </w:tr>
    </w:tbl>
    <w:p w:rsidR="00253903" w:rsidRPr="00E92624" w:rsidRDefault="00253903" w:rsidP="00E92624">
      <w:pPr>
        <w:shd w:val="clear" w:color="auto" w:fill="FFFFFF"/>
        <w:tabs>
          <w:tab w:val="left" w:pos="1276"/>
        </w:tabs>
        <w:spacing w:after="0"/>
        <w:ind w:firstLine="709"/>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 </w:t>
      </w:r>
    </w:p>
    <w:p w:rsidR="00253903" w:rsidRPr="00E92624" w:rsidRDefault="00253903"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3) </w:t>
      </w:r>
      <w:r w:rsidRPr="00E92624">
        <w:rPr>
          <w:rFonts w:ascii="Times New Roman" w:hAnsi="Times New Roman" w:cs="Times New Roman"/>
          <w:i/>
        </w:rPr>
        <w:t>existența unui sistem intern de management a</w:t>
      </w:r>
      <w:r w:rsidR="008A2464" w:rsidRPr="00E92624">
        <w:rPr>
          <w:rFonts w:ascii="Times New Roman" w:hAnsi="Times New Roman" w:cs="Times New Roman"/>
          <w:i/>
        </w:rPr>
        <w:t>l</w:t>
      </w:r>
      <w:r w:rsidR="008A2464" w:rsidRPr="00E92624">
        <w:rPr>
          <w:rFonts w:ascii="Times New Roman" w:hAnsi="Times New Roman" w:cs="Times New Roman"/>
        </w:rPr>
        <w:t xml:space="preserve"> </w:t>
      </w:r>
      <w:r w:rsidR="008A2464" w:rsidRPr="00E92624">
        <w:rPr>
          <w:rFonts w:ascii="Times New Roman" w:hAnsi="Times New Roman" w:cs="Times New Roman"/>
          <w:i/>
        </w:rPr>
        <w:t>securității și sănătății în muncă</w:t>
      </w:r>
      <w:r w:rsidRPr="00E92624">
        <w:rPr>
          <w:rFonts w:ascii="Times New Roman" w:hAnsi="Times New Roman" w:cs="Times New Roman"/>
          <w:i/>
        </w:rPr>
        <w:t xml:space="preserve"> </w:t>
      </w:r>
      <w:r w:rsidRPr="00E92624">
        <w:rPr>
          <w:rFonts w:ascii="Times New Roman" w:hAnsi="Times New Roman" w:cs="Times New Roman"/>
        </w:rPr>
        <w:t>(tabelul 3)</w:t>
      </w:r>
      <w:r w:rsidR="00E479A7" w:rsidRPr="00E92624">
        <w:rPr>
          <w:rFonts w:ascii="Times New Roman" w:hAnsi="Times New Roman" w:cs="Times New Roman"/>
        </w:rPr>
        <w:t>.</w:t>
      </w:r>
    </w:p>
    <w:p w:rsidR="00253903" w:rsidRDefault="00253903"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Raționamentul general: evaluarea riscurilor profesionale constituie un instrument ce demonstrează aplicarea principiilor de prevenire la nivelul unităţii. Existența și implementarea unui sistem intern de management a</w:t>
      </w:r>
      <w:r w:rsidR="00ED21EB" w:rsidRPr="00E92624">
        <w:rPr>
          <w:rFonts w:ascii="Times New Roman" w:hAnsi="Times New Roman" w:cs="Times New Roman"/>
        </w:rPr>
        <w:t>l securității și sănătății în muncă</w:t>
      </w:r>
      <w:r w:rsidRPr="00E92624">
        <w:rPr>
          <w:rFonts w:ascii="Times New Roman" w:hAnsi="Times New Roman" w:cs="Times New Roman"/>
        </w:rPr>
        <w:t xml:space="preserve"> determină predispunerea </w:t>
      </w:r>
      <w:r w:rsidR="00D2432C" w:rsidRPr="00E92624">
        <w:rPr>
          <w:rFonts w:ascii="Times New Roman" w:hAnsi="Times New Roman" w:cs="Times New Roman"/>
        </w:rPr>
        <w:t xml:space="preserve">persoanei supuse controlului </w:t>
      </w:r>
      <w:r w:rsidRPr="00E92624">
        <w:rPr>
          <w:rFonts w:ascii="Times New Roman" w:hAnsi="Times New Roman" w:cs="Times New Roman"/>
        </w:rPr>
        <w:t xml:space="preserve">spre </w:t>
      </w:r>
      <w:r w:rsidR="00FA10D3" w:rsidRPr="00E92624">
        <w:rPr>
          <w:rFonts w:ascii="Times New Roman" w:hAnsi="Times New Roman" w:cs="Times New Roman"/>
        </w:rPr>
        <w:t>prevenirea riscurilor</w:t>
      </w:r>
      <w:r w:rsidRPr="00E92624">
        <w:rPr>
          <w:rFonts w:ascii="Times New Roman" w:hAnsi="Times New Roman" w:cs="Times New Roman"/>
        </w:rPr>
        <w:t xml:space="preserve"> care pot genera accidente de muncă sau boli profesionale.</w:t>
      </w:r>
    </w:p>
    <w:p w:rsidR="000B00B3" w:rsidRPr="00E92624" w:rsidRDefault="000B00B3" w:rsidP="00E92624">
      <w:pPr>
        <w:tabs>
          <w:tab w:val="left" w:pos="1276"/>
        </w:tabs>
        <w:spacing w:after="0"/>
        <w:ind w:firstLine="709"/>
        <w:jc w:val="both"/>
        <w:rPr>
          <w:rFonts w:ascii="Times New Roman" w:hAnsi="Times New Roman" w:cs="Times New Roman"/>
        </w:rPr>
      </w:pPr>
      <w:r>
        <w:rPr>
          <w:rFonts w:ascii="Times New Roman" w:hAnsi="Times New Roman" w:cs="Times New Roman"/>
        </w:rPr>
        <w:t>La nivelul 3 și 4 din tabelul 3, circumstanța „</w:t>
      </w:r>
      <w:r w:rsidRPr="00401C44">
        <w:rPr>
          <w:rFonts w:ascii="Times New Roman" w:eastAsia="Times New Roman" w:hAnsi="Times New Roman" w:cs="Times New Roman"/>
        </w:rPr>
        <w:t>exist</w:t>
      </w:r>
      <w:r>
        <w:rPr>
          <w:rFonts w:ascii="Times New Roman" w:eastAsia="Times New Roman" w:hAnsi="Times New Roman" w:cs="Times New Roman"/>
        </w:rPr>
        <w:t>ă</w:t>
      </w:r>
      <w:r w:rsidRPr="00401C44">
        <w:rPr>
          <w:rFonts w:ascii="Times New Roman" w:eastAsia="Times New Roman" w:hAnsi="Times New Roman" w:cs="Times New Roman"/>
        </w:rPr>
        <w:t xml:space="preserve"> servicii interne (persoană sau subdiviziune) sau externe pentru protecția și prevenirea pentru asigurarea funcționării sistemului de management al securității și sătății în muncă la unitate</w:t>
      </w:r>
      <w:r>
        <w:rPr>
          <w:rFonts w:ascii="Times New Roman" w:hAnsi="Times New Roman" w:cs="Times New Roman"/>
        </w:rPr>
        <w:t>” se apreciază cumulativ cu celelalte circumstanțe de la aceste nivele.</w:t>
      </w:r>
    </w:p>
    <w:p w:rsidR="00D0759E" w:rsidRPr="00E92624" w:rsidRDefault="00D0759E" w:rsidP="00E92624">
      <w:pPr>
        <w:tabs>
          <w:tab w:val="left" w:pos="1276"/>
        </w:tabs>
        <w:spacing w:after="0"/>
        <w:ind w:firstLine="709"/>
        <w:jc w:val="both"/>
        <w:rPr>
          <w:rFonts w:ascii="Times New Roman" w:hAnsi="Times New Roman" w:cs="Times New Roman"/>
        </w:rPr>
      </w:pPr>
    </w:p>
    <w:p w:rsidR="00253903" w:rsidRPr="00E92624" w:rsidRDefault="00253903" w:rsidP="00E92624">
      <w:pPr>
        <w:tabs>
          <w:tab w:val="left" w:pos="1276"/>
        </w:tabs>
        <w:spacing w:after="0"/>
        <w:ind w:firstLine="709"/>
        <w:jc w:val="right"/>
        <w:rPr>
          <w:rFonts w:ascii="Times New Roman" w:eastAsia="Times New Roman" w:hAnsi="Times New Roman" w:cs="Times New Roman"/>
          <w:color w:val="000000"/>
          <w:lang w:eastAsia="ro-RO"/>
        </w:rPr>
      </w:pPr>
      <w:r w:rsidRPr="00E92624">
        <w:rPr>
          <w:rFonts w:ascii="Times New Roman" w:eastAsia="Times New Roman" w:hAnsi="Times New Roman" w:cs="Times New Roman"/>
          <w:color w:val="000000"/>
          <w:lang w:eastAsia="ro-RO"/>
        </w:rPr>
        <w:t xml:space="preserve">Tabelul 3 </w:t>
      </w:r>
    </w:p>
    <w:tbl>
      <w:tblPr>
        <w:tblW w:w="5000" w:type="pct"/>
        <w:jc w:val="center"/>
        <w:tblCellMar>
          <w:left w:w="0" w:type="dxa"/>
          <w:right w:w="0" w:type="dxa"/>
        </w:tblCellMar>
        <w:tblLook w:val="04A0"/>
      </w:tblPr>
      <w:tblGrid>
        <w:gridCol w:w="899"/>
        <w:gridCol w:w="7617"/>
        <w:gridCol w:w="1155"/>
      </w:tblGrid>
      <w:tr w:rsidR="00FA10D3" w:rsidRPr="00E92624" w:rsidTr="00FA10D3">
        <w:trPr>
          <w:jc w:val="center"/>
        </w:trPr>
        <w:tc>
          <w:tcPr>
            <w:tcW w:w="46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A10D3" w:rsidRPr="00E92624" w:rsidRDefault="00FA10D3" w:rsidP="00E92624">
            <w:pPr>
              <w:tabs>
                <w:tab w:val="left" w:pos="1276"/>
              </w:tabs>
              <w:spacing w:after="0"/>
              <w:ind w:hanging="8"/>
              <w:jc w:val="center"/>
              <w:rPr>
                <w:rFonts w:ascii="Times New Roman" w:eastAsia="Times New Roman" w:hAnsi="Times New Roman" w:cs="Times New Roman"/>
                <w:b/>
                <w:bCs/>
              </w:rPr>
            </w:pPr>
            <w:r w:rsidRPr="00E92624">
              <w:rPr>
                <w:rFonts w:ascii="Times New Roman" w:eastAsia="Times New Roman" w:hAnsi="Times New Roman" w:cs="Times New Roman"/>
                <w:b/>
                <w:bCs/>
              </w:rPr>
              <w:t>Nivelul</w:t>
            </w:r>
          </w:p>
        </w:tc>
        <w:tc>
          <w:tcPr>
            <w:tcW w:w="393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vAlign w:val="center"/>
            <w:hideMark/>
          </w:tcPr>
          <w:p w:rsidR="00FA10D3" w:rsidRPr="00E92624" w:rsidRDefault="00FA10D3" w:rsidP="00E805D1">
            <w:pPr>
              <w:tabs>
                <w:tab w:val="left" w:pos="1276"/>
              </w:tabs>
              <w:spacing w:after="0"/>
              <w:jc w:val="both"/>
              <w:rPr>
                <w:rFonts w:ascii="Times New Roman" w:eastAsia="Times New Roman" w:hAnsi="Times New Roman" w:cs="Times New Roman"/>
              </w:rPr>
            </w:pPr>
            <w:r w:rsidRPr="00E92624">
              <w:rPr>
                <w:rFonts w:ascii="Times New Roman" w:eastAsia="Times New Roman" w:hAnsi="Times New Roman" w:cs="Times New Roman"/>
                <w:b/>
                <w:bCs/>
              </w:rPr>
              <w:t>Existența unui sistem intern de management a</w:t>
            </w:r>
            <w:r w:rsidR="00ED21EB" w:rsidRPr="00E92624">
              <w:rPr>
                <w:rFonts w:ascii="Times New Roman" w:eastAsia="Times New Roman" w:hAnsi="Times New Roman" w:cs="Times New Roman"/>
                <w:b/>
                <w:bCs/>
              </w:rPr>
              <w:t>l securității și sănătății în muncă</w:t>
            </w:r>
            <w:r w:rsidRPr="00E92624">
              <w:rPr>
                <w:rFonts w:ascii="Times New Roman" w:eastAsia="Times New Roman" w:hAnsi="Times New Roman" w:cs="Times New Roman"/>
                <w:b/>
                <w:bCs/>
              </w:rPr>
              <w:t xml:space="preserve"> </w:t>
            </w:r>
          </w:p>
        </w:tc>
        <w:tc>
          <w:tcPr>
            <w:tcW w:w="597"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vAlign w:val="center"/>
            <w:hideMark/>
          </w:tcPr>
          <w:p w:rsidR="00FA10D3" w:rsidRPr="00E92624" w:rsidRDefault="00FA10D3" w:rsidP="00E92624">
            <w:pPr>
              <w:tabs>
                <w:tab w:val="left" w:pos="1276"/>
              </w:tabs>
              <w:spacing w:after="0"/>
              <w:jc w:val="center"/>
              <w:rPr>
                <w:rFonts w:ascii="Times New Roman" w:eastAsia="Times New Roman" w:hAnsi="Times New Roman" w:cs="Times New Roman"/>
              </w:rPr>
            </w:pPr>
            <w:r w:rsidRPr="00E92624">
              <w:rPr>
                <w:rFonts w:ascii="Times New Roman" w:eastAsia="Times New Roman" w:hAnsi="Times New Roman" w:cs="Times New Roman"/>
                <w:b/>
                <w:bCs/>
              </w:rPr>
              <w:t>Gradul de risc (R</w:t>
            </w:r>
            <w:r w:rsidRPr="00E92624">
              <w:rPr>
                <w:rFonts w:ascii="Times New Roman" w:eastAsia="Times New Roman" w:hAnsi="Times New Roman" w:cs="Times New Roman"/>
                <w:b/>
                <w:bCs/>
                <w:vertAlign w:val="subscript"/>
              </w:rPr>
              <w:t>4</w:t>
            </w:r>
            <w:r w:rsidRPr="00E92624">
              <w:rPr>
                <w:rFonts w:ascii="Times New Roman" w:eastAsia="Times New Roman" w:hAnsi="Times New Roman" w:cs="Times New Roman"/>
                <w:b/>
                <w:bCs/>
              </w:rPr>
              <w:t>)</w:t>
            </w:r>
          </w:p>
        </w:tc>
      </w:tr>
      <w:tr w:rsidR="00FA10D3" w:rsidRPr="00E92624" w:rsidTr="00FA10D3">
        <w:trPr>
          <w:jc w:val="center"/>
        </w:trPr>
        <w:tc>
          <w:tcPr>
            <w:tcW w:w="465" w:type="pct"/>
            <w:tcBorders>
              <w:top w:val="single" w:sz="6" w:space="0" w:color="000000"/>
              <w:left w:val="single" w:sz="6" w:space="0" w:color="000000"/>
              <w:bottom w:val="single" w:sz="6" w:space="0" w:color="000000"/>
              <w:right w:val="single" w:sz="6" w:space="0" w:color="000000"/>
            </w:tcBorders>
            <w:vAlign w:val="center"/>
          </w:tcPr>
          <w:p w:rsidR="00FA10D3" w:rsidRPr="00E92624" w:rsidRDefault="00FA10D3" w:rsidP="00E92624">
            <w:pPr>
              <w:tabs>
                <w:tab w:val="left" w:pos="1276"/>
              </w:tabs>
              <w:spacing w:after="0"/>
              <w:ind w:hanging="8"/>
              <w:jc w:val="center"/>
              <w:rPr>
                <w:rFonts w:ascii="Times New Roman" w:eastAsia="Times New Roman" w:hAnsi="Times New Roman" w:cs="Times New Roman"/>
              </w:rPr>
            </w:pPr>
            <w:r w:rsidRPr="00E92624">
              <w:rPr>
                <w:rFonts w:ascii="Times New Roman" w:eastAsia="Times New Roman" w:hAnsi="Times New Roman" w:cs="Times New Roman"/>
              </w:rPr>
              <w:t>1</w:t>
            </w:r>
          </w:p>
        </w:tc>
        <w:tc>
          <w:tcPr>
            <w:tcW w:w="3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FA10D3" w:rsidRPr="00E92624" w:rsidRDefault="00FA10D3" w:rsidP="000B00B3">
            <w:pPr>
              <w:tabs>
                <w:tab w:val="left" w:pos="1276"/>
              </w:tabs>
              <w:spacing w:after="0"/>
              <w:jc w:val="both"/>
              <w:rPr>
                <w:rFonts w:ascii="Times New Roman" w:eastAsia="Times New Roman" w:hAnsi="Times New Roman" w:cs="Times New Roman"/>
              </w:rPr>
            </w:pPr>
            <w:r w:rsidRPr="00E92624">
              <w:rPr>
                <w:rFonts w:ascii="Times New Roman" w:eastAsia="Times New Roman" w:hAnsi="Times New Roman" w:cs="Times New Roman"/>
              </w:rPr>
              <w:t>A fost realizată evaluarea riscurilor profesionale</w:t>
            </w:r>
            <w:r w:rsidR="000D6044">
              <w:rPr>
                <w:rFonts w:ascii="Times New Roman" w:eastAsia="Times New Roman" w:hAnsi="Times New Roman" w:cs="Times New Roman"/>
              </w:rPr>
              <w:t>,</w:t>
            </w:r>
            <w:r w:rsidRPr="00E92624">
              <w:rPr>
                <w:rFonts w:ascii="Times New Roman" w:eastAsia="Times New Roman" w:hAnsi="Times New Roman" w:cs="Times New Roman"/>
              </w:rPr>
              <w:t xml:space="preserve"> există planul anual de protecţie şi prevenire a </w:t>
            </w:r>
            <w:r w:rsidRPr="00A34718">
              <w:rPr>
                <w:rFonts w:ascii="Times New Roman" w:eastAsia="Times New Roman" w:hAnsi="Times New Roman" w:cs="Times New Roman"/>
              </w:rPr>
              <w:t xml:space="preserve">riscurilor </w:t>
            </w:r>
            <w:r w:rsidR="0011693C">
              <w:rPr>
                <w:rFonts w:ascii="Times New Roman" w:eastAsia="Times New Roman" w:hAnsi="Times New Roman" w:cs="Times New Roman"/>
              </w:rPr>
              <w:t>(</w:t>
            </w:r>
            <w:r w:rsidR="00231564" w:rsidRPr="00A34718">
              <w:rPr>
                <w:rFonts w:ascii="Times New Roman" w:eastAsia="Times New Roman" w:hAnsi="Times New Roman" w:cs="Times New Roman"/>
              </w:rPr>
              <w:t>cînd natura şi gradul de risc profesional necesită existența planului</w:t>
            </w:r>
            <w:r w:rsidR="0011693C">
              <w:rPr>
                <w:rFonts w:ascii="Times New Roman" w:eastAsia="Times New Roman" w:hAnsi="Times New Roman" w:cs="Times New Roman"/>
              </w:rPr>
              <w:t>)</w:t>
            </w:r>
            <w:r w:rsidR="000B00B3" w:rsidRPr="00A34718">
              <w:rPr>
                <w:rFonts w:ascii="Times New Roman" w:eastAsia="Times New Roman" w:hAnsi="Times New Roman" w:cs="Times New Roman"/>
              </w:rPr>
              <w:t xml:space="preserve">, </w:t>
            </w:r>
            <w:r w:rsidRPr="00A34718">
              <w:rPr>
                <w:rFonts w:ascii="Times New Roman" w:eastAsia="Times New Roman" w:hAnsi="Times New Roman" w:cs="Times New Roman"/>
              </w:rPr>
              <w:t>a fost realizată instruirea angajaților</w:t>
            </w:r>
            <w:r w:rsidR="00DA0047" w:rsidRPr="00A34718">
              <w:rPr>
                <w:rFonts w:ascii="Times New Roman" w:eastAsia="Times New Roman" w:hAnsi="Times New Roman" w:cs="Times New Roman"/>
              </w:rPr>
              <w:t xml:space="preserve"> în domeniul securității și sănătății în muncă</w:t>
            </w:r>
            <w:r w:rsidR="000B00B3" w:rsidRPr="00A34718">
              <w:rPr>
                <w:rFonts w:ascii="Times New Roman" w:eastAsia="Times New Roman" w:hAnsi="Times New Roman" w:cs="Times New Roman"/>
              </w:rPr>
              <w:t xml:space="preserve"> și </w:t>
            </w:r>
            <w:r w:rsidR="00D531AF" w:rsidRPr="00A34718">
              <w:rPr>
                <w:rFonts w:ascii="Times New Roman" w:eastAsia="Times New Roman" w:hAnsi="Times New Roman" w:cs="Times New Roman"/>
              </w:rPr>
              <w:t>exist</w:t>
            </w:r>
            <w:r w:rsidR="000B00B3" w:rsidRPr="00A34718">
              <w:rPr>
                <w:rFonts w:ascii="Times New Roman" w:eastAsia="Times New Roman" w:hAnsi="Times New Roman" w:cs="Times New Roman"/>
              </w:rPr>
              <w:t>ă</w:t>
            </w:r>
            <w:r w:rsidR="00D531AF" w:rsidRPr="00A34718">
              <w:rPr>
                <w:rFonts w:ascii="Times New Roman" w:eastAsia="Times New Roman" w:hAnsi="Times New Roman" w:cs="Times New Roman"/>
              </w:rPr>
              <w:t xml:space="preserve"> servicii interne (persoană sau subdiviziune) sau externe pentru protecția și prevenirea pentru asigurarea funcționării sistemului de management al securității și sătății în muncă </w:t>
            </w:r>
            <w:r w:rsidR="00E805D1" w:rsidRPr="00A34718">
              <w:rPr>
                <w:rFonts w:ascii="Times New Roman" w:eastAsia="Times New Roman" w:hAnsi="Times New Roman" w:cs="Times New Roman"/>
              </w:rPr>
              <w:t>în</w:t>
            </w:r>
            <w:r w:rsidR="00D531AF" w:rsidRPr="00A34718">
              <w:rPr>
                <w:rFonts w:ascii="Times New Roman" w:eastAsia="Times New Roman" w:hAnsi="Times New Roman" w:cs="Times New Roman"/>
              </w:rPr>
              <w:t xml:space="preserve"> unitate</w:t>
            </w:r>
            <w:r w:rsidR="00E805D1" w:rsidRPr="00A34718">
              <w:rPr>
                <w:rFonts w:ascii="Times New Roman" w:eastAsia="Times New Roman" w:hAnsi="Times New Roman" w:cs="Times New Roman"/>
              </w:rPr>
              <w:t>; la unitate</w:t>
            </w:r>
            <w:r w:rsidR="00E805D1">
              <w:rPr>
                <w:rFonts w:ascii="Times New Roman" w:eastAsia="Times New Roman" w:hAnsi="Times New Roman" w:cs="Times New Roman"/>
              </w:rPr>
              <w:t xml:space="preserve"> există</w:t>
            </w:r>
            <w:r w:rsidR="00412DF9">
              <w:rPr>
                <w:rFonts w:ascii="Times New Roman" w:eastAsia="Times New Roman" w:hAnsi="Times New Roman" w:cs="Times New Roman"/>
              </w:rPr>
              <w:t xml:space="preserve"> și funcționează</w:t>
            </w:r>
            <w:r w:rsidR="00E805D1">
              <w:rPr>
                <w:rFonts w:ascii="Times New Roman" w:eastAsia="Times New Roman" w:hAnsi="Times New Roman" w:cs="Times New Roman"/>
              </w:rPr>
              <w:t>, în condițiile legii, comitetul</w:t>
            </w:r>
            <w:r w:rsidR="00E805D1" w:rsidRPr="00E805D1">
              <w:rPr>
                <w:rFonts w:ascii="Times New Roman" w:eastAsia="Times New Roman" w:hAnsi="Times New Roman" w:cs="Times New Roman"/>
              </w:rPr>
              <w:t xml:space="preserve"> pentru</w:t>
            </w:r>
            <w:r w:rsidR="00E805D1">
              <w:rPr>
                <w:rFonts w:ascii="Times New Roman" w:eastAsia="Times New Roman" w:hAnsi="Times New Roman" w:cs="Times New Roman"/>
              </w:rPr>
              <w:t xml:space="preserve"> securitate şi sănătate în munc</w:t>
            </w:r>
            <w:r w:rsidR="00412DF9">
              <w:rPr>
                <w:rFonts w:ascii="Times New Roman" w:eastAsia="Times New Roman" w:hAnsi="Times New Roman" w:cs="Times New Roman"/>
              </w:rPr>
              <w:t>ă.</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FA10D3" w:rsidRPr="00E92624" w:rsidRDefault="00FA10D3" w:rsidP="00E92624">
            <w:pPr>
              <w:tabs>
                <w:tab w:val="left" w:pos="1276"/>
              </w:tabs>
              <w:spacing w:after="0"/>
              <w:jc w:val="center"/>
              <w:rPr>
                <w:rFonts w:ascii="Times New Roman" w:eastAsia="Times New Roman" w:hAnsi="Times New Roman" w:cs="Times New Roman"/>
              </w:rPr>
            </w:pPr>
            <w:r w:rsidRPr="00E92624">
              <w:rPr>
                <w:rFonts w:ascii="Times New Roman" w:eastAsia="Times New Roman" w:hAnsi="Times New Roman" w:cs="Times New Roman"/>
              </w:rPr>
              <w:t>1</w:t>
            </w:r>
          </w:p>
        </w:tc>
      </w:tr>
      <w:tr w:rsidR="00FA10D3" w:rsidRPr="00E92624" w:rsidTr="00FA10D3">
        <w:trPr>
          <w:jc w:val="center"/>
        </w:trPr>
        <w:tc>
          <w:tcPr>
            <w:tcW w:w="465" w:type="pct"/>
            <w:tcBorders>
              <w:top w:val="single" w:sz="6" w:space="0" w:color="000000"/>
              <w:left w:val="single" w:sz="6" w:space="0" w:color="000000"/>
              <w:bottom w:val="single" w:sz="6" w:space="0" w:color="000000"/>
              <w:right w:val="single" w:sz="6" w:space="0" w:color="000000"/>
            </w:tcBorders>
            <w:vAlign w:val="center"/>
          </w:tcPr>
          <w:p w:rsidR="00FA10D3" w:rsidRPr="00E92624" w:rsidRDefault="00FA10D3" w:rsidP="00E92624">
            <w:pPr>
              <w:tabs>
                <w:tab w:val="left" w:pos="1276"/>
              </w:tabs>
              <w:spacing w:after="0"/>
              <w:ind w:hanging="8"/>
              <w:jc w:val="center"/>
              <w:rPr>
                <w:rFonts w:ascii="Times New Roman" w:eastAsia="Times New Roman" w:hAnsi="Times New Roman" w:cs="Times New Roman"/>
              </w:rPr>
            </w:pPr>
            <w:r w:rsidRPr="00E92624">
              <w:rPr>
                <w:rFonts w:ascii="Times New Roman" w:eastAsia="Times New Roman" w:hAnsi="Times New Roman" w:cs="Times New Roman"/>
              </w:rPr>
              <w:t>2</w:t>
            </w:r>
          </w:p>
        </w:tc>
        <w:tc>
          <w:tcPr>
            <w:tcW w:w="3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FA10D3" w:rsidRPr="00E92624" w:rsidRDefault="00FA10D3" w:rsidP="00D531AF">
            <w:pPr>
              <w:tabs>
                <w:tab w:val="left" w:pos="1276"/>
              </w:tabs>
              <w:spacing w:after="0"/>
              <w:jc w:val="both"/>
              <w:rPr>
                <w:rFonts w:ascii="Times New Roman" w:eastAsia="Times New Roman" w:hAnsi="Times New Roman" w:cs="Times New Roman"/>
              </w:rPr>
            </w:pPr>
            <w:r w:rsidRPr="00E92624">
              <w:rPr>
                <w:rFonts w:ascii="Times New Roman" w:eastAsia="Times New Roman" w:hAnsi="Times New Roman" w:cs="Times New Roman"/>
              </w:rPr>
              <w:t xml:space="preserve">Evaluarea riscurilor la unitate </w:t>
            </w:r>
            <w:r w:rsidR="00231564" w:rsidRPr="00E92624">
              <w:rPr>
                <w:rFonts w:ascii="Times New Roman" w:eastAsia="Times New Roman" w:hAnsi="Times New Roman" w:cs="Times New Roman"/>
              </w:rPr>
              <w:t xml:space="preserve">și/sau planul anual de protecţie şi prevenire a riscurilor (cînd natura şi gradul de risc profesional necesită </w:t>
            </w:r>
            <w:r w:rsidR="008A2464" w:rsidRPr="00E92624">
              <w:rPr>
                <w:rFonts w:ascii="Times New Roman" w:eastAsia="Times New Roman" w:hAnsi="Times New Roman" w:cs="Times New Roman"/>
              </w:rPr>
              <w:t>aprobarea</w:t>
            </w:r>
            <w:r w:rsidR="00473F9B" w:rsidRPr="00E92624">
              <w:rPr>
                <w:rFonts w:ascii="Times New Roman" w:eastAsia="Times New Roman" w:hAnsi="Times New Roman" w:cs="Times New Roman"/>
              </w:rPr>
              <w:t xml:space="preserve"> și implementarea </w:t>
            </w:r>
            <w:r w:rsidR="00231564" w:rsidRPr="00E92624">
              <w:rPr>
                <w:rFonts w:ascii="Times New Roman" w:eastAsia="Times New Roman" w:hAnsi="Times New Roman" w:cs="Times New Roman"/>
              </w:rPr>
              <w:t xml:space="preserve"> planului) </w:t>
            </w:r>
            <w:r w:rsidR="00D531AF">
              <w:rPr>
                <w:rFonts w:ascii="Times New Roman" w:eastAsia="Times New Roman" w:hAnsi="Times New Roman" w:cs="Times New Roman"/>
              </w:rPr>
              <w:t xml:space="preserve">sunt realizate parțial, doar pentru unele dintre </w:t>
            </w:r>
            <w:r w:rsidRPr="00E92624">
              <w:rPr>
                <w:rFonts w:ascii="Times New Roman" w:eastAsia="Times New Roman" w:hAnsi="Times New Roman" w:cs="Times New Roman"/>
              </w:rPr>
              <w:t xml:space="preserve">activităţile desfăşurate în unitatea respectivă sau </w:t>
            </w:r>
            <w:r w:rsidR="000B00B3">
              <w:rPr>
                <w:rFonts w:ascii="Times New Roman" w:eastAsia="Times New Roman" w:hAnsi="Times New Roman" w:cs="Times New Roman"/>
              </w:rPr>
              <w:t xml:space="preserve">doar </w:t>
            </w:r>
            <w:r w:rsidRPr="00E92624">
              <w:rPr>
                <w:rFonts w:ascii="Times New Roman" w:eastAsia="Times New Roman" w:hAnsi="Times New Roman" w:cs="Times New Roman"/>
              </w:rPr>
              <w:t xml:space="preserve">pentru </w:t>
            </w:r>
            <w:r w:rsidR="00D531AF">
              <w:rPr>
                <w:rFonts w:ascii="Times New Roman" w:eastAsia="Times New Roman" w:hAnsi="Times New Roman" w:cs="Times New Roman"/>
              </w:rPr>
              <w:t>unele dintre</w:t>
            </w:r>
            <w:r w:rsidR="00D531AF" w:rsidRPr="00E92624">
              <w:rPr>
                <w:rFonts w:ascii="Times New Roman" w:eastAsia="Times New Roman" w:hAnsi="Times New Roman" w:cs="Times New Roman"/>
              </w:rPr>
              <w:t xml:space="preserve"> </w:t>
            </w:r>
            <w:r w:rsidRPr="00E92624">
              <w:rPr>
                <w:rFonts w:ascii="Times New Roman" w:eastAsia="Times New Roman" w:hAnsi="Times New Roman" w:cs="Times New Roman"/>
              </w:rPr>
              <w:t>locurile</w:t>
            </w:r>
            <w:r w:rsidR="001B161B" w:rsidRPr="00E92624">
              <w:rPr>
                <w:rFonts w:ascii="Times New Roman" w:eastAsia="Times New Roman" w:hAnsi="Times New Roman" w:cs="Times New Roman"/>
              </w:rPr>
              <w:t xml:space="preserve"> de muncă</w:t>
            </w:r>
            <w:r w:rsidRPr="00E92624">
              <w:rPr>
                <w:rFonts w:ascii="Times New Roman" w:eastAsia="Times New Roman" w:hAnsi="Times New Roman" w:cs="Times New Roman"/>
              </w:rPr>
              <w:t xml:space="preserve">/posturile de </w:t>
            </w:r>
            <w:r w:rsidR="001B161B" w:rsidRPr="00E92624">
              <w:rPr>
                <w:rFonts w:ascii="Times New Roman" w:eastAsia="Times New Roman" w:hAnsi="Times New Roman" w:cs="Times New Roman"/>
              </w:rPr>
              <w:t>lucru</w:t>
            </w:r>
            <w:r w:rsidRPr="00E92624">
              <w:rPr>
                <w:rFonts w:ascii="Times New Roman" w:eastAsia="Times New Roman" w:hAnsi="Times New Roman" w:cs="Times New Roman"/>
              </w:rPr>
              <w:t>; nu au fost identificate toate categoriile de lucrători expuși riscurilor</w:t>
            </w:r>
            <w:r w:rsidR="00D531AF">
              <w:rPr>
                <w:rFonts w:ascii="Times New Roman" w:eastAsia="Times New Roman" w:hAnsi="Times New Roman" w:cs="Times New Roman"/>
              </w:rPr>
              <w:t xml:space="preserve">; </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FA10D3" w:rsidRPr="00E92624" w:rsidRDefault="00FA10D3" w:rsidP="00E92624">
            <w:pPr>
              <w:tabs>
                <w:tab w:val="left" w:pos="1276"/>
              </w:tabs>
              <w:spacing w:after="0"/>
              <w:jc w:val="center"/>
              <w:rPr>
                <w:rFonts w:ascii="Times New Roman" w:eastAsia="Times New Roman" w:hAnsi="Times New Roman" w:cs="Times New Roman"/>
              </w:rPr>
            </w:pPr>
            <w:r w:rsidRPr="00E92624">
              <w:rPr>
                <w:rFonts w:ascii="Times New Roman" w:eastAsia="Times New Roman" w:hAnsi="Times New Roman" w:cs="Times New Roman"/>
              </w:rPr>
              <w:t>2</w:t>
            </w:r>
          </w:p>
        </w:tc>
      </w:tr>
      <w:tr w:rsidR="00FA10D3" w:rsidRPr="00E92624" w:rsidTr="00FA10D3">
        <w:trPr>
          <w:jc w:val="center"/>
        </w:trPr>
        <w:tc>
          <w:tcPr>
            <w:tcW w:w="465" w:type="pct"/>
            <w:tcBorders>
              <w:top w:val="single" w:sz="6" w:space="0" w:color="000000"/>
              <w:left w:val="single" w:sz="6" w:space="0" w:color="000000"/>
              <w:bottom w:val="single" w:sz="6" w:space="0" w:color="000000"/>
              <w:right w:val="single" w:sz="6" w:space="0" w:color="000000"/>
            </w:tcBorders>
            <w:vAlign w:val="center"/>
          </w:tcPr>
          <w:p w:rsidR="00FA10D3" w:rsidRPr="00E92624" w:rsidRDefault="00FA10D3" w:rsidP="00E92624">
            <w:pPr>
              <w:tabs>
                <w:tab w:val="left" w:pos="1276"/>
              </w:tabs>
              <w:spacing w:after="0"/>
              <w:ind w:hanging="8"/>
              <w:jc w:val="center"/>
              <w:rPr>
                <w:rFonts w:ascii="Times New Roman" w:eastAsia="Times New Roman" w:hAnsi="Times New Roman" w:cs="Times New Roman"/>
              </w:rPr>
            </w:pPr>
            <w:r w:rsidRPr="00E92624">
              <w:rPr>
                <w:rFonts w:ascii="Times New Roman" w:eastAsia="Times New Roman" w:hAnsi="Times New Roman" w:cs="Times New Roman"/>
              </w:rPr>
              <w:t>3</w:t>
            </w:r>
          </w:p>
        </w:tc>
        <w:tc>
          <w:tcPr>
            <w:tcW w:w="3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FA10D3" w:rsidRPr="0011693C" w:rsidRDefault="00231564" w:rsidP="000B00B3">
            <w:pPr>
              <w:tabs>
                <w:tab w:val="left" w:pos="1276"/>
              </w:tabs>
              <w:spacing w:after="0"/>
              <w:jc w:val="both"/>
              <w:rPr>
                <w:rFonts w:ascii="Times New Roman" w:eastAsia="Times New Roman" w:hAnsi="Times New Roman" w:cs="Times New Roman"/>
                <w:lang w:val="en-US"/>
              </w:rPr>
            </w:pPr>
            <w:r w:rsidRPr="00E92624">
              <w:rPr>
                <w:rFonts w:ascii="Times New Roman" w:eastAsia="Times New Roman" w:hAnsi="Times New Roman" w:cs="Times New Roman"/>
              </w:rPr>
              <w:t>La unitate e</w:t>
            </w:r>
            <w:r w:rsidR="00FA10D3" w:rsidRPr="00E92624">
              <w:rPr>
                <w:rFonts w:ascii="Times New Roman" w:eastAsia="Times New Roman" w:hAnsi="Times New Roman" w:cs="Times New Roman"/>
              </w:rPr>
              <w:t xml:space="preserve">valuarea riscurilor profesionale </w:t>
            </w:r>
            <w:r w:rsidR="00D531AF">
              <w:rPr>
                <w:rFonts w:ascii="Times New Roman" w:eastAsia="Times New Roman" w:hAnsi="Times New Roman" w:cs="Times New Roman"/>
              </w:rPr>
              <w:t>nu a fost actualizată conform riscurilor sau condițiilor noi de muncă</w:t>
            </w:r>
            <w:r w:rsidR="00694217">
              <w:rPr>
                <w:rFonts w:ascii="Times New Roman" w:eastAsia="Times New Roman" w:hAnsi="Times New Roman" w:cs="Times New Roman"/>
              </w:rPr>
              <w:t xml:space="preserve">; </w:t>
            </w:r>
            <w:r w:rsidR="00FA10D3" w:rsidRPr="00E92624">
              <w:rPr>
                <w:rFonts w:ascii="Times New Roman" w:eastAsia="Times New Roman" w:hAnsi="Times New Roman" w:cs="Times New Roman"/>
              </w:rPr>
              <w:t>planul de protecţie şi prevenire a riscurilor la unitate</w:t>
            </w:r>
            <w:r w:rsidR="0011693C">
              <w:rPr>
                <w:rFonts w:ascii="Times New Roman" w:eastAsia="Times New Roman" w:hAnsi="Times New Roman" w:cs="Times New Roman"/>
              </w:rPr>
              <w:t xml:space="preserve"> este mai vechi de un an</w:t>
            </w:r>
            <w:r w:rsidR="00694217">
              <w:rPr>
                <w:rFonts w:ascii="Times New Roman" w:eastAsia="Times New Roman" w:hAnsi="Times New Roman" w:cs="Times New Roman"/>
              </w:rPr>
              <w:t xml:space="preserve"> </w:t>
            </w:r>
            <w:r w:rsidR="0011693C">
              <w:rPr>
                <w:rFonts w:ascii="Times New Roman" w:eastAsia="Times New Roman" w:hAnsi="Times New Roman" w:cs="Times New Roman"/>
              </w:rPr>
              <w:t>(</w:t>
            </w:r>
            <w:r w:rsidR="00694217">
              <w:rPr>
                <w:rFonts w:ascii="Times New Roman" w:eastAsia="Times New Roman" w:hAnsi="Times New Roman" w:cs="Times New Roman"/>
              </w:rPr>
              <w:t xml:space="preserve">atunci </w:t>
            </w:r>
            <w:r w:rsidR="003E75C7" w:rsidRPr="00E92624">
              <w:rPr>
                <w:rFonts w:ascii="Times New Roman" w:eastAsia="Times New Roman" w:hAnsi="Times New Roman" w:cs="Times New Roman"/>
              </w:rPr>
              <w:t xml:space="preserve">cînd natura şi gradul de risc profesional necesită </w:t>
            </w:r>
            <w:r w:rsidR="008A2464" w:rsidRPr="00E92624">
              <w:rPr>
                <w:rFonts w:ascii="Times New Roman" w:eastAsia="Times New Roman" w:hAnsi="Times New Roman" w:cs="Times New Roman"/>
              </w:rPr>
              <w:t>aprobarea</w:t>
            </w:r>
            <w:r w:rsidR="00473F9B" w:rsidRPr="00E92624">
              <w:rPr>
                <w:rFonts w:ascii="Times New Roman" w:eastAsia="Times New Roman" w:hAnsi="Times New Roman" w:cs="Times New Roman"/>
              </w:rPr>
              <w:t xml:space="preserve"> și implementarea</w:t>
            </w:r>
            <w:r w:rsidR="008A2464" w:rsidRPr="00E92624">
              <w:rPr>
                <w:rFonts w:ascii="Times New Roman" w:eastAsia="Times New Roman" w:hAnsi="Times New Roman" w:cs="Times New Roman"/>
              </w:rPr>
              <w:t xml:space="preserve"> </w:t>
            </w:r>
            <w:r w:rsidR="003E75C7" w:rsidRPr="00E92624">
              <w:rPr>
                <w:rFonts w:ascii="Times New Roman" w:eastAsia="Times New Roman" w:hAnsi="Times New Roman" w:cs="Times New Roman"/>
              </w:rPr>
              <w:t>planului</w:t>
            </w:r>
            <w:r w:rsidR="0011693C">
              <w:rPr>
                <w:rFonts w:ascii="Times New Roman" w:eastAsia="Times New Roman" w:hAnsi="Times New Roman" w:cs="Times New Roman"/>
              </w:rPr>
              <w:t>)</w:t>
            </w:r>
            <w:r w:rsidR="003E75C7" w:rsidRPr="00E92624">
              <w:rPr>
                <w:rFonts w:ascii="Times New Roman" w:eastAsia="Times New Roman" w:hAnsi="Times New Roman" w:cs="Times New Roman"/>
              </w:rPr>
              <w:t>;</w:t>
            </w:r>
            <w:r w:rsidR="00FA10D3" w:rsidRPr="00E92624">
              <w:rPr>
                <w:rFonts w:ascii="Times New Roman" w:eastAsia="Times New Roman" w:hAnsi="Times New Roman" w:cs="Times New Roman"/>
              </w:rPr>
              <w:t xml:space="preserve"> instruirea angajaților</w:t>
            </w:r>
            <w:r w:rsidR="00881E06" w:rsidRPr="00E92624">
              <w:rPr>
                <w:rFonts w:ascii="Times New Roman" w:eastAsia="Times New Roman" w:hAnsi="Times New Roman" w:cs="Times New Roman"/>
              </w:rPr>
              <w:t xml:space="preserve"> nu</w:t>
            </w:r>
            <w:r w:rsidR="00FA10D3" w:rsidRPr="00E92624">
              <w:rPr>
                <w:rFonts w:ascii="Times New Roman" w:eastAsia="Times New Roman" w:hAnsi="Times New Roman" w:cs="Times New Roman"/>
              </w:rPr>
              <w:t xml:space="preserve"> se realizează</w:t>
            </w:r>
            <w:r w:rsidR="00473F9B" w:rsidRPr="00E92624">
              <w:rPr>
                <w:rFonts w:ascii="Times New Roman" w:eastAsia="Times New Roman" w:hAnsi="Times New Roman" w:cs="Times New Roman"/>
              </w:rPr>
              <w:t xml:space="preserve"> în conformitate cu prevederile </w:t>
            </w:r>
            <w:r w:rsidR="00881E06" w:rsidRPr="00E92624">
              <w:rPr>
                <w:rFonts w:ascii="Times New Roman" w:eastAsia="Times New Roman" w:hAnsi="Times New Roman" w:cs="Times New Roman"/>
              </w:rPr>
              <w:t xml:space="preserve">legislației în domeniul securității și sănătății în muncă </w:t>
            </w:r>
            <w:r w:rsidR="00473F9B" w:rsidRPr="00E92624">
              <w:rPr>
                <w:rFonts w:ascii="Times New Roman" w:eastAsia="Times New Roman" w:hAnsi="Times New Roman" w:cs="Times New Roman"/>
              </w:rPr>
              <w:t>și pe baza rezultatelor evaluării riscurilor profesionale</w:t>
            </w:r>
            <w:r w:rsidR="00694217">
              <w:rPr>
                <w:rFonts w:ascii="Times New Roman" w:eastAsia="Times New Roman" w:hAnsi="Times New Roman" w:cs="Times New Roman"/>
              </w:rPr>
              <w:t xml:space="preserve">; </w:t>
            </w:r>
            <w:r w:rsidR="00401C44" w:rsidRPr="00401C44">
              <w:rPr>
                <w:rFonts w:ascii="Times New Roman" w:eastAsia="Times New Roman" w:hAnsi="Times New Roman" w:cs="Times New Roman"/>
              </w:rPr>
              <w:t>exist</w:t>
            </w:r>
            <w:r w:rsidR="000B00B3">
              <w:rPr>
                <w:rFonts w:ascii="Times New Roman" w:eastAsia="Times New Roman" w:hAnsi="Times New Roman" w:cs="Times New Roman"/>
              </w:rPr>
              <w:t>ă</w:t>
            </w:r>
            <w:r w:rsidR="00401C44" w:rsidRPr="00401C44">
              <w:rPr>
                <w:rFonts w:ascii="Times New Roman" w:eastAsia="Times New Roman" w:hAnsi="Times New Roman" w:cs="Times New Roman"/>
              </w:rPr>
              <w:t xml:space="preserve"> servicii interne (persoană sau subdiviziune) sau externe pentru protecția și prevenirea pentru asigurarea funcționării sistemului de management al securității și să</w:t>
            </w:r>
            <w:r w:rsidR="0011693C">
              <w:rPr>
                <w:rFonts w:ascii="Times New Roman" w:eastAsia="Times New Roman" w:hAnsi="Times New Roman" w:cs="Times New Roman"/>
              </w:rPr>
              <w:t>nă</w:t>
            </w:r>
            <w:r w:rsidR="00401C44" w:rsidRPr="00401C44">
              <w:rPr>
                <w:rFonts w:ascii="Times New Roman" w:eastAsia="Times New Roman" w:hAnsi="Times New Roman" w:cs="Times New Roman"/>
              </w:rPr>
              <w:t>tății în muncă la unitate</w:t>
            </w:r>
            <w:r w:rsidR="0011693C">
              <w:rPr>
                <w:rFonts w:ascii="Times New Roman" w:eastAsia="Times New Roman" w:hAnsi="Times New Roman" w:cs="Times New Roman"/>
                <w:lang w:val="en-US"/>
              </w:rPr>
              <w:t>;</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FA10D3" w:rsidRPr="00E92624" w:rsidRDefault="00FA10D3" w:rsidP="00E92624">
            <w:pPr>
              <w:tabs>
                <w:tab w:val="left" w:pos="1276"/>
              </w:tabs>
              <w:spacing w:after="0"/>
              <w:jc w:val="center"/>
              <w:rPr>
                <w:rFonts w:ascii="Times New Roman" w:eastAsia="Times New Roman" w:hAnsi="Times New Roman" w:cs="Times New Roman"/>
              </w:rPr>
            </w:pPr>
            <w:r w:rsidRPr="00E92624">
              <w:rPr>
                <w:rFonts w:ascii="Times New Roman" w:eastAsia="Times New Roman" w:hAnsi="Times New Roman" w:cs="Times New Roman"/>
              </w:rPr>
              <w:t>3</w:t>
            </w:r>
          </w:p>
        </w:tc>
      </w:tr>
      <w:tr w:rsidR="00FA10D3" w:rsidRPr="00E92624" w:rsidTr="00FA10D3">
        <w:trPr>
          <w:jc w:val="center"/>
        </w:trPr>
        <w:tc>
          <w:tcPr>
            <w:tcW w:w="465" w:type="pct"/>
            <w:tcBorders>
              <w:top w:val="single" w:sz="6" w:space="0" w:color="000000"/>
              <w:left w:val="single" w:sz="6" w:space="0" w:color="000000"/>
              <w:bottom w:val="single" w:sz="6" w:space="0" w:color="000000"/>
              <w:right w:val="single" w:sz="6" w:space="0" w:color="000000"/>
            </w:tcBorders>
            <w:vAlign w:val="center"/>
          </w:tcPr>
          <w:p w:rsidR="00FA10D3" w:rsidRPr="00E92624" w:rsidRDefault="00FA10D3" w:rsidP="00E92624">
            <w:pPr>
              <w:tabs>
                <w:tab w:val="left" w:pos="1276"/>
              </w:tabs>
              <w:spacing w:after="0"/>
              <w:ind w:hanging="8"/>
              <w:jc w:val="center"/>
              <w:rPr>
                <w:rFonts w:ascii="Times New Roman" w:eastAsia="Times New Roman" w:hAnsi="Times New Roman" w:cs="Times New Roman"/>
              </w:rPr>
            </w:pPr>
            <w:r w:rsidRPr="00E92624">
              <w:rPr>
                <w:rFonts w:ascii="Times New Roman" w:eastAsia="Times New Roman" w:hAnsi="Times New Roman" w:cs="Times New Roman"/>
              </w:rPr>
              <w:t>4</w:t>
            </w:r>
          </w:p>
        </w:tc>
        <w:tc>
          <w:tcPr>
            <w:tcW w:w="3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FA10D3" w:rsidRPr="00E92624" w:rsidRDefault="00FA10D3" w:rsidP="000B00B3">
            <w:pPr>
              <w:tabs>
                <w:tab w:val="left" w:pos="1276"/>
              </w:tabs>
              <w:spacing w:after="0"/>
              <w:jc w:val="both"/>
              <w:rPr>
                <w:rFonts w:ascii="Times New Roman" w:eastAsia="Times New Roman" w:hAnsi="Times New Roman" w:cs="Times New Roman"/>
              </w:rPr>
            </w:pPr>
            <w:r w:rsidRPr="00E92624">
              <w:rPr>
                <w:rFonts w:ascii="Times New Roman" w:eastAsia="Times New Roman" w:hAnsi="Times New Roman" w:cs="Times New Roman"/>
              </w:rPr>
              <w:t xml:space="preserve">Planul anual de protecţie şi prevenire a riscurilor la unitate nu conține măsuri de prevenire şi protecţie pentru riscurile </w:t>
            </w:r>
            <w:r w:rsidR="00401C44">
              <w:rPr>
                <w:rFonts w:ascii="Times New Roman" w:eastAsia="Times New Roman" w:hAnsi="Times New Roman" w:cs="Times New Roman"/>
              </w:rPr>
              <w:t>pentru securitatea și sănătatea în muncă,</w:t>
            </w:r>
            <w:r w:rsidR="00E479A7" w:rsidRPr="00E92624">
              <w:rPr>
                <w:rFonts w:ascii="Times New Roman" w:eastAsia="Times New Roman" w:hAnsi="Times New Roman" w:cs="Times New Roman"/>
              </w:rPr>
              <w:t xml:space="preserve"> </w:t>
            </w:r>
            <w:r w:rsidR="00473F9B" w:rsidRPr="00E92624">
              <w:rPr>
                <w:rFonts w:ascii="Times New Roman" w:eastAsia="Times New Roman" w:hAnsi="Times New Roman" w:cs="Times New Roman"/>
              </w:rPr>
              <w:t xml:space="preserve">depistate </w:t>
            </w:r>
            <w:r w:rsidRPr="00E92624">
              <w:rPr>
                <w:rFonts w:ascii="Times New Roman" w:eastAsia="Times New Roman" w:hAnsi="Times New Roman" w:cs="Times New Roman"/>
              </w:rPr>
              <w:t xml:space="preserve">în timpul controlului la locurile de muncă; măsurile scadente stabilite </w:t>
            </w:r>
            <w:r w:rsidR="00E479A7" w:rsidRPr="00E92624">
              <w:rPr>
                <w:rFonts w:ascii="Times New Roman" w:eastAsia="Times New Roman" w:hAnsi="Times New Roman" w:cs="Times New Roman"/>
              </w:rPr>
              <w:t xml:space="preserve">în </w:t>
            </w:r>
            <w:r w:rsidRPr="00E92624">
              <w:rPr>
                <w:rFonts w:ascii="Times New Roman" w:eastAsia="Times New Roman" w:hAnsi="Times New Roman" w:cs="Times New Roman"/>
              </w:rPr>
              <w:t xml:space="preserve">plan nu au fost implementate; măsurile implementate nu corespund măsurilor stabilite </w:t>
            </w:r>
            <w:r w:rsidR="00E479A7" w:rsidRPr="00E92624">
              <w:rPr>
                <w:rFonts w:ascii="Times New Roman" w:eastAsia="Times New Roman" w:hAnsi="Times New Roman" w:cs="Times New Roman"/>
              </w:rPr>
              <w:t xml:space="preserve">în </w:t>
            </w:r>
            <w:r w:rsidRPr="00E92624">
              <w:rPr>
                <w:rFonts w:ascii="Times New Roman" w:eastAsia="Times New Roman" w:hAnsi="Times New Roman" w:cs="Times New Roman"/>
              </w:rPr>
              <w:t>plan</w:t>
            </w:r>
            <w:r w:rsidR="00401C44">
              <w:t xml:space="preserve">; </w:t>
            </w:r>
            <w:r w:rsidR="00401C44" w:rsidRPr="00401C44">
              <w:rPr>
                <w:rFonts w:ascii="Times New Roman" w:eastAsia="Times New Roman" w:hAnsi="Times New Roman" w:cs="Times New Roman"/>
              </w:rPr>
              <w:t>exist</w:t>
            </w:r>
            <w:r w:rsidR="000B00B3">
              <w:rPr>
                <w:rFonts w:ascii="Times New Roman" w:eastAsia="Times New Roman" w:hAnsi="Times New Roman" w:cs="Times New Roman"/>
              </w:rPr>
              <w:t>ă</w:t>
            </w:r>
            <w:r w:rsidR="00401C44" w:rsidRPr="00401C44">
              <w:rPr>
                <w:rFonts w:ascii="Times New Roman" w:eastAsia="Times New Roman" w:hAnsi="Times New Roman" w:cs="Times New Roman"/>
              </w:rPr>
              <w:t xml:space="preserve"> servicii interne (persoană sau subdiviziune) sau externe pentru protecția și prevenirea pentru asigurarea funcționării sistemului de management al securității și sătății în muncă la unitate</w:t>
            </w:r>
            <w:r w:rsidR="0011693C">
              <w:rPr>
                <w:rFonts w:ascii="Times New Roman" w:eastAsia="Times New Roman" w:hAnsi="Times New Roman" w:cs="Times New Roman"/>
              </w:rPr>
              <w:t>;</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FA10D3" w:rsidRPr="00E92624" w:rsidRDefault="00FA10D3" w:rsidP="00E92624">
            <w:pPr>
              <w:tabs>
                <w:tab w:val="left" w:pos="1276"/>
              </w:tabs>
              <w:spacing w:after="0"/>
              <w:jc w:val="center"/>
              <w:rPr>
                <w:rFonts w:ascii="Times New Roman" w:eastAsia="Times New Roman" w:hAnsi="Times New Roman" w:cs="Times New Roman"/>
              </w:rPr>
            </w:pPr>
            <w:r w:rsidRPr="00E92624">
              <w:rPr>
                <w:rFonts w:ascii="Times New Roman" w:eastAsia="Times New Roman" w:hAnsi="Times New Roman" w:cs="Times New Roman"/>
              </w:rPr>
              <w:t>4</w:t>
            </w:r>
          </w:p>
        </w:tc>
      </w:tr>
      <w:tr w:rsidR="00FA10D3" w:rsidRPr="00E92624" w:rsidTr="00FA10D3">
        <w:trPr>
          <w:jc w:val="center"/>
        </w:trPr>
        <w:tc>
          <w:tcPr>
            <w:tcW w:w="465" w:type="pct"/>
            <w:tcBorders>
              <w:top w:val="single" w:sz="6" w:space="0" w:color="000000"/>
              <w:left w:val="single" w:sz="6" w:space="0" w:color="000000"/>
              <w:bottom w:val="single" w:sz="6" w:space="0" w:color="000000"/>
              <w:right w:val="single" w:sz="6" w:space="0" w:color="000000"/>
            </w:tcBorders>
            <w:vAlign w:val="center"/>
          </w:tcPr>
          <w:p w:rsidR="00FA10D3" w:rsidRPr="00E92624" w:rsidRDefault="00FA10D3" w:rsidP="00E92624">
            <w:pPr>
              <w:tabs>
                <w:tab w:val="left" w:pos="1276"/>
              </w:tabs>
              <w:spacing w:after="0"/>
              <w:ind w:hanging="8"/>
              <w:jc w:val="center"/>
              <w:rPr>
                <w:rFonts w:ascii="Times New Roman" w:eastAsia="Times New Roman" w:hAnsi="Times New Roman" w:cs="Times New Roman"/>
              </w:rPr>
            </w:pPr>
            <w:r w:rsidRPr="00E92624">
              <w:rPr>
                <w:rFonts w:ascii="Times New Roman" w:eastAsia="Times New Roman" w:hAnsi="Times New Roman" w:cs="Times New Roman"/>
              </w:rPr>
              <w:t>5</w:t>
            </w:r>
          </w:p>
        </w:tc>
        <w:tc>
          <w:tcPr>
            <w:tcW w:w="3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FA10D3" w:rsidRPr="00E92624" w:rsidRDefault="00FA10D3" w:rsidP="00401C44">
            <w:pPr>
              <w:tabs>
                <w:tab w:val="left" w:pos="1276"/>
              </w:tabs>
              <w:spacing w:after="0"/>
              <w:jc w:val="both"/>
              <w:rPr>
                <w:rFonts w:ascii="Times New Roman" w:eastAsia="Times New Roman" w:hAnsi="Times New Roman" w:cs="Times New Roman"/>
              </w:rPr>
            </w:pPr>
            <w:r w:rsidRPr="00E92624">
              <w:rPr>
                <w:rFonts w:ascii="Times New Roman" w:eastAsia="Times New Roman" w:hAnsi="Times New Roman" w:cs="Times New Roman"/>
              </w:rPr>
              <w:t>La unitate</w:t>
            </w:r>
            <w:r w:rsidR="00694217">
              <w:rPr>
                <w:rFonts w:ascii="Times New Roman" w:eastAsia="Times New Roman" w:hAnsi="Times New Roman" w:cs="Times New Roman"/>
              </w:rPr>
              <w:t xml:space="preserve"> </w:t>
            </w:r>
            <w:r w:rsidRPr="00E92624">
              <w:rPr>
                <w:rFonts w:ascii="Times New Roman" w:eastAsia="Times New Roman" w:hAnsi="Times New Roman" w:cs="Times New Roman"/>
              </w:rPr>
              <w:t xml:space="preserve">nu </w:t>
            </w:r>
            <w:r w:rsidR="00881E06" w:rsidRPr="00E92624">
              <w:rPr>
                <w:rFonts w:ascii="Times New Roman" w:eastAsia="Times New Roman" w:hAnsi="Times New Roman" w:cs="Times New Roman"/>
              </w:rPr>
              <w:t>s-a efectuat</w:t>
            </w:r>
            <w:r w:rsidRPr="00E92624">
              <w:rPr>
                <w:rFonts w:ascii="Times New Roman" w:eastAsia="Times New Roman" w:hAnsi="Times New Roman" w:cs="Times New Roman"/>
              </w:rPr>
              <w:t xml:space="preserve"> evaluarea riscurilor profesionale</w:t>
            </w:r>
            <w:r w:rsidR="00881E06" w:rsidRPr="00E92624">
              <w:rPr>
                <w:rFonts w:ascii="Times New Roman" w:eastAsia="Times New Roman" w:hAnsi="Times New Roman" w:cs="Times New Roman"/>
              </w:rPr>
              <w:t xml:space="preserve"> (lipsa documentelor confirmative)</w:t>
            </w:r>
            <w:r w:rsidR="00694217">
              <w:rPr>
                <w:rFonts w:ascii="Times New Roman" w:eastAsia="Times New Roman" w:hAnsi="Times New Roman" w:cs="Times New Roman"/>
              </w:rPr>
              <w:t xml:space="preserve">; la unitate nu există </w:t>
            </w:r>
            <w:r w:rsidRPr="00E92624">
              <w:rPr>
                <w:rFonts w:ascii="Times New Roman" w:eastAsia="Times New Roman" w:hAnsi="Times New Roman" w:cs="Times New Roman"/>
              </w:rPr>
              <w:t>planul anual</w:t>
            </w:r>
            <w:r w:rsidR="008A2464" w:rsidRPr="00E92624">
              <w:rPr>
                <w:rFonts w:ascii="Times New Roman" w:eastAsia="Times New Roman" w:hAnsi="Times New Roman" w:cs="Times New Roman"/>
              </w:rPr>
              <w:t xml:space="preserve"> </w:t>
            </w:r>
            <w:r w:rsidRPr="00E92624">
              <w:rPr>
                <w:rFonts w:ascii="Times New Roman" w:eastAsia="Times New Roman" w:hAnsi="Times New Roman" w:cs="Times New Roman"/>
              </w:rPr>
              <w:t>de protecţie şi prevenire a riscurilor la unitate</w:t>
            </w:r>
            <w:r w:rsidR="00231564" w:rsidRPr="00E92624">
              <w:rPr>
                <w:rFonts w:ascii="Times New Roman" w:eastAsia="Times New Roman" w:hAnsi="Times New Roman" w:cs="Times New Roman"/>
              </w:rPr>
              <w:t xml:space="preserve">, când natura şi gradul de risc </w:t>
            </w:r>
            <w:r w:rsidR="00401C44">
              <w:rPr>
                <w:rFonts w:ascii="Times New Roman" w:eastAsia="Times New Roman" w:hAnsi="Times New Roman" w:cs="Times New Roman"/>
              </w:rPr>
              <w:t>pentru sec</w:t>
            </w:r>
            <w:r w:rsidR="0011693C">
              <w:rPr>
                <w:rFonts w:ascii="Times New Roman" w:eastAsia="Times New Roman" w:hAnsi="Times New Roman" w:cs="Times New Roman"/>
              </w:rPr>
              <w:t>uritatea și să</w:t>
            </w:r>
            <w:r w:rsidR="00401C44">
              <w:rPr>
                <w:rFonts w:ascii="Times New Roman" w:eastAsia="Times New Roman" w:hAnsi="Times New Roman" w:cs="Times New Roman"/>
              </w:rPr>
              <w:t xml:space="preserve">nătatea </w:t>
            </w:r>
            <w:r w:rsidR="0011693C">
              <w:rPr>
                <w:rFonts w:ascii="Times New Roman" w:eastAsia="Times New Roman" w:hAnsi="Times New Roman" w:cs="Times New Roman"/>
              </w:rPr>
              <w:t>î</w:t>
            </w:r>
            <w:r w:rsidR="00401C44">
              <w:rPr>
                <w:rFonts w:ascii="Times New Roman" w:eastAsia="Times New Roman" w:hAnsi="Times New Roman" w:cs="Times New Roman"/>
              </w:rPr>
              <w:t>n muncă</w:t>
            </w:r>
            <w:r w:rsidR="00231564" w:rsidRPr="00E92624">
              <w:rPr>
                <w:rFonts w:ascii="Times New Roman" w:eastAsia="Times New Roman" w:hAnsi="Times New Roman" w:cs="Times New Roman"/>
              </w:rPr>
              <w:t xml:space="preserve"> necesită</w:t>
            </w:r>
            <w:r w:rsidR="003E75C7" w:rsidRPr="00E92624">
              <w:rPr>
                <w:rFonts w:ascii="Times New Roman" w:eastAsia="Times New Roman" w:hAnsi="Times New Roman" w:cs="Times New Roman"/>
              </w:rPr>
              <w:t xml:space="preserve"> existența planului</w:t>
            </w:r>
            <w:r w:rsidRPr="00E92624">
              <w:rPr>
                <w:rFonts w:ascii="Times New Roman" w:eastAsia="Times New Roman" w:hAnsi="Times New Roman" w:cs="Times New Roman"/>
              </w:rPr>
              <w:t xml:space="preserve">; </w:t>
            </w:r>
            <w:r w:rsidR="00694217">
              <w:rPr>
                <w:rFonts w:ascii="Times New Roman" w:eastAsia="Times New Roman" w:hAnsi="Times New Roman" w:cs="Times New Roman"/>
              </w:rPr>
              <w:t xml:space="preserve">la unitate </w:t>
            </w:r>
            <w:r w:rsidRPr="00E92624">
              <w:rPr>
                <w:rFonts w:ascii="Times New Roman" w:eastAsia="Times New Roman" w:hAnsi="Times New Roman" w:cs="Times New Roman"/>
              </w:rPr>
              <w:t>nu are loc instruirea angajaților</w:t>
            </w:r>
            <w:r w:rsidR="00D531AF">
              <w:rPr>
                <w:rFonts w:ascii="Times New Roman" w:eastAsia="Times New Roman" w:hAnsi="Times New Roman" w:cs="Times New Roman"/>
              </w:rPr>
              <w:t>; nu</w:t>
            </w:r>
            <w:r w:rsidRPr="00E92624">
              <w:rPr>
                <w:rFonts w:ascii="Times New Roman" w:eastAsia="Times New Roman" w:hAnsi="Times New Roman" w:cs="Times New Roman"/>
              </w:rPr>
              <w:t xml:space="preserve"> </w:t>
            </w:r>
            <w:r w:rsidR="00D531AF" w:rsidRPr="00D531AF">
              <w:rPr>
                <w:rFonts w:ascii="Times New Roman" w:eastAsia="Times New Roman" w:hAnsi="Times New Roman" w:cs="Times New Roman"/>
              </w:rPr>
              <w:t>existen</w:t>
            </w:r>
            <w:r w:rsidR="00D531AF">
              <w:rPr>
                <w:rFonts w:ascii="Times New Roman" w:eastAsia="Times New Roman" w:hAnsi="Times New Roman" w:cs="Times New Roman"/>
              </w:rPr>
              <w:t>tă serviciu</w:t>
            </w:r>
            <w:r w:rsidR="00D531AF" w:rsidRPr="00D531AF">
              <w:rPr>
                <w:rFonts w:ascii="Times New Roman" w:eastAsia="Times New Roman" w:hAnsi="Times New Roman" w:cs="Times New Roman"/>
              </w:rPr>
              <w:t xml:space="preserve"> </w:t>
            </w:r>
            <w:r w:rsidR="00D531AF" w:rsidRPr="00D531AF">
              <w:rPr>
                <w:rFonts w:ascii="Times New Roman" w:eastAsia="Times New Roman" w:hAnsi="Times New Roman" w:cs="Times New Roman"/>
              </w:rPr>
              <w:lastRenderedPageBreak/>
              <w:t>intern (persoană sau subdiviziune) sau extern pentru protecția și prevenirea pentru asigurarea funcționării sistemului de management al securității și sătății în muncă la unitate</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FA10D3" w:rsidRPr="00E92624" w:rsidRDefault="00FA10D3" w:rsidP="00E92624">
            <w:pPr>
              <w:tabs>
                <w:tab w:val="left" w:pos="1276"/>
              </w:tabs>
              <w:spacing w:after="0"/>
              <w:jc w:val="center"/>
              <w:rPr>
                <w:rFonts w:ascii="Times New Roman" w:eastAsia="Times New Roman" w:hAnsi="Times New Roman" w:cs="Times New Roman"/>
              </w:rPr>
            </w:pPr>
            <w:r w:rsidRPr="00E92624">
              <w:rPr>
                <w:rFonts w:ascii="Times New Roman" w:eastAsia="Times New Roman" w:hAnsi="Times New Roman" w:cs="Times New Roman"/>
              </w:rPr>
              <w:lastRenderedPageBreak/>
              <w:t>5</w:t>
            </w:r>
          </w:p>
        </w:tc>
      </w:tr>
    </w:tbl>
    <w:p w:rsidR="00253903" w:rsidRPr="00E92624" w:rsidRDefault="00253903" w:rsidP="00E92624">
      <w:pPr>
        <w:tabs>
          <w:tab w:val="left" w:pos="1276"/>
        </w:tabs>
        <w:spacing w:after="0"/>
        <w:ind w:firstLine="709"/>
        <w:jc w:val="right"/>
        <w:rPr>
          <w:rFonts w:ascii="Times New Roman" w:hAnsi="Times New Roman" w:cs="Times New Roman"/>
        </w:rPr>
      </w:pPr>
    </w:p>
    <w:p w:rsidR="00253903" w:rsidRPr="00E92624" w:rsidRDefault="00253903"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4) </w:t>
      </w:r>
      <w:r w:rsidRPr="00E92624">
        <w:rPr>
          <w:rFonts w:ascii="Times New Roman" w:hAnsi="Times New Roman" w:cs="Times New Roman"/>
          <w:i/>
        </w:rPr>
        <w:t>data efectuării ultimului control</w:t>
      </w:r>
      <w:r w:rsidRPr="00E92624">
        <w:rPr>
          <w:rFonts w:ascii="Times New Roman" w:hAnsi="Times New Roman" w:cs="Times New Roman"/>
        </w:rPr>
        <w:t xml:space="preserve"> </w:t>
      </w:r>
      <w:r w:rsidR="009D6A24" w:rsidRPr="00E92624">
        <w:rPr>
          <w:rFonts w:ascii="Times New Roman" w:hAnsi="Times New Roman" w:cs="Times New Roman"/>
          <w:i/>
        </w:rPr>
        <w:t>planificat</w:t>
      </w:r>
      <w:r w:rsidR="009D6A24" w:rsidRPr="00E92624">
        <w:rPr>
          <w:rFonts w:ascii="Times New Roman" w:hAnsi="Times New Roman" w:cs="Times New Roman"/>
        </w:rPr>
        <w:t xml:space="preserve"> </w:t>
      </w:r>
      <w:r w:rsidRPr="00E92624">
        <w:rPr>
          <w:rFonts w:ascii="Times New Roman" w:hAnsi="Times New Roman" w:cs="Times New Roman"/>
        </w:rPr>
        <w:t>(tabelul 4).</w:t>
      </w:r>
    </w:p>
    <w:p w:rsidR="00253903" w:rsidRPr="00E92624" w:rsidRDefault="00253903"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Raţionamentul general: cu cât mai mare este perioada în care </w:t>
      </w:r>
      <w:r w:rsidR="003E75C7" w:rsidRPr="00E92624">
        <w:rPr>
          <w:rFonts w:ascii="Times New Roman" w:hAnsi="Times New Roman" w:cs="Times New Roman"/>
        </w:rPr>
        <w:t>persoana supusă</w:t>
      </w:r>
      <w:r w:rsidRPr="00E92624">
        <w:rPr>
          <w:rFonts w:ascii="Times New Roman" w:hAnsi="Times New Roman" w:cs="Times New Roman"/>
        </w:rPr>
        <w:t xml:space="preserve"> controlului nu este </w:t>
      </w:r>
      <w:r w:rsidR="003E75C7" w:rsidRPr="00E92624">
        <w:rPr>
          <w:rFonts w:ascii="Times New Roman" w:hAnsi="Times New Roman" w:cs="Times New Roman"/>
        </w:rPr>
        <w:t>controlată</w:t>
      </w:r>
      <w:r w:rsidRPr="00E92624">
        <w:rPr>
          <w:rFonts w:ascii="Times New Roman" w:hAnsi="Times New Roman" w:cs="Times New Roman"/>
        </w:rPr>
        <w:t xml:space="preserve">, cu atât mai mare este incertitudinea </w:t>
      </w:r>
      <w:r w:rsidR="003E75C7" w:rsidRPr="00E92624">
        <w:rPr>
          <w:rFonts w:ascii="Times New Roman" w:hAnsi="Times New Roman" w:cs="Times New Roman"/>
        </w:rPr>
        <w:t>referitoare la</w:t>
      </w:r>
      <w:r w:rsidRPr="00E92624">
        <w:rPr>
          <w:rFonts w:ascii="Times New Roman" w:hAnsi="Times New Roman" w:cs="Times New Roman"/>
        </w:rPr>
        <w:t xml:space="preserve"> conformarea acest</w:t>
      </w:r>
      <w:r w:rsidR="003E75C7" w:rsidRPr="00E92624">
        <w:rPr>
          <w:rFonts w:ascii="Times New Roman" w:hAnsi="Times New Roman" w:cs="Times New Roman"/>
        </w:rPr>
        <w:t>eia</w:t>
      </w:r>
      <w:r w:rsidRPr="00E92624">
        <w:rPr>
          <w:rFonts w:ascii="Times New Roman" w:hAnsi="Times New Roman" w:cs="Times New Roman"/>
        </w:rPr>
        <w:t xml:space="preserve"> cu prevederile normative. </w:t>
      </w:r>
    </w:p>
    <w:p w:rsidR="00253903" w:rsidRPr="00E92624" w:rsidRDefault="00253903" w:rsidP="00E92624">
      <w:pPr>
        <w:tabs>
          <w:tab w:val="left" w:pos="1276"/>
        </w:tabs>
        <w:spacing w:after="0"/>
        <w:ind w:firstLine="709"/>
        <w:jc w:val="right"/>
        <w:rPr>
          <w:rFonts w:ascii="Times New Roman" w:eastAsia="Times New Roman" w:hAnsi="Times New Roman" w:cs="Times New Roman"/>
          <w:color w:val="000000"/>
          <w:lang w:eastAsia="ro-RO"/>
        </w:rPr>
      </w:pPr>
      <w:r w:rsidRPr="00E92624">
        <w:rPr>
          <w:rFonts w:ascii="Times New Roman" w:eastAsia="Times New Roman" w:hAnsi="Times New Roman" w:cs="Times New Roman"/>
          <w:color w:val="000000"/>
          <w:lang w:eastAsia="ro-RO"/>
        </w:rPr>
        <w:t>Tabelul 4</w:t>
      </w:r>
    </w:p>
    <w:p w:rsidR="00253903" w:rsidRPr="00E92624" w:rsidRDefault="00253903" w:rsidP="00E92624">
      <w:pPr>
        <w:tabs>
          <w:tab w:val="left" w:pos="1276"/>
        </w:tabs>
        <w:spacing w:after="0"/>
        <w:ind w:firstLine="709"/>
        <w:jc w:val="right"/>
        <w:rPr>
          <w:rFonts w:ascii="Times New Roman" w:eastAsia="Times New Roman" w:hAnsi="Times New Roman" w:cs="Times New Roman"/>
          <w:color w:val="000000"/>
          <w:lang w:eastAsia="ro-RO"/>
        </w:rPr>
      </w:pPr>
      <w:r w:rsidRPr="00E92624">
        <w:rPr>
          <w:rFonts w:ascii="Times New Roman" w:eastAsia="Times New Roman" w:hAnsi="Times New Roman" w:cs="Times New Roman"/>
          <w:color w:val="000000"/>
          <w:lang w:eastAsia="ro-RO"/>
        </w:rPr>
        <w:t> </w:t>
      </w:r>
    </w:p>
    <w:tbl>
      <w:tblPr>
        <w:tblStyle w:val="TableGrid2"/>
        <w:tblW w:w="9695" w:type="dxa"/>
        <w:tblLook w:val="04A0"/>
      </w:tblPr>
      <w:tblGrid>
        <w:gridCol w:w="895"/>
        <w:gridCol w:w="6750"/>
        <w:gridCol w:w="2050"/>
      </w:tblGrid>
      <w:tr w:rsidR="003E75C7" w:rsidRPr="00E92624" w:rsidTr="003E75C7">
        <w:tc>
          <w:tcPr>
            <w:tcW w:w="895" w:type="dxa"/>
          </w:tcPr>
          <w:p w:rsidR="003E75C7" w:rsidRPr="00E92624" w:rsidRDefault="003E75C7" w:rsidP="00E92624">
            <w:pPr>
              <w:tabs>
                <w:tab w:val="left" w:pos="1276"/>
              </w:tabs>
              <w:spacing w:after="0"/>
              <w:ind w:hanging="23"/>
              <w:jc w:val="center"/>
              <w:rPr>
                <w:rFonts w:ascii="Times New Roman" w:eastAsia="Times New Roman" w:hAnsi="Times New Roman"/>
                <w:b/>
                <w:bCs/>
                <w:color w:val="000000"/>
                <w:sz w:val="22"/>
                <w:szCs w:val="22"/>
                <w:lang w:val="ro-RO" w:eastAsia="ro-RO"/>
              </w:rPr>
            </w:pPr>
            <w:r w:rsidRPr="00E92624">
              <w:rPr>
                <w:rFonts w:ascii="Times New Roman" w:eastAsia="Times New Roman" w:hAnsi="Times New Roman"/>
                <w:b/>
                <w:bCs/>
                <w:color w:val="000000"/>
                <w:sz w:val="22"/>
                <w:szCs w:val="22"/>
                <w:lang w:eastAsia="ro-RO"/>
              </w:rPr>
              <w:t>Nivelul</w:t>
            </w:r>
          </w:p>
        </w:tc>
        <w:tc>
          <w:tcPr>
            <w:tcW w:w="6750" w:type="dxa"/>
            <w:hideMark/>
          </w:tcPr>
          <w:p w:rsidR="003E75C7" w:rsidRPr="00E92624" w:rsidRDefault="003E75C7" w:rsidP="00E92624">
            <w:pPr>
              <w:tabs>
                <w:tab w:val="left" w:pos="1276"/>
              </w:tabs>
              <w:spacing w:after="0"/>
              <w:ind w:firstLine="709"/>
              <w:rPr>
                <w:rFonts w:ascii="Times New Roman" w:eastAsia="Times New Roman" w:hAnsi="Times New Roman"/>
                <w:color w:val="000000"/>
                <w:sz w:val="22"/>
                <w:szCs w:val="22"/>
                <w:lang w:val="ro-RO" w:eastAsia="ro-RO"/>
              </w:rPr>
            </w:pPr>
            <w:r w:rsidRPr="00E92624">
              <w:rPr>
                <w:rFonts w:ascii="Times New Roman" w:eastAsia="Times New Roman" w:hAnsi="Times New Roman"/>
                <w:b/>
                <w:bCs/>
                <w:color w:val="000000"/>
                <w:sz w:val="22"/>
                <w:szCs w:val="22"/>
                <w:lang w:eastAsia="ro-RO"/>
              </w:rPr>
              <w:t>Durata de la data efectuării ultimului control</w:t>
            </w:r>
          </w:p>
        </w:tc>
        <w:tc>
          <w:tcPr>
            <w:tcW w:w="2050" w:type="dxa"/>
            <w:hideMark/>
          </w:tcPr>
          <w:p w:rsidR="003E75C7" w:rsidRPr="00E92624" w:rsidRDefault="003E75C7" w:rsidP="00E92624">
            <w:pPr>
              <w:tabs>
                <w:tab w:val="left" w:pos="1276"/>
              </w:tabs>
              <w:spacing w:after="0"/>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b/>
                <w:bCs/>
                <w:color w:val="000000"/>
                <w:sz w:val="22"/>
                <w:szCs w:val="22"/>
                <w:lang w:eastAsia="ro-RO"/>
              </w:rPr>
              <w:t>Gradul de risc (R</w:t>
            </w:r>
            <w:r w:rsidRPr="00E92624">
              <w:rPr>
                <w:rFonts w:ascii="Times New Roman" w:eastAsia="Times New Roman" w:hAnsi="Times New Roman"/>
                <w:b/>
                <w:bCs/>
                <w:color w:val="000000"/>
                <w:sz w:val="22"/>
                <w:szCs w:val="22"/>
                <w:vertAlign w:val="subscript"/>
                <w:lang w:eastAsia="ro-RO"/>
              </w:rPr>
              <w:t>5</w:t>
            </w:r>
            <w:r w:rsidRPr="00E92624">
              <w:rPr>
                <w:rFonts w:ascii="Times New Roman" w:eastAsia="Times New Roman" w:hAnsi="Times New Roman"/>
                <w:b/>
                <w:bCs/>
                <w:color w:val="000000"/>
                <w:sz w:val="22"/>
                <w:szCs w:val="22"/>
                <w:lang w:eastAsia="ro-RO"/>
              </w:rPr>
              <w:t>)</w:t>
            </w:r>
          </w:p>
        </w:tc>
      </w:tr>
      <w:tr w:rsidR="003E75C7" w:rsidRPr="00E92624" w:rsidTr="003E75C7">
        <w:tc>
          <w:tcPr>
            <w:tcW w:w="895" w:type="dxa"/>
          </w:tcPr>
          <w:p w:rsidR="003E75C7" w:rsidRPr="00E92624" w:rsidRDefault="003E75C7" w:rsidP="00E92624">
            <w:pPr>
              <w:tabs>
                <w:tab w:val="left" w:pos="1276"/>
              </w:tabs>
              <w:spacing w:after="0"/>
              <w:ind w:hanging="23"/>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1</w:t>
            </w:r>
          </w:p>
        </w:tc>
        <w:tc>
          <w:tcPr>
            <w:tcW w:w="6750" w:type="dxa"/>
            <w:hideMark/>
          </w:tcPr>
          <w:p w:rsidR="003E75C7" w:rsidRPr="00E92624" w:rsidRDefault="003E75C7" w:rsidP="00E92624">
            <w:pPr>
              <w:tabs>
                <w:tab w:val="left" w:pos="1276"/>
              </w:tabs>
              <w:spacing w:after="0"/>
              <w:ind w:firstLine="709"/>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Pînă la 2 ani</w:t>
            </w:r>
          </w:p>
        </w:tc>
        <w:tc>
          <w:tcPr>
            <w:tcW w:w="2050" w:type="dxa"/>
            <w:hideMark/>
          </w:tcPr>
          <w:p w:rsidR="003E75C7" w:rsidRPr="00E92624" w:rsidRDefault="003E75C7" w:rsidP="00E92624">
            <w:pPr>
              <w:tabs>
                <w:tab w:val="left" w:pos="1276"/>
              </w:tabs>
              <w:spacing w:after="0"/>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1</w:t>
            </w:r>
          </w:p>
        </w:tc>
      </w:tr>
      <w:tr w:rsidR="003E75C7" w:rsidRPr="00E92624" w:rsidTr="003E75C7">
        <w:tc>
          <w:tcPr>
            <w:tcW w:w="895" w:type="dxa"/>
          </w:tcPr>
          <w:p w:rsidR="003E75C7" w:rsidRPr="00E92624" w:rsidRDefault="003E75C7" w:rsidP="00E92624">
            <w:pPr>
              <w:tabs>
                <w:tab w:val="left" w:pos="1276"/>
              </w:tabs>
              <w:spacing w:after="0"/>
              <w:ind w:hanging="23"/>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2</w:t>
            </w:r>
          </w:p>
        </w:tc>
        <w:tc>
          <w:tcPr>
            <w:tcW w:w="6750" w:type="dxa"/>
            <w:hideMark/>
          </w:tcPr>
          <w:p w:rsidR="003E75C7" w:rsidRPr="00E92624" w:rsidRDefault="003E75C7" w:rsidP="00E92624">
            <w:pPr>
              <w:tabs>
                <w:tab w:val="left" w:pos="1276"/>
              </w:tabs>
              <w:spacing w:after="0"/>
              <w:ind w:firstLine="709"/>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 xml:space="preserve">De la </w:t>
            </w:r>
            <w:r w:rsidR="00F2057C" w:rsidRPr="00E92624">
              <w:rPr>
                <w:rFonts w:ascii="Times New Roman" w:eastAsia="Times New Roman" w:hAnsi="Times New Roman"/>
                <w:color w:val="000000"/>
                <w:sz w:val="22"/>
                <w:szCs w:val="22"/>
                <w:lang w:val="ro-RO" w:eastAsia="ro-RO"/>
              </w:rPr>
              <w:t>2</w:t>
            </w:r>
            <w:r w:rsidRPr="00E92624">
              <w:rPr>
                <w:rFonts w:ascii="Times New Roman" w:eastAsia="Times New Roman" w:hAnsi="Times New Roman"/>
                <w:color w:val="000000"/>
                <w:sz w:val="22"/>
                <w:szCs w:val="22"/>
                <w:lang w:eastAsia="ro-RO"/>
              </w:rPr>
              <w:t xml:space="preserve"> la 4 ani</w:t>
            </w:r>
          </w:p>
        </w:tc>
        <w:tc>
          <w:tcPr>
            <w:tcW w:w="2050" w:type="dxa"/>
            <w:hideMark/>
          </w:tcPr>
          <w:p w:rsidR="003E75C7" w:rsidRPr="00E92624" w:rsidRDefault="003E75C7" w:rsidP="00E92624">
            <w:pPr>
              <w:tabs>
                <w:tab w:val="left" w:pos="1276"/>
              </w:tabs>
              <w:spacing w:after="0"/>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2</w:t>
            </w:r>
          </w:p>
        </w:tc>
      </w:tr>
      <w:tr w:rsidR="003E75C7" w:rsidRPr="00E92624" w:rsidTr="003E75C7">
        <w:tc>
          <w:tcPr>
            <w:tcW w:w="895" w:type="dxa"/>
          </w:tcPr>
          <w:p w:rsidR="003E75C7" w:rsidRPr="00E92624" w:rsidRDefault="003E75C7" w:rsidP="00E92624">
            <w:pPr>
              <w:tabs>
                <w:tab w:val="left" w:pos="1276"/>
              </w:tabs>
              <w:spacing w:after="0"/>
              <w:ind w:hanging="23"/>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3</w:t>
            </w:r>
          </w:p>
        </w:tc>
        <w:tc>
          <w:tcPr>
            <w:tcW w:w="6750" w:type="dxa"/>
            <w:hideMark/>
          </w:tcPr>
          <w:p w:rsidR="003E75C7" w:rsidRPr="00E92624" w:rsidRDefault="003E75C7" w:rsidP="00E92624">
            <w:pPr>
              <w:tabs>
                <w:tab w:val="left" w:pos="1276"/>
              </w:tabs>
              <w:spacing w:after="0"/>
              <w:ind w:firstLine="709"/>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De la 5 la 6 ani</w:t>
            </w:r>
          </w:p>
        </w:tc>
        <w:tc>
          <w:tcPr>
            <w:tcW w:w="2050" w:type="dxa"/>
            <w:hideMark/>
          </w:tcPr>
          <w:p w:rsidR="003E75C7" w:rsidRPr="00E92624" w:rsidRDefault="003E75C7" w:rsidP="00E92624">
            <w:pPr>
              <w:tabs>
                <w:tab w:val="left" w:pos="1276"/>
              </w:tabs>
              <w:spacing w:after="0"/>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3</w:t>
            </w:r>
          </w:p>
        </w:tc>
      </w:tr>
      <w:tr w:rsidR="003E75C7" w:rsidRPr="00E92624" w:rsidTr="003E75C7">
        <w:tc>
          <w:tcPr>
            <w:tcW w:w="895" w:type="dxa"/>
          </w:tcPr>
          <w:p w:rsidR="003E75C7" w:rsidRPr="00E92624" w:rsidRDefault="003E75C7" w:rsidP="00E92624">
            <w:pPr>
              <w:tabs>
                <w:tab w:val="left" w:pos="1276"/>
              </w:tabs>
              <w:spacing w:after="0"/>
              <w:ind w:hanging="23"/>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4</w:t>
            </w:r>
          </w:p>
        </w:tc>
        <w:tc>
          <w:tcPr>
            <w:tcW w:w="6750" w:type="dxa"/>
            <w:hideMark/>
          </w:tcPr>
          <w:p w:rsidR="003E75C7" w:rsidRPr="00E92624" w:rsidRDefault="003E75C7" w:rsidP="00E92624">
            <w:pPr>
              <w:tabs>
                <w:tab w:val="left" w:pos="1276"/>
              </w:tabs>
              <w:spacing w:after="0"/>
              <w:ind w:firstLine="709"/>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De la 7 la 8 ani</w:t>
            </w:r>
          </w:p>
        </w:tc>
        <w:tc>
          <w:tcPr>
            <w:tcW w:w="2050" w:type="dxa"/>
            <w:hideMark/>
          </w:tcPr>
          <w:p w:rsidR="003E75C7" w:rsidRPr="00E92624" w:rsidRDefault="003E75C7" w:rsidP="00E92624">
            <w:pPr>
              <w:tabs>
                <w:tab w:val="left" w:pos="1276"/>
              </w:tabs>
              <w:spacing w:after="0"/>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4</w:t>
            </w:r>
          </w:p>
        </w:tc>
      </w:tr>
      <w:tr w:rsidR="003E75C7" w:rsidRPr="00E92624" w:rsidTr="003E75C7">
        <w:tc>
          <w:tcPr>
            <w:tcW w:w="895" w:type="dxa"/>
          </w:tcPr>
          <w:p w:rsidR="003E75C7" w:rsidRPr="00E92624" w:rsidRDefault="003E75C7" w:rsidP="00E92624">
            <w:pPr>
              <w:tabs>
                <w:tab w:val="left" w:pos="1276"/>
              </w:tabs>
              <w:spacing w:after="0"/>
              <w:ind w:hanging="23"/>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5</w:t>
            </w:r>
          </w:p>
        </w:tc>
        <w:tc>
          <w:tcPr>
            <w:tcW w:w="6750" w:type="dxa"/>
            <w:hideMark/>
          </w:tcPr>
          <w:p w:rsidR="003E75C7" w:rsidRPr="00E92624" w:rsidRDefault="003E75C7" w:rsidP="00E92624">
            <w:pPr>
              <w:tabs>
                <w:tab w:val="left" w:pos="1276"/>
              </w:tabs>
              <w:spacing w:after="0"/>
              <w:ind w:firstLine="709"/>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Mai mult de 8 ani</w:t>
            </w:r>
          </w:p>
        </w:tc>
        <w:tc>
          <w:tcPr>
            <w:tcW w:w="2050" w:type="dxa"/>
            <w:hideMark/>
          </w:tcPr>
          <w:p w:rsidR="003E75C7" w:rsidRPr="00E92624" w:rsidRDefault="003E75C7" w:rsidP="00E92624">
            <w:pPr>
              <w:tabs>
                <w:tab w:val="left" w:pos="1276"/>
              </w:tabs>
              <w:spacing w:after="0"/>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5</w:t>
            </w:r>
          </w:p>
        </w:tc>
      </w:tr>
    </w:tbl>
    <w:p w:rsidR="00253903" w:rsidRPr="00E92624" w:rsidRDefault="00253903" w:rsidP="00E92624">
      <w:pPr>
        <w:tabs>
          <w:tab w:val="left" w:pos="1276"/>
        </w:tabs>
        <w:spacing w:after="0"/>
        <w:ind w:firstLine="709"/>
        <w:jc w:val="both"/>
        <w:rPr>
          <w:rFonts w:ascii="Times New Roman" w:hAnsi="Times New Roman" w:cs="Times New Roman"/>
        </w:rPr>
      </w:pPr>
    </w:p>
    <w:p w:rsidR="00253903" w:rsidRPr="00E92624" w:rsidRDefault="00253903"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5) </w:t>
      </w:r>
      <w:r w:rsidR="00F2057C" w:rsidRPr="00E92624">
        <w:rPr>
          <w:rFonts w:ascii="Times New Roman" w:hAnsi="Times New Roman" w:cs="Times New Roman"/>
          <w:i/>
        </w:rPr>
        <w:t>producerea</w:t>
      </w:r>
      <w:r w:rsidRPr="00E92624">
        <w:rPr>
          <w:rFonts w:ascii="Times New Roman" w:hAnsi="Times New Roman" w:cs="Times New Roman"/>
          <w:i/>
        </w:rPr>
        <w:t xml:space="preserve"> accidente</w:t>
      </w:r>
      <w:r w:rsidR="00F2057C" w:rsidRPr="00E92624">
        <w:rPr>
          <w:rFonts w:ascii="Times New Roman" w:hAnsi="Times New Roman" w:cs="Times New Roman"/>
          <w:i/>
        </w:rPr>
        <w:t>lor</w:t>
      </w:r>
      <w:r w:rsidRPr="00E92624">
        <w:rPr>
          <w:rFonts w:ascii="Times New Roman" w:hAnsi="Times New Roman" w:cs="Times New Roman"/>
          <w:i/>
        </w:rPr>
        <w:t xml:space="preserve"> de muncă</w:t>
      </w:r>
      <w:r w:rsidRPr="00E92624">
        <w:rPr>
          <w:rFonts w:ascii="Times New Roman" w:hAnsi="Times New Roman" w:cs="Times New Roman"/>
        </w:rPr>
        <w:t xml:space="preserve"> (tabel 5)</w:t>
      </w:r>
    </w:p>
    <w:p w:rsidR="00253903" w:rsidRPr="00E92624" w:rsidRDefault="00253903" w:rsidP="00E92624">
      <w:pPr>
        <w:tabs>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Raţionamentul general: </w:t>
      </w:r>
      <w:r w:rsidR="00D2432C" w:rsidRPr="00E92624">
        <w:rPr>
          <w:rFonts w:ascii="Times New Roman" w:hAnsi="Times New Roman" w:cs="Times New Roman"/>
        </w:rPr>
        <w:t>frecvența accidentelor de muncă</w:t>
      </w:r>
      <w:r w:rsidR="002E1B96" w:rsidRPr="00E92624">
        <w:rPr>
          <w:rFonts w:ascii="Times New Roman" w:hAnsi="Times New Roman" w:cs="Times New Roman"/>
        </w:rPr>
        <w:t xml:space="preserve"> raportată la perioada de timp </w:t>
      </w:r>
      <w:r w:rsidR="00F2057C" w:rsidRPr="00E92624">
        <w:rPr>
          <w:rFonts w:ascii="Times New Roman" w:hAnsi="Times New Roman" w:cs="Times New Roman"/>
        </w:rPr>
        <w:t>de la ultimul control</w:t>
      </w:r>
      <w:r w:rsidR="002E1B96" w:rsidRPr="00E92624">
        <w:rPr>
          <w:rFonts w:ascii="Times New Roman" w:hAnsi="Times New Roman" w:cs="Times New Roman"/>
        </w:rPr>
        <w:t xml:space="preserve"> susțin </w:t>
      </w:r>
      <w:r w:rsidR="00D2432C" w:rsidRPr="00E92624">
        <w:rPr>
          <w:rFonts w:ascii="Times New Roman" w:hAnsi="Times New Roman" w:cs="Times New Roman"/>
        </w:rPr>
        <w:t xml:space="preserve">incertitudinea referitoare la respectarea de către persoana supusă controlului a prevederilor normative </w:t>
      </w:r>
      <w:r w:rsidR="002E1B96" w:rsidRPr="00E92624">
        <w:rPr>
          <w:rFonts w:ascii="Times New Roman" w:hAnsi="Times New Roman" w:cs="Times New Roman"/>
        </w:rPr>
        <w:t>și la întreprinderea măsurilor pentru prevenirea sau reducerea riscuril</w:t>
      </w:r>
      <w:r w:rsidR="005A6F26" w:rsidRPr="00E92624">
        <w:rPr>
          <w:rFonts w:ascii="Times New Roman" w:hAnsi="Times New Roman" w:cs="Times New Roman"/>
        </w:rPr>
        <w:t>or</w:t>
      </w:r>
      <w:r w:rsidR="002E1B96" w:rsidRPr="00E92624">
        <w:rPr>
          <w:rFonts w:ascii="Times New Roman" w:hAnsi="Times New Roman" w:cs="Times New Roman"/>
        </w:rPr>
        <w:t xml:space="preserve"> profesionale</w:t>
      </w:r>
      <w:r w:rsidRPr="00E92624">
        <w:rPr>
          <w:rFonts w:ascii="Times New Roman" w:hAnsi="Times New Roman" w:cs="Times New Roman"/>
        </w:rPr>
        <w:t>.</w:t>
      </w:r>
      <w:r w:rsidR="002E1B96" w:rsidRPr="00E92624">
        <w:rPr>
          <w:rFonts w:ascii="Times New Roman" w:hAnsi="Times New Roman" w:cs="Times New Roman"/>
        </w:rPr>
        <w:t xml:space="preserve"> Cu cât mai multe accidente de muncă se produc într-o perioadă  de timp, cu atât mai mare este prezumția lipsei măsurilor de securit</w:t>
      </w:r>
      <w:r w:rsidR="002B7548" w:rsidRPr="00E92624">
        <w:rPr>
          <w:rFonts w:ascii="Times New Roman" w:hAnsi="Times New Roman" w:cs="Times New Roman"/>
        </w:rPr>
        <w:t xml:space="preserve">ate </w:t>
      </w:r>
      <w:r w:rsidR="002E1B96" w:rsidRPr="00E92624">
        <w:rPr>
          <w:rFonts w:ascii="Times New Roman" w:hAnsi="Times New Roman" w:cs="Times New Roman"/>
        </w:rPr>
        <w:t>și sănăt</w:t>
      </w:r>
      <w:r w:rsidR="002B7548" w:rsidRPr="00E92624">
        <w:rPr>
          <w:rFonts w:ascii="Times New Roman" w:hAnsi="Times New Roman" w:cs="Times New Roman"/>
        </w:rPr>
        <w:t>ate</w:t>
      </w:r>
      <w:r w:rsidR="002E1B96" w:rsidRPr="00E92624">
        <w:rPr>
          <w:rFonts w:ascii="Times New Roman" w:hAnsi="Times New Roman" w:cs="Times New Roman"/>
        </w:rPr>
        <w:t xml:space="preserve"> în muncă la unitate și a eventualei nerespectări a cadrului normativ în domeniul securității și sănătății în muncă de către persoana supusă controlului.</w:t>
      </w:r>
    </w:p>
    <w:p w:rsidR="00253903" w:rsidRPr="00E92624" w:rsidRDefault="00253903" w:rsidP="00E92624">
      <w:pPr>
        <w:tabs>
          <w:tab w:val="left" w:pos="1276"/>
        </w:tabs>
        <w:spacing w:after="0"/>
        <w:ind w:firstLine="709"/>
        <w:jc w:val="right"/>
        <w:rPr>
          <w:rFonts w:ascii="Times New Roman" w:eastAsia="Times New Roman" w:hAnsi="Times New Roman" w:cs="Times New Roman"/>
          <w:color w:val="000000"/>
          <w:lang w:eastAsia="ro-RO"/>
        </w:rPr>
      </w:pPr>
      <w:r w:rsidRPr="00E92624">
        <w:rPr>
          <w:rFonts w:ascii="Times New Roman" w:eastAsia="Times New Roman" w:hAnsi="Times New Roman" w:cs="Times New Roman"/>
          <w:color w:val="000000"/>
          <w:lang w:eastAsia="ro-RO"/>
        </w:rPr>
        <w:t>Tabelul 5</w:t>
      </w:r>
    </w:p>
    <w:p w:rsidR="00253903" w:rsidRPr="00E92624" w:rsidRDefault="00253903" w:rsidP="00E92624">
      <w:pPr>
        <w:tabs>
          <w:tab w:val="left" w:pos="1276"/>
        </w:tabs>
        <w:spacing w:after="0"/>
        <w:ind w:firstLine="709"/>
        <w:jc w:val="right"/>
        <w:rPr>
          <w:rFonts w:ascii="Times New Roman" w:eastAsia="Times New Roman" w:hAnsi="Times New Roman" w:cs="Times New Roman"/>
          <w:color w:val="000000"/>
          <w:lang w:eastAsia="ro-RO"/>
        </w:rPr>
      </w:pPr>
      <w:r w:rsidRPr="00E92624">
        <w:rPr>
          <w:rFonts w:ascii="Times New Roman" w:eastAsia="Times New Roman" w:hAnsi="Times New Roman" w:cs="Times New Roman"/>
          <w:color w:val="000000"/>
          <w:lang w:eastAsia="ro-RO"/>
        </w:rPr>
        <w:t> </w:t>
      </w:r>
    </w:p>
    <w:tbl>
      <w:tblPr>
        <w:tblStyle w:val="TableGrid2"/>
        <w:tblW w:w="9493" w:type="dxa"/>
        <w:tblLook w:val="04A0"/>
      </w:tblPr>
      <w:tblGrid>
        <w:gridCol w:w="1075"/>
        <w:gridCol w:w="6291"/>
        <w:gridCol w:w="2127"/>
      </w:tblGrid>
      <w:tr w:rsidR="00181751" w:rsidRPr="00E92624" w:rsidTr="000B00B3">
        <w:tc>
          <w:tcPr>
            <w:tcW w:w="1075" w:type="dxa"/>
            <w:vAlign w:val="center"/>
          </w:tcPr>
          <w:p w:rsidR="00181751" w:rsidRPr="00E92624" w:rsidRDefault="00181751" w:rsidP="00E92624">
            <w:pPr>
              <w:tabs>
                <w:tab w:val="left" w:pos="1276"/>
                <w:tab w:val="left" w:pos="4605"/>
              </w:tabs>
              <w:spacing w:after="0"/>
              <w:ind w:right="39" w:hanging="23"/>
              <w:jc w:val="center"/>
              <w:rPr>
                <w:rFonts w:ascii="Times New Roman" w:eastAsia="Times New Roman" w:hAnsi="Times New Roman"/>
                <w:b/>
                <w:bCs/>
                <w:color w:val="000000"/>
                <w:sz w:val="22"/>
                <w:szCs w:val="22"/>
                <w:lang w:val="ro-RO" w:eastAsia="ro-RO"/>
              </w:rPr>
            </w:pPr>
            <w:r w:rsidRPr="00E92624">
              <w:rPr>
                <w:rFonts w:ascii="Times New Roman" w:eastAsia="Times New Roman" w:hAnsi="Times New Roman"/>
                <w:b/>
                <w:bCs/>
                <w:color w:val="000000"/>
                <w:sz w:val="22"/>
                <w:szCs w:val="22"/>
                <w:lang w:eastAsia="ro-RO"/>
              </w:rPr>
              <w:t>Nivelul</w:t>
            </w:r>
          </w:p>
        </w:tc>
        <w:tc>
          <w:tcPr>
            <w:tcW w:w="6291" w:type="dxa"/>
            <w:hideMark/>
          </w:tcPr>
          <w:p w:rsidR="00181751" w:rsidRPr="00E92624" w:rsidRDefault="00F2057C" w:rsidP="00E92624">
            <w:pPr>
              <w:tabs>
                <w:tab w:val="left" w:pos="1276"/>
                <w:tab w:val="left" w:pos="4605"/>
              </w:tabs>
              <w:spacing w:after="0"/>
              <w:ind w:firstLine="709"/>
              <w:rPr>
                <w:rFonts w:ascii="Times New Roman" w:eastAsia="Times New Roman" w:hAnsi="Times New Roman"/>
                <w:color w:val="000000"/>
                <w:sz w:val="22"/>
                <w:szCs w:val="22"/>
                <w:lang w:val="ro-RO" w:eastAsia="ro-RO"/>
              </w:rPr>
            </w:pPr>
            <w:r w:rsidRPr="00E92624">
              <w:rPr>
                <w:rFonts w:ascii="Times New Roman" w:eastAsia="Times New Roman" w:hAnsi="Times New Roman"/>
                <w:b/>
                <w:bCs/>
                <w:color w:val="000000"/>
                <w:sz w:val="22"/>
                <w:szCs w:val="22"/>
                <w:lang w:val="ro-RO" w:eastAsia="ro-RO"/>
              </w:rPr>
              <w:t xml:space="preserve">Producerea </w:t>
            </w:r>
            <w:r w:rsidR="00181751" w:rsidRPr="00E92624">
              <w:rPr>
                <w:rFonts w:ascii="Times New Roman" w:eastAsia="Times New Roman" w:hAnsi="Times New Roman"/>
                <w:b/>
                <w:bCs/>
                <w:color w:val="000000"/>
                <w:sz w:val="22"/>
                <w:szCs w:val="22"/>
                <w:lang w:eastAsia="ro-RO"/>
              </w:rPr>
              <w:t>accidente</w:t>
            </w:r>
            <w:r w:rsidRPr="00E92624">
              <w:rPr>
                <w:rFonts w:ascii="Times New Roman" w:eastAsia="Times New Roman" w:hAnsi="Times New Roman"/>
                <w:b/>
                <w:bCs/>
                <w:color w:val="000000"/>
                <w:sz w:val="22"/>
                <w:szCs w:val="22"/>
                <w:lang w:val="ro-RO" w:eastAsia="ro-RO"/>
              </w:rPr>
              <w:t>lor</w:t>
            </w:r>
            <w:r w:rsidR="00181751" w:rsidRPr="00E92624">
              <w:rPr>
                <w:rFonts w:ascii="Times New Roman" w:eastAsia="Times New Roman" w:hAnsi="Times New Roman"/>
                <w:b/>
                <w:bCs/>
                <w:color w:val="000000"/>
                <w:sz w:val="22"/>
                <w:szCs w:val="22"/>
                <w:lang w:eastAsia="ro-RO"/>
              </w:rPr>
              <w:t xml:space="preserve"> de muncă</w:t>
            </w:r>
            <w:r w:rsidR="00181751" w:rsidRPr="00E92624">
              <w:rPr>
                <w:rFonts w:ascii="Times New Roman" w:eastAsia="Times New Roman" w:hAnsi="Times New Roman"/>
                <w:b/>
                <w:bCs/>
                <w:color w:val="000000"/>
                <w:sz w:val="22"/>
                <w:szCs w:val="22"/>
                <w:lang w:eastAsia="ro-RO"/>
              </w:rPr>
              <w:tab/>
            </w:r>
          </w:p>
        </w:tc>
        <w:tc>
          <w:tcPr>
            <w:tcW w:w="2127" w:type="dxa"/>
            <w:hideMark/>
          </w:tcPr>
          <w:p w:rsidR="00181751" w:rsidRPr="00E92624" w:rsidRDefault="00181751" w:rsidP="00E92624">
            <w:pPr>
              <w:tabs>
                <w:tab w:val="left" w:pos="1276"/>
              </w:tabs>
              <w:spacing w:after="0"/>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b/>
                <w:bCs/>
                <w:color w:val="000000"/>
                <w:sz w:val="22"/>
                <w:szCs w:val="22"/>
                <w:lang w:eastAsia="ro-RO"/>
              </w:rPr>
              <w:t>Gradul de risc (R</w:t>
            </w:r>
            <w:r w:rsidRPr="00E92624">
              <w:rPr>
                <w:rFonts w:ascii="Times New Roman" w:eastAsia="Times New Roman" w:hAnsi="Times New Roman"/>
                <w:b/>
                <w:bCs/>
                <w:color w:val="000000"/>
                <w:sz w:val="22"/>
                <w:szCs w:val="22"/>
                <w:vertAlign w:val="subscript"/>
                <w:lang w:eastAsia="ro-RO"/>
              </w:rPr>
              <w:t>6</w:t>
            </w:r>
            <w:r w:rsidRPr="00E92624">
              <w:rPr>
                <w:rFonts w:ascii="Times New Roman" w:eastAsia="Times New Roman" w:hAnsi="Times New Roman"/>
                <w:b/>
                <w:bCs/>
                <w:color w:val="000000"/>
                <w:sz w:val="22"/>
                <w:szCs w:val="22"/>
                <w:lang w:eastAsia="ro-RO"/>
              </w:rPr>
              <w:t>)</w:t>
            </w:r>
          </w:p>
        </w:tc>
      </w:tr>
      <w:tr w:rsidR="00181751" w:rsidRPr="00E92624" w:rsidTr="000B00B3">
        <w:tc>
          <w:tcPr>
            <w:tcW w:w="1075" w:type="dxa"/>
            <w:vAlign w:val="center"/>
          </w:tcPr>
          <w:p w:rsidR="00181751" w:rsidRPr="00E92624" w:rsidRDefault="00181751" w:rsidP="000B00B3">
            <w:pPr>
              <w:tabs>
                <w:tab w:val="left" w:pos="1276"/>
              </w:tabs>
              <w:spacing w:after="0"/>
              <w:ind w:right="39" w:hanging="23"/>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1</w:t>
            </w:r>
          </w:p>
        </w:tc>
        <w:tc>
          <w:tcPr>
            <w:tcW w:w="6291" w:type="dxa"/>
            <w:hideMark/>
          </w:tcPr>
          <w:p w:rsidR="00181751" w:rsidRPr="004965E0" w:rsidRDefault="00181751" w:rsidP="004965E0">
            <w:pPr>
              <w:tabs>
                <w:tab w:val="left" w:pos="1276"/>
              </w:tabs>
              <w:spacing w:after="0"/>
              <w:rPr>
                <w:rFonts w:ascii="Times New Roman" w:eastAsia="Times New Roman" w:hAnsi="Times New Roman"/>
                <w:color w:val="000000"/>
                <w:sz w:val="22"/>
                <w:szCs w:val="22"/>
                <w:lang w:val="ro-RO" w:eastAsia="ro-RO"/>
              </w:rPr>
            </w:pPr>
            <w:r w:rsidRPr="004965E0">
              <w:rPr>
                <w:rFonts w:ascii="Times New Roman" w:eastAsia="Times New Roman" w:hAnsi="Times New Roman"/>
                <w:color w:val="000000"/>
                <w:sz w:val="22"/>
                <w:szCs w:val="22"/>
                <w:lang w:eastAsia="ro-RO"/>
              </w:rPr>
              <w:t>În perioada ultimelor 12 luni, nu s-au produs accidente de muncă</w:t>
            </w:r>
          </w:p>
        </w:tc>
        <w:tc>
          <w:tcPr>
            <w:tcW w:w="2127" w:type="dxa"/>
            <w:hideMark/>
          </w:tcPr>
          <w:p w:rsidR="00181751" w:rsidRPr="00E92624" w:rsidRDefault="00181751" w:rsidP="00E92624">
            <w:pPr>
              <w:tabs>
                <w:tab w:val="left" w:pos="1276"/>
              </w:tabs>
              <w:spacing w:after="0"/>
              <w:jc w:val="center"/>
              <w:rPr>
                <w:rFonts w:ascii="Times New Roman" w:eastAsia="Times New Roman" w:hAnsi="Times New Roman"/>
                <w:color w:val="000000"/>
                <w:sz w:val="22"/>
                <w:szCs w:val="22"/>
                <w:lang w:val="ro-RO" w:eastAsia="ro-RO"/>
              </w:rPr>
            </w:pPr>
            <w:r w:rsidRPr="00E92624">
              <w:rPr>
                <w:rFonts w:ascii="Times New Roman" w:eastAsia="Times New Roman" w:hAnsi="Times New Roman"/>
                <w:color w:val="000000"/>
                <w:sz w:val="22"/>
                <w:szCs w:val="22"/>
                <w:lang w:eastAsia="ro-RO"/>
              </w:rPr>
              <w:t>1</w:t>
            </w:r>
          </w:p>
        </w:tc>
      </w:tr>
      <w:tr w:rsidR="00181751" w:rsidRPr="000B00B3" w:rsidTr="000B00B3">
        <w:tc>
          <w:tcPr>
            <w:tcW w:w="1075" w:type="dxa"/>
            <w:vAlign w:val="center"/>
          </w:tcPr>
          <w:p w:rsidR="00181751" w:rsidRPr="000B00B3" w:rsidRDefault="00181751" w:rsidP="000B00B3">
            <w:pPr>
              <w:tabs>
                <w:tab w:val="left" w:pos="1276"/>
              </w:tabs>
              <w:spacing w:after="0"/>
              <w:ind w:right="39" w:hanging="23"/>
              <w:jc w:val="center"/>
              <w:rPr>
                <w:rFonts w:ascii="Times New Roman" w:eastAsia="Times New Roman" w:hAnsi="Times New Roman"/>
                <w:color w:val="000000"/>
                <w:sz w:val="22"/>
                <w:szCs w:val="22"/>
                <w:lang w:val="ro-RO" w:eastAsia="ro-RO"/>
              </w:rPr>
            </w:pPr>
            <w:r w:rsidRPr="000B00B3">
              <w:rPr>
                <w:rFonts w:ascii="Times New Roman" w:eastAsia="Times New Roman" w:hAnsi="Times New Roman"/>
                <w:color w:val="000000"/>
                <w:sz w:val="22"/>
                <w:szCs w:val="22"/>
                <w:lang w:eastAsia="ro-RO"/>
              </w:rPr>
              <w:t>2</w:t>
            </w:r>
          </w:p>
        </w:tc>
        <w:tc>
          <w:tcPr>
            <w:tcW w:w="6291" w:type="dxa"/>
            <w:hideMark/>
          </w:tcPr>
          <w:p w:rsidR="00181751" w:rsidRPr="004965E0" w:rsidRDefault="00181751" w:rsidP="004965E0">
            <w:pPr>
              <w:tabs>
                <w:tab w:val="left" w:pos="1276"/>
              </w:tabs>
              <w:spacing w:after="0"/>
              <w:jc w:val="both"/>
              <w:rPr>
                <w:rFonts w:ascii="Times New Roman" w:eastAsia="Times New Roman" w:hAnsi="Times New Roman"/>
                <w:color w:val="000000"/>
                <w:sz w:val="22"/>
                <w:szCs w:val="22"/>
                <w:lang w:val="ro-RO" w:eastAsia="ro-RO"/>
              </w:rPr>
            </w:pPr>
            <w:r w:rsidRPr="004965E0">
              <w:rPr>
                <w:rFonts w:ascii="Times New Roman" w:eastAsia="Times New Roman" w:hAnsi="Times New Roman"/>
                <w:color w:val="000000"/>
                <w:sz w:val="22"/>
                <w:szCs w:val="22"/>
                <w:lang w:eastAsia="ro-RO"/>
              </w:rPr>
              <w:t xml:space="preserve">În perioada ultimelor 12 luni s-a produs cel puțin un accident care a cauzat incapacitate temporară de muncă </w:t>
            </w:r>
          </w:p>
        </w:tc>
        <w:tc>
          <w:tcPr>
            <w:tcW w:w="2127" w:type="dxa"/>
            <w:hideMark/>
          </w:tcPr>
          <w:p w:rsidR="00181751" w:rsidRPr="000B00B3" w:rsidRDefault="00181751" w:rsidP="000B00B3">
            <w:pPr>
              <w:tabs>
                <w:tab w:val="left" w:pos="1276"/>
              </w:tabs>
              <w:spacing w:after="0"/>
              <w:jc w:val="center"/>
              <w:rPr>
                <w:rFonts w:ascii="Times New Roman" w:eastAsia="Times New Roman" w:hAnsi="Times New Roman"/>
                <w:color w:val="000000"/>
                <w:sz w:val="22"/>
                <w:szCs w:val="22"/>
                <w:lang w:val="ro-RO" w:eastAsia="ro-RO"/>
              </w:rPr>
            </w:pPr>
            <w:r w:rsidRPr="000B00B3">
              <w:rPr>
                <w:rFonts w:ascii="Times New Roman" w:eastAsia="Times New Roman" w:hAnsi="Times New Roman"/>
                <w:color w:val="000000"/>
                <w:sz w:val="22"/>
                <w:szCs w:val="22"/>
                <w:lang w:eastAsia="ro-RO"/>
              </w:rPr>
              <w:t>2</w:t>
            </w:r>
          </w:p>
        </w:tc>
      </w:tr>
      <w:tr w:rsidR="00181751" w:rsidRPr="000B00B3" w:rsidTr="000B00B3">
        <w:tc>
          <w:tcPr>
            <w:tcW w:w="1075" w:type="dxa"/>
            <w:vAlign w:val="center"/>
          </w:tcPr>
          <w:p w:rsidR="00181751" w:rsidRPr="000B00B3" w:rsidRDefault="00181751" w:rsidP="000B00B3">
            <w:pPr>
              <w:tabs>
                <w:tab w:val="left" w:pos="1276"/>
              </w:tabs>
              <w:spacing w:after="0"/>
              <w:ind w:right="39" w:hanging="23"/>
              <w:jc w:val="center"/>
              <w:rPr>
                <w:rFonts w:ascii="Times New Roman" w:eastAsia="Times New Roman" w:hAnsi="Times New Roman"/>
                <w:color w:val="000000"/>
                <w:sz w:val="22"/>
                <w:szCs w:val="22"/>
                <w:lang w:val="ro-RO" w:eastAsia="ro-RO"/>
              </w:rPr>
            </w:pPr>
            <w:r w:rsidRPr="000B00B3">
              <w:rPr>
                <w:rFonts w:ascii="Times New Roman" w:eastAsia="Times New Roman" w:hAnsi="Times New Roman"/>
                <w:color w:val="000000"/>
                <w:sz w:val="22"/>
                <w:szCs w:val="22"/>
                <w:lang w:eastAsia="ro-RO"/>
              </w:rPr>
              <w:t>3</w:t>
            </w:r>
          </w:p>
        </w:tc>
        <w:tc>
          <w:tcPr>
            <w:tcW w:w="6291" w:type="dxa"/>
            <w:hideMark/>
          </w:tcPr>
          <w:p w:rsidR="00181751" w:rsidRPr="004965E0" w:rsidRDefault="00181751" w:rsidP="004965E0">
            <w:pPr>
              <w:tabs>
                <w:tab w:val="left" w:pos="1276"/>
              </w:tabs>
              <w:spacing w:after="0"/>
              <w:jc w:val="both"/>
              <w:rPr>
                <w:rFonts w:ascii="Times New Roman" w:eastAsia="Times New Roman" w:hAnsi="Times New Roman"/>
                <w:color w:val="000000"/>
                <w:sz w:val="22"/>
                <w:szCs w:val="22"/>
                <w:lang w:val="ro-RO" w:eastAsia="ro-RO"/>
              </w:rPr>
            </w:pPr>
            <w:r w:rsidRPr="004965E0">
              <w:rPr>
                <w:rFonts w:ascii="Times New Roman" w:eastAsia="Times New Roman" w:hAnsi="Times New Roman"/>
                <w:color w:val="000000"/>
                <w:sz w:val="22"/>
                <w:szCs w:val="22"/>
                <w:lang w:eastAsia="ro-RO"/>
              </w:rPr>
              <w:t xml:space="preserve">În perioada ultimelor 12 luni s-a produs cel puțin un accident care nu a fost comunicat de </w:t>
            </w:r>
            <w:r w:rsidR="00AE36EF" w:rsidRPr="004965E0">
              <w:rPr>
                <w:rFonts w:ascii="Times New Roman" w:eastAsia="Times New Roman" w:hAnsi="Times New Roman"/>
                <w:color w:val="000000"/>
                <w:sz w:val="22"/>
                <w:szCs w:val="22"/>
                <w:lang w:eastAsia="ro-RO"/>
              </w:rPr>
              <w:t xml:space="preserve">persoana supusă controlului </w:t>
            </w:r>
            <w:r w:rsidRPr="004965E0">
              <w:rPr>
                <w:rFonts w:ascii="Times New Roman" w:eastAsia="Times New Roman" w:hAnsi="Times New Roman"/>
                <w:color w:val="000000"/>
                <w:sz w:val="22"/>
                <w:szCs w:val="22"/>
                <w:lang w:eastAsia="ro-RO"/>
              </w:rPr>
              <w:t>autorității competente în domeniul siguranţei ocupaţionale</w:t>
            </w:r>
            <w:r w:rsidR="00401C44" w:rsidRPr="004965E0">
              <w:rPr>
                <w:rFonts w:ascii="Times New Roman" w:eastAsia="Times New Roman" w:hAnsi="Times New Roman"/>
                <w:color w:val="000000"/>
                <w:sz w:val="22"/>
                <w:szCs w:val="22"/>
                <w:lang w:eastAsia="ro-RO"/>
              </w:rPr>
              <w:t xml:space="preserve"> și care a fost constatat ulterior de către aceasta</w:t>
            </w:r>
          </w:p>
        </w:tc>
        <w:tc>
          <w:tcPr>
            <w:tcW w:w="2127" w:type="dxa"/>
            <w:hideMark/>
          </w:tcPr>
          <w:p w:rsidR="00181751" w:rsidRPr="000B00B3" w:rsidRDefault="00181751" w:rsidP="000B00B3">
            <w:pPr>
              <w:tabs>
                <w:tab w:val="left" w:pos="1276"/>
              </w:tabs>
              <w:spacing w:after="0"/>
              <w:jc w:val="center"/>
              <w:rPr>
                <w:rFonts w:ascii="Times New Roman" w:eastAsia="Times New Roman" w:hAnsi="Times New Roman"/>
                <w:color w:val="000000"/>
                <w:sz w:val="22"/>
                <w:szCs w:val="22"/>
                <w:lang w:val="ro-RO" w:eastAsia="ro-RO"/>
              </w:rPr>
            </w:pPr>
            <w:r w:rsidRPr="000B00B3">
              <w:rPr>
                <w:rFonts w:ascii="Times New Roman" w:eastAsia="Times New Roman" w:hAnsi="Times New Roman"/>
                <w:color w:val="000000"/>
                <w:sz w:val="22"/>
                <w:szCs w:val="22"/>
                <w:lang w:eastAsia="ro-RO"/>
              </w:rPr>
              <w:t>3</w:t>
            </w:r>
          </w:p>
        </w:tc>
      </w:tr>
      <w:tr w:rsidR="00181751" w:rsidRPr="000B00B3" w:rsidTr="000B00B3">
        <w:tc>
          <w:tcPr>
            <w:tcW w:w="1075" w:type="dxa"/>
            <w:vAlign w:val="center"/>
          </w:tcPr>
          <w:p w:rsidR="00181751" w:rsidRPr="000B00B3" w:rsidRDefault="00181751" w:rsidP="000B00B3">
            <w:pPr>
              <w:tabs>
                <w:tab w:val="left" w:pos="1276"/>
              </w:tabs>
              <w:spacing w:after="0"/>
              <w:ind w:right="39" w:hanging="23"/>
              <w:jc w:val="center"/>
              <w:rPr>
                <w:rFonts w:ascii="Times New Roman" w:eastAsia="Times New Roman" w:hAnsi="Times New Roman"/>
                <w:color w:val="000000"/>
                <w:sz w:val="22"/>
                <w:szCs w:val="22"/>
                <w:lang w:val="ro-RO" w:eastAsia="ro-RO"/>
              </w:rPr>
            </w:pPr>
            <w:r w:rsidRPr="000B00B3">
              <w:rPr>
                <w:rFonts w:ascii="Times New Roman" w:eastAsia="Times New Roman" w:hAnsi="Times New Roman"/>
                <w:color w:val="000000"/>
                <w:sz w:val="22"/>
                <w:szCs w:val="22"/>
                <w:lang w:eastAsia="ro-RO"/>
              </w:rPr>
              <w:t>4</w:t>
            </w:r>
          </w:p>
        </w:tc>
        <w:tc>
          <w:tcPr>
            <w:tcW w:w="6291" w:type="dxa"/>
            <w:hideMark/>
          </w:tcPr>
          <w:p w:rsidR="00181751" w:rsidRPr="004965E0" w:rsidRDefault="00AB24E7" w:rsidP="004965E0">
            <w:pPr>
              <w:tabs>
                <w:tab w:val="left" w:pos="1276"/>
              </w:tabs>
              <w:spacing w:after="0"/>
              <w:jc w:val="both"/>
              <w:rPr>
                <w:rFonts w:ascii="Times New Roman" w:eastAsia="Times New Roman" w:hAnsi="Times New Roman"/>
                <w:color w:val="000000"/>
                <w:sz w:val="22"/>
                <w:szCs w:val="22"/>
                <w:lang w:val="ro-RO" w:eastAsia="ro-RO"/>
              </w:rPr>
            </w:pPr>
            <w:r w:rsidRPr="004965E0">
              <w:rPr>
                <w:rFonts w:ascii="Times New Roman" w:eastAsia="Times New Roman" w:hAnsi="Times New Roman"/>
                <w:color w:val="000000"/>
                <w:sz w:val="22"/>
                <w:szCs w:val="22"/>
                <w:lang w:eastAsia="ro-RO"/>
              </w:rPr>
              <w:t>În perioada ultimelor 12 luni</w:t>
            </w:r>
            <w:r w:rsidR="00B90963" w:rsidRPr="004965E0">
              <w:rPr>
                <w:rFonts w:ascii="Times New Roman" w:eastAsia="Times New Roman" w:hAnsi="Times New Roman"/>
                <w:color w:val="000000"/>
                <w:sz w:val="22"/>
                <w:szCs w:val="22"/>
                <w:lang w:eastAsia="ro-RO"/>
              </w:rPr>
              <w:t xml:space="preserve"> </w:t>
            </w:r>
            <w:r w:rsidRPr="004965E0">
              <w:rPr>
                <w:rFonts w:ascii="Times New Roman" w:eastAsia="Times New Roman" w:hAnsi="Times New Roman"/>
                <w:color w:val="000000"/>
                <w:sz w:val="22"/>
                <w:szCs w:val="22"/>
                <w:lang w:eastAsia="ro-RO"/>
              </w:rPr>
              <w:t>s</w:t>
            </w:r>
            <w:r w:rsidR="00181751" w:rsidRPr="004965E0">
              <w:rPr>
                <w:rFonts w:ascii="Times New Roman" w:eastAsia="Times New Roman" w:hAnsi="Times New Roman"/>
                <w:color w:val="000000"/>
                <w:sz w:val="22"/>
                <w:szCs w:val="22"/>
                <w:lang w:eastAsia="ro-RO"/>
              </w:rPr>
              <w:t>-a produs în perioada ultimelor 12 luni, cel puțin un accident de muncă grav individual</w:t>
            </w:r>
          </w:p>
        </w:tc>
        <w:tc>
          <w:tcPr>
            <w:tcW w:w="2127" w:type="dxa"/>
            <w:hideMark/>
          </w:tcPr>
          <w:p w:rsidR="00181751" w:rsidRPr="000B00B3" w:rsidRDefault="00181751" w:rsidP="000B00B3">
            <w:pPr>
              <w:tabs>
                <w:tab w:val="left" w:pos="1276"/>
              </w:tabs>
              <w:spacing w:after="0"/>
              <w:jc w:val="center"/>
              <w:rPr>
                <w:rFonts w:ascii="Times New Roman" w:eastAsia="Times New Roman" w:hAnsi="Times New Roman"/>
                <w:color w:val="000000"/>
                <w:sz w:val="22"/>
                <w:szCs w:val="22"/>
                <w:lang w:val="ro-RO" w:eastAsia="ro-RO"/>
              </w:rPr>
            </w:pPr>
            <w:r w:rsidRPr="000B00B3">
              <w:rPr>
                <w:rFonts w:ascii="Times New Roman" w:eastAsia="Times New Roman" w:hAnsi="Times New Roman"/>
                <w:color w:val="000000"/>
                <w:sz w:val="22"/>
                <w:szCs w:val="22"/>
                <w:lang w:eastAsia="ro-RO"/>
              </w:rPr>
              <w:t>4</w:t>
            </w:r>
          </w:p>
        </w:tc>
      </w:tr>
      <w:tr w:rsidR="00181751" w:rsidRPr="00E92624" w:rsidTr="000B00B3">
        <w:tc>
          <w:tcPr>
            <w:tcW w:w="1075" w:type="dxa"/>
            <w:vAlign w:val="center"/>
          </w:tcPr>
          <w:p w:rsidR="00181751" w:rsidRPr="000B00B3" w:rsidRDefault="00181751" w:rsidP="000B00B3">
            <w:pPr>
              <w:tabs>
                <w:tab w:val="left" w:pos="1276"/>
              </w:tabs>
              <w:spacing w:after="0"/>
              <w:ind w:right="39" w:hanging="23"/>
              <w:jc w:val="center"/>
              <w:rPr>
                <w:rFonts w:ascii="Times New Roman" w:eastAsia="Times New Roman" w:hAnsi="Times New Roman"/>
                <w:color w:val="000000"/>
                <w:sz w:val="22"/>
                <w:szCs w:val="22"/>
                <w:lang w:val="ro-RO" w:eastAsia="ro-RO"/>
              </w:rPr>
            </w:pPr>
            <w:r w:rsidRPr="000B00B3">
              <w:rPr>
                <w:rFonts w:ascii="Times New Roman" w:eastAsia="Times New Roman" w:hAnsi="Times New Roman"/>
                <w:color w:val="000000"/>
                <w:sz w:val="22"/>
                <w:szCs w:val="22"/>
                <w:lang w:eastAsia="ro-RO"/>
              </w:rPr>
              <w:t>5</w:t>
            </w:r>
          </w:p>
        </w:tc>
        <w:tc>
          <w:tcPr>
            <w:tcW w:w="6291" w:type="dxa"/>
            <w:hideMark/>
          </w:tcPr>
          <w:p w:rsidR="00181751" w:rsidRPr="004965E0" w:rsidRDefault="00AB24E7" w:rsidP="004965E0">
            <w:pPr>
              <w:tabs>
                <w:tab w:val="left" w:pos="1276"/>
              </w:tabs>
              <w:spacing w:after="0"/>
              <w:jc w:val="both"/>
              <w:rPr>
                <w:rFonts w:ascii="Times New Roman" w:eastAsia="Times New Roman" w:hAnsi="Times New Roman"/>
                <w:color w:val="000000"/>
                <w:sz w:val="22"/>
                <w:szCs w:val="22"/>
                <w:lang w:val="ro-RO" w:eastAsia="ro-RO"/>
              </w:rPr>
            </w:pPr>
            <w:r w:rsidRPr="004965E0">
              <w:rPr>
                <w:rFonts w:ascii="Times New Roman" w:eastAsia="Times New Roman" w:hAnsi="Times New Roman"/>
                <w:color w:val="000000"/>
                <w:sz w:val="22"/>
                <w:szCs w:val="22"/>
                <w:lang w:eastAsia="ro-RO"/>
              </w:rPr>
              <w:t>În perioada ultimelor 12 luni s</w:t>
            </w:r>
            <w:r w:rsidR="00181751" w:rsidRPr="004965E0">
              <w:rPr>
                <w:rFonts w:ascii="Times New Roman" w:eastAsia="Times New Roman" w:hAnsi="Times New Roman"/>
                <w:color w:val="000000"/>
                <w:sz w:val="22"/>
                <w:szCs w:val="22"/>
                <w:lang w:eastAsia="ro-RO"/>
              </w:rPr>
              <w:t>-a</w:t>
            </w:r>
            <w:r w:rsidR="000B00B3" w:rsidRPr="004965E0">
              <w:rPr>
                <w:rFonts w:ascii="Times New Roman" w:eastAsia="Times New Roman" w:hAnsi="Times New Roman"/>
                <w:color w:val="000000"/>
                <w:sz w:val="22"/>
                <w:szCs w:val="22"/>
                <w:lang w:eastAsia="ro-RO"/>
              </w:rPr>
              <w:t>u</w:t>
            </w:r>
            <w:r w:rsidR="00181751" w:rsidRPr="004965E0">
              <w:rPr>
                <w:rFonts w:ascii="Times New Roman" w:eastAsia="Times New Roman" w:hAnsi="Times New Roman"/>
                <w:color w:val="000000"/>
                <w:sz w:val="22"/>
                <w:szCs w:val="22"/>
                <w:lang w:eastAsia="ro-RO"/>
              </w:rPr>
              <w:t xml:space="preserve"> produs</w:t>
            </w:r>
            <w:r w:rsidR="00582582" w:rsidRPr="004965E0">
              <w:rPr>
                <w:rFonts w:ascii="Times New Roman" w:eastAsia="Times New Roman" w:hAnsi="Times New Roman"/>
                <w:color w:val="000000"/>
                <w:sz w:val="22"/>
                <w:szCs w:val="22"/>
                <w:lang w:eastAsia="ro-RO"/>
              </w:rPr>
              <w:t xml:space="preserve"> cel puțin două accidente de muncă</w:t>
            </w:r>
            <w:r w:rsidR="00370056" w:rsidRPr="004965E0">
              <w:rPr>
                <w:rFonts w:ascii="Times New Roman" w:eastAsia="Times New Roman" w:hAnsi="Times New Roman"/>
                <w:color w:val="000000"/>
                <w:sz w:val="22"/>
                <w:szCs w:val="22"/>
                <w:lang w:eastAsia="ro-RO"/>
              </w:rPr>
              <w:t>,</w:t>
            </w:r>
            <w:r w:rsidR="00582582" w:rsidRPr="004965E0">
              <w:rPr>
                <w:rFonts w:ascii="Times New Roman" w:eastAsia="Times New Roman" w:hAnsi="Times New Roman"/>
                <w:color w:val="000000"/>
                <w:sz w:val="22"/>
                <w:szCs w:val="22"/>
                <w:lang w:eastAsia="ro-RO"/>
              </w:rPr>
              <w:t xml:space="preserve"> indiferent de numărul persoanelor accidentate și de gravitatea consecințelor</w:t>
            </w:r>
            <w:r w:rsidR="000B00B3" w:rsidRPr="004965E0">
              <w:rPr>
                <w:rFonts w:ascii="Times New Roman" w:eastAsia="Times New Roman" w:hAnsi="Times New Roman"/>
                <w:color w:val="000000"/>
                <w:sz w:val="22"/>
                <w:szCs w:val="22"/>
                <w:lang w:eastAsia="ro-RO"/>
              </w:rPr>
              <w:t xml:space="preserve"> produse</w:t>
            </w:r>
            <w:r w:rsidR="00181751" w:rsidRPr="004965E0">
              <w:rPr>
                <w:rFonts w:ascii="Times New Roman" w:eastAsia="Times New Roman" w:hAnsi="Times New Roman"/>
                <w:color w:val="000000"/>
                <w:sz w:val="22"/>
                <w:szCs w:val="22"/>
                <w:lang w:eastAsia="ro-RO"/>
              </w:rPr>
              <w:t xml:space="preserve"> </w:t>
            </w:r>
          </w:p>
        </w:tc>
        <w:tc>
          <w:tcPr>
            <w:tcW w:w="2127" w:type="dxa"/>
            <w:hideMark/>
          </w:tcPr>
          <w:p w:rsidR="00181751" w:rsidRPr="00E92624" w:rsidRDefault="00181751" w:rsidP="000B00B3">
            <w:pPr>
              <w:tabs>
                <w:tab w:val="left" w:pos="1276"/>
              </w:tabs>
              <w:spacing w:after="0"/>
              <w:jc w:val="center"/>
              <w:rPr>
                <w:rFonts w:ascii="Times New Roman" w:eastAsia="Times New Roman" w:hAnsi="Times New Roman"/>
                <w:color w:val="000000"/>
                <w:sz w:val="22"/>
                <w:szCs w:val="22"/>
                <w:lang w:val="ro-RO" w:eastAsia="ro-RO"/>
              </w:rPr>
            </w:pPr>
            <w:r w:rsidRPr="000B00B3">
              <w:rPr>
                <w:rFonts w:ascii="Times New Roman" w:eastAsia="Times New Roman" w:hAnsi="Times New Roman"/>
                <w:color w:val="000000"/>
                <w:sz w:val="22"/>
                <w:szCs w:val="22"/>
                <w:lang w:eastAsia="ro-RO"/>
              </w:rPr>
              <w:t>5</w:t>
            </w:r>
          </w:p>
        </w:tc>
      </w:tr>
    </w:tbl>
    <w:p w:rsidR="00253903" w:rsidRPr="00E92624" w:rsidRDefault="00253903" w:rsidP="000B00B3">
      <w:pPr>
        <w:tabs>
          <w:tab w:val="left" w:pos="1276"/>
        </w:tabs>
        <w:spacing w:after="0"/>
        <w:ind w:firstLine="709"/>
        <w:jc w:val="both"/>
        <w:rPr>
          <w:rFonts w:ascii="Times New Roman" w:hAnsi="Times New Roman" w:cs="Times New Roman"/>
        </w:rPr>
      </w:pPr>
    </w:p>
    <w:p w:rsidR="00E77089" w:rsidRPr="00E92624" w:rsidRDefault="00E77089" w:rsidP="000B00B3">
      <w:pPr>
        <w:tabs>
          <w:tab w:val="left" w:pos="1276"/>
        </w:tabs>
        <w:spacing w:after="0"/>
        <w:jc w:val="center"/>
        <w:rPr>
          <w:rFonts w:ascii="Times New Roman" w:hAnsi="Times New Roman" w:cs="Times New Roman"/>
          <w:b/>
        </w:rPr>
      </w:pPr>
      <w:r w:rsidRPr="00E92624">
        <w:rPr>
          <w:rFonts w:ascii="Times New Roman" w:hAnsi="Times New Roman" w:cs="Times New Roman"/>
          <w:b/>
        </w:rPr>
        <w:t xml:space="preserve">Secțiunea a 3-a </w:t>
      </w:r>
    </w:p>
    <w:p w:rsidR="006A10EE" w:rsidRPr="00E92624" w:rsidRDefault="006A10EE" w:rsidP="000B00B3">
      <w:pPr>
        <w:tabs>
          <w:tab w:val="left" w:pos="1134"/>
          <w:tab w:val="left" w:pos="1276"/>
        </w:tabs>
        <w:spacing w:after="0"/>
        <w:jc w:val="center"/>
        <w:rPr>
          <w:rFonts w:ascii="Times New Roman" w:hAnsi="Times New Roman" w:cs="Times New Roman"/>
          <w:b/>
        </w:rPr>
      </w:pPr>
      <w:r w:rsidRPr="00E92624">
        <w:rPr>
          <w:rFonts w:ascii="Times New Roman" w:hAnsi="Times New Roman" w:cs="Times New Roman"/>
          <w:b/>
        </w:rPr>
        <w:t>Ponderarea criteriilor</w:t>
      </w:r>
    </w:p>
    <w:p w:rsidR="006756F3" w:rsidRPr="00E92624" w:rsidRDefault="006756F3" w:rsidP="00E92624">
      <w:pPr>
        <w:tabs>
          <w:tab w:val="left" w:pos="1134"/>
          <w:tab w:val="left" w:pos="1276"/>
        </w:tabs>
        <w:spacing w:after="0"/>
        <w:ind w:firstLine="709"/>
        <w:jc w:val="center"/>
        <w:rPr>
          <w:rFonts w:ascii="Times New Roman" w:hAnsi="Times New Roman" w:cs="Times New Roman"/>
          <w:b/>
        </w:rPr>
      </w:pPr>
    </w:p>
    <w:p w:rsidR="006756F3" w:rsidRPr="00E92624" w:rsidRDefault="006A10EE" w:rsidP="00E92624">
      <w:pPr>
        <w:pStyle w:val="Listparagraf"/>
        <w:numPr>
          <w:ilvl w:val="0"/>
          <w:numId w:val="9"/>
        </w:numPr>
        <w:tabs>
          <w:tab w:val="left" w:pos="1134"/>
          <w:tab w:val="left" w:pos="1276"/>
        </w:tabs>
        <w:spacing w:line="276" w:lineRule="auto"/>
        <w:ind w:left="0" w:firstLine="709"/>
        <w:jc w:val="both"/>
        <w:rPr>
          <w:sz w:val="22"/>
          <w:szCs w:val="22"/>
          <w:lang w:val="ro-RO"/>
        </w:rPr>
      </w:pPr>
      <w:r w:rsidRPr="00E92624">
        <w:rPr>
          <w:sz w:val="22"/>
          <w:szCs w:val="22"/>
          <w:lang w:val="ro-RO"/>
        </w:rPr>
        <w:t xml:space="preserve">Ponderea fiecărui criteriu se stabileşte în raport cu toate criteriile selectate, </w:t>
      </w:r>
      <w:r w:rsidR="00FE3B4C" w:rsidRPr="00E92624">
        <w:rPr>
          <w:sz w:val="22"/>
          <w:szCs w:val="22"/>
          <w:lang w:val="ro-RO"/>
        </w:rPr>
        <w:t>ținând</w:t>
      </w:r>
      <w:r w:rsidRPr="00E92624">
        <w:rPr>
          <w:sz w:val="22"/>
          <w:szCs w:val="22"/>
          <w:lang w:val="ro-RO"/>
        </w:rPr>
        <w:t xml:space="preserve"> cont de importanţa criteriului dat pentru domeniul specific de co</w:t>
      </w:r>
      <w:r w:rsidR="000D313B" w:rsidRPr="00E92624">
        <w:rPr>
          <w:sz w:val="22"/>
          <w:szCs w:val="22"/>
          <w:lang w:val="ro-RO"/>
        </w:rPr>
        <w:t>ntrol</w:t>
      </w:r>
      <w:r w:rsidRPr="00E92624">
        <w:rPr>
          <w:sz w:val="22"/>
          <w:szCs w:val="22"/>
          <w:lang w:val="ro-RO"/>
        </w:rPr>
        <w:t xml:space="preserve">. Aceleaşi criterii pot avea relevanţă (şi pondere) diferită, în funcţie de domeniul de </w:t>
      </w:r>
      <w:r w:rsidR="000D313B" w:rsidRPr="00E92624">
        <w:rPr>
          <w:sz w:val="22"/>
          <w:szCs w:val="22"/>
          <w:lang w:val="ro-RO"/>
        </w:rPr>
        <w:t xml:space="preserve">activitate supus controlului de stat privind respectarea legislației cu privire la securitatea și sănătatea în muncă. </w:t>
      </w:r>
    </w:p>
    <w:p w:rsidR="006A10EE" w:rsidRPr="00E92624" w:rsidRDefault="006A10EE" w:rsidP="00E92624">
      <w:pPr>
        <w:tabs>
          <w:tab w:val="left" w:pos="1134"/>
          <w:tab w:val="left" w:pos="1276"/>
        </w:tabs>
        <w:spacing w:after="0"/>
        <w:ind w:firstLine="709"/>
        <w:jc w:val="both"/>
        <w:rPr>
          <w:rFonts w:ascii="Times New Roman" w:hAnsi="Times New Roman" w:cs="Times New Roman"/>
        </w:rPr>
      </w:pPr>
      <w:r w:rsidRPr="00E92624">
        <w:rPr>
          <w:rFonts w:ascii="Times New Roman" w:hAnsi="Times New Roman" w:cs="Times New Roman"/>
        </w:rPr>
        <w:t>Acordarea unei ponderi mai mari unui criteriu impune diminuarea ponderii altor criterii.</w:t>
      </w:r>
      <w:r w:rsidR="007161FD" w:rsidRPr="00E92624">
        <w:rPr>
          <w:rFonts w:ascii="Times New Roman" w:hAnsi="Times New Roman" w:cs="Times New Roman"/>
        </w:rPr>
        <w:t xml:space="preserve"> </w:t>
      </w:r>
    </w:p>
    <w:p w:rsidR="00980ADF" w:rsidRPr="00E92624" w:rsidRDefault="00980ADF" w:rsidP="00E92624">
      <w:pPr>
        <w:tabs>
          <w:tab w:val="left" w:pos="1134"/>
          <w:tab w:val="left" w:pos="1276"/>
        </w:tabs>
        <w:spacing w:after="0"/>
        <w:ind w:firstLine="709"/>
        <w:jc w:val="both"/>
        <w:rPr>
          <w:rFonts w:ascii="Times New Roman" w:hAnsi="Times New Roman" w:cs="Times New Roman"/>
        </w:rPr>
      </w:pPr>
      <w:r w:rsidRPr="00E92624">
        <w:rPr>
          <w:rFonts w:ascii="Times New Roman" w:hAnsi="Times New Roman" w:cs="Times New Roman"/>
        </w:rPr>
        <w:t>Ponderea sumată a cel puţin două dintre criteriile de risc obligatorii stabilite la pct.10 nu poate fi mai mică de 0,5, iar fiecare criteriu din totalitatea celor stabilite nu poate avea o pondere mai mică de 0,1.</w:t>
      </w:r>
    </w:p>
    <w:p w:rsidR="00BC3E7C" w:rsidRPr="00E92624" w:rsidRDefault="007161FD" w:rsidP="00E92624">
      <w:pPr>
        <w:tabs>
          <w:tab w:val="left" w:pos="1134"/>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Ponderea criteriilor de risc </w:t>
      </w:r>
      <w:r w:rsidR="00BC3E7C" w:rsidRPr="00E92624">
        <w:rPr>
          <w:rFonts w:ascii="Times New Roman" w:hAnsi="Times New Roman" w:cs="Times New Roman"/>
        </w:rPr>
        <w:t>se stabilește şi se aplică unitar de către toate autorităţil</w:t>
      </w:r>
      <w:r w:rsidR="00661856" w:rsidRPr="00E92624">
        <w:rPr>
          <w:rFonts w:ascii="Times New Roman" w:hAnsi="Times New Roman" w:cs="Times New Roman"/>
        </w:rPr>
        <w:t xml:space="preserve">e </w:t>
      </w:r>
      <w:r w:rsidR="00BC3E7C" w:rsidRPr="00E92624">
        <w:rPr>
          <w:rFonts w:ascii="Times New Roman" w:hAnsi="Times New Roman" w:cs="Times New Roman"/>
        </w:rPr>
        <w:t xml:space="preserve">competente  </w:t>
      </w:r>
      <w:r w:rsidRPr="00E92624">
        <w:rPr>
          <w:rFonts w:ascii="Times New Roman" w:hAnsi="Times New Roman" w:cs="Times New Roman"/>
        </w:rPr>
        <w:t>în domeniul siguranţei ocupaţionale</w:t>
      </w:r>
      <w:r w:rsidR="00BC3E7C" w:rsidRPr="00E92624">
        <w:rPr>
          <w:rFonts w:ascii="Times New Roman" w:hAnsi="Times New Roman" w:cs="Times New Roman"/>
        </w:rPr>
        <w:t>, după cum urmează:</w:t>
      </w:r>
    </w:p>
    <w:p w:rsidR="00BC3E7C" w:rsidRPr="00E92624" w:rsidRDefault="00BC3E7C" w:rsidP="00E92624">
      <w:pPr>
        <w:tabs>
          <w:tab w:val="left" w:pos="1276"/>
        </w:tabs>
        <w:spacing w:after="0"/>
        <w:ind w:firstLine="709"/>
        <w:jc w:val="right"/>
        <w:rPr>
          <w:rFonts w:ascii="Times New Roman" w:eastAsia="Times New Roman" w:hAnsi="Times New Roman" w:cs="Times New Roman"/>
          <w:color w:val="000000"/>
          <w:lang w:eastAsia="ro-RO"/>
        </w:rPr>
      </w:pPr>
    </w:p>
    <w:tbl>
      <w:tblPr>
        <w:tblStyle w:val="GrilTabel"/>
        <w:tblW w:w="9634" w:type="dxa"/>
        <w:tblLayout w:type="fixed"/>
        <w:tblLook w:val="04A0"/>
      </w:tblPr>
      <w:tblGrid>
        <w:gridCol w:w="7655"/>
        <w:gridCol w:w="1979"/>
      </w:tblGrid>
      <w:tr w:rsidR="00BC3E7C" w:rsidRPr="00E92624" w:rsidTr="000B00B3">
        <w:trPr>
          <w:cantSplit/>
          <w:trHeight w:val="603"/>
        </w:trPr>
        <w:tc>
          <w:tcPr>
            <w:tcW w:w="7655" w:type="dxa"/>
            <w:vAlign w:val="center"/>
          </w:tcPr>
          <w:p w:rsidR="00BC3E7C" w:rsidRPr="00E92624" w:rsidRDefault="00BC3E7C" w:rsidP="00E92624">
            <w:pPr>
              <w:tabs>
                <w:tab w:val="left" w:pos="1276"/>
              </w:tabs>
              <w:spacing w:line="276" w:lineRule="auto"/>
              <w:jc w:val="center"/>
              <w:rPr>
                <w:rFonts w:ascii="Times New Roman" w:eastAsia="Times New Roman" w:hAnsi="Times New Roman" w:cs="Times New Roman"/>
                <w:b/>
                <w:color w:val="000000"/>
                <w:lang w:eastAsia="ro-RO"/>
              </w:rPr>
            </w:pPr>
            <w:r w:rsidRPr="00E92624">
              <w:rPr>
                <w:rFonts w:ascii="Times New Roman" w:eastAsia="Times New Roman" w:hAnsi="Times New Roman" w:cs="Times New Roman"/>
                <w:b/>
                <w:color w:val="000000"/>
                <w:lang w:eastAsia="ro-RO"/>
              </w:rPr>
              <w:t>Criteriile de risc</w:t>
            </w:r>
          </w:p>
        </w:tc>
        <w:tc>
          <w:tcPr>
            <w:tcW w:w="1979" w:type="dxa"/>
            <w:vAlign w:val="center"/>
          </w:tcPr>
          <w:p w:rsidR="00BC3E7C" w:rsidRPr="00E92624" w:rsidRDefault="00BC3E7C" w:rsidP="00E92624">
            <w:pPr>
              <w:tabs>
                <w:tab w:val="left" w:pos="1276"/>
              </w:tabs>
              <w:spacing w:line="276" w:lineRule="auto"/>
              <w:jc w:val="center"/>
              <w:rPr>
                <w:rFonts w:ascii="Times New Roman" w:eastAsia="Times New Roman" w:hAnsi="Times New Roman" w:cs="Times New Roman"/>
                <w:b/>
                <w:color w:val="000000"/>
                <w:lang w:eastAsia="ro-RO"/>
              </w:rPr>
            </w:pPr>
            <w:r w:rsidRPr="00E92624">
              <w:rPr>
                <w:rFonts w:ascii="Times New Roman" w:eastAsia="Times New Roman" w:hAnsi="Times New Roman" w:cs="Times New Roman"/>
                <w:b/>
                <w:color w:val="000000"/>
                <w:lang w:eastAsia="ro-RO"/>
              </w:rPr>
              <w:t>Ponderea</w:t>
            </w:r>
            <w:r w:rsidR="00F769BE" w:rsidRPr="00E92624">
              <w:rPr>
                <w:rFonts w:ascii="Times New Roman" w:eastAsia="Times New Roman" w:hAnsi="Times New Roman" w:cs="Times New Roman"/>
                <w:b/>
                <w:color w:val="000000"/>
                <w:lang w:eastAsia="ro-RO"/>
              </w:rPr>
              <w:t xml:space="preserve"> (W)</w:t>
            </w:r>
          </w:p>
        </w:tc>
      </w:tr>
      <w:tr w:rsidR="00BC3E7C" w:rsidRPr="00E92624" w:rsidTr="000B00B3">
        <w:tc>
          <w:tcPr>
            <w:tcW w:w="7655" w:type="dxa"/>
          </w:tcPr>
          <w:p w:rsidR="00BC3E7C" w:rsidRPr="00E92624" w:rsidRDefault="00181751" w:rsidP="00E92624">
            <w:pPr>
              <w:tabs>
                <w:tab w:val="left" w:pos="1276"/>
              </w:tabs>
              <w:spacing w:line="276" w:lineRule="auto"/>
              <w:jc w:val="both"/>
              <w:rPr>
                <w:rFonts w:ascii="Times New Roman" w:eastAsia="Times New Roman" w:hAnsi="Times New Roman" w:cs="Times New Roman"/>
                <w:color w:val="000000"/>
                <w:lang w:eastAsia="ro-RO"/>
              </w:rPr>
            </w:pPr>
            <w:r w:rsidRPr="00E92624">
              <w:rPr>
                <w:rFonts w:ascii="Times New Roman" w:eastAsia="Times New Roman" w:hAnsi="Times New Roman" w:cs="Times New Roman"/>
                <w:color w:val="000000"/>
                <w:lang w:eastAsia="ro-RO"/>
              </w:rPr>
              <w:t>Pericolul de accidentare aferent d</w:t>
            </w:r>
            <w:r w:rsidR="00BC3E7C" w:rsidRPr="00E92624">
              <w:rPr>
                <w:rFonts w:ascii="Times New Roman" w:eastAsia="Times New Roman" w:hAnsi="Times New Roman" w:cs="Times New Roman"/>
                <w:color w:val="000000"/>
                <w:lang w:eastAsia="ro-RO"/>
              </w:rPr>
              <w:t>omeniul</w:t>
            </w:r>
            <w:r w:rsidRPr="00E92624">
              <w:rPr>
                <w:rFonts w:ascii="Times New Roman" w:eastAsia="Times New Roman" w:hAnsi="Times New Roman" w:cs="Times New Roman"/>
                <w:color w:val="000000"/>
                <w:lang w:eastAsia="ro-RO"/>
              </w:rPr>
              <w:t xml:space="preserve">ui </w:t>
            </w:r>
            <w:r w:rsidR="00BC3E7C" w:rsidRPr="00E92624">
              <w:rPr>
                <w:rFonts w:ascii="Times New Roman" w:eastAsia="Times New Roman" w:hAnsi="Times New Roman" w:cs="Times New Roman"/>
                <w:color w:val="000000"/>
                <w:lang w:eastAsia="ro-RO"/>
              </w:rPr>
              <w:t>activităţii economice</w:t>
            </w:r>
          </w:p>
        </w:tc>
        <w:tc>
          <w:tcPr>
            <w:tcW w:w="1979" w:type="dxa"/>
            <w:vAlign w:val="center"/>
          </w:tcPr>
          <w:p w:rsidR="00BC3E7C" w:rsidRPr="00E92624" w:rsidRDefault="00BC3E7C" w:rsidP="00E92624">
            <w:pPr>
              <w:tabs>
                <w:tab w:val="left" w:pos="1276"/>
              </w:tabs>
              <w:spacing w:line="276" w:lineRule="auto"/>
              <w:jc w:val="center"/>
              <w:rPr>
                <w:rFonts w:ascii="Times New Roman" w:eastAsia="Times New Roman" w:hAnsi="Times New Roman" w:cs="Times New Roman"/>
                <w:color w:val="000000"/>
                <w:lang w:eastAsia="ro-RO"/>
              </w:rPr>
            </w:pPr>
            <w:r w:rsidRPr="00E92624">
              <w:rPr>
                <w:rFonts w:ascii="Times New Roman" w:eastAsia="Times New Roman" w:hAnsi="Times New Roman" w:cs="Times New Roman"/>
                <w:color w:val="000000"/>
                <w:lang w:eastAsia="ro-RO"/>
              </w:rPr>
              <w:t>0,</w:t>
            </w:r>
            <w:r w:rsidR="00181751" w:rsidRPr="00E92624">
              <w:rPr>
                <w:rFonts w:ascii="Times New Roman" w:eastAsia="Times New Roman" w:hAnsi="Times New Roman" w:cs="Times New Roman"/>
                <w:color w:val="000000"/>
                <w:lang w:eastAsia="ro-RO"/>
              </w:rPr>
              <w:t>3</w:t>
            </w:r>
            <w:r w:rsidR="00F769BE" w:rsidRPr="00E92624">
              <w:rPr>
                <w:rFonts w:ascii="Times New Roman" w:eastAsia="Times New Roman" w:hAnsi="Times New Roman" w:cs="Times New Roman"/>
                <w:color w:val="000000"/>
                <w:lang w:eastAsia="ro-RO"/>
              </w:rPr>
              <w:t xml:space="preserve"> W</w:t>
            </w:r>
            <w:r w:rsidR="00F769BE" w:rsidRPr="00E92624" w:rsidDel="00980ADF">
              <w:rPr>
                <w:rFonts w:ascii="Times New Roman" w:eastAsia="Times New Roman" w:hAnsi="Times New Roman" w:cs="Times New Roman"/>
                <w:color w:val="000000"/>
                <w:lang w:eastAsia="ro-RO"/>
              </w:rPr>
              <w:t xml:space="preserve"> </w:t>
            </w:r>
            <w:r w:rsidR="00F769BE" w:rsidRPr="00E92624">
              <w:rPr>
                <w:rFonts w:ascii="Times New Roman" w:eastAsia="Times New Roman" w:hAnsi="Times New Roman" w:cs="Times New Roman"/>
                <w:color w:val="000000"/>
                <w:vertAlign w:val="subscript"/>
                <w:lang w:eastAsia="ro-RO"/>
              </w:rPr>
              <w:t>1</w:t>
            </w:r>
          </w:p>
        </w:tc>
      </w:tr>
      <w:tr w:rsidR="00BC3E7C" w:rsidRPr="00E92624" w:rsidTr="000B00B3">
        <w:tc>
          <w:tcPr>
            <w:tcW w:w="7655" w:type="dxa"/>
          </w:tcPr>
          <w:p w:rsidR="00BC3E7C" w:rsidRPr="00E92624" w:rsidRDefault="00BC3E7C" w:rsidP="00E92624">
            <w:pPr>
              <w:tabs>
                <w:tab w:val="left" w:pos="1276"/>
              </w:tabs>
              <w:spacing w:line="276" w:lineRule="auto"/>
              <w:jc w:val="both"/>
              <w:rPr>
                <w:rFonts w:ascii="Times New Roman" w:eastAsia="Times New Roman" w:hAnsi="Times New Roman" w:cs="Times New Roman"/>
                <w:color w:val="000000"/>
                <w:lang w:eastAsia="ro-RO"/>
              </w:rPr>
            </w:pPr>
            <w:r w:rsidRPr="00E92624">
              <w:rPr>
                <w:rFonts w:ascii="Times New Roman" w:eastAsia="Times New Roman" w:hAnsi="Times New Roman" w:cs="Times New Roman"/>
                <w:color w:val="000000"/>
                <w:lang w:eastAsia="ro-RO"/>
              </w:rPr>
              <w:t>Numărul de angajați</w:t>
            </w:r>
          </w:p>
        </w:tc>
        <w:tc>
          <w:tcPr>
            <w:tcW w:w="1979" w:type="dxa"/>
            <w:vAlign w:val="center"/>
          </w:tcPr>
          <w:p w:rsidR="00BC3E7C" w:rsidRPr="00E92624" w:rsidRDefault="00BC3E7C" w:rsidP="00E92624">
            <w:pPr>
              <w:tabs>
                <w:tab w:val="left" w:pos="1276"/>
              </w:tabs>
              <w:spacing w:line="276" w:lineRule="auto"/>
              <w:jc w:val="center"/>
              <w:rPr>
                <w:rFonts w:ascii="Times New Roman" w:eastAsia="Times New Roman" w:hAnsi="Times New Roman" w:cs="Times New Roman"/>
                <w:color w:val="000000"/>
                <w:lang w:eastAsia="ro-RO"/>
              </w:rPr>
            </w:pPr>
            <w:r w:rsidRPr="00E92624">
              <w:rPr>
                <w:rFonts w:ascii="Times New Roman" w:eastAsia="Times New Roman" w:hAnsi="Times New Roman" w:cs="Times New Roman"/>
                <w:color w:val="000000"/>
                <w:lang w:eastAsia="ro-RO"/>
              </w:rPr>
              <w:t>0,</w:t>
            </w:r>
            <w:r w:rsidR="00724BFD" w:rsidRPr="00E92624">
              <w:rPr>
                <w:rFonts w:ascii="Times New Roman" w:eastAsia="Times New Roman" w:hAnsi="Times New Roman" w:cs="Times New Roman"/>
                <w:color w:val="000000"/>
                <w:lang w:eastAsia="ro-RO"/>
              </w:rPr>
              <w:t>1</w:t>
            </w:r>
            <w:r w:rsidR="00F769BE" w:rsidRPr="00E92624">
              <w:rPr>
                <w:rFonts w:ascii="Times New Roman" w:eastAsia="Times New Roman" w:hAnsi="Times New Roman" w:cs="Times New Roman"/>
                <w:color w:val="000000"/>
                <w:lang w:eastAsia="ro-RO"/>
              </w:rPr>
              <w:t xml:space="preserve"> W</w:t>
            </w:r>
            <w:r w:rsidR="00F769BE" w:rsidRPr="00E92624">
              <w:rPr>
                <w:rFonts w:ascii="Times New Roman" w:eastAsia="Times New Roman" w:hAnsi="Times New Roman" w:cs="Times New Roman"/>
                <w:color w:val="000000"/>
                <w:vertAlign w:val="subscript"/>
                <w:lang w:eastAsia="ro-RO"/>
              </w:rPr>
              <w:t>2</w:t>
            </w:r>
            <w:r w:rsidR="00F769BE" w:rsidRPr="00E92624" w:rsidDel="00980ADF">
              <w:rPr>
                <w:rFonts w:ascii="Times New Roman" w:eastAsia="Times New Roman" w:hAnsi="Times New Roman" w:cs="Times New Roman"/>
                <w:color w:val="000000"/>
                <w:lang w:eastAsia="ro-RO"/>
              </w:rPr>
              <w:t xml:space="preserve"> </w:t>
            </w:r>
          </w:p>
        </w:tc>
      </w:tr>
      <w:tr w:rsidR="00BC3E7C" w:rsidRPr="00E92624" w:rsidTr="000B00B3">
        <w:tc>
          <w:tcPr>
            <w:tcW w:w="7655" w:type="dxa"/>
          </w:tcPr>
          <w:p w:rsidR="00BC3E7C" w:rsidRPr="00E92624" w:rsidRDefault="00BC3E7C" w:rsidP="00E92624">
            <w:pPr>
              <w:tabs>
                <w:tab w:val="left" w:pos="1276"/>
              </w:tabs>
              <w:spacing w:line="276" w:lineRule="auto"/>
              <w:jc w:val="both"/>
              <w:rPr>
                <w:rFonts w:ascii="Times New Roman" w:eastAsia="Times New Roman" w:hAnsi="Times New Roman" w:cs="Times New Roman"/>
                <w:color w:val="000000"/>
                <w:lang w:eastAsia="ro-RO"/>
              </w:rPr>
            </w:pPr>
            <w:r w:rsidRPr="00E92624">
              <w:rPr>
                <w:rFonts w:ascii="Times New Roman" w:eastAsia="Times New Roman" w:hAnsi="Times New Roman" w:cs="Times New Roman"/>
                <w:color w:val="000000"/>
                <w:lang w:eastAsia="ro-RO"/>
              </w:rPr>
              <w:t>Istoricul conformităţii cu prevederile legislaţiei, dar şi cu prescripţiile autorității competente în domeniul siguranţei ocupaţionale</w:t>
            </w:r>
          </w:p>
        </w:tc>
        <w:tc>
          <w:tcPr>
            <w:tcW w:w="1979" w:type="dxa"/>
            <w:vAlign w:val="center"/>
          </w:tcPr>
          <w:p w:rsidR="00BC3E7C" w:rsidRPr="00E92624" w:rsidRDefault="00BC3E7C" w:rsidP="00E92624">
            <w:pPr>
              <w:tabs>
                <w:tab w:val="left" w:pos="1276"/>
              </w:tabs>
              <w:spacing w:line="276" w:lineRule="auto"/>
              <w:jc w:val="center"/>
              <w:rPr>
                <w:rFonts w:ascii="Times New Roman" w:eastAsia="Times New Roman" w:hAnsi="Times New Roman" w:cs="Times New Roman"/>
                <w:color w:val="000000"/>
                <w:vertAlign w:val="subscript"/>
                <w:lang w:eastAsia="ro-RO"/>
              </w:rPr>
            </w:pPr>
            <w:r w:rsidRPr="00E92624">
              <w:rPr>
                <w:rFonts w:ascii="Times New Roman" w:eastAsia="Times New Roman" w:hAnsi="Times New Roman" w:cs="Times New Roman"/>
                <w:color w:val="000000"/>
                <w:lang w:eastAsia="ro-RO"/>
              </w:rPr>
              <w:t>0,</w:t>
            </w:r>
            <w:r w:rsidR="00181751" w:rsidRPr="00E92624">
              <w:rPr>
                <w:rFonts w:ascii="Times New Roman" w:eastAsia="Times New Roman" w:hAnsi="Times New Roman" w:cs="Times New Roman"/>
                <w:color w:val="000000"/>
                <w:lang w:eastAsia="ro-RO"/>
              </w:rPr>
              <w:t>2</w:t>
            </w:r>
            <w:r w:rsidR="00F769BE" w:rsidRPr="00E92624">
              <w:rPr>
                <w:rFonts w:ascii="Times New Roman" w:hAnsi="Times New Roman" w:cs="Times New Roman"/>
              </w:rPr>
              <w:t xml:space="preserve"> </w:t>
            </w:r>
            <w:r w:rsidR="00F769BE" w:rsidRPr="00E92624">
              <w:rPr>
                <w:rFonts w:ascii="Times New Roman" w:eastAsia="Times New Roman" w:hAnsi="Times New Roman" w:cs="Times New Roman"/>
                <w:color w:val="000000"/>
                <w:lang w:eastAsia="ro-RO"/>
              </w:rPr>
              <w:t>W</w:t>
            </w:r>
            <w:r w:rsidR="006C25BF" w:rsidRPr="00E92624">
              <w:rPr>
                <w:rFonts w:ascii="Times New Roman" w:eastAsia="Times New Roman" w:hAnsi="Times New Roman" w:cs="Times New Roman"/>
                <w:color w:val="000000"/>
                <w:vertAlign w:val="subscript"/>
                <w:lang w:eastAsia="ro-RO"/>
              </w:rPr>
              <w:t>3</w:t>
            </w:r>
          </w:p>
        </w:tc>
      </w:tr>
      <w:tr w:rsidR="00BC3E7C" w:rsidRPr="00E92624" w:rsidTr="000B00B3">
        <w:tc>
          <w:tcPr>
            <w:tcW w:w="7655" w:type="dxa"/>
          </w:tcPr>
          <w:p w:rsidR="00BC3E7C" w:rsidRPr="00E92624" w:rsidRDefault="00BC3E7C" w:rsidP="000B00B3">
            <w:pPr>
              <w:tabs>
                <w:tab w:val="left" w:pos="1276"/>
              </w:tabs>
              <w:spacing w:line="276" w:lineRule="auto"/>
              <w:jc w:val="both"/>
              <w:rPr>
                <w:rFonts w:ascii="Times New Roman" w:eastAsia="Times New Roman" w:hAnsi="Times New Roman" w:cs="Times New Roman"/>
                <w:color w:val="000000"/>
                <w:lang w:eastAsia="ro-RO"/>
              </w:rPr>
            </w:pPr>
            <w:r w:rsidRPr="00E92624">
              <w:rPr>
                <w:rFonts w:ascii="Times New Roman" w:eastAsia="Times New Roman" w:hAnsi="Times New Roman" w:cs="Times New Roman"/>
                <w:color w:val="000000"/>
                <w:lang w:eastAsia="ro-RO"/>
              </w:rPr>
              <w:t>Existența unui sistem intern de management a</w:t>
            </w:r>
            <w:r w:rsidR="005A6F26" w:rsidRPr="00E92624">
              <w:rPr>
                <w:rFonts w:ascii="Times New Roman" w:eastAsia="Times New Roman" w:hAnsi="Times New Roman" w:cs="Times New Roman"/>
                <w:color w:val="000000"/>
                <w:lang w:eastAsia="ro-RO"/>
              </w:rPr>
              <w:t>l</w:t>
            </w:r>
            <w:r w:rsidRPr="00E92624">
              <w:rPr>
                <w:rFonts w:ascii="Times New Roman" w:eastAsia="Times New Roman" w:hAnsi="Times New Roman" w:cs="Times New Roman"/>
                <w:color w:val="000000"/>
                <w:lang w:eastAsia="ro-RO"/>
              </w:rPr>
              <w:t xml:space="preserve"> </w:t>
            </w:r>
            <w:r w:rsidR="00413FD2" w:rsidRPr="00E92624">
              <w:rPr>
                <w:rFonts w:ascii="Times New Roman" w:eastAsia="Times New Roman" w:hAnsi="Times New Roman" w:cs="Times New Roman"/>
                <w:color w:val="000000"/>
                <w:lang w:eastAsia="ro-RO"/>
              </w:rPr>
              <w:t xml:space="preserve">securității și sănătății în muncă </w:t>
            </w:r>
          </w:p>
        </w:tc>
        <w:tc>
          <w:tcPr>
            <w:tcW w:w="1979" w:type="dxa"/>
            <w:vAlign w:val="center"/>
          </w:tcPr>
          <w:p w:rsidR="00BC3E7C" w:rsidRPr="00E92624" w:rsidRDefault="00BC3E7C" w:rsidP="00E92624">
            <w:pPr>
              <w:tabs>
                <w:tab w:val="left" w:pos="1276"/>
              </w:tabs>
              <w:spacing w:line="276" w:lineRule="auto"/>
              <w:jc w:val="center"/>
              <w:rPr>
                <w:rFonts w:ascii="Times New Roman" w:eastAsia="Times New Roman" w:hAnsi="Times New Roman" w:cs="Times New Roman"/>
                <w:color w:val="000000"/>
                <w:lang w:eastAsia="ro-RO"/>
              </w:rPr>
            </w:pPr>
            <w:r w:rsidRPr="00E92624">
              <w:rPr>
                <w:rFonts w:ascii="Times New Roman" w:eastAsia="Times New Roman" w:hAnsi="Times New Roman" w:cs="Times New Roman"/>
                <w:color w:val="000000"/>
                <w:lang w:eastAsia="ro-RO"/>
              </w:rPr>
              <w:t>0,</w:t>
            </w:r>
            <w:r w:rsidR="00181751" w:rsidRPr="00E92624">
              <w:rPr>
                <w:rFonts w:ascii="Times New Roman" w:eastAsia="Times New Roman" w:hAnsi="Times New Roman" w:cs="Times New Roman"/>
                <w:color w:val="000000"/>
                <w:lang w:eastAsia="ro-RO"/>
              </w:rPr>
              <w:t>2</w:t>
            </w:r>
            <w:r w:rsidR="006C25BF" w:rsidRPr="00E92624">
              <w:rPr>
                <w:rFonts w:ascii="Times New Roman" w:hAnsi="Times New Roman" w:cs="Times New Roman"/>
              </w:rPr>
              <w:t xml:space="preserve"> </w:t>
            </w:r>
            <w:r w:rsidR="006C25BF" w:rsidRPr="00E92624">
              <w:rPr>
                <w:rFonts w:ascii="Times New Roman" w:eastAsia="Times New Roman" w:hAnsi="Times New Roman" w:cs="Times New Roman"/>
                <w:color w:val="000000"/>
                <w:lang w:eastAsia="ro-RO"/>
              </w:rPr>
              <w:t>W</w:t>
            </w:r>
            <w:r w:rsidR="006C25BF" w:rsidRPr="00E92624">
              <w:rPr>
                <w:rFonts w:ascii="Times New Roman" w:eastAsia="Times New Roman" w:hAnsi="Times New Roman" w:cs="Times New Roman"/>
                <w:color w:val="000000"/>
                <w:vertAlign w:val="subscript"/>
                <w:lang w:eastAsia="ro-RO"/>
              </w:rPr>
              <w:t>4</w:t>
            </w:r>
          </w:p>
        </w:tc>
      </w:tr>
      <w:tr w:rsidR="00BC3E7C" w:rsidRPr="00E92624" w:rsidTr="000B00B3">
        <w:tc>
          <w:tcPr>
            <w:tcW w:w="7655" w:type="dxa"/>
          </w:tcPr>
          <w:p w:rsidR="00BC3E7C" w:rsidRPr="00E92624" w:rsidRDefault="00BC3E7C" w:rsidP="00E92624">
            <w:pPr>
              <w:tabs>
                <w:tab w:val="left" w:pos="1276"/>
              </w:tabs>
              <w:spacing w:line="276" w:lineRule="auto"/>
              <w:jc w:val="both"/>
              <w:rPr>
                <w:rFonts w:ascii="Times New Roman" w:eastAsia="Times New Roman" w:hAnsi="Times New Roman" w:cs="Times New Roman"/>
                <w:color w:val="000000"/>
                <w:lang w:eastAsia="ro-RO"/>
              </w:rPr>
            </w:pPr>
            <w:r w:rsidRPr="00E92624">
              <w:rPr>
                <w:rFonts w:ascii="Times New Roman" w:eastAsia="Times New Roman" w:hAnsi="Times New Roman" w:cs="Times New Roman"/>
                <w:color w:val="000000"/>
                <w:lang w:eastAsia="ro-RO"/>
              </w:rPr>
              <w:t>Data efectuării ultimului control</w:t>
            </w:r>
            <w:r w:rsidR="00B90963" w:rsidRPr="00E92624">
              <w:rPr>
                <w:rFonts w:ascii="Times New Roman" w:eastAsia="Times New Roman" w:hAnsi="Times New Roman" w:cs="Times New Roman"/>
                <w:color w:val="000000"/>
                <w:lang w:eastAsia="ro-RO"/>
              </w:rPr>
              <w:t xml:space="preserve"> planificat</w:t>
            </w:r>
          </w:p>
        </w:tc>
        <w:tc>
          <w:tcPr>
            <w:tcW w:w="1979" w:type="dxa"/>
            <w:vAlign w:val="center"/>
          </w:tcPr>
          <w:p w:rsidR="00BC3E7C" w:rsidRPr="00E92624" w:rsidRDefault="00BC3E7C" w:rsidP="00E92624">
            <w:pPr>
              <w:tabs>
                <w:tab w:val="left" w:pos="1276"/>
              </w:tabs>
              <w:spacing w:line="276" w:lineRule="auto"/>
              <w:jc w:val="center"/>
              <w:rPr>
                <w:rFonts w:ascii="Times New Roman" w:eastAsia="Times New Roman" w:hAnsi="Times New Roman" w:cs="Times New Roman"/>
                <w:color w:val="000000"/>
                <w:lang w:eastAsia="ro-RO"/>
              </w:rPr>
            </w:pPr>
            <w:r w:rsidRPr="00E92624">
              <w:rPr>
                <w:rFonts w:ascii="Times New Roman" w:eastAsia="Times New Roman" w:hAnsi="Times New Roman" w:cs="Times New Roman"/>
                <w:color w:val="000000"/>
                <w:lang w:eastAsia="ro-RO"/>
              </w:rPr>
              <w:t>0,</w:t>
            </w:r>
            <w:r w:rsidR="00980ADF" w:rsidRPr="00E92624">
              <w:rPr>
                <w:rFonts w:ascii="Times New Roman" w:eastAsia="Times New Roman" w:hAnsi="Times New Roman" w:cs="Times New Roman"/>
                <w:color w:val="000000"/>
                <w:lang w:eastAsia="ro-RO"/>
              </w:rPr>
              <w:t>1</w:t>
            </w:r>
            <w:r w:rsidR="006C25BF" w:rsidRPr="00E92624">
              <w:rPr>
                <w:rFonts w:ascii="Times New Roman" w:hAnsi="Times New Roman" w:cs="Times New Roman"/>
              </w:rPr>
              <w:t xml:space="preserve"> </w:t>
            </w:r>
            <w:r w:rsidR="006C25BF" w:rsidRPr="00E92624">
              <w:rPr>
                <w:rFonts w:ascii="Times New Roman" w:eastAsia="Times New Roman" w:hAnsi="Times New Roman" w:cs="Times New Roman"/>
                <w:color w:val="000000"/>
                <w:lang w:eastAsia="ro-RO"/>
              </w:rPr>
              <w:t>W</w:t>
            </w:r>
            <w:r w:rsidR="006C25BF" w:rsidRPr="00E92624">
              <w:rPr>
                <w:rFonts w:ascii="Times New Roman" w:eastAsia="Times New Roman" w:hAnsi="Times New Roman" w:cs="Times New Roman"/>
                <w:color w:val="000000"/>
                <w:vertAlign w:val="subscript"/>
                <w:lang w:eastAsia="ro-RO"/>
              </w:rPr>
              <w:t>5</w:t>
            </w:r>
            <w:r w:rsidR="006C25BF" w:rsidRPr="00E92624" w:rsidDel="00980ADF">
              <w:rPr>
                <w:rFonts w:ascii="Times New Roman" w:eastAsia="Times New Roman" w:hAnsi="Times New Roman" w:cs="Times New Roman"/>
                <w:color w:val="000000"/>
                <w:lang w:eastAsia="ro-RO"/>
              </w:rPr>
              <w:t xml:space="preserve"> </w:t>
            </w:r>
          </w:p>
        </w:tc>
      </w:tr>
      <w:tr w:rsidR="00BC3E7C" w:rsidRPr="00E92624" w:rsidTr="000B00B3">
        <w:tc>
          <w:tcPr>
            <w:tcW w:w="7655" w:type="dxa"/>
          </w:tcPr>
          <w:p w:rsidR="00BC3E7C" w:rsidRPr="00E92624" w:rsidRDefault="00B90963" w:rsidP="00E92624">
            <w:pPr>
              <w:tabs>
                <w:tab w:val="left" w:pos="1276"/>
              </w:tabs>
              <w:spacing w:line="276" w:lineRule="auto"/>
              <w:jc w:val="both"/>
              <w:rPr>
                <w:rFonts w:ascii="Times New Roman" w:eastAsia="Times New Roman" w:hAnsi="Times New Roman" w:cs="Times New Roman"/>
                <w:color w:val="000000"/>
                <w:lang w:eastAsia="ro-RO"/>
              </w:rPr>
            </w:pPr>
            <w:r w:rsidRPr="00E92624">
              <w:rPr>
                <w:rFonts w:ascii="Times New Roman" w:eastAsia="Times New Roman" w:hAnsi="Times New Roman" w:cs="Times New Roman"/>
                <w:color w:val="000000"/>
                <w:lang w:eastAsia="ro-RO"/>
              </w:rPr>
              <w:t>Producerea</w:t>
            </w:r>
            <w:r w:rsidR="00BC3E7C" w:rsidRPr="00E92624">
              <w:rPr>
                <w:rFonts w:ascii="Times New Roman" w:eastAsia="Times New Roman" w:hAnsi="Times New Roman" w:cs="Times New Roman"/>
                <w:color w:val="000000"/>
                <w:lang w:eastAsia="ro-RO"/>
              </w:rPr>
              <w:t xml:space="preserve"> accidente</w:t>
            </w:r>
            <w:r w:rsidRPr="00E92624">
              <w:rPr>
                <w:rFonts w:ascii="Times New Roman" w:eastAsia="Times New Roman" w:hAnsi="Times New Roman" w:cs="Times New Roman"/>
                <w:color w:val="000000"/>
                <w:lang w:eastAsia="ro-RO"/>
              </w:rPr>
              <w:t>lor</w:t>
            </w:r>
            <w:r w:rsidR="00BC3E7C" w:rsidRPr="00E92624">
              <w:rPr>
                <w:rFonts w:ascii="Times New Roman" w:eastAsia="Times New Roman" w:hAnsi="Times New Roman" w:cs="Times New Roman"/>
                <w:color w:val="000000"/>
                <w:lang w:eastAsia="ro-RO"/>
              </w:rPr>
              <w:t xml:space="preserve"> de muncă</w:t>
            </w:r>
          </w:p>
        </w:tc>
        <w:tc>
          <w:tcPr>
            <w:tcW w:w="1979" w:type="dxa"/>
            <w:vAlign w:val="center"/>
          </w:tcPr>
          <w:p w:rsidR="00BC3E7C" w:rsidRPr="00E92624" w:rsidRDefault="00BC3E7C" w:rsidP="00E92624">
            <w:pPr>
              <w:tabs>
                <w:tab w:val="left" w:pos="1276"/>
              </w:tabs>
              <w:spacing w:line="276" w:lineRule="auto"/>
              <w:jc w:val="center"/>
              <w:rPr>
                <w:rFonts w:ascii="Times New Roman" w:eastAsia="Times New Roman" w:hAnsi="Times New Roman" w:cs="Times New Roman"/>
                <w:color w:val="000000"/>
                <w:lang w:eastAsia="ro-RO"/>
              </w:rPr>
            </w:pPr>
            <w:r w:rsidRPr="00E92624">
              <w:rPr>
                <w:rFonts w:ascii="Times New Roman" w:eastAsia="Times New Roman" w:hAnsi="Times New Roman" w:cs="Times New Roman"/>
                <w:color w:val="000000"/>
                <w:lang w:eastAsia="ro-RO"/>
              </w:rPr>
              <w:t>0,1</w:t>
            </w:r>
            <w:r w:rsidR="006C25BF" w:rsidRPr="00E92624">
              <w:rPr>
                <w:rFonts w:ascii="Times New Roman" w:hAnsi="Times New Roman" w:cs="Times New Roman"/>
              </w:rPr>
              <w:t xml:space="preserve"> </w:t>
            </w:r>
            <w:r w:rsidR="006C25BF" w:rsidRPr="00E92624">
              <w:rPr>
                <w:rFonts w:ascii="Times New Roman" w:eastAsia="Times New Roman" w:hAnsi="Times New Roman" w:cs="Times New Roman"/>
                <w:color w:val="000000"/>
                <w:lang w:eastAsia="ro-RO"/>
              </w:rPr>
              <w:t>W</w:t>
            </w:r>
            <w:r w:rsidR="006C25BF" w:rsidRPr="00E92624">
              <w:rPr>
                <w:rFonts w:ascii="Times New Roman" w:eastAsia="Times New Roman" w:hAnsi="Times New Roman" w:cs="Times New Roman"/>
                <w:color w:val="000000"/>
                <w:vertAlign w:val="subscript"/>
                <w:lang w:eastAsia="ro-RO"/>
              </w:rPr>
              <w:t>6</w:t>
            </w:r>
          </w:p>
        </w:tc>
      </w:tr>
      <w:tr w:rsidR="00BC3E7C" w:rsidRPr="00E92624" w:rsidTr="000B00B3">
        <w:tc>
          <w:tcPr>
            <w:tcW w:w="7655" w:type="dxa"/>
          </w:tcPr>
          <w:p w:rsidR="00BC3E7C" w:rsidRPr="00E92624" w:rsidRDefault="00BC3E7C" w:rsidP="00E92624">
            <w:pPr>
              <w:tabs>
                <w:tab w:val="left" w:pos="1276"/>
              </w:tabs>
              <w:spacing w:line="276" w:lineRule="auto"/>
              <w:ind w:firstLine="709"/>
              <w:jc w:val="both"/>
              <w:rPr>
                <w:rFonts w:ascii="Times New Roman" w:eastAsia="Times New Roman" w:hAnsi="Times New Roman" w:cs="Times New Roman"/>
                <w:color w:val="000000"/>
                <w:lang w:eastAsia="ro-RO"/>
              </w:rPr>
            </w:pPr>
            <w:r w:rsidRPr="00E92624">
              <w:rPr>
                <w:rFonts w:ascii="Times New Roman" w:eastAsia="Times New Roman" w:hAnsi="Times New Roman" w:cs="Times New Roman"/>
                <w:color w:val="000000"/>
                <w:lang w:eastAsia="ro-RO"/>
              </w:rPr>
              <w:t>Total</w:t>
            </w:r>
          </w:p>
        </w:tc>
        <w:tc>
          <w:tcPr>
            <w:tcW w:w="1979" w:type="dxa"/>
            <w:vAlign w:val="center"/>
          </w:tcPr>
          <w:p w:rsidR="00BC3E7C" w:rsidRPr="00E92624" w:rsidRDefault="00BC3E7C" w:rsidP="00E92624">
            <w:pPr>
              <w:tabs>
                <w:tab w:val="left" w:pos="1276"/>
              </w:tabs>
              <w:spacing w:line="276" w:lineRule="auto"/>
              <w:jc w:val="center"/>
              <w:rPr>
                <w:rFonts w:ascii="Times New Roman" w:eastAsia="Times New Roman" w:hAnsi="Times New Roman" w:cs="Times New Roman"/>
                <w:color w:val="000000"/>
                <w:lang w:eastAsia="ro-RO"/>
              </w:rPr>
            </w:pPr>
            <w:r w:rsidRPr="00E92624">
              <w:rPr>
                <w:rFonts w:ascii="Times New Roman" w:eastAsia="Times New Roman" w:hAnsi="Times New Roman" w:cs="Times New Roman"/>
                <w:color w:val="000000"/>
                <w:lang w:eastAsia="ro-RO"/>
              </w:rPr>
              <w:t>1,0</w:t>
            </w:r>
          </w:p>
        </w:tc>
      </w:tr>
    </w:tbl>
    <w:p w:rsidR="00BC3E7C" w:rsidRPr="00E92624" w:rsidRDefault="00BC3E7C" w:rsidP="00E92624">
      <w:pPr>
        <w:tabs>
          <w:tab w:val="left" w:pos="1276"/>
        </w:tabs>
        <w:spacing w:after="0"/>
        <w:ind w:firstLine="709"/>
        <w:jc w:val="both"/>
        <w:rPr>
          <w:rFonts w:ascii="Times New Roman" w:hAnsi="Times New Roman" w:cs="Times New Roman"/>
        </w:rPr>
      </w:pPr>
    </w:p>
    <w:p w:rsidR="006A10EE" w:rsidRPr="00E92624" w:rsidRDefault="006A10EE" w:rsidP="00E92624">
      <w:pPr>
        <w:pStyle w:val="Listparagraf"/>
        <w:numPr>
          <w:ilvl w:val="0"/>
          <w:numId w:val="9"/>
        </w:numPr>
        <w:tabs>
          <w:tab w:val="left" w:pos="1134"/>
          <w:tab w:val="left" w:pos="1276"/>
        </w:tabs>
        <w:spacing w:line="276" w:lineRule="auto"/>
        <w:ind w:left="0" w:firstLine="709"/>
        <w:jc w:val="both"/>
        <w:rPr>
          <w:sz w:val="22"/>
          <w:szCs w:val="22"/>
          <w:lang w:val="ro-RO"/>
        </w:rPr>
      </w:pPr>
      <w:r w:rsidRPr="00E92624">
        <w:rPr>
          <w:sz w:val="22"/>
          <w:szCs w:val="22"/>
          <w:lang w:val="ro-RO"/>
        </w:rPr>
        <w:t xml:space="preserve">Ponderea atribuită fiecărui </w:t>
      </w:r>
      <w:r w:rsidR="00B90963" w:rsidRPr="00E92624">
        <w:rPr>
          <w:sz w:val="22"/>
          <w:szCs w:val="22"/>
          <w:lang w:val="ro-RO"/>
        </w:rPr>
        <w:t xml:space="preserve">criteriilor de </w:t>
      </w:r>
      <w:r w:rsidRPr="00E92624">
        <w:rPr>
          <w:sz w:val="22"/>
          <w:szCs w:val="22"/>
          <w:lang w:val="ro-RO"/>
        </w:rPr>
        <w:t xml:space="preserve">risc se </w:t>
      </w:r>
      <w:r w:rsidR="00181751" w:rsidRPr="00E92624">
        <w:rPr>
          <w:sz w:val="22"/>
          <w:szCs w:val="22"/>
          <w:lang w:val="ro-RO"/>
        </w:rPr>
        <w:t>reexaminează periodic, dar nu mai rar de o dată la 2 ani și, la necesitate, se  revizuiește, în baza</w:t>
      </w:r>
      <w:r w:rsidRPr="00E92624">
        <w:rPr>
          <w:sz w:val="22"/>
          <w:szCs w:val="22"/>
          <w:lang w:val="ro-RO"/>
        </w:rPr>
        <w:t xml:space="preserve"> rezultatelor controalelor anterioare şi actualizării informaţiei colectate. În cazul în care un criteriu îşi pierde în timp din relevanţă, se diminuează respectiv, ponderea acestuia în raport cu restul criteriilor utilizate.</w:t>
      </w:r>
    </w:p>
    <w:p w:rsidR="006756F3" w:rsidRPr="00E92624" w:rsidRDefault="006756F3" w:rsidP="00E92624">
      <w:pPr>
        <w:tabs>
          <w:tab w:val="left" w:pos="1134"/>
          <w:tab w:val="left" w:pos="1276"/>
        </w:tabs>
        <w:spacing w:after="0"/>
        <w:ind w:firstLine="709"/>
        <w:jc w:val="both"/>
        <w:rPr>
          <w:rFonts w:ascii="Times New Roman" w:hAnsi="Times New Roman" w:cs="Times New Roman"/>
        </w:rPr>
      </w:pPr>
    </w:p>
    <w:p w:rsidR="00E77089" w:rsidRPr="00E92624" w:rsidRDefault="00E77089" w:rsidP="00E92624">
      <w:pPr>
        <w:tabs>
          <w:tab w:val="left" w:pos="1134"/>
          <w:tab w:val="left" w:pos="1276"/>
        </w:tabs>
        <w:spacing w:after="0"/>
        <w:ind w:hanging="90"/>
        <w:jc w:val="center"/>
        <w:rPr>
          <w:rFonts w:ascii="Times New Roman" w:hAnsi="Times New Roman" w:cs="Times New Roman"/>
          <w:b/>
        </w:rPr>
      </w:pPr>
      <w:r w:rsidRPr="00E92624">
        <w:rPr>
          <w:rFonts w:ascii="Times New Roman" w:hAnsi="Times New Roman" w:cs="Times New Roman"/>
          <w:b/>
        </w:rPr>
        <w:t>Secțiunea a 4-a</w:t>
      </w:r>
    </w:p>
    <w:p w:rsidR="006A10EE" w:rsidRPr="00E92624" w:rsidRDefault="006A10EE" w:rsidP="00E92624">
      <w:pPr>
        <w:tabs>
          <w:tab w:val="left" w:pos="1134"/>
          <w:tab w:val="left" w:pos="1276"/>
        </w:tabs>
        <w:spacing w:after="0"/>
        <w:ind w:hanging="90"/>
        <w:jc w:val="center"/>
        <w:rPr>
          <w:rFonts w:ascii="Times New Roman" w:hAnsi="Times New Roman" w:cs="Times New Roman"/>
          <w:b/>
        </w:rPr>
      </w:pPr>
      <w:r w:rsidRPr="00E92624">
        <w:rPr>
          <w:rFonts w:ascii="Times New Roman" w:hAnsi="Times New Roman" w:cs="Times New Roman"/>
          <w:b/>
        </w:rPr>
        <w:t>Aplicarea criteriilor în raport cu persoanele fizice şi juridice</w:t>
      </w:r>
    </w:p>
    <w:p w:rsidR="006756F3" w:rsidRPr="00E92624" w:rsidRDefault="006756F3" w:rsidP="00E92624">
      <w:pPr>
        <w:tabs>
          <w:tab w:val="left" w:pos="1134"/>
          <w:tab w:val="left" w:pos="1276"/>
        </w:tabs>
        <w:spacing w:after="0"/>
        <w:ind w:firstLine="709"/>
        <w:jc w:val="center"/>
        <w:rPr>
          <w:rFonts w:ascii="Times New Roman" w:hAnsi="Times New Roman" w:cs="Times New Roman"/>
          <w:b/>
        </w:rPr>
      </w:pPr>
    </w:p>
    <w:p w:rsidR="006A10EE" w:rsidRPr="00E92624" w:rsidRDefault="003808AE" w:rsidP="00E92624">
      <w:pPr>
        <w:pStyle w:val="Listparagraf"/>
        <w:numPr>
          <w:ilvl w:val="0"/>
          <w:numId w:val="9"/>
        </w:numPr>
        <w:tabs>
          <w:tab w:val="left" w:pos="1134"/>
          <w:tab w:val="left" w:pos="1276"/>
        </w:tabs>
        <w:spacing w:line="276" w:lineRule="auto"/>
        <w:ind w:left="0" w:firstLine="709"/>
        <w:jc w:val="both"/>
        <w:rPr>
          <w:sz w:val="22"/>
          <w:szCs w:val="22"/>
          <w:lang w:val="ro-RO"/>
        </w:rPr>
      </w:pPr>
      <w:r w:rsidRPr="00E92624">
        <w:rPr>
          <w:sz w:val="22"/>
          <w:szCs w:val="22"/>
          <w:lang w:val="ro-RO"/>
        </w:rPr>
        <w:t>C</w:t>
      </w:r>
      <w:r w:rsidR="006A10EE" w:rsidRPr="00E92624">
        <w:rPr>
          <w:sz w:val="22"/>
          <w:szCs w:val="22"/>
          <w:lang w:val="ro-RO"/>
        </w:rPr>
        <w:t>riteriil</w:t>
      </w:r>
      <w:r w:rsidRPr="00E92624">
        <w:rPr>
          <w:sz w:val="22"/>
          <w:szCs w:val="22"/>
          <w:lang w:val="ro-RO"/>
        </w:rPr>
        <w:t xml:space="preserve">e de risc stabilite la pct. 10 </w:t>
      </w:r>
      <w:r w:rsidR="006A10EE" w:rsidRPr="00E92624">
        <w:rPr>
          <w:sz w:val="22"/>
          <w:szCs w:val="22"/>
          <w:lang w:val="ro-RO"/>
        </w:rPr>
        <w:t>şi ponder</w:t>
      </w:r>
      <w:r w:rsidRPr="00E92624">
        <w:rPr>
          <w:sz w:val="22"/>
          <w:szCs w:val="22"/>
          <w:lang w:val="ro-RO"/>
        </w:rPr>
        <w:t>ea</w:t>
      </w:r>
      <w:r w:rsidR="006A10EE" w:rsidRPr="00E92624">
        <w:rPr>
          <w:sz w:val="22"/>
          <w:szCs w:val="22"/>
          <w:lang w:val="ro-RO"/>
        </w:rPr>
        <w:t xml:space="preserve"> lor</w:t>
      </w:r>
      <w:r w:rsidRPr="00E92624">
        <w:rPr>
          <w:sz w:val="22"/>
          <w:szCs w:val="22"/>
          <w:lang w:val="ro-RO"/>
        </w:rPr>
        <w:t xml:space="preserve"> </w:t>
      </w:r>
      <w:r w:rsidR="006A10EE" w:rsidRPr="00E92624">
        <w:rPr>
          <w:sz w:val="22"/>
          <w:szCs w:val="22"/>
          <w:lang w:val="ro-RO"/>
        </w:rPr>
        <w:t xml:space="preserve">se aplică în raport cu fiecare </w:t>
      </w:r>
      <w:r w:rsidRPr="00E92624">
        <w:rPr>
          <w:sz w:val="22"/>
          <w:szCs w:val="22"/>
          <w:lang w:val="ro-RO"/>
        </w:rPr>
        <w:t xml:space="preserve">persoană </w:t>
      </w:r>
      <w:r w:rsidR="00F51A60" w:rsidRPr="00E92624">
        <w:rPr>
          <w:sz w:val="22"/>
          <w:szCs w:val="22"/>
          <w:lang w:val="ro-RO"/>
        </w:rPr>
        <w:t xml:space="preserve">supusă </w:t>
      </w:r>
      <w:r w:rsidR="006A10EE" w:rsidRPr="00E92624">
        <w:rPr>
          <w:sz w:val="22"/>
          <w:szCs w:val="22"/>
          <w:lang w:val="ro-RO"/>
        </w:rPr>
        <w:t>controlului, stabilindu-se media ponderată a gradelor specifice de risc în baza următoarei formule:</w:t>
      </w:r>
    </w:p>
    <w:p w:rsidR="006756F3" w:rsidRPr="00E92624" w:rsidRDefault="006756F3" w:rsidP="00E92624">
      <w:pPr>
        <w:tabs>
          <w:tab w:val="left" w:pos="1134"/>
          <w:tab w:val="left" w:pos="1276"/>
        </w:tabs>
        <w:spacing w:after="0"/>
        <w:ind w:firstLine="709"/>
        <w:jc w:val="both"/>
        <w:rPr>
          <w:rFonts w:ascii="Times New Roman" w:hAnsi="Times New Roman" w:cs="Times New Roman"/>
        </w:rPr>
      </w:pPr>
    </w:p>
    <w:p w:rsidR="006A10EE" w:rsidRPr="00E92624" w:rsidRDefault="006A10EE" w:rsidP="00E92624">
      <w:pPr>
        <w:tabs>
          <w:tab w:val="left" w:pos="1134"/>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 </w:t>
      </w:r>
      <w:r w:rsidR="006756F3" w:rsidRPr="00E92624">
        <w:rPr>
          <w:rFonts w:ascii="Times New Roman" w:hAnsi="Times New Roman" w:cs="Times New Roman"/>
          <w:noProof/>
          <w:lang w:eastAsia="ro-RO"/>
        </w:rPr>
        <w:drawing>
          <wp:inline distT="0" distB="0" distL="0" distR="0">
            <wp:extent cx="2314575" cy="190500"/>
            <wp:effectExtent l="0" t="0" r="9525" b="0"/>
            <wp:docPr id="4" name="Picture 4" descr="http://lex.justice.md/UserFiles/Image/2014/mo142-146md/form.1_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x.justice.md/UserFiles/Image/2014/mo142-146md/form.1_375.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14575" cy="190500"/>
                    </a:xfrm>
                    <a:prstGeom prst="rect">
                      <a:avLst/>
                    </a:prstGeom>
                    <a:noFill/>
                    <a:ln>
                      <a:noFill/>
                    </a:ln>
                  </pic:spPr>
                </pic:pic>
              </a:graphicData>
            </a:graphic>
          </wp:inline>
        </w:drawing>
      </w:r>
    </w:p>
    <w:p w:rsidR="006A10EE" w:rsidRPr="00E92624" w:rsidRDefault="006A10EE" w:rsidP="00E92624">
      <w:pPr>
        <w:tabs>
          <w:tab w:val="left" w:pos="1134"/>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    sau</w:t>
      </w:r>
    </w:p>
    <w:p w:rsidR="006A10EE" w:rsidRPr="00E92624" w:rsidRDefault="006A10EE" w:rsidP="00E92624">
      <w:pPr>
        <w:tabs>
          <w:tab w:val="left" w:pos="1134"/>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 </w:t>
      </w:r>
      <w:r w:rsidR="006756F3" w:rsidRPr="00E92624">
        <w:rPr>
          <w:rFonts w:ascii="Times New Roman" w:hAnsi="Times New Roman" w:cs="Times New Roman"/>
          <w:noProof/>
          <w:lang w:eastAsia="ro-RO"/>
        </w:rPr>
        <w:drawing>
          <wp:inline distT="0" distB="0" distL="0" distR="0">
            <wp:extent cx="1609725" cy="333375"/>
            <wp:effectExtent l="0" t="0" r="9525" b="9525"/>
            <wp:docPr id="5" name="Picture 5" descr="http://lex.justice.md/UserFiles/Image/2014/mo142-146md/form.2_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ex.justice.md/UserFiles/Image/2014/mo142-146md/form.2_375.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9725" cy="333375"/>
                    </a:xfrm>
                    <a:prstGeom prst="rect">
                      <a:avLst/>
                    </a:prstGeom>
                    <a:noFill/>
                    <a:ln>
                      <a:noFill/>
                    </a:ln>
                  </pic:spPr>
                </pic:pic>
              </a:graphicData>
            </a:graphic>
          </wp:inline>
        </w:drawing>
      </w:r>
    </w:p>
    <w:p w:rsidR="006A10EE" w:rsidRPr="00E92624" w:rsidRDefault="006A10EE" w:rsidP="00E92624">
      <w:pPr>
        <w:tabs>
          <w:tab w:val="left" w:pos="1134"/>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    unde:</w:t>
      </w:r>
    </w:p>
    <w:p w:rsidR="006A10EE" w:rsidRPr="00E92624" w:rsidRDefault="006A10EE" w:rsidP="00E92624">
      <w:pPr>
        <w:tabs>
          <w:tab w:val="left" w:pos="1134"/>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    Rg – gradul de risc global asociat cu </w:t>
      </w:r>
      <w:r w:rsidR="00F51A60" w:rsidRPr="00E92624">
        <w:rPr>
          <w:rFonts w:ascii="Times New Roman" w:hAnsi="Times New Roman" w:cs="Times New Roman"/>
        </w:rPr>
        <w:t>persoan</w:t>
      </w:r>
      <w:r w:rsidR="005A6F26" w:rsidRPr="00E92624">
        <w:rPr>
          <w:rFonts w:ascii="Times New Roman" w:hAnsi="Times New Roman" w:cs="Times New Roman"/>
        </w:rPr>
        <w:t>a</w:t>
      </w:r>
      <w:r w:rsidR="00F51A60" w:rsidRPr="00E92624">
        <w:rPr>
          <w:rFonts w:ascii="Times New Roman" w:hAnsi="Times New Roman" w:cs="Times New Roman"/>
        </w:rPr>
        <w:t xml:space="preserve"> supusă</w:t>
      </w:r>
      <w:r w:rsidRPr="00E92624">
        <w:rPr>
          <w:rFonts w:ascii="Times New Roman" w:hAnsi="Times New Roman" w:cs="Times New Roman"/>
        </w:rPr>
        <w:t xml:space="preserve"> controlului;</w:t>
      </w:r>
    </w:p>
    <w:p w:rsidR="006A10EE" w:rsidRPr="00E92624" w:rsidRDefault="006A10EE" w:rsidP="00E92624">
      <w:pPr>
        <w:tabs>
          <w:tab w:val="left" w:pos="1134"/>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    1, 2, n – criteriile de risc;</w:t>
      </w:r>
    </w:p>
    <w:p w:rsidR="006A10EE" w:rsidRPr="00E92624" w:rsidRDefault="006A10EE" w:rsidP="00E92624">
      <w:pPr>
        <w:tabs>
          <w:tab w:val="left" w:pos="1134"/>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    w – ponderea fiecărui criteriu de risc, unde suma ponderilor individuale este egală cu unitatea;</w:t>
      </w:r>
    </w:p>
    <w:p w:rsidR="006A10EE" w:rsidRPr="00E92624" w:rsidRDefault="006A10EE" w:rsidP="00E92624">
      <w:pPr>
        <w:tabs>
          <w:tab w:val="left" w:pos="1134"/>
          <w:tab w:val="left" w:pos="1276"/>
        </w:tabs>
        <w:spacing w:after="0"/>
        <w:ind w:firstLine="709"/>
        <w:jc w:val="both"/>
        <w:rPr>
          <w:rFonts w:ascii="Times New Roman" w:hAnsi="Times New Roman" w:cs="Times New Roman"/>
        </w:rPr>
      </w:pPr>
      <w:r w:rsidRPr="00E92624">
        <w:rPr>
          <w:rFonts w:ascii="Times New Roman" w:hAnsi="Times New Roman" w:cs="Times New Roman"/>
        </w:rPr>
        <w:t xml:space="preserve">    R – gradul de risc pentru fiecare criteriu.</w:t>
      </w:r>
    </w:p>
    <w:p w:rsidR="006A10EE" w:rsidRPr="00E92624" w:rsidRDefault="006A10EE" w:rsidP="00E92624">
      <w:pPr>
        <w:tabs>
          <w:tab w:val="left" w:pos="1134"/>
          <w:tab w:val="left" w:pos="1276"/>
        </w:tabs>
        <w:spacing w:after="0"/>
        <w:ind w:firstLine="709"/>
        <w:jc w:val="both"/>
        <w:rPr>
          <w:rFonts w:ascii="Times New Roman" w:hAnsi="Times New Roman" w:cs="Times New Roman"/>
        </w:rPr>
      </w:pPr>
    </w:p>
    <w:p w:rsidR="006A10EE" w:rsidRPr="00E92624" w:rsidRDefault="006A10EE" w:rsidP="00E92624">
      <w:pPr>
        <w:pStyle w:val="Listparagraf"/>
        <w:numPr>
          <w:ilvl w:val="0"/>
          <w:numId w:val="9"/>
        </w:numPr>
        <w:tabs>
          <w:tab w:val="left" w:pos="1134"/>
          <w:tab w:val="left" w:pos="1276"/>
        </w:tabs>
        <w:spacing w:line="276" w:lineRule="auto"/>
        <w:ind w:left="0" w:firstLine="709"/>
        <w:jc w:val="both"/>
        <w:rPr>
          <w:sz w:val="22"/>
          <w:szCs w:val="22"/>
          <w:lang w:val="ro-RO"/>
        </w:rPr>
      </w:pPr>
      <w:r w:rsidRPr="00E92624">
        <w:rPr>
          <w:sz w:val="22"/>
          <w:szCs w:val="22"/>
          <w:lang w:val="ro-RO"/>
        </w:rPr>
        <w:t>În urma aplicării formulei stabilite la p</w:t>
      </w:r>
      <w:r w:rsidR="00E77089" w:rsidRPr="00E92624">
        <w:rPr>
          <w:sz w:val="22"/>
          <w:szCs w:val="22"/>
          <w:lang w:val="ro-RO"/>
        </w:rPr>
        <w:t>ct.</w:t>
      </w:r>
      <w:r w:rsidRPr="00E92624">
        <w:rPr>
          <w:sz w:val="22"/>
          <w:szCs w:val="22"/>
          <w:lang w:val="ro-RO"/>
        </w:rPr>
        <w:t xml:space="preserve"> 1</w:t>
      </w:r>
      <w:r w:rsidR="00F51A60" w:rsidRPr="00E92624">
        <w:rPr>
          <w:sz w:val="22"/>
          <w:szCs w:val="22"/>
          <w:lang w:val="ro-RO"/>
        </w:rPr>
        <w:t>6</w:t>
      </w:r>
      <w:r w:rsidRPr="00E92624">
        <w:rPr>
          <w:sz w:val="22"/>
          <w:szCs w:val="22"/>
          <w:lang w:val="ro-RO"/>
        </w:rPr>
        <w:t xml:space="preserve">, riscul global ia valori între 200 şi 1000 de unităţi, unde </w:t>
      </w:r>
      <w:r w:rsidR="00F51A60" w:rsidRPr="00E92624">
        <w:rPr>
          <w:sz w:val="22"/>
          <w:szCs w:val="22"/>
          <w:lang w:val="ro-RO"/>
        </w:rPr>
        <w:t xml:space="preserve">persoanele supuse controlului </w:t>
      </w:r>
      <w:r w:rsidRPr="00E92624">
        <w:rPr>
          <w:sz w:val="22"/>
          <w:szCs w:val="22"/>
          <w:lang w:val="ro-RO"/>
        </w:rPr>
        <w:t xml:space="preserve">care obţin 200 de unităţi </w:t>
      </w:r>
      <w:r w:rsidR="00FE3B4C" w:rsidRPr="00E92624">
        <w:rPr>
          <w:sz w:val="22"/>
          <w:szCs w:val="22"/>
          <w:lang w:val="ro-RO"/>
        </w:rPr>
        <w:t>sunt</w:t>
      </w:r>
      <w:r w:rsidRPr="00E92624">
        <w:rPr>
          <w:sz w:val="22"/>
          <w:szCs w:val="22"/>
          <w:lang w:val="ro-RO"/>
        </w:rPr>
        <w:t xml:space="preserve"> asocia</w:t>
      </w:r>
      <w:r w:rsidR="00F51A60" w:rsidRPr="00E92624">
        <w:rPr>
          <w:sz w:val="22"/>
          <w:szCs w:val="22"/>
          <w:lang w:val="ro-RO"/>
        </w:rPr>
        <w:t>te</w:t>
      </w:r>
      <w:r w:rsidRPr="00E92624">
        <w:rPr>
          <w:sz w:val="22"/>
          <w:szCs w:val="22"/>
          <w:lang w:val="ro-RO"/>
        </w:rPr>
        <w:t xml:space="preserve"> cu cel mai mic risc.</w:t>
      </w:r>
    </w:p>
    <w:p w:rsidR="006756F3" w:rsidRPr="00E92624" w:rsidRDefault="006756F3" w:rsidP="00E92624">
      <w:pPr>
        <w:tabs>
          <w:tab w:val="left" w:pos="1134"/>
          <w:tab w:val="left" w:pos="1276"/>
        </w:tabs>
        <w:spacing w:after="0"/>
        <w:ind w:firstLine="709"/>
        <w:jc w:val="both"/>
        <w:rPr>
          <w:rFonts w:ascii="Times New Roman" w:hAnsi="Times New Roman" w:cs="Times New Roman"/>
        </w:rPr>
      </w:pPr>
    </w:p>
    <w:p w:rsidR="006A10EE" w:rsidRPr="00E92624" w:rsidRDefault="006A10EE" w:rsidP="00E92624">
      <w:pPr>
        <w:pStyle w:val="Listparagraf"/>
        <w:numPr>
          <w:ilvl w:val="0"/>
          <w:numId w:val="9"/>
        </w:numPr>
        <w:tabs>
          <w:tab w:val="left" w:pos="1134"/>
          <w:tab w:val="left" w:pos="1276"/>
        </w:tabs>
        <w:spacing w:line="276" w:lineRule="auto"/>
        <w:ind w:left="0" w:firstLine="709"/>
        <w:jc w:val="both"/>
        <w:rPr>
          <w:sz w:val="22"/>
          <w:szCs w:val="22"/>
          <w:lang w:val="ro-RO"/>
        </w:rPr>
      </w:pPr>
      <w:r w:rsidRPr="00E92624">
        <w:rPr>
          <w:sz w:val="22"/>
          <w:szCs w:val="22"/>
          <w:lang w:val="ro-RO"/>
        </w:rPr>
        <w:t xml:space="preserve">În funcţie de punctajul obţinut în urma aplicării formulei, </w:t>
      </w:r>
      <w:r w:rsidR="00FE3B4C" w:rsidRPr="00E92624">
        <w:rPr>
          <w:sz w:val="22"/>
          <w:szCs w:val="22"/>
          <w:lang w:val="ro-RO"/>
        </w:rPr>
        <w:t>sunt</w:t>
      </w:r>
      <w:r w:rsidRPr="00E92624">
        <w:rPr>
          <w:sz w:val="22"/>
          <w:szCs w:val="22"/>
          <w:lang w:val="ro-RO"/>
        </w:rPr>
        <w:t xml:space="preserve"> lista</w:t>
      </w:r>
      <w:r w:rsidR="00F51A60" w:rsidRPr="00E92624">
        <w:rPr>
          <w:sz w:val="22"/>
          <w:szCs w:val="22"/>
          <w:lang w:val="ro-RO"/>
        </w:rPr>
        <w:t>te persoanele supuse</w:t>
      </w:r>
      <w:r w:rsidRPr="00E92624">
        <w:rPr>
          <w:sz w:val="22"/>
          <w:szCs w:val="22"/>
          <w:lang w:val="ro-RO"/>
        </w:rPr>
        <w:t xml:space="preserve"> controlului, în </w:t>
      </w:r>
      <w:r w:rsidR="00FE3B4C" w:rsidRPr="00E92624">
        <w:rPr>
          <w:sz w:val="22"/>
          <w:szCs w:val="22"/>
          <w:lang w:val="ro-RO"/>
        </w:rPr>
        <w:t>vârful</w:t>
      </w:r>
      <w:r w:rsidRPr="00E92624">
        <w:rPr>
          <w:sz w:val="22"/>
          <w:szCs w:val="22"/>
          <w:lang w:val="ro-RO"/>
        </w:rPr>
        <w:t xml:space="preserve"> clasamentului fiind plasa</w:t>
      </w:r>
      <w:r w:rsidR="00F51A60" w:rsidRPr="00E92624">
        <w:rPr>
          <w:sz w:val="22"/>
          <w:szCs w:val="22"/>
          <w:lang w:val="ro-RO"/>
        </w:rPr>
        <w:t>te persoanele</w:t>
      </w:r>
      <w:r w:rsidRPr="00E92624">
        <w:rPr>
          <w:sz w:val="22"/>
          <w:szCs w:val="22"/>
          <w:lang w:val="ro-RO"/>
        </w:rPr>
        <w:t xml:space="preserve"> care au obţinut punctajul maxim (1000 de unităţi) şi urmează a fi supu</w:t>
      </w:r>
      <w:r w:rsidR="00F51A60" w:rsidRPr="00E92624">
        <w:rPr>
          <w:sz w:val="22"/>
          <w:szCs w:val="22"/>
          <w:lang w:val="ro-RO"/>
        </w:rPr>
        <w:t>se</w:t>
      </w:r>
      <w:r w:rsidRPr="00E92624">
        <w:rPr>
          <w:sz w:val="22"/>
          <w:szCs w:val="22"/>
          <w:lang w:val="ro-RO"/>
        </w:rPr>
        <w:t xml:space="preserve"> controlului în mod prioritar.</w:t>
      </w:r>
    </w:p>
    <w:p w:rsidR="006756F3" w:rsidRPr="00E92624" w:rsidRDefault="006756F3" w:rsidP="00E92624">
      <w:pPr>
        <w:tabs>
          <w:tab w:val="left" w:pos="1134"/>
          <w:tab w:val="left" w:pos="1276"/>
        </w:tabs>
        <w:spacing w:after="0"/>
        <w:ind w:firstLine="709"/>
        <w:jc w:val="both"/>
        <w:rPr>
          <w:rFonts w:ascii="Times New Roman" w:hAnsi="Times New Roman" w:cs="Times New Roman"/>
        </w:rPr>
      </w:pPr>
    </w:p>
    <w:p w:rsidR="006A10EE" w:rsidRPr="00E92624" w:rsidRDefault="006A10EE" w:rsidP="00E92624">
      <w:pPr>
        <w:pStyle w:val="Listparagraf"/>
        <w:numPr>
          <w:ilvl w:val="0"/>
          <w:numId w:val="9"/>
        </w:numPr>
        <w:tabs>
          <w:tab w:val="left" w:pos="1134"/>
          <w:tab w:val="left" w:pos="1276"/>
        </w:tabs>
        <w:spacing w:line="276" w:lineRule="auto"/>
        <w:ind w:left="0" w:firstLine="709"/>
        <w:jc w:val="both"/>
        <w:rPr>
          <w:sz w:val="22"/>
          <w:szCs w:val="22"/>
          <w:lang w:val="ro-RO"/>
        </w:rPr>
      </w:pPr>
      <w:r w:rsidRPr="00E92624">
        <w:rPr>
          <w:sz w:val="22"/>
          <w:szCs w:val="22"/>
          <w:lang w:val="ro-RO"/>
        </w:rPr>
        <w:t xml:space="preserve">În baza clasamentului, </w:t>
      </w:r>
      <w:r w:rsidR="00E9398B" w:rsidRPr="00E92624">
        <w:rPr>
          <w:sz w:val="22"/>
          <w:szCs w:val="22"/>
          <w:lang w:val="ro-RO"/>
        </w:rPr>
        <w:t xml:space="preserve">autorităţile competente în domeniul siguranţei ocupaţionale </w:t>
      </w:r>
      <w:r w:rsidRPr="00E92624">
        <w:rPr>
          <w:sz w:val="22"/>
          <w:szCs w:val="22"/>
          <w:lang w:val="ro-RO"/>
        </w:rPr>
        <w:t>întocme</w:t>
      </w:r>
      <w:r w:rsidR="00E9398B" w:rsidRPr="00E92624">
        <w:rPr>
          <w:sz w:val="22"/>
          <w:szCs w:val="22"/>
          <w:lang w:val="ro-RO"/>
        </w:rPr>
        <w:t>sc</w:t>
      </w:r>
      <w:r w:rsidRPr="00E92624">
        <w:rPr>
          <w:sz w:val="22"/>
          <w:szCs w:val="22"/>
          <w:lang w:val="ro-RO"/>
        </w:rPr>
        <w:t xml:space="preserve"> proiectul </w:t>
      </w:r>
      <w:r w:rsidR="00E9398B" w:rsidRPr="00E92624">
        <w:rPr>
          <w:sz w:val="22"/>
          <w:szCs w:val="22"/>
          <w:lang w:val="ro-RO"/>
        </w:rPr>
        <w:t>planului anual al controalelor</w:t>
      </w:r>
      <w:r w:rsidRPr="00E92624">
        <w:rPr>
          <w:sz w:val="22"/>
          <w:szCs w:val="22"/>
          <w:lang w:val="ro-RO"/>
        </w:rPr>
        <w:t xml:space="preserve">, pe care îl </w:t>
      </w:r>
      <w:r w:rsidR="00E9398B" w:rsidRPr="00E92624">
        <w:rPr>
          <w:sz w:val="22"/>
          <w:szCs w:val="22"/>
          <w:lang w:val="ro-RO"/>
        </w:rPr>
        <w:t>înregistrează</w:t>
      </w:r>
      <w:r w:rsidRPr="00E92624">
        <w:rPr>
          <w:sz w:val="22"/>
          <w:szCs w:val="22"/>
          <w:lang w:val="ro-RO"/>
        </w:rPr>
        <w:t xml:space="preserve"> în modul şi termen</w:t>
      </w:r>
      <w:r w:rsidR="00E9398B" w:rsidRPr="00E92624">
        <w:rPr>
          <w:sz w:val="22"/>
          <w:szCs w:val="22"/>
          <w:lang w:val="ro-RO"/>
        </w:rPr>
        <w:t>ele</w:t>
      </w:r>
      <w:r w:rsidRPr="00E92624">
        <w:rPr>
          <w:sz w:val="22"/>
          <w:szCs w:val="22"/>
          <w:lang w:val="ro-RO"/>
        </w:rPr>
        <w:t xml:space="preserve"> stabilit</w:t>
      </w:r>
      <w:r w:rsidR="00E9398B" w:rsidRPr="00E92624">
        <w:rPr>
          <w:sz w:val="22"/>
          <w:szCs w:val="22"/>
          <w:lang w:val="ro-RO"/>
        </w:rPr>
        <w:t>e</w:t>
      </w:r>
      <w:r w:rsidRPr="00E92624">
        <w:rPr>
          <w:sz w:val="22"/>
          <w:szCs w:val="22"/>
          <w:lang w:val="ro-RO"/>
        </w:rPr>
        <w:t xml:space="preserve"> de Guvern. </w:t>
      </w:r>
    </w:p>
    <w:p w:rsidR="00E9398B" w:rsidRPr="00E92624" w:rsidRDefault="00E9398B" w:rsidP="00E92624">
      <w:pPr>
        <w:tabs>
          <w:tab w:val="left" w:pos="1134"/>
          <w:tab w:val="left" w:pos="1276"/>
        </w:tabs>
        <w:spacing w:after="0"/>
        <w:ind w:firstLine="709"/>
        <w:jc w:val="both"/>
        <w:rPr>
          <w:rFonts w:ascii="Times New Roman" w:hAnsi="Times New Roman" w:cs="Times New Roman"/>
        </w:rPr>
      </w:pPr>
      <w:r w:rsidRPr="00E92624">
        <w:rPr>
          <w:rFonts w:ascii="Times New Roman" w:hAnsi="Times New Roman" w:cs="Times New Roman"/>
        </w:rPr>
        <w:t>Numărul persoanelor incluse în plan se raportează obligatoriu la suma controalelor posibile și la durata totală a acestora pe parcursul întregului an, precum și la resursele umane și tehnologice disponibile ale autorităţii competente în domeniul siguranţei ocupaţionale.</w:t>
      </w:r>
    </w:p>
    <w:p w:rsidR="006756F3" w:rsidRPr="00E92624" w:rsidRDefault="006756F3" w:rsidP="00E92624">
      <w:pPr>
        <w:tabs>
          <w:tab w:val="left" w:pos="1134"/>
          <w:tab w:val="left" w:pos="1276"/>
        </w:tabs>
        <w:spacing w:after="0"/>
        <w:ind w:firstLine="709"/>
        <w:jc w:val="both"/>
        <w:rPr>
          <w:rFonts w:ascii="Times New Roman" w:hAnsi="Times New Roman" w:cs="Times New Roman"/>
        </w:rPr>
      </w:pPr>
    </w:p>
    <w:p w:rsidR="00FA3102" w:rsidRPr="00E92624" w:rsidRDefault="00FA3102" w:rsidP="00E92624">
      <w:pPr>
        <w:pStyle w:val="Listparagraf"/>
        <w:numPr>
          <w:ilvl w:val="0"/>
          <w:numId w:val="9"/>
        </w:numPr>
        <w:tabs>
          <w:tab w:val="left" w:pos="1134"/>
          <w:tab w:val="left" w:pos="1276"/>
        </w:tabs>
        <w:spacing w:line="276" w:lineRule="auto"/>
        <w:ind w:left="0" w:firstLine="709"/>
        <w:jc w:val="both"/>
        <w:rPr>
          <w:sz w:val="22"/>
          <w:szCs w:val="22"/>
          <w:lang w:val="ro-RO"/>
        </w:rPr>
      </w:pPr>
      <w:r w:rsidRPr="00E92624">
        <w:rPr>
          <w:sz w:val="22"/>
          <w:szCs w:val="22"/>
          <w:lang w:val="ro-RO"/>
        </w:rPr>
        <w:t xml:space="preserve">Anual, până la finele lunii imediat următoare perioadei de referință, autoritatea competentă în domeniul siguranţei ocupaţionale elaborează și prezintă Inspectoratului de Stat </w:t>
      </w:r>
      <w:r w:rsidR="00C20386" w:rsidRPr="00E92624">
        <w:rPr>
          <w:sz w:val="22"/>
          <w:szCs w:val="22"/>
          <w:lang w:val="ro-RO"/>
        </w:rPr>
        <w:t xml:space="preserve">al </w:t>
      </w:r>
      <w:r w:rsidRPr="00E92624">
        <w:rPr>
          <w:sz w:val="22"/>
          <w:szCs w:val="22"/>
          <w:lang w:val="ro-RO"/>
        </w:rPr>
        <w:t xml:space="preserve">Muncii un raport în care prezintă </w:t>
      </w:r>
      <w:r w:rsidR="00181751" w:rsidRPr="00E92624">
        <w:rPr>
          <w:sz w:val="22"/>
          <w:szCs w:val="22"/>
          <w:lang w:val="ro-RO"/>
        </w:rPr>
        <w:t xml:space="preserve">numărul </w:t>
      </w:r>
      <w:r w:rsidR="00C20386" w:rsidRPr="00E92624">
        <w:rPr>
          <w:sz w:val="22"/>
          <w:szCs w:val="22"/>
          <w:lang w:val="ro-RO"/>
        </w:rPr>
        <w:t xml:space="preserve">total al </w:t>
      </w:r>
      <w:r w:rsidRPr="00E92624">
        <w:rPr>
          <w:sz w:val="22"/>
          <w:szCs w:val="22"/>
          <w:lang w:val="ro-RO"/>
        </w:rPr>
        <w:t xml:space="preserve">persoanelor supuse controlului </w:t>
      </w:r>
      <w:r w:rsidR="00C20386" w:rsidRPr="00E92624">
        <w:rPr>
          <w:sz w:val="22"/>
          <w:szCs w:val="22"/>
          <w:lang w:val="ro-RO"/>
        </w:rPr>
        <w:t xml:space="preserve">care au fost controlate, </w:t>
      </w:r>
      <w:r w:rsidRPr="00E92624">
        <w:rPr>
          <w:sz w:val="22"/>
          <w:szCs w:val="22"/>
          <w:lang w:val="ro-RO"/>
        </w:rPr>
        <w:t xml:space="preserve">din numărul total </w:t>
      </w:r>
      <w:r w:rsidR="00C20386" w:rsidRPr="00E92624">
        <w:rPr>
          <w:sz w:val="22"/>
          <w:szCs w:val="22"/>
          <w:lang w:val="ro-RO"/>
        </w:rPr>
        <w:t xml:space="preserve">al </w:t>
      </w:r>
      <w:r w:rsidRPr="00E92624">
        <w:rPr>
          <w:sz w:val="22"/>
          <w:szCs w:val="22"/>
          <w:lang w:val="ro-RO"/>
        </w:rPr>
        <w:t>persoane</w:t>
      </w:r>
      <w:r w:rsidR="00C20386" w:rsidRPr="00E92624">
        <w:rPr>
          <w:sz w:val="22"/>
          <w:szCs w:val="22"/>
          <w:lang w:val="ro-RO"/>
        </w:rPr>
        <w:t>lor</w:t>
      </w:r>
      <w:r w:rsidRPr="00E92624">
        <w:rPr>
          <w:sz w:val="22"/>
          <w:szCs w:val="22"/>
          <w:lang w:val="ro-RO"/>
        </w:rPr>
        <w:t xml:space="preserve"> planificate pentru a fi controlate. În raport se relevă clasamentul final actualizat al persoanelor supuse controlului în anul de referință, reieșind din punctajele acumulate în urma controlului, a schimbării </w:t>
      </w:r>
      <w:r w:rsidRPr="00E92624">
        <w:rPr>
          <w:sz w:val="22"/>
          <w:szCs w:val="22"/>
          <w:lang w:val="ro-RO"/>
        </w:rPr>
        <w:lastRenderedPageBreak/>
        <w:t>situaţiei în raport cu data ultimului control efectuat, a actualizării profilului fiecărei persoane supuse controlului.</w:t>
      </w:r>
    </w:p>
    <w:p w:rsidR="004D72D0" w:rsidRDefault="004D72D0" w:rsidP="004D72D0">
      <w:pPr>
        <w:pStyle w:val="NormalWeb"/>
        <w:spacing w:line="276" w:lineRule="auto"/>
        <w:ind w:left="1638" w:firstLine="0"/>
        <w:rPr>
          <w:b/>
          <w:sz w:val="22"/>
          <w:szCs w:val="22"/>
          <w:lang w:val="ro-RO"/>
        </w:rPr>
      </w:pPr>
    </w:p>
    <w:p w:rsidR="004D72D0" w:rsidRDefault="004D72D0" w:rsidP="004D72D0">
      <w:pPr>
        <w:pStyle w:val="NormalWeb"/>
        <w:spacing w:line="276" w:lineRule="auto"/>
        <w:ind w:firstLine="0"/>
        <w:jc w:val="center"/>
        <w:rPr>
          <w:b/>
          <w:sz w:val="22"/>
          <w:szCs w:val="22"/>
          <w:lang w:val="ro-RO"/>
        </w:rPr>
      </w:pPr>
      <w:r>
        <w:rPr>
          <w:b/>
          <w:sz w:val="22"/>
          <w:szCs w:val="22"/>
          <w:lang w:val="ro-RO"/>
        </w:rPr>
        <w:t>Secțiunea a 5-a.</w:t>
      </w:r>
    </w:p>
    <w:p w:rsidR="00C05408" w:rsidRDefault="004D72D0" w:rsidP="005B4472">
      <w:pPr>
        <w:pStyle w:val="NormalWeb"/>
        <w:spacing w:line="276" w:lineRule="auto"/>
        <w:ind w:firstLine="0"/>
        <w:jc w:val="center"/>
        <w:rPr>
          <w:b/>
          <w:sz w:val="22"/>
          <w:szCs w:val="22"/>
          <w:lang w:val="ro-RO"/>
        </w:rPr>
      </w:pPr>
      <w:r w:rsidRPr="00160D80">
        <w:rPr>
          <w:b/>
          <w:sz w:val="22"/>
          <w:szCs w:val="22"/>
          <w:lang w:val="ro-RO"/>
        </w:rPr>
        <w:t>Întocmirea</w:t>
      </w:r>
      <w:r w:rsidR="005B4472">
        <w:rPr>
          <w:b/>
          <w:sz w:val="22"/>
          <w:szCs w:val="22"/>
          <w:lang w:val="ro-RO"/>
        </w:rPr>
        <w:t xml:space="preserve"> și implementarea</w:t>
      </w:r>
      <w:r w:rsidRPr="00160D80">
        <w:rPr>
          <w:b/>
          <w:sz w:val="22"/>
          <w:szCs w:val="22"/>
          <w:lang w:val="ro-RO"/>
        </w:rPr>
        <w:t xml:space="preserve"> planului contro</w:t>
      </w:r>
      <w:r w:rsidR="005B4472">
        <w:rPr>
          <w:b/>
          <w:sz w:val="22"/>
          <w:szCs w:val="22"/>
          <w:lang w:val="ro-RO"/>
        </w:rPr>
        <w:t>a</w:t>
      </w:r>
      <w:r w:rsidRPr="00160D80">
        <w:rPr>
          <w:b/>
          <w:sz w:val="22"/>
          <w:szCs w:val="22"/>
          <w:lang w:val="ro-RO"/>
        </w:rPr>
        <w:t>l</w:t>
      </w:r>
      <w:r w:rsidR="005B4472">
        <w:rPr>
          <w:b/>
          <w:sz w:val="22"/>
          <w:szCs w:val="22"/>
          <w:lang w:val="ro-RO"/>
        </w:rPr>
        <w:t>elor</w:t>
      </w:r>
      <w:r w:rsidR="00C05408">
        <w:rPr>
          <w:b/>
          <w:sz w:val="22"/>
          <w:szCs w:val="22"/>
          <w:lang w:val="ro-RO"/>
        </w:rPr>
        <w:t xml:space="preserve"> </w:t>
      </w:r>
    </w:p>
    <w:p w:rsidR="004D72D0" w:rsidRPr="00FC6BE3" w:rsidRDefault="00C05408" w:rsidP="00FC6BE3">
      <w:pPr>
        <w:pStyle w:val="NormalWeb"/>
        <w:spacing w:line="276" w:lineRule="auto"/>
        <w:ind w:firstLine="0"/>
        <w:jc w:val="center"/>
        <w:rPr>
          <w:b/>
          <w:sz w:val="22"/>
          <w:szCs w:val="22"/>
          <w:lang w:val="ro-RO"/>
        </w:rPr>
      </w:pPr>
      <w:r>
        <w:rPr>
          <w:b/>
          <w:sz w:val="22"/>
          <w:szCs w:val="22"/>
          <w:lang w:val="ro-RO"/>
        </w:rPr>
        <w:t>în domeniul securității și sănătății în muncă</w:t>
      </w:r>
      <w:r w:rsidR="00FC6BE3">
        <w:rPr>
          <w:b/>
          <w:sz w:val="22"/>
          <w:szCs w:val="22"/>
          <w:lang w:val="ro-RO"/>
        </w:rPr>
        <w:t xml:space="preserve"> ca parte componentă a planului anual al controalelor al autorității </w:t>
      </w:r>
      <w:r w:rsidR="00FC6BE3" w:rsidRPr="00FC6BE3">
        <w:rPr>
          <w:b/>
          <w:sz w:val="22"/>
          <w:szCs w:val="22"/>
          <w:lang w:val="ro-RO"/>
        </w:rPr>
        <w:t>competentă în domeniul siguranţei ocupaţionale</w:t>
      </w:r>
    </w:p>
    <w:p w:rsidR="005B4472" w:rsidRPr="00160D80" w:rsidRDefault="005B4472" w:rsidP="005B4472">
      <w:pPr>
        <w:pStyle w:val="NormalWeb"/>
        <w:spacing w:line="276" w:lineRule="auto"/>
        <w:ind w:firstLine="0"/>
        <w:jc w:val="center"/>
        <w:rPr>
          <w:bCs/>
          <w:sz w:val="22"/>
          <w:szCs w:val="22"/>
          <w:lang w:val="ro-RO"/>
        </w:rPr>
      </w:pPr>
    </w:p>
    <w:p w:rsidR="004D72D0" w:rsidRDefault="004D72D0" w:rsidP="004D72D0">
      <w:pPr>
        <w:pStyle w:val="NormalWeb"/>
        <w:numPr>
          <w:ilvl w:val="0"/>
          <w:numId w:val="9"/>
        </w:numPr>
        <w:tabs>
          <w:tab w:val="left" w:pos="1170"/>
        </w:tabs>
        <w:spacing w:line="276" w:lineRule="auto"/>
        <w:ind w:left="0" w:firstLine="708"/>
        <w:rPr>
          <w:bCs/>
          <w:sz w:val="22"/>
          <w:szCs w:val="22"/>
          <w:lang w:val="ro-RO"/>
        </w:rPr>
      </w:pPr>
      <w:r w:rsidRPr="004D72D0">
        <w:rPr>
          <w:bCs/>
          <w:sz w:val="22"/>
          <w:szCs w:val="22"/>
          <w:lang w:val="ro-RO"/>
        </w:rPr>
        <w:t>Autorit</w:t>
      </w:r>
      <w:r>
        <w:rPr>
          <w:bCs/>
          <w:sz w:val="22"/>
          <w:szCs w:val="22"/>
          <w:lang w:val="ro-RO"/>
        </w:rPr>
        <w:t>atea</w:t>
      </w:r>
      <w:r w:rsidRPr="004D72D0">
        <w:rPr>
          <w:bCs/>
          <w:sz w:val="22"/>
          <w:szCs w:val="22"/>
          <w:lang w:val="ro-RO"/>
        </w:rPr>
        <w:t xml:space="preserve"> competent</w:t>
      </w:r>
      <w:r>
        <w:rPr>
          <w:bCs/>
          <w:sz w:val="22"/>
          <w:szCs w:val="22"/>
          <w:lang w:val="ro-RO"/>
        </w:rPr>
        <w:t>ă</w:t>
      </w:r>
      <w:r w:rsidRPr="004D72D0">
        <w:rPr>
          <w:bCs/>
          <w:sz w:val="22"/>
          <w:szCs w:val="22"/>
          <w:lang w:val="ro-RO"/>
        </w:rPr>
        <w:t xml:space="preserve"> în domeniul siguranţei ocupaţionale </w:t>
      </w:r>
      <w:r w:rsidRPr="00160D80">
        <w:rPr>
          <w:bCs/>
          <w:sz w:val="22"/>
          <w:szCs w:val="22"/>
          <w:lang w:val="ro-RO"/>
        </w:rPr>
        <w:t>întocmește clasament</w:t>
      </w:r>
      <w:r>
        <w:rPr>
          <w:bCs/>
          <w:sz w:val="22"/>
          <w:szCs w:val="22"/>
          <w:lang w:val="ro-RO"/>
        </w:rPr>
        <w:t>ul</w:t>
      </w:r>
      <w:r w:rsidRPr="00160D80">
        <w:rPr>
          <w:bCs/>
          <w:sz w:val="22"/>
          <w:szCs w:val="22"/>
          <w:lang w:val="ro-RO"/>
        </w:rPr>
        <w:t xml:space="preserve"> persoanelor supuse controlului separat pentru domeniu</w:t>
      </w:r>
      <w:r>
        <w:rPr>
          <w:bCs/>
          <w:sz w:val="22"/>
          <w:szCs w:val="22"/>
          <w:lang w:val="ro-RO"/>
        </w:rPr>
        <w:t>l</w:t>
      </w:r>
      <w:r w:rsidRPr="00160D80">
        <w:rPr>
          <w:bCs/>
          <w:sz w:val="22"/>
          <w:szCs w:val="22"/>
          <w:lang w:val="ro-RO"/>
        </w:rPr>
        <w:t xml:space="preserve"> de control </w:t>
      </w:r>
      <w:r>
        <w:rPr>
          <w:bCs/>
          <w:sz w:val="22"/>
          <w:szCs w:val="22"/>
          <w:lang w:val="ro-RO"/>
        </w:rPr>
        <w:t>securitatea și sănătatea în muncă.</w:t>
      </w:r>
      <w:r w:rsidRPr="00160D80">
        <w:rPr>
          <w:bCs/>
          <w:sz w:val="22"/>
          <w:szCs w:val="22"/>
          <w:lang w:val="ro-RO"/>
        </w:rPr>
        <w:t xml:space="preserve"> </w:t>
      </w:r>
    </w:p>
    <w:p w:rsidR="004D72D0" w:rsidRPr="00160D80" w:rsidRDefault="004D72D0" w:rsidP="004D72D0">
      <w:pPr>
        <w:pStyle w:val="NormalWeb"/>
        <w:tabs>
          <w:tab w:val="left" w:pos="1170"/>
        </w:tabs>
        <w:spacing w:line="276" w:lineRule="auto"/>
        <w:ind w:left="708" w:firstLine="0"/>
        <w:rPr>
          <w:bCs/>
          <w:sz w:val="22"/>
          <w:szCs w:val="22"/>
          <w:lang w:val="ro-RO"/>
        </w:rPr>
      </w:pPr>
    </w:p>
    <w:p w:rsidR="004D72D0" w:rsidRDefault="004D72D0" w:rsidP="00945566">
      <w:pPr>
        <w:pStyle w:val="NormalWeb"/>
        <w:numPr>
          <w:ilvl w:val="0"/>
          <w:numId w:val="9"/>
        </w:numPr>
        <w:tabs>
          <w:tab w:val="left" w:pos="1170"/>
        </w:tabs>
        <w:spacing w:line="276" w:lineRule="auto"/>
        <w:ind w:left="0" w:firstLine="708"/>
        <w:rPr>
          <w:bCs/>
          <w:sz w:val="22"/>
          <w:szCs w:val="22"/>
          <w:lang w:val="ro-RO"/>
        </w:rPr>
      </w:pPr>
      <w:r w:rsidRPr="00160D80">
        <w:rPr>
          <w:bCs/>
          <w:sz w:val="22"/>
          <w:szCs w:val="22"/>
          <w:lang w:val="ro-RO"/>
        </w:rPr>
        <w:t>După realizarea clasament</w:t>
      </w:r>
      <w:r>
        <w:rPr>
          <w:bCs/>
          <w:sz w:val="22"/>
          <w:szCs w:val="22"/>
          <w:lang w:val="ro-RO"/>
        </w:rPr>
        <w:t>ului</w:t>
      </w:r>
      <w:r w:rsidRPr="00160D80">
        <w:rPr>
          <w:bCs/>
          <w:sz w:val="22"/>
          <w:szCs w:val="22"/>
          <w:lang w:val="ro-RO"/>
        </w:rPr>
        <w:t xml:space="preserve"> persoanelor supuse controlului, subdiviziun</w:t>
      </w:r>
      <w:r>
        <w:rPr>
          <w:bCs/>
          <w:sz w:val="22"/>
          <w:szCs w:val="22"/>
          <w:lang w:val="ro-RO"/>
        </w:rPr>
        <w:t xml:space="preserve">ea cu </w:t>
      </w:r>
      <w:r w:rsidRPr="00160D80">
        <w:rPr>
          <w:bCs/>
          <w:sz w:val="22"/>
          <w:szCs w:val="22"/>
          <w:lang w:val="ro-RO"/>
        </w:rPr>
        <w:t xml:space="preserve">funcții de control </w:t>
      </w:r>
      <w:r>
        <w:rPr>
          <w:bCs/>
          <w:sz w:val="22"/>
          <w:szCs w:val="22"/>
          <w:lang w:val="ro-RO"/>
        </w:rPr>
        <w:t>în domeniul securității și sănătății în muncă</w:t>
      </w:r>
      <w:r w:rsidRPr="00160D80">
        <w:rPr>
          <w:bCs/>
          <w:sz w:val="22"/>
          <w:szCs w:val="22"/>
          <w:lang w:val="ro-RO"/>
        </w:rPr>
        <w:t xml:space="preserve"> selectează estimativ, din clasamentul pentru domeniul său de competență, o listă a persoanelor/unităților care urmează să fie supuse controlului în anul pentru care are loc planificarea. Selectarea persoanelor supuse controlului se face în baza analizei riscurilor și puncta</w:t>
      </w:r>
      <w:r w:rsidR="00945566">
        <w:rPr>
          <w:bCs/>
          <w:sz w:val="22"/>
          <w:szCs w:val="22"/>
          <w:lang w:val="ro-RO"/>
        </w:rPr>
        <w:t>j</w:t>
      </w:r>
      <w:r w:rsidRPr="00160D80">
        <w:rPr>
          <w:bCs/>
          <w:sz w:val="22"/>
          <w:szCs w:val="22"/>
          <w:lang w:val="ro-RO"/>
        </w:rPr>
        <w:t xml:space="preserve">ului de risc acumulat și se reflectă în lista subdiviziunii în ordinea descrescătoare a punctajului de risc acumulat conform clasamentului. </w:t>
      </w:r>
    </w:p>
    <w:p w:rsidR="0033781F" w:rsidRPr="00160D80" w:rsidRDefault="0033781F" w:rsidP="0033781F">
      <w:pPr>
        <w:pStyle w:val="NormalWeb"/>
        <w:tabs>
          <w:tab w:val="left" w:pos="1170"/>
        </w:tabs>
        <w:spacing w:line="276" w:lineRule="auto"/>
        <w:ind w:firstLine="0"/>
        <w:rPr>
          <w:bCs/>
          <w:sz w:val="22"/>
          <w:szCs w:val="22"/>
          <w:lang w:val="ro-RO"/>
        </w:rPr>
      </w:pPr>
    </w:p>
    <w:p w:rsidR="004D72D0" w:rsidRPr="00160D80" w:rsidRDefault="004D72D0" w:rsidP="00945566">
      <w:pPr>
        <w:pStyle w:val="NormalWeb"/>
        <w:numPr>
          <w:ilvl w:val="0"/>
          <w:numId w:val="9"/>
        </w:numPr>
        <w:tabs>
          <w:tab w:val="left" w:pos="1170"/>
        </w:tabs>
        <w:spacing w:line="276" w:lineRule="auto"/>
        <w:ind w:left="0" w:firstLine="708"/>
        <w:rPr>
          <w:bCs/>
          <w:sz w:val="22"/>
          <w:szCs w:val="22"/>
          <w:lang w:val="ro-RO"/>
        </w:rPr>
      </w:pPr>
      <w:r w:rsidRPr="00160D80">
        <w:rPr>
          <w:bCs/>
          <w:sz w:val="22"/>
          <w:szCs w:val="22"/>
          <w:lang w:val="ro-RO"/>
        </w:rPr>
        <w:t>List</w:t>
      </w:r>
      <w:r w:rsidR="00945566">
        <w:rPr>
          <w:bCs/>
          <w:sz w:val="22"/>
          <w:szCs w:val="22"/>
          <w:lang w:val="ro-RO"/>
        </w:rPr>
        <w:t>a</w:t>
      </w:r>
      <w:r w:rsidRPr="00160D80">
        <w:rPr>
          <w:bCs/>
          <w:sz w:val="22"/>
          <w:szCs w:val="22"/>
          <w:lang w:val="ro-RO"/>
        </w:rPr>
        <w:t xml:space="preserve"> pentru domeni</w:t>
      </w:r>
      <w:r w:rsidR="00945566">
        <w:rPr>
          <w:bCs/>
          <w:sz w:val="22"/>
          <w:szCs w:val="22"/>
          <w:lang w:val="ro-RO"/>
        </w:rPr>
        <w:t>ul</w:t>
      </w:r>
      <w:r w:rsidRPr="00160D80">
        <w:rPr>
          <w:bCs/>
          <w:sz w:val="22"/>
          <w:szCs w:val="22"/>
          <w:lang w:val="ro-RO"/>
        </w:rPr>
        <w:t xml:space="preserve"> de control </w:t>
      </w:r>
      <w:r w:rsidR="00945566">
        <w:rPr>
          <w:bCs/>
          <w:sz w:val="22"/>
          <w:szCs w:val="22"/>
          <w:lang w:val="ro-RO"/>
        </w:rPr>
        <w:t xml:space="preserve">securitate și sănătate în muncă </w:t>
      </w:r>
      <w:r w:rsidRPr="00160D80">
        <w:rPr>
          <w:bCs/>
          <w:sz w:val="22"/>
          <w:szCs w:val="22"/>
          <w:lang w:val="ro-RO"/>
        </w:rPr>
        <w:t>se comasează</w:t>
      </w:r>
      <w:r w:rsidR="00945566">
        <w:rPr>
          <w:bCs/>
          <w:sz w:val="22"/>
          <w:szCs w:val="22"/>
          <w:lang w:val="ro-RO"/>
        </w:rPr>
        <w:t xml:space="preserve"> în planul anual de control al a</w:t>
      </w:r>
      <w:r w:rsidR="00945566" w:rsidRPr="00945566">
        <w:rPr>
          <w:bCs/>
          <w:sz w:val="22"/>
          <w:szCs w:val="22"/>
          <w:lang w:val="ro-RO"/>
        </w:rPr>
        <w:t>utorit</w:t>
      </w:r>
      <w:r w:rsidR="00945566">
        <w:rPr>
          <w:bCs/>
          <w:sz w:val="22"/>
          <w:szCs w:val="22"/>
          <w:lang w:val="ro-RO"/>
        </w:rPr>
        <w:t>ății</w:t>
      </w:r>
      <w:r w:rsidR="00945566" w:rsidRPr="00945566">
        <w:rPr>
          <w:bCs/>
          <w:sz w:val="22"/>
          <w:szCs w:val="22"/>
          <w:lang w:val="ro-RO"/>
        </w:rPr>
        <w:t xml:space="preserve"> competent</w:t>
      </w:r>
      <w:r w:rsidR="00945566">
        <w:rPr>
          <w:bCs/>
          <w:sz w:val="22"/>
          <w:szCs w:val="22"/>
          <w:lang w:val="ro-RO"/>
        </w:rPr>
        <w:t>e</w:t>
      </w:r>
      <w:r w:rsidR="00945566" w:rsidRPr="00945566">
        <w:rPr>
          <w:bCs/>
          <w:sz w:val="22"/>
          <w:szCs w:val="22"/>
          <w:lang w:val="ro-RO"/>
        </w:rPr>
        <w:t xml:space="preserve"> în domeniul siguranţei ocupaţionale</w:t>
      </w:r>
      <w:r w:rsidR="00945566">
        <w:rPr>
          <w:bCs/>
          <w:sz w:val="22"/>
          <w:szCs w:val="22"/>
          <w:lang w:val="ro-RO"/>
        </w:rPr>
        <w:t xml:space="preserve">, alături de listele pentru celelalte domenii de control ale acesteia. </w:t>
      </w:r>
      <w:r w:rsidRPr="00160D80">
        <w:rPr>
          <w:bCs/>
          <w:sz w:val="22"/>
          <w:szCs w:val="22"/>
          <w:lang w:val="ro-RO"/>
        </w:rPr>
        <w:t xml:space="preserve">  </w:t>
      </w:r>
    </w:p>
    <w:p w:rsidR="004D72D0" w:rsidRPr="00160D80" w:rsidRDefault="004D72D0" w:rsidP="00945566">
      <w:pPr>
        <w:pStyle w:val="NormalWeb"/>
        <w:tabs>
          <w:tab w:val="left" w:pos="1170"/>
        </w:tabs>
        <w:spacing w:line="276" w:lineRule="auto"/>
        <w:ind w:left="708" w:firstLine="0"/>
        <w:rPr>
          <w:bCs/>
          <w:sz w:val="22"/>
          <w:szCs w:val="22"/>
          <w:lang w:val="ro-RO"/>
        </w:rPr>
      </w:pPr>
    </w:p>
    <w:p w:rsidR="004D72D0" w:rsidRDefault="004D72D0" w:rsidP="00945566">
      <w:pPr>
        <w:pStyle w:val="NormalWeb"/>
        <w:numPr>
          <w:ilvl w:val="0"/>
          <w:numId w:val="9"/>
        </w:numPr>
        <w:tabs>
          <w:tab w:val="left" w:pos="1170"/>
        </w:tabs>
        <w:spacing w:line="276" w:lineRule="auto"/>
        <w:ind w:left="0" w:firstLine="708"/>
        <w:rPr>
          <w:bCs/>
          <w:sz w:val="22"/>
          <w:szCs w:val="22"/>
          <w:lang w:val="ro-RO"/>
        </w:rPr>
      </w:pPr>
      <w:r w:rsidRPr="00160D80">
        <w:rPr>
          <w:bCs/>
          <w:sz w:val="22"/>
          <w:szCs w:val="22"/>
          <w:lang w:val="ro-RO"/>
        </w:rPr>
        <w:t>Clasament</w:t>
      </w:r>
      <w:r w:rsidR="00945566">
        <w:rPr>
          <w:bCs/>
          <w:sz w:val="22"/>
          <w:szCs w:val="22"/>
          <w:lang w:val="ro-RO"/>
        </w:rPr>
        <w:t>ul</w:t>
      </w:r>
      <w:r w:rsidRPr="00160D80">
        <w:rPr>
          <w:bCs/>
          <w:sz w:val="22"/>
          <w:szCs w:val="22"/>
          <w:lang w:val="ro-RO"/>
        </w:rPr>
        <w:t xml:space="preserve"> și list</w:t>
      </w:r>
      <w:r w:rsidR="00945566">
        <w:rPr>
          <w:bCs/>
          <w:sz w:val="22"/>
          <w:szCs w:val="22"/>
          <w:lang w:val="ro-RO"/>
        </w:rPr>
        <w:t>a</w:t>
      </w:r>
      <w:r w:rsidRPr="00160D80">
        <w:rPr>
          <w:bCs/>
          <w:sz w:val="22"/>
          <w:szCs w:val="22"/>
          <w:lang w:val="ro-RO"/>
        </w:rPr>
        <w:t xml:space="preserve"> persoanelor supuse controlului</w:t>
      </w:r>
      <w:r w:rsidR="00945566">
        <w:rPr>
          <w:bCs/>
          <w:sz w:val="22"/>
          <w:szCs w:val="22"/>
          <w:lang w:val="ro-RO"/>
        </w:rPr>
        <w:t xml:space="preserve"> în domeniul securității și sănătății în muncă</w:t>
      </w:r>
      <w:r w:rsidRPr="00160D80">
        <w:rPr>
          <w:bCs/>
          <w:sz w:val="22"/>
          <w:szCs w:val="22"/>
          <w:lang w:val="ro-RO"/>
        </w:rPr>
        <w:t xml:space="preserve"> se generează automatizat de Registrul de stat al controalelor în baza informaţiilor din acesta, în urma analizei criteriilor de risc conform formulei stabilite de prezenta metodologie. În cazul în care Registrul nu asigură suficient analiza criteriilor de risc, aceasta se face manual şi este complementară informaţiei oferite de Registru.</w:t>
      </w:r>
    </w:p>
    <w:p w:rsidR="00EB6DE8" w:rsidRPr="00160D80" w:rsidRDefault="00EB6DE8" w:rsidP="00EB6DE8">
      <w:pPr>
        <w:pStyle w:val="NormalWeb"/>
        <w:tabs>
          <w:tab w:val="left" w:pos="1170"/>
        </w:tabs>
        <w:spacing w:line="276" w:lineRule="auto"/>
        <w:ind w:left="708" w:firstLine="0"/>
        <w:rPr>
          <w:bCs/>
          <w:sz w:val="22"/>
          <w:szCs w:val="22"/>
          <w:lang w:val="ro-RO"/>
        </w:rPr>
      </w:pPr>
    </w:p>
    <w:p w:rsidR="004D72D0" w:rsidRPr="00945566" w:rsidRDefault="004D72D0" w:rsidP="00EB6DE8">
      <w:pPr>
        <w:pStyle w:val="Listparagraf"/>
        <w:numPr>
          <w:ilvl w:val="0"/>
          <w:numId w:val="9"/>
        </w:numPr>
        <w:tabs>
          <w:tab w:val="left" w:pos="1170"/>
        </w:tabs>
        <w:ind w:left="0" w:firstLine="708"/>
        <w:jc w:val="both"/>
        <w:rPr>
          <w:color w:val="000000"/>
          <w:lang w:val="en-US"/>
        </w:rPr>
      </w:pPr>
      <w:r w:rsidRPr="00945566">
        <w:rPr>
          <w:color w:val="000000"/>
          <w:lang w:val="en-US"/>
        </w:rPr>
        <w:t>List</w:t>
      </w:r>
      <w:r w:rsidR="00945566">
        <w:rPr>
          <w:color w:val="000000"/>
          <w:lang w:val="en-US"/>
        </w:rPr>
        <w:t>a persoanelor supuse controlului în domeniul securității și sănătății în muncă</w:t>
      </w:r>
      <w:r w:rsidRPr="00945566">
        <w:rPr>
          <w:color w:val="000000"/>
          <w:lang w:val="en-US"/>
        </w:rPr>
        <w:t>, generat</w:t>
      </w:r>
      <w:r w:rsidR="00945566">
        <w:rPr>
          <w:color w:val="000000"/>
          <w:lang w:val="en-US"/>
        </w:rPr>
        <w:t>ă</w:t>
      </w:r>
      <w:r w:rsidRPr="00945566">
        <w:rPr>
          <w:color w:val="000000"/>
          <w:lang w:val="en-US"/>
        </w:rPr>
        <w:t xml:space="preserve"> automatizat de Registrul de stat al controalelor, se definitivează și </w:t>
      </w:r>
      <w:r w:rsidR="00EB6DE8">
        <w:rPr>
          <w:color w:val="000000"/>
          <w:lang w:val="en-US"/>
        </w:rPr>
        <w:t xml:space="preserve">se </w:t>
      </w:r>
      <w:r w:rsidR="00945566">
        <w:rPr>
          <w:color w:val="000000"/>
          <w:lang w:val="en-US"/>
        </w:rPr>
        <w:t xml:space="preserve">include în planul anual al controalelor </w:t>
      </w:r>
      <w:r w:rsidRPr="00945566">
        <w:rPr>
          <w:color w:val="000000"/>
          <w:lang w:val="en-US"/>
        </w:rPr>
        <w:t xml:space="preserve">după examinarea suplimentară de către </w:t>
      </w:r>
      <w:r w:rsidR="00EB6DE8">
        <w:rPr>
          <w:color w:val="000000"/>
          <w:lang w:val="en-US"/>
        </w:rPr>
        <w:t>autoritate</w:t>
      </w:r>
      <w:r w:rsidRPr="00945566">
        <w:rPr>
          <w:color w:val="000000"/>
          <w:lang w:val="en-US"/>
        </w:rPr>
        <w:t>, luând în con</w:t>
      </w:r>
      <w:r w:rsidR="004965E0">
        <w:rPr>
          <w:color w:val="000000"/>
          <w:lang w:val="en-US"/>
        </w:rPr>
        <w:t>s</w:t>
      </w:r>
      <w:r w:rsidRPr="00945566">
        <w:rPr>
          <w:color w:val="000000"/>
          <w:lang w:val="en-US"/>
        </w:rPr>
        <w:t xml:space="preserve">iderație rezultatele evaluării riscurilor și cu respectarea cadrului normativ cu privire la planificarea controalelor. </w:t>
      </w:r>
    </w:p>
    <w:p w:rsidR="004D72D0" w:rsidRPr="00945566" w:rsidRDefault="004D72D0" w:rsidP="00EB6DE8">
      <w:pPr>
        <w:pStyle w:val="Listparagraf"/>
        <w:tabs>
          <w:tab w:val="left" w:pos="1170"/>
        </w:tabs>
        <w:ind w:left="0" w:firstLine="708"/>
        <w:jc w:val="both"/>
        <w:rPr>
          <w:color w:val="000000"/>
          <w:lang w:val="en-US"/>
        </w:rPr>
      </w:pPr>
    </w:p>
    <w:p w:rsidR="004D72D0" w:rsidRDefault="004D72D0" w:rsidP="00EB6DE8">
      <w:pPr>
        <w:pStyle w:val="Listparagraf"/>
        <w:numPr>
          <w:ilvl w:val="0"/>
          <w:numId w:val="9"/>
        </w:numPr>
        <w:tabs>
          <w:tab w:val="left" w:pos="1170"/>
        </w:tabs>
        <w:ind w:left="0" w:firstLine="708"/>
        <w:jc w:val="both"/>
        <w:rPr>
          <w:color w:val="000000"/>
          <w:shd w:val="clear" w:color="auto" w:fill="FFFFFF"/>
          <w:lang w:val="en-US"/>
        </w:rPr>
      </w:pPr>
      <w:r w:rsidRPr="00945566">
        <w:rPr>
          <w:bCs/>
          <w:lang w:val="en-US"/>
        </w:rPr>
        <w:t xml:space="preserve">Daca pesoana supusă conrolului se regăsește de mai multe ori în planul anual al controalelor în vederea controlării în </w:t>
      </w:r>
      <w:r w:rsidR="00EB6DE8">
        <w:rPr>
          <w:bCs/>
          <w:lang w:val="en-US"/>
        </w:rPr>
        <w:t xml:space="preserve">domeniul securității și sănătății în muncă, cât și în alte </w:t>
      </w:r>
      <w:r w:rsidR="004965E0">
        <w:rPr>
          <w:bCs/>
          <w:lang w:val="en-US"/>
        </w:rPr>
        <w:t>domenii de control din com</w:t>
      </w:r>
      <w:r w:rsidRPr="00945566">
        <w:rPr>
          <w:bCs/>
          <w:lang w:val="en-US"/>
        </w:rPr>
        <w:t>p</w:t>
      </w:r>
      <w:r w:rsidR="004965E0">
        <w:rPr>
          <w:bCs/>
          <w:lang w:val="en-US"/>
        </w:rPr>
        <w:t>e</w:t>
      </w:r>
      <w:r w:rsidRPr="00945566">
        <w:rPr>
          <w:bCs/>
          <w:lang w:val="en-US"/>
        </w:rPr>
        <w:t xml:space="preserve">tența </w:t>
      </w:r>
      <w:r w:rsidR="00EB6DE8">
        <w:rPr>
          <w:bCs/>
          <w:lang w:val="en-US"/>
        </w:rPr>
        <w:t>a</w:t>
      </w:r>
      <w:r w:rsidR="00EB6DE8" w:rsidRPr="00EB6DE8">
        <w:rPr>
          <w:bCs/>
          <w:lang w:val="en-US"/>
        </w:rPr>
        <w:t>utorit</w:t>
      </w:r>
      <w:r w:rsidR="00EB6DE8">
        <w:rPr>
          <w:bCs/>
          <w:lang w:val="en-US"/>
        </w:rPr>
        <w:t xml:space="preserve">ății </w:t>
      </w:r>
      <w:r w:rsidR="00EB6DE8" w:rsidRPr="00EB6DE8">
        <w:rPr>
          <w:bCs/>
          <w:lang w:val="en-US"/>
        </w:rPr>
        <w:t>competent</w:t>
      </w:r>
      <w:r w:rsidR="00EB6DE8">
        <w:rPr>
          <w:bCs/>
          <w:lang w:val="en-US"/>
        </w:rPr>
        <w:t>e</w:t>
      </w:r>
      <w:r w:rsidR="00EB6DE8" w:rsidRPr="00EB6DE8">
        <w:rPr>
          <w:bCs/>
          <w:lang w:val="en-US"/>
        </w:rPr>
        <w:t xml:space="preserve"> în domeniul siguranţei ocupaţionale</w:t>
      </w:r>
      <w:r w:rsidRPr="00945566">
        <w:rPr>
          <w:bCs/>
          <w:lang w:val="en-US"/>
        </w:rPr>
        <w:t xml:space="preserve">, conducătorul acesteia </w:t>
      </w:r>
      <w:r w:rsidRPr="00945566">
        <w:rPr>
          <w:color w:val="000000"/>
          <w:shd w:val="clear" w:color="auto" w:fill="FFFFFF"/>
          <w:lang w:val="en-US"/>
        </w:rPr>
        <w:t xml:space="preserve">are obligaţia de a asigura reducerea la maximum a numărului de vizite prin combinarea şi comasarea controalelor pe mai multe domenii într-o singură vizită de control. </w:t>
      </w:r>
    </w:p>
    <w:p w:rsidR="00EB6DE8" w:rsidRPr="00945566" w:rsidRDefault="00EB6DE8" w:rsidP="00EB6DE8">
      <w:pPr>
        <w:pStyle w:val="Listparagraf"/>
        <w:tabs>
          <w:tab w:val="left" w:pos="1170"/>
        </w:tabs>
        <w:ind w:left="708"/>
        <w:jc w:val="both"/>
        <w:rPr>
          <w:color w:val="000000"/>
          <w:shd w:val="clear" w:color="auto" w:fill="FFFFFF"/>
          <w:lang w:val="en-US"/>
        </w:rPr>
      </w:pPr>
    </w:p>
    <w:p w:rsidR="004D72D0" w:rsidRPr="00EB6DE8" w:rsidRDefault="004D72D0" w:rsidP="00EB6DE8">
      <w:pPr>
        <w:pStyle w:val="Listparagraf"/>
        <w:numPr>
          <w:ilvl w:val="0"/>
          <w:numId w:val="9"/>
        </w:numPr>
        <w:tabs>
          <w:tab w:val="left" w:pos="1170"/>
        </w:tabs>
        <w:ind w:left="0" w:firstLine="708"/>
        <w:jc w:val="both"/>
        <w:rPr>
          <w:bCs/>
          <w:lang w:val="en-US"/>
        </w:rPr>
      </w:pPr>
      <w:r w:rsidRPr="00945566">
        <w:rPr>
          <w:bCs/>
          <w:lang w:val="en-US"/>
        </w:rPr>
        <w:t xml:space="preserve">Organizarea și efectuarea controlului trebuie să se realizeze cu asigurarea, maxim posibilă, a </w:t>
      </w:r>
      <w:r w:rsidRPr="00945566">
        <w:rPr>
          <w:color w:val="000000"/>
          <w:shd w:val="clear" w:color="auto" w:fill="FFFFFF"/>
          <w:lang w:val="en-US"/>
        </w:rPr>
        <w:t xml:space="preserve">efectuării unui singur control pe an pentru toate domeniile de activitate ale persoanei supuse controlului, identificate în planul anual al controalelor, cu excepția situațiilor când efectuarea unui singur control nu este posibilă din motive obiective, temeinic justificate (ex. specificul sezonier al activităților controlate). </w:t>
      </w:r>
    </w:p>
    <w:p w:rsidR="00EB6DE8" w:rsidRPr="00945566" w:rsidRDefault="00EB6DE8" w:rsidP="00EB6DE8">
      <w:pPr>
        <w:pStyle w:val="Listparagraf"/>
        <w:tabs>
          <w:tab w:val="left" w:pos="1170"/>
        </w:tabs>
        <w:ind w:left="0" w:firstLine="708"/>
        <w:jc w:val="both"/>
        <w:rPr>
          <w:bCs/>
          <w:lang w:val="en-US"/>
        </w:rPr>
      </w:pPr>
    </w:p>
    <w:p w:rsidR="004D72D0" w:rsidRPr="00945566" w:rsidRDefault="004D72D0" w:rsidP="00EB6DE8">
      <w:pPr>
        <w:pStyle w:val="Listparagraf"/>
        <w:numPr>
          <w:ilvl w:val="0"/>
          <w:numId w:val="9"/>
        </w:numPr>
        <w:tabs>
          <w:tab w:val="left" w:pos="1170"/>
        </w:tabs>
        <w:ind w:left="0" w:firstLine="708"/>
        <w:jc w:val="both"/>
        <w:rPr>
          <w:color w:val="000000"/>
          <w:lang w:val="en-US"/>
        </w:rPr>
      </w:pPr>
      <w:r w:rsidRPr="00945566">
        <w:rPr>
          <w:color w:val="000000"/>
          <w:lang w:val="en-US"/>
        </w:rPr>
        <w:t xml:space="preserve">Conducătorul </w:t>
      </w:r>
      <w:r w:rsidR="00EB6DE8" w:rsidRPr="00EB6DE8">
        <w:rPr>
          <w:color w:val="000000"/>
          <w:lang w:val="en-US"/>
        </w:rPr>
        <w:t xml:space="preserve">autorității competente în domeniul siguranţei ocupaţionale </w:t>
      </w:r>
      <w:r w:rsidRPr="00945566">
        <w:rPr>
          <w:color w:val="000000"/>
          <w:lang w:val="en-US"/>
        </w:rPr>
        <w:t>poartă responsabilitatea pentru cosolidarea planului anual al controalelor și pentru organizarea și efectuarea controalelor pe domenii de control, astfel încât să asigure, în conformitate cu prevederile prezentei metodologii și ale Legii nr. 131/2012, realizarea unui singur control pe an al persoanei supuse controlului.</w:t>
      </w:r>
    </w:p>
    <w:p w:rsidR="004D72D0" w:rsidRPr="00945566" w:rsidRDefault="004D72D0" w:rsidP="00EB6DE8">
      <w:pPr>
        <w:pStyle w:val="Listparagraf"/>
        <w:tabs>
          <w:tab w:val="left" w:pos="1170"/>
        </w:tabs>
        <w:ind w:left="0" w:firstLine="708"/>
        <w:jc w:val="both"/>
        <w:rPr>
          <w:color w:val="000000"/>
          <w:shd w:val="clear" w:color="auto" w:fill="FFFFFF"/>
          <w:lang w:val="en-US"/>
        </w:rPr>
      </w:pPr>
    </w:p>
    <w:p w:rsidR="00FA3102" w:rsidRPr="00E92624" w:rsidRDefault="00FA3102" w:rsidP="00E92624">
      <w:pPr>
        <w:shd w:val="clear" w:color="auto" w:fill="FFFFFF"/>
        <w:tabs>
          <w:tab w:val="left" w:pos="1134"/>
          <w:tab w:val="left" w:pos="1276"/>
        </w:tabs>
        <w:spacing w:after="0"/>
        <w:jc w:val="center"/>
        <w:rPr>
          <w:rFonts w:ascii="Times New Roman" w:eastAsia="Times New Roman" w:hAnsi="Times New Roman" w:cs="Times New Roman"/>
          <w:b/>
          <w:bCs/>
          <w:color w:val="000000"/>
        </w:rPr>
      </w:pPr>
      <w:r w:rsidRPr="00E92624">
        <w:rPr>
          <w:rFonts w:ascii="Times New Roman" w:eastAsia="Times New Roman" w:hAnsi="Times New Roman" w:cs="Times New Roman"/>
          <w:b/>
          <w:bCs/>
          <w:color w:val="000000"/>
        </w:rPr>
        <w:t xml:space="preserve">Capitolul </w:t>
      </w:r>
      <w:r w:rsidR="00E77089" w:rsidRPr="00E92624">
        <w:rPr>
          <w:rFonts w:ascii="Times New Roman" w:eastAsia="Times New Roman" w:hAnsi="Times New Roman" w:cs="Times New Roman"/>
          <w:b/>
          <w:bCs/>
          <w:color w:val="000000"/>
        </w:rPr>
        <w:t>II</w:t>
      </w:r>
      <w:r w:rsidR="00413FD2" w:rsidRPr="00E92624">
        <w:rPr>
          <w:rFonts w:ascii="Times New Roman" w:eastAsia="Times New Roman" w:hAnsi="Times New Roman" w:cs="Times New Roman"/>
          <w:b/>
          <w:bCs/>
          <w:color w:val="000000"/>
        </w:rPr>
        <w:t>I.</w:t>
      </w:r>
    </w:p>
    <w:p w:rsidR="00FA3102" w:rsidRPr="00E92624" w:rsidRDefault="00FA3102" w:rsidP="00E92624">
      <w:pPr>
        <w:shd w:val="clear" w:color="auto" w:fill="FFFFFF"/>
        <w:tabs>
          <w:tab w:val="left" w:pos="1134"/>
          <w:tab w:val="left" w:pos="1276"/>
        </w:tabs>
        <w:spacing w:after="0"/>
        <w:jc w:val="center"/>
        <w:rPr>
          <w:rFonts w:ascii="Times New Roman" w:eastAsia="Times New Roman" w:hAnsi="Times New Roman" w:cs="Times New Roman"/>
          <w:b/>
          <w:bCs/>
          <w:color w:val="000000"/>
        </w:rPr>
      </w:pPr>
      <w:r w:rsidRPr="00E92624">
        <w:rPr>
          <w:rFonts w:ascii="Times New Roman" w:eastAsia="Times New Roman" w:hAnsi="Times New Roman" w:cs="Times New Roman"/>
          <w:b/>
          <w:bCs/>
          <w:color w:val="000000"/>
        </w:rPr>
        <w:lastRenderedPageBreak/>
        <w:t xml:space="preserve">IDENTIFICAREA </w:t>
      </w:r>
      <w:r w:rsidR="00B346A8" w:rsidRPr="00E92624">
        <w:rPr>
          <w:rFonts w:ascii="Times New Roman" w:eastAsia="Times New Roman" w:hAnsi="Times New Roman" w:cs="Times New Roman"/>
          <w:b/>
          <w:bCs/>
          <w:color w:val="000000"/>
        </w:rPr>
        <w:t xml:space="preserve">ÎN BAZA ANALIZEI RISCURILOR A </w:t>
      </w:r>
      <w:r w:rsidRPr="00E92624">
        <w:rPr>
          <w:rFonts w:ascii="Times New Roman" w:eastAsia="Times New Roman" w:hAnsi="Times New Roman" w:cs="Times New Roman"/>
          <w:b/>
          <w:bCs/>
          <w:color w:val="000000"/>
        </w:rPr>
        <w:t>SOLUŢIEI OPTIME CU PRIVIRE LA PLÎNGERILE DEPUSE</w:t>
      </w:r>
      <w:r w:rsidR="00B346A8" w:rsidRPr="00E92624">
        <w:rPr>
          <w:rFonts w:ascii="Times New Roman" w:eastAsia="Times New Roman" w:hAnsi="Times New Roman" w:cs="Times New Roman"/>
          <w:b/>
          <w:bCs/>
          <w:color w:val="000000"/>
        </w:rPr>
        <w:t xml:space="preserve"> </w:t>
      </w:r>
      <w:r w:rsidRPr="00E92624">
        <w:rPr>
          <w:rFonts w:ascii="Times New Roman" w:eastAsia="Times New Roman" w:hAnsi="Times New Roman" w:cs="Times New Roman"/>
          <w:b/>
          <w:bCs/>
          <w:color w:val="000000"/>
        </w:rPr>
        <w:t xml:space="preserve">LA </w:t>
      </w:r>
      <w:r w:rsidR="00B346A8" w:rsidRPr="00E92624">
        <w:rPr>
          <w:rFonts w:ascii="Times New Roman" w:eastAsia="Times New Roman" w:hAnsi="Times New Roman" w:cs="Times New Roman"/>
          <w:b/>
          <w:bCs/>
          <w:color w:val="000000"/>
        </w:rPr>
        <w:t xml:space="preserve">AUTORITĂŢILE COMPETENTE ÎN DOMENIUL SIGURANŢEI OCUPAŢIONALE </w:t>
      </w:r>
      <w:r w:rsidRPr="00E92624">
        <w:rPr>
          <w:rFonts w:ascii="Times New Roman" w:eastAsia="Times New Roman" w:hAnsi="Times New Roman" w:cs="Times New Roman"/>
          <w:b/>
          <w:bCs/>
          <w:color w:val="000000"/>
        </w:rPr>
        <w:t>SAU LA INFORMAŢIILE PRIVIND ÎNCĂLCAREA</w:t>
      </w:r>
      <w:r w:rsidR="00C73837" w:rsidRPr="00E92624">
        <w:rPr>
          <w:rFonts w:ascii="Times New Roman" w:eastAsia="Times New Roman" w:hAnsi="Times New Roman" w:cs="Times New Roman"/>
          <w:b/>
          <w:bCs/>
          <w:color w:val="000000"/>
        </w:rPr>
        <w:t xml:space="preserve"> </w:t>
      </w:r>
      <w:r w:rsidR="00B346A8" w:rsidRPr="00E92624">
        <w:rPr>
          <w:rFonts w:ascii="Times New Roman" w:eastAsia="Times New Roman" w:hAnsi="Times New Roman" w:cs="Times New Roman"/>
          <w:b/>
          <w:bCs/>
          <w:color w:val="000000"/>
        </w:rPr>
        <w:t xml:space="preserve">LEGISLAŢIEI PRIVIND SECURITATEA ȘI SĂNĂTATEA ÎN MUNCĂ </w:t>
      </w:r>
    </w:p>
    <w:p w:rsidR="00B346A8" w:rsidRPr="00E92624" w:rsidRDefault="00B346A8" w:rsidP="00E92624">
      <w:pPr>
        <w:shd w:val="clear" w:color="auto" w:fill="FFFFFF"/>
        <w:tabs>
          <w:tab w:val="left" w:pos="1134"/>
          <w:tab w:val="left" w:pos="1276"/>
        </w:tabs>
        <w:spacing w:after="0"/>
        <w:ind w:firstLine="709"/>
        <w:jc w:val="center"/>
        <w:rPr>
          <w:rFonts w:ascii="Times New Roman" w:eastAsia="Times New Roman" w:hAnsi="Times New Roman" w:cs="Times New Roman"/>
          <w:b/>
          <w:bCs/>
          <w:color w:val="000000"/>
        </w:rPr>
      </w:pPr>
    </w:p>
    <w:p w:rsidR="00FA3102" w:rsidRPr="00E92624" w:rsidRDefault="00C841EC" w:rsidP="00E92624">
      <w:pPr>
        <w:pStyle w:val="Listparagraf"/>
        <w:numPr>
          <w:ilvl w:val="0"/>
          <w:numId w:val="9"/>
        </w:numPr>
        <w:shd w:val="clear" w:color="auto" w:fill="FFFFFF"/>
        <w:tabs>
          <w:tab w:val="left" w:pos="1134"/>
          <w:tab w:val="left" w:pos="1276"/>
        </w:tabs>
        <w:spacing w:line="276" w:lineRule="auto"/>
        <w:ind w:left="0" w:firstLine="709"/>
        <w:jc w:val="both"/>
        <w:rPr>
          <w:color w:val="000000"/>
          <w:sz w:val="22"/>
          <w:szCs w:val="22"/>
          <w:lang w:val="ro-RO"/>
        </w:rPr>
      </w:pPr>
      <w:r w:rsidRPr="00E92624">
        <w:rPr>
          <w:color w:val="000000"/>
          <w:sz w:val="22"/>
          <w:szCs w:val="22"/>
          <w:lang w:val="ro-RO"/>
        </w:rPr>
        <w:t>Plângerile</w:t>
      </w:r>
      <w:r w:rsidR="00FA3102" w:rsidRPr="00E92624">
        <w:rPr>
          <w:color w:val="000000"/>
          <w:sz w:val="22"/>
          <w:szCs w:val="22"/>
          <w:lang w:val="ro-RO"/>
        </w:rPr>
        <w:t xml:space="preserve"> depuse la </w:t>
      </w:r>
      <w:r w:rsidR="00B346A8" w:rsidRPr="00E92624">
        <w:rPr>
          <w:color w:val="000000"/>
          <w:sz w:val="22"/>
          <w:szCs w:val="22"/>
          <w:lang w:val="ro-RO"/>
        </w:rPr>
        <w:t>autorităţile competente în domeniul siguranţei ocupaţionale</w:t>
      </w:r>
      <w:r w:rsidR="00FA3102" w:rsidRPr="00E92624">
        <w:rPr>
          <w:color w:val="000000"/>
          <w:sz w:val="22"/>
          <w:szCs w:val="22"/>
          <w:lang w:val="ro-RO"/>
        </w:rPr>
        <w:t xml:space="preserve">, precum şi informaţiile </w:t>
      </w:r>
      <w:r w:rsidR="00B346A8" w:rsidRPr="00E92624">
        <w:rPr>
          <w:color w:val="000000"/>
          <w:sz w:val="22"/>
          <w:szCs w:val="22"/>
          <w:lang w:val="ro-RO"/>
        </w:rPr>
        <w:t>referitoare la</w:t>
      </w:r>
      <w:r w:rsidR="00FA3102" w:rsidRPr="00E92624">
        <w:rPr>
          <w:color w:val="000000"/>
          <w:sz w:val="22"/>
          <w:szCs w:val="22"/>
          <w:lang w:val="ro-RO"/>
        </w:rPr>
        <w:t xml:space="preserve"> încălcarea legislaţiei </w:t>
      </w:r>
      <w:r w:rsidR="00B346A8" w:rsidRPr="00E92624">
        <w:rPr>
          <w:color w:val="000000"/>
          <w:sz w:val="22"/>
          <w:szCs w:val="22"/>
          <w:lang w:val="ro-RO"/>
        </w:rPr>
        <w:t>privind securitatea și sănătatea în muncă care</w:t>
      </w:r>
      <w:r w:rsidR="00FA3102" w:rsidRPr="00E92624">
        <w:rPr>
          <w:color w:val="000000"/>
          <w:sz w:val="22"/>
          <w:szCs w:val="22"/>
          <w:lang w:val="ro-RO"/>
        </w:rPr>
        <w:t xml:space="preserve"> au devenit cunoscute </w:t>
      </w:r>
      <w:r w:rsidR="00B346A8" w:rsidRPr="00E92624">
        <w:rPr>
          <w:color w:val="000000"/>
          <w:sz w:val="22"/>
          <w:szCs w:val="22"/>
          <w:lang w:val="ro-RO"/>
        </w:rPr>
        <w:t xml:space="preserve">autorităţilor competente în domeniul siguranţei ocupaţionale </w:t>
      </w:r>
      <w:r w:rsidR="00FA3102" w:rsidRPr="00E92624">
        <w:rPr>
          <w:color w:val="000000"/>
          <w:sz w:val="22"/>
          <w:szCs w:val="22"/>
          <w:lang w:val="ro-RO"/>
        </w:rPr>
        <w:t>se evaluează</w:t>
      </w:r>
      <w:r w:rsidR="00B346A8" w:rsidRPr="00E92624">
        <w:rPr>
          <w:color w:val="000000"/>
          <w:sz w:val="22"/>
          <w:szCs w:val="22"/>
          <w:lang w:val="ro-RO"/>
        </w:rPr>
        <w:t xml:space="preserve"> de acestea</w:t>
      </w:r>
      <w:r w:rsidR="00FA3102" w:rsidRPr="00E92624">
        <w:rPr>
          <w:color w:val="000000"/>
          <w:sz w:val="22"/>
          <w:szCs w:val="22"/>
          <w:lang w:val="ro-RO"/>
        </w:rPr>
        <w:t xml:space="preserve"> în baza analizei riscurilor.</w:t>
      </w:r>
    </w:p>
    <w:p w:rsidR="00EB07AF" w:rsidRPr="00E92624" w:rsidRDefault="00B346A8" w:rsidP="00E92624">
      <w:pPr>
        <w:shd w:val="clear" w:color="auto" w:fill="FFFFFF"/>
        <w:tabs>
          <w:tab w:val="left" w:pos="1134"/>
          <w:tab w:val="left" w:pos="1276"/>
        </w:tabs>
        <w:spacing w:after="0"/>
        <w:ind w:firstLine="709"/>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 xml:space="preserve">Autorităţile competente în domeniul siguranţei ocupaţionale pot iniția un control inopinat </w:t>
      </w:r>
      <w:r w:rsidR="00FA3102" w:rsidRPr="00E92624">
        <w:rPr>
          <w:rFonts w:ascii="Times New Roman" w:eastAsia="Times New Roman" w:hAnsi="Times New Roman" w:cs="Times New Roman"/>
          <w:color w:val="000000"/>
        </w:rPr>
        <w:t xml:space="preserve">în temeiul </w:t>
      </w:r>
      <w:r w:rsidR="00893F75" w:rsidRPr="00E92624">
        <w:rPr>
          <w:rFonts w:ascii="Times New Roman" w:eastAsia="Times New Roman" w:hAnsi="Times New Roman" w:cs="Times New Roman"/>
          <w:color w:val="000000"/>
        </w:rPr>
        <w:t>plângerii</w:t>
      </w:r>
      <w:r w:rsidR="00FA3102" w:rsidRPr="00E92624">
        <w:rPr>
          <w:rFonts w:ascii="Times New Roman" w:eastAsia="Times New Roman" w:hAnsi="Times New Roman" w:cs="Times New Roman"/>
          <w:color w:val="000000"/>
        </w:rPr>
        <w:t xml:space="preserve"> sau informaţiilor </w:t>
      </w:r>
      <w:r w:rsidRPr="00E92624">
        <w:rPr>
          <w:rFonts w:ascii="Times New Roman" w:eastAsia="Times New Roman" w:hAnsi="Times New Roman" w:cs="Times New Roman"/>
          <w:color w:val="000000"/>
        </w:rPr>
        <w:t xml:space="preserve">deținute </w:t>
      </w:r>
      <w:r w:rsidR="00FA3102" w:rsidRPr="00E92624">
        <w:rPr>
          <w:rFonts w:ascii="Times New Roman" w:eastAsia="Times New Roman" w:hAnsi="Times New Roman" w:cs="Times New Roman"/>
          <w:color w:val="000000"/>
        </w:rPr>
        <w:t xml:space="preserve">privind încălcarea legislaţiei </w:t>
      </w:r>
      <w:r w:rsidRPr="00E92624">
        <w:rPr>
          <w:rFonts w:ascii="Times New Roman" w:eastAsia="Times New Roman" w:hAnsi="Times New Roman" w:cs="Times New Roman"/>
          <w:color w:val="000000"/>
        </w:rPr>
        <w:t xml:space="preserve">privind securitatea și sănătatea în muncă </w:t>
      </w:r>
      <w:r w:rsidR="00EB07AF" w:rsidRPr="00E92624">
        <w:rPr>
          <w:rFonts w:ascii="Times New Roman" w:eastAsia="Times New Roman" w:hAnsi="Times New Roman" w:cs="Times New Roman"/>
          <w:color w:val="000000"/>
        </w:rPr>
        <w:t>doar dacă sunt întrunite cumulativ următoarele condiții:</w:t>
      </w:r>
    </w:p>
    <w:p w:rsidR="00EB07AF" w:rsidRPr="00E92624" w:rsidRDefault="00EB07AF" w:rsidP="00E92624">
      <w:pPr>
        <w:shd w:val="clear" w:color="auto" w:fill="FFFFFF"/>
        <w:tabs>
          <w:tab w:val="left" w:pos="1134"/>
          <w:tab w:val="left" w:pos="1276"/>
        </w:tabs>
        <w:spacing w:after="0"/>
        <w:ind w:firstLine="709"/>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 xml:space="preserve">1) </w:t>
      </w:r>
      <w:r w:rsidR="00B346A8" w:rsidRPr="00E92624">
        <w:rPr>
          <w:rFonts w:ascii="Times New Roman" w:eastAsia="Times New Roman" w:hAnsi="Times New Roman" w:cs="Times New Roman"/>
          <w:color w:val="000000"/>
        </w:rPr>
        <w:t xml:space="preserve">plângerea sau informațiile deținute, susţinute prin probe aflate în posesia </w:t>
      </w:r>
      <w:r w:rsidR="00C20386" w:rsidRPr="00E92624">
        <w:rPr>
          <w:rFonts w:ascii="Times New Roman" w:eastAsia="Times New Roman" w:hAnsi="Times New Roman" w:cs="Times New Roman"/>
          <w:color w:val="000000"/>
        </w:rPr>
        <w:t>autorităților</w:t>
      </w:r>
      <w:r w:rsidR="00B346A8" w:rsidRPr="00E92624">
        <w:rPr>
          <w:rFonts w:ascii="Times New Roman" w:eastAsia="Times New Roman" w:hAnsi="Times New Roman" w:cs="Times New Roman"/>
          <w:color w:val="000000"/>
        </w:rPr>
        <w:t xml:space="preserve">, </w:t>
      </w:r>
      <w:r w:rsidRPr="00E92624">
        <w:rPr>
          <w:rFonts w:ascii="Times New Roman" w:eastAsia="Times New Roman" w:hAnsi="Times New Roman" w:cs="Times New Roman"/>
          <w:color w:val="000000"/>
        </w:rPr>
        <w:t xml:space="preserve">indică </w:t>
      </w:r>
      <w:r w:rsidR="00B346A8" w:rsidRPr="00E92624">
        <w:rPr>
          <w:rFonts w:ascii="Times New Roman" w:eastAsia="Times New Roman" w:hAnsi="Times New Roman" w:cs="Times New Roman"/>
          <w:color w:val="000000"/>
        </w:rPr>
        <w:t>despre existenţa situaţiilor de avarie, incident sau</w:t>
      </w:r>
      <w:r w:rsidRPr="00E92624">
        <w:rPr>
          <w:rFonts w:ascii="Times New Roman" w:eastAsia="Times New Roman" w:hAnsi="Times New Roman" w:cs="Times New Roman"/>
          <w:color w:val="000000"/>
        </w:rPr>
        <w:t xml:space="preserve"> despre</w:t>
      </w:r>
      <w:r w:rsidR="00B346A8" w:rsidRPr="00E92624">
        <w:rPr>
          <w:rFonts w:ascii="Times New Roman" w:eastAsia="Times New Roman" w:hAnsi="Times New Roman" w:cs="Times New Roman"/>
          <w:color w:val="000000"/>
        </w:rPr>
        <w:t xml:space="preserve"> încălcare</w:t>
      </w:r>
      <w:r w:rsidRPr="00E92624">
        <w:rPr>
          <w:rFonts w:ascii="Times New Roman" w:eastAsia="Times New Roman" w:hAnsi="Times New Roman" w:cs="Times New Roman"/>
          <w:color w:val="000000"/>
        </w:rPr>
        <w:t>a</w:t>
      </w:r>
      <w:r w:rsidR="00B346A8" w:rsidRPr="00E92624">
        <w:rPr>
          <w:rFonts w:ascii="Times New Roman" w:eastAsia="Times New Roman" w:hAnsi="Times New Roman" w:cs="Times New Roman"/>
          <w:color w:val="000000"/>
        </w:rPr>
        <w:t xml:space="preserve"> gravă a regulilor de securitate </w:t>
      </w:r>
      <w:r w:rsidRPr="00E92624">
        <w:rPr>
          <w:rFonts w:ascii="Times New Roman" w:eastAsia="Times New Roman" w:hAnsi="Times New Roman" w:cs="Times New Roman"/>
          <w:color w:val="000000"/>
        </w:rPr>
        <w:t>și sănătate în muncă</w:t>
      </w:r>
      <w:r w:rsidR="00B346A8" w:rsidRPr="00E92624">
        <w:rPr>
          <w:rFonts w:ascii="Times New Roman" w:eastAsia="Times New Roman" w:hAnsi="Times New Roman" w:cs="Times New Roman"/>
          <w:color w:val="000000"/>
        </w:rPr>
        <w:t xml:space="preserve"> care prezintă un pericol iminent şi imediat pentru</w:t>
      </w:r>
      <w:r w:rsidRPr="00E92624">
        <w:rPr>
          <w:rFonts w:ascii="Times New Roman" w:eastAsia="Times New Roman" w:hAnsi="Times New Roman" w:cs="Times New Roman"/>
          <w:color w:val="000000"/>
        </w:rPr>
        <w:t xml:space="preserve"> viaţa și</w:t>
      </w:r>
      <w:r w:rsidR="00B346A8" w:rsidRPr="00E92624">
        <w:rPr>
          <w:rFonts w:ascii="Times New Roman" w:eastAsia="Times New Roman" w:hAnsi="Times New Roman" w:cs="Times New Roman"/>
          <w:color w:val="000000"/>
        </w:rPr>
        <w:t xml:space="preserve"> sănătatea </w:t>
      </w:r>
      <w:r w:rsidRPr="00E92624">
        <w:rPr>
          <w:rFonts w:ascii="Times New Roman" w:eastAsia="Times New Roman" w:hAnsi="Times New Roman" w:cs="Times New Roman"/>
          <w:color w:val="000000"/>
        </w:rPr>
        <w:t>angajaților;</w:t>
      </w:r>
    </w:p>
    <w:p w:rsidR="00FA3102" w:rsidRPr="00E92624" w:rsidRDefault="00EB07AF" w:rsidP="00E92624">
      <w:pPr>
        <w:shd w:val="clear" w:color="auto" w:fill="FFFFFF"/>
        <w:tabs>
          <w:tab w:val="left" w:pos="1134"/>
          <w:tab w:val="left" w:pos="1276"/>
        </w:tabs>
        <w:spacing w:after="0"/>
        <w:ind w:firstLine="709"/>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2) sunt respectate</w:t>
      </w:r>
      <w:r w:rsidR="00FA3102" w:rsidRPr="00E92624">
        <w:rPr>
          <w:rFonts w:ascii="Times New Roman" w:eastAsia="Times New Roman" w:hAnsi="Times New Roman" w:cs="Times New Roman"/>
          <w:color w:val="000000"/>
        </w:rPr>
        <w:t xml:space="preserve"> prevederil</w:t>
      </w:r>
      <w:r w:rsidR="00A246BF" w:rsidRPr="00E92624">
        <w:rPr>
          <w:rFonts w:ascii="Times New Roman" w:eastAsia="Times New Roman" w:hAnsi="Times New Roman" w:cs="Times New Roman"/>
          <w:color w:val="000000"/>
        </w:rPr>
        <w:t xml:space="preserve">e </w:t>
      </w:r>
      <w:r w:rsidR="00FA3102" w:rsidRPr="00E92624">
        <w:rPr>
          <w:rFonts w:ascii="Times New Roman" w:eastAsia="Times New Roman" w:hAnsi="Times New Roman" w:cs="Times New Roman"/>
          <w:color w:val="000000"/>
        </w:rPr>
        <w:t>art.19 din</w:t>
      </w:r>
      <w:r w:rsidR="00E0108B" w:rsidRPr="00E92624">
        <w:rPr>
          <w:rFonts w:ascii="Times New Roman" w:eastAsia="Times New Roman" w:hAnsi="Times New Roman" w:cs="Times New Roman"/>
          <w:color w:val="000000"/>
        </w:rPr>
        <w:t xml:space="preserve"> </w:t>
      </w:r>
      <w:hyperlink r:id="rId10" w:tgtFrame="_blank" w:history="1">
        <w:r w:rsidR="00FA3102" w:rsidRPr="00E92624">
          <w:rPr>
            <w:rFonts w:ascii="Times New Roman" w:eastAsia="Times New Roman" w:hAnsi="Times New Roman" w:cs="Times New Roman"/>
          </w:rPr>
          <w:t>Legea nr.131 din 8 iunie 2012</w:t>
        </w:r>
      </w:hyperlink>
      <w:r w:rsidR="00FA3102" w:rsidRPr="00E92624">
        <w:rPr>
          <w:rFonts w:ascii="Times New Roman" w:eastAsia="Times New Roman" w:hAnsi="Times New Roman" w:cs="Times New Roman"/>
          <w:color w:val="000000"/>
        </w:rPr>
        <w:t xml:space="preserve"> privind controlul de stat asupra activităţii de întreprinzător şi a prevederilor </w:t>
      </w:r>
      <w:r w:rsidRPr="00E92624">
        <w:rPr>
          <w:rFonts w:ascii="Times New Roman" w:eastAsia="Times New Roman" w:hAnsi="Times New Roman" w:cs="Times New Roman"/>
          <w:color w:val="000000"/>
        </w:rPr>
        <w:t xml:space="preserve">prezentei </w:t>
      </w:r>
      <w:r w:rsidR="00FA3102" w:rsidRPr="00E92624">
        <w:rPr>
          <w:rFonts w:ascii="Times New Roman" w:eastAsia="Times New Roman" w:hAnsi="Times New Roman" w:cs="Times New Roman"/>
          <w:color w:val="000000"/>
        </w:rPr>
        <w:t>metodologi</w:t>
      </w:r>
      <w:r w:rsidRPr="00E92624">
        <w:rPr>
          <w:rFonts w:ascii="Times New Roman" w:eastAsia="Times New Roman" w:hAnsi="Times New Roman" w:cs="Times New Roman"/>
          <w:color w:val="000000"/>
        </w:rPr>
        <w:t>i</w:t>
      </w:r>
      <w:r w:rsidR="00FA3102" w:rsidRPr="00E92624">
        <w:rPr>
          <w:rFonts w:ascii="Times New Roman" w:eastAsia="Times New Roman" w:hAnsi="Times New Roman" w:cs="Times New Roman"/>
          <w:color w:val="000000"/>
        </w:rPr>
        <w:t>.</w:t>
      </w:r>
    </w:p>
    <w:p w:rsidR="00B346A8" w:rsidRPr="00E92624" w:rsidRDefault="00B346A8" w:rsidP="00E92624">
      <w:pPr>
        <w:shd w:val="clear" w:color="auto" w:fill="FFFFFF"/>
        <w:tabs>
          <w:tab w:val="left" w:pos="1134"/>
          <w:tab w:val="left" w:pos="1276"/>
        </w:tabs>
        <w:spacing w:after="0"/>
        <w:ind w:firstLine="709"/>
        <w:jc w:val="both"/>
        <w:rPr>
          <w:rFonts w:ascii="Times New Roman" w:eastAsia="Times New Roman" w:hAnsi="Times New Roman" w:cs="Times New Roman"/>
          <w:color w:val="000000"/>
        </w:rPr>
      </w:pPr>
    </w:p>
    <w:p w:rsidR="00EB07AF" w:rsidRPr="00E92624" w:rsidRDefault="00EB07AF" w:rsidP="00E92624">
      <w:pPr>
        <w:pStyle w:val="Listparagraf"/>
        <w:numPr>
          <w:ilvl w:val="0"/>
          <w:numId w:val="9"/>
        </w:numPr>
        <w:shd w:val="clear" w:color="auto" w:fill="FFFFFF"/>
        <w:tabs>
          <w:tab w:val="left" w:pos="1134"/>
          <w:tab w:val="left" w:pos="1276"/>
        </w:tabs>
        <w:spacing w:line="276" w:lineRule="auto"/>
        <w:ind w:left="0" w:firstLine="709"/>
        <w:jc w:val="both"/>
        <w:rPr>
          <w:color w:val="000000"/>
          <w:sz w:val="22"/>
          <w:szCs w:val="22"/>
          <w:lang w:val="ro-RO"/>
        </w:rPr>
      </w:pPr>
      <w:r w:rsidRPr="00E92624">
        <w:rPr>
          <w:color w:val="000000"/>
          <w:sz w:val="22"/>
          <w:szCs w:val="22"/>
          <w:lang w:val="ro-RO"/>
        </w:rPr>
        <w:t>Evaluarea plângerilor recepționate</w:t>
      </w:r>
      <w:r w:rsidR="00A246BF" w:rsidRPr="00E92624">
        <w:rPr>
          <w:color w:val="000000"/>
          <w:sz w:val="22"/>
          <w:szCs w:val="22"/>
          <w:lang w:val="ro-RO"/>
        </w:rPr>
        <w:t xml:space="preserve"> de</w:t>
      </w:r>
      <w:r w:rsidRPr="00E92624">
        <w:rPr>
          <w:sz w:val="22"/>
          <w:szCs w:val="22"/>
          <w:lang w:val="ro-RO"/>
        </w:rPr>
        <w:t xml:space="preserve"> </w:t>
      </w:r>
      <w:r w:rsidRPr="00E92624">
        <w:rPr>
          <w:color w:val="000000"/>
          <w:sz w:val="22"/>
          <w:szCs w:val="22"/>
          <w:lang w:val="ro-RO"/>
        </w:rPr>
        <w:t>autoritatea competentă în domeniul siguranţei ocupaţionale, cât și a informaţilor referitoare la încălcarea legislației privind securitatea și sănătatea în muncă care i-au devenit cunoscute acesteia din publicaţiile mass-media, de pe reţelele de socializare sau din alte surs</w:t>
      </w:r>
      <w:r w:rsidR="00C841EC" w:rsidRPr="00E92624">
        <w:rPr>
          <w:color w:val="000000"/>
          <w:sz w:val="22"/>
          <w:szCs w:val="22"/>
          <w:lang w:val="ro-RO"/>
        </w:rPr>
        <w:t>e</w:t>
      </w:r>
      <w:r w:rsidRPr="00E92624">
        <w:rPr>
          <w:color w:val="000000"/>
          <w:sz w:val="22"/>
          <w:szCs w:val="22"/>
          <w:lang w:val="ro-RO"/>
        </w:rPr>
        <w:t xml:space="preserve"> se face în baza criteriilor de risc generale:</w:t>
      </w:r>
    </w:p>
    <w:p w:rsidR="00EB07AF" w:rsidRPr="00E92624" w:rsidRDefault="00EB07AF" w:rsidP="00E92624">
      <w:pPr>
        <w:shd w:val="clear" w:color="auto" w:fill="FFFFFF"/>
        <w:tabs>
          <w:tab w:val="left" w:pos="1134"/>
          <w:tab w:val="left" w:pos="1276"/>
        </w:tabs>
        <w:spacing w:after="0"/>
        <w:ind w:firstLine="709"/>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 xml:space="preserve">1) compatibilitatea cu domeniul de control al </w:t>
      </w:r>
      <w:r w:rsidR="00B2722E" w:rsidRPr="00E92624">
        <w:rPr>
          <w:rFonts w:ascii="Times New Roman" w:eastAsia="Times New Roman" w:hAnsi="Times New Roman" w:cs="Times New Roman"/>
          <w:color w:val="000000"/>
        </w:rPr>
        <w:t>autorităţii competente în domeniul siguranţei ocupaţionale</w:t>
      </w:r>
      <w:r w:rsidRPr="00E92624">
        <w:rPr>
          <w:rFonts w:ascii="Times New Roman" w:eastAsia="Times New Roman" w:hAnsi="Times New Roman" w:cs="Times New Roman"/>
          <w:color w:val="000000"/>
        </w:rPr>
        <w:t>;</w:t>
      </w:r>
    </w:p>
    <w:p w:rsidR="00EB07AF" w:rsidRPr="00E92624" w:rsidRDefault="00EB07AF" w:rsidP="00E92624">
      <w:pPr>
        <w:shd w:val="clear" w:color="auto" w:fill="FFFFFF"/>
        <w:tabs>
          <w:tab w:val="left" w:pos="1134"/>
          <w:tab w:val="left" w:pos="1276"/>
        </w:tabs>
        <w:spacing w:after="0"/>
        <w:ind w:firstLine="709"/>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2) conţinutul aparent întemeiat</w:t>
      </w:r>
      <w:r w:rsidR="00B2722E" w:rsidRPr="00E92624">
        <w:rPr>
          <w:rFonts w:ascii="Times New Roman" w:eastAsia="Times New Roman" w:hAnsi="Times New Roman" w:cs="Times New Roman"/>
          <w:color w:val="000000"/>
        </w:rPr>
        <w:t xml:space="preserve"> plângerii sau, după caz, </w:t>
      </w:r>
      <w:r w:rsidR="00EE498A" w:rsidRPr="00E92624">
        <w:rPr>
          <w:rFonts w:ascii="Times New Roman" w:eastAsia="Times New Roman" w:hAnsi="Times New Roman" w:cs="Times New Roman"/>
          <w:color w:val="000000"/>
        </w:rPr>
        <w:t xml:space="preserve">al </w:t>
      </w:r>
      <w:r w:rsidR="00B2722E" w:rsidRPr="00E92624">
        <w:rPr>
          <w:rFonts w:ascii="Times New Roman" w:eastAsia="Times New Roman" w:hAnsi="Times New Roman" w:cs="Times New Roman"/>
          <w:color w:val="000000"/>
        </w:rPr>
        <w:t>informației deținute</w:t>
      </w:r>
      <w:r w:rsidRPr="00E92624">
        <w:rPr>
          <w:rFonts w:ascii="Times New Roman" w:eastAsia="Times New Roman" w:hAnsi="Times New Roman" w:cs="Times New Roman"/>
          <w:color w:val="000000"/>
        </w:rPr>
        <w:t>;</w:t>
      </w:r>
    </w:p>
    <w:p w:rsidR="00EB07AF" w:rsidRPr="00E92624" w:rsidRDefault="00EB07AF" w:rsidP="00E92624">
      <w:pPr>
        <w:shd w:val="clear" w:color="auto" w:fill="FFFFFF"/>
        <w:tabs>
          <w:tab w:val="left" w:pos="1134"/>
          <w:tab w:val="left" w:pos="1276"/>
        </w:tabs>
        <w:spacing w:after="0"/>
        <w:ind w:firstLine="709"/>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3) timpul ce a trecut de la identificarea problemei;</w:t>
      </w:r>
    </w:p>
    <w:p w:rsidR="00EB07AF" w:rsidRPr="00E92624" w:rsidRDefault="00640A5A" w:rsidP="00E92624">
      <w:pPr>
        <w:shd w:val="clear" w:color="auto" w:fill="FFFFFF"/>
        <w:tabs>
          <w:tab w:val="left" w:pos="1134"/>
          <w:tab w:val="left" w:pos="1276"/>
        </w:tabs>
        <w:spacing w:after="0"/>
        <w:ind w:firstLine="709"/>
        <w:jc w:val="both"/>
        <w:rPr>
          <w:rFonts w:ascii="Times New Roman" w:eastAsia="Times New Roman" w:hAnsi="Times New Roman" w:cs="Times New Roman"/>
        </w:rPr>
      </w:pPr>
      <w:r w:rsidRPr="00E92624">
        <w:rPr>
          <w:rFonts w:ascii="Times New Roman" w:eastAsia="Times New Roman" w:hAnsi="Times New Roman" w:cs="Times New Roman"/>
          <w:color w:val="000000"/>
        </w:rPr>
        <w:t>4</w:t>
      </w:r>
      <w:r w:rsidR="00B2722E" w:rsidRPr="00E92624">
        <w:rPr>
          <w:rFonts w:ascii="Times New Roman" w:eastAsia="Times New Roman" w:hAnsi="Times New Roman" w:cs="Times New Roman"/>
          <w:color w:val="000000"/>
        </w:rPr>
        <w:t xml:space="preserve">) </w:t>
      </w:r>
      <w:r w:rsidR="00EB07AF" w:rsidRPr="00E92624">
        <w:rPr>
          <w:rFonts w:ascii="Times New Roman" w:eastAsia="Times New Roman" w:hAnsi="Times New Roman" w:cs="Times New Roman"/>
          <w:color w:val="000000"/>
        </w:rPr>
        <w:t xml:space="preserve">credibilitatea autorului </w:t>
      </w:r>
      <w:r w:rsidR="00C841EC" w:rsidRPr="00E92624">
        <w:rPr>
          <w:rFonts w:ascii="Times New Roman" w:eastAsia="Times New Roman" w:hAnsi="Times New Roman" w:cs="Times New Roman"/>
          <w:color w:val="000000"/>
        </w:rPr>
        <w:t>plângerii</w:t>
      </w:r>
      <w:r w:rsidR="00EB07AF" w:rsidRPr="00E92624">
        <w:rPr>
          <w:rFonts w:ascii="Times New Roman" w:eastAsia="Times New Roman" w:hAnsi="Times New Roman" w:cs="Times New Roman"/>
          <w:color w:val="000000"/>
        </w:rPr>
        <w:t xml:space="preserve">, în cazul în care </w:t>
      </w:r>
      <w:r w:rsidR="00B2722E" w:rsidRPr="00E92624">
        <w:rPr>
          <w:rFonts w:ascii="Times New Roman" w:eastAsia="Times New Roman" w:hAnsi="Times New Roman" w:cs="Times New Roman"/>
          <w:color w:val="000000"/>
        </w:rPr>
        <w:t xml:space="preserve">acesta a depus anterior </w:t>
      </w:r>
      <w:r w:rsidR="00C841EC" w:rsidRPr="00E92624">
        <w:rPr>
          <w:rFonts w:ascii="Times New Roman" w:eastAsia="Times New Roman" w:hAnsi="Times New Roman" w:cs="Times New Roman"/>
          <w:color w:val="000000"/>
        </w:rPr>
        <w:t>plângeri</w:t>
      </w:r>
      <w:r w:rsidR="00664425">
        <w:rPr>
          <w:rFonts w:ascii="Times New Roman" w:eastAsia="Times New Roman" w:hAnsi="Times New Roman" w:cs="Times New Roman"/>
          <w:color w:val="000000"/>
        </w:rPr>
        <w:t>,</w:t>
      </w:r>
      <w:r w:rsidR="00B2722E" w:rsidRPr="00E92624">
        <w:rPr>
          <w:rFonts w:ascii="Times New Roman" w:eastAsia="Times New Roman" w:hAnsi="Times New Roman" w:cs="Times New Roman"/>
          <w:color w:val="000000"/>
        </w:rPr>
        <w:t xml:space="preserve"> veridicitatea </w:t>
      </w:r>
      <w:r w:rsidR="00B2722E" w:rsidRPr="00E92624">
        <w:rPr>
          <w:rFonts w:ascii="Times New Roman" w:eastAsia="Times New Roman" w:hAnsi="Times New Roman" w:cs="Times New Roman"/>
        </w:rPr>
        <w:t>reclamațiilor cărora nu a fost demonstrată</w:t>
      </w:r>
      <w:r w:rsidR="00EB07AF" w:rsidRPr="00E92624">
        <w:rPr>
          <w:rFonts w:ascii="Times New Roman" w:eastAsia="Times New Roman" w:hAnsi="Times New Roman" w:cs="Times New Roman"/>
        </w:rPr>
        <w:t>;</w:t>
      </w:r>
    </w:p>
    <w:p w:rsidR="00EB07AF" w:rsidRPr="00E92624" w:rsidRDefault="00640A5A" w:rsidP="00E92624">
      <w:pPr>
        <w:shd w:val="clear" w:color="auto" w:fill="FFFFFF"/>
        <w:tabs>
          <w:tab w:val="left" w:pos="1134"/>
          <w:tab w:val="left" w:pos="1276"/>
        </w:tabs>
        <w:spacing w:after="0"/>
        <w:ind w:firstLine="709"/>
        <w:jc w:val="both"/>
        <w:rPr>
          <w:rFonts w:ascii="Times New Roman" w:eastAsia="Times New Roman" w:hAnsi="Times New Roman" w:cs="Times New Roman"/>
        </w:rPr>
      </w:pPr>
      <w:r w:rsidRPr="00E92624">
        <w:rPr>
          <w:rFonts w:ascii="Times New Roman" w:eastAsia="Times New Roman" w:hAnsi="Times New Roman" w:cs="Times New Roman"/>
        </w:rPr>
        <w:t>5</w:t>
      </w:r>
      <w:r w:rsidR="00EB07AF" w:rsidRPr="00E92624">
        <w:rPr>
          <w:rFonts w:ascii="Times New Roman" w:eastAsia="Times New Roman" w:hAnsi="Times New Roman" w:cs="Times New Roman"/>
        </w:rPr>
        <w:t xml:space="preserve">) </w:t>
      </w:r>
      <w:r w:rsidR="00B2722E" w:rsidRPr="00E92624">
        <w:rPr>
          <w:rFonts w:ascii="Times New Roman" w:eastAsia="Times New Roman" w:hAnsi="Times New Roman" w:cs="Times New Roman"/>
        </w:rPr>
        <w:t xml:space="preserve">prezentarea/deținerea de date/detalii exacte privind un </w:t>
      </w:r>
      <w:r w:rsidR="00EB07AF" w:rsidRPr="00E92624">
        <w:rPr>
          <w:rFonts w:ascii="Times New Roman" w:eastAsia="Times New Roman" w:hAnsi="Times New Roman" w:cs="Times New Roman"/>
        </w:rPr>
        <w:t>accident, care permit sau nu determinarea desfăşurarea unei anchete reuşite.</w:t>
      </w:r>
    </w:p>
    <w:p w:rsidR="00EB07AF" w:rsidRPr="00E92624" w:rsidRDefault="00F34329" w:rsidP="00E92624">
      <w:pPr>
        <w:shd w:val="clear" w:color="auto" w:fill="FFFFFF"/>
        <w:tabs>
          <w:tab w:val="left" w:pos="1134"/>
          <w:tab w:val="left" w:pos="1276"/>
        </w:tabs>
        <w:spacing w:after="0"/>
        <w:ind w:firstLine="709"/>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Criteriile de risc se evaluează, atribuindu-li-se un anumit punctaj după cum urmează:</w:t>
      </w:r>
    </w:p>
    <w:p w:rsidR="00F34329" w:rsidRPr="00E92624" w:rsidRDefault="00F34329" w:rsidP="00E92624">
      <w:pPr>
        <w:shd w:val="clear" w:color="auto" w:fill="FFFFFF"/>
        <w:tabs>
          <w:tab w:val="left" w:pos="1276"/>
        </w:tabs>
        <w:spacing w:after="0"/>
        <w:ind w:firstLine="709"/>
        <w:jc w:val="both"/>
        <w:rPr>
          <w:rFonts w:ascii="Times New Roman" w:eastAsia="Times New Roman" w:hAnsi="Times New Roman" w:cs="Times New Roman"/>
          <w:color w:val="000000"/>
        </w:rPr>
      </w:pPr>
    </w:p>
    <w:tbl>
      <w:tblPr>
        <w:tblStyle w:val="GrilTabel"/>
        <w:tblW w:w="0" w:type="auto"/>
        <w:tblLook w:val="04A0"/>
      </w:tblPr>
      <w:tblGrid>
        <w:gridCol w:w="3685"/>
        <w:gridCol w:w="4050"/>
        <w:gridCol w:w="1870"/>
      </w:tblGrid>
      <w:tr w:rsidR="00F34329" w:rsidRPr="00E92624" w:rsidTr="003871F8">
        <w:tc>
          <w:tcPr>
            <w:tcW w:w="3685" w:type="dxa"/>
            <w:vAlign w:val="center"/>
          </w:tcPr>
          <w:p w:rsidR="00F34329" w:rsidRPr="00E92624" w:rsidRDefault="00F34329" w:rsidP="00E92624">
            <w:pPr>
              <w:tabs>
                <w:tab w:val="left" w:pos="1276"/>
              </w:tabs>
              <w:spacing w:line="276" w:lineRule="auto"/>
              <w:jc w:val="center"/>
              <w:rPr>
                <w:rFonts w:ascii="Times New Roman" w:eastAsia="Times New Roman" w:hAnsi="Times New Roman" w:cs="Times New Roman"/>
                <w:b/>
                <w:color w:val="000000"/>
              </w:rPr>
            </w:pPr>
            <w:r w:rsidRPr="00E92624">
              <w:rPr>
                <w:rFonts w:ascii="Times New Roman" w:eastAsia="Times New Roman" w:hAnsi="Times New Roman" w:cs="Times New Roman"/>
                <w:b/>
                <w:color w:val="000000"/>
              </w:rPr>
              <w:t>Criteriul de risc</w:t>
            </w:r>
          </w:p>
        </w:tc>
        <w:tc>
          <w:tcPr>
            <w:tcW w:w="4050" w:type="dxa"/>
            <w:vAlign w:val="center"/>
          </w:tcPr>
          <w:p w:rsidR="00F34329" w:rsidRPr="00E92624" w:rsidRDefault="00F34329" w:rsidP="00E92624">
            <w:pPr>
              <w:tabs>
                <w:tab w:val="left" w:pos="1276"/>
              </w:tabs>
              <w:spacing w:line="276" w:lineRule="auto"/>
              <w:jc w:val="center"/>
              <w:rPr>
                <w:rFonts w:ascii="Times New Roman" w:eastAsia="Times New Roman" w:hAnsi="Times New Roman" w:cs="Times New Roman"/>
                <w:b/>
                <w:color w:val="000000"/>
              </w:rPr>
            </w:pPr>
            <w:r w:rsidRPr="00E92624">
              <w:rPr>
                <w:rFonts w:ascii="Times New Roman" w:eastAsia="Times New Roman" w:hAnsi="Times New Roman" w:cs="Times New Roman"/>
                <w:b/>
                <w:color w:val="000000"/>
              </w:rPr>
              <w:t>Aprecierea</w:t>
            </w:r>
          </w:p>
        </w:tc>
        <w:tc>
          <w:tcPr>
            <w:tcW w:w="1870" w:type="dxa"/>
            <w:vAlign w:val="center"/>
          </w:tcPr>
          <w:p w:rsidR="00F34329" w:rsidRPr="00E92624" w:rsidRDefault="00F34329" w:rsidP="00E92624">
            <w:pPr>
              <w:tabs>
                <w:tab w:val="left" w:pos="1276"/>
              </w:tabs>
              <w:spacing w:line="276" w:lineRule="auto"/>
              <w:jc w:val="center"/>
              <w:rPr>
                <w:rFonts w:ascii="Times New Roman" w:eastAsia="Times New Roman" w:hAnsi="Times New Roman" w:cs="Times New Roman"/>
                <w:b/>
                <w:color w:val="000000"/>
              </w:rPr>
            </w:pPr>
            <w:r w:rsidRPr="00E92624">
              <w:rPr>
                <w:rFonts w:ascii="Times New Roman" w:eastAsia="Times New Roman" w:hAnsi="Times New Roman" w:cs="Times New Roman"/>
                <w:b/>
                <w:color w:val="000000"/>
              </w:rPr>
              <w:t>Punctajul gradului de risc</w:t>
            </w:r>
          </w:p>
        </w:tc>
      </w:tr>
      <w:tr w:rsidR="00F34329" w:rsidRPr="00E92624" w:rsidTr="003871F8">
        <w:tc>
          <w:tcPr>
            <w:tcW w:w="3685" w:type="dxa"/>
            <w:vMerge w:val="restart"/>
            <w:vAlign w:val="center"/>
          </w:tcPr>
          <w:p w:rsidR="00F34329" w:rsidRPr="00E92624" w:rsidRDefault="00F34329" w:rsidP="00E92624">
            <w:pPr>
              <w:tabs>
                <w:tab w:val="left" w:pos="1276"/>
              </w:tabs>
              <w:spacing w:line="276" w:lineRule="auto"/>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Compatibilitatea cu domeniul de control al autorităţii competente în domeniul siguranţei ocupaţionale</w:t>
            </w:r>
          </w:p>
        </w:tc>
        <w:tc>
          <w:tcPr>
            <w:tcW w:w="4050" w:type="dxa"/>
            <w:vAlign w:val="center"/>
          </w:tcPr>
          <w:p w:rsidR="00F34329" w:rsidRPr="00E92624" w:rsidRDefault="00D45A48" w:rsidP="00E92624">
            <w:pPr>
              <w:tabs>
                <w:tab w:val="left" w:pos="1276"/>
              </w:tabs>
              <w:spacing w:line="276" w:lineRule="auto"/>
              <w:ind w:hanging="6"/>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C</w:t>
            </w:r>
            <w:r w:rsidR="00F34329" w:rsidRPr="00E92624">
              <w:rPr>
                <w:rFonts w:ascii="Times New Roman" w:eastAsia="Times New Roman" w:hAnsi="Times New Roman" w:cs="Times New Roman"/>
                <w:color w:val="000000"/>
              </w:rPr>
              <w:t>ompatibil</w:t>
            </w:r>
          </w:p>
        </w:tc>
        <w:tc>
          <w:tcPr>
            <w:tcW w:w="1870" w:type="dxa"/>
            <w:vAlign w:val="center"/>
          </w:tcPr>
          <w:p w:rsidR="00F34329" w:rsidRPr="00E92624" w:rsidRDefault="00F34329" w:rsidP="00E92624">
            <w:pPr>
              <w:tabs>
                <w:tab w:val="left" w:pos="1276"/>
              </w:tabs>
              <w:spacing w:line="276" w:lineRule="auto"/>
              <w:jc w:val="center"/>
              <w:rPr>
                <w:rFonts w:ascii="Times New Roman" w:eastAsia="Times New Roman" w:hAnsi="Times New Roman" w:cs="Times New Roman"/>
                <w:color w:val="000000"/>
              </w:rPr>
            </w:pPr>
            <w:r w:rsidRPr="00E92624">
              <w:rPr>
                <w:rFonts w:ascii="Times New Roman" w:eastAsia="Times New Roman" w:hAnsi="Times New Roman" w:cs="Times New Roman"/>
                <w:color w:val="000000"/>
              </w:rPr>
              <w:t>1</w:t>
            </w:r>
          </w:p>
        </w:tc>
      </w:tr>
      <w:tr w:rsidR="00F34329" w:rsidRPr="00E92624" w:rsidTr="003871F8">
        <w:tc>
          <w:tcPr>
            <w:tcW w:w="3685" w:type="dxa"/>
            <w:vMerge/>
            <w:vAlign w:val="center"/>
          </w:tcPr>
          <w:p w:rsidR="00F34329" w:rsidRPr="00E92624" w:rsidRDefault="00F34329" w:rsidP="00E92624">
            <w:pPr>
              <w:tabs>
                <w:tab w:val="left" w:pos="1276"/>
              </w:tabs>
              <w:spacing w:line="276" w:lineRule="auto"/>
              <w:jc w:val="both"/>
              <w:rPr>
                <w:rFonts w:ascii="Times New Roman" w:eastAsia="Times New Roman" w:hAnsi="Times New Roman" w:cs="Times New Roman"/>
                <w:color w:val="000000"/>
              </w:rPr>
            </w:pPr>
          </w:p>
        </w:tc>
        <w:tc>
          <w:tcPr>
            <w:tcW w:w="4050" w:type="dxa"/>
            <w:vAlign w:val="center"/>
          </w:tcPr>
          <w:p w:rsidR="00F34329" w:rsidRPr="00E92624" w:rsidRDefault="00D45A48" w:rsidP="00E92624">
            <w:pPr>
              <w:tabs>
                <w:tab w:val="left" w:pos="1276"/>
              </w:tabs>
              <w:spacing w:line="276" w:lineRule="auto"/>
              <w:ind w:hanging="6"/>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I</w:t>
            </w:r>
            <w:r w:rsidR="00F34329" w:rsidRPr="00E92624">
              <w:rPr>
                <w:rFonts w:ascii="Times New Roman" w:eastAsia="Times New Roman" w:hAnsi="Times New Roman" w:cs="Times New Roman"/>
                <w:color w:val="000000"/>
              </w:rPr>
              <w:t>ncompatibil</w:t>
            </w:r>
          </w:p>
        </w:tc>
        <w:tc>
          <w:tcPr>
            <w:tcW w:w="1870" w:type="dxa"/>
            <w:vAlign w:val="center"/>
          </w:tcPr>
          <w:p w:rsidR="00F34329" w:rsidRPr="00E92624" w:rsidRDefault="00F34329" w:rsidP="00E92624">
            <w:pPr>
              <w:tabs>
                <w:tab w:val="left" w:pos="1276"/>
              </w:tabs>
              <w:spacing w:line="276" w:lineRule="auto"/>
              <w:jc w:val="center"/>
              <w:rPr>
                <w:rFonts w:ascii="Times New Roman" w:eastAsia="Times New Roman" w:hAnsi="Times New Roman" w:cs="Times New Roman"/>
                <w:color w:val="000000"/>
              </w:rPr>
            </w:pPr>
            <w:r w:rsidRPr="00E92624">
              <w:rPr>
                <w:rFonts w:ascii="Times New Roman" w:eastAsia="Times New Roman" w:hAnsi="Times New Roman" w:cs="Times New Roman"/>
                <w:color w:val="000000"/>
              </w:rPr>
              <w:t>0</w:t>
            </w:r>
          </w:p>
        </w:tc>
      </w:tr>
      <w:tr w:rsidR="00F34329" w:rsidRPr="00E92624" w:rsidTr="003871F8">
        <w:tc>
          <w:tcPr>
            <w:tcW w:w="3685" w:type="dxa"/>
            <w:vMerge w:val="restart"/>
            <w:vAlign w:val="center"/>
          </w:tcPr>
          <w:p w:rsidR="00F34329" w:rsidRPr="00E92624" w:rsidRDefault="00F34329" w:rsidP="00E92624">
            <w:pPr>
              <w:tabs>
                <w:tab w:val="left" w:pos="1276"/>
              </w:tabs>
              <w:spacing w:line="276" w:lineRule="auto"/>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Conţinutul aparent întemeiat plângerii sau, după caz, al informației deținute</w:t>
            </w:r>
          </w:p>
        </w:tc>
        <w:tc>
          <w:tcPr>
            <w:tcW w:w="4050" w:type="dxa"/>
            <w:vAlign w:val="center"/>
          </w:tcPr>
          <w:p w:rsidR="00F34329" w:rsidRPr="00E92624" w:rsidRDefault="00F34329" w:rsidP="00E92624">
            <w:pPr>
              <w:tabs>
                <w:tab w:val="left" w:pos="1276"/>
              </w:tabs>
              <w:spacing w:line="276" w:lineRule="auto"/>
              <w:ind w:hanging="6"/>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Aparent întemeiat</w:t>
            </w:r>
          </w:p>
        </w:tc>
        <w:tc>
          <w:tcPr>
            <w:tcW w:w="1870" w:type="dxa"/>
            <w:vAlign w:val="center"/>
          </w:tcPr>
          <w:p w:rsidR="00F34329" w:rsidRPr="00E92624" w:rsidRDefault="00F34329" w:rsidP="00E92624">
            <w:pPr>
              <w:tabs>
                <w:tab w:val="left" w:pos="1276"/>
              </w:tabs>
              <w:spacing w:line="276" w:lineRule="auto"/>
              <w:jc w:val="center"/>
              <w:rPr>
                <w:rFonts w:ascii="Times New Roman" w:eastAsia="Times New Roman" w:hAnsi="Times New Roman" w:cs="Times New Roman"/>
                <w:color w:val="000000"/>
              </w:rPr>
            </w:pPr>
            <w:r w:rsidRPr="00E92624">
              <w:rPr>
                <w:rFonts w:ascii="Times New Roman" w:eastAsia="Times New Roman" w:hAnsi="Times New Roman" w:cs="Times New Roman"/>
                <w:color w:val="000000"/>
              </w:rPr>
              <w:t>1</w:t>
            </w:r>
          </w:p>
        </w:tc>
      </w:tr>
      <w:tr w:rsidR="00F34329" w:rsidRPr="00E92624" w:rsidTr="003871F8">
        <w:tc>
          <w:tcPr>
            <w:tcW w:w="3685" w:type="dxa"/>
            <w:vMerge/>
            <w:vAlign w:val="center"/>
          </w:tcPr>
          <w:p w:rsidR="00F34329" w:rsidRPr="00E92624" w:rsidRDefault="00F34329" w:rsidP="00E92624">
            <w:pPr>
              <w:tabs>
                <w:tab w:val="left" w:pos="1276"/>
              </w:tabs>
              <w:spacing w:line="276" w:lineRule="auto"/>
              <w:jc w:val="both"/>
              <w:rPr>
                <w:rFonts w:ascii="Times New Roman" w:eastAsia="Times New Roman" w:hAnsi="Times New Roman" w:cs="Times New Roman"/>
                <w:color w:val="000000"/>
              </w:rPr>
            </w:pPr>
          </w:p>
        </w:tc>
        <w:tc>
          <w:tcPr>
            <w:tcW w:w="4050" w:type="dxa"/>
            <w:vAlign w:val="center"/>
          </w:tcPr>
          <w:p w:rsidR="00F34329" w:rsidRPr="00E92624" w:rsidRDefault="00F34329" w:rsidP="00E92624">
            <w:pPr>
              <w:tabs>
                <w:tab w:val="left" w:pos="1276"/>
              </w:tabs>
              <w:spacing w:line="276" w:lineRule="auto"/>
              <w:ind w:hanging="6"/>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Aparent neîntemeiat</w:t>
            </w:r>
          </w:p>
        </w:tc>
        <w:tc>
          <w:tcPr>
            <w:tcW w:w="1870" w:type="dxa"/>
            <w:vAlign w:val="center"/>
          </w:tcPr>
          <w:p w:rsidR="00F34329" w:rsidRPr="00E92624" w:rsidRDefault="00F34329" w:rsidP="00E92624">
            <w:pPr>
              <w:tabs>
                <w:tab w:val="left" w:pos="1276"/>
              </w:tabs>
              <w:spacing w:line="276" w:lineRule="auto"/>
              <w:jc w:val="center"/>
              <w:rPr>
                <w:rFonts w:ascii="Times New Roman" w:eastAsia="Times New Roman" w:hAnsi="Times New Roman" w:cs="Times New Roman"/>
                <w:color w:val="000000"/>
              </w:rPr>
            </w:pPr>
            <w:r w:rsidRPr="00E92624">
              <w:rPr>
                <w:rFonts w:ascii="Times New Roman" w:eastAsia="Times New Roman" w:hAnsi="Times New Roman" w:cs="Times New Roman"/>
                <w:color w:val="000000"/>
              </w:rPr>
              <w:t>0</w:t>
            </w:r>
          </w:p>
        </w:tc>
      </w:tr>
      <w:tr w:rsidR="00F34329" w:rsidRPr="00E92624" w:rsidTr="003871F8">
        <w:tc>
          <w:tcPr>
            <w:tcW w:w="3685" w:type="dxa"/>
            <w:vMerge w:val="restart"/>
            <w:vAlign w:val="center"/>
          </w:tcPr>
          <w:p w:rsidR="00F34329" w:rsidRPr="00E92624" w:rsidRDefault="00F34329" w:rsidP="00E92624">
            <w:pPr>
              <w:tabs>
                <w:tab w:val="left" w:pos="1276"/>
              </w:tabs>
              <w:spacing w:line="276" w:lineRule="auto"/>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 xml:space="preserve">Timpul ce a trecut de la </w:t>
            </w:r>
            <w:r w:rsidR="00D60EFB" w:rsidRPr="00E92624">
              <w:rPr>
                <w:rFonts w:ascii="Times New Roman" w:eastAsia="Times New Roman" w:hAnsi="Times New Roman" w:cs="Times New Roman"/>
                <w:color w:val="000000"/>
              </w:rPr>
              <w:t>producerea faptei/încălcării invocate în plângere</w:t>
            </w:r>
          </w:p>
        </w:tc>
        <w:tc>
          <w:tcPr>
            <w:tcW w:w="4050" w:type="dxa"/>
            <w:vAlign w:val="center"/>
          </w:tcPr>
          <w:p w:rsidR="00F34329" w:rsidRPr="00E92624" w:rsidRDefault="00F34329" w:rsidP="00E92624">
            <w:pPr>
              <w:tabs>
                <w:tab w:val="left" w:pos="1276"/>
              </w:tabs>
              <w:spacing w:line="276" w:lineRule="auto"/>
              <w:ind w:hanging="6"/>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 xml:space="preserve">Mai puțin de </w:t>
            </w:r>
            <w:r w:rsidR="009C3C0C" w:rsidRPr="00E92624">
              <w:rPr>
                <w:rFonts w:ascii="Times New Roman" w:eastAsia="Times New Roman" w:hAnsi="Times New Roman" w:cs="Times New Roman"/>
                <w:color w:val="000000"/>
              </w:rPr>
              <w:t>2</w:t>
            </w:r>
            <w:r w:rsidRPr="00E92624">
              <w:rPr>
                <w:rFonts w:ascii="Times New Roman" w:eastAsia="Times New Roman" w:hAnsi="Times New Roman" w:cs="Times New Roman"/>
                <w:color w:val="000000"/>
              </w:rPr>
              <w:t xml:space="preserve"> lun</w:t>
            </w:r>
            <w:r w:rsidR="004965E0">
              <w:rPr>
                <w:rFonts w:ascii="Times New Roman" w:eastAsia="Times New Roman" w:hAnsi="Times New Roman" w:cs="Times New Roman"/>
                <w:color w:val="000000"/>
              </w:rPr>
              <w:t>i</w:t>
            </w:r>
          </w:p>
        </w:tc>
        <w:tc>
          <w:tcPr>
            <w:tcW w:w="1870" w:type="dxa"/>
            <w:vAlign w:val="center"/>
          </w:tcPr>
          <w:p w:rsidR="00F34329" w:rsidRPr="00E92624" w:rsidRDefault="00F34329" w:rsidP="00E92624">
            <w:pPr>
              <w:tabs>
                <w:tab w:val="left" w:pos="1276"/>
              </w:tabs>
              <w:spacing w:line="276" w:lineRule="auto"/>
              <w:jc w:val="center"/>
              <w:rPr>
                <w:rFonts w:ascii="Times New Roman" w:eastAsia="Times New Roman" w:hAnsi="Times New Roman" w:cs="Times New Roman"/>
                <w:color w:val="000000"/>
              </w:rPr>
            </w:pPr>
            <w:r w:rsidRPr="00E92624">
              <w:rPr>
                <w:rFonts w:ascii="Times New Roman" w:eastAsia="Times New Roman" w:hAnsi="Times New Roman" w:cs="Times New Roman"/>
                <w:color w:val="000000"/>
              </w:rPr>
              <w:t>1</w:t>
            </w:r>
          </w:p>
        </w:tc>
      </w:tr>
      <w:tr w:rsidR="00F34329" w:rsidRPr="00E92624" w:rsidTr="003871F8">
        <w:tc>
          <w:tcPr>
            <w:tcW w:w="3685" w:type="dxa"/>
            <w:vMerge/>
            <w:vAlign w:val="center"/>
          </w:tcPr>
          <w:p w:rsidR="00F34329" w:rsidRPr="00E92624" w:rsidRDefault="00F34329" w:rsidP="00E92624">
            <w:pPr>
              <w:tabs>
                <w:tab w:val="left" w:pos="1276"/>
              </w:tabs>
              <w:spacing w:line="276" w:lineRule="auto"/>
              <w:jc w:val="both"/>
              <w:rPr>
                <w:rFonts w:ascii="Times New Roman" w:eastAsia="Times New Roman" w:hAnsi="Times New Roman" w:cs="Times New Roman"/>
                <w:color w:val="000000"/>
              </w:rPr>
            </w:pPr>
          </w:p>
        </w:tc>
        <w:tc>
          <w:tcPr>
            <w:tcW w:w="4050" w:type="dxa"/>
            <w:vAlign w:val="center"/>
          </w:tcPr>
          <w:p w:rsidR="00F34329" w:rsidRPr="00E92624" w:rsidRDefault="00F34329" w:rsidP="00E92624">
            <w:pPr>
              <w:tabs>
                <w:tab w:val="left" w:pos="1276"/>
              </w:tabs>
              <w:spacing w:line="276" w:lineRule="auto"/>
              <w:ind w:hanging="6"/>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 xml:space="preserve">Mai mult de </w:t>
            </w:r>
            <w:r w:rsidR="009C3C0C" w:rsidRPr="00E92624">
              <w:rPr>
                <w:rFonts w:ascii="Times New Roman" w:eastAsia="Times New Roman" w:hAnsi="Times New Roman" w:cs="Times New Roman"/>
                <w:color w:val="000000"/>
              </w:rPr>
              <w:t>2</w:t>
            </w:r>
            <w:r w:rsidR="004965E0">
              <w:rPr>
                <w:rFonts w:ascii="Times New Roman" w:eastAsia="Times New Roman" w:hAnsi="Times New Roman" w:cs="Times New Roman"/>
                <w:color w:val="000000"/>
              </w:rPr>
              <w:t xml:space="preserve"> luni</w:t>
            </w:r>
          </w:p>
        </w:tc>
        <w:tc>
          <w:tcPr>
            <w:tcW w:w="1870" w:type="dxa"/>
            <w:vAlign w:val="center"/>
          </w:tcPr>
          <w:p w:rsidR="00F34329" w:rsidRPr="00E92624" w:rsidRDefault="00F34329" w:rsidP="00E92624">
            <w:pPr>
              <w:tabs>
                <w:tab w:val="left" w:pos="1276"/>
              </w:tabs>
              <w:spacing w:line="276" w:lineRule="auto"/>
              <w:jc w:val="center"/>
              <w:rPr>
                <w:rFonts w:ascii="Times New Roman" w:eastAsia="Times New Roman" w:hAnsi="Times New Roman" w:cs="Times New Roman"/>
                <w:color w:val="000000"/>
              </w:rPr>
            </w:pPr>
            <w:r w:rsidRPr="00E92624">
              <w:rPr>
                <w:rFonts w:ascii="Times New Roman" w:eastAsia="Times New Roman" w:hAnsi="Times New Roman" w:cs="Times New Roman"/>
                <w:color w:val="000000"/>
              </w:rPr>
              <w:t>0</w:t>
            </w:r>
          </w:p>
        </w:tc>
      </w:tr>
      <w:tr w:rsidR="00F34329" w:rsidRPr="00E92624" w:rsidTr="003871F8">
        <w:trPr>
          <w:trHeight w:val="550"/>
        </w:trPr>
        <w:tc>
          <w:tcPr>
            <w:tcW w:w="3685" w:type="dxa"/>
            <w:vMerge w:val="restart"/>
            <w:vAlign w:val="center"/>
          </w:tcPr>
          <w:p w:rsidR="00F34329" w:rsidRPr="00E92624" w:rsidRDefault="00F34329" w:rsidP="00E92624">
            <w:pPr>
              <w:tabs>
                <w:tab w:val="left" w:pos="1276"/>
              </w:tabs>
              <w:spacing w:line="276" w:lineRule="auto"/>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 xml:space="preserve">Credibilitatea autorului </w:t>
            </w:r>
            <w:r w:rsidR="00893F75" w:rsidRPr="00E92624">
              <w:rPr>
                <w:rFonts w:ascii="Times New Roman" w:eastAsia="Times New Roman" w:hAnsi="Times New Roman" w:cs="Times New Roman"/>
                <w:color w:val="000000"/>
              </w:rPr>
              <w:t>plângerii</w:t>
            </w:r>
            <w:r w:rsidRPr="00E92624">
              <w:rPr>
                <w:rFonts w:ascii="Times New Roman" w:eastAsia="Times New Roman" w:hAnsi="Times New Roman" w:cs="Times New Roman"/>
                <w:color w:val="000000"/>
              </w:rPr>
              <w:t xml:space="preserve">, în cazul în care acesta a depus anterior </w:t>
            </w:r>
            <w:r w:rsidR="00C841EC" w:rsidRPr="00E92624">
              <w:rPr>
                <w:rFonts w:ascii="Times New Roman" w:eastAsia="Times New Roman" w:hAnsi="Times New Roman" w:cs="Times New Roman"/>
                <w:color w:val="000000"/>
              </w:rPr>
              <w:t>plângeri</w:t>
            </w:r>
            <w:r w:rsidR="00664425">
              <w:rPr>
                <w:rFonts w:ascii="Times New Roman" w:eastAsia="Times New Roman" w:hAnsi="Times New Roman" w:cs="Times New Roman"/>
                <w:color w:val="000000"/>
              </w:rPr>
              <w:t>,</w:t>
            </w:r>
            <w:r w:rsidRPr="00E92624">
              <w:rPr>
                <w:rFonts w:ascii="Times New Roman" w:eastAsia="Times New Roman" w:hAnsi="Times New Roman" w:cs="Times New Roman"/>
                <w:color w:val="000000"/>
              </w:rPr>
              <w:t xml:space="preserve"> veridicitatea reclamațiilor cărora nu a fost demonstrată</w:t>
            </w:r>
          </w:p>
        </w:tc>
        <w:tc>
          <w:tcPr>
            <w:tcW w:w="4050" w:type="dxa"/>
            <w:vAlign w:val="center"/>
          </w:tcPr>
          <w:p w:rsidR="00F34329" w:rsidRPr="00E92624" w:rsidRDefault="00F34329" w:rsidP="00E92624">
            <w:pPr>
              <w:tabs>
                <w:tab w:val="left" w:pos="1276"/>
              </w:tabs>
              <w:spacing w:line="276" w:lineRule="auto"/>
              <w:ind w:hanging="6"/>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A mai depus plângeri care s-au confirmat</w:t>
            </w:r>
          </w:p>
        </w:tc>
        <w:tc>
          <w:tcPr>
            <w:tcW w:w="1870" w:type="dxa"/>
            <w:vAlign w:val="center"/>
          </w:tcPr>
          <w:p w:rsidR="00F34329" w:rsidRPr="00E92624" w:rsidRDefault="00F34329" w:rsidP="00E92624">
            <w:pPr>
              <w:tabs>
                <w:tab w:val="left" w:pos="1276"/>
              </w:tabs>
              <w:spacing w:line="276" w:lineRule="auto"/>
              <w:jc w:val="center"/>
              <w:rPr>
                <w:rFonts w:ascii="Times New Roman" w:eastAsia="Times New Roman" w:hAnsi="Times New Roman" w:cs="Times New Roman"/>
                <w:color w:val="000000"/>
              </w:rPr>
            </w:pPr>
            <w:r w:rsidRPr="00E92624">
              <w:rPr>
                <w:rFonts w:ascii="Times New Roman" w:eastAsia="Times New Roman" w:hAnsi="Times New Roman" w:cs="Times New Roman"/>
                <w:color w:val="000000"/>
              </w:rPr>
              <w:t>1</w:t>
            </w:r>
          </w:p>
        </w:tc>
      </w:tr>
      <w:tr w:rsidR="00F34329" w:rsidRPr="00E92624" w:rsidTr="003871F8">
        <w:tc>
          <w:tcPr>
            <w:tcW w:w="3685" w:type="dxa"/>
            <w:vMerge/>
            <w:vAlign w:val="center"/>
          </w:tcPr>
          <w:p w:rsidR="00F34329" w:rsidRPr="00E92624" w:rsidRDefault="00F34329" w:rsidP="00E92624">
            <w:pPr>
              <w:tabs>
                <w:tab w:val="left" w:pos="1276"/>
              </w:tabs>
              <w:spacing w:line="276" w:lineRule="auto"/>
              <w:jc w:val="both"/>
              <w:rPr>
                <w:rFonts w:ascii="Times New Roman" w:eastAsia="Times New Roman" w:hAnsi="Times New Roman" w:cs="Times New Roman"/>
                <w:color w:val="000000"/>
              </w:rPr>
            </w:pPr>
          </w:p>
        </w:tc>
        <w:tc>
          <w:tcPr>
            <w:tcW w:w="4050" w:type="dxa"/>
            <w:vAlign w:val="center"/>
          </w:tcPr>
          <w:p w:rsidR="00F34329" w:rsidRPr="00E92624" w:rsidRDefault="00F34329" w:rsidP="00E92624">
            <w:pPr>
              <w:tabs>
                <w:tab w:val="left" w:pos="1276"/>
              </w:tabs>
              <w:spacing w:line="276" w:lineRule="auto"/>
              <w:ind w:hanging="6"/>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A mai depus plângeri care nu s-au confirmat</w:t>
            </w:r>
          </w:p>
        </w:tc>
        <w:tc>
          <w:tcPr>
            <w:tcW w:w="1870" w:type="dxa"/>
            <w:vAlign w:val="center"/>
          </w:tcPr>
          <w:p w:rsidR="00F34329" w:rsidRPr="00E92624" w:rsidRDefault="00F34329" w:rsidP="00E92624">
            <w:pPr>
              <w:tabs>
                <w:tab w:val="left" w:pos="1276"/>
              </w:tabs>
              <w:spacing w:line="276" w:lineRule="auto"/>
              <w:jc w:val="center"/>
              <w:rPr>
                <w:rFonts w:ascii="Times New Roman" w:eastAsia="Times New Roman" w:hAnsi="Times New Roman" w:cs="Times New Roman"/>
                <w:color w:val="000000"/>
              </w:rPr>
            </w:pPr>
            <w:r w:rsidRPr="00E92624">
              <w:rPr>
                <w:rFonts w:ascii="Times New Roman" w:eastAsia="Times New Roman" w:hAnsi="Times New Roman" w:cs="Times New Roman"/>
                <w:color w:val="000000"/>
              </w:rPr>
              <w:t>0</w:t>
            </w:r>
          </w:p>
        </w:tc>
      </w:tr>
      <w:tr w:rsidR="00F34329" w:rsidRPr="00E92624" w:rsidTr="003871F8">
        <w:trPr>
          <w:trHeight w:val="317"/>
        </w:trPr>
        <w:tc>
          <w:tcPr>
            <w:tcW w:w="3685" w:type="dxa"/>
            <w:vMerge w:val="restart"/>
            <w:vAlign w:val="center"/>
          </w:tcPr>
          <w:p w:rsidR="00F34329" w:rsidRPr="00E92624" w:rsidRDefault="00F34329" w:rsidP="00E92624">
            <w:pPr>
              <w:tabs>
                <w:tab w:val="left" w:pos="1276"/>
              </w:tabs>
              <w:spacing w:line="276" w:lineRule="auto"/>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Prezentarea/deținerea de date/detalii exacte privind un accident, care permit sau nu desfăşurarea unei anchete reuşite</w:t>
            </w:r>
          </w:p>
        </w:tc>
        <w:tc>
          <w:tcPr>
            <w:tcW w:w="4050" w:type="dxa"/>
            <w:vMerge w:val="restart"/>
            <w:vAlign w:val="center"/>
          </w:tcPr>
          <w:p w:rsidR="00F34329" w:rsidRPr="00E92624" w:rsidRDefault="00F34329" w:rsidP="00E92624">
            <w:pPr>
              <w:tabs>
                <w:tab w:val="left" w:pos="1276"/>
              </w:tabs>
              <w:spacing w:line="276" w:lineRule="auto"/>
              <w:ind w:hanging="6"/>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Există detalii exacte privind presupusa încălcare</w:t>
            </w:r>
          </w:p>
        </w:tc>
        <w:tc>
          <w:tcPr>
            <w:tcW w:w="1870" w:type="dxa"/>
            <w:vMerge w:val="restart"/>
            <w:vAlign w:val="center"/>
          </w:tcPr>
          <w:p w:rsidR="00F34329" w:rsidRPr="00E92624" w:rsidRDefault="00F34329" w:rsidP="00E92624">
            <w:pPr>
              <w:tabs>
                <w:tab w:val="left" w:pos="1276"/>
              </w:tabs>
              <w:spacing w:line="276" w:lineRule="auto"/>
              <w:jc w:val="center"/>
              <w:rPr>
                <w:rFonts w:ascii="Times New Roman" w:eastAsia="Times New Roman" w:hAnsi="Times New Roman" w:cs="Times New Roman"/>
                <w:color w:val="000000"/>
              </w:rPr>
            </w:pPr>
            <w:r w:rsidRPr="00E92624">
              <w:rPr>
                <w:rFonts w:ascii="Times New Roman" w:eastAsia="Times New Roman" w:hAnsi="Times New Roman" w:cs="Times New Roman"/>
                <w:color w:val="000000"/>
              </w:rPr>
              <w:t>1</w:t>
            </w:r>
          </w:p>
        </w:tc>
      </w:tr>
      <w:tr w:rsidR="00F34329" w:rsidRPr="00E92624" w:rsidTr="003871F8">
        <w:trPr>
          <w:trHeight w:val="317"/>
        </w:trPr>
        <w:tc>
          <w:tcPr>
            <w:tcW w:w="3685" w:type="dxa"/>
            <w:vMerge/>
            <w:vAlign w:val="center"/>
          </w:tcPr>
          <w:p w:rsidR="00F34329" w:rsidRPr="00E92624" w:rsidRDefault="00F34329" w:rsidP="00E92624">
            <w:pPr>
              <w:tabs>
                <w:tab w:val="left" w:pos="1276"/>
              </w:tabs>
              <w:spacing w:line="276" w:lineRule="auto"/>
              <w:ind w:firstLine="709"/>
              <w:jc w:val="both"/>
              <w:rPr>
                <w:rFonts w:ascii="Times New Roman" w:eastAsia="Times New Roman" w:hAnsi="Times New Roman" w:cs="Times New Roman"/>
                <w:color w:val="000000"/>
              </w:rPr>
            </w:pPr>
          </w:p>
        </w:tc>
        <w:tc>
          <w:tcPr>
            <w:tcW w:w="4050" w:type="dxa"/>
            <w:vMerge/>
            <w:vAlign w:val="center"/>
          </w:tcPr>
          <w:p w:rsidR="00F34329" w:rsidRPr="00E92624" w:rsidRDefault="00F34329" w:rsidP="00E92624">
            <w:pPr>
              <w:tabs>
                <w:tab w:val="left" w:pos="1276"/>
              </w:tabs>
              <w:spacing w:line="276" w:lineRule="auto"/>
              <w:ind w:hanging="6"/>
              <w:jc w:val="both"/>
              <w:rPr>
                <w:rFonts w:ascii="Times New Roman" w:eastAsia="Times New Roman" w:hAnsi="Times New Roman" w:cs="Times New Roman"/>
                <w:color w:val="000000"/>
              </w:rPr>
            </w:pPr>
          </w:p>
        </w:tc>
        <w:tc>
          <w:tcPr>
            <w:tcW w:w="1870" w:type="dxa"/>
            <w:vMerge/>
            <w:vAlign w:val="center"/>
          </w:tcPr>
          <w:p w:rsidR="00F34329" w:rsidRPr="00E92624" w:rsidRDefault="00F34329" w:rsidP="00E92624">
            <w:pPr>
              <w:tabs>
                <w:tab w:val="left" w:pos="1276"/>
              </w:tabs>
              <w:spacing w:line="276" w:lineRule="auto"/>
              <w:jc w:val="center"/>
              <w:rPr>
                <w:rFonts w:ascii="Times New Roman" w:eastAsia="Times New Roman" w:hAnsi="Times New Roman" w:cs="Times New Roman"/>
                <w:color w:val="000000"/>
              </w:rPr>
            </w:pPr>
          </w:p>
        </w:tc>
      </w:tr>
      <w:tr w:rsidR="00F34329" w:rsidRPr="00E92624" w:rsidTr="003871F8">
        <w:tc>
          <w:tcPr>
            <w:tcW w:w="3685" w:type="dxa"/>
            <w:vMerge/>
            <w:vAlign w:val="center"/>
          </w:tcPr>
          <w:p w:rsidR="00F34329" w:rsidRPr="00E92624" w:rsidRDefault="00F34329" w:rsidP="00E92624">
            <w:pPr>
              <w:tabs>
                <w:tab w:val="left" w:pos="1276"/>
              </w:tabs>
              <w:spacing w:line="276" w:lineRule="auto"/>
              <w:ind w:firstLine="709"/>
              <w:jc w:val="both"/>
              <w:rPr>
                <w:rFonts w:ascii="Times New Roman" w:eastAsia="Times New Roman" w:hAnsi="Times New Roman" w:cs="Times New Roman"/>
                <w:color w:val="000000"/>
              </w:rPr>
            </w:pPr>
          </w:p>
        </w:tc>
        <w:tc>
          <w:tcPr>
            <w:tcW w:w="4050" w:type="dxa"/>
            <w:vAlign w:val="center"/>
          </w:tcPr>
          <w:p w:rsidR="00F34329" w:rsidRPr="00E92624" w:rsidRDefault="00F34329" w:rsidP="00E92624">
            <w:pPr>
              <w:tabs>
                <w:tab w:val="left" w:pos="1276"/>
              </w:tabs>
              <w:spacing w:line="276" w:lineRule="auto"/>
              <w:ind w:hanging="6"/>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Nu există detalii exact privind o încălcare anume; reclamațiile reprezintă afirmații generale, abstracte</w:t>
            </w:r>
          </w:p>
        </w:tc>
        <w:tc>
          <w:tcPr>
            <w:tcW w:w="1870" w:type="dxa"/>
            <w:vAlign w:val="center"/>
          </w:tcPr>
          <w:p w:rsidR="00F34329" w:rsidRPr="00E92624" w:rsidRDefault="00F34329" w:rsidP="00E92624">
            <w:pPr>
              <w:tabs>
                <w:tab w:val="left" w:pos="1276"/>
              </w:tabs>
              <w:spacing w:line="276" w:lineRule="auto"/>
              <w:jc w:val="center"/>
              <w:rPr>
                <w:rFonts w:ascii="Times New Roman" w:eastAsia="Times New Roman" w:hAnsi="Times New Roman" w:cs="Times New Roman"/>
                <w:color w:val="000000"/>
              </w:rPr>
            </w:pPr>
            <w:r w:rsidRPr="00E92624">
              <w:rPr>
                <w:rFonts w:ascii="Times New Roman" w:eastAsia="Times New Roman" w:hAnsi="Times New Roman" w:cs="Times New Roman"/>
                <w:color w:val="000000"/>
              </w:rPr>
              <w:t>0</w:t>
            </w:r>
          </w:p>
        </w:tc>
      </w:tr>
    </w:tbl>
    <w:p w:rsidR="00EE498A" w:rsidRPr="00E92624" w:rsidRDefault="00EE498A" w:rsidP="00E92624">
      <w:pPr>
        <w:shd w:val="clear" w:color="auto" w:fill="FFFFFF"/>
        <w:tabs>
          <w:tab w:val="left" w:pos="1276"/>
        </w:tabs>
        <w:spacing w:after="0"/>
        <w:ind w:firstLine="709"/>
        <w:jc w:val="both"/>
        <w:rPr>
          <w:rFonts w:ascii="Times New Roman" w:eastAsia="Times New Roman" w:hAnsi="Times New Roman" w:cs="Times New Roman"/>
          <w:color w:val="000000"/>
        </w:rPr>
      </w:pPr>
    </w:p>
    <w:p w:rsidR="00F34329" w:rsidRPr="00E92624" w:rsidRDefault="00F34329" w:rsidP="00E92624">
      <w:pPr>
        <w:pStyle w:val="Listparagraf"/>
        <w:numPr>
          <w:ilvl w:val="0"/>
          <w:numId w:val="9"/>
        </w:numPr>
        <w:shd w:val="clear" w:color="auto" w:fill="FFFFFF"/>
        <w:tabs>
          <w:tab w:val="left" w:pos="1134"/>
          <w:tab w:val="left" w:pos="1276"/>
        </w:tabs>
        <w:spacing w:line="276" w:lineRule="auto"/>
        <w:ind w:left="0" w:firstLine="709"/>
        <w:jc w:val="both"/>
        <w:rPr>
          <w:color w:val="000000"/>
          <w:sz w:val="22"/>
          <w:szCs w:val="22"/>
          <w:lang w:val="ro-RO"/>
        </w:rPr>
      </w:pPr>
      <w:r w:rsidRPr="00E92624">
        <w:rPr>
          <w:color w:val="000000"/>
          <w:sz w:val="22"/>
          <w:szCs w:val="22"/>
          <w:lang w:val="ro-RO"/>
        </w:rPr>
        <w:lastRenderedPageBreak/>
        <w:t xml:space="preserve">În cazul în care, urmare a evaluării prin prisma criteriilor de risc stabilite la pct. </w:t>
      </w:r>
      <w:r w:rsidR="00EB6DE8">
        <w:rPr>
          <w:color w:val="000000"/>
          <w:sz w:val="22"/>
          <w:szCs w:val="22"/>
          <w:lang w:val="ro-RO"/>
        </w:rPr>
        <w:t>30</w:t>
      </w:r>
      <w:r w:rsidRPr="00E92624">
        <w:rPr>
          <w:color w:val="000000"/>
          <w:sz w:val="22"/>
          <w:szCs w:val="22"/>
          <w:lang w:val="ro-RO"/>
        </w:rPr>
        <w:t xml:space="preserve"> a plângerilor sau informaților deținute, care întrunesc condițiile prevăzute la pct. </w:t>
      </w:r>
      <w:r w:rsidR="00EB6DE8">
        <w:rPr>
          <w:color w:val="000000"/>
          <w:sz w:val="22"/>
          <w:szCs w:val="22"/>
          <w:lang w:val="ro-RO"/>
        </w:rPr>
        <w:t>29</w:t>
      </w:r>
      <w:r w:rsidRPr="00E92624">
        <w:rPr>
          <w:color w:val="000000"/>
          <w:sz w:val="22"/>
          <w:szCs w:val="22"/>
          <w:lang w:val="ro-RO"/>
        </w:rPr>
        <w:t xml:space="preserve">, s-a acumulat un punctaj minim de 4 puncte, organul de control poate dispune inițierea unui control inopinat. </w:t>
      </w:r>
    </w:p>
    <w:p w:rsidR="00E550B5" w:rsidRPr="00E92624" w:rsidRDefault="00E550B5" w:rsidP="00E92624">
      <w:pPr>
        <w:shd w:val="clear" w:color="auto" w:fill="FFFFFF"/>
        <w:tabs>
          <w:tab w:val="left" w:pos="1134"/>
          <w:tab w:val="left" w:pos="1276"/>
        </w:tabs>
        <w:spacing w:after="0"/>
        <w:ind w:firstLine="709"/>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Regula stabilită la alineatul întâi al prezentului punct se utilizează pentru prioritizarea contro</w:t>
      </w:r>
      <w:r w:rsidR="00C841EC" w:rsidRPr="00E92624">
        <w:rPr>
          <w:rFonts w:ascii="Times New Roman" w:eastAsia="Times New Roman" w:hAnsi="Times New Roman" w:cs="Times New Roman"/>
          <w:color w:val="000000"/>
        </w:rPr>
        <w:t>alelor</w:t>
      </w:r>
      <w:r w:rsidRPr="00E92624">
        <w:rPr>
          <w:rFonts w:ascii="Times New Roman" w:eastAsia="Times New Roman" w:hAnsi="Times New Roman" w:cs="Times New Roman"/>
          <w:color w:val="000000"/>
        </w:rPr>
        <w:t xml:space="preserve"> inopinate în cazul în care mai multe persoane, concomitent, cad sub incidenţa temeiurilor şi condiţiilor stabilite în art. 19 din Legea nr.131 din 8 iunie 2012 privind controlul de stat asupra activităţii de întreprinzător.</w:t>
      </w:r>
    </w:p>
    <w:p w:rsidR="00E550B5" w:rsidRPr="00E92624" w:rsidRDefault="00E550B5" w:rsidP="00E92624">
      <w:pPr>
        <w:shd w:val="clear" w:color="auto" w:fill="FFFFFF"/>
        <w:tabs>
          <w:tab w:val="left" w:pos="1134"/>
          <w:tab w:val="left" w:pos="1276"/>
        </w:tabs>
        <w:spacing w:after="0"/>
        <w:ind w:firstLine="709"/>
        <w:jc w:val="both"/>
        <w:rPr>
          <w:rFonts w:ascii="Times New Roman" w:eastAsia="Times New Roman" w:hAnsi="Times New Roman" w:cs="Times New Roman"/>
          <w:color w:val="000000"/>
        </w:rPr>
      </w:pPr>
    </w:p>
    <w:p w:rsidR="00FA3102" w:rsidRPr="00E92624" w:rsidRDefault="00E75524" w:rsidP="00E92624">
      <w:pPr>
        <w:pStyle w:val="Listparagraf"/>
        <w:numPr>
          <w:ilvl w:val="0"/>
          <w:numId w:val="9"/>
        </w:numPr>
        <w:shd w:val="clear" w:color="auto" w:fill="FFFFFF"/>
        <w:tabs>
          <w:tab w:val="left" w:pos="1134"/>
          <w:tab w:val="left" w:pos="1276"/>
        </w:tabs>
        <w:spacing w:line="276" w:lineRule="auto"/>
        <w:ind w:left="0" w:firstLine="709"/>
        <w:jc w:val="both"/>
        <w:rPr>
          <w:color w:val="000000"/>
          <w:sz w:val="22"/>
          <w:szCs w:val="22"/>
          <w:lang w:val="ro-RO"/>
        </w:rPr>
      </w:pPr>
      <w:r w:rsidRPr="00E92624">
        <w:rPr>
          <w:color w:val="000000"/>
          <w:sz w:val="22"/>
          <w:szCs w:val="22"/>
          <w:lang w:val="ro-RO"/>
        </w:rPr>
        <w:t xml:space="preserve">Autoritatea competentă în domeniul siguranţei ocupaţionale </w:t>
      </w:r>
      <w:r w:rsidR="00FA3102" w:rsidRPr="00E92624">
        <w:rPr>
          <w:color w:val="000000"/>
          <w:sz w:val="22"/>
          <w:szCs w:val="22"/>
          <w:lang w:val="ro-RO"/>
        </w:rPr>
        <w:t xml:space="preserve">decide cu privire la clasificarea </w:t>
      </w:r>
      <w:r w:rsidR="00C841EC" w:rsidRPr="00E92624">
        <w:rPr>
          <w:color w:val="000000"/>
          <w:sz w:val="22"/>
          <w:szCs w:val="22"/>
          <w:lang w:val="ro-RO"/>
        </w:rPr>
        <w:t>plângerilor</w:t>
      </w:r>
      <w:r w:rsidR="00FA3102" w:rsidRPr="00E92624">
        <w:rPr>
          <w:color w:val="000000"/>
          <w:sz w:val="22"/>
          <w:szCs w:val="22"/>
          <w:lang w:val="ro-RO"/>
        </w:rPr>
        <w:t xml:space="preserve"> şi informaţiilor în baza condiţiilor şi criteriilor de risc indicate la pct.</w:t>
      </w:r>
      <w:r w:rsidRPr="00E92624">
        <w:rPr>
          <w:color w:val="000000"/>
          <w:sz w:val="22"/>
          <w:szCs w:val="22"/>
          <w:lang w:val="ro-RO"/>
        </w:rPr>
        <w:t>2</w:t>
      </w:r>
      <w:r w:rsidR="00EB6DE8">
        <w:rPr>
          <w:color w:val="000000"/>
          <w:sz w:val="22"/>
          <w:szCs w:val="22"/>
          <w:lang w:val="ro-RO"/>
        </w:rPr>
        <w:t>9</w:t>
      </w:r>
      <w:r w:rsidRPr="00E92624">
        <w:rPr>
          <w:color w:val="000000"/>
          <w:sz w:val="22"/>
          <w:szCs w:val="22"/>
          <w:lang w:val="ro-RO"/>
        </w:rPr>
        <w:t xml:space="preserve"> </w:t>
      </w:r>
      <w:r w:rsidR="00FA3102" w:rsidRPr="00E92624">
        <w:rPr>
          <w:color w:val="000000"/>
          <w:sz w:val="22"/>
          <w:szCs w:val="22"/>
          <w:lang w:val="ro-RO"/>
        </w:rPr>
        <w:t xml:space="preserve">şi </w:t>
      </w:r>
      <w:r w:rsidR="00EB6DE8">
        <w:rPr>
          <w:color w:val="000000"/>
          <w:sz w:val="22"/>
          <w:szCs w:val="22"/>
          <w:lang w:val="ro-RO"/>
        </w:rPr>
        <w:t>30</w:t>
      </w:r>
      <w:r w:rsidR="00FA3102" w:rsidRPr="00E92624">
        <w:rPr>
          <w:color w:val="000000"/>
          <w:sz w:val="22"/>
          <w:szCs w:val="22"/>
          <w:lang w:val="ro-RO"/>
        </w:rPr>
        <w:t xml:space="preserve">, cu dispunerea motivată a uneia sau </w:t>
      </w:r>
      <w:r w:rsidR="00C841EC" w:rsidRPr="00E92624">
        <w:rPr>
          <w:color w:val="000000"/>
          <w:sz w:val="22"/>
          <w:szCs w:val="22"/>
          <w:lang w:val="ro-RO"/>
        </w:rPr>
        <w:t>câtorva</w:t>
      </w:r>
      <w:r w:rsidR="00FA3102" w:rsidRPr="00E92624">
        <w:rPr>
          <w:color w:val="000000"/>
          <w:sz w:val="22"/>
          <w:szCs w:val="22"/>
          <w:lang w:val="ro-RO"/>
        </w:rPr>
        <w:t xml:space="preserve"> dintre următoarele activităţi:</w:t>
      </w:r>
    </w:p>
    <w:p w:rsidR="00FA3102" w:rsidRPr="00E92624" w:rsidRDefault="00FA3102" w:rsidP="00E92624">
      <w:pPr>
        <w:shd w:val="clear" w:color="auto" w:fill="FFFFFF"/>
        <w:tabs>
          <w:tab w:val="left" w:pos="1134"/>
          <w:tab w:val="left" w:pos="1276"/>
        </w:tabs>
        <w:spacing w:after="0"/>
        <w:ind w:firstLine="709"/>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 xml:space="preserve">1) refuzul de a efectua un control, cu înregistrarea </w:t>
      </w:r>
      <w:r w:rsidR="00C841EC" w:rsidRPr="00E92624">
        <w:rPr>
          <w:rFonts w:ascii="Times New Roman" w:eastAsia="Times New Roman" w:hAnsi="Times New Roman" w:cs="Times New Roman"/>
          <w:color w:val="000000"/>
        </w:rPr>
        <w:t>plângerii</w:t>
      </w:r>
      <w:r w:rsidRPr="00E92624">
        <w:rPr>
          <w:rFonts w:ascii="Times New Roman" w:eastAsia="Times New Roman" w:hAnsi="Times New Roman" w:cs="Times New Roman"/>
          <w:color w:val="000000"/>
        </w:rPr>
        <w:t xml:space="preserve"> în cabinetul electronic al persoanei supuse controlului din Registrul de stat al controalelor;</w:t>
      </w:r>
    </w:p>
    <w:p w:rsidR="00FA3102" w:rsidRPr="00E92624" w:rsidRDefault="00FA3102" w:rsidP="00E92624">
      <w:pPr>
        <w:shd w:val="clear" w:color="auto" w:fill="FFFFFF"/>
        <w:tabs>
          <w:tab w:val="left" w:pos="1134"/>
          <w:tab w:val="left" w:pos="1276"/>
        </w:tabs>
        <w:spacing w:after="0"/>
        <w:ind w:firstLine="709"/>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2) efectuarea imediată a unui control inopinat, care poate include desfăşurarea unui control la faţa locului;</w:t>
      </w:r>
    </w:p>
    <w:p w:rsidR="00FA3102" w:rsidRPr="00E92624" w:rsidRDefault="00FA3102" w:rsidP="00E92624">
      <w:pPr>
        <w:shd w:val="clear" w:color="auto" w:fill="FFFFFF"/>
        <w:tabs>
          <w:tab w:val="left" w:pos="1134"/>
          <w:tab w:val="left" w:pos="1276"/>
        </w:tabs>
        <w:spacing w:after="0"/>
        <w:ind w:firstLine="709"/>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 xml:space="preserve">3) înregistrarea </w:t>
      </w:r>
      <w:r w:rsidR="00C841EC" w:rsidRPr="00E92624">
        <w:rPr>
          <w:rFonts w:ascii="Times New Roman" w:eastAsia="Times New Roman" w:hAnsi="Times New Roman" w:cs="Times New Roman"/>
          <w:color w:val="000000"/>
        </w:rPr>
        <w:t>plângerii</w:t>
      </w:r>
      <w:r w:rsidRPr="00E92624">
        <w:rPr>
          <w:rFonts w:ascii="Times New Roman" w:eastAsia="Times New Roman" w:hAnsi="Times New Roman" w:cs="Times New Roman"/>
          <w:color w:val="000000"/>
        </w:rPr>
        <w:t xml:space="preserve"> în cabinetul electronic al persoanei supuse controlului din Registrul de stat al controalelor, cu notificarea acesteia despre verificarea anumitor aspecte identifica</w:t>
      </w:r>
      <w:r w:rsidR="00EE498A" w:rsidRPr="00E92624">
        <w:rPr>
          <w:rFonts w:ascii="Times New Roman" w:eastAsia="Times New Roman" w:hAnsi="Times New Roman" w:cs="Times New Roman"/>
          <w:color w:val="000000"/>
        </w:rPr>
        <w:t>t</w:t>
      </w:r>
      <w:r w:rsidRPr="00E92624">
        <w:rPr>
          <w:rFonts w:ascii="Times New Roman" w:eastAsia="Times New Roman" w:hAnsi="Times New Roman" w:cs="Times New Roman"/>
          <w:color w:val="000000"/>
        </w:rPr>
        <w:t xml:space="preserve">e în </w:t>
      </w:r>
      <w:r w:rsidR="00C841EC" w:rsidRPr="00E92624">
        <w:rPr>
          <w:rFonts w:ascii="Times New Roman" w:eastAsia="Times New Roman" w:hAnsi="Times New Roman" w:cs="Times New Roman"/>
          <w:color w:val="000000"/>
        </w:rPr>
        <w:t>plângere</w:t>
      </w:r>
      <w:r w:rsidRPr="00E92624">
        <w:rPr>
          <w:rFonts w:ascii="Times New Roman" w:eastAsia="Times New Roman" w:hAnsi="Times New Roman" w:cs="Times New Roman"/>
          <w:color w:val="000000"/>
        </w:rPr>
        <w:t xml:space="preserve"> în timpul următorului control planificat;</w:t>
      </w:r>
    </w:p>
    <w:p w:rsidR="00FA3102" w:rsidRPr="00E92624" w:rsidRDefault="00FA3102" w:rsidP="00E92624">
      <w:pPr>
        <w:shd w:val="clear" w:color="auto" w:fill="FFFFFF"/>
        <w:tabs>
          <w:tab w:val="left" w:pos="1276"/>
        </w:tabs>
        <w:spacing w:after="0"/>
        <w:ind w:firstLine="709"/>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 xml:space="preserve">4) transmiterea informaţiilor autorităţii competente, în cazul în care </w:t>
      </w:r>
      <w:r w:rsidR="00C841EC" w:rsidRPr="00E92624">
        <w:rPr>
          <w:rFonts w:ascii="Times New Roman" w:eastAsia="Times New Roman" w:hAnsi="Times New Roman" w:cs="Times New Roman"/>
          <w:color w:val="000000"/>
        </w:rPr>
        <w:t>plângerea</w:t>
      </w:r>
      <w:r w:rsidRPr="00E92624">
        <w:rPr>
          <w:rFonts w:ascii="Times New Roman" w:eastAsia="Times New Roman" w:hAnsi="Times New Roman" w:cs="Times New Roman"/>
          <w:color w:val="000000"/>
        </w:rPr>
        <w:t xml:space="preserve"> nu se încadrează în domeniile </w:t>
      </w:r>
      <w:r w:rsidR="00EE498A" w:rsidRPr="00E92624">
        <w:rPr>
          <w:rFonts w:ascii="Times New Roman" w:eastAsia="Times New Roman" w:hAnsi="Times New Roman" w:cs="Times New Roman"/>
          <w:color w:val="000000"/>
        </w:rPr>
        <w:t xml:space="preserve">sale </w:t>
      </w:r>
      <w:r w:rsidRPr="00E92624">
        <w:rPr>
          <w:rFonts w:ascii="Times New Roman" w:eastAsia="Times New Roman" w:hAnsi="Times New Roman" w:cs="Times New Roman"/>
          <w:color w:val="000000"/>
        </w:rPr>
        <w:t>de competenţă</w:t>
      </w:r>
      <w:r w:rsidR="00EE498A" w:rsidRPr="00E92624">
        <w:rPr>
          <w:rFonts w:ascii="Times New Roman" w:eastAsia="Times New Roman" w:hAnsi="Times New Roman" w:cs="Times New Roman"/>
          <w:color w:val="000000"/>
        </w:rPr>
        <w:t>, cu informarea Inspectoratului de Stat al Muncii despre transmitere.</w:t>
      </w:r>
    </w:p>
    <w:p w:rsidR="00FA3102" w:rsidRPr="00E92624" w:rsidRDefault="00FA3102" w:rsidP="00E92624">
      <w:pPr>
        <w:shd w:val="clear" w:color="auto" w:fill="FFFFFF"/>
        <w:tabs>
          <w:tab w:val="left" w:pos="1276"/>
        </w:tabs>
        <w:spacing w:after="0"/>
        <w:ind w:firstLine="709"/>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 </w:t>
      </w:r>
    </w:p>
    <w:p w:rsidR="00FA3102" w:rsidRPr="00E92624" w:rsidRDefault="00FA3102" w:rsidP="00E92624">
      <w:pPr>
        <w:shd w:val="clear" w:color="auto" w:fill="FFFFFF"/>
        <w:tabs>
          <w:tab w:val="left" w:pos="1276"/>
        </w:tabs>
        <w:spacing w:after="0"/>
        <w:jc w:val="center"/>
        <w:rPr>
          <w:rFonts w:ascii="Times New Roman" w:eastAsia="Times New Roman" w:hAnsi="Times New Roman" w:cs="Times New Roman"/>
          <w:b/>
          <w:bCs/>
          <w:color w:val="000000"/>
        </w:rPr>
      </w:pPr>
      <w:r w:rsidRPr="00E92624">
        <w:rPr>
          <w:rFonts w:ascii="Times New Roman" w:eastAsia="Times New Roman" w:hAnsi="Times New Roman" w:cs="Times New Roman"/>
          <w:b/>
          <w:bCs/>
          <w:color w:val="000000"/>
        </w:rPr>
        <w:t xml:space="preserve">Capitolul </w:t>
      </w:r>
      <w:r w:rsidR="00E77089" w:rsidRPr="00E92624">
        <w:rPr>
          <w:rFonts w:ascii="Times New Roman" w:eastAsia="Times New Roman" w:hAnsi="Times New Roman" w:cs="Times New Roman"/>
          <w:b/>
          <w:bCs/>
          <w:color w:val="000000"/>
        </w:rPr>
        <w:t>III</w:t>
      </w:r>
      <w:r w:rsidR="004E0D0F" w:rsidRPr="00E92624">
        <w:rPr>
          <w:rFonts w:ascii="Times New Roman" w:eastAsia="Times New Roman" w:hAnsi="Times New Roman" w:cs="Times New Roman"/>
          <w:b/>
          <w:bCs/>
          <w:color w:val="000000"/>
        </w:rPr>
        <w:t>.</w:t>
      </w:r>
    </w:p>
    <w:p w:rsidR="00FA3102" w:rsidRPr="00E92624" w:rsidRDefault="00FA3102" w:rsidP="00E92624">
      <w:pPr>
        <w:shd w:val="clear" w:color="auto" w:fill="FFFFFF"/>
        <w:tabs>
          <w:tab w:val="left" w:pos="1276"/>
        </w:tabs>
        <w:spacing w:after="0"/>
        <w:jc w:val="center"/>
        <w:rPr>
          <w:rFonts w:ascii="Times New Roman" w:eastAsia="Times New Roman" w:hAnsi="Times New Roman" w:cs="Times New Roman"/>
          <w:b/>
          <w:bCs/>
          <w:color w:val="000000"/>
        </w:rPr>
      </w:pPr>
      <w:r w:rsidRPr="00E92624">
        <w:rPr>
          <w:rFonts w:ascii="Times New Roman" w:eastAsia="Times New Roman" w:hAnsi="Times New Roman" w:cs="Times New Roman"/>
          <w:b/>
          <w:bCs/>
          <w:color w:val="000000"/>
        </w:rPr>
        <w:t>ELABORAREA LISTELOR DE VERIFICARE ŞI STABILIREA CERINŢELOR</w:t>
      </w:r>
    </w:p>
    <w:p w:rsidR="00FA3102" w:rsidRPr="00E92624" w:rsidRDefault="00FA3102" w:rsidP="00E92624">
      <w:pPr>
        <w:shd w:val="clear" w:color="auto" w:fill="FFFFFF"/>
        <w:tabs>
          <w:tab w:val="left" w:pos="1276"/>
        </w:tabs>
        <w:spacing w:after="0"/>
        <w:jc w:val="center"/>
        <w:rPr>
          <w:rFonts w:ascii="Times New Roman" w:eastAsia="Times New Roman" w:hAnsi="Times New Roman" w:cs="Times New Roman"/>
          <w:b/>
          <w:bCs/>
          <w:color w:val="000000"/>
        </w:rPr>
      </w:pPr>
      <w:r w:rsidRPr="00E92624">
        <w:rPr>
          <w:rFonts w:ascii="Times New Roman" w:eastAsia="Times New Roman" w:hAnsi="Times New Roman" w:cs="Times New Roman"/>
          <w:b/>
          <w:bCs/>
          <w:color w:val="000000"/>
        </w:rPr>
        <w:t>DE REGLEMENTARE CARE TREBUIE INCLUSE ÎN LISTA DE VERIFICARE</w:t>
      </w:r>
    </w:p>
    <w:p w:rsidR="00E75524" w:rsidRPr="00E92624" w:rsidRDefault="00E75524" w:rsidP="00E92624">
      <w:pPr>
        <w:shd w:val="clear" w:color="auto" w:fill="FFFFFF"/>
        <w:tabs>
          <w:tab w:val="left" w:pos="1276"/>
        </w:tabs>
        <w:spacing w:after="0"/>
        <w:jc w:val="center"/>
        <w:rPr>
          <w:rFonts w:ascii="Times New Roman" w:eastAsia="Times New Roman" w:hAnsi="Times New Roman" w:cs="Times New Roman"/>
          <w:b/>
          <w:bCs/>
          <w:color w:val="000000"/>
        </w:rPr>
      </w:pPr>
    </w:p>
    <w:p w:rsidR="00F34329" w:rsidRPr="00E92624" w:rsidRDefault="00FA3102" w:rsidP="00E92624">
      <w:pPr>
        <w:pStyle w:val="Listparagraf"/>
        <w:numPr>
          <w:ilvl w:val="0"/>
          <w:numId w:val="9"/>
        </w:numPr>
        <w:shd w:val="clear" w:color="auto" w:fill="FFFFFF"/>
        <w:tabs>
          <w:tab w:val="left" w:pos="1134"/>
          <w:tab w:val="left" w:pos="1276"/>
        </w:tabs>
        <w:spacing w:line="276" w:lineRule="auto"/>
        <w:ind w:left="0" w:firstLine="709"/>
        <w:jc w:val="both"/>
        <w:rPr>
          <w:color w:val="000000"/>
          <w:sz w:val="22"/>
          <w:szCs w:val="22"/>
          <w:lang w:val="ro-RO"/>
        </w:rPr>
      </w:pPr>
      <w:r w:rsidRPr="00E92624">
        <w:rPr>
          <w:color w:val="000000"/>
          <w:sz w:val="22"/>
          <w:szCs w:val="22"/>
          <w:lang w:val="ro-RO"/>
        </w:rPr>
        <w:t xml:space="preserve">Desfăşurarea controalelor are loc doar în baza şi în limitele listei de verificare aplicabile pentru domeniul, tipul şi obiectul de control în cauză. </w:t>
      </w:r>
    </w:p>
    <w:p w:rsidR="00F34329" w:rsidRPr="00E92624" w:rsidRDefault="00F34329" w:rsidP="00E92624">
      <w:pPr>
        <w:shd w:val="clear" w:color="auto" w:fill="FFFFFF"/>
        <w:tabs>
          <w:tab w:val="left" w:pos="1134"/>
          <w:tab w:val="left" w:pos="1276"/>
        </w:tabs>
        <w:spacing w:after="0"/>
        <w:ind w:firstLine="709"/>
        <w:jc w:val="both"/>
        <w:rPr>
          <w:rFonts w:ascii="Times New Roman" w:eastAsia="Times New Roman" w:hAnsi="Times New Roman" w:cs="Times New Roman"/>
          <w:color w:val="000000"/>
        </w:rPr>
      </w:pPr>
    </w:p>
    <w:p w:rsidR="00404D5E" w:rsidRPr="00E92624" w:rsidRDefault="00FA3102" w:rsidP="00E92624">
      <w:pPr>
        <w:pStyle w:val="Listparagraf"/>
        <w:numPr>
          <w:ilvl w:val="0"/>
          <w:numId w:val="9"/>
        </w:numPr>
        <w:shd w:val="clear" w:color="auto" w:fill="FFFFFF"/>
        <w:tabs>
          <w:tab w:val="left" w:pos="1134"/>
          <w:tab w:val="left" w:pos="1276"/>
        </w:tabs>
        <w:spacing w:line="276" w:lineRule="auto"/>
        <w:ind w:left="0" w:firstLine="709"/>
        <w:jc w:val="both"/>
        <w:rPr>
          <w:color w:val="000000"/>
          <w:sz w:val="22"/>
          <w:szCs w:val="22"/>
          <w:lang w:val="ro-RO"/>
        </w:rPr>
      </w:pPr>
      <w:r w:rsidRPr="00E92624">
        <w:rPr>
          <w:color w:val="000000"/>
          <w:sz w:val="22"/>
          <w:szCs w:val="22"/>
          <w:lang w:val="ro-RO"/>
        </w:rPr>
        <w:t xml:space="preserve">Elaborarea listelor de verificare se face pornind de la criteriile de risc stabilite </w:t>
      </w:r>
      <w:r w:rsidR="00E77089" w:rsidRPr="00E92624">
        <w:rPr>
          <w:color w:val="000000"/>
          <w:sz w:val="22"/>
          <w:szCs w:val="22"/>
          <w:lang w:val="ro-RO"/>
        </w:rPr>
        <w:t>la pct. 1</w:t>
      </w:r>
      <w:r w:rsidR="00453D63" w:rsidRPr="00E92624">
        <w:rPr>
          <w:color w:val="000000"/>
          <w:sz w:val="22"/>
          <w:szCs w:val="22"/>
          <w:lang w:val="ro-RO"/>
        </w:rPr>
        <w:t>0 și 11</w:t>
      </w:r>
      <w:r w:rsidRPr="00E92624">
        <w:rPr>
          <w:color w:val="000000"/>
          <w:sz w:val="22"/>
          <w:szCs w:val="22"/>
          <w:lang w:val="ro-RO"/>
        </w:rPr>
        <w:t xml:space="preserve">. </w:t>
      </w:r>
    </w:p>
    <w:p w:rsidR="00404D5E" w:rsidRPr="00E92624" w:rsidRDefault="00FA3102" w:rsidP="00E92624">
      <w:pPr>
        <w:shd w:val="clear" w:color="auto" w:fill="FFFFFF"/>
        <w:tabs>
          <w:tab w:val="left" w:pos="1134"/>
          <w:tab w:val="left" w:pos="1276"/>
        </w:tabs>
        <w:spacing w:after="0"/>
        <w:ind w:firstLine="709"/>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Conţinutul listelor de verificare are ca scop reflectarea respectării cerinţelor legale orientate spre înlăturarea şi/sau diminuarea efectivă şi oportună a riscurilor pentru</w:t>
      </w:r>
      <w:r w:rsidR="00404D5E" w:rsidRPr="00E92624">
        <w:rPr>
          <w:rFonts w:ascii="Times New Roman" w:eastAsia="Times New Roman" w:hAnsi="Times New Roman" w:cs="Times New Roman"/>
          <w:color w:val="000000"/>
        </w:rPr>
        <w:t xml:space="preserve"> sănătatea și </w:t>
      </w:r>
      <w:r w:rsidRPr="00E92624">
        <w:rPr>
          <w:rFonts w:ascii="Times New Roman" w:eastAsia="Times New Roman" w:hAnsi="Times New Roman" w:cs="Times New Roman"/>
          <w:color w:val="000000"/>
        </w:rPr>
        <w:t xml:space="preserve">viaţa </w:t>
      </w:r>
      <w:r w:rsidR="00404D5E" w:rsidRPr="00E92624">
        <w:rPr>
          <w:rFonts w:ascii="Times New Roman" w:eastAsia="Times New Roman" w:hAnsi="Times New Roman" w:cs="Times New Roman"/>
          <w:color w:val="000000"/>
        </w:rPr>
        <w:t>angajatului, proprii domeniilor de control ale autorităților competente în domeniul siguranţei ocupaţionale.</w:t>
      </w:r>
    </w:p>
    <w:p w:rsidR="00404D5E" w:rsidRPr="00E92624" w:rsidRDefault="00404D5E" w:rsidP="00E92624">
      <w:pPr>
        <w:shd w:val="clear" w:color="auto" w:fill="FFFFFF"/>
        <w:tabs>
          <w:tab w:val="left" w:pos="1134"/>
          <w:tab w:val="left" w:pos="1276"/>
        </w:tabs>
        <w:spacing w:after="0"/>
        <w:ind w:firstLine="709"/>
        <w:jc w:val="both"/>
        <w:rPr>
          <w:rFonts w:ascii="Times New Roman" w:eastAsia="Times New Roman" w:hAnsi="Times New Roman" w:cs="Times New Roman"/>
          <w:color w:val="000000"/>
        </w:rPr>
      </w:pPr>
    </w:p>
    <w:p w:rsidR="00FA3102" w:rsidRPr="00E92624" w:rsidRDefault="00FA3102" w:rsidP="00E92624">
      <w:pPr>
        <w:pStyle w:val="Listparagraf"/>
        <w:numPr>
          <w:ilvl w:val="0"/>
          <w:numId w:val="9"/>
        </w:numPr>
        <w:shd w:val="clear" w:color="auto" w:fill="FFFFFF"/>
        <w:tabs>
          <w:tab w:val="left" w:pos="1134"/>
          <w:tab w:val="left" w:pos="1276"/>
        </w:tabs>
        <w:spacing w:line="276" w:lineRule="auto"/>
        <w:ind w:left="0" w:firstLine="709"/>
        <w:jc w:val="both"/>
        <w:rPr>
          <w:color w:val="000000"/>
          <w:sz w:val="22"/>
          <w:szCs w:val="22"/>
          <w:lang w:val="ro-RO"/>
        </w:rPr>
      </w:pPr>
      <w:r w:rsidRPr="00E92624">
        <w:rPr>
          <w:color w:val="000000"/>
          <w:sz w:val="22"/>
          <w:szCs w:val="22"/>
          <w:lang w:val="ro-RO"/>
        </w:rPr>
        <w:t>Cerinţa legală se include în lista de verificare dacă:</w:t>
      </w:r>
    </w:p>
    <w:p w:rsidR="00FA3102" w:rsidRPr="00E92624" w:rsidRDefault="00FA3102" w:rsidP="00E92624">
      <w:pPr>
        <w:shd w:val="clear" w:color="auto" w:fill="FFFFFF"/>
        <w:tabs>
          <w:tab w:val="left" w:pos="1134"/>
          <w:tab w:val="left" w:pos="1276"/>
        </w:tabs>
        <w:spacing w:after="0"/>
        <w:ind w:firstLine="709"/>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1) nerespectarea acesteia:</w:t>
      </w:r>
    </w:p>
    <w:p w:rsidR="00C20386" w:rsidRPr="00E92624" w:rsidRDefault="00C20386" w:rsidP="00E92624">
      <w:pPr>
        <w:shd w:val="clear" w:color="auto" w:fill="FFFFFF"/>
        <w:tabs>
          <w:tab w:val="left" w:pos="1134"/>
          <w:tab w:val="left" w:pos="1276"/>
        </w:tabs>
        <w:spacing w:after="0"/>
        <w:ind w:firstLine="709"/>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a) creează pericol iminent şi imediat pentru viaţa sau sănătatea angajatului ori creează pericol iminent şi imediat pentru colectivul de angajați;</w:t>
      </w:r>
    </w:p>
    <w:p w:rsidR="00FA3102" w:rsidRPr="00E92624" w:rsidRDefault="00C20386" w:rsidP="00E92624">
      <w:pPr>
        <w:shd w:val="clear" w:color="auto" w:fill="FFFFFF"/>
        <w:tabs>
          <w:tab w:val="left" w:pos="1134"/>
          <w:tab w:val="left" w:pos="1276"/>
        </w:tabs>
        <w:spacing w:after="0"/>
        <w:ind w:firstLine="709"/>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b</w:t>
      </w:r>
      <w:r w:rsidR="00FA3102" w:rsidRPr="00E92624">
        <w:rPr>
          <w:rFonts w:ascii="Times New Roman" w:eastAsia="Times New Roman" w:hAnsi="Times New Roman" w:cs="Times New Roman"/>
          <w:color w:val="000000"/>
        </w:rPr>
        <w:t>) creează pericol iminent, dar nu imediat pentru viaţa</w:t>
      </w:r>
      <w:r w:rsidR="00404D5E" w:rsidRPr="00E92624">
        <w:rPr>
          <w:rFonts w:ascii="Times New Roman" w:eastAsia="Times New Roman" w:hAnsi="Times New Roman" w:cs="Times New Roman"/>
          <w:color w:val="000000"/>
        </w:rPr>
        <w:t xml:space="preserve"> sau </w:t>
      </w:r>
      <w:r w:rsidR="00FA3102" w:rsidRPr="00E92624">
        <w:rPr>
          <w:rFonts w:ascii="Times New Roman" w:eastAsia="Times New Roman" w:hAnsi="Times New Roman" w:cs="Times New Roman"/>
          <w:color w:val="000000"/>
        </w:rPr>
        <w:t xml:space="preserve">sănătatea </w:t>
      </w:r>
      <w:r w:rsidR="00404D5E" w:rsidRPr="00E92624">
        <w:rPr>
          <w:rFonts w:ascii="Times New Roman" w:eastAsia="Times New Roman" w:hAnsi="Times New Roman" w:cs="Times New Roman"/>
          <w:color w:val="000000"/>
        </w:rPr>
        <w:t xml:space="preserve">angajaților persoanei supuse controlului </w:t>
      </w:r>
      <w:r w:rsidR="00FA3102" w:rsidRPr="00E92624">
        <w:rPr>
          <w:rFonts w:ascii="Times New Roman" w:eastAsia="Times New Roman" w:hAnsi="Times New Roman" w:cs="Times New Roman"/>
          <w:color w:val="000000"/>
        </w:rPr>
        <w:t>ori creează pericol iminent, dar nu imediat</w:t>
      </w:r>
      <w:r w:rsidR="00404D5E" w:rsidRPr="00E92624">
        <w:rPr>
          <w:rFonts w:ascii="Times New Roman" w:eastAsia="Times New Roman" w:hAnsi="Times New Roman" w:cs="Times New Roman"/>
          <w:color w:val="000000"/>
        </w:rPr>
        <w:t xml:space="preserve">, care, dacă nu este înlăturat în termenul indicat, va deveni imediat, </w:t>
      </w:r>
      <w:r w:rsidR="00FA3102" w:rsidRPr="00E92624">
        <w:rPr>
          <w:rFonts w:ascii="Times New Roman" w:eastAsia="Times New Roman" w:hAnsi="Times New Roman" w:cs="Times New Roman"/>
          <w:color w:val="000000"/>
        </w:rPr>
        <w:t xml:space="preserve">pentru </w:t>
      </w:r>
      <w:r w:rsidR="00404D5E" w:rsidRPr="00E92624">
        <w:rPr>
          <w:rFonts w:ascii="Times New Roman" w:eastAsia="Times New Roman" w:hAnsi="Times New Roman" w:cs="Times New Roman"/>
          <w:color w:val="000000"/>
        </w:rPr>
        <w:t xml:space="preserve">deteriorarea condițiilor </w:t>
      </w:r>
      <w:r w:rsidR="00640A5A" w:rsidRPr="00E92624">
        <w:rPr>
          <w:rFonts w:ascii="Times New Roman" w:eastAsia="Times New Roman" w:hAnsi="Times New Roman" w:cs="Times New Roman"/>
          <w:color w:val="000000"/>
        </w:rPr>
        <w:t xml:space="preserve">sigure </w:t>
      </w:r>
      <w:r w:rsidR="00404D5E" w:rsidRPr="00E92624">
        <w:rPr>
          <w:rFonts w:ascii="Times New Roman" w:eastAsia="Times New Roman" w:hAnsi="Times New Roman" w:cs="Times New Roman"/>
          <w:color w:val="000000"/>
        </w:rPr>
        <w:t>de muncă care pot duce la cauzarea de daune vieții sau sănătății angajaților</w:t>
      </w:r>
      <w:r w:rsidR="00FA3102" w:rsidRPr="00E92624">
        <w:rPr>
          <w:rFonts w:ascii="Times New Roman" w:eastAsia="Times New Roman" w:hAnsi="Times New Roman" w:cs="Times New Roman"/>
          <w:color w:val="000000"/>
        </w:rPr>
        <w:t>;</w:t>
      </w:r>
    </w:p>
    <w:p w:rsidR="00FA3102" w:rsidRPr="00E92624" w:rsidRDefault="00FA3102" w:rsidP="00E92624">
      <w:pPr>
        <w:shd w:val="clear" w:color="auto" w:fill="FFFFFF"/>
        <w:tabs>
          <w:tab w:val="left" w:pos="1134"/>
          <w:tab w:val="left" w:pos="1276"/>
        </w:tabs>
        <w:spacing w:after="0"/>
        <w:ind w:firstLine="709"/>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2) abordează aspectele majore relevante pentru reducerea riscurilor şi prevenirea daunelor.</w:t>
      </w:r>
    </w:p>
    <w:p w:rsidR="00404D5E" w:rsidRPr="00E92624" w:rsidRDefault="00404D5E" w:rsidP="00E92624">
      <w:pPr>
        <w:shd w:val="clear" w:color="auto" w:fill="FFFFFF"/>
        <w:tabs>
          <w:tab w:val="left" w:pos="1134"/>
          <w:tab w:val="left" w:pos="1276"/>
        </w:tabs>
        <w:spacing w:after="0"/>
        <w:ind w:firstLine="709"/>
        <w:jc w:val="both"/>
        <w:rPr>
          <w:rFonts w:ascii="Times New Roman" w:eastAsia="Times New Roman" w:hAnsi="Times New Roman" w:cs="Times New Roman"/>
          <w:color w:val="000000"/>
        </w:rPr>
      </w:pPr>
    </w:p>
    <w:p w:rsidR="00FA3102" w:rsidRPr="00E92624" w:rsidRDefault="00FA3102" w:rsidP="00E92624">
      <w:pPr>
        <w:pStyle w:val="Listparagraf"/>
        <w:numPr>
          <w:ilvl w:val="0"/>
          <w:numId w:val="9"/>
        </w:numPr>
        <w:shd w:val="clear" w:color="auto" w:fill="FFFFFF"/>
        <w:tabs>
          <w:tab w:val="left" w:pos="1134"/>
          <w:tab w:val="left" w:pos="1276"/>
        </w:tabs>
        <w:spacing w:line="276" w:lineRule="auto"/>
        <w:ind w:left="0" w:firstLine="709"/>
        <w:jc w:val="both"/>
        <w:rPr>
          <w:color w:val="000000"/>
          <w:sz w:val="22"/>
          <w:szCs w:val="22"/>
          <w:lang w:val="ro-RO"/>
        </w:rPr>
      </w:pPr>
      <w:r w:rsidRPr="00E92624">
        <w:rPr>
          <w:color w:val="000000"/>
          <w:sz w:val="22"/>
          <w:szCs w:val="22"/>
          <w:lang w:val="ro-RO"/>
        </w:rPr>
        <w:t>Listele de verificare</w:t>
      </w:r>
      <w:r w:rsidR="00E550B5" w:rsidRPr="00E92624">
        <w:rPr>
          <w:color w:val="000000"/>
          <w:sz w:val="22"/>
          <w:szCs w:val="22"/>
          <w:lang w:val="ro-RO"/>
        </w:rPr>
        <w:t xml:space="preserve"> în domeniul securității și sănătății în muncă se elaborează </w:t>
      </w:r>
      <w:r w:rsidR="00B762A3" w:rsidRPr="00E92624">
        <w:rPr>
          <w:color w:val="000000"/>
          <w:sz w:val="22"/>
          <w:szCs w:val="22"/>
          <w:lang w:val="ro-RO"/>
        </w:rPr>
        <w:t xml:space="preserve">de către </w:t>
      </w:r>
      <w:r w:rsidR="00E550B5" w:rsidRPr="00E92624">
        <w:rPr>
          <w:color w:val="000000"/>
          <w:sz w:val="22"/>
          <w:szCs w:val="22"/>
          <w:lang w:val="ro-RO"/>
        </w:rPr>
        <w:t>autoritățil</w:t>
      </w:r>
      <w:r w:rsidR="00B762A3" w:rsidRPr="00E92624">
        <w:rPr>
          <w:color w:val="000000"/>
          <w:sz w:val="22"/>
          <w:szCs w:val="22"/>
          <w:lang w:val="ro-RO"/>
        </w:rPr>
        <w:t>e</w:t>
      </w:r>
      <w:r w:rsidR="00E550B5" w:rsidRPr="00E92624">
        <w:rPr>
          <w:color w:val="000000"/>
          <w:sz w:val="22"/>
          <w:szCs w:val="22"/>
          <w:lang w:val="ro-RO"/>
        </w:rPr>
        <w:t xml:space="preserve"> </w:t>
      </w:r>
      <w:r w:rsidR="00F7021D" w:rsidRPr="00E92624">
        <w:rPr>
          <w:color w:val="000000"/>
          <w:sz w:val="22"/>
          <w:szCs w:val="22"/>
          <w:lang w:val="ro-RO"/>
        </w:rPr>
        <w:t>competente</w:t>
      </w:r>
      <w:r w:rsidR="00E550B5" w:rsidRPr="00E92624">
        <w:rPr>
          <w:color w:val="000000"/>
          <w:sz w:val="22"/>
          <w:szCs w:val="22"/>
          <w:lang w:val="ro-RO"/>
        </w:rPr>
        <w:t xml:space="preserve"> în domeniul siguranţei ocupaţionale</w:t>
      </w:r>
      <w:r w:rsidR="00B762A3" w:rsidRPr="00E92624">
        <w:rPr>
          <w:color w:val="000000"/>
          <w:sz w:val="22"/>
          <w:szCs w:val="22"/>
          <w:lang w:val="ro-RO"/>
        </w:rPr>
        <w:t xml:space="preserve">în coordonare cu Inspectoratul de Stat al Muncii </w:t>
      </w:r>
      <w:r w:rsidR="00E550B5" w:rsidRPr="00E92624">
        <w:rPr>
          <w:color w:val="000000"/>
          <w:sz w:val="22"/>
          <w:szCs w:val="22"/>
          <w:lang w:val="ro-RO"/>
        </w:rPr>
        <w:t xml:space="preserve">și se aprobă de către </w:t>
      </w:r>
      <w:r w:rsidR="00B762A3" w:rsidRPr="00E92624">
        <w:rPr>
          <w:color w:val="000000"/>
          <w:sz w:val="22"/>
          <w:szCs w:val="22"/>
          <w:lang w:val="ro-RO"/>
        </w:rPr>
        <w:t>Ministerul Sănătății</w:t>
      </w:r>
      <w:r w:rsidR="00E550B5" w:rsidRPr="00E92624">
        <w:rPr>
          <w:color w:val="000000"/>
          <w:sz w:val="22"/>
          <w:szCs w:val="22"/>
          <w:lang w:val="ro-RO"/>
        </w:rPr>
        <w:t xml:space="preserve">, </w:t>
      </w:r>
      <w:r w:rsidR="00B762A3" w:rsidRPr="00E92624">
        <w:rPr>
          <w:color w:val="000000"/>
          <w:sz w:val="22"/>
          <w:szCs w:val="22"/>
          <w:lang w:val="ro-RO"/>
        </w:rPr>
        <w:t xml:space="preserve">Muncii </w:t>
      </w:r>
      <w:r w:rsidR="00E550B5" w:rsidRPr="00E92624">
        <w:rPr>
          <w:color w:val="000000"/>
          <w:sz w:val="22"/>
          <w:szCs w:val="22"/>
          <w:lang w:val="ro-RO"/>
        </w:rPr>
        <w:t xml:space="preserve">și </w:t>
      </w:r>
      <w:r w:rsidR="00B762A3" w:rsidRPr="00E92624">
        <w:rPr>
          <w:color w:val="000000"/>
          <w:sz w:val="22"/>
          <w:szCs w:val="22"/>
          <w:lang w:val="ro-RO"/>
        </w:rPr>
        <w:t>Protecției Sociale, conform regulilor aprobate de Guver</w:t>
      </w:r>
      <w:r w:rsidR="00C841EC" w:rsidRPr="00E92624">
        <w:rPr>
          <w:color w:val="000000"/>
          <w:sz w:val="22"/>
          <w:szCs w:val="22"/>
          <w:lang w:val="ro-RO"/>
        </w:rPr>
        <w:t>n</w:t>
      </w:r>
      <w:r w:rsidRPr="00E92624">
        <w:rPr>
          <w:color w:val="000000"/>
          <w:sz w:val="22"/>
          <w:szCs w:val="22"/>
          <w:lang w:val="ro-RO"/>
        </w:rPr>
        <w:t>.</w:t>
      </w:r>
    </w:p>
    <w:p w:rsidR="007B1D9E" w:rsidRPr="00E92624" w:rsidRDefault="007B1D9E" w:rsidP="00E92624">
      <w:pPr>
        <w:shd w:val="clear" w:color="auto" w:fill="FFFFFF"/>
        <w:tabs>
          <w:tab w:val="left" w:pos="1276"/>
        </w:tabs>
        <w:spacing w:after="0"/>
        <w:ind w:firstLine="709"/>
        <w:jc w:val="center"/>
        <w:rPr>
          <w:rFonts w:ascii="Times New Roman" w:eastAsia="Times New Roman" w:hAnsi="Times New Roman" w:cs="Times New Roman"/>
          <w:b/>
          <w:color w:val="000000"/>
        </w:rPr>
      </w:pPr>
    </w:p>
    <w:p w:rsidR="00A652EB" w:rsidRPr="00E92624" w:rsidRDefault="00A652EB" w:rsidP="00E92624">
      <w:pPr>
        <w:shd w:val="clear" w:color="auto" w:fill="FFFFFF"/>
        <w:tabs>
          <w:tab w:val="left" w:pos="1276"/>
        </w:tabs>
        <w:spacing w:after="0"/>
        <w:jc w:val="center"/>
        <w:rPr>
          <w:rFonts w:ascii="Times New Roman" w:eastAsia="Times New Roman" w:hAnsi="Times New Roman" w:cs="Times New Roman"/>
          <w:b/>
          <w:color w:val="000000"/>
        </w:rPr>
      </w:pPr>
      <w:r w:rsidRPr="00E92624">
        <w:rPr>
          <w:rFonts w:ascii="Times New Roman" w:eastAsia="Times New Roman" w:hAnsi="Times New Roman" w:cs="Times New Roman"/>
          <w:b/>
          <w:color w:val="000000"/>
        </w:rPr>
        <w:t>Capitolul IV</w:t>
      </w:r>
      <w:r w:rsidR="004E0D0F" w:rsidRPr="00E92624">
        <w:rPr>
          <w:rFonts w:ascii="Times New Roman" w:eastAsia="Times New Roman" w:hAnsi="Times New Roman" w:cs="Times New Roman"/>
          <w:b/>
          <w:color w:val="000000"/>
        </w:rPr>
        <w:t>.</w:t>
      </w:r>
    </w:p>
    <w:p w:rsidR="00A652EB" w:rsidRPr="00E92624" w:rsidRDefault="00A652EB" w:rsidP="00E92624">
      <w:pPr>
        <w:shd w:val="clear" w:color="auto" w:fill="FFFFFF"/>
        <w:tabs>
          <w:tab w:val="left" w:pos="1276"/>
        </w:tabs>
        <w:spacing w:after="0"/>
        <w:jc w:val="center"/>
        <w:rPr>
          <w:rFonts w:ascii="Times New Roman" w:eastAsia="Times New Roman" w:hAnsi="Times New Roman" w:cs="Times New Roman"/>
          <w:b/>
          <w:color w:val="000000"/>
        </w:rPr>
      </w:pPr>
      <w:r w:rsidRPr="00E92624">
        <w:rPr>
          <w:rFonts w:ascii="Times New Roman" w:eastAsia="Times New Roman" w:hAnsi="Times New Roman" w:cs="Times New Roman"/>
          <w:b/>
          <w:color w:val="000000"/>
        </w:rPr>
        <w:t>PLANIFICAREA STRATEGICĂ A ACTIVITĂŢII</w:t>
      </w:r>
    </w:p>
    <w:p w:rsidR="00A652EB" w:rsidRPr="00E92624" w:rsidRDefault="00A652EB" w:rsidP="00E92624">
      <w:pPr>
        <w:shd w:val="clear" w:color="auto" w:fill="FFFFFF"/>
        <w:tabs>
          <w:tab w:val="left" w:pos="1276"/>
        </w:tabs>
        <w:spacing w:after="0"/>
        <w:jc w:val="center"/>
        <w:rPr>
          <w:rFonts w:ascii="Times New Roman" w:eastAsia="Times New Roman" w:hAnsi="Times New Roman" w:cs="Times New Roman"/>
          <w:b/>
          <w:color w:val="000000"/>
        </w:rPr>
      </w:pPr>
      <w:r w:rsidRPr="00E92624">
        <w:rPr>
          <w:rFonts w:ascii="Times New Roman" w:eastAsia="Times New Roman" w:hAnsi="Times New Roman" w:cs="Times New Roman"/>
          <w:b/>
          <w:color w:val="000000"/>
        </w:rPr>
        <w:t>DE CONTROL A AUTORITĂȚILOR COMPETENTE ÎN DOMENIUL SIGURANŢEI OCUPAŢIONALE</w:t>
      </w:r>
    </w:p>
    <w:p w:rsidR="00A652EB" w:rsidRPr="00E92624" w:rsidRDefault="00A652EB" w:rsidP="00E92624">
      <w:pPr>
        <w:shd w:val="clear" w:color="auto" w:fill="FFFFFF"/>
        <w:tabs>
          <w:tab w:val="left" w:pos="1276"/>
        </w:tabs>
        <w:spacing w:after="0"/>
        <w:ind w:firstLine="709"/>
        <w:jc w:val="both"/>
        <w:rPr>
          <w:rFonts w:ascii="Times New Roman" w:eastAsia="Times New Roman" w:hAnsi="Times New Roman" w:cs="Times New Roman"/>
          <w:color w:val="000000"/>
        </w:rPr>
      </w:pPr>
    </w:p>
    <w:p w:rsidR="00A652EB" w:rsidRPr="00E92624" w:rsidRDefault="00A652EB" w:rsidP="00E92624">
      <w:pPr>
        <w:pStyle w:val="Listparagraf"/>
        <w:numPr>
          <w:ilvl w:val="0"/>
          <w:numId w:val="9"/>
        </w:numPr>
        <w:shd w:val="clear" w:color="auto" w:fill="FFFFFF"/>
        <w:tabs>
          <w:tab w:val="left" w:pos="1276"/>
        </w:tabs>
        <w:spacing w:line="276" w:lineRule="auto"/>
        <w:ind w:left="0" w:firstLine="709"/>
        <w:jc w:val="both"/>
        <w:rPr>
          <w:color w:val="000000"/>
          <w:sz w:val="22"/>
          <w:szCs w:val="22"/>
          <w:lang w:val="ro-RO"/>
        </w:rPr>
      </w:pPr>
      <w:r w:rsidRPr="00E92624">
        <w:rPr>
          <w:color w:val="000000"/>
          <w:sz w:val="22"/>
          <w:szCs w:val="22"/>
          <w:lang w:val="ro-RO"/>
        </w:rPr>
        <w:t>Inspectorii de muncă din cadrul autorităților competente în domeniul siguranţei ocupaţionale realizează planificarea strategică a activităţii de control a autorității privind respectarea legislației în domeniul securității și sănătății în muncă în domeniile de activitate atribuite în competența acestora prin lege.</w:t>
      </w:r>
    </w:p>
    <w:p w:rsidR="00A652EB" w:rsidRPr="00E92624" w:rsidRDefault="00A652EB" w:rsidP="00E92624">
      <w:pPr>
        <w:shd w:val="clear" w:color="auto" w:fill="FFFFFF"/>
        <w:tabs>
          <w:tab w:val="left" w:pos="1276"/>
        </w:tabs>
        <w:spacing w:after="0"/>
        <w:ind w:firstLine="709"/>
        <w:jc w:val="both"/>
        <w:rPr>
          <w:rFonts w:ascii="Times New Roman" w:eastAsia="Times New Roman" w:hAnsi="Times New Roman" w:cs="Times New Roman"/>
          <w:color w:val="000000"/>
        </w:rPr>
      </w:pPr>
      <w:r w:rsidRPr="00E92624">
        <w:rPr>
          <w:rFonts w:ascii="Times New Roman" w:eastAsia="Times New Roman" w:hAnsi="Times New Roman" w:cs="Times New Roman"/>
          <w:color w:val="000000"/>
        </w:rPr>
        <w:t xml:space="preserve">Determinarea domeniilor strategice </w:t>
      </w:r>
      <w:r w:rsidR="00230312" w:rsidRPr="00E92624">
        <w:rPr>
          <w:rFonts w:ascii="Times New Roman" w:eastAsia="Times New Roman" w:hAnsi="Times New Roman" w:cs="Times New Roman"/>
          <w:color w:val="000000"/>
        </w:rPr>
        <w:t xml:space="preserve">de control în domeniul securității și sănătății în muncă </w:t>
      </w:r>
      <w:r w:rsidRPr="00E92624">
        <w:rPr>
          <w:rFonts w:ascii="Times New Roman" w:eastAsia="Times New Roman" w:hAnsi="Times New Roman" w:cs="Times New Roman"/>
          <w:color w:val="000000"/>
        </w:rPr>
        <w:t>se realizează prin utilizarea analizei riscurilor, în coordonare cu Inspectoratul de Stat al Muncii și cu Ministerul Sănătății, Muncii și Protecției Sociale, precum ș</w:t>
      </w:r>
      <w:r w:rsidR="00F8145D" w:rsidRPr="00E92624">
        <w:rPr>
          <w:rFonts w:ascii="Times New Roman" w:eastAsia="Times New Roman" w:hAnsi="Times New Roman" w:cs="Times New Roman"/>
          <w:color w:val="000000"/>
        </w:rPr>
        <w:t>i</w:t>
      </w:r>
      <w:r w:rsidRPr="00E92624">
        <w:rPr>
          <w:rFonts w:ascii="Times New Roman" w:eastAsia="Times New Roman" w:hAnsi="Times New Roman" w:cs="Times New Roman"/>
          <w:color w:val="000000"/>
        </w:rPr>
        <w:t xml:space="preserve"> luând în considerare documentele de politici în domeniul securității și sănătății în muncă. </w:t>
      </w:r>
    </w:p>
    <w:p w:rsidR="00A652EB" w:rsidRPr="00E92624" w:rsidRDefault="00A652EB" w:rsidP="00E92624">
      <w:pPr>
        <w:shd w:val="clear" w:color="auto" w:fill="FFFFFF"/>
        <w:tabs>
          <w:tab w:val="left" w:pos="1276"/>
        </w:tabs>
        <w:spacing w:after="0"/>
        <w:ind w:firstLine="709"/>
        <w:jc w:val="both"/>
        <w:rPr>
          <w:rFonts w:ascii="Times New Roman" w:eastAsia="Times New Roman" w:hAnsi="Times New Roman" w:cs="Times New Roman"/>
          <w:color w:val="000000"/>
        </w:rPr>
      </w:pPr>
    </w:p>
    <w:p w:rsidR="00A652EB" w:rsidRPr="00E92624" w:rsidRDefault="00A652EB" w:rsidP="00E92624">
      <w:pPr>
        <w:pStyle w:val="Listparagraf"/>
        <w:numPr>
          <w:ilvl w:val="0"/>
          <w:numId w:val="9"/>
        </w:numPr>
        <w:shd w:val="clear" w:color="auto" w:fill="FFFFFF"/>
        <w:tabs>
          <w:tab w:val="left" w:pos="1276"/>
        </w:tabs>
        <w:spacing w:line="276" w:lineRule="auto"/>
        <w:ind w:left="0" w:firstLine="709"/>
        <w:jc w:val="both"/>
        <w:rPr>
          <w:color w:val="000000"/>
          <w:sz w:val="22"/>
          <w:szCs w:val="22"/>
          <w:lang w:val="ro-RO"/>
        </w:rPr>
      </w:pPr>
      <w:r w:rsidRPr="00E92624">
        <w:rPr>
          <w:color w:val="000000"/>
          <w:sz w:val="22"/>
          <w:szCs w:val="22"/>
          <w:lang w:val="ro-RO"/>
        </w:rPr>
        <w:t>Domeniile strategice pot viza tipuri specifice de activităţi economice, probleme de reglementare specifice sau transversale, pericole noi într-un anumit domeniu. Domeniile strategice a activității de control pot avea dimensiune locală sau regională.</w:t>
      </w:r>
    </w:p>
    <w:p w:rsidR="00A652EB" w:rsidRPr="00E92624" w:rsidRDefault="00A652EB" w:rsidP="00E92624">
      <w:pPr>
        <w:shd w:val="clear" w:color="auto" w:fill="FFFFFF"/>
        <w:tabs>
          <w:tab w:val="left" w:pos="1276"/>
        </w:tabs>
        <w:spacing w:after="0"/>
        <w:ind w:firstLine="709"/>
        <w:jc w:val="both"/>
        <w:rPr>
          <w:rFonts w:ascii="Times New Roman" w:eastAsia="Times New Roman" w:hAnsi="Times New Roman" w:cs="Times New Roman"/>
          <w:color w:val="000000"/>
        </w:rPr>
      </w:pPr>
    </w:p>
    <w:p w:rsidR="00A652EB" w:rsidRPr="00E92624" w:rsidRDefault="00A652EB" w:rsidP="00E92624">
      <w:pPr>
        <w:pStyle w:val="Listparagraf"/>
        <w:numPr>
          <w:ilvl w:val="0"/>
          <w:numId w:val="9"/>
        </w:numPr>
        <w:shd w:val="clear" w:color="auto" w:fill="FFFFFF"/>
        <w:tabs>
          <w:tab w:val="left" w:pos="1276"/>
        </w:tabs>
        <w:spacing w:line="276" w:lineRule="auto"/>
        <w:ind w:left="0" w:firstLine="709"/>
        <w:jc w:val="both"/>
        <w:rPr>
          <w:color w:val="000000"/>
          <w:sz w:val="22"/>
          <w:szCs w:val="22"/>
          <w:lang w:val="ro-RO"/>
        </w:rPr>
      </w:pPr>
      <w:r w:rsidRPr="00E92624">
        <w:rPr>
          <w:color w:val="000000"/>
          <w:sz w:val="22"/>
          <w:szCs w:val="22"/>
          <w:lang w:val="ro-RO"/>
        </w:rPr>
        <w:t>Selectarea domeniilor strategice permite distribuirea eficientă a resurselor interne pentru efectuarea controalelor, furnizarea de consultanţă persoanelor supuse controlului şi angajaților, precum şi stabilirea unui echilibru între controalele efectuate şi furnizarea de consultanţă pentru atingerea obiectivelor de reglementare.</w:t>
      </w:r>
    </w:p>
    <w:p w:rsidR="00A652EB" w:rsidRPr="00E92624" w:rsidRDefault="00A652EB" w:rsidP="00E92624">
      <w:pPr>
        <w:shd w:val="clear" w:color="auto" w:fill="FFFFFF"/>
        <w:tabs>
          <w:tab w:val="left" w:pos="1276"/>
        </w:tabs>
        <w:spacing w:after="0"/>
        <w:ind w:firstLine="709"/>
        <w:jc w:val="both"/>
        <w:rPr>
          <w:rFonts w:ascii="Times New Roman" w:eastAsia="Times New Roman" w:hAnsi="Times New Roman" w:cs="Times New Roman"/>
          <w:color w:val="000000"/>
        </w:rPr>
      </w:pPr>
    </w:p>
    <w:p w:rsidR="00A652EB" w:rsidRPr="00E92624" w:rsidRDefault="00A652EB" w:rsidP="00E92624">
      <w:pPr>
        <w:pStyle w:val="Listparagraf"/>
        <w:numPr>
          <w:ilvl w:val="0"/>
          <w:numId w:val="9"/>
        </w:numPr>
        <w:shd w:val="clear" w:color="auto" w:fill="FFFFFF"/>
        <w:tabs>
          <w:tab w:val="left" w:pos="1276"/>
        </w:tabs>
        <w:spacing w:line="276" w:lineRule="auto"/>
        <w:ind w:left="0" w:firstLine="709"/>
        <w:jc w:val="both"/>
        <w:rPr>
          <w:color w:val="000000"/>
          <w:sz w:val="22"/>
          <w:szCs w:val="22"/>
          <w:lang w:val="ro-RO"/>
        </w:rPr>
      </w:pPr>
      <w:r w:rsidRPr="00E92624">
        <w:rPr>
          <w:color w:val="000000"/>
          <w:sz w:val="22"/>
          <w:szCs w:val="22"/>
          <w:lang w:val="ro-RO"/>
        </w:rPr>
        <w:t xml:space="preserve">În cazul planificării strategice a activităţii de control a </w:t>
      </w:r>
      <w:r w:rsidR="00C13E97" w:rsidRPr="00E92624">
        <w:rPr>
          <w:color w:val="000000"/>
          <w:sz w:val="22"/>
          <w:szCs w:val="22"/>
          <w:lang w:val="ro-RO"/>
        </w:rPr>
        <w:t>autorităților competente în domeniul siguranţei ocupaţionale</w:t>
      </w:r>
      <w:r w:rsidRPr="00E92624">
        <w:rPr>
          <w:color w:val="000000"/>
          <w:sz w:val="22"/>
          <w:szCs w:val="22"/>
          <w:lang w:val="ro-RO"/>
        </w:rPr>
        <w:t>, criteriile de risc, descrierea lor, atribuirea punctelor şi ponderii pentru fiecare criteriu de risc se realizează conform prevederilor referitoare la planificarea anuală a controalelor</w:t>
      </w:r>
      <w:r w:rsidR="00C13E97" w:rsidRPr="00E92624">
        <w:rPr>
          <w:color w:val="000000"/>
          <w:sz w:val="22"/>
          <w:szCs w:val="22"/>
          <w:lang w:val="ro-RO"/>
        </w:rPr>
        <w:t>,</w:t>
      </w:r>
      <w:r w:rsidRPr="00E92624">
        <w:rPr>
          <w:color w:val="000000"/>
          <w:sz w:val="22"/>
          <w:szCs w:val="22"/>
          <w:lang w:val="ro-RO"/>
        </w:rPr>
        <w:t xml:space="preserve"> statuate de prezenta Metodologie.</w:t>
      </w:r>
    </w:p>
    <w:p w:rsidR="006756F3" w:rsidRPr="00E92624" w:rsidRDefault="006756F3" w:rsidP="00E92624">
      <w:pPr>
        <w:tabs>
          <w:tab w:val="left" w:pos="1276"/>
        </w:tabs>
        <w:spacing w:after="0"/>
        <w:ind w:firstLine="709"/>
        <w:jc w:val="both"/>
        <w:rPr>
          <w:rFonts w:ascii="Times New Roman" w:hAnsi="Times New Roman" w:cs="Times New Roman"/>
        </w:rPr>
      </w:pPr>
    </w:p>
    <w:p w:rsidR="00453D63" w:rsidRPr="00E92624" w:rsidRDefault="00453D63" w:rsidP="00E92624">
      <w:pPr>
        <w:tabs>
          <w:tab w:val="left" w:pos="1276"/>
        </w:tabs>
        <w:spacing w:after="0"/>
        <w:jc w:val="center"/>
        <w:rPr>
          <w:rFonts w:ascii="Times New Roman" w:hAnsi="Times New Roman" w:cs="Times New Roman"/>
          <w:b/>
        </w:rPr>
      </w:pPr>
      <w:r w:rsidRPr="00E92624">
        <w:rPr>
          <w:rFonts w:ascii="Times New Roman" w:hAnsi="Times New Roman" w:cs="Times New Roman"/>
          <w:b/>
        </w:rPr>
        <w:t xml:space="preserve">CAPITOLUL </w:t>
      </w:r>
      <w:r w:rsidR="006A10EE" w:rsidRPr="00E92624">
        <w:rPr>
          <w:rFonts w:ascii="Times New Roman" w:hAnsi="Times New Roman" w:cs="Times New Roman"/>
          <w:b/>
        </w:rPr>
        <w:t>V.</w:t>
      </w:r>
    </w:p>
    <w:p w:rsidR="006A10EE" w:rsidRPr="00E92624" w:rsidRDefault="00453D63" w:rsidP="00E92624">
      <w:pPr>
        <w:tabs>
          <w:tab w:val="left" w:pos="1276"/>
        </w:tabs>
        <w:spacing w:after="0"/>
        <w:jc w:val="center"/>
        <w:rPr>
          <w:rFonts w:ascii="Times New Roman" w:hAnsi="Times New Roman" w:cs="Times New Roman"/>
          <w:b/>
        </w:rPr>
      </w:pPr>
      <w:r w:rsidRPr="00E92624">
        <w:rPr>
          <w:rFonts w:ascii="Times New Roman" w:hAnsi="Times New Roman" w:cs="Times New Roman"/>
          <w:b/>
        </w:rPr>
        <w:t>CREAREA ŞI MENŢINEREA SISTEMULUI DE DATE NECESAR</w:t>
      </w:r>
    </w:p>
    <w:p w:rsidR="006A10EE" w:rsidRPr="00E92624" w:rsidRDefault="00453D63" w:rsidP="00E92624">
      <w:pPr>
        <w:tabs>
          <w:tab w:val="left" w:pos="1276"/>
        </w:tabs>
        <w:spacing w:after="0"/>
        <w:jc w:val="center"/>
        <w:rPr>
          <w:rFonts w:ascii="Times New Roman" w:hAnsi="Times New Roman" w:cs="Times New Roman"/>
          <w:b/>
        </w:rPr>
      </w:pPr>
      <w:r w:rsidRPr="00E92624">
        <w:rPr>
          <w:rFonts w:ascii="Times New Roman" w:hAnsi="Times New Roman" w:cs="Times New Roman"/>
          <w:b/>
        </w:rPr>
        <w:t>APLICĂRII CRITERIILOR DE RISC</w:t>
      </w:r>
    </w:p>
    <w:p w:rsidR="006756F3" w:rsidRPr="00E92624" w:rsidRDefault="006756F3" w:rsidP="00E92624">
      <w:pPr>
        <w:tabs>
          <w:tab w:val="left" w:pos="1276"/>
        </w:tabs>
        <w:spacing w:after="0"/>
        <w:ind w:firstLine="709"/>
        <w:jc w:val="center"/>
        <w:rPr>
          <w:rFonts w:ascii="Times New Roman" w:hAnsi="Times New Roman" w:cs="Times New Roman"/>
          <w:b/>
        </w:rPr>
      </w:pPr>
    </w:p>
    <w:p w:rsidR="006A10EE" w:rsidRPr="00E92624" w:rsidRDefault="006A10EE" w:rsidP="00E92624">
      <w:pPr>
        <w:pStyle w:val="Listparagraf"/>
        <w:numPr>
          <w:ilvl w:val="0"/>
          <w:numId w:val="9"/>
        </w:numPr>
        <w:tabs>
          <w:tab w:val="left" w:pos="1276"/>
        </w:tabs>
        <w:spacing w:line="276" w:lineRule="auto"/>
        <w:ind w:left="0" w:firstLine="709"/>
        <w:jc w:val="both"/>
        <w:rPr>
          <w:sz w:val="22"/>
          <w:szCs w:val="22"/>
          <w:lang w:val="ro-RO"/>
        </w:rPr>
      </w:pPr>
      <w:r w:rsidRPr="00E92624">
        <w:rPr>
          <w:sz w:val="22"/>
          <w:szCs w:val="22"/>
          <w:lang w:val="ro-RO"/>
        </w:rPr>
        <w:t xml:space="preserve">Sistemul de analiză a controalelor în baza </w:t>
      </w:r>
      <w:r w:rsidR="00E550B5" w:rsidRPr="00E92624">
        <w:rPr>
          <w:sz w:val="22"/>
          <w:szCs w:val="22"/>
          <w:lang w:val="ro-RO"/>
        </w:rPr>
        <w:t>analizei riscurilor</w:t>
      </w:r>
      <w:r w:rsidRPr="00E92624">
        <w:rPr>
          <w:sz w:val="22"/>
          <w:szCs w:val="22"/>
          <w:lang w:val="ro-RO"/>
        </w:rPr>
        <w:t xml:space="preserve"> este întemeiat pe date statistice relevante, certe şi accesibile, furnizate de către Biroul Naţional de Statistică, şi pe alte informaţii credibile.</w:t>
      </w:r>
    </w:p>
    <w:p w:rsidR="00320BEC" w:rsidRPr="00E92624" w:rsidRDefault="00320BEC" w:rsidP="00E92624">
      <w:pPr>
        <w:tabs>
          <w:tab w:val="left" w:pos="1276"/>
        </w:tabs>
        <w:spacing w:after="0"/>
        <w:ind w:firstLine="709"/>
        <w:jc w:val="both"/>
        <w:rPr>
          <w:rFonts w:ascii="Times New Roman" w:hAnsi="Times New Roman" w:cs="Times New Roman"/>
        </w:rPr>
      </w:pPr>
    </w:p>
    <w:p w:rsidR="006A10EE" w:rsidRPr="00E92624" w:rsidRDefault="006A10EE" w:rsidP="00E92624">
      <w:pPr>
        <w:pStyle w:val="Listparagraf"/>
        <w:numPr>
          <w:ilvl w:val="0"/>
          <w:numId w:val="9"/>
        </w:numPr>
        <w:tabs>
          <w:tab w:val="left" w:pos="1276"/>
        </w:tabs>
        <w:spacing w:line="276" w:lineRule="auto"/>
        <w:ind w:left="0" w:firstLine="709"/>
        <w:jc w:val="both"/>
        <w:rPr>
          <w:sz w:val="22"/>
          <w:szCs w:val="22"/>
          <w:lang w:val="ro-RO"/>
        </w:rPr>
      </w:pPr>
      <w:r w:rsidRPr="00E92624">
        <w:rPr>
          <w:sz w:val="22"/>
          <w:szCs w:val="22"/>
          <w:lang w:val="ro-RO"/>
        </w:rPr>
        <w:t xml:space="preserve">Pentru elaborarea şi menţinerea clasamentului </w:t>
      </w:r>
      <w:r w:rsidR="00E550B5" w:rsidRPr="00E92624">
        <w:rPr>
          <w:sz w:val="22"/>
          <w:szCs w:val="22"/>
          <w:lang w:val="ro-RO"/>
        </w:rPr>
        <w:t>persoanelor supuse controlului</w:t>
      </w:r>
      <w:r w:rsidRPr="00E92624">
        <w:rPr>
          <w:sz w:val="22"/>
          <w:szCs w:val="22"/>
          <w:lang w:val="ro-RO"/>
        </w:rPr>
        <w:t xml:space="preserve"> </w:t>
      </w:r>
      <w:r w:rsidR="00E550B5" w:rsidRPr="00E92624">
        <w:rPr>
          <w:sz w:val="22"/>
          <w:szCs w:val="22"/>
          <w:lang w:val="ro-RO"/>
        </w:rPr>
        <w:t xml:space="preserve">în baza </w:t>
      </w:r>
      <w:r w:rsidRPr="00E92624">
        <w:rPr>
          <w:sz w:val="22"/>
          <w:szCs w:val="22"/>
          <w:lang w:val="ro-RO"/>
        </w:rPr>
        <w:t xml:space="preserve">riscului </w:t>
      </w:r>
      <w:r w:rsidR="00E550B5" w:rsidRPr="00E92624">
        <w:rPr>
          <w:sz w:val="22"/>
          <w:szCs w:val="22"/>
          <w:lang w:val="ro-RO"/>
        </w:rPr>
        <w:t>pe care îl prezintă acestea</w:t>
      </w:r>
      <w:r w:rsidRPr="00E92624">
        <w:rPr>
          <w:sz w:val="22"/>
          <w:szCs w:val="22"/>
          <w:lang w:val="ro-RO"/>
        </w:rPr>
        <w:t>,</w:t>
      </w:r>
      <w:r w:rsidR="00F7021D" w:rsidRPr="00E92624">
        <w:rPr>
          <w:sz w:val="22"/>
          <w:szCs w:val="22"/>
          <w:lang w:val="ro-RO"/>
        </w:rPr>
        <w:t xml:space="preserve"> dar și pentru asigurarea unor informații complete privind situația la zi în domeniul securității și sănătății în muncă la nivel de țară,</w:t>
      </w:r>
      <w:r w:rsidR="00C20386" w:rsidRPr="00E92624">
        <w:rPr>
          <w:sz w:val="22"/>
          <w:szCs w:val="22"/>
          <w:lang w:val="ro-RO"/>
        </w:rPr>
        <w:t xml:space="preserve"> </w:t>
      </w:r>
      <w:r w:rsidR="00F7021D" w:rsidRPr="00E92624">
        <w:rPr>
          <w:sz w:val="22"/>
          <w:szCs w:val="22"/>
          <w:lang w:val="ro-RO"/>
        </w:rPr>
        <w:t xml:space="preserve"> </w:t>
      </w:r>
      <w:r w:rsidR="00C20386" w:rsidRPr="00E92624">
        <w:rPr>
          <w:sz w:val="22"/>
          <w:szCs w:val="22"/>
          <w:lang w:val="ro-RO"/>
        </w:rPr>
        <w:t>autorit</w:t>
      </w:r>
      <w:r w:rsidR="00AE36EF" w:rsidRPr="00E92624">
        <w:rPr>
          <w:sz w:val="22"/>
          <w:szCs w:val="22"/>
          <w:lang w:val="ro-RO"/>
        </w:rPr>
        <w:t>ățile</w:t>
      </w:r>
      <w:r w:rsidR="00C20386" w:rsidRPr="00E92624">
        <w:rPr>
          <w:sz w:val="22"/>
          <w:szCs w:val="22"/>
          <w:lang w:val="ro-RO"/>
        </w:rPr>
        <w:t xml:space="preserve"> competent</w:t>
      </w:r>
      <w:r w:rsidR="00AE36EF" w:rsidRPr="00E92624">
        <w:rPr>
          <w:sz w:val="22"/>
          <w:szCs w:val="22"/>
          <w:lang w:val="ro-RO"/>
        </w:rPr>
        <w:t>e</w:t>
      </w:r>
      <w:r w:rsidR="00C20386" w:rsidRPr="00E92624">
        <w:rPr>
          <w:sz w:val="22"/>
          <w:szCs w:val="22"/>
          <w:lang w:val="ro-RO"/>
        </w:rPr>
        <w:t xml:space="preserve"> în domeniul siguranţei ocupaţionale </w:t>
      </w:r>
      <w:r w:rsidRPr="00E92624">
        <w:rPr>
          <w:sz w:val="22"/>
          <w:szCs w:val="22"/>
          <w:lang w:val="ro-RO"/>
        </w:rPr>
        <w:t>menţin</w:t>
      </w:r>
      <w:r w:rsidR="00C20386" w:rsidRPr="00E92624">
        <w:rPr>
          <w:sz w:val="22"/>
          <w:szCs w:val="22"/>
          <w:lang w:val="ro-RO"/>
        </w:rPr>
        <w:t xml:space="preserve"> și actualizează, prin intermediul Registrului de stat al controalelor, date cu privire la</w:t>
      </w:r>
      <w:r w:rsidRPr="00E92624">
        <w:rPr>
          <w:sz w:val="22"/>
          <w:szCs w:val="22"/>
          <w:lang w:val="ro-RO"/>
        </w:rPr>
        <w:t>:</w:t>
      </w:r>
    </w:p>
    <w:p w:rsidR="006A10EE" w:rsidRPr="00E92624" w:rsidRDefault="00A34718" w:rsidP="00E92624">
      <w:pPr>
        <w:tabs>
          <w:tab w:val="left" w:pos="1276"/>
        </w:tabs>
        <w:spacing w:after="0"/>
        <w:ind w:firstLine="709"/>
        <w:jc w:val="both"/>
        <w:rPr>
          <w:rFonts w:ascii="Times New Roman" w:hAnsi="Times New Roman" w:cs="Times New Roman"/>
        </w:rPr>
      </w:pPr>
      <w:r>
        <w:rPr>
          <w:rFonts w:ascii="Times New Roman" w:hAnsi="Times New Roman" w:cs="Times New Roman"/>
        </w:rPr>
        <w:t>1</w:t>
      </w:r>
      <w:r w:rsidR="006A10EE" w:rsidRPr="00E92624">
        <w:rPr>
          <w:rFonts w:ascii="Times New Roman" w:hAnsi="Times New Roman" w:cs="Times New Roman"/>
        </w:rPr>
        <w:t xml:space="preserve">) lista tuturor </w:t>
      </w:r>
      <w:r w:rsidR="00E550B5" w:rsidRPr="00E92624">
        <w:rPr>
          <w:rFonts w:ascii="Times New Roman" w:hAnsi="Times New Roman" w:cs="Times New Roman"/>
        </w:rPr>
        <w:t>persoanelor</w:t>
      </w:r>
      <w:r w:rsidR="006A10EE" w:rsidRPr="00E92624">
        <w:rPr>
          <w:rFonts w:ascii="Times New Roman" w:hAnsi="Times New Roman" w:cs="Times New Roman"/>
        </w:rPr>
        <w:t xml:space="preserve"> </w:t>
      </w:r>
      <w:r w:rsidR="00E550B5" w:rsidRPr="00E92624">
        <w:rPr>
          <w:rFonts w:ascii="Times New Roman" w:hAnsi="Times New Roman" w:cs="Times New Roman"/>
        </w:rPr>
        <w:t xml:space="preserve">pasibile de control, </w:t>
      </w:r>
      <w:r w:rsidR="006A10EE" w:rsidRPr="00E92624">
        <w:rPr>
          <w:rFonts w:ascii="Times New Roman" w:hAnsi="Times New Roman" w:cs="Times New Roman"/>
        </w:rPr>
        <w:t>cu datele individuale de identificare</w:t>
      </w:r>
      <w:r w:rsidR="00E550B5" w:rsidRPr="00E92624">
        <w:rPr>
          <w:rFonts w:ascii="Times New Roman" w:hAnsi="Times New Roman" w:cs="Times New Roman"/>
        </w:rPr>
        <w:t xml:space="preserve">, clasificate în baza domeniilor de competență ale </w:t>
      </w:r>
      <w:r w:rsidR="00F7021D" w:rsidRPr="00E92624">
        <w:rPr>
          <w:rFonts w:ascii="Times New Roman" w:hAnsi="Times New Roman" w:cs="Times New Roman"/>
        </w:rPr>
        <w:t>autorităților competente</w:t>
      </w:r>
      <w:r w:rsidR="00E550B5" w:rsidRPr="00E92624">
        <w:rPr>
          <w:rFonts w:ascii="Times New Roman" w:hAnsi="Times New Roman" w:cs="Times New Roman"/>
        </w:rPr>
        <w:t xml:space="preserve"> în domeniul siguranţei ocupaţionale</w:t>
      </w:r>
      <w:r w:rsidR="006A10EE" w:rsidRPr="00E92624">
        <w:rPr>
          <w:rFonts w:ascii="Times New Roman" w:hAnsi="Times New Roman" w:cs="Times New Roman"/>
        </w:rPr>
        <w:t>;</w:t>
      </w:r>
    </w:p>
    <w:p w:rsidR="006A10EE" w:rsidRPr="00E92624" w:rsidRDefault="00A34718" w:rsidP="00E92624">
      <w:pPr>
        <w:tabs>
          <w:tab w:val="left" w:pos="1276"/>
        </w:tabs>
        <w:spacing w:after="0"/>
        <w:ind w:firstLine="709"/>
        <w:jc w:val="both"/>
        <w:rPr>
          <w:rFonts w:ascii="Times New Roman" w:hAnsi="Times New Roman" w:cs="Times New Roman"/>
        </w:rPr>
      </w:pPr>
      <w:r>
        <w:rPr>
          <w:rFonts w:ascii="Times New Roman" w:hAnsi="Times New Roman" w:cs="Times New Roman"/>
        </w:rPr>
        <w:t>2</w:t>
      </w:r>
      <w:r w:rsidR="006A10EE" w:rsidRPr="00E92624">
        <w:rPr>
          <w:rFonts w:ascii="Times New Roman" w:hAnsi="Times New Roman" w:cs="Times New Roman"/>
        </w:rPr>
        <w:t>) istoria activităţii de control;</w:t>
      </w:r>
    </w:p>
    <w:p w:rsidR="00A34718" w:rsidRDefault="00A34718" w:rsidP="00E92624">
      <w:pPr>
        <w:tabs>
          <w:tab w:val="left" w:pos="1276"/>
        </w:tabs>
        <w:spacing w:after="0"/>
        <w:ind w:firstLine="709"/>
        <w:jc w:val="both"/>
        <w:rPr>
          <w:rFonts w:ascii="Times New Roman" w:hAnsi="Times New Roman" w:cs="Times New Roman"/>
        </w:rPr>
      </w:pPr>
      <w:r>
        <w:rPr>
          <w:rFonts w:ascii="Times New Roman" w:hAnsi="Times New Roman" w:cs="Times New Roman"/>
        </w:rPr>
        <w:t>3</w:t>
      </w:r>
      <w:r w:rsidR="006A10EE" w:rsidRPr="00E92624">
        <w:rPr>
          <w:rFonts w:ascii="Times New Roman" w:hAnsi="Times New Roman" w:cs="Times New Roman"/>
        </w:rPr>
        <w:t>) profilul fiecăr</w:t>
      </w:r>
      <w:r w:rsidR="00E550B5" w:rsidRPr="00E92624">
        <w:rPr>
          <w:rFonts w:ascii="Times New Roman" w:hAnsi="Times New Roman" w:cs="Times New Roman"/>
        </w:rPr>
        <w:t>ei persoane supuse controlului,</w:t>
      </w:r>
      <w:r w:rsidR="006A10EE" w:rsidRPr="00E92624">
        <w:rPr>
          <w:rFonts w:ascii="Times New Roman" w:hAnsi="Times New Roman" w:cs="Times New Roman"/>
        </w:rPr>
        <w:t xml:space="preserve"> cu informaţia relevantă pentru criteriile de risc utilizate pentru clasificarea </w:t>
      </w:r>
      <w:r w:rsidR="00E550B5" w:rsidRPr="00E92624">
        <w:rPr>
          <w:rFonts w:ascii="Times New Roman" w:hAnsi="Times New Roman" w:cs="Times New Roman"/>
        </w:rPr>
        <w:t>acesteia</w:t>
      </w:r>
      <w:r>
        <w:rPr>
          <w:rFonts w:ascii="Times New Roman" w:hAnsi="Times New Roman" w:cs="Times New Roman"/>
        </w:rPr>
        <w:t>;</w:t>
      </w:r>
    </w:p>
    <w:p w:rsidR="00C20386" w:rsidRPr="00E92624" w:rsidRDefault="00A34718" w:rsidP="00E92624">
      <w:pPr>
        <w:tabs>
          <w:tab w:val="left" w:pos="1276"/>
        </w:tabs>
        <w:spacing w:after="0"/>
        <w:ind w:firstLine="709"/>
        <w:jc w:val="both"/>
        <w:rPr>
          <w:rFonts w:ascii="Times New Roman" w:hAnsi="Times New Roman" w:cs="Times New Roman"/>
        </w:rPr>
      </w:pPr>
      <w:r>
        <w:rPr>
          <w:rFonts w:ascii="Times New Roman" w:hAnsi="Times New Roman" w:cs="Times New Roman"/>
        </w:rPr>
        <w:t xml:space="preserve">4) alte date care sunt prevăzute de Regulamentul </w:t>
      </w:r>
      <w:r w:rsidR="004965E0">
        <w:rPr>
          <w:rFonts w:ascii="Times New Roman" w:hAnsi="Times New Roman" w:cs="Times New Roman"/>
        </w:rPr>
        <w:t xml:space="preserve">Registrului </w:t>
      </w:r>
      <w:r>
        <w:rPr>
          <w:rFonts w:ascii="Times New Roman" w:hAnsi="Times New Roman" w:cs="Times New Roman"/>
        </w:rPr>
        <w:t>d</w:t>
      </w:r>
      <w:r w:rsidRPr="00A34718">
        <w:rPr>
          <w:rFonts w:ascii="Times New Roman" w:hAnsi="Times New Roman" w:cs="Times New Roman"/>
        </w:rPr>
        <w:t>e stat al controalelor</w:t>
      </w:r>
      <w:r>
        <w:rPr>
          <w:rFonts w:ascii="Times New Roman" w:hAnsi="Times New Roman" w:cs="Times New Roman"/>
        </w:rPr>
        <w:t>, probat de Guvern.</w:t>
      </w:r>
    </w:p>
    <w:p w:rsidR="00F7021D" w:rsidRPr="00E92624" w:rsidRDefault="00C20386" w:rsidP="00E92624">
      <w:pPr>
        <w:tabs>
          <w:tab w:val="left" w:pos="1276"/>
        </w:tabs>
        <w:spacing w:after="0"/>
        <w:ind w:firstLine="709"/>
        <w:jc w:val="both"/>
        <w:rPr>
          <w:rFonts w:ascii="Times New Roman" w:eastAsia="Times New Roman" w:hAnsi="Times New Roman" w:cs="Times New Roman"/>
          <w:color w:val="000000"/>
        </w:rPr>
      </w:pPr>
      <w:r w:rsidRPr="00E92624">
        <w:rPr>
          <w:rFonts w:ascii="Times New Roman" w:hAnsi="Times New Roman" w:cs="Times New Roman"/>
        </w:rPr>
        <w:t>Autorit</w:t>
      </w:r>
      <w:r w:rsidR="00AE36EF" w:rsidRPr="00E92624">
        <w:rPr>
          <w:rFonts w:ascii="Times New Roman" w:hAnsi="Times New Roman" w:cs="Times New Roman"/>
        </w:rPr>
        <w:t>ățile competente</w:t>
      </w:r>
      <w:r w:rsidRPr="00E92624">
        <w:rPr>
          <w:rFonts w:ascii="Times New Roman" w:hAnsi="Times New Roman" w:cs="Times New Roman"/>
        </w:rPr>
        <w:t xml:space="preserve"> în domeniul siguranței ocupaționale</w:t>
      </w:r>
      <w:r w:rsidR="00930977" w:rsidRPr="00E92624">
        <w:rPr>
          <w:rFonts w:ascii="Times New Roman" w:hAnsi="Times New Roman" w:cs="Times New Roman"/>
        </w:rPr>
        <w:t>,</w:t>
      </w:r>
      <w:r w:rsidRPr="00E92624">
        <w:rPr>
          <w:rFonts w:ascii="Times New Roman" w:hAnsi="Times New Roman" w:cs="Times New Roman"/>
        </w:rPr>
        <w:t xml:space="preserve"> </w:t>
      </w:r>
      <w:r w:rsidR="00930977" w:rsidRPr="00E92624">
        <w:rPr>
          <w:rFonts w:ascii="Times New Roman" w:hAnsi="Times New Roman" w:cs="Times New Roman"/>
        </w:rPr>
        <w:t>în limita competențelor și activităților funcționale, țin evidența și a altor date solicitate de Inspectoratul de Stat al Muncii necesare pentru întocmirea raportului anual privind activitatea autorităţilor competente în domeniul controlului respectării legislaţiei cu privire securitatea şi sănătatea în muncă.</w:t>
      </w:r>
    </w:p>
    <w:p w:rsidR="00F7021D" w:rsidRPr="00E92624" w:rsidRDefault="00F7021D" w:rsidP="00E92624">
      <w:pPr>
        <w:tabs>
          <w:tab w:val="left" w:pos="1276"/>
        </w:tabs>
        <w:spacing w:after="0"/>
        <w:ind w:firstLine="709"/>
        <w:jc w:val="both"/>
        <w:rPr>
          <w:rFonts w:ascii="Times New Roman" w:hAnsi="Times New Roman" w:cs="Times New Roman"/>
        </w:rPr>
      </w:pPr>
    </w:p>
    <w:p w:rsidR="00F7021D" w:rsidRPr="00E92624" w:rsidRDefault="00F7021D" w:rsidP="00E92624">
      <w:pPr>
        <w:pStyle w:val="Listparagraf"/>
        <w:numPr>
          <w:ilvl w:val="0"/>
          <w:numId w:val="9"/>
        </w:numPr>
        <w:tabs>
          <w:tab w:val="left" w:pos="1276"/>
        </w:tabs>
        <w:spacing w:line="276" w:lineRule="auto"/>
        <w:ind w:left="0" w:firstLine="709"/>
        <w:jc w:val="both"/>
        <w:rPr>
          <w:sz w:val="22"/>
          <w:szCs w:val="22"/>
          <w:lang w:val="ro-RO"/>
        </w:rPr>
      </w:pPr>
      <w:r w:rsidRPr="00E92624">
        <w:rPr>
          <w:sz w:val="22"/>
          <w:szCs w:val="22"/>
          <w:lang w:val="ro-RO"/>
        </w:rPr>
        <w:t xml:space="preserve">Autoritățile </w:t>
      </w:r>
      <w:r w:rsidRPr="00E92624">
        <w:rPr>
          <w:color w:val="000000"/>
          <w:sz w:val="22"/>
          <w:szCs w:val="22"/>
          <w:lang w:val="ro-RO"/>
        </w:rPr>
        <w:t xml:space="preserve">competente în domeniul siguranţei ocupaţionale, </w:t>
      </w:r>
      <w:r w:rsidR="006A10EE" w:rsidRPr="00E92624">
        <w:rPr>
          <w:sz w:val="22"/>
          <w:szCs w:val="22"/>
          <w:lang w:val="ro-RO"/>
        </w:rPr>
        <w:t>anual, reexamin</w:t>
      </w:r>
      <w:r w:rsidRPr="00E92624">
        <w:rPr>
          <w:sz w:val="22"/>
          <w:szCs w:val="22"/>
          <w:lang w:val="ro-RO"/>
        </w:rPr>
        <w:t xml:space="preserve">ează </w:t>
      </w:r>
      <w:r w:rsidR="006A10EE" w:rsidRPr="00E92624">
        <w:rPr>
          <w:sz w:val="22"/>
          <w:szCs w:val="22"/>
          <w:lang w:val="ro-RO"/>
        </w:rPr>
        <w:t>şi</w:t>
      </w:r>
      <w:r w:rsidRPr="00E92624">
        <w:rPr>
          <w:sz w:val="22"/>
          <w:szCs w:val="22"/>
          <w:lang w:val="ro-RO"/>
        </w:rPr>
        <w:t>, la necesitate, propun Ministerului Sănătății, Muncii și Protecției Sociale actualizarea, prin promovarea amendamentelor necesare, a criteriilor de risc și/sau a punctajului stabilit pentru acestea, în funcție de relevanța criteriilor de risc, a cadrului normativ în vigoare sau de alți factori.</w:t>
      </w:r>
    </w:p>
    <w:p w:rsidR="00F7021D" w:rsidRPr="00E92624" w:rsidRDefault="00F7021D" w:rsidP="00E92624">
      <w:pPr>
        <w:tabs>
          <w:tab w:val="left" w:pos="1276"/>
        </w:tabs>
        <w:spacing w:after="0"/>
        <w:ind w:firstLine="709"/>
        <w:jc w:val="both"/>
        <w:rPr>
          <w:rFonts w:ascii="Times New Roman" w:hAnsi="Times New Roman" w:cs="Times New Roman"/>
        </w:rPr>
      </w:pPr>
    </w:p>
    <w:p w:rsidR="00BD1A98" w:rsidRPr="00E92624" w:rsidRDefault="00F7021D" w:rsidP="00E92624">
      <w:pPr>
        <w:pStyle w:val="Listparagraf"/>
        <w:numPr>
          <w:ilvl w:val="0"/>
          <w:numId w:val="9"/>
        </w:numPr>
        <w:tabs>
          <w:tab w:val="left" w:pos="1276"/>
        </w:tabs>
        <w:spacing w:line="276" w:lineRule="auto"/>
        <w:ind w:left="0" w:firstLine="709"/>
        <w:jc w:val="both"/>
        <w:rPr>
          <w:sz w:val="22"/>
          <w:szCs w:val="22"/>
          <w:lang w:val="ro-RO"/>
        </w:rPr>
      </w:pPr>
      <w:r w:rsidRPr="00E92624">
        <w:rPr>
          <w:sz w:val="22"/>
          <w:szCs w:val="22"/>
          <w:lang w:val="ro-RO"/>
        </w:rPr>
        <w:lastRenderedPageBreak/>
        <w:t xml:space="preserve">Autoritățile competente în domeniul siguranţei ocupaţionale, anual, reexaminează şi </w:t>
      </w:r>
      <w:r w:rsidR="006A10EE" w:rsidRPr="00E92624">
        <w:rPr>
          <w:sz w:val="22"/>
          <w:szCs w:val="22"/>
          <w:lang w:val="ro-RO"/>
        </w:rPr>
        <w:t>actualiz</w:t>
      </w:r>
      <w:r w:rsidRPr="00E92624">
        <w:rPr>
          <w:sz w:val="22"/>
          <w:szCs w:val="22"/>
          <w:lang w:val="ro-RO"/>
        </w:rPr>
        <w:t xml:space="preserve">ează </w:t>
      </w:r>
      <w:r w:rsidR="006A10EE" w:rsidRPr="00E92624">
        <w:rPr>
          <w:sz w:val="22"/>
          <w:szCs w:val="22"/>
          <w:lang w:val="ro-RO"/>
        </w:rPr>
        <w:t>informaţia necesară pentru aplicarea criteriilor de risc.</w:t>
      </w:r>
    </w:p>
    <w:p w:rsidR="005E3CBB" w:rsidRPr="00E92624" w:rsidRDefault="005E3CBB" w:rsidP="00E92624">
      <w:pPr>
        <w:tabs>
          <w:tab w:val="left" w:pos="1276"/>
        </w:tabs>
        <w:spacing w:after="0"/>
        <w:ind w:firstLine="709"/>
        <w:jc w:val="both"/>
        <w:rPr>
          <w:rFonts w:ascii="Times New Roman" w:hAnsi="Times New Roman" w:cs="Times New Roman"/>
        </w:rPr>
      </w:pPr>
    </w:p>
    <w:p w:rsidR="00E36288" w:rsidRPr="00E92624" w:rsidRDefault="00E36288" w:rsidP="00E92624">
      <w:pPr>
        <w:tabs>
          <w:tab w:val="left" w:pos="1276"/>
        </w:tabs>
        <w:spacing w:after="0"/>
        <w:ind w:firstLine="709"/>
        <w:jc w:val="both"/>
        <w:rPr>
          <w:rFonts w:ascii="Times New Roman" w:hAnsi="Times New Roman" w:cs="Times New Roman"/>
        </w:rPr>
      </w:pPr>
    </w:p>
    <w:p w:rsidR="003871F8" w:rsidRPr="00E92624" w:rsidRDefault="003871F8" w:rsidP="00E92624">
      <w:pPr>
        <w:tabs>
          <w:tab w:val="left" w:pos="1276"/>
        </w:tabs>
        <w:spacing w:after="0"/>
        <w:ind w:firstLine="709"/>
        <w:jc w:val="right"/>
        <w:rPr>
          <w:rFonts w:ascii="Times New Roman" w:hAnsi="Times New Roman" w:cs="Times New Roman"/>
        </w:rPr>
      </w:pPr>
    </w:p>
    <w:p w:rsidR="003871F8" w:rsidRPr="00E92624" w:rsidRDefault="003871F8" w:rsidP="00E92624">
      <w:pPr>
        <w:tabs>
          <w:tab w:val="left" w:pos="1276"/>
        </w:tabs>
        <w:spacing w:after="0"/>
        <w:ind w:firstLine="709"/>
        <w:jc w:val="right"/>
        <w:rPr>
          <w:rFonts w:ascii="Times New Roman" w:hAnsi="Times New Roman" w:cs="Times New Roman"/>
        </w:rPr>
      </w:pPr>
    </w:p>
    <w:p w:rsidR="003871F8" w:rsidRPr="00E92624" w:rsidRDefault="003871F8" w:rsidP="00E92624">
      <w:pPr>
        <w:tabs>
          <w:tab w:val="left" w:pos="1276"/>
        </w:tabs>
        <w:spacing w:after="0"/>
        <w:ind w:firstLine="709"/>
        <w:jc w:val="right"/>
        <w:rPr>
          <w:rFonts w:ascii="Times New Roman" w:hAnsi="Times New Roman" w:cs="Times New Roman"/>
        </w:rPr>
      </w:pPr>
    </w:p>
    <w:p w:rsidR="003871F8" w:rsidRPr="00E92624" w:rsidRDefault="003871F8" w:rsidP="00E92624">
      <w:pPr>
        <w:tabs>
          <w:tab w:val="left" w:pos="1276"/>
        </w:tabs>
        <w:spacing w:after="0"/>
        <w:ind w:firstLine="709"/>
        <w:jc w:val="right"/>
        <w:rPr>
          <w:rFonts w:ascii="Times New Roman" w:hAnsi="Times New Roman" w:cs="Times New Roman"/>
        </w:rPr>
      </w:pPr>
    </w:p>
    <w:p w:rsidR="003871F8" w:rsidRPr="00E92624" w:rsidRDefault="003871F8" w:rsidP="00E92624">
      <w:pPr>
        <w:tabs>
          <w:tab w:val="left" w:pos="1276"/>
        </w:tabs>
        <w:spacing w:after="0"/>
        <w:ind w:firstLine="709"/>
        <w:jc w:val="right"/>
        <w:rPr>
          <w:rFonts w:ascii="Times New Roman" w:hAnsi="Times New Roman" w:cs="Times New Roman"/>
        </w:rPr>
      </w:pPr>
    </w:p>
    <w:p w:rsidR="003871F8" w:rsidRPr="00E92624" w:rsidRDefault="003871F8" w:rsidP="00E92624">
      <w:pPr>
        <w:tabs>
          <w:tab w:val="left" w:pos="1276"/>
        </w:tabs>
        <w:spacing w:after="0"/>
        <w:ind w:firstLine="709"/>
        <w:jc w:val="right"/>
        <w:rPr>
          <w:rFonts w:ascii="Times New Roman" w:hAnsi="Times New Roman" w:cs="Times New Roman"/>
        </w:rPr>
      </w:pPr>
    </w:p>
    <w:p w:rsidR="003871F8" w:rsidRPr="00E92624" w:rsidRDefault="003871F8" w:rsidP="00E92624">
      <w:pPr>
        <w:tabs>
          <w:tab w:val="left" w:pos="1276"/>
        </w:tabs>
        <w:spacing w:after="0"/>
        <w:ind w:firstLine="709"/>
        <w:jc w:val="right"/>
        <w:rPr>
          <w:rFonts w:ascii="Times New Roman" w:hAnsi="Times New Roman" w:cs="Times New Roman"/>
        </w:rPr>
      </w:pPr>
    </w:p>
    <w:p w:rsidR="00F169C8" w:rsidRPr="00E92624" w:rsidRDefault="000C3494" w:rsidP="00E92624">
      <w:pPr>
        <w:tabs>
          <w:tab w:val="left" w:pos="1276"/>
        </w:tabs>
        <w:spacing w:after="0"/>
        <w:ind w:firstLine="709"/>
        <w:jc w:val="right"/>
        <w:rPr>
          <w:rFonts w:ascii="Times New Roman" w:hAnsi="Times New Roman" w:cs="Times New Roman"/>
        </w:rPr>
      </w:pPr>
      <w:r w:rsidRPr="00E92624">
        <w:rPr>
          <w:rFonts w:ascii="Times New Roman" w:hAnsi="Times New Roman" w:cs="Times New Roman"/>
        </w:rPr>
        <w:t>Anex</w:t>
      </w:r>
      <w:r w:rsidR="00464A79" w:rsidRPr="00E92624">
        <w:rPr>
          <w:rFonts w:ascii="Times New Roman" w:hAnsi="Times New Roman" w:cs="Times New Roman"/>
        </w:rPr>
        <w:t>ă la</w:t>
      </w:r>
      <w:r w:rsidR="00714A20" w:rsidRPr="00E92624">
        <w:rPr>
          <w:rFonts w:ascii="Times New Roman" w:hAnsi="Times New Roman" w:cs="Times New Roman"/>
        </w:rPr>
        <w:t xml:space="preserve"> </w:t>
      </w:r>
    </w:p>
    <w:p w:rsidR="00714A20" w:rsidRPr="00E92624" w:rsidRDefault="00714A20" w:rsidP="00E92624">
      <w:pPr>
        <w:tabs>
          <w:tab w:val="left" w:pos="1276"/>
        </w:tabs>
        <w:spacing w:after="0"/>
        <w:ind w:firstLine="709"/>
        <w:jc w:val="right"/>
        <w:rPr>
          <w:rFonts w:ascii="Times New Roman" w:hAnsi="Times New Roman" w:cs="Times New Roman"/>
        </w:rPr>
      </w:pPr>
      <w:r w:rsidRPr="00E92624">
        <w:rPr>
          <w:rFonts w:ascii="Times New Roman" w:hAnsi="Times New Roman" w:cs="Times New Roman"/>
        </w:rPr>
        <w:t>Metodologia privind</w:t>
      </w:r>
    </w:p>
    <w:p w:rsidR="00714A20" w:rsidRPr="00E92624" w:rsidRDefault="00714A20" w:rsidP="00E92624">
      <w:pPr>
        <w:tabs>
          <w:tab w:val="left" w:pos="1276"/>
        </w:tabs>
        <w:spacing w:after="0"/>
        <w:ind w:firstLine="709"/>
        <w:jc w:val="right"/>
        <w:rPr>
          <w:rFonts w:ascii="Times New Roman" w:hAnsi="Times New Roman" w:cs="Times New Roman"/>
        </w:rPr>
      </w:pPr>
      <w:r w:rsidRPr="00E92624">
        <w:rPr>
          <w:rFonts w:ascii="Times New Roman" w:hAnsi="Times New Roman" w:cs="Times New Roman"/>
        </w:rPr>
        <w:t>controlul de stat asupra activităţii de întreprinzător în baza</w:t>
      </w:r>
    </w:p>
    <w:p w:rsidR="00714A20" w:rsidRPr="00E92624" w:rsidRDefault="00714A20" w:rsidP="00E92624">
      <w:pPr>
        <w:tabs>
          <w:tab w:val="left" w:pos="1276"/>
        </w:tabs>
        <w:spacing w:after="0"/>
        <w:ind w:firstLine="709"/>
        <w:jc w:val="right"/>
        <w:rPr>
          <w:rFonts w:ascii="Times New Roman" w:hAnsi="Times New Roman" w:cs="Times New Roman"/>
        </w:rPr>
      </w:pPr>
      <w:r w:rsidRPr="00E92624">
        <w:rPr>
          <w:rFonts w:ascii="Times New Roman" w:hAnsi="Times New Roman" w:cs="Times New Roman"/>
        </w:rPr>
        <w:t>analizei riscurilor pentru domeniul securităţii şi sănătăţii în muncă</w:t>
      </w:r>
    </w:p>
    <w:p w:rsidR="000C3494" w:rsidRPr="00E92624" w:rsidRDefault="000C3494" w:rsidP="00E92624">
      <w:pPr>
        <w:tabs>
          <w:tab w:val="left" w:pos="1276"/>
        </w:tabs>
        <w:spacing w:after="0"/>
        <w:ind w:firstLine="709"/>
        <w:jc w:val="right"/>
        <w:rPr>
          <w:rFonts w:ascii="Times New Roman" w:hAnsi="Times New Roman" w:cs="Times New Roman"/>
        </w:rPr>
      </w:pPr>
    </w:p>
    <w:p w:rsidR="00714A20" w:rsidRPr="00E92624" w:rsidRDefault="00E066F6" w:rsidP="00D84289">
      <w:pPr>
        <w:tabs>
          <w:tab w:val="left" w:pos="1276"/>
        </w:tabs>
        <w:spacing w:after="0"/>
        <w:jc w:val="center"/>
        <w:rPr>
          <w:rFonts w:ascii="Times New Roman" w:hAnsi="Times New Roman" w:cs="Times New Roman"/>
          <w:b/>
        </w:rPr>
      </w:pPr>
      <w:r w:rsidRPr="00E92624">
        <w:rPr>
          <w:rFonts w:ascii="Times New Roman" w:hAnsi="Times New Roman" w:cs="Times New Roman"/>
          <w:b/>
        </w:rPr>
        <w:t>Punctajele pentru c</w:t>
      </w:r>
      <w:r w:rsidR="000C3494" w:rsidRPr="00E92624">
        <w:rPr>
          <w:rFonts w:ascii="Times New Roman" w:hAnsi="Times New Roman" w:cs="Times New Roman"/>
          <w:b/>
        </w:rPr>
        <w:t xml:space="preserve">riteriile de risc </w:t>
      </w:r>
      <w:r w:rsidRPr="00E92624">
        <w:rPr>
          <w:rFonts w:ascii="Times New Roman" w:hAnsi="Times New Roman" w:cs="Times New Roman"/>
          <w:b/>
        </w:rPr>
        <w:t>indicate la pct. 1</w:t>
      </w:r>
      <w:r w:rsidR="00714A20" w:rsidRPr="00E92624">
        <w:rPr>
          <w:rFonts w:ascii="Times New Roman" w:hAnsi="Times New Roman" w:cs="Times New Roman"/>
          <w:b/>
        </w:rPr>
        <w:t>0</w:t>
      </w:r>
      <w:r w:rsidRPr="00E92624">
        <w:rPr>
          <w:rFonts w:ascii="Times New Roman" w:hAnsi="Times New Roman" w:cs="Times New Roman"/>
          <w:b/>
        </w:rPr>
        <w:t xml:space="preserve"> sbp. 1)</w:t>
      </w:r>
      <w:r w:rsidR="00714A20" w:rsidRPr="00E92624">
        <w:rPr>
          <w:rFonts w:ascii="Times New Roman" w:hAnsi="Times New Roman" w:cs="Times New Roman"/>
          <w:b/>
        </w:rPr>
        <w:t xml:space="preserve"> </w:t>
      </w:r>
    </w:p>
    <w:p w:rsidR="00714A20" w:rsidRPr="00E92624" w:rsidRDefault="00714A20" w:rsidP="00E92624">
      <w:pPr>
        <w:tabs>
          <w:tab w:val="left" w:pos="1276"/>
        </w:tabs>
        <w:spacing w:after="0"/>
        <w:ind w:firstLine="709"/>
        <w:jc w:val="center"/>
        <w:rPr>
          <w:rFonts w:ascii="Times New Roman" w:hAnsi="Times New Roman" w:cs="Times New Roman"/>
          <w:b/>
        </w:rPr>
      </w:pPr>
      <w:r w:rsidRPr="00E92624">
        <w:rPr>
          <w:rFonts w:ascii="Times New Roman" w:hAnsi="Times New Roman" w:cs="Times New Roman"/>
          <w:b/>
        </w:rPr>
        <w:t>din Metodologia privind controlul de stat asupra activităţii de întreprinzător în baza</w:t>
      </w:r>
    </w:p>
    <w:p w:rsidR="00714A20" w:rsidRPr="00E92624" w:rsidRDefault="00714A20" w:rsidP="00E92624">
      <w:pPr>
        <w:tabs>
          <w:tab w:val="left" w:pos="1276"/>
        </w:tabs>
        <w:spacing w:after="0"/>
        <w:ind w:firstLine="709"/>
        <w:jc w:val="center"/>
        <w:rPr>
          <w:rFonts w:ascii="Times New Roman" w:hAnsi="Times New Roman" w:cs="Times New Roman"/>
          <w:b/>
        </w:rPr>
      </w:pPr>
      <w:r w:rsidRPr="00E92624">
        <w:rPr>
          <w:rFonts w:ascii="Times New Roman" w:hAnsi="Times New Roman" w:cs="Times New Roman"/>
          <w:b/>
        </w:rPr>
        <w:t>analizei riscurilor pentru domeniul securităţii şi sănătăţii în muncă</w:t>
      </w:r>
    </w:p>
    <w:p w:rsidR="00E066F6" w:rsidRPr="00E92624" w:rsidRDefault="00E066F6" w:rsidP="00E92624">
      <w:pPr>
        <w:tabs>
          <w:tab w:val="left" w:pos="1276"/>
        </w:tabs>
        <w:spacing w:after="0"/>
        <w:ind w:firstLine="709"/>
        <w:jc w:val="center"/>
        <w:rPr>
          <w:rFonts w:ascii="Times New Roman" w:hAnsi="Times New Roman" w:cs="Times New Roman"/>
        </w:rPr>
      </w:pPr>
    </w:p>
    <w:p w:rsidR="00EC66E4" w:rsidRPr="00E92624" w:rsidRDefault="009D67C7" w:rsidP="00E92624">
      <w:pPr>
        <w:tabs>
          <w:tab w:val="left" w:pos="709"/>
        </w:tabs>
        <w:spacing w:after="0"/>
        <w:ind w:firstLine="709"/>
        <w:rPr>
          <w:rFonts w:ascii="Times New Roman" w:eastAsia="Times New Roman" w:hAnsi="Times New Roman" w:cs="Times New Roman"/>
          <w:lang w:eastAsia="ru-RU"/>
        </w:rPr>
      </w:pPr>
      <w:r w:rsidRPr="00E92624">
        <w:rPr>
          <w:rFonts w:ascii="Times New Roman" w:hAnsi="Times New Roman" w:cs="Times New Roman"/>
          <w:b/>
        </w:rPr>
        <w:t xml:space="preserve">1. </w:t>
      </w:r>
      <w:r w:rsidR="00E066F6" w:rsidRPr="00E92624">
        <w:rPr>
          <w:rFonts w:ascii="Times New Roman" w:hAnsi="Times New Roman" w:cs="Times New Roman"/>
          <w:b/>
        </w:rPr>
        <w:t>Agenția Națională pentru Siguranța Alimentelor:</w:t>
      </w:r>
      <w:r w:rsidR="00EC66E4" w:rsidRPr="00E92624">
        <w:rPr>
          <w:rFonts w:ascii="Times New Roman" w:eastAsia="Times New Roman" w:hAnsi="Times New Roman" w:cs="Times New Roman"/>
          <w:lang w:eastAsia="ru-RU"/>
        </w:rPr>
        <w:tab/>
      </w:r>
      <w:r w:rsidR="00EC66E4" w:rsidRPr="00E92624">
        <w:rPr>
          <w:rFonts w:ascii="Times New Roman" w:eastAsia="Times New Roman" w:hAnsi="Times New Roman" w:cs="Times New Roman"/>
          <w:lang w:eastAsia="ru-RU"/>
        </w:rPr>
        <w:tab/>
      </w:r>
      <w:r w:rsidR="00EC66E4" w:rsidRPr="00E92624">
        <w:rPr>
          <w:rFonts w:ascii="Times New Roman" w:eastAsia="Times New Roman" w:hAnsi="Times New Roman" w:cs="Times New Roman"/>
          <w:lang w:eastAsia="ru-RU"/>
        </w:rPr>
        <w:tab/>
      </w:r>
      <w:r w:rsidR="00EC66E4" w:rsidRPr="00E92624">
        <w:rPr>
          <w:rFonts w:ascii="Times New Roman" w:eastAsia="Times New Roman" w:hAnsi="Times New Roman" w:cs="Times New Roman"/>
          <w:bCs/>
          <w:lang w:eastAsia="ru-RU"/>
        </w:rPr>
        <w:tab/>
      </w:r>
      <w:r w:rsidR="00EC66E4" w:rsidRPr="00E92624">
        <w:rPr>
          <w:rFonts w:ascii="Times New Roman" w:eastAsia="Times New Roman" w:hAnsi="Times New Roman" w:cs="Times New Roman"/>
          <w:bCs/>
          <w:lang w:eastAsia="ru-RU"/>
        </w:rPr>
        <w:tab/>
      </w:r>
      <w:r w:rsidR="00EC66E4" w:rsidRPr="00E92624">
        <w:rPr>
          <w:rFonts w:ascii="Times New Roman" w:eastAsia="Times New Roman" w:hAnsi="Times New Roman" w:cs="Times New Roman"/>
          <w:bCs/>
          <w:lang w:eastAsia="ru-RU"/>
        </w:rPr>
        <w:tab/>
      </w:r>
      <w:r w:rsidR="00EC66E4" w:rsidRPr="00E92624">
        <w:rPr>
          <w:rFonts w:ascii="Times New Roman" w:eastAsia="Times New Roman" w:hAnsi="Times New Roman" w:cs="Times New Roman"/>
          <w:bCs/>
          <w:lang w:eastAsia="ru-RU"/>
        </w:rPr>
        <w:tab/>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3"/>
        <w:gridCol w:w="571"/>
        <w:gridCol w:w="712"/>
        <w:gridCol w:w="854"/>
        <w:gridCol w:w="5840"/>
        <w:gridCol w:w="1290"/>
      </w:tblGrid>
      <w:tr w:rsidR="00D43B96" w:rsidRPr="00E92624" w:rsidTr="000A11C9">
        <w:trPr>
          <w:cantSplit/>
          <w:trHeight w:val="5144"/>
          <w:jc w:val="center"/>
        </w:trPr>
        <w:tc>
          <w:tcPr>
            <w:tcW w:w="482" w:type="dxa"/>
            <w:shd w:val="clear" w:color="auto" w:fill="auto"/>
            <w:textDirection w:val="btLr"/>
            <w:vAlign w:val="center"/>
          </w:tcPr>
          <w:p w:rsidR="00D43B96" w:rsidRPr="00E92624" w:rsidRDefault="00D43B96" w:rsidP="00E92624">
            <w:pPr>
              <w:spacing w:after="0"/>
              <w:ind w:left="113" w:right="113"/>
              <w:jc w:val="center"/>
              <w:rPr>
                <w:rFonts w:ascii="Times New Roman" w:eastAsia="Times New Roman" w:hAnsi="Times New Roman" w:cs="Times New Roman"/>
                <w:b/>
                <w:lang w:eastAsia="ru-RU"/>
              </w:rPr>
            </w:pPr>
            <w:r w:rsidRPr="00E92624">
              <w:rPr>
                <w:rFonts w:ascii="Times New Roman" w:eastAsia="Times New Roman" w:hAnsi="Times New Roman" w:cs="Times New Roman"/>
                <w:b/>
                <w:bCs/>
                <w:lang w:eastAsia="ru-RU"/>
              </w:rPr>
              <w:t>Secţiune</w:t>
            </w:r>
          </w:p>
        </w:tc>
        <w:tc>
          <w:tcPr>
            <w:tcW w:w="558" w:type="dxa"/>
            <w:shd w:val="clear" w:color="auto" w:fill="auto"/>
            <w:noWrap/>
            <w:textDirection w:val="btLr"/>
            <w:vAlign w:val="center"/>
          </w:tcPr>
          <w:p w:rsidR="00D43B96" w:rsidRPr="00E92624" w:rsidRDefault="00D43B96" w:rsidP="00E92624">
            <w:pPr>
              <w:spacing w:after="0"/>
              <w:ind w:left="113" w:right="113"/>
              <w:jc w:val="center"/>
              <w:rPr>
                <w:rFonts w:ascii="Times New Roman" w:eastAsia="Times New Roman" w:hAnsi="Times New Roman" w:cs="Times New Roman"/>
                <w:b/>
                <w:lang w:eastAsia="ru-RU"/>
              </w:rPr>
            </w:pPr>
            <w:r w:rsidRPr="00E92624">
              <w:rPr>
                <w:rFonts w:ascii="Times New Roman" w:eastAsia="Times New Roman" w:hAnsi="Times New Roman" w:cs="Times New Roman"/>
                <w:b/>
                <w:bCs/>
                <w:lang w:eastAsia="ru-RU"/>
              </w:rPr>
              <w:t>Diviziune</w:t>
            </w:r>
          </w:p>
        </w:tc>
        <w:tc>
          <w:tcPr>
            <w:tcW w:w="696" w:type="dxa"/>
            <w:shd w:val="clear" w:color="auto" w:fill="auto"/>
            <w:noWrap/>
            <w:textDirection w:val="btLr"/>
            <w:vAlign w:val="center"/>
          </w:tcPr>
          <w:p w:rsidR="00D43B96" w:rsidRPr="00E92624" w:rsidRDefault="00D43B96" w:rsidP="00E92624">
            <w:pPr>
              <w:spacing w:after="0"/>
              <w:ind w:left="113" w:right="113"/>
              <w:jc w:val="center"/>
              <w:rPr>
                <w:rFonts w:ascii="Times New Roman" w:eastAsia="Times New Roman" w:hAnsi="Times New Roman" w:cs="Times New Roman"/>
                <w:b/>
                <w:lang w:eastAsia="ru-RU"/>
              </w:rPr>
            </w:pPr>
            <w:r w:rsidRPr="00E92624">
              <w:rPr>
                <w:rFonts w:ascii="Times New Roman" w:eastAsia="Times New Roman" w:hAnsi="Times New Roman" w:cs="Times New Roman"/>
                <w:b/>
                <w:bCs/>
                <w:lang w:eastAsia="ru-RU"/>
              </w:rPr>
              <w:t>Grupă</w:t>
            </w:r>
          </w:p>
        </w:tc>
        <w:tc>
          <w:tcPr>
            <w:tcW w:w="834" w:type="dxa"/>
            <w:shd w:val="clear" w:color="auto" w:fill="auto"/>
            <w:textDirection w:val="btLr"/>
            <w:vAlign w:val="center"/>
          </w:tcPr>
          <w:p w:rsidR="00D43B96" w:rsidRPr="00E92624" w:rsidRDefault="00D43B96" w:rsidP="00E92624">
            <w:pPr>
              <w:spacing w:after="0"/>
              <w:ind w:left="113" w:right="113"/>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Clasă</w:t>
            </w:r>
          </w:p>
        </w:tc>
        <w:tc>
          <w:tcPr>
            <w:tcW w:w="5705"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Domeniile specifice de control</w:t>
            </w:r>
          </w:p>
        </w:tc>
        <w:tc>
          <w:tcPr>
            <w:tcW w:w="1260" w:type="dxa"/>
            <w:shd w:val="clear" w:color="auto" w:fill="auto"/>
            <w:textDirection w:val="btLr"/>
            <w:vAlign w:val="center"/>
          </w:tcPr>
          <w:p w:rsidR="00D43B96" w:rsidRPr="00E92624" w:rsidRDefault="00D43B96" w:rsidP="00E92624">
            <w:pPr>
              <w:spacing w:after="0"/>
              <w:ind w:left="113" w:right="113"/>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Gradul de risc conform criteriului  pericolul de accidentare aferent domeniului activităţii economice, corespunzător domeniilor de competență</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1</w:t>
            </w: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2</w:t>
            </w: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3</w:t>
            </w: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4</w:t>
            </w:r>
          </w:p>
        </w:tc>
        <w:tc>
          <w:tcPr>
            <w:tcW w:w="5705"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5</w:t>
            </w:r>
          </w:p>
        </w:tc>
        <w:tc>
          <w:tcPr>
            <w:tcW w:w="1260"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6</w:t>
            </w:r>
          </w:p>
        </w:tc>
      </w:tr>
      <w:tr w:rsidR="00D43B96" w:rsidRPr="00E92624" w:rsidTr="000A11C9">
        <w:trPr>
          <w:jc w:val="center"/>
        </w:trPr>
        <w:tc>
          <w:tcPr>
            <w:tcW w:w="482" w:type="dxa"/>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bCs/>
                <w:snapToGrid w:val="0"/>
                <w:color w:val="000000"/>
                <w:lang w:eastAsia="ru-RU"/>
              </w:rPr>
              <w:t>A</w:t>
            </w:r>
          </w:p>
        </w:tc>
        <w:tc>
          <w:tcPr>
            <w:tcW w:w="558" w:type="dxa"/>
            <w:shd w:val="clear" w:color="auto" w:fill="D9D9D9" w:themeFill="background1" w:themeFillShade="D9"/>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D9D9D9" w:themeFill="background1" w:themeFillShade="D9"/>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705" w:type="dxa"/>
            <w:shd w:val="clear" w:color="auto" w:fill="D9D9D9" w:themeFill="background1" w:themeFillShade="D9"/>
            <w:vAlign w:val="center"/>
          </w:tcPr>
          <w:p w:rsidR="00D43B96" w:rsidRPr="00E92624" w:rsidRDefault="00D43B96" w:rsidP="00E92624">
            <w:pPr>
              <w:spacing w:after="0"/>
              <w:jc w:val="both"/>
              <w:rPr>
                <w:rFonts w:ascii="Times New Roman" w:eastAsia="Times New Roman" w:hAnsi="Times New Roman" w:cs="Times New Roman"/>
                <w:b/>
                <w:bCs/>
                <w:lang w:eastAsia="ru-RU"/>
              </w:rPr>
            </w:pPr>
            <w:r w:rsidRPr="00E92624">
              <w:rPr>
                <w:rFonts w:ascii="Times New Roman" w:eastAsia="Times New Roman" w:hAnsi="Times New Roman" w:cs="Times New Roman"/>
                <w:b/>
                <w:bCs/>
                <w:snapToGrid w:val="0"/>
                <w:color w:val="000000"/>
                <w:lang w:eastAsia="ru-RU"/>
              </w:rPr>
              <w:t>AGRICULTURĂ, SILVICULTURĂ ŞI PESCUIT</w:t>
            </w:r>
          </w:p>
        </w:tc>
        <w:tc>
          <w:tcPr>
            <w:tcW w:w="1260" w:type="dxa"/>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5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01</w:t>
            </w: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b/>
                <w:bCs/>
                <w:snapToGrid w:val="0"/>
                <w:color w:val="000000"/>
                <w:lang w:eastAsia="ru-RU"/>
              </w:rPr>
              <w:t>Agricultură, vânătoare şi servicii anexe</w:t>
            </w:r>
          </w:p>
        </w:tc>
        <w:tc>
          <w:tcPr>
            <w:tcW w:w="1260"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01.1</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Cultivarea plantelor din culturi</w:t>
            </w:r>
            <w:r w:rsidRPr="00E92624">
              <w:rPr>
                <w:rFonts w:ascii="Times New Roman" w:eastAsia="Times New Roman" w:hAnsi="Times New Roman" w:cs="Times New Roman"/>
                <w:lang w:eastAsia="ru-RU"/>
              </w:rPr>
              <w:t xml:space="preserve"> </w:t>
            </w:r>
            <w:r w:rsidRPr="00E92624">
              <w:rPr>
                <w:rFonts w:ascii="Times New Roman" w:eastAsia="Times New Roman" w:hAnsi="Times New Roman" w:cs="Times New Roman"/>
                <w:b/>
                <w:lang w:eastAsia="ru-RU"/>
              </w:rPr>
              <w:t>nepermanente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01.11</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Cultivarea cerealelor (exclusiv orez), plantelor leguminoase şi a plantelor producătoare de seminţe oleaginoase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4</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01.12</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Cultivarea orezului</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4</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01.13</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Cultivarea legumelor şi a pepenilor, a rădăcinoaselor şi tuberculilor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01.14</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Cultivarea trestiei de zahăr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4</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01.15</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Cultivarea tutunului</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4</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01.16</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Cultivarea plantelor pentru fibre textile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4</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01.19</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Cultivarea altor plante din culturi nepermanente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4</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01.2</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Cultivarea plantelor din culturi permanente</w:t>
            </w:r>
          </w:p>
        </w:tc>
        <w:tc>
          <w:tcPr>
            <w:tcW w:w="1260"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01.21</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Cultivarea strugurilor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01.22</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Cultivarea fructelor tropicale şi subtropicale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01.23</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Cultivarea fructelor citrice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01.24</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Cultivarea fructelor seminţoase şi sâmburoase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01.25</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Cultivarea arbuştilor fructiferi, căpşunilor, nuciferilor şi a altor pomi fructiferi</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01.26</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Cultivarea fructelor oleaginoase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01.27</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Cultivarea plantelor pentru prepararea băuturilor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01.28</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Cultivarea condimentelor, plantelor aromatice, medicinale şi a plantelor de uz farmaceutic</w:t>
            </w:r>
          </w:p>
        </w:tc>
        <w:tc>
          <w:tcPr>
            <w:tcW w:w="1260"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2</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01.29</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Cultivarea altor plante din culturi permanente</w:t>
            </w:r>
          </w:p>
        </w:tc>
        <w:tc>
          <w:tcPr>
            <w:tcW w:w="1260" w:type="dxa"/>
            <w:shd w:val="clear" w:color="auto" w:fill="auto"/>
            <w:vAlign w:val="center"/>
          </w:tcPr>
          <w:p w:rsidR="00D43B96" w:rsidRPr="00E92624" w:rsidRDefault="00BF4668"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2</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01.3</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Cultivarea plantelor pentru înmulţire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01.30</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Cultivarea plantelor pentru înmulţire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01.4</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Creşterea animalelor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01.41</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Creşterea bovinelor de lapte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01.42</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Creşterea altor bovine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01.43</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Creşterea cailor şi a altor cabaline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01.44</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Creşterea cămilelor şi a camelidelor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01.45</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Creşterea ovinelor şi caprinelor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01.46</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Creşterea porcinelor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01.47</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Creşterea păsărilor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01.49</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Creşterea altor specii de animale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01.5</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b/>
                <w:bCs/>
                <w:snapToGrid w:val="0"/>
                <w:color w:val="000000"/>
                <w:lang w:eastAsia="ru-RU"/>
              </w:rPr>
              <w:t>Activităţi în ferme mixte (cultura vegetală combinată cu creşterea animalelor)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01.50</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bCs/>
                <w:snapToGrid w:val="0"/>
                <w:color w:val="000000"/>
                <w:lang w:eastAsia="ru-RU"/>
              </w:rPr>
              <w:t>Activităţi în ferme mixte (cultura vegetală combinată cu creşterea animalelor)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01.6</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Activităţi auxiliare agriculturii şi activităţi după recoltare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01.61</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Activităţi auxiliare pentru producţia vegetală</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01.62</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Activităţi auxiliare pentru creşterea animalelor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01.63</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Activităţi după recoltare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01.64</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Pregătirea seminţelor în vederea însămânțării</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2</w:t>
            </w:r>
          </w:p>
        </w:tc>
      </w:tr>
      <w:tr w:rsidR="00D43B96" w:rsidRPr="00E92624" w:rsidTr="000A11C9">
        <w:trPr>
          <w:jc w:val="center"/>
        </w:trPr>
        <w:tc>
          <w:tcPr>
            <w:tcW w:w="482" w:type="dxa"/>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bCs/>
                <w:color w:val="000000"/>
                <w:lang w:eastAsia="ru-RU"/>
              </w:rPr>
              <w:t>C</w:t>
            </w:r>
          </w:p>
        </w:tc>
        <w:tc>
          <w:tcPr>
            <w:tcW w:w="558" w:type="dxa"/>
            <w:shd w:val="clear" w:color="auto" w:fill="D9D9D9" w:themeFill="background1" w:themeFillShade="D9"/>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D9D9D9" w:themeFill="background1" w:themeFillShade="D9"/>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705" w:type="dxa"/>
            <w:shd w:val="clear" w:color="auto" w:fill="D9D9D9" w:themeFill="background1" w:themeFillShade="D9"/>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b/>
                <w:bCs/>
                <w:color w:val="000000"/>
                <w:lang w:eastAsia="ru-RU"/>
              </w:rPr>
              <w:t>INDUSTRIA PRELUCRĂTOARE</w:t>
            </w:r>
          </w:p>
        </w:tc>
        <w:tc>
          <w:tcPr>
            <w:tcW w:w="1260" w:type="dxa"/>
            <w:shd w:val="clear" w:color="auto" w:fill="D9D9D9" w:themeFill="background1" w:themeFillShade="D9"/>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5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10</w:t>
            </w: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b/>
                <w:bCs/>
                <w:color w:val="000000"/>
                <w:lang w:eastAsia="ru-RU"/>
              </w:rPr>
              <w:t>Industria alimentară</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10.1</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Producţia, prelucrarea şi conservarea cărnii şi a produselor din carne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10.11</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Producţia, prelucrarea şi conservarea cărnii</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10.12</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Prelucrarea şi conservarea cărnii de pasăre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10.13</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produselor din carne (inclusiv din carne de pasăre)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10.2</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Prelucrarea şi conservarea peştelui, crustaceelor şi moluştelor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10.20</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Prelucrarea şi conservarea peştelui, crustaceelor şi moluştelor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10.3</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Prelucrarea şi conservarea fructelor şi legumelor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10.31</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Prelucrarea şi conservarea cartofilor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4</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10.32</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sucurilor de fructe şi legume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10.39</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Prelucrarea şi conservarea fructelor şi legumelor, cu excepţia cartofilor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4</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10.4</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Fabricarea uleiurilor şi a grăsimilor vegetale şi animale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10.41</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uleiurilor şi grăsimilor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10.42</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margarinei şi a altor produse comestibile similare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10.5</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Fabricarea produselor lactate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10.51</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produselor lactate şi a brânzeturilor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10.52</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îngheţatei</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10.6</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Fabricarea produselor de morărit, a amidonului şi produselor din amidon</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10.61</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produselor de morărit</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10.62</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amidonului şi a produselor din amidon</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10.7</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Fabricarea produselor de brutărie şi a produselor făinoase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10.71</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pâinii; fabricarea prăjiturilor şi a produselor proaspete de patiserie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10.72</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biscuiţilor şi pişcoturilor; fabricarea prăjiturilor şi a  produselor conservate de patiserie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10.73</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macaroanelor, tăiţeilor, cuş-cuş-ului şi a altor produse făinoase similare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color w:val="000000"/>
                <w:lang w:eastAsia="ru-RU"/>
              </w:rPr>
            </w:pPr>
            <w:r w:rsidRPr="00E92624">
              <w:rPr>
                <w:rFonts w:ascii="Times New Roman" w:eastAsia="Times New Roman" w:hAnsi="Times New Roman" w:cs="Times New Roman"/>
                <w:b/>
                <w:bCs/>
                <w:color w:val="000000"/>
                <w:lang w:eastAsia="ru-RU"/>
              </w:rPr>
              <w:t>10.8</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b/>
                <w:color w:val="000000"/>
                <w:lang w:eastAsia="ru-RU"/>
              </w:rPr>
              <w:t>Fabricarea altor produse alimentare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10.81</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zahărului</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10.82</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produselor din cacao, a ciocolatei  şi a produselor zaharoase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10.83</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Prelucrarea ceaiului şi cafelei</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10.84</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condimentelor şi ingredientelor</w:t>
            </w:r>
          </w:p>
        </w:tc>
        <w:tc>
          <w:tcPr>
            <w:tcW w:w="1260" w:type="dxa"/>
            <w:shd w:val="clear" w:color="auto" w:fill="auto"/>
            <w:vAlign w:val="center"/>
          </w:tcPr>
          <w:p w:rsidR="00D43B96" w:rsidRPr="00E92624" w:rsidRDefault="00D43B96" w:rsidP="00E92624">
            <w:pPr>
              <w:tabs>
                <w:tab w:val="left" w:pos="686"/>
              </w:tabs>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10.85</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de mâncăruri preparate</w:t>
            </w:r>
          </w:p>
        </w:tc>
        <w:tc>
          <w:tcPr>
            <w:tcW w:w="1260"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10.86</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preparatelor alimentare omogenizate şi alimentelor dietetice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10.89</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altor produse alimentare n.c.a.</w:t>
            </w:r>
          </w:p>
        </w:tc>
        <w:tc>
          <w:tcPr>
            <w:tcW w:w="1260"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10.9</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Fabricarea preparatelor pentru hrana animalelor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10.91</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preparatelor pentru hrana animalelor de fermă</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10.92</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preparatelor pentru hrana animalelor de companie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5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11</w:t>
            </w: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bCs/>
                <w:lang w:eastAsia="ru-RU"/>
              </w:rPr>
            </w:pPr>
            <w:r w:rsidRPr="00E92624">
              <w:rPr>
                <w:rFonts w:ascii="Times New Roman" w:eastAsia="Times New Roman" w:hAnsi="Times New Roman" w:cs="Times New Roman"/>
                <w:b/>
                <w:color w:val="000000"/>
                <w:lang w:eastAsia="ru-RU"/>
              </w:rPr>
              <w:t>Fabricarea băuturilor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11.0</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b/>
                <w:color w:val="000000"/>
                <w:lang w:eastAsia="ru-RU"/>
              </w:rPr>
              <w:t>Fabricarea băuturilor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11.01</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Distilarea, rafinarea şi mixarea băuturilor alcoolice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11.02</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vinurilor din struguri</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11.03</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cidrului şi a altor vinuri din fructe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11.04</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altor băuturi nedistilate, obţinute prin fermentare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11.05</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berii</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11.06</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malţului</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11.07</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Producţia de băuturi răcoritoare nealcoolice; producţia de ape minerale şi alte ape îmbuteliate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5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20</w:t>
            </w: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Fabricarea substanţelor şi a produselor chimice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20.1</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Fabricarea produselor chimice de bază, a îngrăşămintelor şi produselor azotoase; fabricarea materialelor plastice şi a cauciucului sintetic,</w:t>
            </w:r>
            <w:r w:rsidRPr="00E92624">
              <w:rPr>
                <w:rFonts w:ascii="Times New Roman" w:eastAsia="Times New Roman" w:hAnsi="Times New Roman" w:cs="Times New Roman"/>
                <w:color w:val="000000"/>
                <w:lang w:eastAsia="ru-RU"/>
              </w:rPr>
              <w:t xml:space="preserve"> </w:t>
            </w:r>
            <w:r w:rsidRPr="00E92624">
              <w:rPr>
                <w:rFonts w:ascii="Times New Roman" w:eastAsia="Times New Roman" w:hAnsi="Times New Roman" w:cs="Times New Roman"/>
                <w:b/>
                <w:color w:val="000000"/>
                <w:lang w:eastAsia="ru-RU"/>
              </w:rPr>
              <w:t>în forme primare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20.15</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îngrăşămintelor şi produselor azotoase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20.2</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Fabricarea pesticidelor şi a altor produse agrochimice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20.20</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pesticidelor şi a altor produse agrochimice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5</w:t>
            </w:r>
          </w:p>
        </w:tc>
      </w:tr>
      <w:tr w:rsidR="00D43B96" w:rsidRPr="00E92624" w:rsidTr="000A11C9">
        <w:trPr>
          <w:jc w:val="center"/>
        </w:trPr>
        <w:tc>
          <w:tcPr>
            <w:tcW w:w="482" w:type="dxa"/>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G</w:t>
            </w:r>
          </w:p>
        </w:tc>
        <w:tc>
          <w:tcPr>
            <w:tcW w:w="558" w:type="dxa"/>
            <w:shd w:val="clear" w:color="auto" w:fill="D9D9D9" w:themeFill="background1" w:themeFillShade="D9"/>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D9D9D9" w:themeFill="background1" w:themeFillShade="D9"/>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705" w:type="dxa"/>
            <w:shd w:val="clear" w:color="auto" w:fill="D9D9D9" w:themeFill="background1" w:themeFillShade="D9"/>
            <w:vAlign w:val="center"/>
          </w:tcPr>
          <w:p w:rsidR="00D43B96" w:rsidRPr="00E92624" w:rsidRDefault="00D43B96"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b/>
                <w:color w:val="000000"/>
                <w:lang w:eastAsia="ru-RU"/>
              </w:rPr>
              <w:t>COMERŢ CU RIDICATA ŞI CU AMĂNUNTUL; ÎNTREŢINEREA ŞI REPARAREA AUTOVEHICULELOR ŞI A MOTOCICLETELOR</w:t>
            </w:r>
          </w:p>
        </w:tc>
        <w:tc>
          <w:tcPr>
            <w:tcW w:w="1260" w:type="dxa"/>
            <w:shd w:val="clear" w:color="auto" w:fill="D9D9D9" w:themeFill="background1" w:themeFillShade="D9"/>
            <w:vAlign w:val="center"/>
          </w:tcPr>
          <w:p w:rsidR="00D43B96" w:rsidRPr="00E92624" w:rsidRDefault="00D43B96" w:rsidP="00E92624">
            <w:pPr>
              <w:widowControl w:val="0"/>
              <w:tabs>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46.1</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Activităţi de intermediere în comerţul cu ridicata</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46.11</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Intermedieri în comerţul cu materii prime agricole, animale vii, materii prime textile şi cu semifabricate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2</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46.17</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Intermedieri în comerţul cu produse alimentare, inclusiv băuturi, şi tutun</w:t>
            </w:r>
            <w:r w:rsidR="0056714D" w:rsidRPr="00E92624">
              <w:rPr>
                <w:rFonts w:ascii="Times New Roman" w:hAnsi="Times New Roman" w:cs="Times New Roman"/>
              </w:rPr>
              <w:t xml:space="preserve"> (cu excepția </w:t>
            </w:r>
            <w:r w:rsidR="0056714D" w:rsidRPr="00E92624">
              <w:rPr>
                <w:rFonts w:ascii="Times New Roman" w:eastAsia="Times New Roman" w:hAnsi="Times New Roman" w:cs="Times New Roman"/>
                <w:color w:val="000000"/>
                <w:lang w:eastAsia="ru-RU"/>
              </w:rPr>
              <w:t>specializării exclusive în intermedieri în comerțul cu tututun)</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2</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46.2</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Comerţ cu ridicata al produselor agricole brute şi al animalelor vii</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46.21</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ridicata al cerealelor, seminţelor, furajelor şi tutunului neprelucrat</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46.22</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ridicata al florilor şi al plantelor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46.23</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ridicata al animalelor vii</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46.3</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Comerţ cu ridicata al produselor alimentare, al băuturilor şi al tutunului</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46.31</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ridicata al fructelor şi legumelor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46.32</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ridicata al cărnii şi produselor din carne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46.33</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ridicata al produselor lactate, ouălor, uleiurilor şi grăsimilor comestibile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46.34</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ridicata al băuturilor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46.36</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ridicata al zahărului, ciocolatei şi produselor zaharoase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46.37</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ridicata cu cafea, ceai, cacao şi condimente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46.38</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ridicata specializat al altor alimente, inclusiv peşte, crustacee şi moluşte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46.39</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ridicata nespecializat de produse alimentare, băuturi şi tutun</w:t>
            </w:r>
            <w:r w:rsidR="0056714D" w:rsidRPr="00E92624">
              <w:rPr>
                <w:rFonts w:ascii="Times New Roman" w:eastAsia="Times New Roman" w:hAnsi="Times New Roman" w:cs="Times New Roman"/>
                <w:color w:val="000000"/>
                <w:lang w:eastAsia="ru-RU"/>
              </w:rPr>
              <w:t xml:space="preserve"> </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5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47</w:t>
            </w: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bCs/>
                <w:lang w:eastAsia="ru-RU"/>
              </w:rPr>
            </w:pPr>
            <w:r w:rsidRPr="00E92624">
              <w:rPr>
                <w:rFonts w:ascii="Times New Roman" w:eastAsia="Times New Roman" w:hAnsi="Times New Roman" w:cs="Times New Roman"/>
                <w:b/>
                <w:color w:val="000000"/>
                <w:lang w:eastAsia="ru-RU"/>
              </w:rPr>
              <w:t>Comerţ cu amănuntul, cu excepţia autovehiculelor şi motocicletelor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47.1</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b/>
                <w:color w:val="000000"/>
                <w:lang w:eastAsia="ru-RU"/>
              </w:rPr>
              <w:t>Comerţ cu amănuntul în magazine nespecializate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47.11</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color w:val="000000"/>
                <w:lang w:eastAsia="ru-RU"/>
              </w:rPr>
              <w:t>Comerţ cu amănuntul în magazine nespecializate, cu vânzare predominantă de produse alimentare, băuturi şi tutun</w:t>
            </w:r>
          </w:p>
        </w:tc>
        <w:tc>
          <w:tcPr>
            <w:tcW w:w="1260" w:type="dxa"/>
            <w:shd w:val="clear" w:color="auto" w:fill="auto"/>
            <w:vAlign w:val="center"/>
          </w:tcPr>
          <w:p w:rsidR="00D43B96" w:rsidRPr="002A35FC"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2A35FC">
              <w:rPr>
                <w:rFonts w:ascii="Times New Roman" w:eastAsia="Times New Roman" w:hAnsi="Times New Roman" w:cs="Times New Roman"/>
                <w:b/>
                <w:color w:val="000000"/>
                <w:lang w:eastAsia="ru-RU"/>
              </w:rPr>
              <w:t>2</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47.2</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Comerţ cu amănuntul al produselor alimentare, băuturilor şi al produselor din tutun, în magazine specializate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47.21</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amănuntul al fructelor şi legumelor proaspete, în magazine specializate</w:t>
            </w:r>
          </w:p>
        </w:tc>
        <w:tc>
          <w:tcPr>
            <w:tcW w:w="1260" w:type="dxa"/>
            <w:shd w:val="clear" w:color="auto" w:fill="auto"/>
            <w:vAlign w:val="center"/>
          </w:tcPr>
          <w:p w:rsidR="00D43B96" w:rsidRPr="002A35FC"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2A35FC">
              <w:rPr>
                <w:rFonts w:ascii="Times New Roman" w:eastAsia="Times New Roman" w:hAnsi="Times New Roman" w:cs="Times New Roman"/>
                <w:b/>
                <w:color w:val="000000"/>
                <w:lang w:eastAsia="ru-RU"/>
              </w:rPr>
              <w:t>2</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47.22</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amănuntul al cărnii şi al produselor din carne, în magazine specializate</w:t>
            </w:r>
          </w:p>
        </w:tc>
        <w:tc>
          <w:tcPr>
            <w:tcW w:w="1260" w:type="dxa"/>
            <w:shd w:val="clear" w:color="auto" w:fill="auto"/>
            <w:vAlign w:val="center"/>
          </w:tcPr>
          <w:p w:rsidR="00D43B96" w:rsidRPr="002A35FC"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2A35FC">
              <w:rPr>
                <w:rFonts w:ascii="Times New Roman" w:eastAsia="Times New Roman" w:hAnsi="Times New Roman" w:cs="Times New Roman"/>
                <w:b/>
                <w:color w:val="000000"/>
                <w:lang w:eastAsia="ru-RU"/>
              </w:rPr>
              <w:t>2</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47.23</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amănuntul al peştelui, crustaceelor şi moluştelor, în magazine specializate</w:t>
            </w:r>
          </w:p>
        </w:tc>
        <w:tc>
          <w:tcPr>
            <w:tcW w:w="1260" w:type="dxa"/>
            <w:shd w:val="clear" w:color="auto" w:fill="auto"/>
            <w:vAlign w:val="center"/>
          </w:tcPr>
          <w:p w:rsidR="00D43B96" w:rsidRPr="002A35FC"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2A35FC">
              <w:rPr>
                <w:rFonts w:ascii="Times New Roman" w:eastAsia="Times New Roman" w:hAnsi="Times New Roman" w:cs="Times New Roman"/>
                <w:b/>
                <w:color w:val="000000"/>
                <w:lang w:eastAsia="ru-RU"/>
              </w:rPr>
              <w:t>2</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47.24</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amănuntul al pâinii, produselor de patiserie şi produselor zaharoase, în magazine specializate</w:t>
            </w:r>
          </w:p>
        </w:tc>
        <w:tc>
          <w:tcPr>
            <w:tcW w:w="1260" w:type="dxa"/>
            <w:shd w:val="clear" w:color="auto" w:fill="auto"/>
            <w:vAlign w:val="center"/>
          </w:tcPr>
          <w:p w:rsidR="00D43B96" w:rsidRPr="002A35FC"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2A35FC">
              <w:rPr>
                <w:rFonts w:ascii="Times New Roman" w:eastAsia="Times New Roman" w:hAnsi="Times New Roman" w:cs="Times New Roman"/>
                <w:b/>
                <w:color w:val="000000"/>
                <w:lang w:eastAsia="ru-RU"/>
              </w:rPr>
              <w:t>2</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47.25</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amănuntul al băuturilor, în magazine specializate</w:t>
            </w:r>
          </w:p>
        </w:tc>
        <w:tc>
          <w:tcPr>
            <w:tcW w:w="1260" w:type="dxa"/>
            <w:shd w:val="clear" w:color="auto" w:fill="auto"/>
            <w:vAlign w:val="center"/>
          </w:tcPr>
          <w:p w:rsidR="00D43B96" w:rsidRPr="002A35FC"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2A35FC">
              <w:rPr>
                <w:rFonts w:ascii="Times New Roman" w:eastAsia="Times New Roman" w:hAnsi="Times New Roman" w:cs="Times New Roman"/>
                <w:b/>
                <w:color w:val="000000"/>
                <w:lang w:eastAsia="ru-RU"/>
              </w:rPr>
              <w:t>2</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47.29</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amănuntul al altor produse alimentare, în magazine specializate</w:t>
            </w:r>
          </w:p>
        </w:tc>
        <w:tc>
          <w:tcPr>
            <w:tcW w:w="1260" w:type="dxa"/>
            <w:shd w:val="clear" w:color="auto" w:fill="auto"/>
            <w:vAlign w:val="center"/>
          </w:tcPr>
          <w:p w:rsidR="00D43B96" w:rsidRPr="002A35FC"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2A35FC">
              <w:rPr>
                <w:rFonts w:ascii="Times New Roman" w:eastAsia="Times New Roman" w:hAnsi="Times New Roman" w:cs="Times New Roman"/>
                <w:b/>
                <w:color w:val="000000"/>
                <w:lang w:eastAsia="ru-RU"/>
              </w:rPr>
              <w:t>2</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47.7</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b/>
                <w:color w:val="000000"/>
                <w:lang w:eastAsia="ru-RU"/>
              </w:rPr>
              <w:t>Comerţ cu amănuntul al altor bunuri, în magazine specializate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47.76</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color w:val="000000"/>
                <w:lang w:eastAsia="ru-RU"/>
              </w:rPr>
              <w:t>Comerţ cu amănuntul al florilor, plantelor şi seminţelor; comerţ cu amănuntul al animalelor de companie şi a hranei pentru acestea, în magazine specializate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2</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47.8</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Comerţ cu amănuntul efectuat prin standuri, chioşcuri şi pieţe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47.81</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color w:val="000000"/>
                <w:lang w:eastAsia="ru-RU"/>
              </w:rPr>
              <w:t>Comerţ cu amănuntul al produselor alimentare, băuturilor şi produselor din tutun efectuat prin standuri, chioşcuri şi pieţe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1</w:t>
            </w:r>
          </w:p>
        </w:tc>
      </w:tr>
      <w:tr w:rsidR="00D43B96" w:rsidRPr="00E92624" w:rsidTr="000A11C9">
        <w:trPr>
          <w:jc w:val="center"/>
        </w:trPr>
        <w:tc>
          <w:tcPr>
            <w:tcW w:w="482" w:type="dxa"/>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I</w:t>
            </w:r>
          </w:p>
        </w:tc>
        <w:tc>
          <w:tcPr>
            <w:tcW w:w="558" w:type="dxa"/>
            <w:shd w:val="clear" w:color="auto" w:fill="D9D9D9" w:themeFill="background1" w:themeFillShade="D9"/>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D9D9D9" w:themeFill="background1" w:themeFillShade="D9"/>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705" w:type="dxa"/>
            <w:shd w:val="clear" w:color="auto" w:fill="D9D9D9" w:themeFill="background1" w:themeFillShade="D9"/>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b/>
                <w:lang w:eastAsia="ru-RU"/>
              </w:rPr>
              <w:t>ACTIVITĂŢI DE CAZARE ŞI ALIMENTAŢIE PUBLICĂ</w:t>
            </w:r>
          </w:p>
        </w:tc>
        <w:tc>
          <w:tcPr>
            <w:tcW w:w="1260" w:type="dxa"/>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5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56</w:t>
            </w: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Restaurante şi alte activităţi de servicii de alimentaţie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56.1</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Restaurante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56.10</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Restaurante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4</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56.2</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 xml:space="preserve">Activităţi de alimentaţie (catering) pentru evenimente şi </w:t>
            </w:r>
            <w:r w:rsidRPr="00E92624">
              <w:rPr>
                <w:rFonts w:ascii="Times New Roman" w:eastAsia="Times New Roman" w:hAnsi="Times New Roman" w:cs="Times New Roman"/>
                <w:b/>
                <w:lang w:eastAsia="ru-RU"/>
              </w:rPr>
              <w:t>alte servicii de alimentaţie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56.21</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Activităţi de alimentaţie (catering) pentru evenimente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4</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56.29</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Alte activităţi de alimentaţie</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3</w:t>
            </w: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56.3</w:t>
            </w:r>
          </w:p>
        </w:tc>
        <w:tc>
          <w:tcPr>
            <w:tcW w:w="83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Baruri şi alte activităţi de servire a băuturilor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11C9">
        <w:trPr>
          <w:jc w:val="center"/>
        </w:trPr>
        <w:tc>
          <w:tcPr>
            <w:tcW w:w="48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56.30</w:t>
            </w:r>
          </w:p>
        </w:tc>
        <w:tc>
          <w:tcPr>
            <w:tcW w:w="5705" w:type="dxa"/>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Baruri şi alte activităţi de servire a băuturilor</w:t>
            </w:r>
          </w:p>
        </w:tc>
        <w:tc>
          <w:tcPr>
            <w:tcW w:w="1260" w:type="dxa"/>
            <w:shd w:val="clear" w:color="auto" w:fill="auto"/>
            <w:vAlign w:val="center"/>
          </w:tcPr>
          <w:p w:rsidR="00D43B96" w:rsidRPr="00E9262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4</w:t>
            </w:r>
          </w:p>
        </w:tc>
      </w:tr>
      <w:tr w:rsidR="00D43B96" w:rsidRPr="00E92624" w:rsidTr="000A11C9">
        <w:trPr>
          <w:jc w:val="center"/>
        </w:trPr>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N</w:t>
            </w:r>
          </w:p>
        </w:tc>
        <w:tc>
          <w:tcPr>
            <w:tcW w:w="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ACTIVITĂŢI DE SERVICII ADMINISTRATIVE ŞI ACTIVITĂŢI DE SERVICII SUPORT</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lang w:eastAsia="ru-RU"/>
              </w:rPr>
            </w:pPr>
          </w:p>
        </w:tc>
      </w:tr>
      <w:tr w:rsidR="00D43B96" w:rsidRPr="00E92624" w:rsidTr="000A11C9">
        <w:trPr>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75</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Activităţi veterinare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r>
      <w:tr w:rsidR="00D43B96" w:rsidRPr="00E92624" w:rsidTr="000A11C9">
        <w:trPr>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75.0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92624" w:rsidRDefault="00D43B96" w:rsidP="00E92624">
            <w:pPr>
              <w:spacing w:after="0"/>
              <w:jc w:val="both"/>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Activităţi veterinare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r>
      <w:tr w:rsidR="00D43B96" w:rsidRPr="00E92624" w:rsidTr="000A11C9">
        <w:trPr>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75.00</w:t>
            </w: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92624" w:rsidRDefault="00D43B96" w:rsidP="00E92624">
            <w:pPr>
              <w:spacing w:after="0"/>
              <w:jc w:val="both"/>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Activităţi veterinare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4</w:t>
            </w:r>
          </w:p>
        </w:tc>
      </w:tr>
    </w:tbl>
    <w:p w:rsidR="00E066F6" w:rsidRPr="00E92624" w:rsidRDefault="00E066F6" w:rsidP="00E92624">
      <w:pPr>
        <w:tabs>
          <w:tab w:val="left" w:pos="1276"/>
        </w:tabs>
        <w:spacing w:after="0"/>
        <w:ind w:firstLine="709"/>
        <w:rPr>
          <w:rFonts w:ascii="Times New Roman" w:hAnsi="Times New Roman" w:cs="Times New Roman"/>
        </w:rPr>
      </w:pPr>
    </w:p>
    <w:p w:rsidR="00E066F6" w:rsidRPr="00E92624" w:rsidRDefault="009D67C7" w:rsidP="00E92624">
      <w:pPr>
        <w:pStyle w:val="Listparagraf"/>
        <w:tabs>
          <w:tab w:val="left" w:pos="1276"/>
        </w:tabs>
        <w:spacing w:line="276" w:lineRule="auto"/>
        <w:ind w:left="0" w:firstLine="709"/>
        <w:rPr>
          <w:b/>
          <w:sz w:val="22"/>
          <w:szCs w:val="22"/>
          <w:lang w:val="ro-RO"/>
        </w:rPr>
      </w:pPr>
      <w:r w:rsidRPr="00E92624">
        <w:rPr>
          <w:b/>
          <w:sz w:val="22"/>
          <w:szCs w:val="22"/>
          <w:lang w:val="ro-RO"/>
        </w:rPr>
        <w:t xml:space="preserve">2. </w:t>
      </w:r>
      <w:r w:rsidR="00E066F6" w:rsidRPr="00E92624">
        <w:rPr>
          <w:b/>
          <w:sz w:val="22"/>
          <w:szCs w:val="22"/>
          <w:lang w:val="ro-RO"/>
        </w:rPr>
        <w:t>Agenţia pentru Protecția Consumatorilor şi Supravegherea Pieţei:</w:t>
      </w:r>
    </w:p>
    <w:p w:rsidR="002F446D" w:rsidRPr="00E92624" w:rsidRDefault="002F446D" w:rsidP="00E92624">
      <w:pPr>
        <w:pStyle w:val="Listparagraf"/>
        <w:tabs>
          <w:tab w:val="left" w:pos="1276"/>
        </w:tabs>
        <w:spacing w:line="276" w:lineRule="auto"/>
        <w:ind w:left="1069"/>
        <w:rPr>
          <w:sz w:val="22"/>
          <w:szCs w:val="22"/>
          <w:lang w:val="ro-RO"/>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
        <w:gridCol w:w="571"/>
        <w:gridCol w:w="712"/>
        <w:gridCol w:w="854"/>
        <w:gridCol w:w="5882"/>
        <w:gridCol w:w="1161"/>
      </w:tblGrid>
      <w:tr w:rsidR="00D43B96" w:rsidRPr="00E92624" w:rsidTr="000A062F">
        <w:trPr>
          <w:cantSplit/>
          <w:trHeight w:val="5372"/>
        </w:trPr>
        <w:tc>
          <w:tcPr>
            <w:tcW w:w="557" w:type="dxa"/>
            <w:shd w:val="clear" w:color="auto" w:fill="auto"/>
            <w:textDirection w:val="btLr"/>
            <w:vAlign w:val="center"/>
          </w:tcPr>
          <w:p w:rsidR="00D43B96" w:rsidRPr="00E92624" w:rsidRDefault="00D43B96" w:rsidP="00E92624">
            <w:pPr>
              <w:spacing w:after="0"/>
              <w:ind w:left="-567" w:right="113" w:firstLine="540"/>
              <w:jc w:val="center"/>
              <w:rPr>
                <w:rFonts w:ascii="Times New Roman" w:eastAsia="Calibri" w:hAnsi="Times New Roman" w:cs="Times New Roman"/>
                <w:b/>
                <w:bCs/>
              </w:rPr>
            </w:pPr>
            <w:r w:rsidRPr="00E92624">
              <w:rPr>
                <w:rFonts w:ascii="Times New Roman" w:eastAsia="Calibri" w:hAnsi="Times New Roman" w:cs="Times New Roman"/>
                <w:b/>
              </w:rPr>
              <w:t>Secţiune</w:t>
            </w:r>
          </w:p>
        </w:tc>
        <w:tc>
          <w:tcPr>
            <w:tcW w:w="558" w:type="dxa"/>
            <w:shd w:val="clear" w:color="auto" w:fill="auto"/>
            <w:noWrap/>
            <w:textDirection w:val="btLr"/>
            <w:vAlign w:val="center"/>
          </w:tcPr>
          <w:p w:rsidR="00D43B96" w:rsidRPr="00E92624" w:rsidRDefault="00D43B96" w:rsidP="00E92624">
            <w:pPr>
              <w:spacing w:after="0"/>
              <w:ind w:left="113" w:right="113"/>
              <w:jc w:val="center"/>
              <w:rPr>
                <w:rFonts w:ascii="Times New Roman" w:eastAsia="Calibri" w:hAnsi="Times New Roman" w:cs="Times New Roman"/>
                <w:b/>
              </w:rPr>
            </w:pPr>
            <w:r w:rsidRPr="00E92624">
              <w:rPr>
                <w:rFonts w:ascii="Times New Roman" w:eastAsia="Calibri" w:hAnsi="Times New Roman" w:cs="Times New Roman"/>
                <w:b/>
              </w:rPr>
              <w:t>Diviziune</w:t>
            </w:r>
          </w:p>
        </w:tc>
        <w:tc>
          <w:tcPr>
            <w:tcW w:w="696" w:type="dxa"/>
            <w:shd w:val="clear" w:color="auto" w:fill="auto"/>
            <w:noWrap/>
            <w:textDirection w:val="btLr"/>
            <w:vAlign w:val="center"/>
          </w:tcPr>
          <w:p w:rsidR="00D43B96" w:rsidRPr="00E92624" w:rsidRDefault="00D43B96" w:rsidP="00E92624">
            <w:pPr>
              <w:spacing w:after="0"/>
              <w:ind w:left="113" w:right="113"/>
              <w:jc w:val="center"/>
              <w:rPr>
                <w:rFonts w:ascii="Times New Roman" w:eastAsia="Calibri" w:hAnsi="Times New Roman" w:cs="Times New Roman"/>
                <w:b/>
              </w:rPr>
            </w:pPr>
            <w:r w:rsidRPr="00E92624">
              <w:rPr>
                <w:rFonts w:ascii="Times New Roman" w:eastAsia="Calibri" w:hAnsi="Times New Roman" w:cs="Times New Roman"/>
                <w:b/>
              </w:rPr>
              <w:t>Grupă</w:t>
            </w:r>
          </w:p>
        </w:tc>
        <w:tc>
          <w:tcPr>
            <w:tcW w:w="834" w:type="dxa"/>
            <w:shd w:val="clear" w:color="auto" w:fill="auto"/>
            <w:textDirection w:val="btLr"/>
            <w:vAlign w:val="center"/>
          </w:tcPr>
          <w:p w:rsidR="00D43B96" w:rsidRPr="00E92624" w:rsidRDefault="00D43B96" w:rsidP="00E92624">
            <w:pPr>
              <w:spacing w:after="0"/>
              <w:ind w:left="-567" w:right="-80" w:firstLine="540"/>
              <w:jc w:val="center"/>
              <w:rPr>
                <w:rFonts w:ascii="Times New Roman" w:eastAsia="Calibri" w:hAnsi="Times New Roman" w:cs="Times New Roman"/>
                <w:b/>
                <w:bCs/>
              </w:rPr>
            </w:pPr>
            <w:r w:rsidRPr="00E92624">
              <w:rPr>
                <w:rFonts w:ascii="Times New Roman" w:eastAsia="Calibri" w:hAnsi="Times New Roman" w:cs="Times New Roman"/>
                <w:b/>
                <w:bCs/>
              </w:rPr>
              <w:t>Clasă</w:t>
            </w:r>
          </w:p>
        </w:tc>
        <w:tc>
          <w:tcPr>
            <w:tcW w:w="5747" w:type="dxa"/>
            <w:shd w:val="clear" w:color="auto" w:fill="auto"/>
            <w:vAlign w:val="center"/>
          </w:tcPr>
          <w:p w:rsidR="00D43B96" w:rsidRPr="00E92624" w:rsidRDefault="00D43B96" w:rsidP="00E92624">
            <w:pPr>
              <w:spacing w:after="0"/>
              <w:ind w:left="33"/>
              <w:jc w:val="center"/>
              <w:rPr>
                <w:rFonts w:ascii="Times New Roman" w:eastAsia="Calibri" w:hAnsi="Times New Roman" w:cs="Times New Roman"/>
                <w:b/>
                <w:bCs/>
              </w:rPr>
            </w:pPr>
            <w:r w:rsidRPr="00E92624">
              <w:rPr>
                <w:rFonts w:ascii="Times New Roman" w:eastAsia="Calibri" w:hAnsi="Times New Roman" w:cs="Times New Roman"/>
                <w:b/>
                <w:bCs/>
              </w:rPr>
              <w:t>Domeniile specifice de control</w:t>
            </w:r>
          </w:p>
        </w:tc>
        <w:tc>
          <w:tcPr>
            <w:tcW w:w="1134" w:type="dxa"/>
            <w:textDirection w:val="btLr"/>
            <w:vAlign w:val="center"/>
          </w:tcPr>
          <w:p w:rsidR="00D43B96" w:rsidRPr="00E92624" w:rsidRDefault="00D43B96" w:rsidP="00E92624">
            <w:pPr>
              <w:spacing w:after="0"/>
              <w:ind w:left="-34" w:right="113" w:firstLine="7"/>
              <w:jc w:val="center"/>
              <w:rPr>
                <w:rFonts w:ascii="Times New Roman" w:eastAsia="Calibri" w:hAnsi="Times New Roman" w:cs="Times New Roman"/>
                <w:b/>
                <w:bCs/>
              </w:rPr>
            </w:pPr>
            <w:r w:rsidRPr="00E92624">
              <w:rPr>
                <w:rFonts w:ascii="Times New Roman" w:eastAsia="Calibri" w:hAnsi="Times New Roman" w:cs="Times New Roman"/>
                <w:b/>
                <w:bCs/>
              </w:rPr>
              <w:t>Gradul de risc conform criteriului  pericolul de accidentare aferent domeniului activităţii economice, corespunzător domeniilor de competență</w:t>
            </w:r>
          </w:p>
        </w:tc>
      </w:tr>
      <w:tr w:rsidR="00D43B96" w:rsidRPr="00E92624" w:rsidTr="000A062F">
        <w:trPr>
          <w:trHeight w:val="285"/>
        </w:trPr>
        <w:tc>
          <w:tcPr>
            <w:tcW w:w="557" w:type="dxa"/>
            <w:shd w:val="clear" w:color="auto" w:fill="auto"/>
            <w:vAlign w:val="center"/>
          </w:tcPr>
          <w:p w:rsidR="00D43B96" w:rsidRPr="00E92624" w:rsidRDefault="00D43B96" w:rsidP="00E92624">
            <w:pPr>
              <w:spacing w:after="0"/>
              <w:ind w:left="-567" w:firstLine="540"/>
              <w:jc w:val="center"/>
              <w:rPr>
                <w:rFonts w:ascii="Times New Roman" w:eastAsia="Calibri" w:hAnsi="Times New Roman" w:cs="Times New Roman"/>
                <w:b/>
                <w:bCs/>
              </w:rPr>
            </w:pPr>
            <w:r w:rsidRPr="00E92624">
              <w:rPr>
                <w:rFonts w:ascii="Times New Roman" w:eastAsia="Calibri" w:hAnsi="Times New Roman" w:cs="Times New Roman"/>
                <w:b/>
                <w:bCs/>
              </w:rPr>
              <w:t>1</w:t>
            </w:r>
          </w:p>
        </w:tc>
        <w:tc>
          <w:tcPr>
            <w:tcW w:w="558" w:type="dxa"/>
            <w:shd w:val="clear" w:color="auto" w:fill="auto"/>
            <w:noWrap/>
            <w:vAlign w:val="center"/>
          </w:tcPr>
          <w:p w:rsidR="00D43B96" w:rsidRPr="00E92624" w:rsidRDefault="00D43B96" w:rsidP="00E92624">
            <w:pPr>
              <w:spacing w:after="0"/>
              <w:ind w:left="-1668"/>
              <w:jc w:val="center"/>
              <w:rPr>
                <w:rFonts w:ascii="Times New Roman" w:eastAsia="Calibri" w:hAnsi="Times New Roman" w:cs="Times New Roman"/>
                <w:b/>
              </w:rPr>
            </w:pPr>
            <w:r w:rsidRPr="00E92624">
              <w:rPr>
                <w:rFonts w:ascii="Times New Roman" w:eastAsia="Calibri" w:hAnsi="Times New Roman" w:cs="Times New Roman"/>
                <w:b/>
              </w:rPr>
              <w:t>2</w:t>
            </w:r>
          </w:p>
        </w:tc>
        <w:tc>
          <w:tcPr>
            <w:tcW w:w="696" w:type="dxa"/>
            <w:shd w:val="clear" w:color="auto" w:fill="auto"/>
            <w:noWrap/>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c>
          <w:tcPr>
            <w:tcW w:w="834" w:type="dxa"/>
            <w:shd w:val="clear" w:color="auto" w:fill="auto"/>
            <w:vAlign w:val="center"/>
          </w:tcPr>
          <w:p w:rsidR="00D43B96" w:rsidRPr="00E92624" w:rsidRDefault="00D43B96" w:rsidP="00E92624">
            <w:pPr>
              <w:spacing w:after="0"/>
              <w:ind w:left="-567" w:right="-80" w:firstLine="540"/>
              <w:jc w:val="center"/>
              <w:rPr>
                <w:rFonts w:ascii="Times New Roman" w:eastAsia="Calibri" w:hAnsi="Times New Roman" w:cs="Times New Roman"/>
                <w:b/>
                <w:bCs/>
              </w:rPr>
            </w:pPr>
            <w:r w:rsidRPr="00E92624">
              <w:rPr>
                <w:rFonts w:ascii="Times New Roman" w:eastAsia="Calibri" w:hAnsi="Times New Roman" w:cs="Times New Roman"/>
                <w:b/>
                <w:bCs/>
              </w:rPr>
              <w:t>4</w:t>
            </w:r>
          </w:p>
        </w:tc>
        <w:tc>
          <w:tcPr>
            <w:tcW w:w="5747" w:type="dxa"/>
            <w:shd w:val="clear" w:color="auto" w:fill="auto"/>
            <w:vAlign w:val="center"/>
          </w:tcPr>
          <w:p w:rsidR="00D43B96" w:rsidRPr="00E92624" w:rsidRDefault="00D43B96" w:rsidP="00E92624">
            <w:pPr>
              <w:spacing w:after="0"/>
              <w:ind w:left="33"/>
              <w:jc w:val="center"/>
              <w:rPr>
                <w:rFonts w:ascii="Times New Roman" w:eastAsia="Calibri" w:hAnsi="Times New Roman" w:cs="Times New Roman"/>
                <w:b/>
                <w:bCs/>
              </w:rPr>
            </w:pPr>
            <w:r w:rsidRPr="00E92624">
              <w:rPr>
                <w:rFonts w:ascii="Times New Roman" w:eastAsia="Calibri" w:hAnsi="Times New Roman" w:cs="Times New Roman"/>
                <w:b/>
                <w:bCs/>
              </w:rPr>
              <w:t>5</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bCs/>
              </w:rPr>
            </w:pPr>
            <w:r w:rsidRPr="00E92624">
              <w:rPr>
                <w:rFonts w:ascii="Times New Roman" w:eastAsia="Calibri" w:hAnsi="Times New Roman" w:cs="Times New Roman"/>
                <w:b/>
                <w:bCs/>
              </w:rPr>
              <w:t>6</w:t>
            </w:r>
          </w:p>
        </w:tc>
      </w:tr>
      <w:tr w:rsidR="00D43B96" w:rsidRPr="00E92624" w:rsidTr="000A062F">
        <w:trPr>
          <w:trHeight w:val="285"/>
        </w:trPr>
        <w:tc>
          <w:tcPr>
            <w:tcW w:w="557" w:type="dxa"/>
            <w:shd w:val="clear" w:color="auto" w:fill="D9D9D9" w:themeFill="background1" w:themeFillShade="D9"/>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bCs/>
              </w:rPr>
              <w:t>C</w:t>
            </w:r>
          </w:p>
        </w:tc>
        <w:tc>
          <w:tcPr>
            <w:tcW w:w="558" w:type="dxa"/>
            <w:shd w:val="clear" w:color="auto" w:fill="D9D9D9" w:themeFill="background1" w:themeFillShade="D9"/>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D9D9D9" w:themeFill="background1" w:themeFillShade="D9"/>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834" w:type="dxa"/>
            <w:shd w:val="clear" w:color="auto" w:fill="D9D9D9" w:themeFill="background1" w:themeFillShade="D9"/>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5747" w:type="dxa"/>
            <w:shd w:val="clear" w:color="auto" w:fill="D9D9D9" w:themeFill="background1" w:themeFillShade="D9"/>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b/>
                <w:bCs/>
              </w:rPr>
              <w:t>INDUSTRIA PRELUCRĂTOARE</w:t>
            </w:r>
          </w:p>
        </w:tc>
        <w:tc>
          <w:tcPr>
            <w:tcW w:w="1134" w:type="dxa"/>
            <w:shd w:val="clear" w:color="auto" w:fill="D9D9D9" w:themeFill="background1" w:themeFillShade="D9"/>
            <w:vAlign w:val="center"/>
          </w:tcPr>
          <w:p w:rsidR="00D43B96" w:rsidRPr="00E92624" w:rsidRDefault="00D43B96" w:rsidP="00E92624">
            <w:pPr>
              <w:spacing w:after="0"/>
              <w:ind w:left="-567" w:firstLine="540"/>
              <w:jc w:val="center"/>
              <w:rPr>
                <w:rFonts w:ascii="Times New Roman" w:eastAsia="Calibri" w:hAnsi="Times New Roman" w:cs="Times New Roman"/>
                <w:b/>
                <w:bCs/>
              </w:rPr>
            </w:pPr>
          </w:p>
        </w:tc>
      </w:tr>
      <w:tr w:rsidR="00D43B96" w:rsidRPr="00E92624" w:rsidTr="000A062F">
        <w:trPr>
          <w:trHeight w:val="285"/>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13</w:t>
            </w:r>
          </w:p>
        </w:tc>
        <w:tc>
          <w:tcPr>
            <w:tcW w:w="696"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834"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bCs/>
              </w:rPr>
            </w:pPr>
            <w:r w:rsidRPr="00E92624">
              <w:rPr>
                <w:rFonts w:ascii="Times New Roman" w:eastAsia="Calibri" w:hAnsi="Times New Roman" w:cs="Times New Roman"/>
                <w:b/>
                <w:bCs/>
              </w:rPr>
              <w:t>Fabricarea produselor textile</w:t>
            </w:r>
          </w:p>
        </w:tc>
        <w:tc>
          <w:tcPr>
            <w:tcW w:w="1134" w:type="dxa"/>
            <w:shd w:val="clear" w:color="auto" w:fill="auto"/>
            <w:vAlign w:val="center"/>
          </w:tcPr>
          <w:p w:rsidR="00D43B96" w:rsidRPr="00E92624" w:rsidRDefault="00D43B96" w:rsidP="00E92624">
            <w:pPr>
              <w:spacing w:after="0"/>
              <w:ind w:left="-567" w:firstLine="540"/>
              <w:jc w:val="center"/>
              <w:rPr>
                <w:rFonts w:ascii="Times New Roman" w:eastAsia="Calibri" w:hAnsi="Times New Roman" w:cs="Times New Roman"/>
                <w:b/>
                <w:bCs/>
              </w:rPr>
            </w:pPr>
          </w:p>
        </w:tc>
      </w:tr>
      <w:tr w:rsidR="00D43B96" w:rsidRPr="00E92624" w:rsidTr="000A062F">
        <w:trPr>
          <w:trHeight w:val="279"/>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13.1</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Pregătirea fibrelor și filarea fibrelor textile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rPr>
          <w:trHeight w:val="279"/>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13.10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Pregătirea fibrelor şi filarea fibrelor textile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rPr>
          <w:trHeight w:val="279"/>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strike/>
              </w:rPr>
            </w:pPr>
            <w:r w:rsidRPr="00E92624">
              <w:rPr>
                <w:rFonts w:ascii="Times New Roman" w:eastAsia="Calibri" w:hAnsi="Times New Roman" w:cs="Times New Roman"/>
                <w:b/>
                <w:bCs/>
              </w:rPr>
              <w:t>13.2</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strike/>
              </w:rPr>
            </w:pPr>
            <w:r w:rsidRPr="00E92624">
              <w:rPr>
                <w:rFonts w:ascii="Times New Roman" w:eastAsia="Calibri" w:hAnsi="Times New Roman" w:cs="Times New Roman"/>
                <w:b/>
              </w:rPr>
              <w:t>Producţia de ţesături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rPr>
          <w:trHeight w:val="279"/>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13.20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Producţia de ţesături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strike/>
              </w:rPr>
            </w:pPr>
            <w:r w:rsidRPr="00E92624">
              <w:rPr>
                <w:rFonts w:ascii="Times New Roman" w:eastAsia="Calibri" w:hAnsi="Times New Roman" w:cs="Times New Roman"/>
                <w:b/>
                <w:bCs/>
              </w:rPr>
              <w:t>13.3</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strike/>
              </w:rPr>
            </w:pPr>
            <w:r w:rsidRPr="00E92624">
              <w:rPr>
                <w:rFonts w:ascii="Times New Roman" w:eastAsia="Calibri" w:hAnsi="Times New Roman" w:cs="Times New Roman"/>
                <w:b/>
              </w:rPr>
              <w:t>Finisarea materialelor textile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13.30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Finisarea materialelor textile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strike/>
              </w:rPr>
            </w:pPr>
            <w:r w:rsidRPr="00E92624">
              <w:rPr>
                <w:rFonts w:ascii="Times New Roman" w:eastAsia="Calibri" w:hAnsi="Times New Roman" w:cs="Times New Roman"/>
                <w:b/>
                <w:bCs/>
              </w:rPr>
              <w:t>13.9</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strike/>
              </w:rPr>
            </w:pPr>
            <w:r w:rsidRPr="00E92624">
              <w:rPr>
                <w:rFonts w:ascii="Times New Roman" w:eastAsia="Calibri" w:hAnsi="Times New Roman" w:cs="Times New Roman"/>
                <w:b/>
              </w:rPr>
              <w:t>Fabricarea altor articole textile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13.91</w:t>
            </w:r>
          </w:p>
        </w:tc>
        <w:tc>
          <w:tcPr>
            <w:tcW w:w="5747" w:type="dxa"/>
            <w:shd w:val="clear" w:color="auto" w:fill="auto"/>
            <w:vAlign w:val="center"/>
          </w:tcPr>
          <w:p w:rsidR="00D43B96" w:rsidRPr="00E92624" w:rsidRDefault="00D43B96" w:rsidP="00E92624">
            <w:pPr>
              <w:spacing w:after="0"/>
              <w:ind w:left="33"/>
              <w:jc w:val="both"/>
              <w:rPr>
                <w:rFonts w:ascii="Times New Roman" w:hAnsi="Times New Roman" w:cs="Times New Roman"/>
                <w:b/>
              </w:rPr>
            </w:pPr>
            <w:r w:rsidRPr="00E92624">
              <w:rPr>
                <w:rFonts w:ascii="Times New Roman" w:hAnsi="Times New Roman" w:cs="Times New Roman"/>
              </w:rPr>
              <w:t>Fabricarea de metraje prin tricotare sau croşetare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13.92</w:t>
            </w:r>
          </w:p>
        </w:tc>
        <w:tc>
          <w:tcPr>
            <w:tcW w:w="5747" w:type="dxa"/>
            <w:shd w:val="clear" w:color="auto" w:fill="auto"/>
            <w:vAlign w:val="center"/>
          </w:tcPr>
          <w:p w:rsidR="00D43B96" w:rsidRPr="00E92624" w:rsidRDefault="00D43B96" w:rsidP="00E92624">
            <w:pPr>
              <w:spacing w:after="0"/>
              <w:ind w:left="33"/>
              <w:jc w:val="both"/>
              <w:rPr>
                <w:rFonts w:ascii="Times New Roman" w:hAnsi="Times New Roman" w:cs="Times New Roman"/>
                <w:b/>
              </w:rPr>
            </w:pPr>
            <w:r w:rsidRPr="00E92624">
              <w:rPr>
                <w:rFonts w:ascii="Times New Roman" w:hAnsi="Times New Roman" w:cs="Times New Roman"/>
              </w:rPr>
              <w:t>Fabricarea de articole confecţionate din textile (cu excepţia îmbrăcămintei şi lenjeriei de corp)</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13.93</w:t>
            </w:r>
          </w:p>
        </w:tc>
        <w:tc>
          <w:tcPr>
            <w:tcW w:w="5747" w:type="dxa"/>
            <w:shd w:val="clear" w:color="auto" w:fill="auto"/>
            <w:vAlign w:val="center"/>
          </w:tcPr>
          <w:p w:rsidR="00D43B96" w:rsidRPr="00E92624" w:rsidRDefault="00D43B96" w:rsidP="00E92624">
            <w:pPr>
              <w:spacing w:after="0"/>
              <w:ind w:left="33"/>
              <w:jc w:val="both"/>
              <w:rPr>
                <w:rFonts w:ascii="Times New Roman" w:hAnsi="Times New Roman" w:cs="Times New Roman"/>
                <w:b/>
              </w:rPr>
            </w:pPr>
            <w:r w:rsidRPr="00E92624">
              <w:rPr>
                <w:rFonts w:ascii="Times New Roman" w:hAnsi="Times New Roman" w:cs="Times New Roman"/>
              </w:rPr>
              <w:t>Fabricarea de covoare şi mochete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13.94</w:t>
            </w:r>
          </w:p>
        </w:tc>
        <w:tc>
          <w:tcPr>
            <w:tcW w:w="5747" w:type="dxa"/>
            <w:shd w:val="clear" w:color="auto" w:fill="auto"/>
            <w:vAlign w:val="center"/>
          </w:tcPr>
          <w:p w:rsidR="00D43B96" w:rsidRPr="00E92624" w:rsidRDefault="00D43B96" w:rsidP="00E92624">
            <w:pPr>
              <w:spacing w:after="0"/>
              <w:ind w:left="33"/>
              <w:jc w:val="both"/>
              <w:rPr>
                <w:rFonts w:ascii="Times New Roman" w:hAnsi="Times New Roman" w:cs="Times New Roman"/>
                <w:b/>
              </w:rPr>
            </w:pPr>
            <w:r w:rsidRPr="00E92624">
              <w:rPr>
                <w:rFonts w:ascii="Times New Roman" w:hAnsi="Times New Roman" w:cs="Times New Roman"/>
              </w:rPr>
              <w:t>Fabricarea de odgoane, frânghii, sfori şi plase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13.95</w:t>
            </w:r>
          </w:p>
        </w:tc>
        <w:tc>
          <w:tcPr>
            <w:tcW w:w="5747" w:type="dxa"/>
            <w:shd w:val="clear" w:color="auto" w:fill="auto"/>
            <w:vAlign w:val="center"/>
          </w:tcPr>
          <w:p w:rsidR="00D43B96" w:rsidRPr="00E92624" w:rsidRDefault="00D43B96" w:rsidP="00E92624">
            <w:pPr>
              <w:spacing w:after="0"/>
              <w:ind w:left="33"/>
              <w:jc w:val="both"/>
              <w:rPr>
                <w:rFonts w:ascii="Times New Roman" w:hAnsi="Times New Roman" w:cs="Times New Roman"/>
                <w:b/>
              </w:rPr>
            </w:pPr>
            <w:r w:rsidRPr="00E92624">
              <w:rPr>
                <w:rFonts w:ascii="Times New Roman" w:hAnsi="Times New Roman" w:cs="Times New Roman"/>
              </w:rPr>
              <w:t>Fabricarea de textile neţesute şi articole din acestea, cu excepţia confecţiilor de îmbrăcăminte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13.96</w:t>
            </w:r>
          </w:p>
        </w:tc>
        <w:tc>
          <w:tcPr>
            <w:tcW w:w="5747" w:type="dxa"/>
            <w:shd w:val="clear" w:color="auto" w:fill="auto"/>
            <w:vAlign w:val="center"/>
          </w:tcPr>
          <w:p w:rsidR="00D43B96" w:rsidRPr="00E92624" w:rsidRDefault="00D43B96" w:rsidP="00E92624">
            <w:pPr>
              <w:spacing w:after="0"/>
              <w:ind w:left="33"/>
              <w:jc w:val="both"/>
              <w:rPr>
                <w:rFonts w:ascii="Times New Roman" w:hAnsi="Times New Roman" w:cs="Times New Roman"/>
                <w:b/>
              </w:rPr>
            </w:pPr>
            <w:r w:rsidRPr="00E92624">
              <w:rPr>
                <w:rFonts w:ascii="Times New Roman" w:hAnsi="Times New Roman" w:cs="Times New Roman"/>
              </w:rPr>
              <w:t>Fabricarea altor articole tehnice şi industriale din textile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13.99</w:t>
            </w:r>
          </w:p>
        </w:tc>
        <w:tc>
          <w:tcPr>
            <w:tcW w:w="5747" w:type="dxa"/>
            <w:shd w:val="clear" w:color="auto" w:fill="auto"/>
            <w:vAlign w:val="center"/>
          </w:tcPr>
          <w:p w:rsidR="00D43B96" w:rsidRPr="00E92624" w:rsidRDefault="00D43B96" w:rsidP="00E92624">
            <w:pPr>
              <w:spacing w:after="0"/>
              <w:ind w:left="33"/>
              <w:jc w:val="both"/>
              <w:rPr>
                <w:rFonts w:ascii="Times New Roman" w:hAnsi="Times New Roman" w:cs="Times New Roman"/>
                <w:b/>
              </w:rPr>
            </w:pPr>
            <w:r w:rsidRPr="00E92624">
              <w:rPr>
                <w:rFonts w:ascii="Times New Roman" w:hAnsi="Times New Roman" w:cs="Times New Roman"/>
              </w:rPr>
              <w:t>Fabricarea altor articole textile n.c.a.</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14</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747" w:type="dxa"/>
            <w:shd w:val="clear" w:color="auto" w:fill="auto"/>
            <w:vAlign w:val="center"/>
          </w:tcPr>
          <w:p w:rsidR="00D43B96" w:rsidRPr="00E92624" w:rsidRDefault="00D43B96" w:rsidP="00E92624">
            <w:pPr>
              <w:spacing w:after="0"/>
              <w:ind w:left="33"/>
              <w:jc w:val="both"/>
              <w:rPr>
                <w:rFonts w:ascii="Times New Roman" w:hAnsi="Times New Roman" w:cs="Times New Roman"/>
                <w:b/>
              </w:rPr>
            </w:pPr>
            <w:r w:rsidRPr="00E92624">
              <w:rPr>
                <w:rFonts w:ascii="Times New Roman" w:hAnsi="Times New Roman" w:cs="Times New Roman"/>
                <w:b/>
              </w:rPr>
              <w:t>Fabricarea articolelor de îmbrăcăminte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strike/>
              </w:rPr>
            </w:pPr>
            <w:r w:rsidRPr="00E92624">
              <w:rPr>
                <w:rFonts w:ascii="Times New Roman" w:eastAsia="Calibri" w:hAnsi="Times New Roman" w:cs="Times New Roman"/>
                <w:b/>
                <w:bCs/>
              </w:rPr>
              <w:t>14.1</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strike/>
              </w:rPr>
            </w:pPr>
            <w:r w:rsidRPr="00E92624">
              <w:rPr>
                <w:rFonts w:ascii="Times New Roman" w:eastAsia="Calibri" w:hAnsi="Times New Roman" w:cs="Times New Roman"/>
                <w:b/>
              </w:rPr>
              <w:t>Fabricarea articolelor de îmbrăcăminte, cu excepţia articolelor din blană</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14.11</w:t>
            </w:r>
          </w:p>
        </w:tc>
        <w:tc>
          <w:tcPr>
            <w:tcW w:w="5747" w:type="dxa"/>
            <w:shd w:val="clear" w:color="auto" w:fill="auto"/>
            <w:vAlign w:val="center"/>
          </w:tcPr>
          <w:p w:rsidR="00D43B96" w:rsidRPr="00E92624" w:rsidRDefault="00D43B96" w:rsidP="00E92624">
            <w:pPr>
              <w:spacing w:after="0"/>
              <w:ind w:left="33"/>
              <w:jc w:val="both"/>
              <w:rPr>
                <w:rFonts w:ascii="Times New Roman" w:hAnsi="Times New Roman" w:cs="Times New Roman"/>
                <w:b/>
              </w:rPr>
            </w:pPr>
            <w:r w:rsidRPr="00E92624">
              <w:rPr>
                <w:rFonts w:ascii="Times New Roman" w:hAnsi="Times New Roman" w:cs="Times New Roman"/>
              </w:rPr>
              <w:t>Fabricarea articolelor de îmbrăcăminte din piele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14.12</w:t>
            </w:r>
          </w:p>
        </w:tc>
        <w:tc>
          <w:tcPr>
            <w:tcW w:w="5747" w:type="dxa"/>
            <w:shd w:val="clear" w:color="auto" w:fill="auto"/>
            <w:vAlign w:val="center"/>
          </w:tcPr>
          <w:p w:rsidR="00D43B96" w:rsidRPr="00E92624" w:rsidRDefault="00D43B96" w:rsidP="00E92624">
            <w:pPr>
              <w:spacing w:after="0"/>
              <w:ind w:left="33"/>
              <w:jc w:val="both"/>
              <w:rPr>
                <w:rFonts w:ascii="Times New Roman" w:hAnsi="Times New Roman" w:cs="Times New Roman"/>
                <w:b/>
              </w:rPr>
            </w:pPr>
            <w:r w:rsidRPr="00E92624">
              <w:rPr>
                <w:rFonts w:ascii="Times New Roman" w:hAnsi="Times New Roman" w:cs="Times New Roman"/>
              </w:rPr>
              <w:t>Fabricarea articolelor de îmbrăcăminte pentru lucru</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14.13</w:t>
            </w:r>
          </w:p>
        </w:tc>
        <w:tc>
          <w:tcPr>
            <w:tcW w:w="5747" w:type="dxa"/>
            <w:shd w:val="clear" w:color="auto" w:fill="auto"/>
            <w:vAlign w:val="center"/>
          </w:tcPr>
          <w:p w:rsidR="00D43B96" w:rsidRPr="00E92624" w:rsidRDefault="00D43B96" w:rsidP="00E92624">
            <w:pPr>
              <w:spacing w:after="0"/>
              <w:ind w:left="33"/>
              <w:jc w:val="both"/>
              <w:rPr>
                <w:rFonts w:ascii="Times New Roman" w:hAnsi="Times New Roman" w:cs="Times New Roman"/>
                <w:b/>
              </w:rPr>
            </w:pPr>
            <w:r w:rsidRPr="00E92624">
              <w:rPr>
                <w:rFonts w:ascii="Times New Roman" w:hAnsi="Times New Roman" w:cs="Times New Roman"/>
              </w:rPr>
              <w:t>Fabricarea altor articole de îmbrăcăminte (exclusiv lenjeria de corp)</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14.14</w:t>
            </w:r>
          </w:p>
        </w:tc>
        <w:tc>
          <w:tcPr>
            <w:tcW w:w="5747" w:type="dxa"/>
            <w:shd w:val="clear" w:color="auto" w:fill="auto"/>
            <w:vAlign w:val="center"/>
          </w:tcPr>
          <w:p w:rsidR="00D43B96" w:rsidRPr="00E92624" w:rsidRDefault="00D43B96" w:rsidP="00E92624">
            <w:pPr>
              <w:spacing w:after="0"/>
              <w:ind w:left="33"/>
              <w:jc w:val="both"/>
              <w:rPr>
                <w:rFonts w:ascii="Times New Roman" w:hAnsi="Times New Roman" w:cs="Times New Roman"/>
                <w:b/>
              </w:rPr>
            </w:pPr>
            <w:r w:rsidRPr="00E92624">
              <w:rPr>
                <w:rFonts w:ascii="Times New Roman" w:hAnsi="Times New Roman" w:cs="Times New Roman"/>
              </w:rPr>
              <w:t>Fabricarea de articole de lenjerie de corp</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14.19</w:t>
            </w:r>
          </w:p>
        </w:tc>
        <w:tc>
          <w:tcPr>
            <w:tcW w:w="5747" w:type="dxa"/>
            <w:shd w:val="clear" w:color="auto" w:fill="auto"/>
            <w:vAlign w:val="center"/>
          </w:tcPr>
          <w:p w:rsidR="00D43B96" w:rsidRPr="00E92624" w:rsidRDefault="00D43B96" w:rsidP="00E92624">
            <w:pPr>
              <w:spacing w:after="0"/>
              <w:ind w:left="33"/>
              <w:jc w:val="both"/>
              <w:rPr>
                <w:rFonts w:ascii="Times New Roman" w:hAnsi="Times New Roman" w:cs="Times New Roman"/>
                <w:b/>
              </w:rPr>
            </w:pPr>
            <w:r w:rsidRPr="00E92624">
              <w:rPr>
                <w:rFonts w:ascii="Times New Roman" w:hAnsi="Times New Roman" w:cs="Times New Roman"/>
              </w:rPr>
              <w:t>Fabricarea altor articole de îmbrăcăminte şi accesorii n.c.a.</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strike/>
              </w:rPr>
            </w:pPr>
            <w:r w:rsidRPr="00E92624">
              <w:rPr>
                <w:rFonts w:ascii="Times New Roman" w:eastAsia="Calibri" w:hAnsi="Times New Roman" w:cs="Times New Roman"/>
                <w:b/>
                <w:bCs/>
              </w:rPr>
              <w:t>14.2</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strike/>
              </w:rPr>
            </w:pPr>
            <w:r w:rsidRPr="00E92624">
              <w:rPr>
                <w:rFonts w:ascii="Times New Roman" w:eastAsia="Calibri" w:hAnsi="Times New Roman" w:cs="Times New Roman"/>
                <w:b/>
              </w:rPr>
              <w:t>Fabricarea articolelor din blană</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14.20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articolelor din blană</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strike/>
              </w:rPr>
            </w:pPr>
            <w:r w:rsidRPr="00E92624">
              <w:rPr>
                <w:rFonts w:ascii="Times New Roman" w:eastAsia="Calibri" w:hAnsi="Times New Roman" w:cs="Times New Roman"/>
                <w:b/>
                <w:bCs/>
              </w:rPr>
              <w:t>14.3</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strike/>
              </w:rPr>
            </w:pPr>
            <w:r w:rsidRPr="00E92624">
              <w:rPr>
                <w:rFonts w:ascii="Times New Roman" w:eastAsia="Calibri" w:hAnsi="Times New Roman" w:cs="Times New Roman"/>
                <w:b/>
              </w:rPr>
              <w:t>Fabricarea articolelor de îmbrăcăminte prin tricotare sau croşetare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14.31</w:t>
            </w:r>
          </w:p>
        </w:tc>
        <w:tc>
          <w:tcPr>
            <w:tcW w:w="5747" w:type="dxa"/>
            <w:shd w:val="clear" w:color="auto" w:fill="auto"/>
            <w:vAlign w:val="center"/>
          </w:tcPr>
          <w:p w:rsidR="00D43B96" w:rsidRPr="00E92624" w:rsidRDefault="00D43B96" w:rsidP="00E92624">
            <w:pPr>
              <w:spacing w:after="0"/>
              <w:ind w:left="33"/>
              <w:jc w:val="both"/>
              <w:rPr>
                <w:rFonts w:ascii="Times New Roman" w:hAnsi="Times New Roman" w:cs="Times New Roman"/>
              </w:rPr>
            </w:pPr>
            <w:r w:rsidRPr="00E92624">
              <w:rPr>
                <w:rFonts w:ascii="Times New Roman" w:hAnsi="Times New Roman" w:cs="Times New Roman"/>
              </w:rPr>
              <w:t>Fabricarea prin tricotare sau croşetare a ciorapilor şi articolelor de galanterie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14.39</w:t>
            </w:r>
          </w:p>
        </w:tc>
        <w:tc>
          <w:tcPr>
            <w:tcW w:w="5747" w:type="dxa"/>
            <w:shd w:val="clear" w:color="auto" w:fill="auto"/>
            <w:vAlign w:val="center"/>
          </w:tcPr>
          <w:p w:rsidR="00D43B96" w:rsidRPr="00E92624" w:rsidRDefault="00D43B96" w:rsidP="00E92624">
            <w:pPr>
              <w:spacing w:after="0"/>
              <w:ind w:left="33"/>
              <w:jc w:val="both"/>
              <w:rPr>
                <w:rFonts w:ascii="Times New Roman" w:hAnsi="Times New Roman" w:cs="Times New Roman"/>
              </w:rPr>
            </w:pPr>
            <w:r w:rsidRPr="00E92624">
              <w:rPr>
                <w:rFonts w:ascii="Times New Roman" w:hAnsi="Times New Roman" w:cs="Times New Roman"/>
              </w:rPr>
              <w:t>Fabricarea prin tricotare sau croşetare a altor articole de îmbrăcăminte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15</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747" w:type="dxa"/>
            <w:shd w:val="clear" w:color="auto" w:fill="auto"/>
            <w:vAlign w:val="center"/>
          </w:tcPr>
          <w:p w:rsidR="00D43B96" w:rsidRPr="00E92624" w:rsidRDefault="00D43B96" w:rsidP="00E92624">
            <w:pPr>
              <w:spacing w:after="0"/>
              <w:ind w:left="33"/>
              <w:jc w:val="both"/>
              <w:rPr>
                <w:rFonts w:ascii="Times New Roman" w:hAnsi="Times New Roman" w:cs="Times New Roman"/>
                <w:b/>
              </w:rPr>
            </w:pPr>
            <w:r w:rsidRPr="00E92624">
              <w:rPr>
                <w:rFonts w:ascii="Times New Roman" w:hAnsi="Times New Roman" w:cs="Times New Roman"/>
                <w:b/>
              </w:rPr>
              <w:t>Tăbăcirea şi finisarea pieilor; fabricarea articolelor de voiaj şi marochinărie, harnaşamentelor şi încălţămintei; prepararea şi vopsirea blănurilor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strike/>
              </w:rPr>
            </w:pPr>
            <w:r w:rsidRPr="00E92624">
              <w:rPr>
                <w:rFonts w:ascii="Times New Roman" w:eastAsia="Calibri" w:hAnsi="Times New Roman" w:cs="Times New Roman"/>
                <w:b/>
                <w:bCs/>
              </w:rPr>
              <w:t>15.1</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strike/>
              </w:rPr>
            </w:pPr>
            <w:r w:rsidRPr="00E92624">
              <w:rPr>
                <w:rFonts w:ascii="Times New Roman" w:eastAsia="Calibri" w:hAnsi="Times New Roman" w:cs="Times New Roman"/>
                <w:b/>
              </w:rPr>
              <w:t>Tăbăcirea şi finisarea pieilor; fabricarea articolelor de voiaj şi marochinărie şi a articolelor de harnaşament; prepararea şi vopsirea blănurilor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15.11</w:t>
            </w:r>
          </w:p>
        </w:tc>
        <w:tc>
          <w:tcPr>
            <w:tcW w:w="5747" w:type="dxa"/>
            <w:shd w:val="clear" w:color="auto" w:fill="auto"/>
            <w:vAlign w:val="center"/>
          </w:tcPr>
          <w:p w:rsidR="00D43B96" w:rsidRPr="00E92624" w:rsidRDefault="00D43B96" w:rsidP="00E92624">
            <w:pPr>
              <w:spacing w:after="0"/>
              <w:ind w:left="33"/>
              <w:jc w:val="both"/>
              <w:rPr>
                <w:rFonts w:ascii="Times New Roman" w:hAnsi="Times New Roman" w:cs="Times New Roman"/>
                <w:b/>
              </w:rPr>
            </w:pPr>
            <w:r w:rsidRPr="00E92624">
              <w:rPr>
                <w:rFonts w:ascii="Times New Roman" w:hAnsi="Times New Roman" w:cs="Times New Roman"/>
              </w:rPr>
              <w:t>Tăbăcirea şi finisarea pieilor; prepararea şi vopsirea blănurilor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15.12</w:t>
            </w:r>
          </w:p>
        </w:tc>
        <w:tc>
          <w:tcPr>
            <w:tcW w:w="5747" w:type="dxa"/>
            <w:shd w:val="clear" w:color="auto" w:fill="auto"/>
            <w:vAlign w:val="center"/>
          </w:tcPr>
          <w:p w:rsidR="00D43B96" w:rsidRPr="00E92624" w:rsidRDefault="00D43B96" w:rsidP="00E92624">
            <w:pPr>
              <w:spacing w:after="0"/>
              <w:ind w:left="33"/>
              <w:jc w:val="both"/>
              <w:rPr>
                <w:rFonts w:ascii="Times New Roman" w:hAnsi="Times New Roman" w:cs="Times New Roman"/>
                <w:b/>
              </w:rPr>
            </w:pPr>
            <w:r w:rsidRPr="00E92624">
              <w:rPr>
                <w:rFonts w:ascii="Times New Roman" w:hAnsi="Times New Roman" w:cs="Times New Roman"/>
              </w:rPr>
              <w:t>Fabricarea articolelor de voiaj şi marochinărie, a articolelor de harnaşament şi a altor articole din piele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strike/>
              </w:rPr>
            </w:pPr>
            <w:r w:rsidRPr="00E92624">
              <w:rPr>
                <w:rFonts w:ascii="Times New Roman" w:eastAsia="Calibri" w:hAnsi="Times New Roman" w:cs="Times New Roman"/>
                <w:b/>
                <w:bCs/>
              </w:rPr>
              <w:t>15.2</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strike/>
              </w:rPr>
            </w:pPr>
            <w:r w:rsidRPr="00E92624">
              <w:rPr>
                <w:rFonts w:ascii="Times New Roman" w:eastAsia="Calibri" w:hAnsi="Times New Roman" w:cs="Times New Roman"/>
                <w:b/>
              </w:rPr>
              <w:t>Fabricarea încălţămintei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15.20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încălţămintei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16</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Prelucrarea lemnului, fabricarea  produselor din lemn şi plută, cu excepţia mobilei; fabricarea articolelor din paie şi din alte materiale vegetale împletite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strike/>
              </w:rPr>
            </w:pPr>
            <w:r w:rsidRPr="00E92624">
              <w:rPr>
                <w:rFonts w:ascii="Times New Roman" w:eastAsia="Calibri" w:hAnsi="Times New Roman" w:cs="Times New Roman"/>
                <w:b/>
                <w:bCs/>
              </w:rPr>
              <w:t>16.1</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strike/>
              </w:rPr>
            </w:pPr>
            <w:r w:rsidRPr="00E92624">
              <w:rPr>
                <w:rFonts w:ascii="Times New Roman" w:eastAsia="Calibri" w:hAnsi="Times New Roman" w:cs="Times New Roman"/>
                <w:b/>
              </w:rPr>
              <w:t>Tăierea şi rindeluirea lemnului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16.10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Tăierea şi rindeluirea lemnului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strike/>
              </w:rPr>
            </w:pPr>
            <w:r w:rsidRPr="00E92624">
              <w:rPr>
                <w:rFonts w:ascii="Times New Roman" w:eastAsia="Calibri" w:hAnsi="Times New Roman" w:cs="Times New Roman"/>
                <w:b/>
                <w:bCs/>
              </w:rPr>
              <w:t>16.2</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strike/>
              </w:rPr>
            </w:pPr>
            <w:r w:rsidRPr="00E92624">
              <w:rPr>
                <w:rFonts w:ascii="Times New Roman" w:eastAsia="Calibri" w:hAnsi="Times New Roman" w:cs="Times New Roman"/>
                <w:b/>
              </w:rPr>
              <w:t>Fabricarea produselor din lemn, plută,  paie şi din alte materiale vegetale împletite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16.21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de furnire şi a panourilor din lemn</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16.24</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ambalajelor din lemn</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16.29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altor produse din lemn; fabricarea articolelor din plută, paie şi din alte materiale vegetale împletite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17</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hârtiei şi a produselor din hârtie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17.1</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celulozei, hârtiei şi a cartonului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17.11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celulozei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17.12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hârtiei şi cartonului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17.2</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articolelor din hârtie şi carton</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17.21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hârtiei şi cartonului ondulat şi a ambalajelor din hârtie şi carton</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17.22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produselor de uz gospodăresc şi sanitar, din hârtie sau carton</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17,23</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articolelor de papetărie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E128EA" w:rsidRPr="00E92624" w:rsidTr="000A062F">
        <w:tc>
          <w:tcPr>
            <w:tcW w:w="557" w:type="dxa"/>
            <w:shd w:val="clear" w:color="auto" w:fill="auto"/>
            <w:vAlign w:val="center"/>
          </w:tcPr>
          <w:p w:rsidR="00E128EA" w:rsidRPr="00E92624" w:rsidRDefault="00E128EA"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E128EA" w:rsidRPr="00E92624" w:rsidRDefault="00E128EA"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E128EA" w:rsidRPr="00E92624" w:rsidRDefault="00E128EA"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E128EA" w:rsidRPr="00E92624" w:rsidRDefault="00E128EA"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17.24</w:t>
            </w:r>
          </w:p>
        </w:tc>
        <w:tc>
          <w:tcPr>
            <w:tcW w:w="5747" w:type="dxa"/>
            <w:shd w:val="clear" w:color="auto" w:fill="auto"/>
            <w:vAlign w:val="center"/>
          </w:tcPr>
          <w:p w:rsidR="00E128EA" w:rsidRPr="00E92624" w:rsidRDefault="00E128EA"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tapetului</w:t>
            </w:r>
          </w:p>
        </w:tc>
        <w:tc>
          <w:tcPr>
            <w:tcW w:w="1134" w:type="dxa"/>
            <w:vAlign w:val="center"/>
          </w:tcPr>
          <w:p w:rsidR="00E128EA" w:rsidRPr="00E92624" w:rsidRDefault="00E128EA"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17.29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altor articole din hârtie şi carton n.c.a.</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18</w:t>
            </w:r>
          </w:p>
        </w:tc>
        <w:tc>
          <w:tcPr>
            <w:tcW w:w="696"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Tipărire şi reproducerea pe suporţi a înregistrărilor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18.1</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Tipărire şi activităţi de servicii conexe tipăririi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18.11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Tipărirea ziarelor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strike/>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strike/>
              </w:rPr>
            </w:pPr>
            <w:r w:rsidRPr="00E92624">
              <w:rPr>
                <w:rFonts w:ascii="Times New Roman" w:eastAsia="Calibri" w:hAnsi="Times New Roman" w:cs="Times New Roman"/>
              </w:rPr>
              <w:t>18.12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Alte activităţi de tipărire n.c.a.</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strike/>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18.13</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Servicii pregătitoare pentru tipărire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strike/>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18.14</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strike/>
              </w:rPr>
            </w:pPr>
            <w:r w:rsidRPr="00E92624">
              <w:rPr>
                <w:rFonts w:ascii="Times New Roman" w:eastAsia="Calibri" w:hAnsi="Times New Roman" w:cs="Times New Roman"/>
              </w:rPr>
              <w:t>Legătorie şi servicii conexe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E128EA" w:rsidRPr="00E92624" w:rsidTr="000A062F">
        <w:tc>
          <w:tcPr>
            <w:tcW w:w="557" w:type="dxa"/>
            <w:shd w:val="clear" w:color="auto" w:fill="auto"/>
            <w:vAlign w:val="center"/>
          </w:tcPr>
          <w:p w:rsidR="00E128EA" w:rsidRPr="00E92624" w:rsidRDefault="00E128EA"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E128EA" w:rsidRPr="00E92624" w:rsidRDefault="00E128EA"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E128EA" w:rsidRPr="00E92624" w:rsidRDefault="00E128EA"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18.2</w:t>
            </w:r>
          </w:p>
        </w:tc>
        <w:tc>
          <w:tcPr>
            <w:tcW w:w="834" w:type="dxa"/>
            <w:shd w:val="clear" w:color="auto" w:fill="auto"/>
            <w:noWrap/>
            <w:vAlign w:val="center"/>
          </w:tcPr>
          <w:p w:rsidR="00E128EA" w:rsidRPr="00E92624" w:rsidRDefault="00E128EA" w:rsidP="00E92624">
            <w:pPr>
              <w:spacing w:after="0"/>
              <w:ind w:firstLine="34"/>
              <w:jc w:val="center"/>
              <w:rPr>
                <w:rFonts w:ascii="Times New Roman" w:eastAsia="Calibri" w:hAnsi="Times New Roman" w:cs="Times New Roman"/>
                <w:b/>
              </w:rPr>
            </w:pPr>
          </w:p>
        </w:tc>
        <w:tc>
          <w:tcPr>
            <w:tcW w:w="5747" w:type="dxa"/>
            <w:shd w:val="clear" w:color="auto" w:fill="auto"/>
            <w:vAlign w:val="center"/>
          </w:tcPr>
          <w:p w:rsidR="00E128EA" w:rsidRPr="00E92624" w:rsidRDefault="00E128EA"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Reproducerea înregistrărilor</w:t>
            </w:r>
          </w:p>
        </w:tc>
        <w:tc>
          <w:tcPr>
            <w:tcW w:w="1134" w:type="dxa"/>
            <w:vAlign w:val="center"/>
          </w:tcPr>
          <w:p w:rsidR="00E128EA" w:rsidRPr="00E92624" w:rsidRDefault="00E128EA" w:rsidP="00E92624">
            <w:pPr>
              <w:spacing w:after="0"/>
              <w:ind w:left="-567" w:firstLine="540"/>
              <w:jc w:val="center"/>
              <w:rPr>
                <w:rFonts w:ascii="Times New Roman" w:eastAsia="Calibri" w:hAnsi="Times New Roman" w:cs="Times New Roman"/>
                <w:b/>
              </w:rPr>
            </w:pPr>
          </w:p>
        </w:tc>
      </w:tr>
      <w:tr w:rsidR="00E128EA" w:rsidRPr="00E92624" w:rsidTr="000A062F">
        <w:tc>
          <w:tcPr>
            <w:tcW w:w="557" w:type="dxa"/>
            <w:shd w:val="clear" w:color="auto" w:fill="auto"/>
            <w:vAlign w:val="center"/>
          </w:tcPr>
          <w:p w:rsidR="00E128EA" w:rsidRPr="00E92624" w:rsidRDefault="00E128EA"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E128EA" w:rsidRPr="00E92624" w:rsidRDefault="00E128EA"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E128EA" w:rsidRPr="00E92624" w:rsidRDefault="00E128EA" w:rsidP="00E92624">
            <w:pPr>
              <w:spacing w:after="0"/>
              <w:ind w:firstLine="34"/>
              <w:jc w:val="center"/>
              <w:rPr>
                <w:rFonts w:ascii="Times New Roman" w:eastAsia="Calibri" w:hAnsi="Times New Roman" w:cs="Times New Roman"/>
                <w:b/>
                <w:bCs/>
                <w:strike/>
              </w:rPr>
            </w:pPr>
          </w:p>
        </w:tc>
        <w:tc>
          <w:tcPr>
            <w:tcW w:w="834" w:type="dxa"/>
            <w:shd w:val="clear" w:color="auto" w:fill="auto"/>
            <w:noWrap/>
            <w:vAlign w:val="center"/>
          </w:tcPr>
          <w:p w:rsidR="00E128EA" w:rsidRPr="00E92624" w:rsidRDefault="00E128EA"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18.20</w:t>
            </w:r>
          </w:p>
        </w:tc>
        <w:tc>
          <w:tcPr>
            <w:tcW w:w="5747" w:type="dxa"/>
            <w:shd w:val="clear" w:color="auto" w:fill="auto"/>
            <w:vAlign w:val="center"/>
          </w:tcPr>
          <w:p w:rsidR="00E128EA" w:rsidRPr="00E92624" w:rsidRDefault="00E128EA"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Reproducerea înregistrărilor</w:t>
            </w:r>
          </w:p>
        </w:tc>
        <w:tc>
          <w:tcPr>
            <w:tcW w:w="1134" w:type="dxa"/>
            <w:vAlign w:val="center"/>
          </w:tcPr>
          <w:p w:rsidR="00E128EA" w:rsidRPr="00E92624" w:rsidRDefault="00E128EA"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20</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strike/>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substanţelor şi a produselor chimice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20.4</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săpunurilor, detergenţilor şi a produselor de întreţinere, cosmetice şi de parfumerie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20.41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săpunurilor, detergenţilor şi a produselor de întreţinere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20.42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parfumurilor şi a produselor cosmetice (de toaletă)</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20.5</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altor produse chimice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20.52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cleiurilor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20.53</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uleiurilor esenţiale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20.59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altor produse chimice n.c.a.</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20.6</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fibrelor sintetice şi artificiale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20.60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fibrelor sintetice şi artificiale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22</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produselor din cauciuc şi mase plastice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22.1</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articolelor din cauciuc</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22.11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anvelopelor şi a camerelor de aer; reşaparea şi refacerea anvelopelor</w:t>
            </w:r>
            <w:r w:rsidR="00073903" w:rsidRPr="00E92624">
              <w:rPr>
                <w:rFonts w:ascii="Times New Roman" w:eastAsia="Calibri" w:hAnsi="Times New Roman" w:cs="Times New Roman"/>
              </w:rPr>
              <w:t xml:space="preserve"> (cu excepția specializării exclusive în fabricarea anvelopelor şi a camerelor de aer pentru aeronave, precum și în reşaparea şi refacerea anvelopelor pentru aeronave)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22.19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altor produse din cauciuc</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rPr>
          <w:trHeight w:val="249"/>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22.2</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articolelor din material plastic</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rPr>
          <w:trHeight w:val="249"/>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22.22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articolelor de ambalaj din material plastic</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rPr>
          <w:trHeight w:val="249"/>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22.29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altor produse din material plastic</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rPr>
          <w:trHeight w:val="249"/>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23</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altor produse din minerale nemetalice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23.1</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sticlei şi a articolelor din sticlă</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23.11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sticlei plate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23.12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Prelucrarea şi fasonarea sticlei plate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23.13</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articolelor din sticlă</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0757D1" w:rsidRPr="00E92624" w:rsidTr="000A062F">
        <w:tc>
          <w:tcPr>
            <w:tcW w:w="557" w:type="dxa"/>
            <w:shd w:val="clear" w:color="auto" w:fill="auto"/>
            <w:vAlign w:val="center"/>
          </w:tcPr>
          <w:p w:rsidR="000757D1" w:rsidRPr="00E92624" w:rsidRDefault="000757D1"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0757D1" w:rsidRPr="00E92624" w:rsidRDefault="000757D1"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0757D1" w:rsidRPr="00E92624" w:rsidRDefault="000757D1"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0757D1" w:rsidRPr="00E92624" w:rsidRDefault="000757D1"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23.14</w:t>
            </w:r>
          </w:p>
        </w:tc>
        <w:tc>
          <w:tcPr>
            <w:tcW w:w="5747" w:type="dxa"/>
            <w:shd w:val="clear" w:color="auto" w:fill="auto"/>
            <w:vAlign w:val="center"/>
          </w:tcPr>
          <w:p w:rsidR="000757D1" w:rsidRPr="00E92624" w:rsidRDefault="000757D1"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fibrelor din sticlă</w:t>
            </w:r>
          </w:p>
        </w:tc>
        <w:tc>
          <w:tcPr>
            <w:tcW w:w="1134" w:type="dxa"/>
            <w:vAlign w:val="center"/>
          </w:tcPr>
          <w:p w:rsidR="000757D1" w:rsidRPr="00E92624" w:rsidRDefault="000757D1"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0757D1" w:rsidRPr="00E92624" w:rsidTr="000A062F">
        <w:tc>
          <w:tcPr>
            <w:tcW w:w="557" w:type="dxa"/>
            <w:shd w:val="clear" w:color="auto" w:fill="auto"/>
            <w:vAlign w:val="center"/>
          </w:tcPr>
          <w:p w:rsidR="000757D1" w:rsidRPr="00E92624" w:rsidRDefault="000757D1"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0757D1" w:rsidRPr="00E92624" w:rsidRDefault="000757D1"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0757D1" w:rsidRPr="00E92624" w:rsidRDefault="000757D1"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0757D1" w:rsidRPr="00E92624" w:rsidRDefault="000757D1"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23.19</w:t>
            </w:r>
          </w:p>
        </w:tc>
        <w:tc>
          <w:tcPr>
            <w:tcW w:w="5747" w:type="dxa"/>
            <w:shd w:val="clear" w:color="auto" w:fill="auto"/>
            <w:vAlign w:val="center"/>
          </w:tcPr>
          <w:p w:rsidR="000757D1" w:rsidRPr="00E92624" w:rsidRDefault="000757D1"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din sticlărie tehnică</w:t>
            </w:r>
          </w:p>
        </w:tc>
        <w:tc>
          <w:tcPr>
            <w:tcW w:w="1134" w:type="dxa"/>
            <w:vAlign w:val="center"/>
          </w:tcPr>
          <w:p w:rsidR="000757D1" w:rsidRPr="00E92624" w:rsidRDefault="000757D1"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23.2</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de produse refractare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bCs/>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23.20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de produse refractare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23.4</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bCs/>
              </w:rPr>
              <w:t>Fabricarea altor articole din ceramică şi porţelan</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bCs/>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23.41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Cs/>
              </w:rPr>
            </w:pPr>
            <w:r w:rsidRPr="00E92624">
              <w:rPr>
                <w:rFonts w:ascii="Times New Roman" w:eastAsia="Calibri" w:hAnsi="Times New Roman" w:cs="Times New Roman"/>
                <w:bCs/>
              </w:rPr>
              <w:t>Fabricarea articolelor ceramice pentru uz gospodăresc şi ornamental</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bCs/>
              </w:rPr>
            </w:pPr>
            <w:r w:rsidRPr="00E92624">
              <w:rPr>
                <w:rFonts w:ascii="Times New Roman" w:eastAsia="Calibri" w:hAnsi="Times New Roman" w:cs="Times New Roman"/>
                <w:b/>
                <w:bCs/>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23.42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bCs/>
              </w:rPr>
            </w:pPr>
            <w:r w:rsidRPr="00E92624">
              <w:rPr>
                <w:rFonts w:ascii="Times New Roman" w:eastAsia="Calibri" w:hAnsi="Times New Roman" w:cs="Times New Roman"/>
                <w:bCs/>
              </w:rPr>
              <w:t>Fabricarea de obiecte sanitare din ceramică</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bCs/>
              </w:rPr>
            </w:pPr>
            <w:r w:rsidRPr="00E92624">
              <w:rPr>
                <w:rFonts w:ascii="Times New Roman" w:eastAsia="Calibri" w:hAnsi="Times New Roman" w:cs="Times New Roman"/>
                <w:b/>
                <w:bCs/>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23.43</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bCs/>
              </w:rPr>
            </w:pPr>
            <w:r w:rsidRPr="00E92624">
              <w:rPr>
                <w:rFonts w:ascii="Times New Roman" w:eastAsia="Calibri" w:hAnsi="Times New Roman" w:cs="Times New Roman"/>
                <w:bCs/>
              </w:rPr>
              <w:t>Fabricarea izolatorilor şi pieselor izolante din ceramică</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bCs/>
              </w:rPr>
            </w:pPr>
            <w:r w:rsidRPr="00E92624">
              <w:rPr>
                <w:rFonts w:ascii="Times New Roman" w:eastAsia="Calibri" w:hAnsi="Times New Roman" w:cs="Times New Roman"/>
                <w:b/>
                <w:bCs/>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23.44</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bCs/>
              </w:rPr>
            </w:pPr>
            <w:r w:rsidRPr="00E92624">
              <w:rPr>
                <w:rFonts w:ascii="Times New Roman" w:eastAsia="Calibri" w:hAnsi="Times New Roman" w:cs="Times New Roman"/>
                <w:bCs/>
              </w:rPr>
              <w:t>Fabricarea altor produse tehnice din ceramică</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bCs/>
              </w:rPr>
            </w:pPr>
            <w:r w:rsidRPr="00E92624">
              <w:rPr>
                <w:rFonts w:ascii="Times New Roman" w:eastAsia="Calibri" w:hAnsi="Times New Roman" w:cs="Times New Roman"/>
                <w:b/>
                <w:bCs/>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23.49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Cs/>
              </w:rPr>
            </w:pPr>
            <w:r w:rsidRPr="00E92624">
              <w:rPr>
                <w:rFonts w:ascii="Times New Roman" w:eastAsia="Calibri" w:hAnsi="Times New Roman" w:cs="Times New Roman"/>
                <w:bCs/>
              </w:rPr>
              <w:t>Fabricarea altor produse ceramice n.c.a.</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bCs/>
              </w:rPr>
            </w:pPr>
            <w:r w:rsidRPr="00E92624">
              <w:rPr>
                <w:rFonts w:ascii="Times New Roman" w:eastAsia="Calibri" w:hAnsi="Times New Roman" w:cs="Times New Roman"/>
                <w:b/>
                <w:bCs/>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23.9</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altor produse din minerale nemetalice n.c.a.</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bCs/>
              </w:rPr>
            </w:pPr>
          </w:p>
        </w:tc>
      </w:tr>
      <w:tr w:rsidR="000757D1" w:rsidRPr="00E92624" w:rsidTr="000A062F">
        <w:tc>
          <w:tcPr>
            <w:tcW w:w="557" w:type="dxa"/>
            <w:shd w:val="clear" w:color="auto" w:fill="auto"/>
            <w:vAlign w:val="center"/>
          </w:tcPr>
          <w:p w:rsidR="000757D1" w:rsidRPr="00E92624" w:rsidRDefault="000757D1"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0757D1" w:rsidRPr="00E92624" w:rsidRDefault="000757D1"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0757D1" w:rsidRPr="00E92624" w:rsidRDefault="000757D1"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0757D1" w:rsidRPr="00E92624" w:rsidRDefault="000757D1"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23.91</w:t>
            </w:r>
          </w:p>
        </w:tc>
        <w:tc>
          <w:tcPr>
            <w:tcW w:w="5747" w:type="dxa"/>
            <w:shd w:val="clear" w:color="auto" w:fill="auto"/>
            <w:vAlign w:val="center"/>
          </w:tcPr>
          <w:p w:rsidR="000757D1" w:rsidRPr="00E92624" w:rsidRDefault="000757D1"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de produse abrazive</w:t>
            </w:r>
          </w:p>
        </w:tc>
        <w:tc>
          <w:tcPr>
            <w:tcW w:w="1134" w:type="dxa"/>
            <w:vAlign w:val="center"/>
          </w:tcPr>
          <w:p w:rsidR="000757D1" w:rsidRPr="00E92624" w:rsidRDefault="000757D1"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23.99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altor produse din minerale nemetalice, n.c.a.</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25</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Industria construcţiilor metalice şi a produselor din metal, exclusiv maşini, utilaje şi instalaţii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25.1</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de construcţii metalice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25.12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de uşi şi ferestre din metal</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25.2</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Producţia de rezervoare, cisterne şi containere metalice; producţia de radiatoare şi cazane pentru încălzire centrală</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25.21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Producţia de radiatoare şi cazane pentru încălzire centrală</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25.29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Producţia de rezervoare, cisterne şi containere metalice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25.5</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produselor metalice obţinute prin forjare, presare, ştanţare şi laminare; metalurgia pulberilor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25.50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produselor metalice obţinute prin forjare, presare, ştanţare şi laminare; metalurgia pulberilor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rPr>
          <w:trHeight w:val="173"/>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25.6</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Tratarea şi acoperirea metalelor; operaţiuni de mecanică generală</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rPr>
          <w:trHeight w:val="173"/>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25.61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Tratarea şi acoperirea metalelor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rPr>
          <w:trHeight w:val="173"/>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25.62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Operaţiuni de mecanică generală</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rPr>
          <w:trHeight w:val="173"/>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25.7</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Producţia de unelte şi articole de fierărie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rPr>
          <w:trHeight w:val="173"/>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25.71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produselor de tăiat</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rPr>
          <w:trHeight w:val="173"/>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25.72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articolelor de feronerie (lacăte şi balamale)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rPr>
          <w:trHeight w:val="173"/>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25.73</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Fabricarea uneltelor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rPr>
          <w:trHeight w:val="173"/>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25.9</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altor produse prelucrate din metal</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rPr>
          <w:trHeight w:val="173"/>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Cs/>
              </w:rPr>
            </w:pPr>
            <w:r w:rsidRPr="00E92624">
              <w:rPr>
                <w:rFonts w:ascii="Times New Roman" w:eastAsia="Calibri" w:hAnsi="Times New Roman" w:cs="Times New Roman"/>
                <w:bCs/>
              </w:rPr>
              <w:t>25.91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de recipiente, containere şi alte produse similare din oţel</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rPr>
          <w:trHeight w:val="173"/>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Cs/>
              </w:rPr>
            </w:pPr>
            <w:r w:rsidRPr="00E92624">
              <w:rPr>
                <w:rFonts w:ascii="Times New Roman" w:eastAsia="Calibri" w:hAnsi="Times New Roman" w:cs="Times New Roman"/>
                <w:bCs/>
              </w:rPr>
              <w:t>25.92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ambalajelor din metale uşoare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rPr>
          <w:trHeight w:val="173"/>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Cs/>
              </w:rPr>
            </w:pPr>
            <w:r w:rsidRPr="00E92624">
              <w:rPr>
                <w:rFonts w:ascii="Times New Roman" w:eastAsia="Calibri" w:hAnsi="Times New Roman" w:cs="Times New Roman"/>
                <w:bCs/>
              </w:rPr>
              <w:t>25.93</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Fabricarea articolelor din fire metalice; fabricarea de lanţuri şi arcuri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rPr>
          <w:trHeight w:val="173"/>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Cs/>
              </w:rPr>
            </w:pPr>
            <w:r w:rsidRPr="00E92624">
              <w:rPr>
                <w:rFonts w:ascii="Times New Roman" w:eastAsia="Calibri" w:hAnsi="Times New Roman" w:cs="Times New Roman"/>
                <w:bCs/>
              </w:rPr>
              <w:t>25.94</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de şuruburi, buloane şi alte articole filetate; fabricarea de nituri şi şaibe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rPr>
          <w:trHeight w:val="173"/>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Cs/>
              </w:rPr>
            </w:pPr>
            <w:r w:rsidRPr="00E92624">
              <w:rPr>
                <w:rFonts w:ascii="Times New Roman" w:eastAsia="Calibri" w:hAnsi="Times New Roman" w:cs="Times New Roman"/>
                <w:bCs/>
              </w:rPr>
              <w:t>25.99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Fabricarea altor articole din metal n.c.a.</w:t>
            </w:r>
            <w:r w:rsidR="00372B7C" w:rsidRPr="00E92624">
              <w:rPr>
                <w:rFonts w:ascii="Times New Roman" w:eastAsia="Calibri" w:hAnsi="Times New Roman" w:cs="Times New Roman"/>
              </w:rPr>
              <w:t xml:space="preserve"> (cu excepția specializării exclusive în fabricarea altor articole din metal pentru aeronave)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rPr>
          <w:trHeight w:val="173"/>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26</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calculatoarelor şi a produselor electronice şi optice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26.1</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componentelor electronice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26.11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componentelor electronice (module)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26.12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altor componente electronice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26.2</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calculatoarelor şi a echipamentelor periferice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26.20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calculatoarelor şi a echipamentelor periferice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372B7C" w:rsidRPr="00E92624" w:rsidTr="000A062F">
        <w:tc>
          <w:tcPr>
            <w:tcW w:w="557" w:type="dxa"/>
            <w:shd w:val="clear" w:color="auto" w:fill="auto"/>
            <w:vAlign w:val="center"/>
          </w:tcPr>
          <w:p w:rsidR="00372B7C" w:rsidRPr="00E92624" w:rsidRDefault="00372B7C"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372B7C" w:rsidRPr="00E92624" w:rsidRDefault="00372B7C"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372B7C" w:rsidRPr="00E92624" w:rsidRDefault="00372B7C"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26.3</w:t>
            </w:r>
          </w:p>
        </w:tc>
        <w:tc>
          <w:tcPr>
            <w:tcW w:w="834" w:type="dxa"/>
            <w:shd w:val="clear" w:color="auto" w:fill="auto"/>
            <w:noWrap/>
            <w:vAlign w:val="center"/>
          </w:tcPr>
          <w:p w:rsidR="00372B7C" w:rsidRPr="00E92624" w:rsidRDefault="00372B7C"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372B7C" w:rsidRPr="00E92624" w:rsidRDefault="00372B7C"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echipamentelor de comunicații</w:t>
            </w:r>
          </w:p>
        </w:tc>
        <w:tc>
          <w:tcPr>
            <w:tcW w:w="1134" w:type="dxa"/>
            <w:vAlign w:val="center"/>
          </w:tcPr>
          <w:p w:rsidR="00372B7C" w:rsidRPr="00E92624" w:rsidRDefault="00372B7C" w:rsidP="00E92624">
            <w:pPr>
              <w:spacing w:after="0"/>
              <w:ind w:left="-567" w:firstLine="540"/>
              <w:jc w:val="center"/>
              <w:rPr>
                <w:rFonts w:ascii="Times New Roman" w:eastAsia="Calibri" w:hAnsi="Times New Roman" w:cs="Times New Roman"/>
                <w:b/>
              </w:rPr>
            </w:pPr>
          </w:p>
        </w:tc>
      </w:tr>
      <w:tr w:rsidR="00372B7C" w:rsidRPr="00E92624" w:rsidTr="000A062F">
        <w:tc>
          <w:tcPr>
            <w:tcW w:w="557" w:type="dxa"/>
            <w:shd w:val="clear" w:color="auto" w:fill="auto"/>
            <w:vAlign w:val="center"/>
          </w:tcPr>
          <w:p w:rsidR="00372B7C" w:rsidRPr="00E92624" w:rsidRDefault="00372B7C"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372B7C" w:rsidRPr="00E92624" w:rsidRDefault="00372B7C"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372B7C" w:rsidRPr="00E92624" w:rsidRDefault="00372B7C"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372B7C" w:rsidRPr="00E92624" w:rsidRDefault="00372B7C"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26.30</w:t>
            </w:r>
          </w:p>
        </w:tc>
        <w:tc>
          <w:tcPr>
            <w:tcW w:w="5747" w:type="dxa"/>
            <w:shd w:val="clear" w:color="auto" w:fill="auto"/>
            <w:vAlign w:val="center"/>
          </w:tcPr>
          <w:p w:rsidR="00372B7C" w:rsidRPr="00E92624" w:rsidRDefault="00372B7C"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echipamentelor de comunicații</w:t>
            </w:r>
          </w:p>
        </w:tc>
        <w:tc>
          <w:tcPr>
            <w:tcW w:w="1134" w:type="dxa"/>
            <w:vAlign w:val="center"/>
          </w:tcPr>
          <w:p w:rsidR="00372B7C" w:rsidRPr="00E92624" w:rsidRDefault="00372B7C"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26.4</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produselor electronice de larg consum</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26.40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produselor electronice de larg consum</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rPr>
          <w:trHeight w:val="233"/>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26.5</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echipamentelor de măsură, verificare, control şi navigaţie; producţia de ceasuri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rPr>
          <w:trHeight w:val="233"/>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26.51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de instrumente şi dispozitive pentru măsură, verificare, control, navigaţie</w:t>
            </w:r>
            <w:r w:rsidR="00372B7C" w:rsidRPr="00E92624">
              <w:rPr>
                <w:rFonts w:ascii="Times New Roman" w:eastAsia="Calibri" w:hAnsi="Times New Roman" w:cs="Times New Roman"/>
              </w:rPr>
              <w:t xml:space="preserve"> (cu excepția specializărilor exclusive în fabricarea de instrumente şi dispozitive pentru măsură, verificare, control, navigaţie pentru domeniul aeronautic și naval)</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rPr>
          <w:trHeight w:val="233"/>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26.52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Producţia de ceasuri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372B7C" w:rsidRPr="00E92624" w:rsidTr="000A062F">
        <w:trPr>
          <w:trHeight w:val="233"/>
        </w:trPr>
        <w:tc>
          <w:tcPr>
            <w:tcW w:w="557" w:type="dxa"/>
            <w:shd w:val="clear" w:color="auto" w:fill="auto"/>
            <w:vAlign w:val="center"/>
          </w:tcPr>
          <w:p w:rsidR="00372B7C" w:rsidRPr="00E92624" w:rsidRDefault="00372B7C"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372B7C" w:rsidRPr="00E92624" w:rsidRDefault="00372B7C"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372B7C" w:rsidRPr="00E92624" w:rsidRDefault="00372B7C"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26.7</w:t>
            </w:r>
          </w:p>
        </w:tc>
        <w:tc>
          <w:tcPr>
            <w:tcW w:w="834" w:type="dxa"/>
            <w:shd w:val="clear" w:color="auto" w:fill="auto"/>
            <w:noWrap/>
            <w:vAlign w:val="center"/>
          </w:tcPr>
          <w:p w:rsidR="00372B7C" w:rsidRPr="00E92624" w:rsidRDefault="00372B7C"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372B7C" w:rsidRPr="00E92624" w:rsidRDefault="00372B7C"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de instrumente optice și echipamente fotografice</w:t>
            </w:r>
          </w:p>
        </w:tc>
        <w:tc>
          <w:tcPr>
            <w:tcW w:w="1134" w:type="dxa"/>
            <w:vAlign w:val="center"/>
          </w:tcPr>
          <w:p w:rsidR="00372B7C" w:rsidRPr="00E92624" w:rsidRDefault="00372B7C" w:rsidP="00E92624">
            <w:pPr>
              <w:spacing w:after="0"/>
              <w:ind w:left="-567" w:firstLine="540"/>
              <w:jc w:val="center"/>
              <w:rPr>
                <w:rFonts w:ascii="Times New Roman" w:eastAsia="Calibri" w:hAnsi="Times New Roman" w:cs="Times New Roman"/>
                <w:b/>
              </w:rPr>
            </w:pPr>
          </w:p>
        </w:tc>
      </w:tr>
      <w:tr w:rsidR="00372B7C" w:rsidRPr="00E92624" w:rsidTr="000A062F">
        <w:trPr>
          <w:trHeight w:val="233"/>
        </w:trPr>
        <w:tc>
          <w:tcPr>
            <w:tcW w:w="557" w:type="dxa"/>
            <w:shd w:val="clear" w:color="auto" w:fill="auto"/>
            <w:vAlign w:val="center"/>
          </w:tcPr>
          <w:p w:rsidR="00372B7C" w:rsidRPr="00E92624" w:rsidRDefault="00372B7C"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372B7C" w:rsidRPr="00E92624" w:rsidRDefault="00372B7C"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372B7C" w:rsidRPr="00E92624" w:rsidRDefault="00372B7C"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372B7C" w:rsidRPr="00E92624" w:rsidRDefault="00372B7C"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26.70</w:t>
            </w:r>
          </w:p>
        </w:tc>
        <w:tc>
          <w:tcPr>
            <w:tcW w:w="5747" w:type="dxa"/>
            <w:shd w:val="clear" w:color="auto" w:fill="auto"/>
            <w:vAlign w:val="center"/>
          </w:tcPr>
          <w:p w:rsidR="00372B7C" w:rsidRPr="00E92624" w:rsidRDefault="00372B7C"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de instrumente optice și echipamente fotografice</w:t>
            </w:r>
          </w:p>
        </w:tc>
        <w:tc>
          <w:tcPr>
            <w:tcW w:w="1134" w:type="dxa"/>
            <w:vAlign w:val="center"/>
          </w:tcPr>
          <w:p w:rsidR="00372B7C" w:rsidRPr="00E92624" w:rsidRDefault="00E92624"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4</w:t>
            </w:r>
          </w:p>
        </w:tc>
      </w:tr>
      <w:tr w:rsidR="00372B7C" w:rsidRPr="00E92624" w:rsidTr="000A062F">
        <w:trPr>
          <w:trHeight w:val="233"/>
        </w:trPr>
        <w:tc>
          <w:tcPr>
            <w:tcW w:w="557" w:type="dxa"/>
            <w:shd w:val="clear" w:color="auto" w:fill="auto"/>
            <w:vAlign w:val="center"/>
          </w:tcPr>
          <w:p w:rsidR="00372B7C" w:rsidRPr="00E92624" w:rsidRDefault="00372B7C"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372B7C" w:rsidRPr="00E92624" w:rsidRDefault="00372B7C"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372B7C" w:rsidRPr="00E92624" w:rsidRDefault="00372B7C"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26.8</w:t>
            </w:r>
          </w:p>
        </w:tc>
        <w:tc>
          <w:tcPr>
            <w:tcW w:w="834" w:type="dxa"/>
            <w:shd w:val="clear" w:color="auto" w:fill="auto"/>
            <w:noWrap/>
            <w:vAlign w:val="center"/>
          </w:tcPr>
          <w:p w:rsidR="00372B7C" w:rsidRPr="00E92624" w:rsidRDefault="00372B7C"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372B7C" w:rsidRPr="00E92624" w:rsidRDefault="00372B7C"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suporților magnetici și optici destinați</w:t>
            </w:r>
            <w:r w:rsidR="00652D3A" w:rsidRPr="00E92624">
              <w:rPr>
                <w:rFonts w:ascii="Times New Roman" w:eastAsia="Calibri" w:hAnsi="Times New Roman" w:cs="Times New Roman"/>
                <w:b/>
              </w:rPr>
              <w:t xml:space="preserve"> înregistrărilor</w:t>
            </w:r>
          </w:p>
        </w:tc>
        <w:tc>
          <w:tcPr>
            <w:tcW w:w="1134" w:type="dxa"/>
            <w:vAlign w:val="center"/>
          </w:tcPr>
          <w:p w:rsidR="00372B7C" w:rsidRPr="00E92624" w:rsidRDefault="00372B7C" w:rsidP="00E92624">
            <w:pPr>
              <w:spacing w:after="0"/>
              <w:ind w:left="-567" w:firstLine="540"/>
              <w:jc w:val="center"/>
              <w:rPr>
                <w:rFonts w:ascii="Times New Roman" w:eastAsia="Calibri" w:hAnsi="Times New Roman" w:cs="Times New Roman"/>
                <w:b/>
              </w:rPr>
            </w:pPr>
          </w:p>
        </w:tc>
      </w:tr>
      <w:tr w:rsidR="00372B7C" w:rsidRPr="00E92624" w:rsidTr="000A062F">
        <w:trPr>
          <w:trHeight w:val="233"/>
        </w:trPr>
        <w:tc>
          <w:tcPr>
            <w:tcW w:w="557" w:type="dxa"/>
            <w:shd w:val="clear" w:color="auto" w:fill="auto"/>
            <w:vAlign w:val="center"/>
          </w:tcPr>
          <w:p w:rsidR="00372B7C" w:rsidRPr="00E92624" w:rsidRDefault="00372B7C"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372B7C" w:rsidRPr="00E92624" w:rsidRDefault="00372B7C"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372B7C" w:rsidRPr="00E92624" w:rsidRDefault="00372B7C"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372B7C" w:rsidRPr="00E92624" w:rsidRDefault="00652D3A"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26.80</w:t>
            </w:r>
          </w:p>
        </w:tc>
        <w:tc>
          <w:tcPr>
            <w:tcW w:w="5747" w:type="dxa"/>
            <w:shd w:val="clear" w:color="auto" w:fill="auto"/>
            <w:vAlign w:val="center"/>
          </w:tcPr>
          <w:p w:rsidR="00372B7C" w:rsidRPr="00E92624" w:rsidRDefault="00652D3A"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suporților magnetici și optici destinați înregistrărilor</w:t>
            </w:r>
          </w:p>
        </w:tc>
        <w:tc>
          <w:tcPr>
            <w:tcW w:w="1134" w:type="dxa"/>
            <w:vAlign w:val="center"/>
          </w:tcPr>
          <w:p w:rsidR="00372B7C" w:rsidRPr="00E92624" w:rsidRDefault="00E92624"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4</w:t>
            </w:r>
          </w:p>
        </w:tc>
      </w:tr>
      <w:tr w:rsidR="00D43B96" w:rsidRPr="00E92624" w:rsidTr="000A062F">
        <w:trPr>
          <w:trHeight w:val="233"/>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27</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echipamentelor electrice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652D3A" w:rsidRPr="00E92624" w:rsidTr="000A062F">
        <w:trPr>
          <w:trHeight w:val="233"/>
        </w:trPr>
        <w:tc>
          <w:tcPr>
            <w:tcW w:w="557"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27.1</w:t>
            </w:r>
          </w:p>
        </w:tc>
        <w:tc>
          <w:tcPr>
            <w:tcW w:w="834"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b/>
              </w:rPr>
            </w:pPr>
          </w:p>
        </w:tc>
        <w:tc>
          <w:tcPr>
            <w:tcW w:w="5747" w:type="dxa"/>
            <w:shd w:val="clear" w:color="auto" w:fill="auto"/>
            <w:vAlign w:val="center"/>
          </w:tcPr>
          <w:p w:rsidR="00652D3A" w:rsidRPr="00E92624" w:rsidRDefault="00652D3A"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motoarelor electrice, generatoarelor și transformatoarelor electrice și a aparatelor de distribuție și control a electricității</w:t>
            </w:r>
          </w:p>
        </w:tc>
        <w:tc>
          <w:tcPr>
            <w:tcW w:w="1134" w:type="dxa"/>
            <w:vAlign w:val="center"/>
          </w:tcPr>
          <w:p w:rsidR="00652D3A" w:rsidRPr="00E92624" w:rsidRDefault="00652D3A" w:rsidP="00E92624">
            <w:pPr>
              <w:spacing w:after="0"/>
              <w:ind w:left="-567" w:firstLine="540"/>
              <w:jc w:val="center"/>
              <w:rPr>
                <w:rFonts w:ascii="Times New Roman" w:eastAsia="Calibri" w:hAnsi="Times New Roman" w:cs="Times New Roman"/>
                <w:b/>
              </w:rPr>
            </w:pPr>
          </w:p>
        </w:tc>
      </w:tr>
      <w:tr w:rsidR="00652D3A" w:rsidRPr="00E92624" w:rsidTr="000A062F">
        <w:trPr>
          <w:trHeight w:val="233"/>
        </w:trPr>
        <w:tc>
          <w:tcPr>
            <w:tcW w:w="557"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rPr>
            </w:pPr>
          </w:p>
        </w:tc>
        <w:tc>
          <w:tcPr>
            <w:tcW w:w="558"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rPr>
            </w:pPr>
          </w:p>
        </w:tc>
        <w:tc>
          <w:tcPr>
            <w:tcW w:w="696"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bCs/>
              </w:rPr>
            </w:pPr>
          </w:p>
        </w:tc>
        <w:tc>
          <w:tcPr>
            <w:tcW w:w="834"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27.11</w:t>
            </w:r>
          </w:p>
        </w:tc>
        <w:tc>
          <w:tcPr>
            <w:tcW w:w="5747" w:type="dxa"/>
            <w:shd w:val="clear" w:color="auto" w:fill="auto"/>
            <w:vAlign w:val="center"/>
          </w:tcPr>
          <w:p w:rsidR="00652D3A" w:rsidRPr="00E92624" w:rsidRDefault="00652D3A"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motoarelor electrice, generatoarelor și transformatoarelor electrice</w:t>
            </w:r>
          </w:p>
        </w:tc>
        <w:tc>
          <w:tcPr>
            <w:tcW w:w="1134" w:type="dxa"/>
            <w:vAlign w:val="center"/>
          </w:tcPr>
          <w:p w:rsidR="00652D3A" w:rsidRPr="00E92624" w:rsidRDefault="00E92624"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5</w:t>
            </w:r>
          </w:p>
        </w:tc>
      </w:tr>
      <w:tr w:rsidR="00652D3A" w:rsidRPr="00E92624" w:rsidTr="000A062F">
        <w:trPr>
          <w:trHeight w:val="233"/>
        </w:trPr>
        <w:tc>
          <w:tcPr>
            <w:tcW w:w="557"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rPr>
            </w:pPr>
          </w:p>
        </w:tc>
        <w:tc>
          <w:tcPr>
            <w:tcW w:w="558"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rPr>
            </w:pPr>
          </w:p>
        </w:tc>
        <w:tc>
          <w:tcPr>
            <w:tcW w:w="696"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bCs/>
              </w:rPr>
            </w:pPr>
          </w:p>
        </w:tc>
        <w:tc>
          <w:tcPr>
            <w:tcW w:w="834"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27.12</w:t>
            </w:r>
          </w:p>
        </w:tc>
        <w:tc>
          <w:tcPr>
            <w:tcW w:w="5747" w:type="dxa"/>
            <w:shd w:val="clear" w:color="auto" w:fill="auto"/>
            <w:vAlign w:val="center"/>
          </w:tcPr>
          <w:p w:rsidR="00652D3A" w:rsidRPr="00E92624" w:rsidRDefault="00652D3A"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 aparatelor de distribuție și control a electricității</w:t>
            </w:r>
          </w:p>
        </w:tc>
        <w:tc>
          <w:tcPr>
            <w:tcW w:w="1134" w:type="dxa"/>
            <w:vAlign w:val="center"/>
          </w:tcPr>
          <w:p w:rsidR="00652D3A" w:rsidRPr="00E92624" w:rsidRDefault="00E92624"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5</w:t>
            </w:r>
          </w:p>
        </w:tc>
      </w:tr>
      <w:tr w:rsidR="00652D3A" w:rsidRPr="00E92624" w:rsidTr="000A062F">
        <w:trPr>
          <w:trHeight w:val="233"/>
        </w:trPr>
        <w:tc>
          <w:tcPr>
            <w:tcW w:w="557"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27.2</w:t>
            </w:r>
          </w:p>
        </w:tc>
        <w:tc>
          <w:tcPr>
            <w:tcW w:w="834"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b/>
              </w:rPr>
            </w:pPr>
          </w:p>
        </w:tc>
        <w:tc>
          <w:tcPr>
            <w:tcW w:w="5747" w:type="dxa"/>
            <w:shd w:val="clear" w:color="auto" w:fill="auto"/>
            <w:vAlign w:val="center"/>
          </w:tcPr>
          <w:p w:rsidR="00652D3A" w:rsidRPr="00E92624" w:rsidRDefault="00652D3A"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 de acumulatori și baterii</w:t>
            </w:r>
          </w:p>
        </w:tc>
        <w:tc>
          <w:tcPr>
            <w:tcW w:w="1134" w:type="dxa"/>
            <w:vAlign w:val="center"/>
          </w:tcPr>
          <w:p w:rsidR="00652D3A" w:rsidRPr="00E92624" w:rsidRDefault="00652D3A" w:rsidP="00E92624">
            <w:pPr>
              <w:spacing w:after="0"/>
              <w:ind w:left="-567" w:firstLine="540"/>
              <w:jc w:val="center"/>
              <w:rPr>
                <w:rFonts w:ascii="Times New Roman" w:eastAsia="Calibri" w:hAnsi="Times New Roman" w:cs="Times New Roman"/>
                <w:b/>
              </w:rPr>
            </w:pPr>
          </w:p>
        </w:tc>
      </w:tr>
      <w:tr w:rsidR="00652D3A" w:rsidRPr="00E92624" w:rsidTr="000A062F">
        <w:trPr>
          <w:trHeight w:val="233"/>
        </w:trPr>
        <w:tc>
          <w:tcPr>
            <w:tcW w:w="557"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rPr>
            </w:pPr>
          </w:p>
        </w:tc>
        <w:tc>
          <w:tcPr>
            <w:tcW w:w="558"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rPr>
            </w:pPr>
          </w:p>
        </w:tc>
        <w:tc>
          <w:tcPr>
            <w:tcW w:w="696"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bCs/>
              </w:rPr>
            </w:pPr>
          </w:p>
        </w:tc>
        <w:tc>
          <w:tcPr>
            <w:tcW w:w="834"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27.20</w:t>
            </w:r>
          </w:p>
        </w:tc>
        <w:tc>
          <w:tcPr>
            <w:tcW w:w="5747" w:type="dxa"/>
            <w:shd w:val="clear" w:color="auto" w:fill="auto"/>
            <w:vAlign w:val="center"/>
          </w:tcPr>
          <w:p w:rsidR="00652D3A" w:rsidRPr="00E92624" w:rsidRDefault="00652D3A"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 de acumulatori și baterii</w:t>
            </w:r>
          </w:p>
        </w:tc>
        <w:tc>
          <w:tcPr>
            <w:tcW w:w="1134" w:type="dxa"/>
            <w:vAlign w:val="center"/>
          </w:tcPr>
          <w:p w:rsidR="00652D3A" w:rsidRPr="00E92624" w:rsidRDefault="00E92624"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27.3</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bCs/>
              </w:rPr>
            </w:pPr>
            <w:r w:rsidRPr="00E92624">
              <w:rPr>
                <w:rFonts w:ascii="Times New Roman" w:eastAsia="Calibri" w:hAnsi="Times New Roman" w:cs="Times New Roman"/>
                <w:b/>
              </w:rPr>
              <w:t>Fabricarea de fire şi cabluri; fabricarea dispozitivelor de conexiune pentru acestea</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27.31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de cabluri cu fibră optică</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27.32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altor fire şi cabluri electrice şi electronice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27.33</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dispozitivelor de conexiune pentru fire şi cabluri electrice şi electronice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strike/>
              </w:rPr>
            </w:pPr>
            <w:r w:rsidRPr="00E92624">
              <w:rPr>
                <w:rFonts w:ascii="Times New Roman" w:eastAsia="Calibri" w:hAnsi="Times New Roman" w:cs="Times New Roman"/>
                <w:b/>
                <w:bCs/>
              </w:rPr>
              <w:t>27.4</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bCs/>
                <w:strike/>
              </w:rPr>
            </w:pPr>
            <w:r w:rsidRPr="00E92624">
              <w:rPr>
                <w:rFonts w:ascii="Times New Roman" w:eastAsia="Calibri" w:hAnsi="Times New Roman" w:cs="Times New Roman"/>
                <w:b/>
              </w:rPr>
              <w:t>Fabricarea de echipamente electrice de iluminat</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27.40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de echipamente electrice de iluminat</w:t>
            </w:r>
            <w:r w:rsidR="00652D3A" w:rsidRPr="00E92624">
              <w:rPr>
                <w:rFonts w:ascii="Times New Roman" w:eastAsia="Calibri" w:hAnsi="Times New Roman" w:cs="Times New Roman"/>
              </w:rPr>
              <w:t xml:space="preserve"> (cu excepția specializării exclusive în fabricarea de echipamente electrice de iluminat pentru domeniul aeronautic)</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strike/>
              </w:rPr>
            </w:pPr>
            <w:r w:rsidRPr="00E92624">
              <w:rPr>
                <w:rFonts w:ascii="Times New Roman" w:eastAsia="Calibri" w:hAnsi="Times New Roman" w:cs="Times New Roman"/>
                <w:b/>
                <w:bCs/>
              </w:rPr>
              <w:t>27.5</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strike/>
              </w:rPr>
            </w:pPr>
            <w:r w:rsidRPr="00E92624">
              <w:rPr>
                <w:rFonts w:ascii="Times New Roman" w:eastAsia="Calibri" w:hAnsi="Times New Roman" w:cs="Times New Roman"/>
                <w:b/>
              </w:rPr>
              <w:t>Fabricarea de echipamente casnice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27.51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de aparate electrocasnice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27.52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de echipamente casnice neelectrice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strike/>
              </w:rPr>
            </w:pPr>
            <w:r w:rsidRPr="00E92624">
              <w:rPr>
                <w:rFonts w:ascii="Times New Roman" w:eastAsia="Calibri" w:hAnsi="Times New Roman" w:cs="Times New Roman"/>
                <w:b/>
                <w:bCs/>
              </w:rPr>
              <w:t>27.9</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strike/>
              </w:rPr>
            </w:pPr>
            <w:r w:rsidRPr="00E92624">
              <w:rPr>
                <w:rFonts w:ascii="Times New Roman" w:eastAsia="Calibri" w:hAnsi="Times New Roman" w:cs="Times New Roman"/>
                <w:b/>
              </w:rPr>
              <w:t>Fabricarea altor echipamente electrice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27.90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altor echipamente electrice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28</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de maşini, utilaje şi echipamente n.c.a.</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652D3A" w:rsidRPr="00E92624" w:rsidTr="000A062F">
        <w:tc>
          <w:tcPr>
            <w:tcW w:w="557"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28.1</w:t>
            </w:r>
          </w:p>
        </w:tc>
        <w:tc>
          <w:tcPr>
            <w:tcW w:w="834"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b/>
              </w:rPr>
            </w:pPr>
          </w:p>
        </w:tc>
        <w:tc>
          <w:tcPr>
            <w:tcW w:w="5747" w:type="dxa"/>
            <w:shd w:val="clear" w:color="auto" w:fill="auto"/>
            <w:vAlign w:val="center"/>
          </w:tcPr>
          <w:p w:rsidR="00652D3A" w:rsidRPr="00E92624" w:rsidRDefault="00652D3A"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 de mașini șutilaje de utilizare generală</w:t>
            </w:r>
          </w:p>
        </w:tc>
        <w:tc>
          <w:tcPr>
            <w:tcW w:w="1134" w:type="dxa"/>
            <w:vAlign w:val="center"/>
          </w:tcPr>
          <w:p w:rsidR="00652D3A" w:rsidRPr="00E92624" w:rsidRDefault="00652D3A" w:rsidP="00E92624">
            <w:pPr>
              <w:spacing w:after="0"/>
              <w:ind w:left="-567" w:firstLine="540"/>
              <w:jc w:val="center"/>
              <w:rPr>
                <w:rFonts w:ascii="Times New Roman" w:eastAsia="Calibri" w:hAnsi="Times New Roman" w:cs="Times New Roman"/>
                <w:b/>
              </w:rPr>
            </w:pPr>
          </w:p>
        </w:tc>
      </w:tr>
      <w:tr w:rsidR="00652D3A" w:rsidRPr="00E92624" w:rsidTr="000A062F">
        <w:tc>
          <w:tcPr>
            <w:tcW w:w="557"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bCs/>
              </w:rPr>
            </w:pPr>
          </w:p>
        </w:tc>
        <w:tc>
          <w:tcPr>
            <w:tcW w:w="834"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28.11</w:t>
            </w:r>
          </w:p>
        </w:tc>
        <w:tc>
          <w:tcPr>
            <w:tcW w:w="5747" w:type="dxa"/>
            <w:shd w:val="clear" w:color="auto" w:fill="auto"/>
            <w:vAlign w:val="center"/>
          </w:tcPr>
          <w:p w:rsidR="00652D3A" w:rsidRPr="00E92624" w:rsidRDefault="00652D3A"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 de motoare și turbine (cu excepția celor pentru avioane, autovehicule și motociclete)</w:t>
            </w:r>
          </w:p>
        </w:tc>
        <w:tc>
          <w:tcPr>
            <w:tcW w:w="1134" w:type="dxa"/>
            <w:vAlign w:val="center"/>
          </w:tcPr>
          <w:p w:rsidR="00652D3A"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5</w:t>
            </w:r>
          </w:p>
        </w:tc>
      </w:tr>
      <w:tr w:rsidR="00652D3A" w:rsidRPr="00E92624" w:rsidTr="000A062F">
        <w:tc>
          <w:tcPr>
            <w:tcW w:w="557"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bCs/>
              </w:rPr>
            </w:pPr>
          </w:p>
        </w:tc>
        <w:tc>
          <w:tcPr>
            <w:tcW w:w="834"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28.12</w:t>
            </w:r>
          </w:p>
        </w:tc>
        <w:tc>
          <w:tcPr>
            <w:tcW w:w="5747" w:type="dxa"/>
            <w:shd w:val="clear" w:color="auto" w:fill="auto"/>
            <w:vAlign w:val="center"/>
          </w:tcPr>
          <w:p w:rsidR="00652D3A" w:rsidRPr="00E92624" w:rsidRDefault="00652D3A"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de echipamente hidraulice</w:t>
            </w:r>
          </w:p>
        </w:tc>
        <w:tc>
          <w:tcPr>
            <w:tcW w:w="1134" w:type="dxa"/>
            <w:vAlign w:val="center"/>
          </w:tcPr>
          <w:p w:rsidR="00652D3A"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5</w:t>
            </w:r>
          </w:p>
        </w:tc>
      </w:tr>
      <w:tr w:rsidR="00652D3A" w:rsidRPr="00E92624" w:rsidTr="000A062F">
        <w:tc>
          <w:tcPr>
            <w:tcW w:w="557"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bCs/>
              </w:rPr>
            </w:pPr>
          </w:p>
        </w:tc>
        <w:tc>
          <w:tcPr>
            <w:tcW w:w="834"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28.13</w:t>
            </w:r>
          </w:p>
        </w:tc>
        <w:tc>
          <w:tcPr>
            <w:tcW w:w="5747" w:type="dxa"/>
            <w:shd w:val="clear" w:color="auto" w:fill="auto"/>
            <w:vAlign w:val="center"/>
          </w:tcPr>
          <w:p w:rsidR="00652D3A" w:rsidRPr="00E92624" w:rsidRDefault="00652D3A"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de alte pompe și compresoare</w:t>
            </w:r>
          </w:p>
        </w:tc>
        <w:tc>
          <w:tcPr>
            <w:tcW w:w="1134" w:type="dxa"/>
            <w:vAlign w:val="center"/>
          </w:tcPr>
          <w:p w:rsidR="00652D3A"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5</w:t>
            </w:r>
          </w:p>
        </w:tc>
      </w:tr>
      <w:tr w:rsidR="00652D3A" w:rsidRPr="00E92624" w:rsidTr="000A062F">
        <w:tc>
          <w:tcPr>
            <w:tcW w:w="557"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bCs/>
              </w:rPr>
            </w:pPr>
          </w:p>
        </w:tc>
        <w:tc>
          <w:tcPr>
            <w:tcW w:w="834"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28.14</w:t>
            </w:r>
          </w:p>
        </w:tc>
        <w:tc>
          <w:tcPr>
            <w:tcW w:w="5747" w:type="dxa"/>
            <w:shd w:val="clear" w:color="auto" w:fill="auto"/>
            <w:vAlign w:val="center"/>
          </w:tcPr>
          <w:p w:rsidR="00652D3A" w:rsidRPr="00E92624" w:rsidRDefault="00652D3A"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de alte robinete și valve</w:t>
            </w:r>
          </w:p>
        </w:tc>
        <w:tc>
          <w:tcPr>
            <w:tcW w:w="1134" w:type="dxa"/>
            <w:vAlign w:val="center"/>
          </w:tcPr>
          <w:p w:rsidR="00652D3A"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5</w:t>
            </w:r>
          </w:p>
        </w:tc>
      </w:tr>
      <w:tr w:rsidR="00652D3A" w:rsidRPr="00E92624" w:rsidTr="000A062F">
        <w:tc>
          <w:tcPr>
            <w:tcW w:w="557"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652D3A" w:rsidRPr="00E92624" w:rsidRDefault="00652D3A" w:rsidP="00E92624">
            <w:pPr>
              <w:spacing w:after="0"/>
              <w:ind w:firstLine="34"/>
              <w:jc w:val="center"/>
              <w:rPr>
                <w:rFonts w:ascii="Times New Roman" w:eastAsia="Calibri" w:hAnsi="Times New Roman" w:cs="Times New Roman"/>
                <w:bCs/>
              </w:rPr>
            </w:pPr>
          </w:p>
        </w:tc>
        <w:tc>
          <w:tcPr>
            <w:tcW w:w="834" w:type="dxa"/>
            <w:shd w:val="clear" w:color="auto" w:fill="auto"/>
            <w:noWrap/>
            <w:vAlign w:val="center"/>
          </w:tcPr>
          <w:p w:rsidR="00652D3A" w:rsidRPr="00E92624" w:rsidRDefault="00652D3A"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28.15</w:t>
            </w:r>
          </w:p>
        </w:tc>
        <w:tc>
          <w:tcPr>
            <w:tcW w:w="5747" w:type="dxa"/>
            <w:shd w:val="clear" w:color="auto" w:fill="auto"/>
            <w:vAlign w:val="center"/>
          </w:tcPr>
          <w:p w:rsidR="00652D3A" w:rsidRPr="00E92624" w:rsidRDefault="00652D3A"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lagărelor, angrenajelor, cutiilor de viteză și a elementelor mecanice de transmisie</w:t>
            </w:r>
          </w:p>
        </w:tc>
        <w:tc>
          <w:tcPr>
            <w:tcW w:w="1134" w:type="dxa"/>
            <w:vAlign w:val="center"/>
          </w:tcPr>
          <w:p w:rsidR="00652D3A"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28.2</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altor maşini şi utilaje de utilizare generală</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28.21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cuptoarelor, furnalelor şi arzătoarelor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28.23</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 xml:space="preserve">Fabricarea maşinilor şi echipamentelor de birou (exclusiv </w:t>
            </w:r>
            <w:r w:rsidRPr="00E92624">
              <w:rPr>
                <w:rFonts w:ascii="Times New Roman" w:eastAsia="Calibri" w:hAnsi="Times New Roman" w:cs="Times New Roman"/>
              </w:rPr>
              <w:lastRenderedPageBreak/>
              <w:t>fabricarea calculatoarelor şi a echipamentelor periferice)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lastRenderedPageBreak/>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28.24</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Fabricarea maşinilor-unelte portabile acţionate mecanic</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28.25</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Fabricarea echipamentelor de ventilaţie şi frigorifice, exclusiv a echipamentelor de uz casnic</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28.29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Fabricarea altor maşini şi utilaje de utilizare generală n.c.a.</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28.3</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maşinilor şi utilajelor pentru agricultură şi exploatări forestiere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28.30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maşinilor şi utilajelor pentru agricultură şi exploatări forestiere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28.4</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bCs/>
              </w:rPr>
            </w:pPr>
            <w:r w:rsidRPr="00E92624">
              <w:rPr>
                <w:rFonts w:ascii="Times New Roman" w:eastAsia="Calibri" w:hAnsi="Times New Roman" w:cs="Times New Roman"/>
                <w:b/>
                <w:bCs/>
              </w:rPr>
              <w:t>Fabricarea utilajelor şi a maşinilor-unelte pentru prelucrarea metalelor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28.41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Cs/>
              </w:rPr>
            </w:pPr>
            <w:r w:rsidRPr="00E92624">
              <w:rPr>
                <w:rFonts w:ascii="Times New Roman" w:eastAsia="Calibri" w:hAnsi="Times New Roman" w:cs="Times New Roman"/>
                <w:bCs/>
              </w:rPr>
              <w:t>Fabricarea utilajelor şi a maşinilor-unelte pentru prelucrarea metalelor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28.49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bCs/>
              </w:rPr>
            </w:pPr>
            <w:r w:rsidRPr="00E92624">
              <w:rPr>
                <w:rFonts w:ascii="Times New Roman" w:eastAsia="Calibri" w:hAnsi="Times New Roman" w:cs="Times New Roman"/>
                <w:bCs/>
              </w:rPr>
              <w:t>Fabricarea altor maşini-unelte n.c.a.</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29</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bCs/>
              </w:rPr>
            </w:pPr>
            <w:r w:rsidRPr="00E92624">
              <w:rPr>
                <w:rFonts w:ascii="Times New Roman" w:eastAsia="Calibri" w:hAnsi="Times New Roman" w:cs="Times New Roman"/>
                <w:b/>
                <w:bCs/>
              </w:rPr>
              <w:t>Fabricarea autovehiculelor, a remorcilor şi semiremorcilor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29.1</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strike/>
              </w:rPr>
            </w:pPr>
            <w:r w:rsidRPr="00E92624">
              <w:rPr>
                <w:rFonts w:ascii="Times New Roman" w:eastAsia="Calibri" w:hAnsi="Times New Roman" w:cs="Times New Roman"/>
                <w:b/>
              </w:rPr>
              <w:t>Fabricarea autovehiculelor de transport rutier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29.10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autovehiculelor de transport rutier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29.2</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Producţia de caroserii pentru autovehicule; fabricarea de remorci şi semiremorci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29.20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Producţia de caroserii pentru autovehicule; fabricarea de remorci şi semiremorci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29.3</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Producţia de piese şi accesorii pentru autovehicule şi pentru motoare de autovehicule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29.31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de echipamente electrice şi electronice pentru autovehicule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29.32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Fabricarea altor piese şi accesorii pentru autovehicule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103F19" w:rsidRPr="00E92624" w:rsidTr="000A062F">
        <w:tc>
          <w:tcPr>
            <w:tcW w:w="557" w:type="dxa"/>
            <w:shd w:val="clear" w:color="auto" w:fill="auto"/>
            <w:vAlign w:val="center"/>
          </w:tcPr>
          <w:p w:rsidR="00103F19" w:rsidRPr="00E92624" w:rsidRDefault="00103F1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103F19" w:rsidRPr="00E92624" w:rsidRDefault="00103F19"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30</w:t>
            </w:r>
          </w:p>
        </w:tc>
        <w:tc>
          <w:tcPr>
            <w:tcW w:w="696" w:type="dxa"/>
            <w:shd w:val="clear" w:color="auto" w:fill="auto"/>
            <w:vAlign w:val="center"/>
          </w:tcPr>
          <w:p w:rsidR="00103F19" w:rsidRPr="00E92624" w:rsidRDefault="00103F1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103F19" w:rsidRPr="00E92624" w:rsidRDefault="00103F19"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103F19" w:rsidRPr="00E92624" w:rsidRDefault="00103F1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altor mijloace de transport</w:t>
            </w:r>
          </w:p>
        </w:tc>
        <w:tc>
          <w:tcPr>
            <w:tcW w:w="1134" w:type="dxa"/>
            <w:vAlign w:val="center"/>
          </w:tcPr>
          <w:p w:rsidR="00103F19"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5</w:t>
            </w:r>
          </w:p>
        </w:tc>
      </w:tr>
      <w:tr w:rsidR="00103F19" w:rsidRPr="00E92624" w:rsidTr="000A062F">
        <w:tc>
          <w:tcPr>
            <w:tcW w:w="557" w:type="dxa"/>
            <w:shd w:val="clear" w:color="auto" w:fill="auto"/>
            <w:vAlign w:val="center"/>
          </w:tcPr>
          <w:p w:rsidR="00103F19" w:rsidRPr="00E92624" w:rsidRDefault="00103F1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103F19" w:rsidRPr="00E92624" w:rsidRDefault="00103F1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103F19" w:rsidRPr="00E92624" w:rsidRDefault="00103F19"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30.9</w:t>
            </w:r>
          </w:p>
        </w:tc>
        <w:tc>
          <w:tcPr>
            <w:tcW w:w="834" w:type="dxa"/>
            <w:shd w:val="clear" w:color="auto" w:fill="auto"/>
            <w:noWrap/>
            <w:vAlign w:val="center"/>
          </w:tcPr>
          <w:p w:rsidR="00103F19" w:rsidRPr="00E92624" w:rsidRDefault="00103F19" w:rsidP="00E92624">
            <w:pPr>
              <w:spacing w:after="0"/>
              <w:ind w:firstLine="34"/>
              <w:jc w:val="center"/>
              <w:rPr>
                <w:rFonts w:ascii="Times New Roman" w:eastAsia="Calibri" w:hAnsi="Times New Roman" w:cs="Times New Roman"/>
                <w:b/>
              </w:rPr>
            </w:pPr>
          </w:p>
        </w:tc>
        <w:tc>
          <w:tcPr>
            <w:tcW w:w="5747" w:type="dxa"/>
            <w:shd w:val="clear" w:color="auto" w:fill="auto"/>
            <w:vAlign w:val="center"/>
          </w:tcPr>
          <w:p w:rsidR="00103F19" w:rsidRPr="00E92624" w:rsidRDefault="00103F1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altor echipamente de transport n.c.a.</w:t>
            </w:r>
          </w:p>
        </w:tc>
        <w:tc>
          <w:tcPr>
            <w:tcW w:w="1134" w:type="dxa"/>
            <w:vAlign w:val="center"/>
          </w:tcPr>
          <w:p w:rsidR="00103F19" w:rsidRPr="00E92624" w:rsidRDefault="00103F19" w:rsidP="00E92624">
            <w:pPr>
              <w:spacing w:after="0"/>
              <w:ind w:left="-567" w:firstLine="540"/>
              <w:jc w:val="center"/>
              <w:rPr>
                <w:rFonts w:ascii="Times New Roman" w:eastAsia="Calibri" w:hAnsi="Times New Roman" w:cs="Times New Roman"/>
                <w:b/>
              </w:rPr>
            </w:pPr>
          </w:p>
        </w:tc>
      </w:tr>
      <w:tr w:rsidR="00103F19" w:rsidRPr="00E92624" w:rsidTr="000A062F">
        <w:tc>
          <w:tcPr>
            <w:tcW w:w="557" w:type="dxa"/>
            <w:shd w:val="clear" w:color="auto" w:fill="auto"/>
            <w:vAlign w:val="center"/>
          </w:tcPr>
          <w:p w:rsidR="00103F19" w:rsidRPr="00E92624" w:rsidRDefault="00103F1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103F19" w:rsidRPr="00E92624" w:rsidRDefault="00103F1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103F19" w:rsidRPr="00E92624" w:rsidRDefault="00103F19" w:rsidP="00E92624">
            <w:pPr>
              <w:spacing w:after="0"/>
              <w:ind w:firstLine="34"/>
              <w:jc w:val="center"/>
              <w:rPr>
                <w:rFonts w:ascii="Times New Roman" w:eastAsia="Calibri" w:hAnsi="Times New Roman" w:cs="Times New Roman"/>
                <w:bCs/>
              </w:rPr>
            </w:pPr>
          </w:p>
        </w:tc>
        <w:tc>
          <w:tcPr>
            <w:tcW w:w="834" w:type="dxa"/>
            <w:shd w:val="clear" w:color="auto" w:fill="auto"/>
            <w:noWrap/>
            <w:vAlign w:val="center"/>
          </w:tcPr>
          <w:p w:rsidR="00103F19" w:rsidRPr="00E92624" w:rsidRDefault="00103F1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30.91</w:t>
            </w:r>
          </w:p>
        </w:tc>
        <w:tc>
          <w:tcPr>
            <w:tcW w:w="5747" w:type="dxa"/>
            <w:shd w:val="clear" w:color="auto" w:fill="auto"/>
            <w:vAlign w:val="center"/>
          </w:tcPr>
          <w:p w:rsidR="00103F19" w:rsidRPr="00E92624" w:rsidRDefault="00103F1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de motociclete</w:t>
            </w:r>
          </w:p>
        </w:tc>
        <w:tc>
          <w:tcPr>
            <w:tcW w:w="1134" w:type="dxa"/>
            <w:vAlign w:val="center"/>
          </w:tcPr>
          <w:p w:rsidR="00103F19"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5</w:t>
            </w:r>
          </w:p>
        </w:tc>
      </w:tr>
      <w:tr w:rsidR="00103F19" w:rsidRPr="00E92624" w:rsidTr="000A062F">
        <w:tc>
          <w:tcPr>
            <w:tcW w:w="557" w:type="dxa"/>
            <w:shd w:val="clear" w:color="auto" w:fill="auto"/>
            <w:vAlign w:val="center"/>
          </w:tcPr>
          <w:p w:rsidR="00103F19" w:rsidRPr="00E92624" w:rsidRDefault="00103F1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103F19" w:rsidRPr="00E92624" w:rsidRDefault="00103F1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103F19" w:rsidRPr="00E92624" w:rsidRDefault="00103F19" w:rsidP="00E92624">
            <w:pPr>
              <w:spacing w:after="0"/>
              <w:ind w:firstLine="34"/>
              <w:jc w:val="center"/>
              <w:rPr>
                <w:rFonts w:ascii="Times New Roman" w:eastAsia="Calibri" w:hAnsi="Times New Roman" w:cs="Times New Roman"/>
                <w:bCs/>
              </w:rPr>
            </w:pPr>
          </w:p>
        </w:tc>
        <w:tc>
          <w:tcPr>
            <w:tcW w:w="834" w:type="dxa"/>
            <w:shd w:val="clear" w:color="auto" w:fill="auto"/>
            <w:noWrap/>
            <w:vAlign w:val="center"/>
          </w:tcPr>
          <w:p w:rsidR="00103F19" w:rsidRPr="00E92624" w:rsidRDefault="00103F1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30.92</w:t>
            </w:r>
          </w:p>
        </w:tc>
        <w:tc>
          <w:tcPr>
            <w:tcW w:w="5747" w:type="dxa"/>
            <w:shd w:val="clear" w:color="auto" w:fill="auto"/>
            <w:vAlign w:val="center"/>
          </w:tcPr>
          <w:p w:rsidR="00103F19" w:rsidRPr="00E92624" w:rsidRDefault="00103F1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de biciclete și de vehicule pentru invalizi</w:t>
            </w:r>
          </w:p>
        </w:tc>
        <w:tc>
          <w:tcPr>
            <w:tcW w:w="1134" w:type="dxa"/>
            <w:vAlign w:val="center"/>
          </w:tcPr>
          <w:p w:rsidR="00103F19"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5</w:t>
            </w:r>
          </w:p>
        </w:tc>
      </w:tr>
      <w:tr w:rsidR="00103F19" w:rsidRPr="00E92624" w:rsidTr="000A062F">
        <w:tc>
          <w:tcPr>
            <w:tcW w:w="557" w:type="dxa"/>
            <w:shd w:val="clear" w:color="auto" w:fill="auto"/>
            <w:vAlign w:val="center"/>
          </w:tcPr>
          <w:p w:rsidR="00103F19" w:rsidRPr="00E92624" w:rsidRDefault="00103F1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103F19" w:rsidRPr="00E92624" w:rsidRDefault="00103F1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103F19" w:rsidRPr="00E92624" w:rsidRDefault="00103F19" w:rsidP="00E92624">
            <w:pPr>
              <w:spacing w:after="0"/>
              <w:ind w:firstLine="34"/>
              <w:jc w:val="center"/>
              <w:rPr>
                <w:rFonts w:ascii="Times New Roman" w:eastAsia="Calibri" w:hAnsi="Times New Roman" w:cs="Times New Roman"/>
                <w:bCs/>
              </w:rPr>
            </w:pPr>
          </w:p>
        </w:tc>
        <w:tc>
          <w:tcPr>
            <w:tcW w:w="834" w:type="dxa"/>
            <w:shd w:val="clear" w:color="auto" w:fill="auto"/>
            <w:noWrap/>
            <w:vAlign w:val="center"/>
          </w:tcPr>
          <w:p w:rsidR="00103F19" w:rsidRPr="00E92624" w:rsidRDefault="00103F1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30.99</w:t>
            </w:r>
          </w:p>
        </w:tc>
        <w:tc>
          <w:tcPr>
            <w:tcW w:w="5747" w:type="dxa"/>
            <w:shd w:val="clear" w:color="auto" w:fill="auto"/>
            <w:vAlign w:val="center"/>
          </w:tcPr>
          <w:p w:rsidR="00103F19" w:rsidRPr="00E92624" w:rsidRDefault="00103F1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altor mijloace de transport n.c.a.</w:t>
            </w:r>
          </w:p>
        </w:tc>
        <w:tc>
          <w:tcPr>
            <w:tcW w:w="1134" w:type="dxa"/>
            <w:vAlign w:val="center"/>
          </w:tcPr>
          <w:p w:rsidR="00103F19"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31</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de mobilă</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31.0</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de mobilă</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i/>
                <w:iCs/>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iCs/>
              </w:rPr>
            </w:pPr>
            <w:r w:rsidRPr="00E92624">
              <w:rPr>
                <w:rFonts w:ascii="Times New Roman" w:eastAsia="Calibri" w:hAnsi="Times New Roman" w:cs="Times New Roman"/>
                <w:iCs/>
              </w:rPr>
              <w:t>31.01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de mobilă pentru birouri şi magazine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i/>
                <w:iCs/>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iCs/>
              </w:rPr>
            </w:pPr>
            <w:r w:rsidRPr="00E92624">
              <w:rPr>
                <w:rFonts w:ascii="Times New Roman" w:eastAsia="Calibri" w:hAnsi="Times New Roman" w:cs="Times New Roman"/>
                <w:iCs/>
              </w:rPr>
              <w:t>31.02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Fabricarea de mobilă pentru bucătării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i/>
                <w:iCs/>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iCs/>
              </w:rPr>
            </w:pPr>
            <w:r w:rsidRPr="00E92624">
              <w:rPr>
                <w:rFonts w:ascii="Times New Roman" w:eastAsia="Calibri" w:hAnsi="Times New Roman" w:cs="Times New Roman"/>
                <w:iCs/>
              </w:rPr>
              <w:t>31.03</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Fabricarea de saltele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i/>
                <w:iCs/>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iCs/>
              </w:rPr>
            </w:pPr>
            <w:r w:rsidRPr="00E92624">
              <w:rPr>
                <w:rFonts w:ascii="Times New Roman" w:eastAsia="Calibri" w:hAnsi="Times New Roman" w:cs="Times New Roman"/>
                <w:iCs/>
              </w:rPr>
              <w:t>31.09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Fabricarea de mobilă n.c.a.</w:t>
            </w:r>
            <w:r w:rsidR="00103F19" w:rsidRPr="00E92624">
              <w:rPr>
                <w:rFonts w:ascii="Times New Roman" w:eastAsia="Calibri" w:hAnsi="Times New Roman" w:cs="Times New Roman"/>
              </w:rPr>
              <w:t xml:space="preserve"> (cu excepția specializării exclusiv în fabricarea de mobilă pentru domeniul aeronautic)</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5</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iCs/>
              </w:rPr>
            </w:pPr>
            <w:r w:rsidRPr="00E92624">
              <w:rPr>
                <w:rFonts w:ascii="Times New Roman" w:eastAsia="Calibri" w:hAnsi="Times New Roman" w:cs="Times New Roman"/>
                <w:b/>
                <w:iCs/>
              </w:rPr>
              <w:t>32</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iCs/>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Alte activităţi industriale n.c.a.</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32.1</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bijuteriilor, a imitaţiilor de bijuterii şi a articolelor similare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32.12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bijuteriilor şi articolelor similare din metale şi pietre preţioase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32.13</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Fabricarea imitaţiilor de bijuterii şi articole similare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32.2</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instrumentelor muzicale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32.20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instrumentelor muzicale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32.3</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articolelor pentru sport</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32.30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articolelor pentru sport</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32.4</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Fabricarea jocurilor şi a jucăriilor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32.40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jocurilor şi a jucăriilor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32.9</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Alte activităţi industriale n.c.a.</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32.91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Fabricarea măturilor şi periilor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32.99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Fabricarea altor produse manufacturiere n.c.a.</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33</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Repararea, întreţinerea şi instalarea maşinilor şi echipamentelor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33.1</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Repararea articolelor fabricate din metal, a maşinilor şi a echipamentelor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33.11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Repararea articolelor fabricate din metal</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33.12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Repararea maşinilor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33.13</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Repararea echipamentelor electronice şi optice</w:t>
            </w:r>
            <w:r w:rsidR="0024573F" w:rsidRPr="00E92624">
              <w:rPr>
                <w:rFonts w:ascii="Times New Roman" w:eastAsia="Calibri" w:hAnsi="Times New Roman" w:cs="Times New Roman"/>
              </w:rPr>
              <w:t xml:space="preserve"> (cu excepția specializării exclusive în repararea echipamentelor electronice și optice în domeniul aeronautic)</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33.14</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Repararea echipamentelor electrice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6F2A" w:rsidRPr="00E92624" w:rsidTr="000A062F">
        <w:tc>
          <w:tcPr>
            <w:tcW w:w="557" w:type="dxa"/>
            <w:shd w:val="clear" w:color="auto" w:fill="auto"/>
            <w:vAlign w:val="center"/>
          </w:tcPr>
          <w:p w:rsidR="00D46F2A" w:rsidRPr="00E92624" w:rsidRDefault="00D46F2A"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6F2A" w:rsidRPr="00E92624" w:rsidRDefault="00D46F2A"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6F2A" w:rsidRPr="00E92624" w:rsidRDefault="00D46F2A"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6F2A" w:rsidRPr="00E92624" w:rsidRDefault="00D46F2A"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33.17</w:t>
            </w:r>
          </w:p>
        </w:tc>
        <w:tc>
          <w:tcPr>
            <w:tcW w:w="5747" w:type="dxa"/>
            <w:shd w:val="clear" w:color="auto" w:fill="auto"/>
            <w:vAlign w:val="center"/>
          </w:tcPr>
          <w:p w:rsidR="00D46F2A" w:rsidRPr="00E92624" w:rsidRDefault="00D46F2A"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Repararea și întreținerea altor echipamente de transport</w:t>
            </w:r>
          </w:p>
        </w:tc>
        <w:tc>
          <w:tcPr>
            <w:tcW w:w="1134" w:type="dxa"/>
            <w:vAlign w:val="center"/>
          </w:tcPr>
          <w:p w:rsidR="00D46F2A" w:rsidRPr="00E92624" w:rsidRDefault="00D46F2A"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33.19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Repararea altor echipamente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33.2</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Instalarea maşinilor şi echipamentelor industriale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33.20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Instalarea maşinilor şi echipamentelor industriale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4</w:t>
            </w:r>
          </w:p>
        </w:tc>
      </w:tr>
      <w:tr w:rsidR="00D43B96" w:rsidRPr="00E92624" w:rsidTr="000A062F">
        <w:tc>
          <w:tcPr>
            <w:tcW w:w="557" w:type="dxa"/>
            <w:shd w:val="clear" w:color="auto" w:fill="D9D9D9" w:themeFill="background1" w:themeFillShade="D9"/>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G</w:t>
            </w:r>
          </w:p>
        </w:tc>
        <w:tc>
          <w:tcPr>
            <w:tcW w:w="558" w:type="dxa"/>
            <w:shd w:val="clear" w:color="auto" w:fill="D9D9D9" w:themeFill="background1" w:themeFillShade="D9"/>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D9D9D9" w:themeFill="background1" w:themeFillShade="D9"/>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D9D9D9" w:themeFill="background1" w:themeFillShade="D9"/>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D9D9D9" w:themeFill="background1" w:themeFillShade="D9"/>
            <w:vAlign w:val="center"/>
          </w:tcPr>
          <w:p w:rsidR="00D43B96" w:rsidRPr="00E92624" w:rsidRDefault="00D43B96" w:rsidP="00E92624">
            <w:pPr>
              <w:spacing w:after="0"/>
              <w:ind w:left="33"/>
              <w:rPr>
                <w:rFonts w:ascii="Times New Roman" w:eastAsia="Calibri" w:hAnsi="Times New Roman" w:cs="Times New Roman"/>
                <w:b/>
                <w:strike/>
              </w:rPr>
            </w:pPr>
            <w:r w:rsidRPr="00E92624">
              <w:rPr>
                <w:rFonts w:ascii="Times New Roman" w:eastAsia="Calibri" w:hAnsi="Times New Roman" w:cs="Times New Roman"/>
                <w:b/>
              </w:rPr>
              <w:t>COMERŢ CU RIDICATA ŞI CU AMĂNUNTUL; ÎNTREŢINEREA ŞI REPARAREA AUTOVEHICULELOR ŞI A MOTOCICLETELOR</w:t>
            </w:r>
          </w:p>
        </w:tc>
        <w:tc>
          <w:tcPr>
            <w:tcW w:w="1134" w:type="dxa"/>
            <w:shd w:val="clear" w:color="auto" w:fill="D9D9D9" w:themeFill="background1" w:themeFillShade="D9"/>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45</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Comerţ cu ridicata şi cu amănuntul; întreţinerea şi repararea autovehiculelor şi a motocicletelor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45.1</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Comerţ cu autovehicule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45.11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autoturisme şi autovehicule uşoare (sub 3,5 tone)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45.19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alte autovehicule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45.3</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Comerţ cu piese şi accesorii pentru autovehicule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45.31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ridicata de piese şi accesorii pentru autovehicule</w:t>
            </w:r>
          </w:p>
        </w:tc>
        <w:tc>
          <w:tcPr>
            <w:tcW w:w="1134" w:type="dxa"/>
            <w:vAlign w:val="center"/>
          </w:tcPr>
          <w:p w:rsidR="00D43B96"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45.32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amănuntul de piese şi accesorii pentru autovehicule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45.4</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Comerţ cu motociclete, piese şi accesorii aferente; întreţinerea şi repararea motocicletelor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45.40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motociclete, piese şi accesorii aferente; întreţinerea şi repararea motocicletelor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46</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Comerţ cu ridicata, cu excepţia comerţului cu autovehicule şi motociclete</w:t>
            </w:r>
          </w:p>
        </w:tc>
        <w:tc>
          <w:tcPr>
            <w:tcW w:w="1134" w:type="dxa"/>
            <w:vAlign w:val="center"/>
          </w:tcPr>
          <w:p w:rsidR="00D43B96" w:rsidRPr="00E92624" w:rsidDel="00734F6D"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690803"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46.1</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690803"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Activități de intermediere în comerțul cu ridicata</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690803" w:rsidRPr="00E92624" w:rsidTr="000A062F">
        <w:tc>
          <w:tcPr>
            <w:tcW w:w="557" w:type="dxa"/>
            <w:shd w:val="clear" w:color="auto" w:fill="auto"/>
            <w:vAlign w:val="center"/>
          </w:tcPr>
          <w:p w:rsidR="00690803" w:rsidRPr="00E92624" w:rsidRDefault="00690803"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690803" w:rsidRPr="00E92624" w:rsidRDefault="00690803"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690803" w:rsidRPr="00E92624" w:rsidRDefault="00690803"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690803" w:rsidRPr="00E92624" w:rsidRDefault="00690803"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46.14</w:t>
            </w:r>
          </w:p>
        </w:tc>
        <w:tc>
          <w:tcPr>
            <w:tcW w:w="5747" w:type="dxa"/>
            <w:shd w:val="clear" w:color="auto" w:fill="auto"/>
            <w:vAlign w:val="center"/>
          </w:tcPr>
          <w:p w:rsidR="00690803" w:rsidRPr="00E92624" w:rsidRDefault="00690803"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Intermedieri în comerțul cu mașini, echipamente industriale, navel, avioane</w:t>
            </w:r>
          </w:p>
        </w:tc>
        <w:tc>
          <w:tcPr>
            <w:tcW w:w="1134" w:type="dxa"/>
            <w:vAlign w:val="center"/>
          </w:tcPr>
          <w:p w:rsidR="00690803"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1</w:t>
            </w:r>
          </w:p>
        </w:tc>
      </w:tr>
      <w:tr w:rsidR="00690803" w:rsidRPr="00E92624" w:rsidTr="000A062F">
        <w:tc>
          <w:tcPr>
            <w:tcW w:w="557" w:type="dxa"/>
            <w:shd w:val="clear" w:color="auto" w:fill="auto"/>
            <w:vAlign w:val="center"/>
          </w:tcPr>
          <w:p w:rsidR="00690803" w:rsidRPr="00E92624" w:rsidRDefault="00690803"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690803" w:rsidRPr="00E92624" w:rsidRDefault="00690803"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690803" w:rsidRPr="00E92624" w:rsidRDefault="00690803"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690803" w:rsidRPr="00E92624" w:rsidRDefault="00690803"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46.15</w:t>
            </w:r>
          </w:p>
        </w:tc>
        <w:tc>
          <w:tcPr>
            <w:tcW w:w="5747" w:type="dxa"/>
            <w:shd w:val="clear" w:color="auto" w:fill="auto"/>
            <w:vAlign w:val="center"/>
          </w:tcPr>
          <w:p w:rsidR="00690803" w:rsidRPr="00E92624" w:rsidRDefault="00690803"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Intermedieri în comerțul cu mobilă</w:t>
            </w:r>
          </w:p>
        </w:tc>
        <w:tc>
          <w:tcPr>
            <w:tcW w:w="1134" w:type="dxa"/>
            <w:vAlign w:val="center"/>
          </w:tcPr>
          <w:p w:rsidR="00690803"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1</w:t>
            </w:r>
          </w:p>
        </w:tc>
      </w:tr>
      <w:tr w:rsidR="00690803" w:rsidRPr="00E92624" w:rsidTr="000A062F">
        <w:tc>
          <w:tcPr>
            <w:tcW w:w="557" w:type="dxa"/>
            <w:shd w:val="clear" w:color="auto" w:fill="auto"/>
            <w:vAlign w:val="center"/>
          </w:tcPr>
          <w:p w:rsidR="00690803" w:rsidRPr="00E92624" w:rsidRDefault="00690803"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690803" w:rsidRPr="00E92624" w:rsidRDefault="00690803"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690803" w:rsidRPr="00E92624" w:rsidRDefault="00690803"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690803" w:rsidRPr="00E92624" w:rsidRDefault="00690803"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46.16</w:t>
            </w:r>
          </w:p>
        </w:tc>
        <w:tc>
          <w:tcPr>
            <w:tcW w:w="5747" w:type="dxa"/>
            <w:shd w:val="clear" w:color="auto" w:fill="auto"/>
            <w:vAlign w:val="center"/>
          </w:tcPr>
          <w:p w:rsidR="00690803" w:rsidRPr="00E92624" w:rsidRDefault="00690803"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Intermedieri în comerțul cu textile, confecții din blană, încălțăminte și articole din piele</w:t>
            </w:r>
          </w:p>
        </w:tc>
        <w:tc>
          <w:tcPr>
            <w:tcW w:w="1134" w:type="dxa"/>
            <w:vAlign w:val="center"/>
          </w:tcPr>
          <w:p w:rsidR="00690803"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1</w:t>
            </w:r>
          </w:p>
        </w:tc>
      </w:tr>
      <w:tr w:rsidR="00690803" w:rsidRPr="00E92624" w:rsidTr="000A062F">
        <w:tc>
          <w:tcPr>
            <w:tcW w:w="557" w:type="dxa"/>
            <w:shd w:val="clear" w:color="auto" w:fill="auto"/>
            <w:vAlign w:val="center"/>
          </w:tcPr>
          <w:p w:rsidR="00690803" w:rsidRPr="00E92624" w:rsidRDefault="00690803"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690803" w:rsidRPr="00E92624" w:rsidRDefault="00690803"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690803" w:rsidRPr="00E92624" w:rsidRDefault="00690803"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690803" w:rsidRPr="00E92624" w:rsidRDefault="00690803"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46.18</w:t>
            </w:r>
          </w:p>
        </w:tc>
        <w:tc>
          <w:tcPr>
            <w:tcW w:w="5747" w:type="dxa"/>
            <w:shd w:val="clear" w:color="auto" w:fill="auto"/>
            <w:vAlign w:val="center"/>
          </w:tcPr>
          <w:p w:rsidR="00690803" w:rsidRPr="00E92624" w:rsidRDefault="00690803"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Intermedieri în comerțul specializat în vânzarea produselor cu caracter specific n.c.a</w:t>
            </w:r>
          </w:p>
        </w:tc>
        <w:tc>
          <w:tcPr>
            <w:tcW w:w="1134" w:type="dxa"/>
            <w:vAlign w:val="center"/>
          </w:tcPr>
          <w:p w:rsidR="00690803"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1</w:t>
            </w:r>
          </w:p>
        </w:tc>
      </w:tr>
      <w:tr w:rsidR="00690803" w:rsidRPr="00E92624" w:rsidTr="000A062F">
        <w:tc>
          <w:tcPr>
            <w:tcW w:w="557" w:type="dxa"/>
            <w:shd w:val="clear" w:color="auto" w:fill="auto"/>
            <w:vAlign w:val="center"/>
          </w:tcPr>
          <w:p w:rsidR="00690803" w:rsidRPr="00E92624" w:rsidRDefault="00690803"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690803" w:rsidRPr="00E92624" w:rsidRDefault="00690803"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690803" w:rsidRPr="00E92624" w:rsidRDefault="00690803"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690803" w:rsidRPr="00E92624" w:rsidRDefault="00690803"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46.19</w:t>
            </w:r>
          </w:p>
        </w:tc>
        <w:tc>
          <w:tcPr>
            <w:tcW w:w="5747" w:type="dxa"/>
            <w:shd w:val="clear" w:color="auto" w:fill="auto"/>
            <w:vAlign w:val="center"/>
          </w:tcPr>
          <w:p w:rsidR="00690803" w:rsidRPr="00E92624" w:rsidRDefault="00690803"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Intermedieri în comerțul cu produse diverse</w:t>
            </w:r>
          </w:p>
        </w:tc>
        <w:tc>
          <w:tcPr>
            <w:tcW w:w="1134" w:type="dxa"/>
            <w:vAlign w:val="center"/>
          </w:tcPr>
          <w:p w:rsidR="00690803"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1</w:t>
            </w:r>
          </w:p>
        </w:tc>
      </w:tr>
      <w:tr w:rsidR="00690803" w:rsidRPr="00E92624" w:rsidTr="000A062F">
        <w:tc>
          <w:tcPr>
            <w:tcW w:w="557" w:type="dxa"/>
            <w:shd w:val="clear" w:color="auto" w:fill="auto"/>
            <w:vAlign w:val="center"/>
          </w:tcPr>
          <w:p w:rsidR="00690803" w:rsidRPr="00E92624" w:rsidRDefault="00690803"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690803" w:rsidRPr="00E92624" w:rsidRDefault="00690803"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690803" w:rsidRPr="00E92624" w:rsidRDefault="00690803"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46.2</w:t>
            </w:r>
          </w:p>
        </w:tc>
        <w:tc>
          <w:tcPr>
            <w:tcW w:w="834" w:type="dxa"/>
            <w:shd w:val="clear" w:color="auto" w:fill="auto"/>
            <w:noWrap/>
            <w:vAlign w:val="center"/>
          </w:tcPr>
          <w:p w:rsidR="00690803" w:rsidRPr="00E92624" w:rsidRDefault="00690803"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690803" w:rsidRPr="00E92624" w:rsidRDefault="00690803"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Comerț cu ridicata al produselor agricole</w:t>
            </w:r>
            <w:r w:rsidR="0056714D" w:rsidRPr="00E92624">
              <w:rPr>
                <w:rFonts w:ascii="Times New Roman" w:eastAsia="Calibri" w:hAnsi="Times New Roman" w:cs="Times New Roman"/>
                <w:b/>
              </w:rPr>
              <w:t xml:space="preserve"> brute și al animalelor vii</w:t>
            </w:r>
          </w:p>
        </w:tc>
        <w:tc>
          <w:tcPr>
            <w:tcW w:w="1134" w:type="dxa"/>
            <w:vAlign w:val="center"/>
          </w:tcPr>
          <w:p w:rsidR="00690803" w:rsidRPr="00E92624" w:rsidRDefault="00690803" w:rsidP="00E92624">
            <w:pPr>
              <w:spacing w:after="0"/>
              <w:ind w:left="-567" w:firstLine="540"/>
              <w:jc w:val="center"/>
              <w:rPr>
                <w:rFonts w:ascii="Times New Roman" w:eastAsia="Calibri" w:hAnsi="Times New Roman" w:cs="Times New Roman"/>
                <w:b/>
              </w:rPr>
            </w:pPr>
          </w:p>
        </w:tc>
      </w:tr>
      <w:tr w:rsidR="00690803" w:rsidRPr="00E92624" w:rsidTr="000A062F">
        <w:tc>
          <w:tcPr>
            <w:tcW w:w="557" w:type="dxa"/>
            <w:shd w:val="clear" w:color="auto" w:fill="auto"/>
            <w:vAlign w:val="center"/>
          </w:tcPr>
          <w:p w:rsidR="00690803" w:rsidRPr="00E92624" w:rsidRDefault="00690803"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690803" w:rsidRPr="00E92624" w:rsidRDefault="00690803"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690803" w:rsidRPr="00E92624" w:rsidRDefault="00690803"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690803" w:rsidRPr="00E92624" w:rsidRDefault="0056714D"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46.24</w:t>
            </w:r>
          </w:p>
        </w:tc>
        <w:tc>
          <w:tcPr>
            <w:tcW w:w="5747" w:type="dxa"/>
            <w:shd w:val="clear" w:color="auto" w:fill="auto"/>
            <w:vAlign w:val="center"/>
          </w:tcPr>
          <w:p w:rsidR="00690803" w:rsidRPr="00E92624" w:rsidRDefault="0056714D"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Comerț cu ridicata al blănurilor, pieilor brute și al pieilor prelucrate</w:t>
            </w:r>
          </w:p>
        </w:tc>
        <w:tc>
          <w:tcPr>
            <w:tcW w:w="1134" w:type="dxa"/>
            <w:vAlign w:val="center"/>
          </w:tcPr>
          <w:p w:rsidR="00690803"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2</w:t>
            </w:r>
          </w:p>
        </w:tc>
      </w:tr>
      <w:tr w:rsidR="00690803" w:rsidRPr="00E92624" w:rsidTr="000A062F">
        <w:tc>
          <w:tcPr>
            <w:tcW w:w="557" w:type="dxa"/>
            <w:shd w:val="clear" w:color="auto" w:fill="auto"/>
            <w:vAlign w:val="center"/>
          </w:tcPr>
          <w:p w:rsidR="00690803" w:rsidRPr="00E92624" w:rsidRDefault="00690803"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690803" w:rsidRPr="00E92624" w:rsidRDefault="00690803"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690803" w:rsidRPr="00E92624" w:rsidRDefault="00690803"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46.4</w:t>
            </w:r>
          </w:p>
        </w:tc>
        <w:tc>
          <w:tcPr>
            <w:tcW w:w="834" w:type="dxa"/>
            <w:shd w:val="clear" w:color="auto" w:fill="auto"/>
            <w:noWrap/>
            <w:vAlign w:val="center"/>
          </w:tcPr>
          <w:p w:rsidR="00690803" w:rsidRPr="00E92624" w:rsidRDefault="00690803"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690803" w:rsidRPr="00E92624" w:rsidRDefault="00690803"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b/>
              </w:rPr>
              <w:t>Comerţ cu ridicata al bunurilor de consum</w:t>
            </w:r>
          </w:p>
        </w:tc>
        <w:tc>
          <w:tcPr>
            <w:tcW w:w="1134" w:type="dxa"/>
            <w:vAlign w:val="center"/>
          </w:tcPr>
          <w:p w:rsidR="00690803" w:rsidRPr="00E92624" w:rsidRDefault="00690803"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46.41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ridicata al produselor textile</w:t>
            </w:r>
          </w:p>
        </w:tc>
        <w:tc>
          <w:tcPr>
            <w:tcW w:w="1134" w:type="dxa"/>
            <w:vAlign w:val="center"/>
          </w:tcPr>
          <w:p w:rsidR="00D43B96"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46.42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ridicata al îmbrăcămintei şi încălţămintei</w:t>
            </w:r>
          </w:p>
        </w:tc>
        <w:tc>
          <w:tcPr>
            <w:tcW w:w="1134" w:type="dxa"/>
            <w:vAlign w:val="center"/>
          </w:tcPr>
          <w:p w:rsidR="00D43B96"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46.43</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ridicata al aparatelor electrice de uz gospodăresc, al aparatelor de radio şi televizoarelor</w:t>
            </w:r>
          </w:p>
        </w:tc>
        <w:tc>
          <w:tcPr>
            <w:tcW w:w="1134" w:type="dxa"/>
            <w:vAlign w:val="center"/>
          </w:tcPr>
          <w:p w:rsidR="00D43B96"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46.44</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ridicata al produselor din ceramică, sticlărie şi al produselor de întreţinere</w:t>
            </w:r>
          </w:p>
        </w:tc>
        <w:tc>
          <w:tcPr>
            <w:tcW w:w="1134" w:type="dxa"/>
            <w:vAlign w:val="center"/>
          </w:tcPr>
          <w:p w:rsidR="00D43B96"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46.45</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ridicata al produselor cosmetice şi de parfumerie</w:t>
            </w:r>
          </w:p>
        </w:tc>
        <w:tc>
          <w:tcPr>
            <w:tcW w:w="1134" w:type="dxa"/>
            <w:vAlign w:val="center"/>
          </w:tcPr>
          <w:p w:rsidR="00D43B96"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46.47</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ridicata al mobilei, covoarelor şi a articolelor de iluminat</w:t>
            </w:r>
          </w:p>
        </w:tc>
        <w:tc>
          <w:tcPr>
            <w:tcW w:w="1134" w:type="dxa"/>
            <w:vAlign w:val="center"/>
          </w:tcPr>
          <w:p w:rsidR="00D43B96"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46.48</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ridicata al ceasurilor şi bijuteriilor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46.49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ridicata al altor bunuri de uz gospodăresc</w:t>
            </w:r>
          </w:p>
        </w:tc>
        <w:tc>
          <w:tcPr>
            <w:tcW w:w="1134" w:type="dxa"/>
            <w:vAlign w:val="center"/>
          </w:tcPr>
          <w:p w:rsidR="00D43B96"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46.5</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Comerţ cu ridicata al echipamentului informatic şi de telecomunicaţii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46.51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ridicata al calculatoarelor, echipamentelor periferice şi software-lui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46.52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ridicata de componente şi echipamente electronice şi de telecomunicaţii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i/>
                <w:iCs/>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i/>
                <w:iCs/>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46.6</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i/>
                <w:iCs/>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Comerţ cu ridicata al altor maşini, echipamente şi furnituri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i/>
                <w:iCs/>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46.61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ridicata al maşinilor agricole, echipamentelor şi furniturilor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i/>
                <w:iCs/>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46.62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ridicata al maşinilor-unelte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EC6AF6" w:rsidRPr="00E92624" w:rsidTr="000A062F">
        <w:tc>
          <w:tcPr>
            <w:tcW w:w="557" w:type="dxa"/>
            <w:shd w:val="clear" w:color="auto" w:fill="auto"/>
            <w:vAlign w:val="center"/>
          </w:tcPr>
          <w:p w:rsidR="00EC6AF6" w:rsidRPr="00E92624" w:rsidRDefault="00EC6AF6" w:rsidP="00E92624">
            <w:pPr>
              <w:spacing w:after="0"/>
              <w:ind w:firstLine="34"/>
              <w:jc w:val="center"/>
              <w:rPr>
                <w:rFonts w:ascii="Times New Roman" w:eastAsia="Calibri" w:hAnsi="Times New Roman" w:cs="Times New Roman"/>
                <w:b/>
                <w:i/>
                <w:iCs/>
              </w:rPr>
            </w:pPr>
          </w:p>
        </w:tc>
        <w:tc>
          <w:tcPr>
            <w:tcW w:w="558" w:type="dxa"/>
            <w:shd w:val="clear" w:color="auto" w:fill="auto"/>
            <w:noWrap/>
            <w:vAlign w:val="center"/>
          </w:tcPr>
          <w:p w:rsidR="00EC6AF6" w:rsidRPr="00E92624" w:rsidRDefault="00EC6AF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EC6AF6" w:rsidRPr="00E92624" w:rsidRDefault="00EC6AF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EC6AF6" w:rsidRPr="00E92624" w:rsidRDefault="00EC6AF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46.63</w:t>
            </w:r>
          </w:p>
        </w:tc>
        <w:tc>
          <w:tcPr>
            <w:tcW w:w="5747" w:type="dxa"/>
            <w:shd w:val="clear" w:color="auto" w:fill="auto"/>
            <w:vAlign w:val="center"/>
          </w:tcPr>
          <w:p w:rsidR="00EC6AF6" w:rsidRPr="00E92624" w:rsidRDefault="00EC6AF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Comerț cu ridicata al mașinilor pentru industria minieră și construcții</w:t>
            </w:r>
          </w:p>
        </w:tc>
        <w:tc>
          <w:tcPr>
            <w:tcW w:w="1134" w:type="dxa"/>
            <w:vAlign w:val="center"/>
          </w:tcPr>
          <w:p w:rsidR="00EC6AF6" w:rsidRPr="00E92624" w:rsidRDefault="00EC6AF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i/>
                <w:iCs/>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46.64</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ridicata al maşinilor pentru industria textilă şi al maşinilor de cusut şi de tricotat</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i/>
                <w:iCs/>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46.65</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ridicata al mobilei de birou</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i/>
                <w:iCs/>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46.66</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ridicata al altor maşini şi echipamente de birou</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i/>
                <w:iCs/>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46.69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ridicata al altor maşini şi echipamente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46.7</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Comerţ cu ridicata specializat al altor produse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46.71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ridicata al combustibililor solizi, lichizi şi gazoşi şi al produselor derivate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46.72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ridicata al metalelor şi minereurilor metalice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46.74</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ridicata al echipamentelor şi furniturilor de fierărie pentru instalaţii sanitare şi de încălzire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46.75</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ridicata al produselor chimice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46.76</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ridicata al altor produse intermediare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46.9</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Comerţ cu ridicata nespecializat</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46.90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ridicata nespecializat</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47</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Comerţ cu amănuntul, cu excepţia autovehiculelor şi motocicletelor</w:t>
            </w:r>
          </w:p>
        </w:tc>
        <w:tc>
          <w:tcPr>
            <w:tcW w:w="1134" w:type="dxa"/>
            <w:vAlign w:val="center"/>
          </w:tcPr>
          <w:p w:rsidR="00D43B96" w:rsidRPr="00E92624" w:rsidDel="00734F6D"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47.1</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Comerţ cu amănuntul în magazine nespecializate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47.19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amănuntul în magazine nespecializate, cu vânzare predominantă de produse nealimentare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47.3</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b/>
              </w:rPr>
              <w:t>Comerţ cu amănuntul al carburanţilor pentru autovehicule în magazine 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47.30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amănuntul al carburanţilor pentru autovehicule în magazine 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47.4</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Comerţ cu amănuntul al echipamentului informatic şi de telecomunicaţii în magazine 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47.41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amănuntul al calculatoarelor, unităţilor periferice şi software-lui în magazine specializate</w:t>
            </w:r>
          </w:p>
        </w:tc>
        <w:tc>
          <w:tcPr>
            <w:tcW w:w="1134" w:type="dxa"/>
            <w:vAlign w:val="center"/>
          </w:tcPr>
          <w:p w:rsidR="00D43B96" w:rsidRPr="00E92624" w:rsidRDefault="00D43B96" w:rsidP="00E92624">
            <w:pPr>
              <w:spacing w:after="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47.42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 xml:space="preserve">Comerţ cu amănuntul al echipamentului pentru  telecomunicaţii </w:t>
            </w:r>
            <w:r w:rsidRPr="00E92624">
              <w:rPr>
                <w:rFonts w:ascii="Times New Roman" w:eastAsia="Calibri" w:hAnsi="Times New Roman" w:cs="Times New Roman"/>
              </w:rPr>
              <w:lastRenderedPageBreak/>
              <w:t>în magazine specializate</w:t>
            </w:r>
          </w:p>
        </w:tc>
        <w:tc>
          <w:tcPr>
            <w:tcW w:w="1134" w:type="dxa"/>
            <w:vAlign w:val="center"/>
          </w:tcPr>
          <w:p w:rsidR="00D43B96" w:rsidRPr="00E92624" w:rsidRDefault="00D43B96" w:rsidP="00E92624">
            <w:pPr>
              <w:spacing w:after="0"/>
              <w:jc w:val="center"/>
              <w:rPr>
                <w:rFonts w:ascii="Times New Roman" w:eastAsia="Calibri" w:hAnsi="Times New Roman" w:cs="Times New Roman"/>
                <w:b/>
              </w:rPr>
            </w:pPr>
            <w:r w:rsidRPr="00E92624">
              <w:rPr>
                <w:rFonts w:ascii="Times New Roman" w:eastAsia="Calibri" w:hAnsi="Times New Roman" w:cs="Times New Roman"/>
                <w:b/>
              </w:rPr>
              <w:lastRenderedPageBreak/>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47.43</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amănuntul al echipamentelor audio/video în magazine specializate</w:t>
            </w:r>
          </w:p>
        </w:tc>
        <w:tc>
          <w:tcPr>
            <w:tcW w:w="1134" w:type="dxa"/>
            <w:vAlign w:val="center"/>
          </w:tcPr>
          <w:p w:rsidR="00D43B96" w:rsidRPr="00E92624" w:rsidRDefault="00D43B96" w:rsidP="00E92624">
            <w:pPr>
              <w:spacing w:after="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bCs/>
              </w:rPr>
              <w:t>47.5</w:t>
            </w:r>
          </w:p>
        </w:tc>
        <w:tc>
          <w:tcPr>
            <w:tcW w:w="834"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bCs/>
              </w:rPr>
            </w:pPr>
            <w:r w:rsidRPr="00E92624">
              <w:rPr>
                <w:rFonts w:ascii="Times New Roman" w:eastAsia="Calibri" w:hAnsi="Times New Roman" w:cs="Times New Roman"/>
                <w:b/>
              </w:rPr>
              <w:t>Comerţ cu amănuntul al altor produse casnice în magazine 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47.51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amănuntul al textilelor, în magazine 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47.52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amănuntul al articolelor de fierărie, al articolelor din sticlă şi a celor pentru vopsit, în magazine 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47.53</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amănuntul al covoarelor, carpetelor, tapetelor şi a altor acoperitoare de podea, în magazine 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47.54</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amănuntul al articolelor şi aparatelor electrocasnice, în magazine 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47.59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amănuntul al mobilei, al articolelor de iluminat şi al articolelor de uz casnic n.c.a., în magazine 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strike/>
              </w:rPr>
            </w:pPr>
            <w:r w:rsidRPr="00E92624">
              <w:rPr>
                <w:rFonts w:ascii="Times New Roman" w:eastAsia="Calibri" w:hAnsi="Times New Roman" w:cs="Times New Roman"/>
                <w:b/>
                <w:bCs/>
              </w:rPr>
              <w:t>47.6</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strike/>
              </w:rPr>
            </w:pPr>
            <w:r w:rsidRPr="00E92624">
              <w:rPr>
                <w:rFonts w:ascii="Times New Roman" w:eastAsia="Calibri" w:hAnsi="Times New Roman" w:cs="Times New Roman"/>
                <w:b/>
              </w:rPr>
              <w:t>Comerţ cu amănuntul de bunuri culturale şi recreative în magazine 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47.61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amănuntul al cărţilor, în magazine 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47.62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amănuntul al ziarelor şi articolelor de papetărie, în magazine 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47.63</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amănuntul al înregistrărilor muzicale şi video, în magazine 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47.64</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amănuntul al echipamentelor sportive, în magazine 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47.65</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Comerţ cu amănuntul al jocurilor şi jucăriilor, în magazine 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strike/>
              </w:rPr>
            </w:pPr>
            <w:r w:rsidRPr="00E92624">
              <w:rPr>
                <w:rFonts w:ascii="Times New Roman" w:eastAsia="Calibri" w:hAnsi="Times New Roman" w:cs="Times New Roman"/>
                <w:b/>
                <w:bCs/>
              </w:rPr>
              <w:t>47.7</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strike/>
              </w:rPr>
            </w:pPr>
            <w:r w:rsidRPr="00E92624">
              <w:rPr>
                <w:rFonts w:ascii="Times New Roman" w:eastAsia="Calibri" w:hAnsi="Times New Roman" w:cs="Times New Roman"/>
                <w:b/>
              </w:rPr>
              <w:t>Comerţ cu amănuntul al altor bunuri în magazine 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47.71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amănuntul al îmbrăcămintei, în magazine 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47.72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amănuntul al încălţămintei şi articolelor din piele, în magazine 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47.75</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amănuntul al produselor cosmetice şi de parfumerie, în magazine 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47.77</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amănuntul al ceasurilor şi bijuteriilor, în magazine 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47.78</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amănuntul al altor bunuri noi, în magazine specializate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47.79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amănuntul al bunurilor de ocazie vândute prin magazine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rPr>
          <w:trHeight w:val="297"/>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bCs/>
              </w:rPr>
              <w:t>47.8</w:t>
            </w:r>
          </w:p>
        </w:tc>
        <w:tc>
          <w:tcPr>
            <w:tcW w:w="834"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b/>
              </w:rPr>
              <w:t>Comerţ cu amănuntul efectuat prin standuri, chioşcuri şi pieţe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rPr>
          <w:trHeight w:val="297"/>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47.82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amănuntul al textilelor, îmbrăcămintei şi încălţămintei efectuat prin standuri, chioşcuri şi pieţe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rPr>
          <w:trHeight w:val="297"/>
        </w:trPr>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47.89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amănuntul prin standuri, chioşcuri şi pieţe al altor produse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47.9</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Comerţ cu amănuntul care nu se efectuează prin magazine, standuri, chioşcuri şi pieţe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47.91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Comerţ cu amănuntul prin intermediul caselor de comenzi sau prin Internet</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47.99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 xml:space="preserve">Comerţ cu amănuntul efectuat în afara magazinelor, </w:t>
            </w:r>
            <w:r w:rsidRPr="00E92624">
              <w:rPr>
                <w:rFonts w:ascii="Times New Roman" w:eastAsia="Calibri" w:hAnsi="Times New Roman" w:cs="Times New Roman"/>
              </w:rPr>
              <w:lastRenderedPageBreak/>
              <w:t>standurilor, chioşcurilor şi pieţelor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lastRenderedPageBreak/>
              <w:t>1</w:t>
            </w:r>
          </w:p>
        </w:tc>
      </w:tr>
      <w:tr w:rsidR="00D43B96" w:rsidRPr="00E92624" w:rsidTr="000A062F">
        <w:tc>
          <w:tcPr>
            <w:tcW w:w="557" w:type="dxa"/>
            <w:shd w:val="clear" w:color="auto" w:fill="BFBFBF"/>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lastRenderedPageBreak/>
              <w:t>I</w:t>
            </w:r>
          </w:p>
        </w:tc>
        <w:tc>
          <w:tcPr>
            <w:tcW w:w="558" w:type="dxa"/>
            <w:shd w:val="clear" w:color="auto" w:fill="BFBFBF"/>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BFBFBF"/>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BFBFBF"/>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BFBFBF"/>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ACTIVITĂŢI DE CAZARE ŞI ALIMENTAŢIE PUBLICĂ</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55</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Hoteluri şi alte facilităţi de cazare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strike/>
              </w:rPr>
            </w:pPr>
            <w:r w:rsidRPr="00E92624">
              <w:rPr>
                <w:rFonts w:ascii="Times New Roman" w:eastAsia="Calibri" w:hAnsi="Times New Roman" w:cs="Times New Roman"/>
                <w:b/>
                <w:bCs/>
              </w:rPr>
              <w:t>55.1</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strike/>
              </w:rPr>
            </w:pPr>
            <w:r w:rsidRPr="00E92624">
              <w:rPr>
                <w:rFonts w:ascii="Times New Roman" w:eastAsia="Calibri" w:hAnsi="Times New Roman" w:cs="Times New Roman"/>
                <w:b/>
              </w:rPr>
              <w:t>Hoteluri şi alte facilităţi de cazare similare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i/>
                <w:iCs/>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iCs/>
              </w:rPr>
            </w:pPr>
            <w:r w:rsidRPr="00E92624">
              <w:rPr>
                <w:rFonts w:ascii="Times New Roman" w:eastAsia="Calibri" w:hAnsi="Times New Roman" w:cs="Times New Roman"/>
                <w:iCs/>
              </w:rPr>
              <w:t>55.10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Hoteluri şi alte facilităţi de cazare similare</w:t>
            </w:r>
          </w:p>
        </w:tc>
        <w:tc>
          <w:tcPr>
            <w:tcW w:w="1134" w:type="dxa"/>
            <w:vAlign w:val="center"/>
          </w:tcPr>
          <w:p w:rsidR="00D43B96"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55.2</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Facilităţi de cazare pentru vacanţe şi perioade de scurtă durată</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i/>
                <w:iCs/>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iCs/>
              </w:rPr>
            </w:pPr>
            <w:r w:rsidRPr="00E92624">
              <w:rPr>
                <w:rFonts w:ascii="Times New Roman" w:eastAsia="Calibri" w:hAnsi="Times New Roman" w:cs="Times New Roman"/>
                <w:iCs/>
              </w:rPr>
              <w:t>55.20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Facilităţi de cazare pentru vacanţe şi perioade de scurtă durată</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tcPr>
          <w:p w:rsidR="00D43B96" w:rsidRPr="00E92624" w:rsidRDefault="00D43B96" w:rsidP="00E92624">
            <w:pPr>
              <w:spacing w:after="0"/>
              <w:ind w:firstLine="34"/>
              <w:jc w:val="center"/>
              <w:rPr>
                <w:rFonts w:ascii="Times New Roman" w:eastAsia="Calibri" w:hAnsi="Times New Roman" w:cs="Times New Roman"/>
                <w:b/>
                <w:i/>
                <w:iCs/>
              </w:rPr>
            </w:pPr>
          </w:p>
        </w:tc>
        <w:tc>
          <w:tcPr>
            <w:tcW w:w="696" w:type="dxa"/>
            <w:shd w:val="clear" w:color="auto" w:fill="auto"/>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hAnsi="Times New Roman" w:cs="Times New Roman"/>
                <w:b/>
                <w:bCs/>
              </w:rPr>
              <w:t>55.3</w:t>
            </w:r>
          </w:p>
        </w:tc>
        <w:tc>
          <w:tcPr>
            <w:tcW w:w="834" w:type="dxa"/>
            <w:shd w:val="clear" w:color="auto" w:fill="auto"/>
            <w:noWrap/>
          </w:tcPr>
          <w:p w:rsidR="00D43B96" w:rsidRPr="00E92624" w:rsidRDefault="00D43B96" w:rsidP="00E92624">
            <w:pPr>
              <w:spacing w:after="0"/>
              <w:ind w:firstLine="34"/>
              <w:jc w:val="center"/>
              <w:rPr>
                <w:rFonts w:ascii="Times New Roman" w:eastAsia="Calibri" w:hAnsi="Times New Roman" w:cs="Times New Roman"/>
                <w:iCs/>
              </w:rPr>
            </w:pPr>
          </w:p>
        </w:tc>
        <w:tc>
          <w:tcPr>
            <w:tcW w:w="5747" w:type="dxa"/>
            <w:shd w:val="clear" w:color="auto" w:fill="auto"/>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hAnsi="Times New Roman" w:cs="Times New Roman"/>
                <w:b/>
                <w:color w:val="000000"/>
              </w:rPr>
              <w:t xml:space="preserve">Parcuri pentru rulote, campinguri şi tabere </w:t>
            </w:r>
          </w:p>
        </w:tc>
        <w:tc>
          <w:tcPr>
            <w:tcW w:w="1134" w:type="dxa"/>
          </w:tcPr>
          <w:p w:rsidR="00D43B96" w:rsidRPr="00E92624" w:rsidDel="00734F6D"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tcPr>
          <w:p w:rsidR="00D43B96" w:rsidRPr="00E92624" w:rsidRDefault="00D43B96" w:rsidP="00E92624">
            <w:pPr>
              <w:spacing w:after="0"/>
              <w:ind w:firstLine="34"/>
              <w:jc w:val="center"/>
              <w:rPr>
                <w:rFonts w:ascii="Times New Roman" w:eastAsia="Calibri" w:hAnsi="Times New Roman" w:cs="Times New Roman"/>
                <w:b/>
                <w:i/>
                <w:iCs/>
              </w:rPr>
            </w:pPr>
          </w:p>
        </w:tc>
        <w:tc>
          <w:tcPr>
            <w:tcW w:w="696" w:type="dxa"/>
            <w:shd w:val="clear" w:color="auto" w:fill="auto"/>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tcPr>
          <w:p w:rsidR="00D43B96" w:rsidRPr="00E92624" w:rsidRDefault="00D43B96" w:rsidP="00E92624">
            <w:pPr>
              <w:spacing w:after="0"/>
              <w:ind w:firstLine="34"/>
              <w:jc w:val="center"/>
              <w:rPr>
                <w:rFonts w:ascii="Times New Roman" w:eastAsia="Calibri" w:hAnsi="Times New Roman" w:cs="Times New Roman"/>
                <w:iCs/>
              </w:rPr>
            </w:pPr>
            <w:r w:rsidRPr="00E92624">
              <w:rPr>
                <w:rFonts w:ascii="Times New Roman" w:hAnsi="Times New Roman" w:cs="Times New Roman"/>
                <w:color w:val="000000"/>
              </w:rPr>
              <w:t>55.30</w:t>
            </w:r>
          </w:p>
        </w:tc>
        <w:tc>
          <w:tcPr>
            <w:tcW w:w="5747" w:type="dxa"/>
            <w:shd w:val="clear" w:color="auto" w:fill="auto"/>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hAnsi="Times New Roman" w:cs="Times New Roman"/>
                <w:color w:val="000000"/>
              </w:rPr>
              <w:t xml:space="preserve">Parcuri pentru rulote, campinguri şi  tabere </w:t>
            </w:r>
          </w:p>
        </w:tc>
        <w:tc>
          <w:tcPr>
            <w:tcW w:w="1134" w:type="dxa"/>
          </w:tcPr>
          <w:p w:rsidR="00D43B96" w:rsidRPr="00E92624" w:rsidDel="00734F6D"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55.9</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b/>
              </w:rPr>
              <w:t>Alte servicii de cazare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i/>
                <w:iCs/>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iCs/>
              </w:rPr>
            </w:pPr>
            <w:r w:rsidRPr="00E92624">
              <w:rPr>
                <w:rFonts w:ascii="Times New Roman" w:eastAsia="Calibri" w:hAnsi="Times New Roman" w:cs="Times New Roman"/>
                <w:iCs/>
              </w:rPr>
              <w:t>55.90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Alte servicii de cazare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D9D9D9" w:themeFill="background1" w:themeFillShade="D9"/>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J</w:t>
            </w:r>
          </w:p>
        </w:tc>
        <w:tc>
          <w:tcPr>
            <w:tcW w:w="558" w:type="dxa"/>
            <w:shd w:val="clear" w:color="auto" w:fill="D9D9D9" w:themeFill="background1" w:themeFillShade="D9"/>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D9D9D9" w:themeFill="background1" w:themeFillShade="D9"/>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D9D9D9" w:themeFill="background1" w:themeFillShade="D9"/>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D9D9D9" w:themeFill="background1" w:themeFillShade="D9"/>
            <w:vAlign w:val="center"/>
          </w:tcPr>
          <w:p w:rsidR="00D43B96" w:rsidRPr="00E92624" w:rsidRDefault="00D43B96" w:rsidP="00E92624">
            <w:pPr>
              <w:spacing w:after="0"/>
              <w:ind w:left="33"/>
              <w:jc w:val="both"/>
              <w:rPr>
                <w:rFonts w:ascii="Times New Roman" w:eastAsia="Calibri" w:hAnsi="Times New Roman" w:cs="Times New Roman"/>
                <w:strike/>
              </w:rPr>
            </w:pPr>
            <w:r w:rsidRPr="00E92624">
              <w:rPr>
                <w:rFonts w:ascii="Times New Roman" w:eastAsia="Calibri" w:hAnsi="Times New Roman" w:cs="Times New Roman"/>
                <w:b/>
              </w:rPr>
              <w:t>INFORMAŢII ŞI COMUNICAŢII</w:t>
            </w:r>
          </w:p>
        </w:tc>
        <w:tc>
          <w:tcPr>
            <w:tcW w:w="1134" w:type="dxa"/>
            <w:shd w:val="clear" w:color="auto" w:fill="D9D9D9" w:themeFill="background1" w:themeFillShade="D9"/>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58</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Activităţi de editare</w:t>
            </w:r>
          </w:p>
        </w:tc>
        <w:tc>
          <w:tcPr>
            <w:tcW w:w="1134" w:type="dxa"/>
            <w:vAlign w:val="center"/>
          </w:tcPr>
          <w:p w:rsidR="00D43B96" w:rsidRPr="00E92624" w:rsidDel="00377827"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58.1</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Activităţi de editare a cărţilor, ziarelor, revistelor şi alte activităţi de editare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58.11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Activităţi de editare a cărţilor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58.12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Activităţi de editare de ghiduri, liste de adrese şi similare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58.13</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Activităţi de editare a ziarelor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58.14</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Activităţi de editare a revistelor şi periodicelor</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58.19</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Alte activităţi de editare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D43B96" w:rsidRPr="00E92624" w:rsidTr="000A062F">
        <w:tc>
          <w:tcPr>
            <w:tcW w:w="557" w:type="dxa"/>
            <w:shd w:val="clear" w:color="auto" w:fill="D9D9D9" w:themeFill="background1" w:themeFillShade="D9"/>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L</w:t>
            </w:r>
          </w:p>
        </w:tc>
        <w:tc>
          <w:tcPr>
            <w:tcW w:w="558" w:type="dxa"/>
            <w:shd w:val="clear" w:color="auto" w:fill="D9D9D9" w:themeFill="background1" w:themeFillShade="D9"/>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D9D9D9" w:themeFill="background1" w:themeFillShade="D9"/>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D9D9D9" w:themeFill="background1" w:themeFillShade="D9"/>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D9D9D9" w:themeFill="background1" w:themeFillShade="D9"/>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b/>
                <w:bCs/>
              </w:rPr>
              <w:t>TRANZACŢII IMOBILIARE</w:t>
            </w:r>
          </w:p>
        </w:tc>
        <w:tc>
          <w:tcPr>
            <w:tcW w:w="1134" w:type="dxa"/>
            <w:shd w:val="clear" w:color="auto" w:fill="D9D9D9" w:themeFill="background1" w:themeFillShade="D9"/>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68</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Tranzacţii imobiliare</w:t>
            </w:r>
          </w:p>
        </w:tc>
        <w:tc>
          <w:tcPr>
            <w:tcW w:w="1134" w:type="dxa"/>
            <w:vAlign w:val="center"/>
          </w:tcPr>
          <w:p w:rsidR="00D43B96" w:rsidRPr="00E92624" w:rsidDel="00377827"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68.1</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b/>
              </w:rPr>
              <w:t>Cumpărarea şi vânzarea de bunuri imobiliare proprii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68.10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Cumpărarea şi vânzarea de bunuri imobiliare proprii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68.2</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Închirierea şi exploatarea bunurilor imobiliare proprii sau închiriate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68.20</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Închirierea şi exploatarea bunurilor imobiliare proprii sau închiriate</w:t>
            </w:r>
            <w:r w:rsidR="009316CB" w:rsidRPr="00E92624">
              <w:rPr>
                <w:rFonts w:ascii="Times New Roman" w:eastAsia="Calibri" w:hAnsi="Times New Roman" w:cs="Times New Roman"/>
              </w:rPr>
              <w:t xml:space="preserve"> (în cazul specializării exclusive în închirieri a bunurilor imobiliare proprii sau închiriate)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68.3</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Activităţi imobiliare pe bază de tarife sau contract</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68.31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Activităţi ale agenţiilor imobiliare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68.32</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Administrarea imobilelor pe bază de tarife sau contract</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D43B96" w:rsidRPr="00E92624" w:rsidTr="000A062F">
        <w:tc>
          <w:tcPr>
            <w:tcW w:w="557" w:type="dxa"/>
            <w:shd w:val="clear" w:color="auto" w:fill="D9D9D9" w:themeFill="background1" w:themeFillShade="D9"/>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M</w:t>
            </w:r>
          </w:p>
        </w:tc>
        <w:tc>
          <w:tcPr>
            <w:tcW w:w="558" w:type="dxa"/>
            <w:shd w:val="clear" w:color="auto" w:fill="D9D9D9" w:themeFill="background1" w:themeFillShade="D9"/>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D9D9D9" w:themeFill="background1" w:themeFillShade="D9"/>
            <w:vAlign w:val="center"/>
          </w:tcPr>
          <w:p w:rsidR="00D43B96" w:rsidRPr="00E92624" w:rsidRDefault="00D43B96" w:rsidP="00E92624">
            <w:pPr>
              <w:spacing w:after="0"/>
              <w:ind w:firstLine="34"/>
              <w:jc w:val="center"/>
              <w:rPr>
                <w:rFonts w:ascii="Times New Roman" w:eastAsia="Calibri" w:hAnsi="Times New Roman" w:cs="Times New Roman"/>
                <w:b/>
                <w:bCs/>
                <w:strike/>
              </w:rPr>
            </w:pPr>
          </w:p>
        </w:tc>
        <w:tc>
          <w:tcPr>
            <w:tcW w:w="834" w:type="dxa"/>
            <w:shd w:val="clear" w:color="auto" w:fill="D9D9D9" w:themeFill="background1" w:themeFillShade="D9"/>
            <w:noWrap/>
            <w:vAlign w:val="center"/>
          </w:tcPr>
          <w:p w:rsidR="00D43B96" w:rsidRPr="00E92624" w:rsidRDefault="00D43B96" w:rsidP="00E92624">
            <w:pPr>
              <w:spacing w:after="0"/>
              <w:ind w:firstLine="34"/>
              <w:jc w:val="center"/>
              <w:rPr>
                <w:rFonts w:ascii="Times New Roman" w:eastAsia="Calibri" w:hAnsi="Times New Roman" w:cs="Times New Roman"/>
                <w:strike/>
              </w:rPr>
            </w:pPr>
          </w:p>
        </w:tc>
        <w:tc>
          <w:tcPr>
            <w:tcW w:w="5747" w:type="dxa"/>
            <w:shd w:val="clear" w:color="auto" w:fill="D9D9D9" w:themeFill="background1" w:themeFillShade="D9"/>
            <w:vAlign w:val="center"/>
          </w:tcPr>
          <w:p w:rsidR="00D43B96" w:rsidRPr="00E92624" w:rsidRDefault="00D43B96" w:rsidP="00E92624">
            <w:pPr>
              <w:spacing w:after="0"/>
              <w:ind w:left="33"/>
              <w:jc w:val="both"/>
              <w:rPr>
                <w:rFonts w:ascii="Times New Roman" w:eastAsia="Calibri" w:hAnsi="Times New Roman" w:cs="Times New Roman"/>
                <w:b/>
                <w:strike/>
              </w:rPr>
            </w:pPr>
            <w:r w:rsidRPr="00E92624">
              <w:rPr>
                <w:rFonts w:ascii="Times New Roman" w:eastAsia="Calibri" w:hAnsi="Times New Roman" w:cs="Times New Roman"/>
                <w:b/>
              </w:rPr>
              <w:t>ACTIVITĂŢI PROFESIONALE, ŞTIINŢIFICE ŞI TEHNICE</w:t>
            </w:r>
          </w:p>
        </w:tc>
        <w:tc>
          <w:tcPr>
            <w:tcW w:w="1134" w:type="dxa"/>
            <w:shd w:val="clear" w:color="auto" w:fill="D9D9D9" w:themeFill="background1" w:themeFillShade="D9"/>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73</w:t>
            </w: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Publicitate şi activităţi de studiere a pieţei</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73.1</w:t>
            </w: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Publicitate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p>
        </w:tc>
      </w:tr>
      <w:tr w:rsidR="00D43B96" w:rsidRPr="00E92624" w:rsidTr="000A062F">
        <w:tc>
          <w:tcPr>
            <w:tcW w:w="557"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D43B96" w:rsidRPr="00E92624" w:rsidRDefault="00D43B96"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D43B96" w:rsidRPr="00E92624" w:rsidRDefault="00D43B96"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73.11</w:t>
            </w:r>
          </w:p>
        </w:tc>
        <w:tc>
          <w:tcPr>
            <w:tcW w:w="5747" w:type="dxa"/>
            <w:shd w:val="clear" w:color="auto" w:fill="auto"/>
            <w:vAlign w:val="center"/>
          </w:tcPr>
          <w:p w:rsidR="00D43B96" w:rsidRPr="00E92624" w:rsidRDefault="00D43B96"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Activităţi ale agenţiilor de publicitate</w:t>
            </w:r>
          </w:p>
        </w:tc>
        <w:tc>
          <w:tcPr>
            <w:tcW w:w="1134" w:type="dxa"/>
            <w:vAlign w:val="center"/>
          </w:tcPr>
          <w:p w:rsidR="00D43B96" w:rsidRPr="00E92624" w:rsidRDefault="00D43B96"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0D1689" w:rsidRPr="00E92624" w:rsidTr="000A062F">
        <w:tc>
          <w:tcPr>
            <w:tcW w:w="557"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73.12</w:t>
            </w:r>
          </w:p>
        </w:tc>
        <w:tc>
          <w:tcPr>
            <w:tcW w:w="5747" w:type="dxa"/>
            <w:shd w:val="clear" w:color="auto" w:fill="auto"/>
            <w:vAlign w:val="center"/>
          </w:tcPr>
          <w:p w:rsidR="000D1689" w:rsidRPr="00E92624" w:rsidRDefault="000D168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Servicii de reprezentare media</w:t>
            </w:r>
          </w:p>
        </w:tc>
        <w:tc>
          <w:tcPr>
            <w:tcW w:w="1134" w:type="dxa"/>
            <w:vAlign w:val="center"/>
          </w:tcPr>
          <w:p w:rsidR="000D1689" w:rsidRPr="00E92624" w:rsidRDefault="000D168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0D1689" w:rsidRPr="00E92624" w:rsidTr="000D1689">
        <w:tc>
          <w:tcPr>
            <w:tcW w:w="557" w:type="dxa"/>
            <w:shd w:val="clear" w:color="auto" w:fill="auto"/>
          </w:tcPr>
          <w:p w:rsidR="000D1689" w:rsidRPr="00E92624" w:rsidRDefault="000D1689" w:rsidP="00E92624">
            <w:pPr>
              <w:spacing w:after="0"/>
              <w:ind w:firstLine="34"/>
              <w:jc w:val="center"/>
              <w:rPr>
                <w:rFonts w:ascii="Times New Roman" w:eastAsia="Calibri" w:hAnsi="Times New Roman" w:cs="Times New Roman"/>
                <w:b/>
              </w:rPr>
            </w:pPr>
          </w:p>
        </w:tc>
        <w:tc>
          <w:tcPr>
            <w:tcW w:w="558" w:type="dxa"/>
            <w:shd w:val="clear" w:color="auto" w:fill="auto"/>
            <w:noWrap/>
          </w:tcPr>
          <w:p w:rsidR="000D1689" w:rsidRPr="00E92624" w:rsidRDefault="000D1689" w:rsidP="00E92624">
            <w:pPr>
              <w:spacing w:after="0"/>
              <w:ind w:firstLine="34"/>
              <w:jc w:val="center"/>
              <w:rPr>
                <w:rFonts w:ascii="Times New Roman" w:eastAsia="Calibri" w:hAnsi="Times New Roman" w:cs="Times New Roman"/>
                <w:b/>
              </w:rPr>
            </w:pPr>
          </w:p>
        </w:tc>
        <w:tc>
          <w:tcPr>
            <w:tcW w:w="696" w:type="dxa"/>
            <w:shd w:val="clear" w:color="auto" w:fill="auto"/>
          </w:tcPr>
          <w:p w:rsidR="000D1689" w:rsidRPr="00E92624" w:rsidRDefault="000D1689" w:rsidP="00E92624">
            <w:pPr>
              <w:spacing w:after="0"/>
              <w:ind w:firstLine="34"/>
              <w:jc w:val="center"/>
              <w:rPr>
                <w:rFonts w:ascii="Times New Roman" w:eastAsia="Calibri" w:hAnsi="Times New Roman" w:cs="Times New Roman"/>
                <w:b/>
                <w:bCs/>
              </w:rPr>
            </w:pPr>
            <w:r w:rsidRPr="00E92624">
              <w:rPr>
                <w:rFonts w:ascii="Times New Roman" w:hAnsi="Times New Roman" w:cs="Times New Roman"/>
                <w:b/>
                <w:bCs/>
              </w:rPr>
              <w:t>73.2</w:t>
            </w:r>
          </w:p>
        </w:tc>
        <w:tc>
          <w:tcPr>
            <w:tcW w:w="834" w:type="dxa"/>
            <w:shd w:val="clear" w:color="auto" w:fill="auto"/>
            <w:noWrap/>
          </w:tcPr>
          <w:p w:rsidR="000D1689" w:rsidRPr="00E92624" w:rsidRDefault="000D1689" w:rsidP="00E92624">
            <w:pPr>
              <w:spacing w:after="0"/>
              <w:ind w:firstLine="34"/>
              <w:jc w:val="center"/>
              <w:rPr>
                <w:rFonts w:ascii="Times New Roman" w:eastAsia="Calibri" w:hAnsi="Times New Roman" w:cs="Times New Roman"/>
              </w:rPr>
            </w:pPr>
          </w:p>
        </w:tc>
        <w:tc>
          <w:tcPr>
            <w:tcW w:w="5747" w:type="dxa"/>
            <w:shd w:val="clear" w:color="auto" w:fill="auto"/>
          </w:tcPr>
          <w:p w:rsidR="000D1689" w:rsidRPr="00E92624" w:rsidRDefault="000D1689" w:rsidP="00E92624">
            <w:pPr>
              <w:spacing w:after="0"/>
              <w:ind w:left="33"/>
              <w:jc w:val="both"/>
              <w:rPr>
                <w:rFonts w:ascii="Times New Roman" w:eastAsia="Calibri" w:hAnsi="Times New Roman" w:cs="Times New Roman"/>
                <w:b/>
              </w:rPr>
            </w:pPr>
            <w:r w:rsidRPr="00E92624">
              <w:rPr>
                <w:rFonts w:ascii="Times New Roman" w:hAnsi="Times New Roman" w:cs="Times New Roman"/>
                <w:b/>
                <w:color w:val="000000"/>
              </w:rPr>
              <w:t>Activităţi de studiere a pieţei şi de sondare a opiniei publice</w:t>
            </w:r>
          </w:p>
        </w:tc>
        <w:tc>
          <w:tcPr>
            <w:tcW w:w="1134" w:type="dxa"/>
          </w:tcPr>
          <w:p w:rsidR="000D1689" w:rsidRPr="00E92624" w:rsidRDefault="000D1689" w:rsidP="00E92624">
            <w:pPr>
              <w:spacing w:after="0"/>
              <w:ind w:left="-567" w:firstLine="540"/>
              <w:jc w:val="center"/>
              <w:rPr>
                <w:rFonts w:ascii="Times New Roman" w:eastAsia="Calibri" w:hAnsi="Times New Roman" w:cs="Times New Roman"/>
                <w:b/>
              </w:rPr>
            </w:pPr>
          </w:p>
        </w:tc>
      </w:tr>
      <w:tr w:rsidR="000D1689" w:rsidRPr="00E92624" w:rsidTr="000D1689">
        <w:tc>
          <w:tcPr>
            <w:tcW w:w="557" w:type="dxa"/>
            <w:shd w:val="clear" w:color="auto" w:fill="auto"/>
          </w:tcPr>
          <w:p w:rsidR="000D1689" w:rsidRPr="00E92624" w:rsidRDefault="000D1689" w:rsidP="00E92624">
            <w:pPr>
              <w:spacing w:after="0"/>
              <w:ind w:firstLine="34"/>
              <w:jc w:val="center"/>
              <w:rPr>
                <w:rFonts w:ascii="Times New Roman" w:eastAsia="Calibri" w:hAnsi="Times New Roman" w:cs="Times New Roman"/>
                <w:b/>
              </w:rPr>
            </w:pPr>
          </w:p>
        </w:tc>
        <w:tc>
          <w:tcPr>
            <w:tcW w:w="558" w:type="dxa"/>
            <w:shd w:val="clear" w:color="auto" w:fill="auto"/>
            <w:noWrap/>
          </w:tcPr>
          <w:p w:rsidR="000D1689" w:rsidRPr="00E92624" w:rsidRDefault="000D1689" w:rsidP="00E92624">
            <w:pPr>
              <w:spacing w:after="0"/>
              <w:ind w:firstLine="34"/>
              <w:jc w:val="center"/>
              <w:rPr>
                <w:rFonts w:ascii="Times New Roman" w:eastAsia="Calibri" w:hAnsi="Times New Roman" w:cs="Times New Roman"/>
                <w:b/>
              </w:rPr>
            </w:pPr>
          </w:p>
        </w:tc>
        <w:tc>
          <w:tcPr>
            <w:tcW w:w="696" w:type="dxa"/>
            <w:shd w:val="clear" w:color="auto" w:fill="auto"/>
          </w:tcPr>
          <w:p w:rsidR="000D1689" w:rsidRPr="00E92624" w:rsidRDefault="000D1689" w:rsidP="00E92624">
            <w:pPr>
              <w:spacing w:after="0"/>
              <w:ind w:firstLine="34"/>
              <w:jc w:val="center"/>
              <w:rPr>
                <w:rFonts w:ascii="Times New Roman" w:eastAsia="Calibri" w:hAnsi="Times New Roman" w:cs="Times New Roman"/>
                <w:b/>
                <w:bCs/>
              </w:rPr>
            </w:pPr>
          </w:p>
        </w:tc>
        <w:tc>
          <w:tcPr>
            <w:tcW w:w="834" w:type="dxa"/>
            <w:shd w:val="clear" w:color="auto" w:fill="auto"/>
            <w:noWrap/>
          </w:tcPr>
          <w:p w:rsidR="000D1689" w:rsidRPr="00E92624" w:rsidRDefault="000D1689" w:rsidP="00E92624">
            <w:pPr>
              <w:spacing w:after="0"/>
              <w:ind w:firstLine="34"/>
              <w:jc w:val="center"/>
              <w:rPr>
                <w:rFonts w:ascii="Times New Roman" w:eastAsia="Calibri" w:hAnsi="Times New Roman" w:cs="Times New Roman"/>
              </w:rPr>
            </w:pPr>
            <w:r w:rsidRPr="00E92624">
              <w:rPr>
                <w:rFonts w:ascii="Times New Roman" w:hAnsi="Times New Roman" w:cs="Times New Roman"/>
              </w:rPr>
              <w:t>73.20</w:t>
            </w:r>
          </w:p>
        </w:tc>
        <w:tc>
          <w:tcPr>
            <w:tcW w:w="5747" w:type="dxa"/>
            <w:shd w:val="clear" w:color="auto" w:fill="auto"/>
          </w:tcPr>
          <w:p w:rsidR="000D1689" w:rsidRPr="00E92624" w:rsidRDefault="000D1689" w:rsidP="00E92624">
            <w:pPr>
              <w:spacing w:after="0"/>
              <w:ind w:left="33"/>
              <w:jc w:val="both"/>
              <w:rPr>
                <w:rFonts w:ascii="Times New Roman" w:eastAsia="Calibri" w:hAnsi="Times New Roman" w:cs="Times New Roman"/>
                <w:b/>
              </w:rPr>
            </w:pPr>
            <w:r w:rsidRPr="00E92624">
              <w:rPr>
                <w:rFonts w:ascii="Times New Roman" w:hAnsi="Times New Roman" w:cs="Times New Roman"/>
                <w:color w:val="000000"/>
              </w:rPr>
              <w:t>Activităţi de studiere a pieţei şi de sondare a opiniei publice</w:t>
            </w:r>
          </w:p>
        </w:tc>
        <w:tc>
          <w:tcPr>
            <w:tcW w:w="1134" w:type="dxa"/>
          </w:tcPr>
          <w:p w:rsidR="000D1689" w:rsidRPr="00E92624" w:rsidRDefault="00D84289"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1</w:t>
            </w:r>
          </w:p>
        </w:tc>
      </w:tr>
      <w:tr w:rsidR="000D1689" w:rsidRPr="00E92624" w:rsidTr="000D1689">
        <w:tc>
          <w:tcPr>
            <w:tcW w:w="557" w:type="dxa"/>
            <w:shd w:val="clear" w:color="auto" w:fill="auto"/>
          </w:tcPr>
          <w:p w:rsidR="000D1689" w:rsidRPr="00E92624" w:rsidRDefault="000D1689" w:rsidP="00E92624">
            <w:pPr>
              <w:spacing w:after="0"/>
              <w:ind w:firstLine="34"/>
              <w:jc w:val="center"/>
              <w:rPr>
                <w:rFonts w:ascii="Times New Roman" w:eastAsia="Calibri" w:hAnsi="Times New Roman" w:cs="Times New Roman"/>
                <w:b/>
              </w:rPr>
            </w:pPr>
          </w:p>
        </w:tc>
        <w:tc>
          <w:tcPr>
            <w:tcW w:w="558" w:type="dxa"/>
            <w:shd w:val="clear" w:color="auto" w:fill="auto"/>
            <w:noWrap/>
          </w:tcPr>
          <w:p w:rsidR="000D1689" w:rsidRPr="00E92624" w:rsidRDefault="000D1689" w:rsidP="00E92624">
            <w:pPr>
              <w:spacing w:after="0"/>
              <w:ind w:firstLine="34"/>
              <w:jc w:val="center"/>
              <w:rPr>
                <w:rFonts w:ascii="Times New Roman" w:eastAsia="Calibri" w:hAnsi="Times New Roman" w:cs="Times New Roman"/>
                <w:b/>
              </w:rPr>
            </w:pPr>
            <w:r w:rsidRPr="00E92624">
              <w:rPr>
                <w:rFonts w:ascii="Times New Roman" w:hAnsi="Times New Roman" w:cs="Times New Roman"/>
                <w:b/>
                <w:bCs/>
              </w:rPr>
              <w:t>74</w:t>
            </w:r>
          </w:p>
        </w:tc>
        <w:tc>
          <w:tcPr>
            <w:tcW w:w="696" w:type="dxa"/>
            <w:shd w:val="clear" w:color="auto" w:fill="auto"/>
          </w:tcPr>
          <w:p w:rsidR="000D1689" w:rsidRPr="00E92624" w:rsidRDefault="000D1689" w:rsidP="00E92624">
            <w:pPr>
              <w:spacing w:after="0"/>
              <w:ind w:firstLine="34"/>
              <w:jc w:val="center"/>
              <w:rPr>
                <w:rFonts w:ascii="Times New Roman" w:eastAsia="Calibri" w:hAnsi="Times New Roman" w:cs="Times New Roman"/>
                <w:b/>
                <w:bCs/>
              </w:rPr>
            </w:pPr>
          </w:p>
        </w:tc>
        <w:tc>
          <w:tcPr>
            <w:tcW w:w="834" w:type="dxa"/>
            <w:shd w:val="clear" w:color="auto" w:fill="auto"/>
            <w:noWrap/>
          </w:tcPr>
          <w:p w:rsidR="000D1689" w:rsidRPr="00E92624" w:rsidRDefault="000D1689" w:rsidP="00E92624">
            <w:pPr>
              <w:spacing w:after="0"/>
              <w:ind w:firstLine="34"/>
              <w:jc w:val="center"/>
              <w:rPr>
                <w:rFonts w:ascii="Times New Roman" w:eastAsia="Calibri" w:hAnsi="Times New Roman" w:cs="Times New Roman"/>
              </w:rPr>
            </w:pPr>
          </w:p>
        </w:tc>
        <w:tc>
          <w:tcPr>
            <w:tcW w:w="5747" w:type="dxa"/>
            <w:shd w:val="clear" w:color="auto" w:fill="auto"/>
          </w:tcPr>
          <w:p w:rsidR="000D1689" w:rsidRPr="00E92624" w:rsidRDefault="000D1689" w:rsidP="00E92624">
            <w:pPr>
              <w:spacing w:after="0"/>
              <w:ind w:left="33"/>
              <w:jc w:val="both"/>
              <w:rPr>
                <w:rFonts w:ascii="Times New Roman" w:eastAsia="Calibri" w:hAnsi="Times New Roman" w:cs="Times New Roman"/>
                <w:b/>
              </w:rPr>
            </w:pPr>
            <w:r w:rsidRPr="00E92624">
              <w:rPr>
                <w:rFonts w:ascii="Times New Roman" w:hAnsi="Times New Roman" w:cs="Times New Roman"/>
                <w:b/>
              </w:rPr>
              <w:t>Alte activităţi profesionale, ştiinţifice şi tehnice</w:t>
            </w:r>
          </w:p>
        </w:tc>
        <w:tc>
          <w:tcPr>
            <w:tcW w:w="1134" w:type="dxa"/>
          </w:tcPr>
          <w:p w:rsidR="000D1689" w:rsidRPr="00E92624" w:rsidRDefault="000D1689" w:rsidP="00E92624">
            <w:pPr>
              <w:spacing w:after="0"/>
              <w:ind w:left="-567" w:firstLine="540"/>
              <w:jc w:val="center"/>
              <w:rPr>
                <w:rFonts w:ascii="Times New Roman" w:eastAsia="Calibri" w:hAnsi="Times New Roman" w:cs="Times New Roman"/>
                <w:b/>
              </w:rPr>
            </w:pPr>
          </w:p>
        </w:tc>
      </w:tr>
      <w:tr w:rsidR="000D1689" w:rsidRPr="00E92624" w:rsidTr="000D1689">
        <w:tc>
          <w:tcPr>
            <w:tcW w:w="557" w:type="dxa"/>
            <w:shd w:val="clear" w:color="auto" w:fill="auto"/>
          </w:tcPr>
          <w:p w:rsidR="000D1689" w:rsidRPr="00E92624" w:rsidRDefault="000D1689" w:rsidP="00E92624">
            <w:pPr>
              <w:spacing w:after="0"/>
              <w:ind w:firstLine="34"/>
              <w:jc w:val="center"/>
              <w:rPr>
                <w:rFonts w:ascii="Times New Roman" w:eastAsia="Calibri" w:hAnsi="Times New Roman" w:cs="Times New Roman"/>
                <w:b/>
              </w:rPr>
            </w:pPr>
          </w:p>
        </w:tc>
        <w:tc>
          <w:tcPr>
            <w:tcW w:w="558" w:type="dxa"/>
            <w:shd w:val="clear" w:color="auto" w:fill="auto"/>
            <w:noWrap/>
          </w:tcPr>
          <w:p w:rsidR="000D1689" w:rsidRPr="00E92624" w:rsidRDefault="000D1689" w:rsidP="00E92624">
            <w:pPr>
              <w:spacing w:after="0"/>
              <w:ind w:firstLine="34"/>
              <w:jc w:val="center"/>
              <w:rPr>
                <w:rFonts w:ascii="Times New Roman" w:eastAsia="Calibri" w:hAnsi="Times New Roman" w:cs="Times New Roman"/>
                <w:b/>
              </w:rPr>
            </w:pPr>
          </w:p>
        </w:tc>
        <w:tc>
          <w:tcPr>
            <w:tcW w:w="696" w:type="dxa"/>
            <w:shd w:val="clear" w:color="auto" w:fill="auto"/>
          </w:tcPr>
          <w:p w:rsidR="000D1689" w:rsidRPr="00E92624" w:rsidRDefault="000D1689" w:rsidP="00E92624">
            <w:pPr>
              <w:spacing w:after="0"/>
              <w:ind w:firstLine="34"/>
              <w:jc w:val="center"/>
              <w:rPr>
                <w:rFonts w:ascii="Times New Roman" w:eastAsia="Calibri" w:hAnsi="Times New Roman" w:cs="Times New Roman"/>
                <w:b/>
                <w:bCs/>
              </w:rPr>
            </w:pPr>
            <w:r w:rsidRPr="00E92624">
              <w:rPr>
                <w:rFonts w:ascii="Times New Roman" w:hAnsi="Times New Roman" w:cs="Times New Roman"/>
                <w:b/>
                <w:bCs/>
              </w:rPr>
              <w:t>74.2</w:t>
            </w:r>
          </w:p>
        </w:tc>
        <w:tc>
          <w:tcPr>
            <w:tcW w:w="834" w:type="dxa"/>
            <w:shd w:val="clear" w:color="auto" w:fill="auto"/>
            <w:noWrap/>
          </w:tcPr>
          <w:p w:rsidR="000D1689" w:rsidRPr="00E92624" w:rsidRDefault="000D1689" w:rsidP="00E92624">
            <w:pPr>
              <w:spacing w:after="0"/>
              <w:ind w:firstLine="34"/>
              <w:jc w:val="center"/>
              <w:rPr>
                <w:rFonts w:ascii="Times New Roman" w:eastAsia="Calibri" w:hAnsi="Times New Roman" w:cs="Times New Roman"/>
              </w:rPr>
            </w:pPr>
          </w:p>
        </w:tc>
        <w:tc>
          <w:tcPr>
            <w:tcW w:w="5747" w:type="dxa"/>
            <w:shd w:val="clear" w:color="auto" w:fill="auto"/>
          </w:tcPr>
          <w:p w:rsidR="000D1689" w:rsidRPr="00E92624" w:rsidRDefault="000D1689" w:rsidP="00E92624">
            <w:pPr>
              <w:spacing w:after="0"/>
              <w:ind w:left="33"/>
              <w:jc w:val="both"/>
              <w:rPr>
                <w:rFonts w:ascii="Times New Roman" w:eastAsia="Calibri" w:hAnsi="Times New Roman" w:cs="Times New Roman"/>
              </w:rPr>
            </w:pPr>
            <w:r w:rsidRPr="00E92624">
              <w:rPr>
                <w:rFonts w:ascii="Times New Roman" w:hAnsi="Times New Roman" w:cs="Times New Roman"/>
                <w:b/>
              </w:rPr>
              <w:t>Activităţi fotografice</w:t>
            </w:r>
          </w:p>
        </w:tc>
        <w:tc>
          <w:tcPr>
            <w:tcW w:w="1134" w:type="dxa"/>
          </w:tcPr>
          <w:p w:rsidR="000D1689" w:rsidRPr="00E92624" w:rsidRDefault="000D1689" w:rsidP="00E92624">
            <w:pPr>
              <w:spacing w:after="0"/>
              <w:ind w:left="-567" w:firstLine="540"/>
              <w:jc w:val="center"/>
              <w:rPr>
                <w:rFonts w:ascii="Times New Roman" w:eastAsia="Calibri" w:hAnsi="Times New Roman" w:cs="Times New Roman"/>
                <w:b/>
              </w:rPr>
            </w:pPr>
          </w:p>
        </w:tc>
      </w:tr>
      <w:tr w:rsidR="000D1689" w:rsidRPr="00E92624" w:rsidTr="000A062F">
        <w:tc>
          <w:tcPr>
            <w:tcW w:w="557"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74.20</w:t>
            </w:r>
          </w:p>
        </w:tc>
        <w:tc>
          <w:tcPr>
            <w:tcW w:w="5747" w:type="dxa"/>
            <w:shd w:val="clear" w:color="auto" w:fill="auto"/>
            <w:vAlign w:val="center"/>
          </w:tcPr>
          <w:p w:rsidR="000D1689" w:rsidRPr="00E92624" w:rsidRDefault="000D168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Activităţi fotografice</w:t>
            </w:r>
          </w:p>
        </w:tc>
        <w:tc>
          <w:tcPr>
            <w:tcW w:w="1134" w:type="dxa"/>
            <w:vAlign w:val="center"/>
          </w:tcPr>
          <w:p w:rsidR="000D1689" w:rsidRPr="00E92624" w:rsidRDefault="000D168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0D1689" w:rsidRPr="00E92624" w:rsidTr="000A062F">
        <w:tc>
          <w:tcPr>
            <w:tcW w:w="557" w:type="dxa"/>
            <w:shd w:val="clear" w:color="auto" w:fill="D9D9D9" w:themeFill="background1" w:themeFillShade="D9"/>
            <w:vAlign w:val="center"/>
          </w:tcPr>
          <w:p w:rsidR="000D1689" w:rsidRPr="00E92624" w:rsidRDefault="000D1689"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N</w:t>
            </w:r>
          </w:p>
        </w:tc>
        <w:tc>
          <w:tcPr>
            <w:tcW w:w="558" w:type="dxa"/>
            <w:shd w:val="clear" w:color="auto" w:fill="D9D9D9" w:themeFill="background1" w:themeFillShade="D9"/>
            <w:noWrap/>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696" w:type="dxa"/>
            <w:shd w:val="clear" w:color="auto" w:fill="D9D9D9" w:themeFill="background1" w:themeFillShade="D9"/>
            <w:vAlign w:val="center"/>
          </w:tcPr>
          <w:p w:rsidR="000D1689" w:rsidRPr="00E92624" w:rsidRDefault="000D1689" w:rsidP="00E92624">
            <w:pPr>
              <w:spacing w:after="0"/>
              <w:ind w:firstLine="34"/>
              <w:jc w:val="center"/>
              <w:rPr>
                <w:rFonts w:ascii="Times New Roman" w:eastAsia="Calibri" w:hAnsi="Times New Roman" w:cs="Times New Roman"/>
                <w:b/>
                <w:bCs/>
              </w:rPr>
            </w:pPr>
          </w:p>
        </w:tc>
        <w:tc>
          <w:tcPr>
            <w:tcW w:w="834" w:type="dxa"/>
            <w:shd w:val="clear" w:color="auto" w:fill="D9D9D9" w:themeFill="background1" w:themeFillShade="D9"/>
            <w:noWrap/>
            <w:vAlign w:val="center"/>
          </w:tcPr>
          <w:p w:rsidR="000D1689" w:rsidRPr="00E92624" w:rsidRDefault="000D1689" w:rsidP="00E92624">
            <w:pPr>
              <w:spacing w:after="0"/>
              <w:ind w:firstLine="34"/>
              <w:jc w:val="center"/>
              <w:rPr>
                <w:rFonts w:ascii="Times New Roman" w:eastAsia="Calibri" w:hAnsi="Times New Roman" w:cs="Times New Roman"/>
              </w:rPr>
            </w:pPr>
          </w:p>
        </w:tc>
        <w:tc>
          <w:tcPr>
            <w:tcW w:w="5747" w:type="dxa"/>
            <w:shd w:val="clear" w:color="auto" w:fill="D9D9D9" w:themeFill="background1" w:themeFillShade="D9"/>
            <w:vAlign w:val="center"/>
          </w:tcPr>
          <w:p w:rsidR="000D1689" w:rsidRPr="00E92624" w:rsidRDefault="000D168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b/>
              </w:rPr>
              <w:t>ACTIVITĂŢI DE SERVICII ADMINISTRATIVE ŞI ACTIVITĂŢI DE SERVICII SUPORT</w:t>
            </w:r>
          </w:p>
        </w:tc>
        <w:tc>
          <w:tcPr>
            <w:tcW w:w="1134" w:type="dxa"/>
            <w:shd w:val="clear" w:color="auto" w:fill="D9D9D9" w:themeFill="background1" w:themeFillShade="D9"/>
            <w:vAlign w:val="center"/>
          </w:tcPr>
          <w:p w:rsidR="000D1689" w:rsidRPr="00E92624" w:rsidRDefault="000D1689" w:rsidP="00E92624">
            <w:pPr>
              <w:spacing w:after="0"/>
              <w:ind w:left="-567" w:firstLine="540"/>
              <w:jc w:val="center"/>
              <w:rPr>
                <w:rFonts w:ascii="Times New Roman" w:eastAsia="Calibri" w:hAnsi="Times New Roman" w:cs="Times New Roman"/>
                <w:b/>
              </w:rPr>
            </w:pPr>
          </w:p>
        </w:tc>
      </w:tr>
      <w:tr w:rsidR="000D1689" w:rsidRPr="00E92624" w:rsidTr="000A062F">
        <w:tc>
          <w:tcPr>
            <w:tcW w:w="557"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77</w:t>
            </w:r>
          </w:p>
        </w:tc>
        <w:tc>
          <w:tcPr>
            <w:tcW w:w="696"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0D1689" w:rsidRPr="00E92624" w:rsidRDefault="000D168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Activităţi de închiriere şi leasing</w:t>
            </w:r>
          </w:p>
        </w:tc>
        <w:tc>
          <w:tcPr>
            <w:tcW w:w="1134" w:type="dxa"/>
            <w:vAlign w:val="center"/>
          </w:tcPr>
          <w:p w:rsidR="000D1689" w:rsidRPr="00E92624" w:rsidRDefault="000D1689" w:rsidP="00E92624">
            <w:pPr>
              <w:spacing w:after="0"/>
              <w:ind w:left="-567" w:firstLine="540"/>
              <w:jc w:val="center"/>
              <w:rPr>
                <w:rFonts w:ascii="Times New Roman" w:eastAsia="Calibri" w:hAnsi="Times New Roman" w:cs="Times New Roman"/>
                <w:b/>
              </w:rPr>
            </w:pPr>
          </w:p>
        </w:tc>
      </w:tr>
      <w:tr w:rsidR="000D1689" w:rsidRPr="00E92624" w:rsidTr="000A062F">
        <w:tc>
          <w:tcPr>
            <w:tcW w:w="557"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77.1</w:t>
            </w:r>
          </w:p>
        </w:tc>
        <w:tc>
          <w:tcPr>
            <w:tcW w:w="834"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0D1689" w:rsidRPr="00E92624" w:rsidRDefault="000D168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b/>
              </w:rPr>
              <w:t>Activităţi de închiriere şi leasing de autovehicule</w:t>
            </w:r>
          </w:p>
        </w:tc>
        <w:tc>
          <w:tcPr>
            <w:tcW w:w="1134" w:type="dxa"/>
            <w:vAlign w:val="center"/>
          </w:tcPr>
          <w:p w:rsidR="000D1689" w:rsidRPr="00E92624" w:rsidRDefault="000D1689" w:rsidP="00E92624">
            <w:pPr>
              <w:spacing w:after="0"/>
              <w:ind w:left="-567" w:firstLine="540"/>
              <w:jc w:val="center"/>
              <w:rPr>
                <w:rFonts w:ascii="Times New Roman" w:eastAsia="Calibri" w:hAnsi="Times New Roman" w:cs="Times New Roman"/>
                <w:b/>
              </w:rPr>
            </w:pPr>
          </w:p>
        </w:tc>
      </w:tr>
      <w:tr w:rsidR="000D1689" w:rsidRPr="00E92624" w:rsidTr="000A062F">
        <w:tc>
          <w:tcPr>
            <w:tcW w:w="557"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77.11</w:t>
            </w:r>
          </w:p>
        </w:tc>
        <w:tc>
          <w:tcPr>
            <w:tcW w:w="5747" w:type="dxa"/>
            <w:shd w:val="clear" w:color="auto" w:fill="auto"/>
            <w:vAlign w:val="center"/>
          </w:tcPr>
          <w:p w:rsidR="000D1689" w:rsidRPr="00E92624" w:rsidRDefault="000D168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Activităţi de închiriere şi leasing de autoturisme şi autovehicule rutiere uşoare</w:t>
            </w:r>
          </w:p>
        </w:tc>
        <w:tc>
          <w:tcPr>
            <w:tcW w:w="1134" w:type="dxa"/>
            <w:vAlign w:val="center"/>
          </w:tcPr>
          <w:p w:rsidR="000D1689" w:rsidRPr="00E92624" w:rsidRDefault="000D168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0D1689" w:rsidRPr="00E92624" w:rsidTr="000A062F">
        <w:tc>
          <w:tcPr>
            <w:tcW w:w="557"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77.12</w:t>
            </w:r>
          </w:p>
        </w:tc>
        <w:tc>
          <w:tcPr>
            <w:tcW w:w="5747" w:type="dxa"/>
            <w:shd w:val="clear" w:color="auto" w:fill="auto"/>
            <w:vAlign w:val="center"/>
          </w:tcPr>
          <w:p w:rsidR="000D1689" w:rsidRPr="00E92624" w:rsidRDefault="000D168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Activităţi de închiriere şi leasing de autovehicule rutiere grele</w:t>
            </w:r>
          </w:p>
        </w:tc>
        <w:tc>
          <w:tcPr>
            <w:tcW w:w="1134" w:type="dxa"/>
            <w:vAlign w:val="center"/>
          </w:tcPr>
          <w:p w:rsidR="000D1689" w:rsidRPr="00E92624" w:rsidRDefault="000D168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0D1689" w:rsidRPr="00E92624" w:rsidTr="000A062F">
        <w:tc>
          <w:tcPr>
            <w:tcW w:w="557"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77.2</w:t>
            </w:r>
          </w:p>
        </w:tc>
        <w:tc>
          <w:tcPr>
            <w:tcW w:w="834"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0D1689" w:rsidRPr="00E92624" w:rsidRDefault="000D168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Activităţi de închiriere şi leasing de bunuri personale şi gospodăreşti</w:t>
            </w:r>
          </w:p>
        </w:tc>
        <w:tc>
          <w:tcPr>
            <w:tcW w:w="1134" w:type="dxa"/>
            <w:vAlign w:val="center"/>
          </w:tcPr>
          <w:p w:rsidR="000D1689" w:rsidRPr="00E92624" w:rsidRDefault="000D1689" w:rsidP="00E92624">
            <w:pPr>
              <w:spacing w:after="0"/>
              <w:ind w:left="-567" w:firstLine="540"/>
              <w:jc w:val="center"/>
              <w:rPr>
                <w:rFonts w:ascii="Times New Roman" w:eastAsia="Calibri" w:hAnsi="Times New Roman" w:cs="Times New Roman"/>
                <w:b/>
              </w:rPr>
            </w:pPr>
          </w:p>
        </w:tc>
      </w:tr>
      <w:tr w:rsidR="000D1689" w:rsidRPr="00E92624" w:rsidTr="000A062F">
        <w:tc>
          <w:tcPr>
            <w:tcW w:w="557"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77.21</w:t>
            </w:r>
          </w:p>
        </w:tc>
        <w:tc>
          <w:tcPr>
            <w:tcW w:w="5747" w:type="dxa"/>
            <w:shd w:val="clear" w:color="auto" w:fill="auto"/>
            <w:vAlign w:val="center"/>
          </w:tcPr>
          <w:p w:rsidR="000D1689" w:rsidRPr="00E92624" w:rsidRDefault="000D168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Activităţi de închiriere şi leasing de bunuri recreaţionale şi echipament sportiv</w:t>
            </w:r>
          </w:p>
        </w:tc>
        <w:tc>
          <w:tcPr>
            <w:tcW w:w="1134" w:type="dxa"/>
            <w:vAlign w:val="center"/>
          </w:tcPr>
          <w:p w:rsidR="000D1689" w:rsidRPr="00E92624" w:rsidRDefault="000D168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0D1689" w:rsidRPr="00E92624" w:rsidTr="000A062F">
        <w:tc>
          <w:tcPr>
            <w:tcW w:w="557"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77.22</w:t>
            </w:r>
          </w:p>
        </w:tc>
        <w:tc>
          <w:tcPr>
            <w:tcW w:w="5747" w:type="dxa"/>
            <w:shd w:val="clear" w:color="auto" w:fill="auto"/>
            <w:vAlign w:val="center"/>
          </w:tcPr>
          <w:p w:rsidR="000D1689" w:rsidRPr="00E92624" w:rsidRDefault="000D168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Închirierea de casete video şi discuri (CD-uri, DVD-uri)</w:t>
            </w:r>
          </w:p>
        </w:tc>
        <w:tc>
          <w:tcPr>
            <w:tcW w:w="1134" w:type="dxa"/>
            <w:vAlign w:val="center"/>
          </w:tcPr>
          <w:p w:rsidR="000D1689" w:rsidRPr="00E92624" w:rsidRDefault="000D168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0D1689" w:rsidRPr="00E92624" w:rsidTr="000A062F">
        <w:tc>
          <w:tcPr>
            <w:tcW w:w="557"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77.29</w:t>
            </w:r>
          </w:p>
        </w:tc>
        <w:tc>
          <w:tcPr>
            <w:tcW w:w="5747" w:type="dxa"/>
            <w:shd w:val="clear" w:color="auto" w:fill="auto"/>
            <w:vAlign w:val="center"/>
          </w:tcPr>
          <w:p w:rsidR="000D1689" w:rsidRPr="00E92624" w:rsidRDefault="000D168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Activităţi de închiriere şi leasing de alte bunuri personale şi gospodăreşti n.c.a.</w:t>
            </w:r>
          </w:p>
        </w:tc>
        <w:tc>
          <w:tcPr>
            <w:tcW w:w="1134" w:type="dxa"/>
            <w:vAlign w:val="center"/>
          </w:tcPr>
          <w:p w:rsidR="000D1689" w:rsidRPr="00E92624" w:rsidRDefault="000D168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0D1689" w:rsidRPr="00E92624" w:rsidTr="000A062F">
        <w:tc>
          <w:tcPr>
            <w:tcW w:w="557"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77.3</w:t>
            </w:r>
          </w:p>
        </w:tc>
        <w:tc>
          <w:tcPr>
            <w:tcW w:w="834"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0D1689" w:rsidRPr="00E92624" w:rsidRDefault="000D168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b/>
              </w:rPr>
              <w:t>Activităţi de închiriere şi leasing de alte maşini,  echipamente şi bunuri tangibile</w:t>
            </w:r>
          </w:p>
        </w:tc>
        <w:tc>
          <w:tcPr>
            <w:tcW w:w="1134" w:type="dxa"/>
            <w:vAlign w:val="center"/>
          </w:tcPr>
          <w:p w:rsidR="000D1689" w:rsidRPr="00E92624" w:rsidRDefault="000D1689" w:rsidP="00E92624">
            <w:pPr>
              <w:spacing w:after="0"/>
              <w:ind w:left="-567" w:firstLine="540"/>
              <w:jc w:val="center"/>
              <w:rPr>
                <w:rFonts w:ascii="Times New Roman" w:eastAsia="Calibri" w:hAnsi="Times New Roman" w:cs="Times New Roman"/>
                <w:b/>
              </w:rPr>
            </w:pPr>
          </w:p>
        </w:tc>
      </w:tr>
      <w:tr w:rsidR="000D1689" w:rsidRPr="00E92624" w:rsidTr="000A062F">
        <w:tc>
          <w:tcPr>
            <w:tcW w:w="557"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77.31</w:t>
            </w:r>
          </w:p>
        </w:tc>
        <w:tc>
          <w:tcPr>
            <w:tcW w:w="5747" w:type="dxa"/>
            <w:shd w:val="clear" w:color="auto" w:fill="auto"/>
            <w:vAlign w:val="center"/>
          </w:tcPr>
          <w:p w:rsidR="000D1689" w:rsidRPr="00E92624" w:rsidRDefault="000D168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Activităţi de închiriere şi leasing de maşini şi echipamente agricole</w:t>
            </w:r>
          </w:p>
        </w:tc>
        <w:tc>
          <w:tcPr>
            <w:tcW w:w="1134" w:type="dxa"/>
            <w:vAlign w:val="center"/>
          </w:tcPr>
          <w:p w:rsidR="000D1689" w:rsidRPr="00E92624" w:rsidRDefault="000D168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0D1689" w:rsidRPr="00E92624" w:rsidTr="000A062F">
        <w:tc>
          <w:tcPr>
            <w:tcW w:w="557"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77.33</w:t>
            </w:r>
          </w:p>
        </w:tc>
        <w:tc>
          <w:tcPr>
            <w:tcW w:w="5747" w:type="dxa"/>
            <w:shd w:val="clear" w:color="auto" w:fill="auto"/>
            <w:vAlign w:val="center"/>
          </w:tcPr>
          <w:p w:rsidR="000D1689" w:rsidRPr="00E92624" w:rsidRDefault="000D168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Activităţi de închiriere şi leasing de maşini şi echipamente de birou (inclusiv calculatoare)</w:t>
            </w:r>
          </w:p>
        </w:tc>
        <w:tc>
          <w:tcPr>
            <w:tcW w:w="1134" w:type="dxa"/>
            <w:vAlign w:val="center"/>
          </w:tcPr>
          <w:p w:rsidR="000D1689" w:rsidRPr="00E92624" w:rsidRDefault="000D168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0D1689" w:rsidRPr="00E92624" w:rsidTr="000A062F">
        <w:tc>
          <w:tcPr>
            <w:tcW w:w="557"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77.34</w:t>
            </w:r>
          </w:p>
        </w:tc>
        <w:tc>
          <w:tcPr>
            <w:tcW w:w="5747" w:type="dxa"/>
            <w:shd w:val="clear" w:color="auto" w:fill="auto"/>
            <w:vAlign w:val="center"/>
          </w:tcPr>
          <w:p w:rsidR="000D1689" w:rsidRPr="00E92624" w:rsidRDefault="000D168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Activităţi de închiriere şi leasing de echipamente de transport pe apă</w:t>
            </w:r>
          </w:p>
        </w:tc>
        <w:tc>
          <w:tcPr>
            <w:tcW w:w="1134" w:type="dxa"/>
            <w:vAlign w:val="center"/>
          </w:tcPr>
          <w:p w:rsidR="000D1689" w:rsidRPr="00E92624" w:rsidRDefault="000D168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0D1689" w:rsidRPr="00E92624" w:rsidTr="000A062F">
        <w:tc>
          <w:tcPr>
            <w:tcW w:w="557"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77.35</w:t>
            </w:r>
            <w:r w:rsidRPr="00E92624">
              <w:rPr>
                <w:rFonts w:ascii="Times New Roman" w:eastAsia="Calibri" w:hAnsi="Times New Roman" w:cs="Times New Roman"/>
              </w:rPr>
              <w:tab/>
            </w:r>
          </w:p>
        </w:tc>
        <w:tc>
          <w:tcPr>
            <w:tcW w:w="5747" w:type="dxa"/>
            <w:shd w:val="clear" w:color="auto" w:fill="auto"/>
            <w:vAlign w:val="center"/>
          </w:tcPr>
          <w:p w:rsidR="000D1689" w:rsidRPr="00E92624" w:rsidRDefault="000D168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Activităţi de închiriere şi leasing de echipamente de transport aerian</w:t>
            </w:r>
          </w:p>
        </w:tc>
        <w:tc>
          <w:tcPr>
            <w:tcW w:w="1134" w:type="dxa"/>
            <w:vAlign w:val="center"/>
          </w:tcPr>
          <w:p w:rsidR="000D1689" w:rsidRPr="00E92624" w:rsidRDefault="00ED56A4"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1</w:t>
            </w:r>
          </w:p>
        </w:tc>
      </w:tr>
      <w:tr w:rsidR="000D1689" w:rsidRPr="00E92624" w:rsidTr="000A062F">
        <w:tc>
          <w:tcPr>
            <w:tcW w:w="557"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0D1689" w:rsidRPr="00E92624" w:rsidRDefault="000D168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0D1689" w:rsidRPr="00E92624" w:rsidRDefault="000D168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77.39</w:t>
            </w:r>
          </w:p>
        </w:tc>
        <w:tc>
          <w:tcPr>
            <w:tcW w:w="5747" w:type="dxa"/>
            <w:shd w:val="clear" w:color="auto" w:fill="auto"/>
            <w:vAlign w:val="center"/>
          </w:tcPr>
          <w:p w:rsidR="000D1689" w:rsidRPr="00E92624" w:rsidRDefault="000D168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Activităţi de închirierea şi leasing de alte maşini,  echipamente şi bunuri tangibile n.c.a.</w:t>
            </w:r>
          </w:p>
        </w:tc>
        <w:tc>
          <w:tcPr>
            <w:tcW w:w="1134" w:type="dxa"/>
            <w:vAlign w:val="center"/>
          </w:tcPr>
          <w:p w:rsidR="000D1689" w:rsidRPr="00E92624" w:rsidRDefault="000D168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B60139" w:rsidRPr="00E92624" w:rsidTr="00B60139">
        <w:tc>
          <w:tcPr>
            <w:tcW w:w="557" w:type="dxa"/>
            <w:shd w:val="clear" w:color="auto" w:fill="auto"/>
          </w:tcPr>
          <w:p w:rsidR="00B60139" w:rsidRPr="00E92624" w:rsidRDefault="00B60139" w:rsidP="00E92624">
            <w:pPr>
              <w:spacing w:after="0"/>
              <w:ind w:firstLine="34"/>
              <w:jc w:val="center"/>
              <w:rPr>
                <w:rFonts w:ascii="Times New Roman" w:eastAsia="Calibri" w:hAnsi="Times New Roman" w:cs="Times New Roman"/>
                <w:b/>
              </w:rPr>
            </w:pPr>
          </w:p>
        </w:tc>
        <w:tc>
          <w:tcPr>
            <w:tcW w:w="558" w:type="dxa"/>
            <w:shd w:val="clear" w:color="auto" w:fill="auto"/>
            <w:noWrap/>
          </w:tcPr>
          <w:p w:rsidR="00B60139" w:rsidRPr="00E92624" w:rsidRDefault="00B60139" w:rsidP="00E92624">
            <w:pPr>
              <w:spacing w:after="0"/>
              <w:ind w:firstLine="34"/>
              <w:jc w:val="center"/>
              <w:rPr>
                <w:rFonts w:ascii="Times New Roman" w:eastAsia="Calibri" w:hAnsi="Times New Roman" w:cs="Times New Roman"/>
                <w:b/>
              </w:rPr>
            </w:pPr>
          </w:p>
        </w:tc>
        <w:tc>
          <w:tcPr>
            <w:tcW w:w="696" w:type="dxa"/>
            <w:shd w:val="clear" w:color="auto" w:fill="auto"/>
          </w:tcPr>
          <w:p w:rsidR="00B60139" w:rsidRPr="00E92624" w:rsidRDefault="00B60139" w:rsidP="00E92624">
            <w:pPr>
              <w:spacing w:after="0"/>
              <w:ind w:firstLine="34"/>
              <w:jc w:val="center"/>
              <w:rPr>
                <w:rFonts w:ascii="Times New Roman" w:eastAsia="Calibri" w:hAnsi="Times New Roman" w:cs="Times New Roman"/>
                <w:b/>
                <w:bCs/>
              </w:rPr>
            </w:pPr>
            <w:r w:rsidRPr="006307C2">
              <w:rPr>
                <w:rFonts w:ascii="Times New Roman" w:hAnsi="Times New Roman" w:cs="Times New Roman"/>
                <w:b/>
                <w:bCs/>
              </w:rPr>
              <w:t>77.4</w:t>
            </w:r>
          </w:p>
        </w:tc>
        <w:tc>
          <w:tcPr>
            <w:tcW w:w="834" w:type="dxa"/>
            <w:shd w:val="clear" w:color="auto" w:fill="auto"/>
            <w:noWrap/>
          </w:tcPr>
          <w:p w:rsidR="00B60139" w:rsidRPr="00E92624" w:rsidRDefault="00B60139" w:rsidP="00E92624">
            <w:pPr>
              <w:spacing w:after="0"/>
              <w:ind w:firstLine="34"/>
              <w:jc w:val="center"/>
              <w:rPr>
                <w:rFonts w:ascii="Times New Roman" w:eastAsia="Calibri" w:hAnsi="Times New Roman" w:cs="Times New Roman"/>
              </w:rPr>
            </w:pPr>
          </w:p>
        </w:tc>
        <w:tc>
          <w:tcPr>
            <w:tcW w:w="5747" w:type="dxa"/>
            <w:shd w:val="clear" w:color="auto" w:fill="auto"/>
          </w:tcPr>
          <w:p w:rsidR="00B60139" w:rsidRPr="00E92624" w:rsidRDefault="00B60139" w:rsidP="00E92624">
            <w:pPr>
              <w:spacing w:after="0"/>
              <w:ind w:left="33"/>
              <w:jc w:val="both"/>
              <w:rPr>
                <w:rFonts w:ascii="Times New Roman" w:eastAsia="Calibri" w:hAnsi="Times New Roman" w:cs="Times New Roman"/>
                <w:b/>
              </w:rPr>
            </w:pPr>
            <w:r w:rsidRPr="006307C2">
              <w:rPr>
                <w:rFonts w:ascii="Times New Roman" w:hAnsi="Times New Roman" w:cs="Times New Roman"/>
                <w:b/>
              </w:rPr>
              <w:t>Leasing de proprietăţi intelectuale şi producţie similară (exclusiv bunuri cu drept de autor)</w:t>
            </w:r>
          </w:p>
        </w:tc>
        <w:tc>
          <w:tcPr>
            <w:tcW w:w="1134" w:type="dxa"/>
          </w:tcPr>
          <w:p w:rsidR="00B60139" w:rsidRPr="00E92624" w:rsidRDefault="00B60139" w:rsidP="00E92624">
            <w:pPr>
              <w:spacing w:after="0"/>
              <w:ind w:left="-567" w:firstLine="540"/>
              <w:jc w:val="center"/>
              <w:rPr>
                <w:rFonts w:ascii="Times New Roman" w:eastAsia="Calibri" w:hAnsi="Times New Roman" w:cs="Times New Roman"/>
                <w:b/>
              </w:rPr>
            </w:pPr>
          </w:p>
        </w:tc>
      </w:tr>
      <w:tr w:rsidR="00B60139" w:rsidRPr="00E92624" w:rsidTr="00B60139">
        <w:tc>
          <w:tcPr>
            <w:tcW w:w="557" w:type="dxa"/>
            <w:shd w:val="clear" w:color="auto" w:fill="auto"/>
          </w:tcPr>
          <w:p w:rsidR="00B60139" w:rsidRPr="00E92624" w:rsidRDefault="00B60139" w:rsidP="00E92624">
            <w:pPr>
              <w:spacing w:after="0"/>
              <w:ind w:firstLine="34"/>
              <w:jc w:val="center"/>
              <w:rPr>
                <w:rFonts w:ascii="Times New Roman" w:eastAsia="Calibri" w:hAnsi="Times New Roman" w:cs="Times New Roman"/>
                <w:b/>
              </w:rPr>
            </w:pPr>
          </w:p>
        </w:tc>
        <w:tc>
          <w:tcPr>
            <w:tcW w:w="558" w:type="dxa"/>
            <w:shd w:val="clear" w:color="auto" w:fill="auto"/>
            <w:noWrap/>
          </w:tcPr>
          <w:p w:rsidR="00B60139" w:rsidRPr="00E92624" w:rsidRDefault="00B60139" w:rsidP="00E92624">
            <w:pPr>
              <w:spacing w:after="0"/>
              <w:ind w:firstLine="34"/>
              <w:jc w:val="center"/>
              <w:rPr>
                <w:rFonts w:ascii="Times New Roman" w:eastAsia="Calibri" w:hAnsi="Times New Roman" w:cs="Times New Roman"/>
                <w:b/>
              </w:rPr>
            </w:pPr>
          </w:p>
        </w:tc>
        <w:tc>
          <w:tcPr>
            <w:tcW w:w="696" w:type="dxa"/>
            <w:shd w:val="clear" w:color="auto" w:fill="auto"/>
          </w:tcPr>
          <w:p w:rsidR="00B60139" w:rsidRPr="00E92624" w:rsidRDefault="00B60139" w:rsidP="00E92624">
            <w:pPr>
              <w:spacing w:after="0"/>
              <w:ind w:firstLine="34"/>
              <w:jc w:val="center"/>
              <w:rPr>
                <w:rFonts w:ascii="Times New Roman" w:eastAsia="Calibri" w:hAnsi="Times New Roman" w:cs="Times New Roman"/>
                <w:b/>
                <w:bCs/>
              </w:rPr>
            </w:pPr>
          </w:p>
        </w:tc>
        <w:tc>
          <w:tcPr>
            <w:tcW w:w="834" w:type="dxa"/>
            <w:shd w:val="clear" w:color="auto" w:fill="auto"/>
            <w:noWrap/>
          </w:tcPr>
          <w:p w:rsidR="00B60139" w:rsidRPr="00E92624" w:rsidRDefault="00B60139" w:rsidP="00E92624">
            <w:pPr>
              <w:spacing w:after="0"/>
              <w:ind w:firstLine="34"/>
              <w:jc w:val="center"/>
              <w:rPr>
                <w:rFonts w:ascii="Times New Roman" w:eastAsia="Calibri" w:hAnsi="Times New Roman" w:cs="Times New Roman"/>
              </w:rPr>
            </w:pPr>
            <w:r w:rsidRPr="006307C2">
              <w:rPr>
                <w:rFonts w:ascii="Times New Roman" w:hAnsi="Times New Roman" w:cs="Times New Roman"/>
              </w:rPr>
              <w:t>77.40</w:t>
            </w:r>
          </w:p>
        </w:tc>
        <w:tc>
          <w:tcPr>
            <w:tcW w:w="5747" w:type="dxa"/>
            <w:shd w:val="clear" w:color="auto" w:fill="auto"/>
          </w:tcPr>
          <w:p w:rsidR="00B60139" w:rsidRPr="00E92624" w:rsidRDefault="00B60139" w:rsidP="00E92624">
            <w:pPr>
              <w:spacing w:after="0"/>
              <w:ind w:left="33"/>
              <w:jc w:val="both"/>
              <w:rPr>
                <w:rFonts w:ascii="Times New Roman" w:eastAsia="Calibri" w:hAnsi="Times New Roman" w:cs="Times New Roman"/>
                <w:b/>
              </w:rPr>
            </w:pPr>
            <w:r w:rsidRPr="006307C2">
              <w:rPr>
                <w:rFonts w:ascii="Times New Roman" w:hAnsi="Times New Roman" w:cs="Times New Roman"/>
              </w:rPr>
              <w:t>Leasing de proprietăţi intelectuale şi producţie similară (exclusiv bunuri cu drept de autor)</w:t>
            </w:r>
          </w:p>
        </w:tc>
        <w:tc>
          <w:tcPr>
            <w:tcW w:w="1134" w:type="dxa"/>
          </w:tcPr>
          <w:p w:rsidR="00B6013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B60139" w:rsidRPr="00E92624" w:rsidTr="00B60139">
        <w:tc>
          <w:tcPr>
            <w:tcW w:w="557" w:type="dxa"/>
            <w:shd w:val="clear" w:color="auto" w:fill="auto"/>
          </w:tcPr>
          <w:p w:rsidR="00B60139" w:rsidRPr="00E92624" w:rsidRDefault="00B60139" w:rsidP="00E92624">
            <w:pPr>
              <w:spacing w:after="0"/>
              <w:ind w:firstLine="34"/>
              <w:jc w:val="center"/>
              <w:rPr>
                <w:rFonts w:ascii="Times New Roman" w:eastAsia="Calibri" w:hAnsi="Times New Roman" w:cs="Times New Roman"/>
                <w:b/>
              </w:rPr>
            </w:pPr>
          </w:p>
        </w:tc>
        <w:tc>
          <w:tcPr>
            <w:tcW w:w="558" w:type="dxa"/>
            <w:shd w:val="clear" w:color="auto" w:fill="auto"/>
            <w:noWrap/>
          </w:tcPr>
          <w:p w:rsidR="00B60139" w:rsidRPr="00E92624" w:rsidRDefault="00B60139" w:rsidP="00E92624">
            <w:pPr>
              <w:spacing w:after="0"/>
              <w:ind w:firstLine="34"/>
              <w:jc w:val="center"/>
              <w:rPr>
                <w:rFonts w:ascii="Times New Roman" w:eastAsia="Calibri" w:hAnsi="Times New Roman" w:cs="Times New Roman"/>
                <w:b/>
              </w:rPr>
            </w:pPr>
            <w:r w:rsidRPr="006307C2">
              <w:rPr>
                <w:rFonts w:ascii="Times New Roman" w:hAnsi="Times New Roman" w:cs="Times New Roman"/>
                <w:b/>
                <w:bCs/>
              </w:rPr>
              <w:t>78</w:t>
            </w:r>
          </w:p>
        </w:tc>
        <w:tc>
          <w:tcPr>
            <w:tcW w:w="696" w:type="dxa"/>
            <w:shd w:val="clear" w:color="auto" w:fill="auto"/>
          </w:tcPr>
          <w:p w:rsidR="00B60139" w:rsidRPr="00E92624" w:rsidRDefault="00B60139" w:rsidP="00E92624">
            <w:pPr>
              <w:spacing w:after="0"/>
              <w:ind w:firstLine="34"/>
              <w:jc w:val="center"/>
              <w:rPr>
                <w:rFonts w:ascii="Times New Roman" w:eastAsia="Calibri" w:hAnsi="Times New Roman" w:cs="Times New Roman"/>
                <w:b/>
                <w:bCs/>
              </w:rPr>
            </w:pPr>
          </w:p>
        </w:tc>
        <w:tc>
          <w:tcPr>
            <w:tcW w:w="834" w:type="dxa"/>
            <w:shd w:val="clear" w:color="auto" w:fill="auto"/>
            <w:noWrap/>
          </w:tcPr>
          <w:p w:rsidR="00B60139" w:rsidRPr="00E92624" w:rsidRDefault="00B60139" w:rsidP="00E92624">
            <w:pPr>
              <w:spacing w:after="0"/>
              <w:ind w:firstLine="34"/>
              <w:jc w:val="center"/>
              <w:rPr>
                <w:rFonts w:ascii="Times New Roman" w:eastAsia="Calibri" w:hAnsi="Times New Roman" w:cs="Times New Roman"/>
              </w:rPr>
            </w:pPr>
          </w:p>
        </w:tc>
        <w:tc>
          <w:tcPr>
            <w:tcW w:w="5747" w:type="dxa"/>
            <w:shd w:val="clear" w:color="auto" w:fill="auto"/>
          </w:tcPr>
          <w:p w:rsidR="00B60139" w:rsidRPr="00E92624" w:rsidRDefault="00B60139" w:rsidP="00E92624">
            <w:pPr>
              <w:spacing w:after="0"/>
              <w:ind w:left="33"/>
              <w:jc w:val="both"/>
              <w:rPr>
                <w:rFonts w:ascii="Times New Roman" w:eastAsia="Calibri" w:hAnsi="Times New Roman" w:cs="Times New Roman"/>
                <w:b/>
              </w:rPr>
            </w:pPr>
            <w:r w:rsidRPr="006307C2">
              <w:rPr>
                <w:rFonts w:ascii="Times New Roman" w:hAnsi="Times New Roman" w:cs="Times New Roman"/>
                <w:b/>
              </w:rPr>
              <w:t>Activităţi de servicii privind forţa de muncă</w:t>
            </w:r>
          </w:p>
        </w:tc>
        <w:tc>
          <w:tcPr>
            <w:tcW w:w="1134" w:type="dxa"/>
          </w:tcPr>
          <w:p w:rsidR="00B60139" w:rsidRPr="00E92624" w:rsidRDefault="00B60139" w:rsidP="00E92624">
            <w:pPr>
              <w:spacing w:after="0"/>
              <w:ind w:left="-567" w:firstLine="540"/>
              <w:jc w:val="center"/>
              <w:rPr>
                <w:rFonts w:ascii="Times New Roman" w:eastAsia="Calibri" w:hAnsi="Times New Roman" w:cs="Times New Roman"/>
                <w:b/>
              </w:rPr>
            </w:pPr>
          </w:p>
        </w:tc>
      </w:tr>
      <w:tr w:rsidR="00B60139" w:rsidRPr="00E92624" w:rsidTr="00B60139">
        <w:tc>
          <w:tcPr>
            <w:tcW w:w="557" w:type="dxa"/>
            <w:shd w:val="clear" w:color="auto" w:fill="auto"/>
          </w:tcPr>
          <w:p w:rsidR="00B60139" w:rsidRPr="00E92624" w:rsidRDefault="00B60139" w:rsidP="00E92624">
            <w:pPr>
              <w:spacing w:after="0"/>
              <w:ind w:firstLine="34"/>
              <w:jc w:val="center"/>
              <w:rPr>
                <w:rFonts w:ascii="Times New Roman" w:eastAsia="Calibri" w:hAnsi="Times New Roman" w:cs="Times New Roman"/>
                <w:b/>
              </w:rPr>
            </w:pPr>
          </w:p>
        </w:tc>
        <w:tc>
          <w:tcPr>
            <w:tcW w:w="558" w:type="dxa"/>
            <w:shd w:val="clear" w:color="auto" w:fill="auto"/>
            <w:noWrap/>
          </w:tcPr>
          <w:p w:rsidR="00B60139" w:rsidRPr="00E92624" w:rsidRDefault="00B60139" w:rsidP="00E92624">
            <w:pPr>
              <w:spacing w:after="0"/>
              <w:ind w:firstLine="34"/>
              <w:jc w:val="center"/>
              <w:rPr>
                <w:rFonts w:ascii="Times New Roman" w:eastAsia="Calibri" w:hAnsi="Times New Roman" w:cs="Times New Roman"/>
                <w:b/>
              </w:rPr>
            </w:pPr>
          </w:p>
        </w:tc>
        <w:tc>
          <w:tcPr>
            <w:tcW w:w="696" w:type="dxa"/>
            <w:shd w:val="clear" w:color="auto" w:fill="auto"/>
          </w:tcPr>
          <w:p w:rsidR="00B60139" w:rsidRPr="00E92624" w:rsidRDefault="00B60139" w:rsidP="00E92624">
            <w:pPr>
              <w:spacing w:after="0"/>
              <w:ind w:firstLine="34"/>
              <w:jc w:val="center"/>
              <w:rPr>
                <w:rFonts w:ascii="Times New Roman" w:eastAsia="Calibri" w:hAnsi="Times New Roman" w:cs="Times New Roman"/>
                <w:b/>
                <w:bCs/>
              </w:rPr>
            </w:pPr>
            <w:r w:rsidRPr="006307C2">
              <w:rPr>
                <w:rFonts w:ascii="Times New Roman" w:hAnsi="Times New Roman" w:cs="Times New Roman"/>
                <w:b/>
                <w:bCs/>
              </w:rPr>
              <w:t>78.1</w:t>
            </w:r>
          </w:p>
        </w:tc>
        <w:tc>
          <w:tcPr>
            <w:tcW w:w="834" w:type="dxa"/>
            <w:shd w:val="clear" w:color="auto" w:fill="auto"/>
            <w:noWrap/>
          </w:tcPr>
          <w:p w:rsidR="00B60139" w:rsidRPr="00E92624" w:rsidRDefault="00B60139" w:rsidP="00E92624">
            <w:pPr>
              <w:spacing w:after="0"/>
              <w:ind w:firstLine="34"/>
              <w:jc w:val="center"/>
              <w:rPr>
                <w:rFonts w:ascii="Times New Roman" w:eastAsia="Calibri" w:hAnsi="Times New Roman" w:cs="Times New Roman"/>
              </w:rPr>
            </w:pPr>
          </w:p>
        </w:tc>
        <w:tc>
          <w:tcPr>
            <w:tcW w:w="5747" w:type="dxa"/>
            <w:shd w:val="clear" w:color="auto" w:fill="auto"/>
          </w:tcPr>
          <w:p w:rsidR="00B60139" w:rsidRPr="00E92624" w:rsidRDefault="00B60139" w:rsidP="00E92624">
            <w:pPr>
              <w:spacing w:after="0"/>
              <w:ind w:left="33"/>
              <w:jc w:val="both"/>
              <w:rPr>
                <w:rFonts w:ascii="Times New Roman" w:eastAsia="Calibri" w:hAnsi="Times New Roman" w:cs="Times New Roman"/>
                <w:b/>
              </w:rPr>
            </w:pPr>
            <w:r w:rsidRPr="006307C2">
              <w:rPr>
                <w:rFonts w:ascii="Times New Roman" w:hAnsi="Times New Roman" w:cs="Times New Roman"/>
                <w:b/>
              </w:rPr>
              <w:t>Activităţi ale agenţiilor de plasare a forţei de muncă</w:t>
            </w:r>
          </w:p>
        </w:tc>
        <w:tc>
          <w:tcPr>
            <w:tcW w:w="1134" w:type="dxa"/>
          </w:tcPr>
          <w:p w:rsidR="00B60139" w:rsidRPr="00E92624" w:rsidRDefault="00B60139" w:rsidP="00E92624">
            <w:pPr>
              <w:spacing w:after="0"/>
              <w:ind w:left="-567" w:firstLine="540"/>
              <w:jc w:val="center"/>
              <w:rPr>
                <w:rFonts w:ascii="Times New Roman" w:eastAsia="Calibri" w:hAnsi="Times New Roman" w:cs="Times New Roman"/>
                <w:b/>
              </w:rPr>
            </w:pPr>
          </w:p>
        </w:tc>
      </w:tr>
      <w:tr w:rsidR="00B60139" w:rsidRPr="00E92624" w:rsidTr="00B60139">
        <w:tc>
          <w:tcPr>
            <w:tcW w:w="557" w:type="dxa"/>
            <w:shd w:val="clear" w:color="auto" w:fill="auto"/>
          </w:tcPr>
          <w:p w:rsidR="00B60139" w:rsidRPr="00E92624" w:rsidRDefault="00B60139" w:rsidP="00E92624">
            <w:pPr>
              <w:spacing w:after="0"/>
              <w:ind w:firstLine="34"/>
              <w:jc w:val="center"/>
              <w:rPr>
                <w:rFonts w:ascii="Times New Roman" w:eastAsia="Calibri" w:hAnsi="Times New Roman" w:cs="Times New Roman"/>
                <w:b/>
              </w:rPr>
            </w:pPr>
          </w:p>
        </w:tc>
        <w:tc>
          <w:tcPr>
            <w:tcW w:w="558" w:type="dxa"/>
            <w:shd w:val="clear" w:color="auto" w:fill="auto"/>
            <w:noWrap/>
          </w:tcPr>
          <w:p w:rsidR="00B60139" w:rsidRPr="00E92624" w:rsidRDefault="00B60139" w:rsidP="00E92624">
            <w:pPr>
              <w:spacing w:after="0"/>
              <w:ind w:firstLine="34"/>
              <w:jc w:val="center"/>
              <w:rPr>
                <w:rFonts w:ascii="Times New Roman" w:eastAsia="Calibri" w:hAnsi="Times New Roman" w:cs="Times New Roman"/>
                <w:b/>
              </w:rPr>
            </w:pPr>
          </w:p>
        </w:tc>
        <w:tc>
          <w:tcPr>
            <w:tcW w:w="696" w:type="dxa"/>
            <w:shd w:val="clear" w:color="auto" w:fill="auto"/>
          </w:tcPr>
          <w:p w:rsidR="00B60139" w:rsidRPr="00E92624" w:rsidRDefault="00B60139" w:rsidP="00E92624">
            <w:pPr>
              <w:spacing w:after="0"/>
              <w:ind w:firstLine="34"/>
              <w:jc w:val="center"/>
              <w:rPr>
                <w:rFonts w:ascii="Times New Roman" w:eastAsia="Calibri" w:hAnsi="Times New Roman" w:cs="Times New Roman"/>
                <w:b/>
                <w:bCs/>
              </w:rPr>
            </w:pPr>
            <w:r w:rsidRPr="006307C2">
              <w:rPr>
                <w:rFonts w:ascii="Times New Roman" w:hAnsi="Times New Roman" w:cs="Times New Roman"/>
              </w:rPr>
              <w:t> </w:t>
            </w:r>
          </w:p>
        </w:tc>
        <w:tc>
          <w:tcPr>
            <w:tcW w:w="834" w:type="dxa"/>
            <w:shd w:val="clear" w:color="auto" w:fill="auto"/>
            <w:noWrap/>
          </w:tcPr>
          <w:p w:rsidR="00B60139" w:rsidRPr="00E92624" w:rsidRDefault="00B60139" w:rsidP="00E92624">
            <w:pPr>
              <w:spacing w:after="0"/>
              <w:ind w:firstLine="34"/>
              <w:jc w:val="center"/>
              <w:rPr>
                <w:rFonts w:ascii="Times New Roman" w:eastAsia="Calibri" w:hAnsi="Times New Roman" w:cs="Times New Roman"/>
              </w:rPr>
            </w:pPr>
            <w:r w:rsidRPr="006307C2">
              <w:rPr>
                <w:rFonts w:ascii="Times New Roman" w:hAnsi="Times New Roman" w:cs="Times New Roman"/>
              </w:rPr>
              <w:t>78.10</w:t>
            </w:r>
          </w:p>
        </w:tc>
        <w:tc>
          <w:tcPr>
            <w:tcW w:w="5747" w:type="dxa"/>
            <w:shd w:val="clear" w:color="auto" w:fill="auto"/>
          </w:tcPr>
          <w:p w:rsidR="00B60139" w:rsidRPr="00E92624" w:rsidRDefault="00B60139" w:rsidP="00E92624">
            <w:pPr>
              <w:spacing w:after="0"/>
              <w:ind w:left="33"/>
              <w:jc w:val="both"/>
              <w:rPr>
                <w:rFonts w:ascii="Times New Roman" w:eastAsia="Calibri" w:hAnsi="Times New Roman" w:cs="Times New Roman"/>
                <w:b/>
              </w:rPr>
            </w:pPr>
            <w:r w:rsidRPr="006307C2">
              <w:rPr>
                <w:rFonts w:ascii="Times New Roman" w:hAnsi="Times New Roman" w:cs="Times New Roman"/>
              </w:rPr>
              <w:t>Activităţi ale agenţiilor de plasare a forţei de muncă</w:t>
            </w:r>
          </w:p>
        </w:tc>
        <w:tc>
          <w:tcPr>
            <w:tcW w:w="1134" w:type="dxa"/>
          </w:tcPr>
          <w:p w:rsidR="00B6013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B60139" w:rsidRPr="00E92624" w:rsidTr="00B60139">
        <w:tc>
          <w:tcPr>
            <w:tcW w:w="557" w:type="dxa"/>
            <w:shd w:val="clear" w:color="auto" w:fill="auto"/>
          </w:tcPr>
          <w:p w:rsidR="00B60139" w:rsidRPr="00E92624" w:rsidRDefault="00B60139" w:rsidP="00E92624">
            <w:pPr>
              <w:spacing w:after="0"/>
              <w:ind w:firstLine="34"/>
              <w:jc w:val="center"/>
              <w:rPr>
                <w:rFonts w:ascii="Times New Roman" w:eastAsia="Calibri" w:hAnsi="Times New Roman" w:cs="Times New Roman"/>
                <w:b/>
              </w:rPr>
            </w:pPr>
          </w:p>
        </w:tc>
        <w:tc>
          <w:tcPr>
            <w:tcW w:w="558" w:type="dxa"/>
            <w:shd w:val="clear" w:color="auto" w:fill="auto"/>
            <w:noWrap/>
          </w:tcPr>
          <w:p w:rsidR="00B60139" w:rsidRPr="00E92624" w:rsidRDefault="00B60139" w:rsidP="00E92624">
            <w:pPr>
              <w:spacing w:after="0"/>
              <w:ind w:firstLine="34"/>
              <w:jc w:val="center"/>
              <w:rPr>
                <w:rFonts w:ascii="Times New Roman" w:eastAsia="Calibri" w:hAnsi="Times New Roman" w:cs="Times New Roman"/>
                <w:b/>
              </w:rPr>
            </w:pPr>
          </w:p>
        </w:tc>
        <w:tc>
          <w:tcPr>
            <w:tcW w:w="696" w:type="dxa"/>
            <w:shd w:val="clear" w:color="auto" w:fill="auto"/>
          </w:tcPr>
          <w:p w:rsidR="00B60139" w:rsidRPr="00E92624" w:rsidRDefault="00B60139" w:rsidP="00E92624">
            <w:pPr>
              <w:spacing w:after="0"/>
              <w:ind w:firstLine="34"/>
              <w:jc w:val="center"/>
              <w:rPr>
                <w:rFonts w:ascii="Times New Roman" w:eastAsia="Calibri" w:hAnsi="Times New Roman" w:cs="Times New Roman"/>
                <w:b/>
                <w:bCs/>
              </w:rPr>
            </w:pPr>
            <w:r w:rsidRPr="006307C2">
              <w:rPr>
                <w:rFonts w:ascii="Times New Roman" w:hAnsi="Times New Roman" w:cs="Times New Roman"/>
              </w:rPr>
              <w:t> </w:t>
            </w:r>
            <w:r w:rsidRPr="006307C2">
              <w:rPr>
                <w:rFonts w:ascii="Times New Roman" w:hAnsi="Times New Roman" w:cs="Times New Roman"/>
                <w:b/>
                <w:bCs/>
              </w:rPr>
              <w:t>78.2</w:t>
            </w:r>
          </w:p>
        </w:tc>
        <w:tc>
          <w:tcPr>
            <w:tcW w:w="834" w:type="dxa"/>
            <w:shd w:val="clear" w:color="auto" w:fill="auto"/>
            <w:noWrap/>
          </w:tcPr>
          <w:p w:rsidR="00B60139" w:rsidRPr="00E92624" w:rsidRDefault="00B60139" w:rsidP="00E92624">
            <w:pPr>
              <w:spacing w:after="0"/>
              <w:ind w:firstLine="34"/>
              <w:jc w:val="center"/>
              <w:rPr>
                <w:rFonts w:ascii="Times New Roman" w:eastAsia="Calibri" w:hAnsi="Times New Roman" w:cs="Times New Roman"/>
              </w:rPr>
            </w:pPr>
          </w:p>
        </w:tc>
        <w:tc>
          <w:tcPr>
            <w:tcW w:w="5747" w:type="dxa"/>
            <w:shd w:val="clear" w:color="auto" w:fill="auto"/>
          </w:tcPr>
          <w:p w:rsidR="00B60139" w:rsidRPr="00E92624" w:rsidRDefault="00B60139" w:rsidP="00E92624">
            <w:pPr>
              <w:spacing w:after="0"/>
              <w:ind w:left="33"/>
              <w:jc w:val="both"/>
              <w:rPr>
                <w:rFonts w:ascii="Times New Roman" w:eastAsia="Calibri" w:hAnsi="Times New Roman" w:cs="Times New Roman"/>
                <w:b/>
              </w:rPr>
            </w:pPr>
            <w:r w:rsidRPr="006307C2">
              <w:rPr>
                <w:rFonts w:ascii="Times New Roman" w:hAnsi="Times New Roman" w:cs="Times New Roman"/>
                <w:b/>
              </w:rPr>
              <w:t>Activităţi de contractare, pe baze temporare, a personalului</w:t>
            </w:r>
          </w:p>
        </w:tc>
        <w:tc>
          <w:tcPr>
            <w:tcW w:w="1134" w:type="dxa"/>
          </w:tcPr>
          <w:p w:rsidR="00B60139" w:rsidRPr="00E92624" w:rsidRDefault="00B60139" w:rsidP="00E92624">
            <w:pPr>
              <w:spacing w:after="0"/>
              <w:ind w:left="-567" w:firstLine="540"/>
              <w:jc w:val="center"/>
              <w:rPr>
                <w:rFonts w:ascii="Times New Roman" w:eastAsia="Calibri" w:hAnsi="Times New Roman" w:cs="Times New Roman"/>
                <w:b/>
              </w:rPr>
            </w:pPr>
          </w:p>
        </w:tc>
      </w:tr>
      <w:tr w:rsidR="00B60139" w:rsidRPr="00E92624" w:rsidTr="00B60139">
        <w:tc>
          <w:tcPr>
            <w:tcW w:w="557" w:type="dxa"/>
            <w:shd w:val="clear" w:color="auto" w:fill="auto"/>
          </w:tcPr>
          <w:p w:rsidR="00B60139" w:rsidRPr="00E92624" w:rsidRDefault="00B60139" w:rsidP="00E92624">
            <w:pPr>
              <w:spacing w:after="0"/>
              <w:ind w:firstLine="34"/>
              <w:jc w:val="center"/>
              <w:rPr>
                <w:rFonts w:ascii="Times New Roman" w:eastAsia="Calibri" w:hAnsi="Times New Roman" w:cs="Times New Roman"/>
                <w:b/>
              </w:rPr>
            </w:pPr>
          </w:p>
        </w:tc>
        <w:tc>
          <w:tcPr>
            <w:tcW w:w="558" w:type="dxa"/>
            <w:shd w:val="clear" w:color="auto" w:fill="auto"/>
            <w:noWrap/>
          </w:tcPr>
          <w:p w:rsidR="00B60139" w:rsidRPr="00E92624" w:rsidRDefault="00B60139" w:rsidP="00E92624">
            <w:pPr>
              <w:spacing w:after="0"/>
              <w:ind w:firstLine="34"/>
              <w:jc w:val="center"/>
              <w:rPr>
                <w:rFonts w:ascii="Times New Roman" w:eastAsia="Calibri" w:hAnsi="Times New Roman" w:cs="Times New Roman"/>
                <w:b/>
              </w:rPr>
            </w:pPr>
          </w:p>
        </w:tc>
        <w:tc>
          <w:tcPr>
            <w:tcW w:w="696" w:type="dxa"/>
            <w:shd w:val="clear" w:color="auto" w:fill="auto"/>
          </w:tcPr>
          <w:p w:rsidR="00B60139" w:rsidRPr="00E92624" w:rsidRDefault="00B60139" w:rsidP="00E92624">
            <w:pPr>
              <w:spacing w:after="0"/>
              <w:ind w:firstLine="34"/>
              <w:jc w:val="center"/>
              <w:rPr>
                <w:rFonts w:ascii="Times New Roman" w:eastAsia="Calibri" w:hAnsi="Times New Roman" w:cs="Times New Roman"/>
                <w:b/>
                <w:bCs/>
              </w:rPr>
            </w:pPr>
          </w:p>
        </w:tc>
        <w:tc>
          <w:tcPr>
            <w:tcW w:w="834" w:type="dxa"/>
            <w:shd w:val="clear" w:color="auto" w:fill="auto"/>
            <w:noWrap/>
          </w:tcPr>
          <w:p w:rsidR="00B60139" w:rsidRPr="00E92624" w:rsidRDefault="00B60139" w:rsidP="00E92624">
            <w:pPr>
              <w:spacing w:after="0"/>
              <w:ind w:firstLine="34"/>
              <w:jc w:val="center"/>
              <w:rPr>
                <w:rFonts w:ascii="Times New Roman" w:eastAsia="Calibri" w:hAnsi="Times New Roman" w:cs="Times New Roman"/>
              </w:rPr>
            </w:pPr>
            <w:r w:rsidRPr="006307C2">
              <w:rPr>
                <w:rFonts w:ascii="Times New Roman" w:hAnsi="Times New Roman" w:cs="Times New Roman"/>
              </w:rPr>
              <w:t>78.20</w:t>
            </w:r>
          </w:p>
        </w:tc>
        <w:tc>
          <w:tcPr>
            <w:tcW w:w="5747" w:type="dxa"/>
            <w:shd w:val="clear" w:color="auto" w:fill="auto"/>
          </w:tcPr>
          <w:p w:rsidR="00B60139" w:rsidRPr="00E92624" w:rsidRDefault="00B60139" w:rsidP="00E92624">
            <w:pPr>
              <w:spacing w:after="0"/>
              <w:ind w:left="33"/>
              <w:jc w:val="both"/>
              <w:rPr>
                <w:rFonts w:ascii="Times New Roman" w:eastAsia="Calibri" w:hAnsi="Times New Roman" w:cs="Times New Roman"/>
                <w:b/>
              </w:rPr>
            </w:pPr>
            <w:r w:rsidRPr="006307C2">
              <w:rPr>
                <w:rFonts w:ascii="Times New Roman" w:hAnsi="Times New Roman" w:cs="Times New Roman"/>
              </w:rPr>
              <w:t>Activităţi de contractare, pe baze temporare, a personalului</w:t>
            </w:r>
          </w:p>
        </w:tc>
        <w:tc>
          <w:tcPr>
            <w:tcW w:w="1134" w:type="dxa"/>
          </w:tcPr>
          <w:p w:rsidR="00B6013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B60139" w:rsidRPr="00E92624" w:rsidTr="00B60139">
        <w:tc>
          <w:tcPr>
            <w:tcW w:w="557" w:type="dxa"/>
            <w:shd w:val="clear" w:color="auto" w:fill="auto"/>
          </w:tcPr>
          <w:p w:rsidR="00B60139" w:rsidRPr="00E92624" w:rsidRDefault="00B60139" w:rsidP="00E92624">
            <w:pPr>
              <w:spacing w:after="0"/>
              <w:ind w:firstLine="34"/>
              <w:jc w:val="center"/>
              <w:rPr>
                <w:rFonts w:ascii="Times New Roman" w:eastAsia="Calibri" w:hAnsi="Times New Roman" w:cs="Times New Roman"/>
                <w:b/>
              </w:rPr>
            </w:pPr>
          </w:p>
        </w:tc>
        <w:tc>
          <w:tcPr>
            <w:tcW w:w="558" w:type="dxa"/>
            <w:shd w:val="clear" w:color="auto" w:fill="auto"/>
            <w:noWrap/>
          </w:tcPr>
          <w:p w:rsidR="00B60139" w:rsidRPr="00E92624" w:rsidRDefault="00B60139" w:rsidP="00E92624">
            <w:pPr>
              <w:spacing w:after="0"/>
              <w:ind w:firstLine="34"/>
              <w:jc w:val="center"/>
              <w:rPr>
                <w:rFonts w:ascii="Times New Roman" w:eastAsia="Calibri" w:hAnsi="Times New Roman" w:cs="Times New Roman"/>
                <w:b/>
              </w:rPr>
            </w:pPr>
          </w:p>
        </w:tc>
        <w:tc>
          <w:tcPr>
            <w:tcW w:w="696" w:type="dxa"/>
            <w:shd w:val="clear" w:color="auto" w:fill="auto"/>
          </w:tcPr>
          <w:p w:rsidR="00B60139" w:rsidRPr="00E92624" w:rsidRDefault="00B60139" w:rsidP="00E92624">
            <w:pPr>
              <w:spacing w:after="0"/>
              <w:ind w:firstLine="34"/>
              <w:jc w:val="center"/>
              <w:rPr>
                <w:rFonts w:ascii="Times New Roman" w:eastAsia="Calibri" w:hAnsi="Times New Roman" w:cs="Times New Roman"/>
                <w:b/>
                <w:bCs/>
              </w:rPr>
            </w:pPr>
            <w:r w:rsidRPr="006307C2">
              <w:rPr>
                <w:rFonts w:ascii="Times New Roman" w:hAnsi="Times New Roman" w:cs="Times New Roman"/>
                <w:b/>
                <w:bCs/>
              </w:rPr>
              <w:t>78.3</w:t>
            </w:r>
          </w:p>
        </w:tc>
        <w:tc>
          <w:tcPr>
            <w:tcW w:w="834" w:type="dxa"/>
            <w:shd w:val="clear" w:color="auto" w:fill="auto"/>
            <w:noWrap/>
          </w:tcPr>
          <w:p w:rsidR="00B60139" w:rsidRPr="00E92624" w:rsidRDefault="00B60139" w:rsidP="00E92624">
            <w:pPr>
              <w:spacing w:after="0"/>
              <w:ind w:firstLine="34"/>
              <w:jc w:val="center"/>
              <w:rPr>
                <w:rFonts w:ascii="Times New Roman" w:eastAsia="Calibri" w:hAnsi="Times New Roman" w:cs="Times New Roman"/>
              </w:rPr>
            </w:pPr>
          </w:p>
        </w:tc>
        <w:tc>
          <w:tcPr>
            <w:tcW w:w="5747" w:type="dxa"/>
            <w:shd w:val="clear" w:color="auto" w:fill="auto"/>
          </w:tcPr>
          <w:p w:rsidR="00B60139" w:rsidRPr="00E92624" w:rsidRDefault="00B60139" w:rsidP="00E92624">
            <w:pPr>
              <w:spacing w:after="0"/>
              <w:ind w:left="33"/>
              <w:jc w:val="both"/>
              <w:rPr>
                <w:rFonts w:ascii="Times New Roman" w:eastAsia="Calibri" w:hAnsi="Times New Roman" w:cs="Times New Roman"/>
                <w:b/>
              </w:rPr>
            </w:pPr>
            <w:r w:rsidRPr="006307C2">
              <w:rPr>
                <w:rFonts w:ascii="Times New Roman" w:hAnsi="Times New Roman" w:cs="Times New Roman"/>
                <w:b/>
              </w:rPr>
              <w:t xml:space="preserve">Alte servicii de furnizare a forţei de muncă </w:t>
            </w:r>
          </w:p>
        </w:tc>
        <w:tc>
          <w:tcPr>
            <w:tcW w:w="1134" w:type="dxa"/>
          </w:tcPr>
          <w:p w:rsidR="00B60139" w:rsidRPr="00E92624" w:rsidRDefault="00B60139" w:rsidP="00E92624">
            <w:pPr>
              <w:spacing w:after="0"/>
              <w:ind w:left="-567" w:firstLine="540"/>
              <w:jc w:val="center"/>
              <w:rPr>
                <w:rFonts w:ascii="Times New Roman" w:eastAsia="Calibri" w:hAnsi="Times New Roman" w:cs="Times New Roman"/>
                <w:b/>
              </w:rPr>
            </w:pPr>
          </w:p>
        </w:tc>
      </w:tr>
      <w:tr w:rsidR="00B60139" w:rsidRPr="00E92624" w:rsidTr="00B60139">
        <w:tc>
          <w:tcPr>
            <w:tcW w:w="557" w:type="dxa"/>
            <w:shd w:val="clear" w:color="auto" w:fill="auto"/>
          </w:tcPr>
          <w:p w:rsidR="00B60139" w:rsidRPr="00E92624" w:rsidRDefault="00B60139" w:rsidP="00E92624">
            <w:pPr>
              <w:spacing w:after="0"/>
              <w:ind w:firstLine="34"/>
              <w:jc w:val="center"/>
              <w:rPr>
                <w:rFonts w:ascii="Times New Roman" w:eastAsia="Calibri" w:hAnsi="Times New Roman" w:cs="Times New Roman"/>
                <w:b/>
              </w:rPr>
            </w:pPr>
          </w:p>
        </w:tc>
        <w:tc>
          <w:tcPr>
            <w:tcW w:w="558" w:type="dxa"/>
            <w:shd w:val="clear" w:color="auto" w:fill="auto"/>
            <w:noWrap/>
          </w:tcPr>
          <w:p w:rsidR="00B60139" w:rsidRPr="00E92624" w:rsidRDefault="00B60139" w:rsidP="00E92624">
            <w:pPr>
              <w:spacing w:after="0"/>
              <w:ind w:firstLine="34"/>
              <w:jc w:val="center"/>
              <w:rPr>
                <w:rFonts w:ascii="Times New Roman" w:eastAsia="Calibri" w:hAnsi="Times New Roman" w:cs="Times New Roman"/>
                <w:b/>
              </w:rPr>
            </w:pPr>
          </w:p>
        </w:tc>
        <w:tc>
          <w:tcPr>
            <w:tcW w:w="696" w:type="dxa"/>
            <w:shd w:val="clear" w:color="auto" w:fill="auto"/>
          </w:tcPr>
          <w:p w:rsidR="00B60139" w:rsidRPr="00E92624" w:rsidRDefault="00B60139" w:rsidP="00E92624">
            <w:pPr>
              <w:spacing w:after="0"/>
              <w:ind w:firstLine="34"/>
              <w:jc w:val="center"/>
              <w:rPr>
                <w:rFonts w:ascii="Times New Roman" w:eastAsia="Calibri" w:hAnsi="Times New Roman" w:cs="Times New Roman"/>
                <w:b/>
                <w:bCs/>
              </w:rPr>
            </w:pPr>
          </w:p>
        </w:tc>
        <w:tc>
          <w:tcPr>
            <w:tcW w:w="834" w:type="dxa"/>
            <w:shd w:val="clear" w:color="auto" w:fill="auto"/>
            <w:noWrap/>
          </w:tcPr>
          <w:p w:rsidR="00B60139" w:rsidRPr="00E92624" w:rsidRDefault="00B60139" w:rsidP="00E92624">
            <w:pPr>
              <w:spacing w:after="0"/>
              <w:ind w:firstLine="34"/>
              <w:jc w:val="center"/>
              <w:rPr>
                <w:rFonts w:ascii="Times New Roman" w:eastAsia="Calibri" w:hAnsi="Times New Roman" w:cs="Times New Roman"/>
              </w:rPr>
            </w:pPr>
            <w:r w:rsidRPr="006307C2">
              <w:rPr>
                <w:rFonts w:ascii="Times New Roman" w:hAnsi="Times New Roman" w:cs="Times New Roman"/>
              </w:rPr>
              <w:t>78.30</w:t>
            </w:r>
          </w:p>
        </w:tc>
        <w:tc>
          <w:tcPr>
            <w:tcW w:w="5747" w:type="dxa"/>
            <w:shd w:val="clear" w:color="auto" w:fill="auto"/>
          </w:tcPr>
          <w:p w:rsidR="00B60139" w:rsidRPr="00E92624" w:rsidRDefault="00B60139" w:rsidP="00E92624">
            <w:pPr>
              <w:spacing w:after="0"/>
              <w:ind w:left="33"/>
              <w:jc w:val="both"/>
              <w:rPr>
                <w:rFonts w:ascii="Times New Roman" w:eastAsia="Calibri" w:hAnsi="Times New Roman" w:cs="Times New Roman"/>
                <w:b/>
              </w:rPr>
            </w:pPr>
            <w:r w:rsidRPr="006307C2">
              <w:rPr>
                <w:rFonts w:ascii="Times New Roman" w:hAnsi="Times New Roman" w:cs="Times New Roman"/>
              </w:rPr>
              <w:t xml:space="preserve">Alte servicii de furnizare a forţei de muncă </w:t>
            </w:r>
          </w:p>
        </w:tc>
        <w:tc>
          <w:tcPr>
            <w:tcW w:w="1134" w:type="dxa"/>
          </w:tcPr>
          <w:p w:rsidR="00B6013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B60139" w:rsidRPr="00E92624" w:rsidTr="000A062F">
        <w:tc>
          <w:tcPr>
            <w:tcW w:w="557" w:type="dxa"/>
            <w:shd w:val="clear" w:color="auto" w:fill="auto"/>
            <w:vAlign w:val="center"/>
          </w:tcPr>
          <w:p w:rsidR="00B60139" w:rsidRPr="00E92624" w:rsidRDefault="00B6013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B60139" w:rsidRPr="00E92624" w:rsidRDefault="00B60139"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79</w:t>
            </w:r>
          </w:p>
        </w:tc>
        <w:tc>
          <w:tcPr>
            <w:tcW w:w="696" w:type="dxa"/>
            <w:shd w:val="clear" w:color="auto" w:fill="auto"/>
            <w:vAlign w:val="center"/>
          </w:tcPr>
          <w:p w:rsidR="00B60139" w:rsidRPr="00E92624" w:rsidRDefault="00B6013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B60139" w:rsidRPr="00E92624" w:rsidRDefault="00B60139"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B60139" w:rsidRPr="00E92624" w:rsidRDefault="00B6013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Activităţi ale agenţiilor turistice şi ale tur-operatorilor; alte servicii de rezervare şi asistenţă turistică</w:t>
            </w:r>
          </w:p>
        </w:tc>
        <w:tc>
          <w:tcPr>
            <w:tcW w:w="1134" w:type="dxa"/>
            <w:vAlign w:val="center"/>
          </w:tcPr>
          <w:p w:rsidR="00B60139" w:rsidRPr="00E92624" w:rsidRDefault="00B60139" w:rsidP="00E92624">
            <w:pPr>
              <w:spacing w:after="0"/>
              <w:ind w:left="-567" w:firstLine="540"/>
              <w:jc w:val="center"/>
              <w:rPr>
                <w:rFonts w:ascii="Times New Roman" w:eastAsia="Calibri" w:hAnsi="Times New Roman" w:cs="Times New Roman"/>
                <w:b/>
              </w:rPr>
            </w:pPr>
          </w:p>
        </w:tc>
      </w:tr>
      <w:tr w:rsidR="00B60139" w:rsidRPr="00E92624" w:rsidTr="000A062F">
        <w:tc>
          <w:tcPr>
            <w:tcW w:w="557" w:type="dxa"/>
            <w:shd w:val="clear" w:color="auto" w:fill="auto"/>
            <w:vAlign w:val="center"/>
          </w:tcPr>
          <w:p w:rsidR="00B60139" w:rsidRPr="00E92624" w:rsidRDefault="00B6013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B60139" w:rsidRPr="00E92624" w:rsidRDefault="00B6013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B60139" w:rsidRPr="00E92624" w:rsidRDefault="00B60139"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79.1</w:t>
            </w:r>
          </w:p>
        </w:tc>
        <w:tc>
          <w:tcPr>
            <w:tcW w:w="834" w:type="dxa"/>
            <w:shd w:val="clear" w:color="auto" w:fill="auto"/>
            <w:noWrap/>
            <w:vAlign w:val="center"/>
          </w:tcPr>
          <w:p w:rsidR="00B60139" w:rsidRPr="00E92624" w:rsidRDefault="00B60139"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B60139" w:rsidRPr="00E92624" w:rsidRDefault="00B6013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Activităţi ale agenţiilor turistice și a tur-operatorilor</w:t>
            </w:r>
          </w:p>
        </w:tc>
        <w:tc>
          <w:tcPr>
            <w:tcW w:w="1134" w:type="dxa"/>
            <w:vAlign w:val="center"/>
          </w:tcPr>
          <w:p w:rsidR="00B60139" w:rsidRPr="00E92624" w:rsidRDefault="00B60139" w:rsidP="00E92624">
            <w:pPr>
              <w:spacing w:after="0"/>
              <w:ind w:left="-567" w:firstLine="540"/>
              <w:jc w:val="center"/>
              <w:rPr>
                <w:rFonts w:ascii="Times New Roman" w:eastAsia="Calibri" w:hAnsi="Times New Roman" w:cs="Times New Roman"/>
                <w:b/>
              </w:rPr>
            </w:pPr>
          </w:p>
        </w:tc>
      </w:tr>
      <w:tr w:rsidR="00B60139" w:rsidRPr="00E92624" w:rsidTr="000A062F">
        <w:tc>
          <w:tcPr>
            <w:tcW w:w="557" w:type="dxa"/>
            <w:shd w:val="clear" w:color="auto" w:fill="auto"/>
            <w:vAlign w:val="center"/>
          </w:tcPr>
          <w:p w:rsidR="00B60139" w:rsidRPr="00E92624" w:rsidRDefault="00B6013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B60139" w:rsidRPr="00E92624" w:rsidRDefault="00B6013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B60139" w:rsidRPr="00E92624" w:rsidRDefault="00B6013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B60139" w:rsidRPr="00E92624" w:rsidRDefault="00B6013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79.11</w:t>
            </w:r>
          </w:p>
        </w:tc>
        <w:tc>
          <w:tcPr>
            <w:tcW w:w="5747" w:type="dxa"/>
            <w:shd w:val="clear" w:color="auto" w:fill="auto"/>
            <w:vAlign w:val="center"/>
          </w:tcPr>
          <w:p w:rsidR="00B60139" w:rsidRPr="00E92624" w:rsidRDefault="00B6013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Activităţi ale agenţiilor turistice</w:t>
            </w:r>
          </w:p>
        </w:tc>
        <w:tc>
          <w:tcPr>
            <w:tcW w:w="1134" w:type="dxa"/>
            <w:vAlign w:val="center"/>
          </w:tcPr>
          <w:p w:rsidR="00B60139" w:rsidRPr="00E92624" w:rsidRDefault="00B6013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B60139" w:rsidRPr="00E92624" w:rsidTr="000A062F">
        <w:tc>
          <w:tcPr>
            <w:tcW w:w="557" w:type="dxa"/>
            <w:shd w:val="clear" w:color="auto" w:fill="auto"/>
            <w:vAlign w:val="center"/>
          </w:tcPr>
          <w:p w:rsidR="00B60139" w:rsidRPr="00E92624" w:rsidRDefault="00B6013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B60139" w:rsidRPr="00E92624" w:rsidRDefault="00B6013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B60139" w:rsidRPr="00E92624" w:rsidRDefault="00B6013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B60139" w:rsidRPr="00E92624" w:rsidRDefault="00B6013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79.12</w:t>
            </w:r>
          </w:p>
        </w:tc>
        <w:tc>
          <w:tcPr>
            <w:tcW w:w="5747" w:type="dxa"/>
            <w:shd w:val="clear" w:color="auto" w:fill="auto"/>
            <w:vAlign w:val="center"/>
          </w:tcPr>
          <w:p w:rsidR="00B60139" w:rsidRPr="00E92624" w:rsidRDefault="00B6013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Activităţi ale tur-operatorilo</w:t>
            </w:r>
          </w:p>
        </w:tc>
        <w:tc>
          <w:tcPr>
            <w:tcW w:w="1134" w:type="dxa"/>
            <w:vAlign w:val="center"/>
          </w:tcPr>
          <w:p w:rsidR="00B60139" w:rsidRPr="00E92624" w:rsidRDefault="00B6013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B60139" w:rsidRPr="00E92624" w:rsidTr="000A062F">
        <w:tc>
          <w:tcPr>
            <w:tcW w:w="557" w:type="dxa"/>
            <w:shd w:val="clear" w:color="auto" w:fill="auto"/>
            <w:vAlign w:val="center"/>
          </w:tcPr>
          <w:p w:rsidR="00B60139" w:rsidRPr="00E92624" w:rsidRDefault="00B6013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B60139" w:rsidRPr="00E92624" w:rsidRDefault="00B6013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B60139" w:rsidRPr="00E92624" w:rsidRDefault="00B60139"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79.9</w:t>
            </w:r>
          </w:p>
        </w:tc>
        <w:tc>
          <w:tcPr>
            <w:tcW w:w="834" w:type="dxa"/>
            <w:shd w:val="clear" w:color="auto" w:fill="auto"/>
            <w:noWrap/>
            <w:vAlign w:val="center"/>
          </w:tcPr>
          <w:p w:rsidR="00B60139" w:rsidRPr="00E92624" w:rsidRDefault="00B60139"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B60139" w:rsidRPr="00E92624" w:rsidRDefault="00B6013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Alte servicii de rezervare și asistenţă turistică</w:t>
            </w:r>
          </w:p>
        </w:tc>
        <w:tc>
          <w:tcPr>
            <w:tcW w:w="1134" w:type="dxa"/>
            <w:vAlign w:val="center"/>
          </w:tcPr>
          <w:p w:rsidR="00B60139" w:rsidRPr="00E92624" w:rsidRDefault="00B60139" w:rsidP="00E92624">
            <w:pPr>
              <w:spacing w:after="0"/>
              <w:ind w:left="-567" w:firstLine="540"/>
              <w:jc w:val="center"/>
              <w:rPr>
                <w:rFonts w:ascii="Times New Roman" w:eastAsia="Calibri" w:hAnsi="Times New Roman" w:cs="Times New Roman"/>
                <w:b/>
              </w:rPr>
            </w:pP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79.90</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Alte servicii de rezervare și asistenţă turistică</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CF7AC9" w:rsidRPr="00E92624" w:rsidTr="00CF7AC9">
        <w:tc>
          <w:tcPr>
            <w:tcW w:w="557" w:type="dxa"/>
            <w:shd w:val="clear" w:color="auto" w:fill="auto"/>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tcPr>
          <w:p w:rsidR="00CF7AC9" w:rsidRPr="00E92624" w:rsidRDefault="00CF7AC9" w:rsidP="00E92624">
            <w:pPr>
              <w:spacing w:after="0"/>
              <w:ind w:firstLine="34"/>
              <w:jc w:val="center"/>
              <w:rPr>
                <w:rFonts w:ascii="Times New Roman" w:eastAsia="Calibri" w:hAnsi="Times New Roman" w:cs="Times New Roman"/>
                <w:b/>
              </w:rPr>
            </w:pPr>
            <w:r w:rsidRPr="006307C2">
              <w:rPr>
                <w:rFonts w:ascii="Times New Roman" w:hAnsi="Times New Roman" w:cs="Times New Roman"/>
                <w:b/>
                <w:bCs/>
              </w:rPr>
              <w:t>80</w:t>
            </w:r>
          </w:p>
        </w:tc>
        <w:tc>
          <w:tcPr>
            <w:tcW w:w="696" w:type="dxa"/>
            <w:shd w:val="clear" w:color="auto" w:fill="auto"/>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tcPr>
          <w:p w:rsidR="00CF7AC9" w:rsidRPr="00E92624" w:rsidRDefault="00CF7AC9" w:rsidP="00E92624">
            <w:pPr>
              <w:spacing w:after="0"/>
              <w:ind w:firstLine="34"/>
              <w:jc w:val="center"/>
              <w:rPr>
                <w:rFonts w:ascii="Times New Roman" w:eastAsia="Calibri" w:hAnsi="Times New Roman" w:cs="Times New Roman"/>
              </w:rPr>
            </w:pPr>
          </w:p>
        </w:tc>
        <w:tc>
          <w:tcPr>
            <w:tcW w:w="5747" w:type="dxa"/>
            <w:shd w:val="clear" w:color="auto" w:fill="auto"/>
          </w:tcPr>
          <w:p w:rsidR="00CF7AC9" w:rsidRPr="00E92624" w:rsidRDefault="00CF7AC9" w:rsidP="00E92624">
            <w:pPr>
              <w:spacing w:after="0"/>
              <w:ind w:left="33"/>
              <w:jc w:val="both"/>
              <w:rPr>
                <w:rFonts w:ascii="Times New Roman" w:eastAsia="Calibri" w:hAnsi="Times New Roman" w:cs="Times New Roman"/>
                <w:b/>
              </w:rPr>
            </w:pPr>
            <w:r w:rsidRPr="006307C2">
              <w:rPr>
                <w:rFonts w:ascii="Times New Roman" w:hAnsi="Times New Roman" w:cs="Times New Roman"/>
                <w:b/>
                <w:bCs/>
              </w:rPr>
              <w:t>Activităţi de investigaţii şi protecţie</w:t>
            </w:r>
          </w:p>
        </w:tc>
        <w:tc>
          <w:tcPr>
            <w:tcW w:w="1134" w:type="dxa"/>
          </w:tcPr>
          <w:p w:rsidR="00CF7AC9" w:rsidRPr="00E92624" w:rsidRDefault="00CF7AC9" w:rsidP="00E92624">
            <w:pPr>
              <w:spacing w:after="0"/>
              <w:ind w:left="-567" w:firstLine="540"/>
              <w:jc w:val="center"/>
              <w:rPr>
                <w:rFonts w:ascii="Times New Roman" w:eastAsia="Calibri" w:hAnsi="Times New Roman" w:cs="Times New Roman"/>
                <w:b/>
              </w:rPr>
            </w:pPr>
          </w:p>
        </w:tc>
      </w:tr>
      <w:tr w:rsidR="00CF7AC9" w:rsidRPr="00E92624" w:rsidTr="00CF7AC9">
        <w:tc>
          <w:tcPr>
            <w:tcW w:w="557" w:type="dxa"/>
            <w:shd w:val="clear" w:color="auto" w:fill="auto"/>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tcPr>
          <w:p w:rsidR="00CF7AC9" w:rsidRPr="00E92624" w:rsidRDefault="00CF7AC9" w:rsidP="00E92624">
            <w:pPr>
              <w:spacing w:after="0"/>
              <w:ind w:firstLine="34"/>
              <w:jc w:val="center"/>
              <w:rPr>
                <w:rFonts w:ascii="Times New Roman" w:eastAsia="Calibri" w:hAnsi="Times New Roman" w:cs="Times New Roman"/>
                <w:b/>
                <w:bCs/>
              </w:rPr>
            </w:pPr>
            <w:r w:rsidRPr="006307C2">
              <w:rPr>
                <w:rFonts w:ascii="Times New Roman" w:hAnsi="Times New Roman" w:cs="Times New Roman"/>
                <w:b/>
                <w:bCs/>
              </w:rPr>
              <w:t>80.1</w:t>
            </w:r>
          </w:p>
        </w:tc>
        <w:tc>
          <w:tcPr>
            <w:tcW w:w="834" w:type="dxa"/>
            <w:shd w:val="clear" w:color="auto" w:fill="auto"/>
            <w:noWrap/>
          </w:tcPr>
          <w:p w:rsidR="00CF7AC9" w:rsidRPr="00E92624" w:rsidRDefault="00CF7AC9" w:rsidP="00E92624">
            <w:pPr>
              <w:spacing w:after="0"/>
              <w:ind w:firstLine="34"/>
              <w:jc w:val="center"/>
              <w:rPr>
                <w:rFonts w:ascii="Times New Roman" w:eastAsia="Calibri" w:hAnsi="Times New Roman" w:cs="Times New Roman"/>
              </w:rPr>
            </w:pPr>
          </w:p>
        </w:tc>
        <w:tc>
          <w:tcPr>
            <w:tcW w:w="5747" w:type="dxa"/>
            <w:shd w:val="clear" w:color="auto" w:fill="auto"/>
          </w:tcPr>
          <w:p w:rsidR="00CF7AC9" w:rsidRPr="00E92624" w:rsidRDefault="00CF7AC9" w:rsidP="00E92624">
            <w:pPr>
              <w:spacing w:after="0"/>
              <w:ind w:left="33"/>
              <w:jc w:val="both"/>
              <w:rPr>
                <w:rFonts w:ascii="Times New Roman" w:eastAsia="Calibri" w:hAnsi="Times New Roman" w:cs="Times New Roman"/>
                <w:b/>
              </w:rPr>
            </w:pPr>
            <w:r w:rsidRPr="006307C2">
              <w:rPr>
                <w:rFonts w:ascii="Times New Roman" w:hAnsi="Times New Roman" w:cs="Times New Roman"/>
                <w:b/>
              </w:rPr>
              <w:t>Activităţi de securitate privată</w:t>
            </w:r>
          </w:p>
        </w:tc>
        <w:tc>
          <w:tcPr>
            <w:tcW w:w="1134" w:type="dxa"/>
          </w:tcPr>
          <w:p w:rsidR="00CF7AC9" w:rsidRPr="00E92624" w:rsidRDefault="00CF7AC9" w:rsidP="00E92624">
            <w:pPr>
              <w:spacing w:after="0"/>
              <w:ind w:left="-567" w:firstLine="540"/>
              <w:jc w:val="center"/>
              <w:rPr>
                <w:rFonts w:ascii="Times New Roman" w:eastAsia="Calibri" w:hAnsi="Times New Roman" w:cs="Times New Roman"/>
                <w:b/>
              </w:rPr>
            </w:pPr>
          </w:p>
        </w:tc>
      </w:tr>
      <w:tr w:rsidR="00CF7AC9" w:rsidRPr="00E92624" w:rsidTr="00CF7AC9">
        <w:tc>
          <w:tcPr>
            <w:tcW w:w="557" w:type="dxa"/>
            <w:shd w:val="clear" w:color="auto" w:fill="auto"/>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tcPr>
          <w:p w:rsidR="00CF7AC9" w:rsidRPr="00E92624" w:rsidRDefault="00CF7AC9" w:rsidP="00E92624">
            <w:pPr>
              <w:spacing w:after="0"/>
              <w:ind w:firstLine="34"/>
              <w:jc w:val="center"/>
              <w:rPr>
                <w:rFonts w:ascii="Times New Roman" w:eastAsia="Calibri" w:hAnsi="Times New Roman" w:cs="Times New Roman"/>
              </w:rPr>
            </w:pPr>
            <w:r w:rsidRPr="006307C2">
              <w:rPr>
                <w:rFonts w:ascii="Times New Roman" w:hAnsi="Times New Roman" w:cs="Times New Roman"/>
              </w:rPr>
              <w:t>80.10</w:t>
            </w:r>
          </w:p>
        </w:tc>
        <w:tc>
          <w:tcPr>
            <w:tcW w:w="5747" w:type="dxa"/>
            <w:shd w:val="clear" w:color="auto" w:fill="auto"/>
          </w:tcPr>
          <w:p w:rsidR="00CF7AC9" w:rsidRPr="00E92624" w:rsidRDefault="00CF7AC9" w:rsidP="00E92624">
            <w:pPr>
              <w:spacing w:after="0"/>
              <w:ind w:left="33"/>
              <w:jc w:val="both"/>
              <w:rPr>
                <w:rFonts w:ascii="Times New Roman" w:eastAsia="Calibri" w:hAnsi="Times New Roman" w:cs="Times New Roman"/>
                <w:b/>
              </w:rPr>
            </w:pPr>
            <w:r w:rsidRPr="006307C2">
              <w:rPr>
                <w:rFonts w:ascii="Times New Roman" w:hAnsi="Times New Roman" w:cs="Times New Roman"/>
              </w:rPr>
              <w:t>Activităţi de securitate privată</w:t>
            </w:r>
          </w:p>
        </w:tc>
        <w:tc>
          <w:tcPr>
            <w:tcW w:w="1134" w:type="dxa"/>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CF7AC9" w:rsidRPr="00E92624" w:rsidTr="00CF7AC9">
        <w:tc>
          <w:tcPr>
            <w:tcW w:w="557" w:type="dxa"/>
            <w:shd w:val="clear" w:color="auto" w:fill="auto"/>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tcPr>
          <w:p w:rsidR="00CF7AC9" w:rsidRPr="00E92624" w:rsidRDefault="00CF7AC9" w:rsidP="00E92624">
            <w:pPr>
              <w:spacing w:after="0"/>
              <w:ind w:firstLine="34"/>
              <w:jc w:val="center"/>
              <w:rPr>
                <w:rFonts w:ascii="Times New Roman" w:eastAsia="Calibri" w:hAnsi="Times New Roman" w:cs="Times New Roman"/>
                <w:b/>
                <w:bCs/>
              </w:rPr>
            </w:pPr>
            <w:r w:rsidRPr="006307C2">
              <w:rPr>
                <w:rFonts w:ascii="Times New Roman" w:hAnsi="Times New Roman" w:cs="Times New Roman"/>
                <w:b/>
                <w:bCs/>
              </w:rPr>
              <w:t>80.2</w:t>
            </w:r>
          </w:p>
        </w:tc>
        <w:tc>
          <w:tcPr>
            <w:tcW w:w="834" w:type="dxa"/>
            <w:shd w:val="clear" w:color="auto" w:fill="auto"/>
            <w:noWrap/>
          </w:tcPr>
          <w:p w:rsidR="00CF7AC9" w:rsidRPr="00E92624" w:rsidRDefault="00CF7AC9" w:rsidP="00E92624">
            <w:pPr>
              <w:spacing w:after="0"/>
              <w:ind w:firstLine="34"/>
              <w:jc w:val="center"/>
              <w:rPr>
                <w:rFonts w:ascii="Times New Roman" w:eastAsia="Calibri" w:hAnsi="Times New Roman" w:cs="Times New Roman"/>
              </w:rPr>
            </w:pPr>
          </w:p>
        </w:tc>
        <w:tc>
          <w:tcPr>
            <w:tcW w:w="5747" w:type="dxa"/>
            <w:shd w:val="clear" w:color="auto" w:fill="auto"/>
          </w:tcPr>
          <w:p w:rsidR="00CF7AC9" w:rsidRPr="00E92624" w:rsidRDefault="00CF7AC9" w:rsidP="00E92624">
            <w:pPr>
              <w:spacing w:after="0"/>
              <w:ind w:left="33"/>
              <w:jc w:val="both"/>
              <w:rPr>
                <w:rFonts w:ascii="Times New Roman" w:eastAsia="Calibri" w:hAnsi="Times New Roman" w:cs="Times New Roman"/>
                <w:b/>
              </w:rPr>
            </w:pPr>
            <w:r w:rsidRPr="006307C2">
              <w:rPr>
                <w:rFonts w:ascii="Times New Roman" w:hAnsi="Times New Roman" w:cs="Times New Roman"/>
                <w:b/>
              </w:rPr>
              <w:t>Activităţi de servicii privind sistemele de securizare</w:t>
            </w:r>
          </w:p>
        </w:tc>
        <w:tc>
          <w:tcPr>
            <w:tcW w:w="1134" w:type="dxa"/>
          </w:tcPr>
          <w:p w:rsidR="00CF7AC9" w:rsidRPr="00E92624" w:rsidRDefault="00CF7AC9" w:rsidP="00E92624">
            <w:pPr>
              <w:spacing w:after="0"/>
              <w:ind w:left="-567" w:firstLine="540"/>
              <w:jc w:val="center"/>
              <w:rPr>
                <w:rFonts w:ascii="Times New Roman" w:eastAsia="Calibri" w:hAnsi="Times New Roman" w:cs="Times New Roman"/>
                <w:b/>
              </w:rPr>
            </w:pPr>
          </w:p>
        </w:tc>
      </w:tr>
      <w:tr w:rsidR="00CF7AC9" w:rsidRPr="00E92624" w:rsidTr="00CF7AC9">
        <w:tc>
          <w:tcPr>
            <w:tcW w:w="557" w:type="dxa"/>
            <w:shd w:val="clear" w:color="auto" w:fill="auto"/>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tcPr>
          <w:p w:rsidR="00CF7AC9" w:rsidRPr="00E92624" w:rsidRDefault="00CF7AC9" w:rsidP="00E92624">
            <w:pPr>
              <w:spacing w:after="0"/>
              <w:ind w:firstLine="34"/>
              <w:jc w:val="center"/>
              <w:rPr>
                <w:rFonts w:ascii="Times New Roman" w:eastAsia="Calibri" w:hAnsi="Times New Roman" w:cs="Times New Roman"/>
                <w:b/>
                <w:bCs/>
              </w:rPr>
            </w:pPr>
            <w:r w:rsidRPr="006307C2">
              <w:rPr>
                <w:rFonts w:ascii="Times New Roman" w:hAnsi="Times New Roman" w:cs="Times New Roman"/>
              </w:rPr>
              <w:t> </w:t>
            </w:r>
          </w:p>
        </w:tc>
        <w:tc>
          <w:tcPr>
            <w:tcW w:w="834" w:type="dxa"/>
            <w:shd w:val="clear" w:color="auto" w:fill="auto"/>
            <w:noWrap/>
          </w:tcPr>
          <w:p w:rsidR="00CF7AC9" w:rsidRPr="00E92624" w:rsidRDefault="00CF7AC9" w:rsidP="00E92624">
            <w:pPr>
              <w:spacing w:after="0"/>
              <w:ind w:firstLine="34"/>
              <w:jc w:val="center"/>
              <w:rPr>
                <w:rFonts w:ascii="Times New Roman" w:eastAsia="Calibri" w:hAnsi="Times New Roman" w:cs="Times New Roman"/>
              </w:rPr>
            </w:pPr>
            <w:r w:rsidRPr="006307C2">
              <w:rPr>
                <w:rFonts w:ascii="Times New Roman" w:hAnsi="Times New Roman" w:cs="Times New Roman"/>
              </w:rPr>
              <w:t>80.20</w:t>
            </w:r>
          </w:p>
        </w:tc>
        <w:tc>
          <w:tcPr>
            <w:tcW w:w="5747" w:type="dxa"/>
            <w:shd w:val="clear" w:color="auto" w:fill="auto"/>
          </w:tcPr>
          <w:p w:rsidR="00CF7AC9" w:rsidRPr="00E92624" w:rsidRDefault="00CF7AC9" w:rsidP="00E92624">
            <w:pPr>
              <w:spacing w:after="0"/>
              <w:ind w:left="33"/>
              <w:jc w:val="both"/>
              <w:rPr>
                <w:rFonts w:ascii="Times New Roman" w:eastAsia="Calibri" w:hAnsi="Times New Roman" w:cs="Times New Roman"/>
                <w:b/>
              </w:rPr>
            </w:pPr>
            <w:r w:rsidRPr="006307C2">
              <w:rPr>
                <w:rFonts w:ascii="Times New Roman" w:hAnsi="Times New Roman" w:cs="Times New Roman"/>
              </w:rPr>
              <w:t xml:space="preserve">Activităţi de servicii privind sistemele de securizare </w:t>
            </w:r>
          </w:p>
        </w:tc>
        <w:tc>
          <w:tcPr>
            <w:tcW w:w="1134" w:type="dxa"/>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CF7AC9" w:rsidRPr="00E92624" w:rsidTr="00CF7AC9">
        <w:tc>
          <w:tcPr>
            <w:tcW w:w="557" w:type="dxa"/>
            <w:shd w:val="clear" w:color="auto" w:fill="auto"/>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tcPr>
          <w:p w:rsidR="00CF7AC9" w:rsidRPr="00E92624" w:rsidRDefault="00CF7AC9" w:rsidP="00E92624">
            <w:pPr>
              <w:spacing w:after="0"/>
              <w:ind w:firstLine="34"/>
              <w:jc w:val="center"/>
              <w:rPr>
                <w:rFonts w:ascii="Times New Roman" w:eastAsia="Calibri" w:hAnsi="Times New Roman" w:cs="Times New Roman"/>
                <w:b/>
                <w:bCs/>
              </w:rPr>
            </w:pPr>
            <w:r w:rsidRPr="006307C2">
              <w:rPr>
                <w:rFonts w:ascii="Times New Roman" w:hAnsi="Times New Roman" w:cs="Times New Roman"/>
                <w:b/>
                <w:bCs/>
              </w:rPr>
              <w:t>80.3</w:t>
            </w:r>
          </w:p>
        </w:tc>
        <w:tc>
          <w:tcPr>
            <w:tcW w:w="834" w:type="dxa"/>
            <w:shd w:val="clear" w:color="auto" w:fill="auto"/>
            <w:noWrap/>
          </w:tcPr>
          <w:p w:rsidR="00CF7AC9" w:rsidRPr="00E92624" w:rsidRDefault="00CF7AC9" w:rsidP="00E92624">
            <w:pPr>
              <w:spacing w:after="0"/>
              <w:ind w:firstLine="34"/>
              <w:jc w:val="center"/>
              <w:rPr>
                <w:rFonts w:ascii="Times New Roman" w:eastAsia="Calibri" w:hAnsi="Times New Roman" w:cs="Times New Roman"/>
              </w:rPr>
            </w:pPr>
          </w:p>
        </w:tc>
        <w:tc>
          <w:tcPr>
            <w:tcW w:w="5747" w:type="dxa"/>
            <w:shd w:val="clear" w:color="auto" w:fill="auto"/>
          </w:tcPr>
          <w:p w:rsidR="00CF7AC9" w:rsidRPr="00E92624" w:rsidRDefault="00CF7AC9" w:rsidP="00E92624">
            <w:pPr>
              <w:spacing w:after="0"/>
              <w:ind w:left="33"/>
              <w:jc w:val="both"/>
              <w:rPr>
                <w:rFonts w:ascii="Times New Roman" w:eastAsia="Calibri" w:hAnsi="Times New Roman" w:cs="Times New Roman"/>
                <w:b/>
              </w:rPr>
            </w:pPr>
            <w:r w:rsidRPr="006307C2">
              <w:rPr>
                <w:rFonts w:ascii="Times New Roman" w:hAnsi="Times New Roman" w:cs="Times New Roman"/>
                <w:b/>
                <w:bCs/>
              </w:rPr>
              <w:t>Activităţi de investigaţii</w:t>
            </w:r>
          </w:p>
        </w:tc>
        <w:tc>
          <w:tcPr>
            <w:tcW w:w="1134" w:type="dxa"/>
          </w:tcPr>
          <w:p w:rsidR="00CF7AC9" w:rsidRPr="00E92624" w:rsidRDefault="00CF7AC9" w:rsidP="00E92624">
            <w:pPr>
              <w:spacing w:after="0"/>
              <w:ind w:left="-567" w:firstLine="540"/>
              <w:jc w:val="center"/>
              <w:rPr>
                <w:rFonts w:ascii="Times New Roman" w:eastAsia="Calibri" w:hAnsi="Times New Roman" w:cs="Times New Roman"/>
                <w:b/>
              </w:rPr>
            </w:pPr>
          </w:p>
        </w:tc>
      </w:tr>
      <w:tr w:rsidR="00CF7AC9" w:rsidRPr="00E92624" w:rsidTr="00CF7AC9">
        <w:tc>
          <w:tcPr>
            <w:tcW w:w="557" w:type="dxa"/>
            <w:shd w:val="clear" w:color="auto" w:fill="auto"/>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tcPr>
          <w:p w:rsidR="00CF7AC9" w:rsidRPr="00E92624" w:rsidRDefault="00CF7AC9" w:rsidP="00E92624">
            <w:pPr>
              <w:spacing w:after="0"/>
              <w:ind w:firstLine="34"/>
              <w:jc w:val="center"/>
              <w:rPr>
                <w:rFonts w:ascii="Times New Roman" w:eastAsia="Calibri" w:hAnsi="Times New Roman" w:cs="Times New Roman"/>
              </w:rPr>
            </w:pPr>
            <w:r w:rsidRPr="006307C2">
              <w:rPr>
                <w:rFonts w:ascii="Times New Roman" w:hAnsi="Times New Roman" w:cs="Times New Roman"/>
              </w:rPr>
              <w:t>80.30</w:t>
            </w:r>
          </w:p>
        </w:tc>
        <w:tc>
          <w:tcPr>
            <w:tcW w:w="5747" w:type="dxa"/>
            <w:shd w:val="clear" w:color="auto" w:fill="auto"/>
          </w:tcPr>
          <w:p w:rsidR="00CF7AC9" w:rsidRPr="00E92624" w:rsidRDefault="00CF7AC9" w:rsidP="00E92624">
            <w:pPr>
              <w:spacing w:after="0"/>
              <w:ind w:left="33"/>
              <w:jc w:val="both"/>
              <w:rPr>
                <w:rFonts w:ascii="Times New Roman" w:eastAsia="Calibri" w:hAnsi="Times New Roman" w:cs="Times New Roman"/>
                <w:b/>
              </w:rPr>
            </w:pPr>
            <w:r w:rsidRPr="006307C2">
              <w:rPr>
                <w:rFonts w:ascii="Times New Roman" w:hAnsi="Times New Roman" w:cs="Times New Roman"/>
                <w:bCs/>
              </w:rPr>
              <w:t>Activităţi de investigaţii</w:t>
            </w:r>
          </w:p>
        </w:tc>
        <w:tc>
          <w:tcPr>
            <w:tcW w:w="1134" w:type="dxa"/>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81</w:t>
            </w:r>
          </w:p>
        </w:tc>
        <w:tc>
          <w:tcPr>
            <w:tcW w:w="696"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Activităţi de peisagistică şi servicii pentru clădiri</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p>
        </w:tc>
      </w:tr>
      <w:tr w:rsidR="00CF7AC9" w:rsidRPr="00E92624" w:rsidTr="006307C2">
        <w:tc>
          <w:tcPr>
            <w:tcW w:w="557" w:type="dxa"/>
            <w:shd w:val="clear" w:color="auto" w:fill="auto"/>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noWrap/>
          </w:tcPr>
          <w:p w:rsidR="00CF7AC9" w:rsidRPr="00E92624" w:rsidRDefault="00CF7AC9" w:rsidP="00E92624">
            <w:pPr>
              <w:spacing w:after="0"/>
              <w:ind w:firstLine="34"/>
              <w:jc w:val="center"/>
              <w:rPr>
                <w:rFonts w:ascii="Times New Roman" w:eastAsia="Calibri" w:hAnsi="Times New Roman" w:cs="Times New Roman"/>
                <w:b/>
                <w:bCs/>
              </w:rPr>
            </w:pPr>
            <w:r w:rsidRPr="006307C2">
              <w:rPr>
                <w:rFonts w:ascii="Times New Roman" w:hAnsi="Times New Roman" w:cs="Times New Roman"/>
                <w:b/>
                <w:bCs/>
              </w:rPr>
              <w:t>81.1</w:t>
            </w:r>
          </w:p>
        </w:tc>
        <w:tc>
          <w:tcPr>
            <w:tcW w:w="834" w:type="dxa"/>
            <w:shd w:val="clear" w:color="auto" w:fill="auto"/>
          </w:tcPr>
          <w:p w:rsidR="00CF7AC9" w:rsidRPr="00E92624" w:rsidRDefault="00CF7AC9" w:rsidP="00E92624">
            <w:pPr>
              <w:spacing w:after="0"/>
              <w:ind w:firstLine="34"/>
              <w:jc w:val="center"/>
              <w:rPr>
                <w:rFonts w:ascii="Times New Roman" w:eastAsia="Calibri" w:hAnsi="Times New Roman" w:cs="Times New Roman"/>
                <w:b/>
                <w:bCs/>
              </w:rPr>
            </w:pPr>
          </w:p>
        </w:tc>
        <w:tc>
          <w:tcPr>
            <w:tcW w:w="5747" w:type="dxa"/>
            <w:shd w:val="clear" w:color="auto" w:fill="auto"/>
          </w:tcPr>
          <w:p w:rsidR="00CF7AC9" w:rsidRPr="00E92624" w:rsidRDefault="00CF7AC9" w:rsidP="00E92624">
            <w:pPr>
              <w:spacing w:after="0"/>
              <w:ind w:left="33"/>
              <w:jc w:val="both"/>
              <w:rPr>
                <w:rFonts w:ascii="Times New Roman" w:eastAsia="Calibri" w:hAnsi="Times New Roman" w:cs="Times New Roman"/>
                <w:b/>
              </w:rPr>
            </w:pPr>
            <w:r w:rsidRPr="006307C2">
              <w:rPr>
                <w:rFonts w:ascii="Times New Roman" w:hAnsi="Times New Roman" w:cs="Times New Roman"/>
                <w:b/>
              </w:rPr>
              <w:t>Activităţi de servicii suport combinate</w:t>
            </w:r>
          </w:p>
        </w:tc>
        <w:tc>
          <w:tcPr>
            <w:tcW w:w="1134" w:type="dxa"/>
          </w:tcPr>
          <w:p w:rsidR="00CF7AC9" w:rsidRPr="00E92624" w:rsidRDefault="00CF7AC9" w:rsidP="00E92624">
            <w:pPr>
              <w:spacing w:after="0"/>
              <w:ind w:left="-567" w:firstLine="540"/>
              <w:jc w:val="center"/>
              <w:rPr>
                <w:rFonts w:ascii="Times New Roman" w:eastAsia="Calibri" w:hAnsi="Times New Roman" w:cs="Times New Roman"/>
                <w:b/>
              </w:rPr>
            </w:pPr>
          </w:p>
        </w:tc>
      </w:tr>
      <w:tr w:rsidR="00CF7AC9" w:rsidRPr="00E92624" w:rsidTr="006307C2">
        <w:tc>
          <w:tcPr>
            <w:tcW w:w="557" w:type="dxa"/>
            <w:shd w:val="clear" w:color="auto" w:fill="auto"/>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noWrap/>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tcPr>
          <w:p w:rsidR="00CF7AC9" w:rsidRPr="00E92624" w:rsidRDefault="00CF7AC9" w:rsidP="00E92624">
            <w:pPr>
              <w:spacing w:after="0"/>
              <w:ind w:firstLine="34"/>
              <w:jc w:val="center"/>
              <w:rPr>
                <w:rFonts w:ascii="Times New Roman" w:eastAsia="Calibri" w:hAnsi="Times New Roman" w:cs="Times New Roman"/>
                <w:b/>
                <w:bCs/>
              </w:rPr>
            </w:pPr>
            <w:r w:rsidRPr="006307C2">
              <w:rPr>
                <w:rFonts w:ascii="Times New Roman" w:hAnsi="Times New Roman" w:cs="Times New Roman"/>
              </w:rPr>
              <w:t>81.10</w:t>
            </w:r>
          </w:p>
        </w:tc>
        <w:tc>
          <w:tcPr>
            <w:tcW w:w="5747" w:type="dxa"/>
            <w:shd w:val="clear" w:color="auto" w:fill="auto"/>
          </w:tcPr>
          <w:p w:rsidR="00CF7AC9" w:rsidRPr="00E92624" w:rsidRDefault="00CF7AC9" w:rsidP="00E92624">
            <w:pPr>
              <w:spacing w:after="0"/>
              <w:ind w:left="33"/>
              <w:jc w:val="both"/>
              <w:rPr>
                <w:rFonts w:ascii="Times New Roman" w:eastAsia="Calibri" w:hAnsi="Times New Roman" w:cs="Times New Roman"/>
                <w:b/>
              </w:rPr>
            </w:pPr>
            <w:r w:rsidRPr="006307C2">
              <w:rPr>
                <w:rFonts w:ascii="Times New Roman" w:hAnsi="Times New Roman" w:cs="Times New Roman"/>
              </w:rPr>
              <w:t>Activităţi de servicii suport combinate</w:t>
            </w:r>
          </w:p>
        </w:tc>
        <w:tc>
          <w:tcPr>
            <w:tcW w:w="1134" w:type="dxa"/>
          </w:tcPr>
          <w:p w:rsidR="00CF7AC9" w:rsidRPr="00E92624" w:rsidRDefault="00CF7AC9" w:rsidP="00E92624">
            <w:pPr>
              <w:spacing w:after="0"/>
              <w:ind w:left="-567" w:firstLine="540"/>
              <w:jc w:val="center"/>
              <w:rPr>
                <w:rFonts w:ascii="Times New Roman" w:eastAsia="Calibri" w:hAnsi="Times New Roman" w:cs="Times New Roman"/>
                <w:b/>
              </w:rPr>
            </w:pPr>
            <w:r w:rsidRPr="006307C2">
              <w:rPr>
                <w:rFonts w:ascii="Times New Roman" w:hAnsi="Times New Roman" w:cs="Times New Roman"/>
                <w:b/>
                <w:color w:val="000000"/>
              </w:rPr>
              <w:t>1</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bCs/>
              </w:rPr>
              <w:t>81.2</w:t>
            </w:r>
          </w:p>
        </w:tc>
        <w:tc>
          <w:tcPr>
            <w:tcW w:w="834"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Activităţi de curăţenie</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Cs/>
              </w:rPr>
            </w:pPr>
            <w:r w:rsidRPr="00E92624">
              <w:rPr>
                <w:rFonts w:ascii="Times New Roman" w:eastAsia="Calibri" w:hAnsi="Times New Roman" w:cs="Times New Roman"/>
                <w:bCs/>
              </w:rPr>
              <w:t>81.21</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 xml:space="preserve">Activităţi generale (nespecializate) de curăţenie interioară a </w:t>
            </w:r>
            <w:r w:rsidRPr="00E92624">
              <w:rPr>
                <w:rFonts w:ascii="Times New Roman" w:eastAsia="Calibri" w:hAnsi="Times New Roman" w:cs="Times New Roman"/>
              </w:rPr>
              <w:lastRenderedPageBreak/>
              <w:t>clădirilor</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lastRenderedPageBreak/>
              <w:t>2</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Cs/>
              </w:rPr>
            </w:pPr>
            <w:r w:rsidRPr="00E92624">
              <w:rPr>
                <w:rFonts w:ascii="Times New Roman" w:eastAsia="Calibri" w:hAnsi="Times New Roman" w:cs="Times New Roman"/>
                <w:bCs/>
              </w:rPr>
              <w:t>81.22</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Activităţi specializate de curăţenie a clădirilor, mijloacelor de transport, maşinilor şi utilajelor</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Cs/>
              </w:rPr>
            </w:pPr>
            <w:r w:rsidRPr="00E92624">
              <w:rPr>
                <w:rFonts w:ascii="Times New Roman" w:eastAsia="Calibri" w:hAnsi="Times New Roman" w:cs="Times New Roman"/>
                <w:bCs/>
              </w:rPr>
              <w:t>81.29</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Alte activităţi de curăţenie n.c.a.</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82</w:t>
            </w: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Servicii administrative, servicii suport şi alte activităţi de servicii prestate în principal întreprinderilor</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82.9</w:t>
            </w: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Activităţi de servicii suport pentru întreprinderi n.c.a.</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82.91</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Activităţi ale agenţiilor de colectare a plăţilor şi a birourilor (oficiilor) de raportare a creditului</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82.92</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Activităţi de ambalare</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82.99</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Alte activități de servicii suport pentru întreprinderi n.c.a</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CF7AC9" w:rsidRPr="00E92624" w:rsidTr="000A062F">
        <w:tc>
          <w:tcPr>
            <w:tcW w:w="557" w:type="dxa"/>
            <w:shd w:val="clear" w:color="auto" w:fill="D9D9D9" w:themeFill="background1" w:themeFillShade="D9"/>
            <w:vAlign w:val="center"/>
          </w:tcPr>
          <w:p w:rsidR="00CF7AC9" w:rsidRPr="00E92624" w:rsidRDefault="00CF7AC9"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R</w:t>
            </w:r>
          </w:p>
        </w:tc>
        <w:tc>
          <w:tcPr>
            <w:tcW w:w="558" w:type="dxa"/>
            <w:shd w:val="clear" w:color="auto" w:fill="D9D9D9" w:themeFill="background1" w:themeFillShade="D9"/>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D9D9D9" w:themeFill="background1" w:themeFillShade="D9"/>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D9D9D9" w:themeFill="background1" w:themeFillShade="D9"/>
            <w:noWrap/>
            <w:vAlign w:val="center"/>
          </w:tcPr>
          <w:p w:rsidR="00CF7AC9" w:rsidRPr="00E92624" w:rsidRDefault="00CF7AC9" w:rsidP="00E92624">
            <w:pPr>
              <w:spacing w:after="0"/>
              <w:ind w:firstLine="34"/>
              <w:jc w:val="center"/>
              <w:rPr>
                <w:rFonts w:ascii="Times New Roman" w:eastAsia="Calibri" w:hAnsi="Times New Roman" w:cs="Times New Roman"/>
              </w:rPr>
            </w:pPr>
          </w:p>
        </w:tc>
        <w:tc>
          <w:tcPr>
            <w:tcW w:w="5747" w:type="dxa"/>
            <w:shd w:val="clear" w:color="auto" w:fill="D9D9D9" w:themeFill="background1" w:themeFillShade="D9"/>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ARTĂ, ACTIVITĂŢI DE RECREERE ŞI DE AGREMENT</w:t>
            </w:r>
          </w:p>
        </w:tc>
        <w:tc>
          <w:tcPr>
            <w:tcW w:w="1134" w:type="dxa"/>
            <w:shd w:val="clear" w:color="auto" w:fill="D9D9D9" w:themeFill="background1" w:themeFillShade="D9"/>
            <w:vAlign w:val="center"/>
          </w:tcPr>
          <w:p w:rsidR="00CF7AC9" w:rsidRPr="00E92624" w:rsidRDefault="00CF7AC9" w:rsidP="00E92624">
            <w:pPr>
              <w:spacing w:after="0"/>
              <w:ind w:left="-567" w:firstLine="540"/>
              <w:jc w:val="center"/>
              <w:rPr>
                <w:rFonts w:ascii="Times New Roman" w:eastAsia="Calibri" w:hAnsi="Times New Roman" w:cs="Times New Roman"/>
                <w:b/>
              </w:rPr>
            </w:pP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92</w:t>
            </w: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Activităţi de jocuri de noroc şi pariuri</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92.0</w:t>
            </w: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rPr>
            </w:pP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b/>
              </w:rPr>
              <w:t>Activităţi de jocuri de noroc şi pariuri</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92.00</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Activităţi de jocuri de noroc şi pariuri</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93</w:t>
            </w:r>
          </w:p>
        </w:tc>
        <w:tc>
          <w:tcPr>
            <w:tcW w:w="696"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Activităţi sportive, recreative şi distractive</w:t>
            </w:r>
          </w:p>
        </w:tc>
        <w:tc>
          <w:tcPr>
            <w:tcW w:w="1134" w:type="dxa"/>
            <w:vAlign w:val="center"/>
          </w:tcPr>
          <w:p w:rsidR="00CF7AC9" w:rsidRPr="00E92624" w:rsidDel="00377827" w:rsidRDefault="00CF7AC9" w:rsidP="00E92624">
            <w:pPr>
              <w:spacing w:after="0"/>
              <w:ind w:left="-567" w:firstLine="540"/>
              <w:jc w:val="center"/>
              <w:rPr>
                <w:rFonts w:ascii="Times New Roman" w:eastAsia="Calibri" w:hAnsi="Times New Roman" w:cs="Times New Roman"/>
                <w:b/>
              </w:rPr>
            </w:pP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bCs/>
              </w:rPr>
              <w:t>93.1</w:t>
            </w:r>
          </w:p>
        </w:tc>
        <w:tc>
          <w:tcPr>
            <w:tcW w:w="834"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b/>
              </w:rPr>
              <w:t>Activităţi sportive</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93.11</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Activităţi ale bazelor sportive</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93.12</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Activităţi ale cluburilor sportive</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93.13</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Activităţi ale centrelor de fitness</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93.19</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Alte activităţi sportive</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i/>
                <w:iCs/>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i/>
                <w:iCs/>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93.2</w:t>
            </w: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i/>
                <w:iCs/>
              </w:rPr>
            </w:pP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Alte activităţi recreative şi distractive</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i/>
                <w:iCs/>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93.21</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Parcuri tematice (bâlciuri) şi parcuri de distracţii</w:t>
            </w:r>
          </w:p>
        </w:tc>
        <w:tc>
          <w:tcPr>
            <w:tcW w:w="1134" w:type="dxa"/>
            <w:vAlign w:val="center"/>
          </w:tcPr>
          <w:p w:rsidR="00CF7AC9" w:rsidRPr="00E92624" w:rsidRDefault="00ED56A4" w:rsidP="00E92624">
            <w:pPr>
              <w:spacing w:after="0"/>
              <w:ind w:left="-567" w:firstLine="540"/>
              <w:jc w:val="center"/>
              <w:rPr>
                <w:rFonts w:ascii="Times New Roman" w:eastAsia="Calibri" w:hAnsi="Times New Roman" w:cs="Times New Roman"/>
                <w:b/>
              </w:rPr>
            </w:pPr>
            <w:r>
              <w:rPr>
                <w:rFonts w:ascii="Times New Roman" w:eastAsia="Calibri" w:hAnsi="Times New Roman" w:cs="Times New Roman"/>
                <w:b/>
              </w:rPr>
              <w:t>3</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i/>
                <w:iCs/>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93.29</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Alte activităţi recreative şi distractive n.c.a.</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CF7AC9" w:rsidRPr="00E92624" w:rsidTr="000A062F">
        <w:tc>
          <w:tcPr>
            <w:tcW w:w="557" w:type="dxa"/>
            <w:shd w:val="clear" w:color="auto" w:fill="D9D9D9" w:themeFill="background1" w:themeFillShade="D9"/>
            <w:vAlign w:val="center"/>
          </w:tcPr>
          <w:p w:rsidR="00CF7AC9" w:rsidRPr="00E92624" w:rsidRDefault="00CF7AC9" w:rsidP="00E92624">
            <w:pPr>
              <w:spacing w:after="0"/>
              <w:ind w:firstLine="34"/>
              <w:jc w:val="center"/>
              <w:rPr>
                <w:rFonts w:ascii="Times New Roman" w:eastAsia="Calibri" w:hAnsi="Times New Roman" w:cs="Times New Roman"/>
                <w:b/>
                <w:i/>
                <w:iCs/>
              </w:rPr>
            </w:pPr>
            <w:r w:rsidRPr="00E92624">
              <w:rPr>
                <w:rFonts w:ascii="Times New Roman" w:eastAsia="Calibri" w:hAnsi="Times New Roman" w:cs="Times New Roman"/>
                <w:b/>
                <w:bCs/>
              </w:rPr>
              <w:t>S</w:t>
            </w:r>
          </w:p>
        </w:tc>
        <w:tc>
          <w:tcPr>
            <w:tcW w:w="558" w:type="dxa"/>
            <w:shd w:val="clear" w:color="auto" w:fill="D9D9D9" w:themeFill="background1" w:themeFillShade="D9"/>
            <w:noWrap/>
            <w:vAlign w:val="center"/>
          </w:tcPr>
          <w:p w:rsidR="00CF7AC9" w:rsidRPr="00E92624" w:rsidRDefault="00CF7AC9" w:rsidP="00E92624">
            <w:pPr>
              <w:spacing w:after="0"/>
              <w:ind w:firstLine="34"/>
              <w:jc w:val="center"/>
              <w:rPr>
                <w:rFonts w:ascii="Times New Roman" w:eastAsia="Calibri" w:hAnsi="Times New Roman" w:cs="Times New Roman"/>
                <w:b/>
                <w:i/>
                <w:iCs/>
              </w:rPr>
            </w:pPr>
          </w:p>
        </w:tc>
        <w:tc>
          <w:tcPr>
            <w:tcW w:w="696" w:type="dxa"/>
            <w:shd w:val="clear" w:color="auto" w:fill="D9D9D9" w:themeFill="background1" w:themeFillShade="D9"/>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D9D9D9" w:themeFill="background1" w:themeFillShade="D9"/>
            <w:noWrap/>
            <w:vAlign w:val="center"/>
          </w:tcPr>
          <w:p w:rsidR="00CF7AC9" w:rsidRPr="00E92624" w:rsidRDefault="00CF7AC9" w:rsidP="00E92624">
            <w:pPr>
              <w:spacing w:after="0"/>
              <w:ind w:firstLine="34"/>
              <w:jc w:val="center"/>
              <w:rPr>
                <w:rFonts w:ascii="Times New Roman" w:eastAsia="Calibri" w:hAnsi="Times New Roman" w:cs="Times New Roman"/>
                <w:i/>
                <w:iCs/>
              </w:rPr>
            </w:pPr>
          </w:p>
        </w:tc>
        <w:tc>
          <w:tcPr>
            <w:tcW w:w="5747" w:type="dxa"/>
            <w:shd w:val="clear" w:color="auto" w:fill="D9D9D9" w:themeFill="background1" w:themeFillShade="D9"/>
            <w:vAlign w:val="center"/>
          </w:tcPr>
          <w:p w:rsidR="00CF7AC9" w:rsidRPr="00E92624" w:rsidRDefault="00CF7AC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b/>
              </w:rPr>
              <w:t>ALTE ACTIVITĂŢI DE SERVICII</w:t>
            </w:r>
          </w:p>
        </w:tc>
        <w:tc>
          <w:tcPr>
            <w:tcW w:w="1134" w:type="dxa"/>
            <w:shd w:val="clear" w:color="auto" w:fill="D9D9D9" w:themeFill="background1" w:themeFillShade="D9"/>
            <w:vAlign w:val="center"/>
          </w:tcPr>
          <w:p w:rsidR="00CF7AC9" w:rsidRPr="00E92624" w:rsidRDefault="00CF7AC9" w:rsidP="00E92624">
            <w:pPr>
              <w:spacing w:after="0"/>
              <w:ind w:left="-567" w:firstLine="540"/>
              <w:jc w:val="center"/>
              <w:rPr>
                <w:rFonts w:ascii="Times New Roman" w:eastAsia="Calibri" w:hAnsi="Times New Roman" w:cs="Times New Roman"/>
                <w:b/>
              </w:rPr>
            </w:pP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i/>
                <w:iCs/>
              </w:rPr>
            </w:pPr>
          </w:p>
        </w:tc>
        <w:tc>
          <w:tcPr>
            <w:tcW w:w="558" w:type="dxa"/>
            <w:shd w:val="clear" w:color="auto" w:fill="auto"/>
            <w:noWrap/>
            <w:vAlign w:val="center"/>
          </w:tcPr>
          <w:p w:rsidR="00CF7AC9" w:rsidRPr="006307C2" w:rsidRDefault="00CF7AC9" w:rsidP="00E92624">
            <w:pPr>
              <w:spacing w:after="0"/>
              <w:ind w:firstLine="34"/>
              <w:jc w:val="center"/>
              <w:rPr>
                <w:rFonts w:ascii="Times New Roman" w:eastAsia="Calibri" w:hAnsi="Times New Roman" w:cs="Times New Roman"/>
                <w:b/>
                <w:iCs/>
              </w:rPr>
            </w:pPr>
            <w:r w:rsidRPr="006307C2">
              <w:rPr>
                <w:rFonts w:ascii="Times New Roman" w:eastAsia="Calibri" w:hAnsi="Times New Roman" w:cs="Times New Roman"/>
                <w:b/>
                <w:iCs/>
              </w:rPr>
              <w:t>95</w:t>
            </w: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i/>
                <w:iCs/>
              </w:rPr>
            </w:pP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Reparaţii de calculatoare, de articole personale şi de uz gospodăresc</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i/>
                <w:iCs/>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i/>
                <w:iCs/>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r w:rsidRPr="00E92624">
              <w:rPr>
                <w:rFonts w:ascii="Times New Roman" w:eastAsia="Calibri" w:hAnsi="Times New Roman" w:cs="Times New Roman"/>
                <w:b/>
                <w:bCs/>
              </w:rPr>
              <w:t>95.1</w:t>
            </w: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i/>
                <w:iCs/>
              </w:rPr>
            </w:pP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Repararea calculatoarelor şi a echipamentelor de comunicaţii</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i/>
                <w:iCs/>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95.11</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Repararea calculatoarelor şi a echipamentelor periferice</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i/>
                <w:iCs/>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95.12</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Repararea echipamentelor de comunicaţii</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strike/>
              </w:rPr>
            </w:pPr>
            <w:r w:rsidRPr="00E92624">
              <w:rPr>
                <w:rFonts w:ascii="Times New Roman" w:eastAsia="Calibri" w:hAnsi="Times New Roman" w:cs="Times New Roman"/>
                <w:b/>
                <w:bCs/>
              </w:rPr>
              <w:t>95.2</w:t>
            </w: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strike/>
              </w:rPr>
            </w:pP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strike/>
              </w:rPr>
            </w:pPr>
            <w:r w:rsidRPr="00E92624">
              <w:rPr>
                <w:rFonts w:ascii="Times New Roman" w:eastAsia="Calibri" w:hAnsi="Times New Roman" w:cs="Times New Roman"/>
                <w:b/>
              </w:rPr>
              <w:t>Reparaţii de articole personale şi de uz gospodăresc</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95.21</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Repararea aparatelor electronice de uz casnic</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95.22</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Repararea dispozitivelor de uz gospodăresc şi a echipamentelor pentru casă şi grădină</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95.23</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Repararea încălţămintei şi a articolelor din piele</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95.24</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Repararea mobilei şi a furniturilor casnice</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95.25</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Repararea ceasurilor şi a bijuteriilor</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95.29</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Repararea articolelor de uz personal şi gospodăresc n.c.a.</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1</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r w:rsidRPr="00E92624">
              <w:rPr>
                <w:rFonts w:ascii="Times New Roman" w:eastAsia="Calibri" w:hAnsi="Times New Roman" w:cs="Times New Roman"/>
                <w:b/>
              </w:rPr>
              <w:t>96</w:t>
            </w: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b/>
              </w:rPr>
              <w:t>Alte activităţi de servicii personale</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strike/>
              </w:rPr>
            </w:pPr>
            <w:r w:rsidRPr="00E92624">
              <w:rPr>
                <w:rFonts w:ascii="Times New Roman" w:eastAsia="Calibri" w:hAnsi="Times New Roman" w:cs="Times New Roman"/>
                <w:b/>
                <w:bCs/>
              </w:rPr>
              <w:t>96.0</w:t>
            </w: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strike/>
              </w:rPr>
            </w:pP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strike/>
              </w:rPr>
            </w:pPr>
            <w:r w:rsidRPr="00E92624">
              <w:rPr>
                <w:rFonts w:ascii="Times New Roman" w:eastAsia="Calibri" w:hAnsi="Times New Roman" w:cs="Times New Roman"/>
                <w:b/>
              </w:rPr>
              <w:t>Alte activităţi de servicii personale</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834"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Cs/>
              </w:rPr>
            </w:pPr>
            <w:r w:rsidRPr="00E92624">
              <w:rPr>
                <w:rFonts w:ascii="Times New Roman" w:eastAsia="Calibri" w:hAnsi="Times New Roman" w:cs="Times New Roman"/>
                <w:bCs/>
              </w:rPr>
              <w:t>96.03</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rPr>
            </w:pPr>
            <w:r w:rsidRPr="00E92624">
              <w:rPr>
                <w:rFonts w:ascii="Times New Roman" w:eastAsia="Calibri" w:hAnsi="Times New Roman" w:cs="Times New Roman"/>
              </w:rPr>
              <w:t>Activităţi de pompe funebre şi similare</w:t>
            </w:r>
          </w:p>
        </w:tc>
        <w:tc>
          <w:tcPr>
            <w:tcW w:w="1134" w:type="dxa"/>
            <w:vAlign w:val="center"/>
          </w:tcPr>
          <w:p w:rsidR="00CF7AC9" w:rsidRPr="00E92624" w:rsidRDefault="00D535DF"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3</w:t>
            </w:r>
          </w:p>
        </w:tc>
      </w:tr>
      <w:tr w:rsidR="00CF7AC9" w:rsidRPr="00E92624" w:rsidTr="000A062F">
        <w:tc>
          <w:tcPr>
            <w:tcW w:w="557"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558"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b/>
              </w:rPr>
            </w:pPr>
          </w:p>
        </w:tc>
        <w:tc>
          <w:tcPr>
            <w:tcW w:w="696" w:type="dxa"/>
            <w:shd w:val="clear" w:color="auto" w:fill="auto"/>
            <w:vAlign w:val="center"/>
          </w:tcPr>
          <w:p w:rsidR="00CF7AC9" w:rsidRPr="00E92624" w:rsidRDefault="00CF7AC9" w:rsidP="00E92624">
            <w:pPr>
              <w:spacing w:after="0"/>
              <w:ind w:firstLine="34"/>
              <w:jc w:val="center"/>
              <w:rPr>
                <w:rFonts w:ascii="Times New Roman" w:eastAsia="Calibri" w:hAnsi="Times New Roman" w:cs="Times New Roman"/>
                <w:b/>
                <w:bCs/>
              </w:rPr>
            </w:pPr>
          </w:p>
        </w:tc>
        <w:tc>
          <w:tcPr>
            <w:tcW w:w="834" w:type="dxa"/>
            <w:shd w:val="clear" w:color="auto" w:fill="auto"/>
            <w:noWrap/>
            <w:vAlign w:val="center"/>
          </w:tcPr>
          <w:p w:rsidR="00CF7AC9" w:rsidRPr="00E92624" w:rsidRDefault="00CF7AC9" w:rsidP="00E92624">
            <w:pPr>
              <w:spacing w:after="0"/>
              <w:ind w:firstLine="34"/>
              <w:jc w:val="center"/>
              <w:rPr>
                <w:rFonts w:ascii="Times New Roman" w:eastAsia="Calibri" w:hAnsi="Times New Roman" w:cs="Times New Roman"/>
              </w:rPr>
            </w:pPr>
            <w:r w:rsidRPr="00E92624">
              <w:rPr>
                <w:rFonts w:ascii="Times New Roman" w:eastAsia="Calibri" w:hAnsi="Times New Roman" w:cs="Times New Roman"/>
              </w:rPr>
              <w:t>96.09</w:t>
            </w:r>
          </w:p>
        </w:tc>
        <w:tc>
          <w:tcPr>
            <w:tcW w:w="5747" w:type="dxa"/>
            <w:shd w:val="clear" w:color="auto" w:fill="auto"/>
            <w:vAlign w:val="center"/>
          </w:tcPr>
          <w:p w:rsidR="00CF7AC9" w:rsidRPr="00E92624" w:rsidRDefault="00CF7AC9" w:rsidP="00E92624">
            <w:pPr>
              <w:spacing w:after="0"/>
              <w:ind w:left="33"/>
              <w:jc w:val="both"/>
              <w:rPr>
                <w:rFonts w:ascii="Times New Roman" w:eastAsia="Calibri" w:hAnsi="Times New Roman" w:cs="Times New Roman"/>
                <w:b/>
              </w:rPr>
            </w:pPr>
            <w:r w:rsidRPr="00E92624">
              <w:rPr>
                <w:rFonts w:ascii="Times New Roman" w:eastAsia="Calibri" w:hAnsi="Times New Roman" w:cs="Times New Roman"/>
              </w:rPr>
              <w:t>Alte activităţi de servicii personale n.c.a.</w:t>
            </w:r>
          </w:p>
        </w:tc>
        <w:tc>
          <w:tcPr>
            <w:tcW w:w="1134" w:type="dxa"/>
            <w:vAlign w:val="center"/>
          </w:tcPr>
          <w:p w:rsidR="00CF7AC9" w:rsidRPr="00E92624" w:rsidRDefault="00CF7AC9" w:rsidP="00E92624">
            <w:pPr>
              <w:spacing w:after="0"/>
              <w:ind w:left="-567" w:firstLine="540"/>
              <w:jc w:val="center"/>
              <w:rPr>
                <w:rFonts w:ascii="Times New Roman" w:eastAsia="Calibri" w:hAnsi="Times New Roman" w:cs="Times New Roman"/>
                <w:b/>
              </w:rPr>
            </w:pPr>
            <w:r w:rsidRPr="00E92624">
              <w:rPr>
                <w:rFonts w:ascii="Times New Roman" w:eastAsia="Calibri" w:hAnsi="Times New Roman" w:cs="Times New Roman"/>
                <w:b/>
              </w:rPr>
              <w:t>2</w:t>
            </w:r>
          </w:p>
        </w:tc>
      </w:tr>
    </w:tbl>
    <w:p w:rsidR="009738B4" w:rsidRPr="00E92624" w:rsidRDefault="009738B4" w:rsidP="00E92624">
      <w:pPr>
        <w:spacing w:after="0"/>
        <w:rPr>
          <w:rFonts w:ascii="Times New Roman" w:eastAsia="Calibri" w:hAnsi="Times New Roman" w:cs="Times New Roman"/>
        </w:rPr>
      </w:pPr>
    </w:p>
    <w:p w:rsidR="000C3494" w:rsidRPr="00E92624" w:rsidRDefault="000C3494" w:rsidP="00E92624">
      <w:pPr>
        <w:tabs>
          <w:tab w:val="left" w:pos="1276"/>
        </w:tabs>
        <w:spacing w:after="0"/>
        <w:ind w:firstLine="709"/>
        <w:jc w:val="both"/>
        <w:rPr>
          <w:rFonts w:ascii="Times New Roman" w:eastAsia="Times New Roman" w:hAnsi="Times New Roman" w:cs="Times New Roman"/>
          <w:b/>
          <w:lang w:eastAsia="ru-RU"/>
        </w:rPr>
      </w:pPr>
    </w:p>
    <w:p w:rsidR="00E066F6" w:rsidRPr="00E92624" w:rsidRDefault="00E066F6" w:rsidP="00E92624">
      <w:pPr>
        <w:tabs>
          <w:tab w:val="left" w:pos="1276"/>
        </w:tabs>
        <w:spacing w:after="0"/>
        <w:ind w:firstLine="709"/>
        <w:jc w:val="both"/>
        <w:rPr>
          <w:rFonts w:ascii="Times New Roman" w:hAnsi="Times New Roman" w:cs="Times New Roman"/>
          <w:b/>
          <w:color w:val="000000"/>
        </w:rPr>
      </w:pPr>
      <w:r w:rsidRPr="00E92624">
        <w:rPr>
          <w:rFonts w:ascii="Times New Roman" w:hAnsi="Times New Roman" w:cs="Times New Roman"/>
          <w:b/>
          <w:color w:val="000000"/>
        </w:rPr>
        <w:t>3. Agenția Naţională pentru Sănătate Publică:</w:t>
      </w:r>
    </w:p>
    <w:p w:rsidR="00EF0AC7" w:rsidRPr="00E92624" w:rsidRDefault="00EF0AC7" w:rsidP="00E92624">
      <w:pPr>
        <w:tabs>
          <w:tab w:val="left" w:pos="449"/>
          <w:tab w:val="left" w:pos="864"/>
          <w:tab w:val="left" w:pos="1331"/>
          <w:tab w:val="left" w:pos="3000"/>
          <w:tab w:val="left" w:pos="7178"/>
        </w:tabs>
        <w:spacing w:after="0"/>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ab/>
      </w:r>
      <w:r w:rsidRPr="00E92624">
        <w:rPr>
          <w:rFonts w:ascii="Times New Roman" w:eastAsia="Times New Roman" w:hAnsi="Times New Roman" w:cs="Times New Roman"/>
          <w:lang w:eastAsia="ru-RU"/>
        </w:rPr>
        <w:tab/>
      </w:r>
      <w:r w:rsidRPr="00E92624">
        <w:rPr>
          <w:rFonts w:ascii="Times New Roman" w:eastAsia="Times New Roman" w:hAnsi="Times New Roman" w:cs="Times New Roman"/>
          <w:lang w:eastAsia="ru-RU"/>
        </w:rPr>
        <w:tab/>
      </w:r>
      <w:r w:rsidRPr="00E92624">
        <w:rPr>
          <w:rFonts w:ascii="Times New Roman" w:eastAsia="Times New Roman" w:hAnsi="Times New Roman" w:cs="Times New Roman"/>
          <w:lang w:eastAsia="ru-RU"/>
        </w:rPr>
        <w:tab/>
      </w:r>
      <w:r w:rsidRPr="00E92624">
        <w:rPr>
          <w:rFonts w:ascii="Times New Roman" w:eastAsia="Times New Roman" w:hAnsi="Times New Roman" w:cs="Times New Roman"/>
          <w:bCs/>
          <w:lang w:eastAsia="ru-RU"/>
        </w:rPr>
        <w:tab/>
      </w:r>
      <w:r w:rsidRPr="00E92624">
        <w:rPr>
          <w:rFonts w:ascii="Times New Roman" w:eastAsia="Times New Roman" w:hAnsi="Times New Roman" w:cs="Times New Roman"/>
          <w:bCs/>
          <w:lang w:eastAsia="ru-RU"/>
        </w:rPr>
        <w:tab/>
      </w:r>
      <w:r w:rsidRPr="00E92624">
        <w:rPr>
          <w:rFonts w:ascii="Times New Roman" w:eastAsia="Times New Roman" w:hAnsi="Times New Roman" w:cs="Times New Roman"/>
          <w:bCs/>
          <w:lang w:eastAsia="ru-RU"/>
        </w:rPr>
        <w:tab/>
      </w:r>
      <w:r w:rsidRPr="00E92624">
        <w:rPr>
          <w:rFonts w:ascii="Times New Roman" w:eastAsia="Times New Roman" w:hAnsi="Times New Roman" w:cs="Times New Roman"/>
          <w:bCs/>
          <w:lang w:eastAsia="ru-RU"/>
        </w:rPr>
        <w:tab/>
      </w:r>
    </w:p>
    <w:tbl>
      <w:tblPr>
        <w:tblW w:w="50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570"/>
        <w:gridCol w:w="710"/>
        <w:gridCol w:w="852"/>
        <w:gridCol w:w="6068"/>
        <w:gridCol w:w="1161"/>
      </w:tblGrid>
      <w:tr w:rsidR="000A062F" w:rsidRPr="00E92624" w:rsidTr="000A062F">
        <w:trPr>
          <w:cantSplit/>
          <w:trHeight w:val="5240"/>
          <w:jc w:val="center"/>
        </w:trPr>
        <w:tc>
          <w:tcPr>
            <w:tcW w:w="488" w:type="dxa"/>
            <w:shd w:val="clear" w:color="auto" w:fill="auto"/>
            <w:textDirection w:val="btLr"/>
            <w:vAlign w:val="center"/>
          </w:tcPr>
          <w:p w:rsidR="000A062F" w:rsidRPr="00E92624" w:rsidRDefault="000A062F" w:rsidP="00E92624">
            <w:pPr>
              <w:spacing w:after="0"/>
              <w:ind w:left="113" w:right="113"/>
              <w:jc w:val="center"/>
              <w:rPr>
                <w:rFonts w:ascii="Times New Roman" w:eastAsia="Times New Roman" w:hAnsi="Times New Roman" w:cs="Times New Roman"/>
                <w:b/>
                <w:lang w:eastAsia="ru-RU"/>
              </w:rPr>
            </w:pPr>
            <w:r w:rsidRPr="00E92624">
              <w:rPr>
                <w:rFonts w:ascii="Times New Roman" w:eastAsia="Times New Roman" w:hAnsi="Times New Roman" w:cs="Times New Roman"/>
                <w:b/>
                <w:bCs/>
                <w:lang w:eastAsia="ru-RU"/>
              </w:rPr>
              <w:lastRenderedPageBreak/>
              <w:t>Secţiune</w:t>
            </w:r>
          </w:p>
        </w:tc>
        <w:tc>
          <w:tcPr>
            <w:tcW w:w="557" w:type="dxa"/>
            <w:shd w:val="clear" w:color="auto" w:fill="auto"/>
            <w:noWrap/>
            <w:textDirection w:val="btLr"/>
            <w:vAlign w:val="center"/>
          </w:tcPr>
          <w:p w:rsidR="000A062F" w:rsidRPr="00E92624" w:rsidRDefault="000A062F" w:rsidP="00E92624">
            <w:pPr>
              <w:spacing w:after="0"/>
              <w:ind w:left="113" w:right="113"/>
              <w:jc w:val="center"/>
              <w:rPr>
                <w:rFonts w:ascii="Times New Roman" w:eastAsia="Times New Roman" w:hAnsi="Times New Roman" w:cs="Times New Roman"/>
                <w:b/>
                <w:lang w:eastAsia="ru-RU"/>
              </w:rPr>
            </w:pPr>
            <w:r w:rsidRPr="00E92624">
              <w:rPr>
                <w:rFonts w:ascii="Times New Roman" w:eastAsia="Times New Roman" w:hAnsi="Times New Roman" w:cs="Times New Roman"/>
                <w:b/>
                <w:bCs/>
                <w:lang w:eastAsia="ru-RU"/>
              </w:rPr>
              <w:t>Diviziune</w:t>
            </w:r>
          </w:p>
        </w:tc>
        <w:tc>
          <w:tcPr>
            <w:tcW w:w="694" w:type="dxa"/>
            <w:shd w:val="clear" w:color="auto" w:fill="auto"/>
            <w:noWrap/>
            <w:textDirection w:val="btLr"/>
            <w:vAlign w:val="center"/>
          </w:tcPr>
          <w:p w:rsidR="000A062F" w:rsidRPr="00E92624" w:rsidRDefault="000A062F" w:rsidP="00E92624">
            <w:pPr>
              <w:spacing w:after="0"/>
              <w:ind w:left="113" w:right="113"/>
              <w:jc w:val="center"/>
              <w:rPr>
                <w:rFonts w:ascii="Times New Roman" w:eastAsia="Times New Roman" w:hAnsi="Times New Roman" w:cs="Times New Roman"/>
                <w:b/>
                <w:lang w:eastAsia="ru-RU"/>
              </w:rPr>
            </w:pPr>
            <w:r w:rsidRPr="00E92624">
              <w:rPr>
                <w:rFonts w:ascii="Times New Roman" w:eastAsia="Times New Roman" w:hAnsi="Times New Roman" w:cs="Times New Roman"/>
                <w:b/>
                <w:bCs/>
                <w:lang w:eastAsia="ru-RU"/>
              </w:rPr>
              <w:t>Grupă</w:t>
            </w:r>
          </w:p>
        </w:tc>
        <w:tc>
          <w:tcPr>
            <w:tcW w:w="832" w:type="dxa"/>
            <w:shd w:val="clear" w:color="auto" w:fill="auto"/>
            <w:textDirection w:val="btLr"/>
            <w:vAlign w:val="center"/>
          </w:tcPr>
          <w:p w:rsidR="000A062F" w:rsidRPr="00E92624" w:rsidRDefault="000A062F" w:rsidP="00E92624">
            <w:pPr>
              <w:spacing w:after="0"/>
              <w:ind w:left="113" w:right="113"/>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Clasă</w:t>
            </w:r>
          </w:p>
        </w:tc>
        <w:tc>
          <w:tcPr>
            <w:tcW w:w="5929"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Domeniile specifice de control</w:t>
            </w:r>
          </w:p>
        </w:tc>
        <w:tc>
          <w:tcPr>
            <w:tcW w:w="1134" w:type="dxa"/>
            <w:shd w:val="clear" w:color="auto" w:fill="auto"/>
            <w:textDirection w:val="btLr"/>
            <w:vAlign w:val="center"/>
          </w:tcPr>
          <w:p w:rsidR="000A062F" w:rsidRPr="00ED56A4" w:rsidRDefault="000A062F" w:rsidP="00E92624">
            <w:pPr>
              <w:spacing w:after="0"/>
              <w:ind w:left="113" w:right="113"/>
              <w:jc w:val="center"/>
              <w:rPr>
                <w:rFonts w:ascii="Times New Roman" w:eastAsia="Times New Roman" w:hAnsi="Times New Roman" w:cs="Times New Roman"/>
                <w:b/>
                <w:lang w:eastAsia="ru-RU"/>
              </w:rPr>
            </w:pPr>
            <w:r w:rsidRPr="00ED56A4">
              <w:rPr>
                <w:rFonts w:ascii="Times New Roman" w:eastAsia="Times New Roman" w:hAnsi="Times New Roman" w:cs="Times New Roman"/>
                <w:b/>
                <w:lang w:eastAsia="ru-RU"/>
              </w:rPr>
              <w:t>Gradul de risc conform criteriului  pericolul de accidentare aferent domeniului activităţii economice, corespunzător domeniilor de competență</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1</w:t>
            </w: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2</w:t>
            </w: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3</w:t>
            </w: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4</w:t>
            </w:r>
          </w:p>
        </w:tc>
        <w:tc>
          <w:tcPr>
            <w:tcW w:w="5929"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5</w:t>
            </w:r>
          </w:p>
        </w:tc>
        <w:tc>
          <w:tcPr>
            <w:tcW w:w="1134" w:type="dxa"/>
            <w:shd w:val="clear" w:color="auto" w:fill="auto"/>
            <w:vAlign w:val="center"/>
          </w:tcPr>
          <w:p w:rsidR="00D43B96" w:rsidRPr="00ED56A4" w:rsidRDefault="00D43B96" w:rsidP="00E92624">
            <w:pPr>
              <w:spacing w:after="0"/>
              <w:jc w:val="center"/>
              <w:rPr>
                <w:rFonts w:ascii="Times New Roman" w:eastAsia="Times New Roman" w:hAnsi="Times New Roman" w:cs="Times New Roman"/>
                <w:b/>
                <w:bCs/>
                <w:lang w:eastAsia="ru-RU"/>
              </w:rPr>
            </w:pPr>
            <w:r w:rsidRPr="00ED56A4">
              <w:rPr>
                <w:rFonts w:ascii="Times New Roman" w:eastAsia="Times New Roman" w:hAnsi="Times New Roman" w:cs="Times New Roman"/>
                <w:b/>
                <w:bCs/>
                <w:lang w:eastAsia="ru-RU"/>
              </w:rPr>
              <w:t>6</w:t>
            </w:r>
          </w:p>
        </w:tc>
      </w:tr>
      <w:tr w:rsidR="00D43B96" w:rsidRPr="00E92624" w:rsidTr="000A062F">
        <w:trPr>
          <w:jc w:val="center"/>
        </w:trPr>
        <w:tc>
          <w:tcPr>
            <w:tcW w:w="488" w:type="dxa"/>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bCs/>
                <w:color w:val="000000"/>
                <w:lang w:eastAsia="ru-RU"/>
              </w:rPr>
              <w:t>C</w:t>
            </w:r>
          </w:p>
        </w:tc>
        <w:tc>
          <w:tcPr>
            <w:tcW w:w="557" w:type="dxa"/>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D9D9D9" w:themeFill="background1" w:themeFillShade="D9"/>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D9D9D9" w:themeFill="background1" w:themeFillShade="D9"/>
            <w:noWrap/>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929" w:type="dxa"/>
            <w:shd w:val="clear" w:color="auto" w:fill="D9D9D9" w:themeFill="background1" w:themeFillShade="D9"/>
            <w:vAlign w:val="center"/>
          </w:tcPr>
          <w:p w:rsidR="00D43B96" w:rsidRPr="00E92624" w:rsidRDefault="00D43B96"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b/>
                <w:bCs/>
                <w:color w:val="000000"/>
                <w:lang w:eastAsia="ru-RU"/>
              </w:rPr>
              <w:t>INDUSTRIA PRELUCRĂTOARE</w:t>
            </w:r>
          </w:p>
        </w:tc>
        <w:tc>
          <w:tcPr>
            <w:tcW w:w="1134" w:type="dxa"/>
            <w:shd w:val="clear" w:color="auto" w:fill="D9D9D9" w:themeFill="background1" w:themeFillShade="D9"/>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12</w:t>
            </w:r>
          </w:p>
        </w:tc>
        <w:tc>
          <w:tcPr>
            <w:tcW w:w="69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Fabricarea produselor din tutun</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12.0</w:t>
            </w: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b/>
                <w:color w:val="000000"/>
                <w:lang w:eastAsia="ru-RU"/>
              </w:rPr>
              <w:t>Fabricarea produselor din tutun</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12.00</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color w:val="000000"/>
                <w:lang w:eastAsia="ru-RU"/>
              </w:rPr>
              <w:t>Fabricarea produselor din tutun</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57"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21</w:t>
            </w: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Fabricarea produselor farmaceutice de bază şi a preparatelor farmaceutice</w:t>
            </w:r>
          </w:p>
        </w:tc>
        <w:tc>
          <w:tcPr>
            <w:tcW w:w="1134" w:type="dxa"/>
            <w:shd w:val="clear" w:color="auto" w:fill="auto"/>
            <w:vAlign w:val="center"/>
          </w:tcPr>
          <w:p w:rsidR="00D43B96" w:rsidRPr="00ED56A4" w:rsidRDefault="00D43B96" w:rsidP="00E92624">
            <w:pPr>
              <w:spacing w:after="0"/>
              <w:jc w:val="center"/>
              <w:rPr>
                <w:rFonts w:ascii="Times New Roman" w:eastAsia="Times New Roman" w:hAnsi="Times New Roman" w:cs="Times New Roman"/>
                <w:b/>
                <w:bCs/>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21.1</w:t>
            </w: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b/>
                <w:color w:val="000000"/>
                <w:lang w:eastAsia="ru-RU"/>
              </w:rPr>
              <w:t>Fabricarea produselor farmaceutice de bază</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21.10</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produselor farmaceutice de bază</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color w:val="000000"/>
                <w:lang w:eastAsia="ru-RU"/>
              </w:rPr>
            </w:pPr>
            <w:r w:rsidRPr="00E92624">
              <w:rPr>
                <w:rFonts w:ascii="Times New Roman" w:eastAsia="Times New Roman" w:hAnsi="Times New Roman" w:cs="Times New Roman"/>
                <w:b/>
                <w:bCs/>
                <w:color w:val="000000"/>
                <w:lang w:eastAsia="ru-RU"/>
              </w:rPr>
              <w:t>21.2</w:t>
            </w: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Fabricarea preparatelor farmaceutice</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21.20</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color w:val="000000"/>
                <w:lang w:eastAsia="ru-RU"/>
              </w:rPr>
              <w:t>Fabricarea preparatelor farmaceutice</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D43B96" w:rsidRPr="00E92624" w:rsidTr="000A062F">
        <w:trPr>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26</w:t>
            </w:r>
          </w:p>
        </w:tc>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92624" w:rsidRDefault="00D43B96" w:rsidP="00E92624">
            <w:pPr>
              <w:spacing w:after="0"/>
              <w:jc w:val="center"/>
              <w:rPr>
                <w:rFonts w:ascii="Times New Roman" w:eastAsia="Times New Roman" w:hAnsi="Times New Roman" w:cs="Times New Roman"/>
                <w:b/>
                <w:color w:val="000000"/>
                <w:lang w:eastAsia="ru-RU"/>
              </w:rPr>
            </w:pPr>
          </w:p>
        </w:tc>
        <w:tc>
          <w:tcPr>
            <w:tcW w:w="5929"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92624" w:rsidRDefault="00D43B96" w:rsidP="00E92624">
            <w:pPr>
              <w:spacing w:after="0"/>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Fabricarea calculatoarelor şi a produselor electronice şi optice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26.6</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92624" w:rsidRDefault="00D43B96" w:rsidP="00E92624">
            <w:pPr>
              <w:spacing w:after="0"/>
              <w:jc w:val="center"/>
              <w:rPr>
                <w:rFonts w:ascii="Times New Roman" w:eastAsia="Times New Roman" w:hAnsi="Times New Roman" w:cs="Times New Roman"/>
                <w:b/>
                <w:color w:val="000000"/>
                <w:lang w:eastAsia="ru-RU"/>
              </w:rPr>
            </w:pPr>
          </w:p>
        </w:tc>
        <w:tc>
          <w:tcPr>
            <w:tcW w:w="5929"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92624" w:rsidRDefault="00D43B96" w:rsidP="00E92624">
            <w:pPr>
              <w:spacing w:after="0"/>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Fabricarea de echipamente pentru radiologie, electrodiagnostic şi electroterapie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26.60</w:t>
            </w:r>
          </w:p>
        </w:tc>
        <w:tc>
          <w:tcPr>
            <w:tcW w:w="5929"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92624" w:rsidRDefault="00D43B96"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de echipamente pentru radiologie, electrodiagnostic şi electroterapie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D43B96" w:rsidRPr="00E92624" w:rsidTr="000A062F">
        <w:trPr>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32</w:t>
            </w:r>
          </w:p>
        </w:tc>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p>
        </w:tc>
        <w:tc>
          <w:tcPr>
            <w:tcW w:w="5929"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92624" w:rsidRDefault="00D43B96"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Alte activităţi industriale n.c.a.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32.5</w:t>
            </w: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Fabricarea de dispozitive, aparate şi instrumente medicale şi stomatologice</w:t>
            </w:r>
          </w:p>
        </w:tc>
        <w:tc>
          <w:tcPr>
            <w:tcW w:w="1134" w:type="dxa"/>
            <w:shd w:val="clear" w:color="auto" w:fill="auto"/>
            <w:vAlign w:val="center"/>
          </w:tcPr>
          <w:p w:rsidR="00D43B96" w:rsidRPr="00ED56A4" w:rsidRDefault="00D43B96"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32.50</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color w:val="000000"/>
                <w:lang w:eastAsia="ru-RU"/>
              </w:rPr>
              <w:t>Fabricarea de dispozitive, aparate şi instrumente medicale stomatologice</w:t>
            </w:r>
          </w:p>
        </w:tc>
        <w:tc>
          <w:tcPr>
            <w:tcW w:w="1134" w:type="dxa"/>
            <w:shd w:val="clear" w:color="auto" w:fill="auto"/>
            <w:vAlign w:val="center"/>
          </w:tcPr>
          <w:p w:rsidR="00D43B96" w:rsidRPr="00ED56A4" w:rsidRDefault="00D43B96"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D43B96" w:rsidRPr="00E92624" w:rsidTr="000A062F">
        <w:trPr>
          <w:jc w:val="center"/>
        </w:trPr>
        <w:tc>
          <w:tcPr>
            <w:tcW w:w="488" w:type="dxa"/>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G</w:t>
            </w:r>
          </w:p>
        </w:tc>
        <w:tc>
          <w:tcPr>
            <w:tcW w:w="557" w:type="dxa"/>
            <w:shd w:val="clear" w:color="auto" w:fill="D9D9D9" w:themeFill="background1" w:themeFillShade="D9"/>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D9D9D9" w:themeFill="background1" w:themeFillShade="D9"/>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929" w:type="dxa"/>
            <w:shd w:val="clear" w:color="auto" w:fill="D9D9D9" w:themeFill="background1" w:themeFillShade="D9"/>
            <w:vAlign w:val="center"/>
          </w:tcPr>
          <w:p w:rsidR="00D43B96" w:rsidRPr="00E92624" w:rsidRDefault="00D43B96"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b/>
                <w:color w:val="000000"/>
                <w:lang w:eastAsia="ru-RU"/>
              </w:rPr>
              <w:t>COMERŢ CU RIDICATA ŞI CU AMĂNUNTUL; ÎNTREŢINEREA ŞI REPARAREA AUTOVEHICULELOR ŞI A MOTOCICLETELOR</w:t>
            </w:r>
          </w:p>
        </w:tc>
        <w:tc>
          <w:tcPr>
            <w:tcW w:w="1134" w:type="dxa"/>
            <w:shd w:val="clear" w:color="auto" w:fill="D9D9D9" w:themeFill="background1" w:themeFillShade="D9"/>
            <w:vAlign w:val="center"/>
          </w:tcPr>
          <w:p w:rsidR="00D43B96" w:rsidRPr="00ED56A4" w:rsidRDefault="00D43B96" w:rsidP="00E92624">
            <w:pPr>
              <w:widowControl w:val="0"/>
              <w:tabs>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46</w:t>
            </w: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Comerţ cu ridicata, cu excepţia comerţului cu autovehicule şi motociclete</w:t>
            </w:r>
          </w:p>
        </w:tc>
        <w:tc>
          <w:tcPr>
            <w:tcW w:w="1134" w:type="dxa"/>
            <w:shd w:val="clear" w:color="auto" w:fill="auto"/>
            <w:vAlign w:val="center"/>
          </w:tcPr>
          <w:p w:rsidR="00D43B96" w:rsidRPr="00ED56A4" w:rsidRDefault="00D43B96" w:rsidP="00E92624">
            <w:pPr>
              <w:widowControl w:val="0"/>
              <w:tabs>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56714D" w:rsidRPr="00E92624" w:rsidTr="000A062F">
        <w:trPr>
          <w:jc w:val="center"/>
        </w:trPr>
        <w:tc>
          <w:tcPr>
            <w:tcW w:w="488" w:type="dxa"/>
            <w:shd w:val="clear" w:color="auto" w:fill="auto"/>
            <w:vAlign w:val="center"/>
          </w:tcPr>
          <w:p w:rsidR="0056714D" w:rsidRPr="00E92624" w:rsidRDefault="0056714D"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56714D" w:rsidRPr="00E92624" w:rsidRDefault="0056714D" w:rsidP="00E92624">
            <w:pPr>
              <w:spacing w:after="0"/>
              <w:jc w:val="center"/>
              <w:rPr>
                <w:rFonts w:ascii="Times New Roman" w:eastAsia="Times New Roman" w:hAnsi="Times New Roman" w:cs="Times New Roman"/>
                <w:b/>
                <w:lang w:eastAsia="ru-RU"/>
              </w:rPr>
            </w:pPr>
          </w:p>
        </w:tc>
        <w:tc>
          <w:tcPr>
            <w:tcW w:w="694" w:type="dxa"/>
            <w:shd w:val="clear" w:color="auto" w:fill="auto"/>
            <w:vAlign w:val="center"/>
          </w:tcPr>
          <w:p w:rsidR="0056714D" w:rsidRPr="00E92624" w:rsidRDefault="0056714D"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46.1</w:t>
            </w:r>
          </w:p>
        </w:tc>
        <w:tc>
          <w:tcPr>
            <w:tcW w:w="832" w:type="dxa"/>
            <w:shd w:val="clear" w:color="auto" w:fill="auto"/>
            <w:noWrap/>
            <w:vAlign w:val="center"/>
          </w:tcPr>
          <w:p w:rsidR="0056714D" w:rsidRPr="00E92624" w:rsidRDefault="0056714D"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56714D" w:rsidRPr="00E92624" w:rsidRDefault="0056714D" w:rsidP="00E92624">
            <w:pPr>
              <w:spacing w:after="0"/>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Activități de intermediere în comerțul cu ridicata</w:t>
            </w:r>
          </w:p>
        </w:tc>
        <w:tc>
          <w:tcPr>
            <w:tcW w:w="1134" w:type="dxa"/>
            <w:shd w:val="clear" w:color="auto" w:fill="auto"/>
            <w:vAlign w:val="center"/>
          </w:tcPr>
          <w:p w:rsidR="0056714D" w:rsidRPr="00ED56A4" w:rsidRDefault="0056714D"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56714D" w:rsidRPr="00E92624" w:rsidTr="000A062F">
        <w:trPr>
          <w:jc w:val="center"/>
        </w:trPr>
        <w:tc>
          <w:tcPr>
            <w:tcW w:w="488" w:type="dxa"/>
            <w:shd w:val="clear" w:color="auto" w:fill="auto"/>
            <w:vAlign w:val="center"/>
          </w:tcPr>
          <w:p w:rsidR="0056714D" w:rsidRPr="00E92624" w:rsidRDefault="0056714D"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56714D" w:rsidRPr="00E92624" w:rsidRDefault="0056714D" w:rsidP="00E92624">
            <w:pPr>
              <w:spacing w:after="0"/>
              <w:jc w:val="center"/>
              <w:rPr>
                <w:rFonts w:ascii="Times New Roman" w:eastAsia="Times New Roman" w:hAnsi="Times New Roman" w:cs="Times New Roman"/>
                <w:b/>
                <w:lang w:eastAsia="ru-RU"/>
              </w:rPr>
            </w:pPr>
          </w:p>
        </w:tc>
        <w:tc>
          <w:tcPr>
            <w:tcW w:w="694" w:type="dxa"/>
            <w:shd w:val="clear" w:color="auto" w:fill="auto"/>
            <w:vAlign w:val="center"/>
          </w:tcPr>
          <w:p w:rsidR="0056714D" w:rsidRPr="00E92624" w:rsidRDefault="0056714D" w:rsidP="00E92624">
            <w:pPr>
              <w:spacing w:after="0"/>
              <w:jc w:val="center"/>
              <w:rPr>
                <w:rFonts w:ascii="Times New Roman" w:eastAsia="Times New Roman" w:hAnsi="Times New Roman" w:cs="Times New Roman"/>
                <w:b/>
                <w:bCs/>
                <w:lang w:eastAsia="ru-RU"/>
              </w:rPr>
            </w:pPr>
          </w:p>
        </w:tc>
        <w:tc>
          <w:tcPr>
            <w:tcW w:w="832" w:type="dxa"/>
            <w:shd w:val="clear" w:color="auto" w:fill="auto"/>
            <w:noWrap/>
            <w:vAlign w:val="center"/>
          </w:tcPr>
          <w:p w:rsidR="0056714D" w:rsidRPr="00E92624" w:rsidRDefault="0056714D"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46.17</w:t>
            </w:r>
          </w:p>
        </w:tc>
        <w:tc>
          <w:tcPr>
            <w:tcW w:w="5929" w:type="dxa"/>
            <w:shd w:val="clear" w:color="auto" w:fill="auto"/>
            <w:vAlign w:val="center"/>
          </w:tcPr>
          <w:p w:rsidR="0056714D" w:rsidRPr="00ED56A4" w:rsidRDefault="0056714D" w:rsidP="00E92624">
            <w:pPr>
              <w:spacing w:after="0"/>
              <w:rPr>
                <w:rFonts w:ascii="Times New Roman" w:eastAsia="Times New Roman" w:hAnsi="Times New Roman" w:cs="Times New Roman"/>
                <w:color w:val="000000"/>
                <w:lang w:eastAsia="ru-RU"/>
              </w:rPr>
            </w:pPr>
            <w:r w:rsidRPr="00ED56A4">
              <w:rPr>
                <w:rFonts w:ascii="Times New Roman" w:eastAsia="Times New Roman" w:hAnsi="Times New Roman" w:cs="Times New Roman"/>
                <w:color w:val="000000"/>
                <w:lang w:eastAsia="ru-RU"/>
              </w:rPr>
              <w:t>Intermedieri în comerțul cu produse alimentare, inclusiv băuturi și tututun (în cazul specializării exclusive în intermedieri în comerțul cu tututun)</w:t>
            </w:r>
          </w:p>
        </w:tc>
        <w:tc>
          <w:tcPr>
            <w:tcW w:w="1134" w:type="dxa"/>
            <w:shd w:val="clear" w:color="auto" w:fill="auto"/>
            <w:vAlign w:val="center"/>
          </w:tcPr>
          <w:p w:rsidR="0056714D" w:rsidRPr="00ED56A4" w:rsidRDefault="00ED56A4"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46.3</w:t>
            </w: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Comerţ cu ridicata al produselor alimentare, al băuturilor şi al tutunului</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46.35</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ridicata al produselor din tutun</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2</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46.4</w:t>
            </w: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color w:val="000000"/>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Comerţ cu ridicata al bunurilor de consum</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46.46</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ridicata al produselor farmaceutice</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2</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47</w:t>
            </w:r>
          </w:p>
        </w:tc>
        <w:tc>
          <w:tcPr>
            <w:tcW w:w="69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Comerţ cu amănuntul, cu excepţia autovehiculelor şi motocicletelor</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tcBorders>
              <w:bottom w:val="single" w:sz="4" w:space="0" w:color="auto"/>
            </w:tcBorders>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tcBorders>
              <w:bottom w:val="single" w:sz="4" w:space="0" w:color="auto"/>
            </w:tcBorders>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tcBorders>
              <w:bottom w:val="single" w:sz="4" w:space="0" w:color="auto"/>
            </w:tcBorders>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47.2</w:t>
            </w:r>
          </w:p>
        </w:tc>
        <w:tc>
          <w:tcPr>
            <w:tcW w:w="832" w:type="dxa"/>
            <w:tcBorders>
              <w:bottom w:val="single" w:sz="4" w:space="0" w:color="auto"/>
            </w:tcBorders>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tcBorders>
              <w:bottom w:val="single" w:sz="4" w:space="0" w:color="auto"/>
            </w:tcBorders>
            <w:shd w:val="clear" w:color="auto" w:fill="auto"/>
            <w:vAlign w:val="center"/>
          </w:tcPr>
          <w:p w:rsidR="00D43B96" w:rsidRPr="00E92624" w:rsidRDefault="00D43B96" w:rsidP="00E92624">
            <w:pPr>
              <w:spacing w:after="0"/>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Comerţ cu amănuntul al produselor alimentare, băuturilor şi al produselor din tutun, în magazine specializate</w:t>
            </w:r>
          </w:p>
        </w:tc>
        <w:tc>
          <w:tcPr>
            <w:tcW w:w="1134" w:type="dxa"/>
            <w:tcBorders>
              <w:bottom w:val="single" w:sz="4" w:space="0" w:color="auto"/>
            </w:tcBorders>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47.26</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amănuntul al produselor din tutun, în magazine specializate</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2</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47.7</w:t>
            </w: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color w:val="000000"/>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Comerţ cu amănuntul al altor bunuri, în magazine specializate</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47.73</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amănuntul al produselor farmaceutice, în magazine specializate</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2</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47.74</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Comerţ cu amănuntul al articolelor medicale şi ortopedice, în magazine specializate</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2</w:t>
            </w:r>
          </w:p>
        </w:tc>
      </w:tr>
      <w:tr w:rsidR="00D43B96" w:rsidRPr="00E92624" w:rsidTr="000A062F">
        <w:trPr>
          <w:jc w:val="center"/>
        </w:trPr>
        <w:tc>
          <w:tcPr>
            <w:tcW w:w="488" w:type="dxa"/>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M</w:t>
            </w:r>
          </w:p>
        </w:tc>
        <w:tc>
          <w:tcPr>
            <w:tcW w:w="557" w:type="dxa"/>
            <w:shd w:val="clear" w:color="auto" w:fill="D9D9D9" w:themeFill="background1" w:themeFillShade="D9"/>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D9D9D9" w:themeFill="background1" w:themeFillShade="D9"/>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929" w:type="dxa"/>
            <w:shd w:val="clear" w:color="auto" w:fill="D9D9D9" w:themeFill="background1" w:themeFillShade="D9"/>
            <w:vAlign w:val="center"/>
          </w:tcPr>
          <w:p w:rsidR="00D43B96" w:rsidRPr="00E92624" w:rsidRDefault="00D43B96"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b/>
                <w:lang w:eastAsia="ru-RU"/>
              </w:rPr>
              <w:t>ACTIVITĂŢI PROFESIONALE, ŞTIINŢIFICE ŞI TEHNICE</w:t>
            </w:r>
          </w:p>
        </w:tc>
        <w:tc>
          <w:tcPr>
            <w:tcW w:w="1134" w:type="dxa"/>
            <w:shd w:val="clear" w:color="auto" w:fill="D9D9D9" w:themeFill="background1" w:themeFillShade="D9"/>
            <w:vAlign w:val="center"/>
          </w:tcPr>
          <w:p w:rsidR="00D43B96" w:rsidRPr="00ED56A4" w:rsidRDefault="00D43B96"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57"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72</w:t>
            </w: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Cercetare-dezvoltare</w:t>
            </w:r>
          </w:p>
        </w:tc>
        <w:tc>
          <w:tcPr>
            <w:tcW w:w="1134" w:type="dxa"/>
            <w:shd w:val="clear" w:color="auto" w:fill="auto"/>
            <w:vAlign w:val="center"/>
          </w:tcPr>
          <w:p w:rsidR="00D43B96" w:rsidRPr="00ED56A4" w:rsidRDefault="00D43B96"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72.1</w:t>
            </w: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Cercetare-dezvoltare în ştiinţe naturale şi inginerie</w:t>
            </w:r>
          </w:p>
        </w:tc>
        <w:tc>
          <w:tcPr>
            <w:tcW w:w="1134" w:type="dxa"/>
            <w:shd w:val="clear" w:color="auto" w:fill="auto"/>
            <w:vAlign w:val="center"/>
          </w:tcPr>
          <w:p w:rsidR="00D43B96" w:rsidRPr="00ED56A4" w:rsidRDefault="00D43B96"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72.11</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Cercetare-dezvoltare în biotehnologie</w:t>
            </w:r>
          </w:p>
        </w:tc>
        <w:tc>
          <w:tcPr>
            <w:tcW w:w="1134" w:type="dxa"/>
            <w:shd w:val="clear" w:color="auto" w:fill="auto"/>
            <w:vAlign w:val="center"/>
          </w:tcPr>
          <w:p w:rsidR="00D43B96" w:rsidRPr="00ED56A4" w:rsidRDefault="00D43B96"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3</w:t>
            </w:r>
          </w:p>
        </w:tc>
      </w:tr>
      <w:tr w:rsidR="00D43B96" w:rsidRPr="00E92624" w:rsidTr="000A062F">
        <w:trPr>
          <w:jc w:val="center"/>
        </w:trPr>
        <w:tc>
          <w:tcPr>
            <w:tcW w:w="488" w:type="dxa"/>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Q</w:t>
            </w:r>
          </w:p>
        </w:tc>
        <w:tc>
          <w:tcPr>
            <w:tcW w:w="557" w:type="dxa"/>
            <w:shd w:val="clear" w:color="auto" w:fill="D9D9D9" w:themeFill="background1" w:themeFillShade="D9"/>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D9D9D9" w:themeFill="background1" w:themeFillShade="D9"/>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929" w:type="dxa"/>
            <w:shd w:val="clear" w:color="auto" w:fill="D9D9D9" w:themeFill="background1" w:themeFillShade="D9"/>
            <w:vAlign w:val="center"/>
          </w:tcPr>
          <w:p w:rsidR="00D43B96" w:rsidRPr="00E92624" w:rsidRDefault="00D43B96"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b/>
                <w:bCs/>
                <w:color w:val="000000"/>
                <w:lang w:eastAsia="ru-RU"/>
              </w:rPr>
              <w:t>SĂNĂTATE ŞI ASISTENŢĂ SOCIALĂ</w:t>
            </w:r>
          </w:p>
        </w:tc>
        <w:tc>
          <w:tcPr>
            <w:tcW w:w="1134" w:type="dxa"/>
            <w:shd w:val="clear" w:color="auto" w:fill="D9D9D9" w:themeFill="background1" w:themeFillShade="D9"/>
            <w:vAlign w:val="center"/>
          </w:tcPr>
          <w:p w:rsidR="00D43B96" w:rsidRPr="00ED56A4" w:rsidRDefault="00D43B96" w:rsidP="00E92624">
            <w:pPr>
              <w:spacing w:after="0"/>
              <w:jc w:val="center"/>
              <w:rPr>
                <w:rFonts w:ascii="Times New Roman" w:eastAsia="Times New Roman" w:hAnsi="Times New Roman" w:cs="Times New Roman"/>
                <w:b/>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57"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86</w:t>
            </w: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Activităţi referitoare la sănătatea umană</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86.1</w:t>
            </w: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Activităţi de asistenţă spitalicească</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86.10</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color w:val="000000"/>
                <w:lang w:eastAsia="ru-RU"/>
              </w:rPr>
              <w:t>Activităţi de asistenţă spitalicească</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86.2</w:t>
            </w: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Activităţi de asistenţă medicală ambulatorie şi stomatologică</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86.21</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Activităţi de asistenţă medicală generală</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86.22</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Activităţi de asistenţă medicală specializată</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86.23</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Activităţi de asistenţă stomatologică</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3</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86.9</w:t>
            </w: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Alte activităţi referitoare la sănătatea umană</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86.90</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Alte activităţi referitoare la sănătatea umană</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3</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57"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87</w:t>
            </w: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Servicii combinate de îngrijire medicală şi asistenţă socială, cu cazare</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87.1</w:t>
            </w: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Activităţi ale centrelor de îngrijire medicală</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87.10</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Activităţi ale centrelor de îngrijire medicală</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3</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87.2</w:t>
            </w: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Activităţi ale centrelor de recuperare psihică şi de dezintoxicare, exclusiv spitale</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87.20</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Activităţi ale centrelor de recuperare psihică şi de dezintoxicare, exclusiv spitale</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87.3</w:t>
            </w: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Activităţi ale căminelor de bătrâni şi ale căminelor pentru persoane aflate în incapacitate de a se îngriji singure</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87.30</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Activităţi ale căminelor de bătrâni şi ale căminelor pentru persoane aflate în incapacitate de a se îngriji singure</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3</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87.9</w:t>
            </w: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Alte activităţi de asistenţă socială, cu cazare n.c.a.</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87.90</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Alte activităţi de asistenţă socială, cu cazare n.c.a.</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3</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57"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88</w:t>
            </w: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Activităţi de asistenţă socială, fără cazare</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88.1</w:t>
            </w: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Activităţi de asistenţă socială, fără cazare, pentru bătrâni şi pentru persoane cu dizabilităţi</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88.10</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Activităţi de asistenţă socială, fără cazare, pentru bătrâni şi pentru persoane cu dizabilităţi</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2</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88.9</w:t>
            </w: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Alte activităţi de asistenţă socială, fără cazare</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88.91</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Activităţi de îngrijire zilnică pentru copii</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3</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88.99</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Alte activităţi de asistenţă socială, fără cazare, n.c.a.</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3</w:t>
            </w:r>
          </w:p>
        </w:tc>
      </w:tr>
      <w:tr w:rsidR="00D43B96" w:rsidRPr="00E92624" w:rsidTr="00776A2F">
        <w:trPr>
          <w:jc w:val="center"/>
        </w:trPr>
        <w:tc>
          <w:tcPr>
            <w:tcW w:w="488" w:type="dxa"/>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bCs/>
                <w:lang w:eastAsia="ru-RU"/>
              </w:rPr>
              <w:t>S</w:t>
            </w:r>
          </w:p>
        </w:tc>
        <w:tc>
          <w:tcPr>
            <w:tcW w:w="557" w:type="dxa"/>
            <w:shd w:val="clear" w:color="auto" w:fill="D9D9D9" w:themeFill="background1" w:themeFillShade="D9"/>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D9D9D9" w:themeFill="background1" w:themeFillShade="D9"/>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D9D9D9" w:themeFill="background1" w:themeFillShade="D9"/>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929" w:type="dxa"/>
            <w:shd w:val="clear" w:color="auto" w:fill="D9D9D9" w:themeFill="background1" w:themeFillShade="D9"/>
            <w:vAlign w:val="center"/>
          </w:tcPr>
          <w:p w:rsidR="00D43B96" w:rsidRPr="00E92624" w:rsidRDefault="00D43B96" w:rsidP="00E92624">
            <w:pPr>
              <w:spacing w:after="0"/>
              <w:rPr>
                <w:rFonts w:ascii="Times New Roman" w:eastAsia="Times New Roman" w:hAnsi="Times New Roman" w:cs="Times New Roman"/>
                <w:b/>
                <w:bCs/>
                <w:lang w:eastAsia="ru-RU"/>
              </w:rPr>
            </w:pPr>
            <w:r w:rsidRPr="00E92624">
              <w:rPr>
                <w:rFonts w:ascii="Times New Roman" w:eastAsia="Times New Roman" w:hAnsi="Times New Roman" w:cs="Times New Roman"/>
                <w:b/>
                <w:lang w:eastAsia="ru-RU"/>
              </w:rPr>
              <w:t>ALTE ACTIVITĂŢI DE SERVICII</w:t>
            </w:r>
          </w:p>
        </w:tc>
        <w:tc>
          <w:tcPr>
            <w:tcW w:w="1134" w:type="dxa"/>
            <w:shd w:val="clear" w:color="auto" w:fill="D9D9D9" w:themeFill="background1" w:themeFillShade="D9"/>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p>
        </w:tc>
        <w:tc>
          <w:tcPr>
            <w:tcW w:w="557"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96</w:t>
            </w: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Alte activităţi de servicii personale</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96.0</w:t>
            </w:r>
          </w:p>
        </w:tc>
        <w:tc>
          <w:tcPr>
            <w:tcW w:w="832"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lang w:eastAsia="ru-RU"/>
              </w:rPr>
            </w:pP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Alte activităţi de servicii personale</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96.01</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Spălarea şi curăţarea (uscată) articolelor textile şi a produselor din  blană</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3</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96.02</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Coafură şi alte activităţi de înfrumuseţare</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2</w:t>
            </w:r>
          </w:p>
        </w:tc>
      </w:tr>
      <w:tr w:rsidR="00D43B96" w:rsidRPr="00E92624" w:rsidTr="000A062F">
        <w:trPr>
          <w:jc w:val="center"/>
        </w:trPr>
        <w:tc>
          <w:tcPr>
            <w:tcW w:w="488"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557"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694" w:type="dxa"/>
            <w:shd w:val="clear" w:color="auto" w:fill="auto"/>
            <w:noWrap/>
            <w:vAlign w:val="center"/>
          </w:tcPr>
          <w:p w:rsidR="00D43B96" w:rsidRPr="00E92624" w:rsidRDefault="00D43B9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D43B96" w:rsidRPr="00E92624" w:rsidRDefault="00D43B96"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96.04</w:t>
            </w:r>
          </w:p>
        </w:tc>
        <w:tc>
          <w:tcPr>
            <w:tcW w:w="5929" w:type="dxa"/>
            <w:shd w:val="clear" w:color="auto" w:fill="auto"/>
            <w:vAlign w:val="center"/>
          </w:tcPr>
          <w:p w:rsidR="00D43B96" w:rsidRPr="00E92624" w:rsidRDefault="00D43B96"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Activităţi de întreţinere corporală</w:t>
            </w:r>
          </w:p>
        </w:tc>
        <w:tc>
          <w:tcPr>
            <w:tcW w:w="1134" w:type="dxa"/>
            <w:shd w:val="clear" w:color="auto" w:fill="auto"/>
            <w:vAlign w:val="center"/>
          </w:tcPr>
          <w:p w:rsidR="00D43B96" w:rsidRPr="00ED56A4" w:rsidRDefault="00D43B96"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2</w:t>
            </w:r>
          </w:p>
        </w:tc>
      </w:tr>
    </w:tbl>
    <w:p w:rsidR="00EF0AC7" w:rsidRPr="00E92624" w:rsidRDefault="00EF0AC7" w:rsidP="00E92624">
      <w:pPr>
        <w:widowControl w:val="0"/>
        <w:autoSpaceDE w:val="0"/>
        <w:autoSpaceDN w:val="0"/>
        <w:adjustRightInd w:val="0"/>
        <w:spacing w:after="0"/>
        <w:ind w:left="709"/>
        <w:jc w:val="both"/>
        <w:rPr>
          <w:rFonts w:ascii="Times New Roman" w:eastAsia="Times New Roman" w:hAnsi="Times New Roman" w:cs="Times New Roman"/>
          <w:color w:val="000000"/>
          <w:lang w:eastAsia="ro-RO"/>
        </w:rPr>
      </w:pPr>
    </w:p>
    <w:p w:rsidR="00E066F6" w:rsidRPr="00E92624" w:rsidRDefault="00E066F6" w:rsidP="00E92624">
      <w:pPr>
        <w:tabs>
          <w:tab w:val="left" w:pos="1276"/>
        </w:tabs>
        <w:spacing w:after="0"/>
        <w:ind w:firstLine="709"/>
        <w:jc w:val="both"/>
        <w:rPr>
          <w:rFonts w:ascii="Times New Roman" w:hAnsi="Times New Roman" w:cs="Times New Roman"/>
          <w:b/>
          <w:color w:val="000000"/>
        </w:rPr>
      </w:pPr>
      <w:r w:rsidRPr="00E92624">
        <w:rPr>
          <w:rFonts w:ascii="Times New Roman" w:hAnsi="Times New Roman" w:cs="Times New Roman"/>
          <w:b/>
          <w:color w:val="000000"/>
        </w:rPr>
        <w:t xml:space="preserve">4. Inspectoratul pentru Protecția Mediului: </w:t>
      </w:r>
    </w:p>
    <w:p w:rsidR="009E5463" w:rsidRPr="00E92624" w:rsidRDefault="009E5463" w:rsidP="00E92624">
      <w:pPr>
        <w:tabs>
          <w:tab w:val="left" w:pos="1276"/>
        </w:tabs>
        <w:spacing w:after="0"/>
        <w:ind w:firstLine="709"/>
        <w:jc w:val="both"/>
        <w:rPr>
          <w:rFonts w:ascii="Times New Roman" w:hAnsi="Times New Roman" w:cs="Times New Roman"/>
          <w:color w:val="000000"/>
        </w:rPr>
      </w:pPr>
    </w:p>
    <w:tbl>
      <w:tblPr>
        <w:tblW w:w="50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9"/>
        <w:gridCol w:w="544"/>
        <w:gridCol w:w="706"/>
        <w:gridCol w:w="852"/>
        <w:gridCol w:w="6154"/>
        <w:gridCol w:w="1085"/>
        <w:gridCol w:w="30"/>
      </w:tblGrid>
      <w:tr w:rsidR="000A062F" w:rsidRPr="00E92624" w:rsidTr="000A11C9">
        <w:trPr>
          <w:cantSplit/>
          <w:trHeight w:val="5246"/>
          <w:jc w:val="center"/>
        </w:trPr>
        <w:tc>
          <w:tcPr>
            <w:tcW w:w="478" w:type="dxa"/>
            <w:shd w:val="clear" w:color="auto" w:fill="auto"/>
            <w:textDirection w:val="btLr"/>
            <w:vAlign w:val="center"/>
          </w:tcPr>
          <w:p w:rsidR="000A062F" w:rsidRPr="00E92624" w:rsidRDefault="000A062F" w:rsidP="00E92624">
            <w:pPr>
              <w:spacing w:after="0"/>
              <w:ind w:left="113" w:right="113"/>
              <w:jc w:val="center"/>
              <w:rPr>
                <w:rFonts w:ascii="Times New Roman" w:eastAsia="Times New Roman" w:hAnsi="Times New Roman" w:cs="Times New Roman"/>
                <w:b/>
                <w:lang w:eastAsia="ru-RU"/>
              </w:rPr>
            </w:pPr>
            <w:r w:rsidRPr="00E92624">
              <w:rPr>
                <w:rFonts w:ascii="Times New Roman" w:hAnsi="Times New Roman" w:cs="Times New Roman"/>
                <w:b/>
                <w:bCs/>
              </w:rPr>
              <w:t>Secțiunea</w:t>
            </w:r>
          </w:p>
        </w:tc>
        <w:tc>
          <w:tcPr>
            <w:tcW w:w="532" w:type="dxa"/>
            <w:shd w:val="clear" w:color="auto" w:fill="auto"/>
            <w:noWrap/>
            <w:textDirection w:val="btLr"/>
            <w:vAlign w:val="center"/>
          </w:tcPr>
          <w:p w:rsidR="000A062F" w:rsidRPr="00E92624" w:rsidRDefault="000A062F" w:rsidP="00E92624">
            <w:pPr>
              <w:spacing w:after="0"/>
              <w:ind w:left="113" w:right="113"/>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Diviziunea</w:t>
            </w:r>
          </w:p>
        </w:tc>
        <w:tc>
          <w:tcPr>
            <w:tcW w:w="690" w:type="dxa"/>
            <w:shd w:val="clear" w:color="auto" w:fill="auto"/>
            <w:noWrap/>
            <w:textDirection w:val="btLr"/>
            <w:vAlign w:val="center"/>
          </w:tcPr>
          <w:p w:rsidR="000A062F" w:rsidRPr="00E92624" w:rsidRDefault="000A062F" w:rsidP="00E92624">
            <w:pPr>
              <w:spacing w:after="0"/>
              <w:ind w:left="113" w:right="113"/>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Grupa</w:t>
            </w:r>
          </w:p>
        </w:tc>
        <w:tc>
          <w:tcPr>
            <w:tcW w:w="832" w:type="dxa"/>
            <w:shd w:val="clear" w:color="auto" w:fill="auto"/>
            <w:textDirection w:val="btLr"/>
            <w:vAlign w:val="center"/>
          </w:tcPr>
          <w:p w:rsidR="000A062F" w:rsidRPr="00E92624" w:rsidRDefault="000A062F" w:rsidP="00E92624">
            <w:pPr>
              <w:spacing w:after="0"/>
              <w:ind w:left="113" w:right="113"/>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Clasa</w:t>
            </w:r>
          </w:p>
        </w:tc>
        <w:tc>
          <w:tcPr>
            <w:tcW w:w="6013"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Domeniile specifice de control</w:t>
            </w:r>
          </w:p>
        </w:tc>
        <w:tc>
          <w:tcPr>
            <w:tcW w:w="1089" w:type="dxa"/>
            <w:gridSpan w:val="2"/>
            <w:shd w:val="clear" w:color="auto" w:fill="auto"/>
            <w:textDirection w:val="btLr"/>
            <w:vAlign w:val="center"/>
          </w:tcPr>
          <w:p w:rsidR="000A062F" w:rsidRPr="00ED56A4" w:rsidRDefault="000A062F" w:rsidP="00E92624">
            <w:pPr>
              <w:spacing w:after="0"/>
              <w:ind w:left="113" w:right="113"/>
              <w:jc w:val="center"/>
              <w:rPr>
                <w:rFonts w:ascii="Times New Roman" w:eastAsia="Times New Roman" w:hAnsi="Times New Roman" w:cs="Times New Roman"/>
                <w:b/>
                <w:bCs/>
                <w:lang w:eastAsia="ru-RU"/>
              </w:rPr>
            </w:pPr>
            <w:r w:rsidRPr="00ED56A4">
              <w:rPr>
                <w:rFonts w:ascii="Times New Roman" w:eastAsia="Times New Roman" w:hAnsi="Times New Roman" w:cs="Times New Roman"/>
                <w:b/>
                <w:bCs/>
                <w:lang w:eastAsia="ru-RU"/>
              </w:rPr>
              <w:t>Gradul de risc conform criteriului  pericolul de accidentare aferent domeniului activităţii economice, corespunzător domeniilor de competență</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1</w:t>
            </w: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2</w:t>
            </w: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3</w:t>
            </w: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4</w:t>
            </w:r>
          </w:p>
        </w:tc>
        <w:tc>
          <w:tcPr>
            <w:tcW w:w="6013"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5</w:t>
            </w:r>
          </w:p>
        </w:tc>
        <w:tc>
          <w:tcPr>
            <w:tcW w:w="1060" w:type="dxa"/>
            <w:shd w:val="clear" w:color="auto" w:fill="auto"/>
            <w:vAlign w:val="center"/>
          </w:tcPr>
          <w:p w:rsidR="000A062F" w:rsidRPr="00ED56A4" w:rsidRDefault="000A062F" w:rsidP="00E92624">
            <w:pPr>
              <w:spacing w:after="0"/>
              <w:jc w:val="center"/>
              <w:rPr>
                <w:rFonts w:ascii="Times New Roman" w:eastAsia="Times New Roman" w:hAnsi="Times New Roman" w:cs="Times New Roman"/>
                <w:b/>
                <w:bCs/>
                <w:lang w:eastAsia="ru-RU"/>
              </w:rPr>
            </w:pPr>
            <w:r w:rsidRPr="00ED56A4">
              <w:rPr>
                <w:rFonts w:ascii="Times New Roman" w:eastAsia="Times New Roman" w:hAnsi="Times New Roman" w:cs="Times New Roman"/>
                <w:b/>
                <w:bCs/>
                <w:lang w:eastAsia="ru-RU"/>
              </w:rPr>
              <w:t>6</w:t>
            </w:r>
          </w:p>
        </w:tc>
      </w:tr>
      <w:tr w:rsidR="000A062F" w:rsidRPr="00ED56A4" w:rsidTr="000A11C9">
        <w:trPr>
          <w:gridAfter w:val="1"/>
          <w:wAfter w:w="29" w:type="dxa"/>
          <w:jc w:val="center"/>
        </w:trPr>
        <w:tc>
          <w:tcPr>
            <w:tcW w:w="478" w:type="dxa"/>
            <w:shd w:val="clear" w:color="auto" w:fill="D9D9D9" w:themeFill="background1" w:themeFillShade="D9"/>
            <w:vAlign w:val="center"/>
          </w:tcPr>
          <w:p w:rsidR="000A062F" w:rsidRPr="00E92624" w:rsidRDefault="000A062F"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bCs/>
                <w:snapToGrid w:val="0"/>
                <w:color w:val="000000"/>
                <w:lang w:eastAsia="ru-RU"/>
              </w:rPr>
              <w:t>A</w:t>
            </w:r>
          </w:p>
        </w:tc>
        <w:tc>
          <w:tcPr>
            <w:tcW w:w="532" w:type="dxa"/>
            <w:shd w:val="clear" w:color="auto" w:fill="D9D9D9" w:themeFill="background1" w:themeFillShade="D9"/>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D9D9D9" w:themeFill="background1" w:themeFillShade="D9"/>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D9D9D9" w:themeFill="background1" w:themeFillShade="D9"/>
            <w:vAlign w:val="center"/>
          </w:tcPr>
          <w:p w:rsidR="000A062F" w:rsidRPr="00E92624" w:rsidRDefault="000A062F" w:rsidP="00E92624">
            <w:pPr>
              <w:spacing w:after="0"/>
              <w:jc w:val="center"/>
              <w:rPr>
                <w:rFonts w:ascii="Times New Roman" w:eastAsia="Times New Roman" w:hAnsi="Times New Roman" w:cs="Times New Roman"/>
                <w:b/>
                <w:bCs/>
                <w:lang w:eastAsia="ru-RU"/>
              </w:rPr>
            </w:pPr>
          </w:p>
        </w:tc>
        <w:tc>
          <w:tcPr>
            <w:tcW w:w="6013" w:type="dxa"/>
            <w:shd w:val="clear" w:color="auto" w:fill="D9D9D9" w:themeFill="background1" w:themeFillShade="D9"/>
            <w:vAlign w:val="center"/>
          </w:tcPr>
          <w:p w:rsidR="000A062F" w:rsidRPr="00E92624" w:rsidRDefault="000A062F" w:rsidP="00E92624">
            <w:pPr>
              <w:spacing w:after="0"/>
              <w:rPr>
                <w:rFonts w:ascii="Times New Roman" w:eastAsia="Times New Roman" w:hAnsi="Times New Roman" w:cs="Times New Roman"/>
                <w:b/>
                <w:bCs/>
                <w:lang w:eastAsia="ru-RU"/>
              </w:rPr>
            </w:pPr>
            <w:r w:rsidRPr="00E92624">
              <w:rPr>
                <w:rFonts w:ascii="Times New Roman" w:eastAsia="Times New Roman" w:hAnsi="Times New Roman" w:cs="Times New Roman"/>
                <w:b/>
                <w:bCs/>
                <w:snapToGrid w:val="0"/>
                <w:color w:val="000000"/>
                <w:lang w:eastAsia="ru-RU"/>
              </w:rPr>
              <w:t>AGRICULTURĂ, SILVICULTURĂ ŞI PESCUIT</w:t>
            </w:r>
          </w:p>
        </w:tc>
        <w:tc>
          <w:tcPr>
            <w:tcW w:w="1060" w:type="dxa"/>
            <w:shd w:val="clear" w:color="auto" w:fill="D9D9D9" w:themeFill="background1" w:themeFillShade="D9"/>
            <w:vAlign w:val="center"/>
          </w:tcPr>
          <w:p w:rsidR="000A062F" w:rsidRPr="00ED56A4" w:rsidRDefault="000A062F" w:rsidP="00E92624">
            <w:pPr>
              <w:spacing w:after="0"/>
              <w:jc w:val="center"/>
              <w:rPr>
                <w:rFonts w:ascii="Times New Roman" w:eastAsia="Times New Roman" w:hAnsi="Times New Roman" w:cs="Times New Roman"/>
                <w:b/>
                <w:bCs/>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p>
        </w:tc>
        <w:tc>
          <w:tcPr>
            <w:tcW w:w="5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01</w:t>
            </w: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b/>
                <w:bCs/>
                <w:snapToGrid w:val="0"/>
                <w:color w:val="000000"/>
                <w:lang w:eastAsia="ru-RU"/>
              </w:rPr>
              <w:t>Agricultură, vânătoare şi servicii anexe</w:t>
            </w:r>
          </w:p>
        </w:tc>
        <w:tc>
          <w:tcPr>
            <w:tcW w:w="1060" w:type="dxa"/>
            <w:shd w:val="clear" w:color="auto" w:fill="auto"/>
            <w:vAlign w:val="center"/>
          </w:tcPr>
          <w:p w:rsidR="000A062F" w:rsidRPr="00ED56A4" w:rsidRDefault="000A062F" w:rsidP="00E92624">
            <w:pPr>
              <w:spacing w:after="0"/>
              <w:jc w:val="center"/>
              <w:rPr>
                <w:rFonts w:ascii="Times New Roman" w:eastAsia="Times New Roman" w:hAnsi="Times New Roman" w:cs="Times New Roman"/>
                <w:b/>
                <w:bCs/>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01.7</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b/>
                <w:bCs/>
                <w:snapToGrid w:val="0"/>
                <w:color w:val="000000"/>
                <w:lang w:eastAsia="ru-RU"/>
              </w:rPr>
              <w:t>Vânătoare, capturarea cu capcane a vânatului şi activităţi de servicii anexe vânătorii</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01.70</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bCs/>
                <w:snapToGrid w:val="0"/>
                <w:color w:val="000000"/>
                <w:lang w:eastAsia="ru-RU"/>
              </w:rPr>
              <w:t>Vânătoare, capturarea cu capcane a vânatului şi activităţi de servicii anexe vânătorii</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3</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p>
        </w:tc>
        <w:tc>
          <w:tcPr>
            <w:tcW w:w="5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02</w:t>
            </w: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Silvicultură şi exploatare forestieră</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02.1</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Silvicultură şi alte activităţi forestiere</w:t>
            </w:r>
          </w:p>
        </w:tc>
        <w:tc>
          <w:tcPr>
            <w:tcW w:w="1060" w:type="dxa"/>
            <w:shd w:val="clear" w:color="auto" w:fill="auto"/>
            <w:vAlign w:val="center"/>
          </w:tcPr>
          <w:p w:rsidR="000A062F" w:rsidRPr="00ED56A4" w:rsidRDefault="000A062F" w:rsidP="00E92624">
            <w:pPr>
              <w:spacing w:after="0"/>
              <w:jc w:val="center"/>
              <w:rPr>
                <w:rFonts w:ascii="Times New Roman" w:eastAsia="Times New Roman" w:hAnsi="Times New Roman" w:cs="Times New Roman"/>
                <w:b/>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02.10</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Silvicultură şi alte activităţi forestiere</w:t>
            </w:r>
          </w:p>
        </w:tc>
        <w:tc>
          <w:tcPr>
            <w:tcW w:w="1060" w:type="dxa"/>
            <w:shd w:val="clear" w:color="auto" w:fill="auto"/>
            <w:vAlign w:val="center"/>
          </w:tcPr>
          <w:p w:rsidR="000A062F" w:rsidRPr="00ED56A4" w:rsidRDefault="000A062F" w:rsidP="00E92624">
            <w:pPr>
              <w:spacing w:after="0"/>
              <w:jc w:val="center"/>
              <w:rPr>
                <w:rFonts w:ascii="Times New Roman" w:eastAsia="Times New Roman" w:hAnsi="Times New Roman" w:cs="Times New Roman"/>
                <w:b/>
                <w:lang w:eastAsia="ru-RU"/>
              </w:rPr>
            </w:pPr>
            <w:r w:rsidRPr="00ED56A4">
              <w:rPr>
                <w:rFonts w:ascii="Times New Roman" w:eastAsia="Times New Roman" w:hAnsi="Times New Roman" w:cs="Times New Roman"/>
                <w:b/>
                <w:lang w:eastAsia="ru-RU"/>
              </w:rPr>
              <w:t>3</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02.2</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Exploatarea forestieră</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02.20</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color w:val="000000"/>
                <w:lang w:eastAsia="ru-RU"/>
              </w:rPr>
              <w:t>Exploatarea forestieră</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02.3</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Colectarea produselor forestiere nelemnoase din flora spontană</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02.30</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Colectarea produselor forestiere nelemnoase din flora spontană</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3</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02.4</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b/>
                <w:lang w:eastAsia="ru-RU"/>
              </w:rPr>
              <w:t>Activităţi de servicii anexe silviculturii</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02.40</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Activităţi de servicii anexe silviculturii</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3</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p>
        </w:tc>
        <w:tc>
          <w:tcPr>
            <w:tcW w:w="5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03</w:t>
            </w: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Pescuitul şi acvacultura</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03.1</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b/>
                <w:lang w:eastAsia="ru-RU"/>
              </w:rPr>
              <w:t>Pescuitul</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03.11</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lang w:eastAsia="ru-RU"/>
              </w:rPr>
              <w:t>Pescuitul maritim</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3</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03.12</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lang w:eastAsia="ru-RU"/>
              </w:rPr>
              <w:t>Pescuitul în ape dulci</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3</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03.2</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b/>
                <w:lang w:eastAsia="ru-RU"/>
              </w:rPr>
              <w:t>Acvacultura</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03.21</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lang w:eastAsia="ru-RU"/>
              </w:rPr>
              <w:t>Acvacultura  maritimă</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3</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03.22</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lang w:eastAsia="ru-RU"/>
              </w:rPr>
              <w:t>Acvacultura în ape dulci</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3</w:t>
            </w:r>
          </w:p>
        </w:tc>
      </w:tr>
      <w:tr w:rsidR="000A062F" w:rsidRPr="00ED56A4" w:rsidTr="000A11C9">
        <w:trPr>
          <w:gridAfter w:val="1"/>
          <w:wAfter w:w="29" w:type="dxa"/>
          <w:jc w:val="center"/>
        </w:trPr>
        <w:tc>
          <w:tcPr>
            <w:tcW w:w="478" w:type="dxa"/>
            <w:shd w:val="clear" w:color="auto" w:fill="D9D9D9" w:themeFill="background1" w:themeFillShade="D9"/>
            <w:vAlign w:val="center"/>
          </w:tcPr>
          <w:p w:rsidR="000A062F" w:rsidRPr="00E92624" w:rsidRDefault="000A062F"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bCs/>
                <w:lang w:eastAsia="ru-RU"/>
              </w:rPr>
              <w:t>B</w:t>
            </w:r>
          </w:p>
        </w:tc>
        <w:tc>
          <w:tcPr>
            <w:tcW w:w="532" w:type="dxa"/>
            <w:shd w:val="clear" w:color="auto" w:fill="D9D9D9" w:themeFill="background1" w:themeFillShade="D9"/>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D9D9D9" w:themeFill="background1" w:themeFillShade="D9"/>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D9D9D9" w:themeFill="background1" w:themeFillShade="D9"/>
            <w:vAlign w:val="center"/>
          </w:tcPr>
          <w:p w:rsidR="000A062F" w:rsidRPr="00E92624" w:rsidRDefault="000A062F" w:rsidP="00E92624">
            <w:pPr>
              <w:spacing w:after="0"/>
              <w:jc w:val="center"/>
              <w:rPr>
                <w:rFonts w:ascii="Times New Roman" w:eastAsia="Times New Roman" w:hAnsi="Times New Roman" w:cs="Times New Roman"/>
                <w:b/>
                <w:bCs/>
                <w:lang w:eastAsia="ru-RU"/>
              </w:rPr>
            </w:pPr>
          </w:p>
        </w:tc>
        <w:tc>
          <w:tcPr>
            <w:tcW w:w="6013" w:type="dxa"/>
            <w:shd w:val="clear" w:color="auto" w:fill="D9D9D9" w:themeFill="background1" w:themeFillShade="D9"/>
            <w:vAlign w:val="center"/>
          </w:tcPr>
          <w:p w:rsidR="000A062F" w:rsidRPr="00E92624" w:rsidRDefault="000A062F" w:rsidP="00E92624">
            <w:pPr>
              <w:spacing w:after="0"/>
              <w:rPr>
                <w:rFonts w:ascii="Times New Roman" w:eastAsia="Times New Roman" w:hAnsi="Times New Roman" w:cs="Times New Roman"/>
                <w:b/>
                <w:bCs/>
                <w:lang w:eastAsia="ru-RU"/>
              </w:rPr>
            </w:pPr>
            <w:r w:rsidRPr="00E92624">
              <w:rPr>
                <w:rFonts w:ascii="Times New Roman" w:eastAsia="Times New Roman" w:hAnsi="Times New Roman" w:cs="Times New Roman"/>
                <w:b/>
                <w:lang w:eastAsia="ru-RU"/>
              </w:rPr>
              <w:t>INDUSTRIA EXTRACTIVĂ</w:t>
            </w:r>
          </w:p>
        </w:tc>
        <w:tc>
          <w:tcPr>
            <w:tcW w:w="1060" w:type="dxa"/>
            <w:shd w:val="clear" w:color="auto" w:fill="D9D9D9" w:themeFill="background1" w:themeFillShade="D9"/>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p>
        </w:tc>
        <w:tc>
          <w:tcPr>
            <w:tcW w:w="5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05</w:t>
            </w: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Extracţia cărbunelui superior şi inferior</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05.1</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Extracţia cărbunelui superior (PCS=&gt;23865 kJ/kg)</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05.10</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Extracţia cărbunelui superior (PCS=&gt;23865 kJ/kg)</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05.2</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Extracţia cărbunelui inferior (PCS&lt;23865 kJ/kg)</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05.20</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Extracţia cărbunelui inferior (PCS&lt;23865 kJ/kg)</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p>
        </w:tc>
        <w:tc>
          <w:tcPr>
            <w:tcW w:w="5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06</w:t>
            </w: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Extracţia petrolului brut şi a gazelor naturale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06.1</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Extracţia petrolului brut</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06.10</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Extracţia petrolului brut</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06.2</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Extracţia gazelor naturale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06.20</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Extracţia gazelor naturale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p>
        </w:tc>
        <w:tc>
          <w:tcPr>
            <w:tcW w:w="5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07</w:t>
            </w: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Extracţia minereurilor metalifere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07.1</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Extracţia minereurilor feroase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07.10</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Extracţia minereurilor feroase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07.2</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Extracţia minereurilor metalifere neferoase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07.21</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Extracţia minereurilor de uraniu şi toriu</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07.29</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Extracţia altor minereuri metalifere neferoase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strike/>
                <w:lang w:eastAsia="ru-RU"/>
              </w:rPr>
            </w:pPr>
          </w:p>
        </w:tc>
        <w:tc>
          <w:tcPr>
            <w:tcW w:w="532" w:type="dxa"/>
            <w:shd w:val="clear" w:color="auto" w:fill="auto"/>
            <w:vAlign w:val="center"/>
          </w:tcPr>
          <w:p w:rsidR="000A062F" w:rsidRPr="006307C2" w:rsidRDefault="000A062F" w:rsidP="00E92624">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08</w:t>
            </w:r>
          </w:p>
        </w:tc>
        <w:tc>
          <w:tcPr>
            <w:tcW w:w="690" w:type="dxa"/>
            <w:shd w:val="clear" w:color="auto" w:fill="auto"/>
            <w:noWrap/>
            <w:vAlign w:val="center"/>
          </w:tcPr>
          <w:p w:rsidR="000A062F" w:rsidRPr="006307C2"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noWrap/>
            <w:vAlign w:val="center"/>
          </w:tcPr>
          <w:p w:rsidR="000A062F" w:rsidRPr="006307C2"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6307C2" w:rsidRDefault="000A062F" w:rsidP="00E92624">
            <w:pPr>
              <w:spacing w:after="0"/>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Alte activităţi extractive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strike/>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08.9</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Alte activităţi extractive n.c.a.</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08.91</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Extracţia mineralelor pentru industria chimică şi a îngrăşămintelor naturale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08.92</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Extracţia şi aglomerarea turbei</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08.93</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Extracţia sării</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08.99</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Alte activităţi extractive n.c.a.</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p>
        </w:tc>
        <w:tc>
          <w:tcPr>
            <w:tcW w:w="5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09</w:t>
            </w: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Activităţi de servicii anexe extracţiei</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09.1</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Activităţi de servicii anexe extracţiei petrolului brut şi gazelor naturale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09.10</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Activităţi de servicii anexe extracţiei petrolului brut şi gazelor naturale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p>
        </w:tc>
        <w:tc>
          <w:tcPr>
            <w:tcW w:w="5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19</w:t>
            </w: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bCs/>
                <w:lang w:eastAsia="ru-RU"/>
              </w:rPr>
            </w:pPr>
            <w:r w:rsidRPr="00E92624">
              <w:rPr>
                <w:rFonts w:ascii="Times New Roman" w:eastAsia="Times New Roman" w:hAnsi="Times New Roman" w:cs="Times New Roman"/>
                <w:b/>
                <w:color w:val="000000"/>
                <w:lang w:eastAsia="ru-RU"/>
              </w:rPr>
              <w:t>Fabricarea produselor de cocserie şi a produselor obţinute din prelucrarea ţiţeiului</w:t>
            </w:r>
          </w:p>
        </w:tc>
        <w:tc>
          <w:tcPr>
            <w:tcW w:w="1060" w:type="dxa"/>
            <w:shd w:val="clear" w:color="auto" w:fill="auto"/>
            <w:vAlign w:val="center"/>
          </w:tcPr>
          <w:p w:rsidR="000A062F" w:rsidRPr="00ED56A4" w:rsidRDefault="000A062F" w:rsidP="00E92624">
            <w:pPr>
              <w:spacing w:after="0"/>
              <w:jc w:val="center"/>
              <w:rPr>
                <w:rFonts w:ascii="Times New Roman" w:eastAsia="Times New Roman" w:hAnsi="Times New Roman" w:cs="Times New Roman"/>
                <w:b/>
                <w:bCs/>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19.1</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Fabricarea produselor de cocserie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19.10</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produselor de cocserie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p>
        </w:tc>
        <w:tc>
          <w:tcPr>
            <w:tcW w:w="5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20</w:t>
            </w: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Fabricarea substanţelor şi a produselor chimice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20.1</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Fabricarea produselor chimice de bază, a îngrăşămintelor şi produselor azotoase; fabricarea materialelor plastice şi a cauciucului sintetic,</w:t>
            </w:r>
            <w:r w:rsidRPr="00E92624">
              <w:rPr>
                <w:rFonts w:ascii="Times New Roman" w:eastAsia="Times New Roman" w:hAnsi="Times New Roman" w:cs="Times New Roman"/>
                <w:color w:val="000000"/>
                <w:lang w:eastAsia="ru-RU"/>
              </w:rPr>
              <w:t xml:space="preserve"> </w:t>
            </w:r>
            <w:r w:rsidRPr="00E92624">
              <w:rPr>
                <w:rFonts w:ascii="Times New Roman" w:eastAsia="Times New Roman" w:hAnsi="Times New Roman" w:cs="Times New Roman"/>
                <w:b/>
                <w:color w:val="000000"/>
                <w:lang w:eastAsia="ru-RU"/>
              </w:rPr>
              <w:t>în forme primare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20.12</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coloranţilor şi a pigmenţilor</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20.13</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altor produse chimice anorganice, de bază</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20.14</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altor produse chimice organice, de bază</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20.16</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materialelor plastice în forme primare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20.17</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cauciucului sintetic în forme primare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20.3</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Fabricarea vopselelor, lacurilor, cernelii tipografice şi masticurilor</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20.5</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Fabricarea altor produse chimice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20.51</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Fabricarea explozivilor</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p>
        </w:tc>
        <w:tc>
          <w:tcPr>
            <w:tcW w:w="5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24</w:t>
            </w: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Industria metalurgică</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24.1</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Producţia de metale feroase sub forme primare şi de feroaliaje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24.10</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color w:val="000000"/>
                <w:lang w:eastAsia="ru-RU"/>
              </w:rPr>
              <w:t>Producţia de metale feroase sub forme primare şi de feroaliaje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color w:val="000000"/>
                <w:lang w:eastAsia="ru-RU"/>
              </w:rPr>
            </w:pPr>
            <w:r w:rsidRPr="00E92624">
              <w:rPr>
                <w:rFonts w:ascii="Times New Roman" w:eastAsia="Times New Roman" w:hAnsi="Times New Roman" w:cs="Times New Roman"/>
                <w:b/>
                <w:bCs/>
                <w:color w:val="000000"/>
                <w:lang w:eastAsia="ru-RU"/>
              </w:rPr>
              <w:t>24.2</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bCs/>
                <w:color w:val="000000"/>
                <w:lang w:eastAsia="ru-RU"/>
              </w:rPr>
            </w:pPr>
            <w:r w:rsidRPr="00E92624">
              <w:rPr>
                <w:rFonts w:ascii="Times New Roman" w:eastAsia="Times New Roman" w:hAnsi="Times New Roman" w:cs="Times New Roman"/>
                <w:b/>
                <w:bCs/>
                <w:color w:val="000000"/>
                <w:lang w:eastAsia="ru-RU"/>
              </w:rPr>
              <w:t>Producţia de tuburi, ţevi, profile tubulare şi accesorii pentru acestea, din oţel</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24.20</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Cs/>
                <w:color w:val="000000"/>
                <w:lang w:eastAsia="ru-RU"/>
              </w:rPr>
            </w:pPr>
            <w:r w:rsidRPr="00E92624">
              <w:rPr>
                <w:rFonts w:ascii="Times New Roman" w:eastAsia="Times New Roman" w:hAnsi="Times New Roman" w:cs="Times New Roman"/>
                <w:bCs/>
                <w:color w:val="000000"/>
                <w:lang w:eastAsia="ru-RU"/>
              </w:rPr>
              <w:t>Producţia de tuburi, ţevi, profile tubulare şi accesorii pentru acestea, din oţel</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color w:val="000000"/>
                <w:lang w:eastAsia="ru-RU"/>
              </w:rPr>
            </w:pPr>
            <w:r w:rsidRPr="00E92624">
              <w:rPr>
                <w:rFonts w:ascii="Times New Roman" w:eastAsia="Times New Roman" w:hAnsi="Times New Roman" w:cs="Times New Roman"/>
                <w:b/>
                <w:bCs/>
                <w:color w:val="000000"/>
                <w:lang w:eastAsia="ru-RU"/>
              </w:rPr>
              <w:t>24.3</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bCs/>
                <w:color w:val="000000"/>
                <w:lang w:eastAsia="ru-RU"/>
              </w:rPr>
            </w:pPr>
            <w:r w:rsidRPr="00E92624">
              <w:rPr>
                <w:rFonts w:ascii="Times New Roman" w:eastAsia="Times New Roman" w:hAnsi="Times New Roman" w:cs="Times New Roman"/>
                <w:b/>
                <w:bCs/>
                <w:color w:val="000000"/>
                <w:lang w:eastAsia="ru-RU"/>
              </w:rPr>
              <w:t>Fabricarea altor produse prin prelucrarea primară a oţelului</w:t>
            </w:r>
          </w:p>
        </w:tc>
        <w:tc>
          <w:tcPr>
            <w:tcW w:w="1060" w:type="dxa"/>
            <w:shd w:val="clear" w:color="auto" w:fill="auto"/>
            <w:vAlign w:val="center"/>
          </w:tcPr>
          <w:p w:rsidR="000A062F" w:rsidRPr="00ED56A4" w:rsidRDefault="000A062F" w:rsidP="00E92624">
            <w:pPr>
              <w:widowControl w:val="0"/>
              <w:tabs>
                <w:tab w:val="left" w:pos="612"/>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24.31</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Tragere la rece a barelor</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24.32</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Laminare la rece a benzilor înguste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24.33</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Producţia de profile obţinute la rece prin ştanţare sau fălţuire</w:t>
            </w:r>
          </w:p>
        </w:tc>
        <w:tc>
          <w:tcPr>
            <w:tcW w:w="1060" w:type="dxa"/>
            <w:shd w:val="clear" w:color="auto" w:fill="auto"/>
            <w:vAlign w:val="center"/>
          </w:tcPr>
          <w:p w:rsidR="000A062F" w:rsidRPr="00ED56A4" w:rsidRDefault="000A062F" w:rsidP="00E92624">
            <w:pPr>
              <w:spacing w:after="0"/>
              <w:jc w:val="center"/>
              <w:rPr>
                <w:rFonts w:ascii="Times New Roman" w:eastAsia="Times New Roman" w:hAnsi="Times New Roman" w:cs="Times New Roman"/>
                <w:b/>
                <w:lang w:eastAsia="ru-RU"/>
              </w:rPr>
            </w:pPr>
            <w:r w:rsidRPr="00ED56A4">
              <w:rPr>
                <w:rFonts w:ascii="Times New Roman" w:eastAsia="Times New Roman" w:hAnsi="Times New Roman" w:cs="Times New Roman"/>
                <w:b/>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24.34</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Trefilarea firelor la rece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24.4</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Producţia metalelor preţioase şi a altor metale neferoase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24.41</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Producţia metalelor preţioase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24.42</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Producţia aluminiului</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24.43</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Producţia plumbului, zincului şi cositorului</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24.44</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Producţia cuprului</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24.45</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Producţia altor metale neferoase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24.46</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Prelucrarea combustibililor nucleari</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24.5</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Turnarea metalelor</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24.51</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Turnarea fontei</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24.52</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Turnarea oţelului</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24.53</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Turnarea metalelor neferoase uşoare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24.54</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Turnarea altor metale neferoase</w:t>
            </w:r>
          </w:p>
        </w:tc>
        <w:tc>
          <w:tcPr>
            <w:tcW w:w="1060" w:type="dxa"/>
            <w:shd w:val="clear" w:color="auto" w:fill="auto"/>
            <w:vAlign w:val="center"/>
          </w:tcPr>
          <w:p w:rsidR="000A062F" w:rsidRPr="00ED56A4" w:rsidRDefault="000A062F" w:rsidP="00E92624">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D9D9D9" w:themeFill="background1" w:themeFillShade="D9"/>
            <w:vAlign w:val="center"/>
          </w:tcPr>
          <w:p w:rsidR="000A062F" w:rsidRPr="00E92624" w:rsidRDefault="000A062F"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bCs/>
                <w:lang w:eastAsia="ru-RU"/>
              </w:rPr>
              <w:t>D</w:t>
            </w:r>
          </w:p>
        </w:tc>
        <w:tc>
          <w:tcPr>
            <w:tcW w:w="532" w:type="dxa"/>
            <w:shd w:val="clear" w:color="auto" w:fill="D9D9D9" w:themeFill="background1" w:themeFillShade="D9"/>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D9D9D9" w:themeFill="background1" w:themeFillShade="D9"/>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D9D9D9" w:themeFill="background1" w:themeFillShade="D9"/>
            <w:vAlign w:val="center"/>
          </w:tcPr>
          <w:p w:rsidR="000A062F" w:rsidRPr="00E92624" w:rsidRDefault="000A062F" w:rsidP="00E92624">
            <w:pPr>
              <w:spacing w:after="0"/>
              <w:jc w:val="center"/>
              <w:rPr>
                <w:rFonts w:ascii="Times New Roman" w:eastAsia="Times New Roman" w:hAnsi="Times New Roman" w:cs="Times New Roman"/>
                <w:b/>
                <w:bCs/>
                <w:lang w:eastAsia="ru-RU"/>
              </w:rPr>
            </w:pPr>
          </w:p>
        </w:tc>
        <w:tc>
          <w:tcPr>
            <w:tcW w:w="6013" w:type="dxa"/>
            <w:shd w:val="clear" w:color="auto" w:fill="D9D9D9" w:themeFill="background1" w:themeFillShade="D9"/>
            <w:vAlign w:val="center"/>
          </w:tcPr>
          <w:p w:rsidR="000A062F" w:rsidRPr="00E92624" w:rsidRDefault="000A062F" w:rsidP="00E92624">
            <w:pPr>
              <w:spacing w:after="0"/>
              <w:rPr>
                <w:rFonts w:ascii="Times New Roman" w:eastAsia="Times New Roman" w:hAnsi="Times New Roman" w:cs="Times New Roman"/>
                <w:b/>
                <w:bCs/>
                <w:lang w:eastAsia="ru-RU"/>
              </w:rPr>
            </w:pPr>
            <w:r w:rsidRPr="00E92624">
              <w:rPr>
                <w:rFonts w:ascii="Times New Roman" w:eastAsia="Times New Roman" w:hAnsi="Times New Roman" w:cs="Times New Roman"/>
                <w:b/>
                <w:lang w:eastAsia="ru-RU"/>
              </w:rPr>
              <w:t>PRODUCŢIA ŞI FURNIZAREA DE ENERGIE ELECTRICĂ ŞI TERMICĂ, GAZE, APĂ CALDĂ ŞI AER CONDIŢIONAT</w:t>
            </w:r>
          </w:p>
        </w:tc>
        <w:tc>
          <w:tcPr>
            <w:tcW w:w="1060" w:type="dxa"/>
            <w:shd w:val="clear" w:color="auto" w:fill="D9D9D9" w:themeFill="background1" w:themeFillShade="D9"/>
            <w:vAlign w:val="center"/>
          </w:tcPr>
          <w:p w:rsidR="000A062F" w:rsidRPr="00ED56A4" w:rsidRDefault="000A062F" w:rsidP="00E92624">
            <w:pPr>
              <w:spacing w:after="0"/>
              <w:jc w:val="center"/>
              <w:rPr>
                <w:rFonts w:ascii="Times New Roman" w:eastAsia="Times New Roman" w:hAnsi="Times New Roman" w:cs="Times New Roman"/>
                <w:b/>
                <w:bCs/>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p>
        </w:tc>
        <w:tc>
          <w:tcPr>
            <w:tcW w:w="5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35</w:t>
            </w: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Producţia şi furnizarea de energie electrică şi termică, gaze, apă caldă şi aer condiţionat</w:t>
            </w:r>
          </w:p>
        </w:tc>
        <w:tc>
          <w:tcPr>
            <w:tcW w:w="1060" w:type="dxa"/>
            <w:shd w:val="clear" w:color="auto" w:fill="auto"/>
            <w:vAlign w:val="center"/>
          </w:tcPr>
          <w:p w:rsidR="000A062F" w:rsidRPr="00ED56A4" w:rsidRDefault="000A062F"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35.2</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color w:val="000000"/>
                <w:lang w:eastAsia="ru-RU"/>
              </w:rPr>
            </w:pPr>
            <w:r w:rsidRPr="00E92624">
              <w:rPr>
                <w:rFonts w:ascii="Times New Roman" w:eastAsia="Times New Roman" w:hAnsi="Times New Roman" w:cs="Times New Roman"/>
                <w:b/>
                <w:color w:val="000000"/>
                <w:lang w:eastAsia="ru-RU"/>
              </w:rPr>
              <w:t>Producţia gazelor; distribuţia combustibililor gazoşi prin conducte</w:t>
            </w:r>
          </w:p>
        </w:tc>
        <w:tc>
          <w:tcPr>
            <w:tcW w:w="1060" w:type="dxa"/>
            <w:shd w:val="clear" w:color="auto" w:fill="auto"/>
            <w:vAlign w:val="center"/>
          </w:tcPr>
          <w:p w:rsidR="000A062F" w:rsidRPr="00ED56A4" w:rsidRDefault="000A062F"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35.21</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Producţia gazelor</w:t>
            </w:r>
          </w:p>
        </w:tc>
        <w:tc>
          <w:tcPr>
            <w:tcW w:w="1060" w:type="dxa"/>
            <w:shd w:val="clear" w:color="auto" w:fill="auto"/>
            <w:vAlign w:val="center"/>
          </w:tcPr>
          <w:p w:rsidR="000A062F" w:rsidRPr="00ED56A4" w:rsidRDefault="000A062F"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0A062F" w:rsidRPr="00ED56A4" w:rsidTr="000A11C9">
        <w:trPr>
          <w:gridAfter w:val="1"/>
          <w:wAfter w:w="29" w:type="dxa"/>
          <w:jc w:val="center"/>
        </w:trPr>
        <w:tc>
          <w:tcPr>
            <w:tcW w:w="478" w:type="dxa"/>
            <w:shd w:val="clear" w:color="auto" w:fill="D9D9D9" w:themeFill="background1" w:themeFillShade="D9"/>
            <w:vAlign w:val="center"/>
          </w:tcPr>
          <w:p w:rsidR="000A062F" w:rsidRPr="00E92624" w:rsidRDefault="000A062F"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bCs/>
                <w:lang w:eastAsia="ru-RU"/>
              </w:rPr>
              <w:t>E</w:t>
            </w:r>
          </w:p>
        </w:tc>
        <w:tc>
          <w:tcPr>
            <w:tcW w:w="532" w:type="dxa"/>
            <w:shd w:val="clear" w:color="auto" w:fill="D9D9D9" w:themeFill="background1" w:themeFillShade="D9"/>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D9D9D9" w:themeFill="background1" w:themeFillShade="D9"/>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D9D9D9" w:themeFill="background1" w:themeFillShade="D9"/>
            <w:vAlign w:val="center"/>
          </w:tcPr>
          <w:p w:rsidR="000A062F" w:rsidRPr="00E92624" w:rsidRDefault="000A062F" w:rsidP="00E92624">
            <w:pPr>
              <w:spacing w:after="0"/>
              <w:jc w:val="center"/>
              <w:rPr>
                <w:rFonts w:ascii="Times New Roman" w:eastAsia="Times New Roman" w:hAnsi="Times New Roman" w:cs="Times New Roman"/>
                <w:b/>
                <w:bCs/>
                <w:lang w:eastAsia="ru-RU"/>
              </w:rPr>
            </w:pPr>
          </w:p>
        </w:tc>
        <w:tc>
          <w:tcPr>
            <w:tcW w:w="6013" w:type="dxa"/>
            <w:shd w:val="clear" w:color="auto" w:fill="D9D9D9" w:themeFill="background1" w:themeFillShade="D9"/>
            <w:vAlign w:val="center"/>
          </w:tcPr>
          <w:p w:rsidR="000A062F" w:rsidRPr="00E92624" w:rsidRDefault="000A062F" w:rsidP="00E92624">
            <w:pPr>
              <w:spacing w:after="0"/>
              <w:rPr>
                <w:rFonts w:ascii="Times New Roman" w:eastAsia="Times New Roman" w:hAnsi="Times New Roman" w:cs="Times New Roman"/>
                <w:b/>
                <w:bCs/>
                <w:lang w:eastAsia="ru-RU"/>
              </w:rPr>
            </w:pPr>
            <w:r w:rsidRPr="00E92624">
              <w:rPr>
                <w:rFonts w:ascii="Times New Roman" w:eastAsia="Times New Roman" w:hAnsi="Times New Roman" w:cs="Times New Roman"/>
                <w:b/>
                <w:lang w:eastAsia="ru-RU"/>
              </w:rPr>
              <w:t>DISTRIBUŢIA APEI; SALUBRITATE, GESTIONAREA DEŞEURILOR, ACTIVITĂŢI DE DECONTAMINARE</w:t>
            </w:r>
          </w:p>
        </w:tc>
        <w:tc>
          <w:tcPr>
            <w:tcW w:w="1060" w:type="dxa"/>
            <w:shd w:val="clear" w:color="auto" w:fill="D9D9D9" w:themeFill="background1" w:themeFillShade="D9"/>
            <w:vAlign w:val="center"/>
          </w:tcPr>
          <w:p w:rsidR="000A062F" w:rsidRPr="00ED56A4" w:rsidRDefault="000A062F" w:rsidP="00E92624">
            <w:pPr>
              <w:spacing w:after="0"/>
              <w:jc w:val="center"/>
              <w:rPr>
                <w:rFonts w:ascii="Times New Roman" w:eastAsia="Times New Roman" w:hAnsi="Times New Roman" w:cs="Times New Roman"/>
                <w:b/>
                <w:bCs/>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p>
        </w:tc>
        <w:tc>
          <w:tcPr>
            <w:tcW w:w="5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36</w:t>
            </w: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Captarea, tratarea şi distribuţia apei</w:t>
            </w:r>
          </w:p>
        </w:tc>
        <w:tc>
          <w:tcPr>
            <w:tcW w:w="1060" w:type="dxa"/>
            <w:shd w:val="clear" w:color="auto" w:fill="auto"/>
            <w:vAlign w:val="center"/>
          </w:tcPr>
          <w:p w:rsidR="000A062F" w:rsidRPr="00ED56A4" w:rsidRDefault="000A062F"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36.0</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color w:val="000000"/>
                <w:lang w:eastAsia="ru-RU"/>
              </w:rPr>
              <w:t>Captarea, tratarea şi distribuţia apei</w:t>
            </w:r>
          </w:p>
        </w:tc>
        <w:tc>
          <w:tcPr>
            <w:tcW w:w="1060" w:type="dxa"/>
            <w:shd w:val="clear" w:color="auto" w:fill="auto"/>
            <w:vAlign w:val="center"/>
          </w:tcPr>
          <w:p w:rsidR="000A062F" w:rsidRPr="00ED56A4" w:rsidRDefault="000A062F"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36.00</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color w:val="000000"/>
                <w:lang w:eastAsia="ru-RU"/>
              </w:rPr>
              <w:t>Captarea, tratarea şi distribuţia apei</w:t>
            </w:r>
          </w:p>
        </w:tc>
        <w:tc>
          <w:tcPr>
            <w:tcW w:w="1060" w:type="dxa"/>
            <w:shd w:val="clear" w:color="auto" w:fill="auto"/>
            <w:vAlign w:val="center"/>
          </w:tcPr>
          <w:p w:rsidR="000A062F" w:rsidRPr="00ED56A4" w:rsidRDefault="000A062F"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p>
        </w:tc>
        <w:tc>
          <w:tcPr>
            <w:tcW w:w="5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37</w:t>
            </w: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Colectarea şi epurarea apelor uzate</w:t>
            </w:r>
          </w:p>
        </w:tc>
        <w:tc>
          <w:tcPr>
            <w:tcW w:w="1060" w:type="dxa"/>
            <w:shd w:val="clear" w:color="auto" w:fill="auto"/>
            <w:vAlign w:val="center"/>
          </w:tcPr>
          <w:p w:rsidR="000A062F" w:rsidRPr="00ED56A4" w:rsidRDefault="000A062F"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37.0</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Colectarea şi epurarea apelor uzate</w:t>
            </w:r>
          </w:p>
        </w:tc>
        <w:tc>
          <w:tcPr>
            <w:tcW w:w="1060" w:type="dxa"/>
            <w:shd w:val="clear" w:color="auto" w:fill="auto"/>
            <w:vAlign w:val="center"/>
          </w:tcPr>
          <w:p w:rsidR="000A062F" w:rsidRPr="00ED56A4" w:rsidRDefault="000A062F"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37.00</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Colectarea şi epurarea apelor uzate</w:t>
            </w:r>
          </w:p>
        </w:tc>
        <w:tc>
          <w:tcPr>
            <w:tcW w:w="1060" w:type="dxa"/>
            <w:shd w:val="clear" w:color="auto" w:fill="auto"/>
            <w:vAlign w:val="center"/>
          </w:tcPr>
          <w:p w:rsidR="000A062F" w:rsidRPr="00ED56A4" w:rsidRDefault="000A062F"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p>
        </w:tc>
        <w:tc>
          <w:tcPr>
            <w:tcW w:w="5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38</w:t>
            </w: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Colectarea, tratarea şi eliminarea deşeurilor; activităţi de recuperare a materialelor  reciclabile</w:t>
            </w:r>
          </w:p>
        </w:tc>
        <w:tc>
          <w:tcPr>
            <w:tcW w:w="1060" w:type="dxa"/>
            <w:shd w:val="clear" w:color="auto" w:fill="auto"/>
            <w:vAlign w:val="center"/>
          </w:tcPr>
          <w:p w:rsidR="000A062F" w:rsidRPr="00ED56A4" w:rsidRDefault="000A062F"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38.1</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Colectarea deşeurilor</w:t>
            </w:r>
          </w:p>
        </w:tc>
        <w:tc>
          <w:tcPr>
            <w:tcW w:w="1060" w:type="dxa"/>
            <w:shd w:val="clear" w:color="auto" w:fill="auto"/>
            <w:vAlign w:val="center"/>
          </w:tcPr>
          <w:p w:rsidR="000A062F" w:rsidRPr="00ED56A4" w:rsidRDefault="000A062F"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38.11</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Colectarea deşeurilor nepericuloase</w:t>
            </w:r>
          </w:p>
        </w:tc>
        <w:tc>
          <w:tcPr>
            <w:tcW w:w="1060" w:type="dxa"/>
            <w:shd w:val="clear" w:color="auto" w:fill="auto"/>
            <w:vAlign w:val="center"/>
          </w:tcPr>
          <w:p w:rsidR="000A062F" w:rsidRPr="00ED56A4" w:rsidRDefault="000A062F"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38.12</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Colectarea deşeurilor periculoase</w:t>
            </w:r>
          </w:p>
          <w:p w:rsidR="000A062F" w:rsidRPr="00E92624" w:rsidRDefault="000A062F" w:rsidP="00E92624">
            <w:pPr>
              <w:spacing w:after="0"/>
              <w:rPr>
                <w:rFonts w:ascii="Times New Roman" w:eastAsia="Times New Roman" w:hAnsi="Times New Roman" w:cs="Times New Roman"/>
                <w:color w:val="000000"/>
                <w:lang w:eastAsia="ru-RU"/>
              </w:rPr>
            </w:pPr>
          </w:p>
        </w:tc>
        <w:tc>
          <w:tcPr>
            <w:tcW w:w="1060" w:type="dxa"/>
            <w:shd w:val="clear" w:color="auto" w:fill="auto"/>
            <w:vAlign w:val="center"/>
          </w:tcPr>
          <w:p w:rsidR="000A062F" w:rsidRPr="00ED56A4" w:rsidRDefault="000A062F"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38.2</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Tratarea şi eliminarea deşeurilor</w:t>
            </w:r>
          </w:p>
        </w:tc>
        <w:tc>
          <w:tcPr>
            <w:tcW w:w="1060" w:type="dxa"/>
            <w:shd w:val="clear" w:color="auto" w:fill="auto"/>
            <w:vAlign w:val="center"/>
          </w:tcPr>
          <w:p w:rsidR="000A062F" w:rsidRPr="00ED56A4" w:rsidRDefault="000A062F"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38.21</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Tratarea şi eliminarea deşeurilor nepericuloase</w:t>
            </w:r>
          </w:p>
        </w:tc>
        <w:tc>
          <w:tcPr>
            <w:tcW w:w="1060" w:type="dxa"/>
            <w:shd w:val="clear" w:color="auto" w:fill="auto"/>
            <w:vAlign w:val="center"/>
          </w:tcPr>
          <w:p w:rsidR="000A062F" w:rsidRPr="00ED56A4" w:rsidRDefault="000A062F"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38.22</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 xml:space="preserve">Tratarea şi eliminarea deşeurilor </w:t>
            </w:r>
            <w:r w:rsidRPr="00E92624">
              <w:rPr>
                <w:rFonts w:ascii="Times New Roman" w:eastAsia="Times New Roman" w:hAnsi="Times New Roman" w:cs="Times New Roman"/>
                <w:color w:val="000000"/>
                <w:lang w:eastAsia="ru-RU"/>
              </w:rPr>
              <w:t>periculoase</w:t>
            </w:r>
          </w:p>
        </w:tc>
        <w:tc>
          <w:tcPr>
            <w:tcW w:w="1060" w:type="dxa"/>
            <w:shd w:val="clear" w:color="auto" w:fill="auto"/>
            <w:vAlign w:val="center"/>
          </w:tcPr>
          <w:p w:rsidR="000A062F" w:rsidRPr="00ED56A4" w:rsidRDefault="000A062F"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38.3</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lang w:eastAsia="ru-RU"/>
              </w:rPr>
            </w:pPr>
            <w:r w:rsidRPr="00E92624">
              <w:rPr>
                <w:rFonts w:ascii="Times New Roman" w:eastAsia="Times New Roman" w:hAnsi="Times New Roman" w:cs="Times New Roman"/>
                <w:b/>
                <w:lang w:eastAsia="ru-RU"/>
              </w:rPr>
              <w:t>Recuperareа materialelor reciclabile</w:t>
            </w:r>
          </w:p>
        </w:tc>
        <w:tc>
          <w:tcPr>
            <w:tcW w:w="1060" w:type="dxa"/>
            <w:shd w:val="clear" w:color="auto" w:fill="auto"/>
            <w:vAlign w:val="center"/>
          </w:tcPr>
          <w:p w:rsidR="000A062F" w:rsidRPr="00ED56A4" w:rsidRDefault="000A062F"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38.31</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Demontarea (dezasamblarea) maşinilor şi a echipamentelor scoase din uz pentru recuperarea materialelor</w:t>
            </w:r>
          </w:p>
        </w:tc>
        <w:tc>
          <w:tcPr>
            <w:tcW w:w="1060" w:type="dxa"/>
            <w:shd w:val="clear" w:color="auto" w:fill="auto"/>
            <w:vAlign w:val="center"/>
          </w:tcPr>
          <w:p w:rsidR="000A062F" w:rsidRPr="00ED56A4" w:rsidRDefault="000A062F"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38.32</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color w:val="000000"/>
                <w:lang w:eastAsia="ru-RU"/>
              </w:rPr>
            </w:pPr>
            <w:r w:rsidRPr="00E92624">
              <w:rPr>
                <w:rFonts w:ascii="Times New Roman" w:eastAsia="Times New Roman" w:hAnsi="Times New Roman" w:cs="Times New Roman"/>
                <w:color w:val="000000"/>
                <w:lang w:eastAsia="ru-RU"/>
              </w:rPr>
              <w:t>Recuperarea materialelor reciclabile sortate</w:t>
            </w:r>
          </w:p>
        </w:tc>
        <w:tc>
          <w:tcPr>
            <w:tcW w:w="1060" w:type="dxa"/>
            <w:shd w:val="clear" w:color="auto" w:fill="auto"/>
            <w:vAlign w:val="center"/>
          </w:tcPr>
          <w:p w:rsidR="000A062F" w:rsidRPr="00ED56A4" w:rsidRDefault="000A062F" w:rsidP="00E92624">
            <w:pPr>
              <w:widowControl w:val="0"/>
              <w:tabs>
                <w:tab w:val="left" w:pos="612"/>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p>
        </w:tc>
        <w:tc>
          <w:tcPr>
            <w:tcW w:w="5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39</w:t>
            </w: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Activităţi şi servicii de decontaminare</w:t>
            </w:r>
          </w:p>
        </w:tc>
        <w:tc>
          <w:tcPr>
            <w:tcW w:w="1060" w:type="dxa"/>
            <w:shd w:val="clear" w:color="auto" w:fill="auto"/>
            <w:vAlign w:val="center"/>
          </w:tcPr>
          <w:p w:rsidR="000A062F" w:rsidRPr="00ED56A4" w:rsidRDefault="000A062F"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39.0</w:t>
            </w:r>
          </w:p>
        </w:tc>
        <w:tc>
          <w:tcPr>
            <w:tcW w:w="8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lang w:eastAsia="ru-RU"/>
              </w:rPr>
            </w:pP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Activităţi şi servicii de decontaminare</w:t>
            </w:r>
          </w:p>
        </w:tc>
        <w:tc>
          <w:tcPr>
            <w:tcW w:w="1060" w:type="dxa"/>
            <w:shd w:val="clear" w:color="auto" w:fill="auto"/>
            <w:vAlign w:val="center"/>
          </w:tcPr>
          <w:p w:rsidR="000A062F" w:rsidRPr="00ED56A4" w:rsidRDefault="000A062F"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0A062F" w:rsidRPr="00ED56A4" w:rsidTr="000A11C9">
        <w:trPr>
          <w:gridAfter w:val="1"/>
          <w:wAfter w:w="29" w:type="dxa"/>
          <w:jc w:val="center"/>
        </w:trPr>
        <w:tc>
          <w:tcPr>
            <w:tcW w:w="478"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0A062F" w:rsidRPr="00E92624" w:rsidRDefault="000A062F"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0A062F" w:rsidRPr="00E92624" w:rsidRDefault="000A062F"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39.00</w:t>
            </w:r>
          </w:p>
        </w:tc>
        <w:tc>
          <w:tcPr>
            <w:tcW w:w="6013" w:type="dxa"/>
            <w:shd w:val="clear" w:color="auto" w:fill="auto"/>
            <w:vAlign w:val="center"/>
          </w:tcPr>
          <w:p w:rsidR="000A062F" w:rsidRPr="00E92624" w:rsidRDefault="000A062F" w:rsidP="00E92624">
            <w:pPr>
              <w:spacing w:after="0"/>
              <w:rPr>
                <w:rFonts w:ascii="Times New Roman" w:eastAsia="Times New Roman" w:hAnsi="Times New Roman" w:cs="Times New Roman"/>
                <w:bCs/>
                <w:lang w:eastAsia="ru-RU"/>
              </w:rPr>
            </w:pPr>
            <w:r w:rsidRPr="00E92624">
              <w:rPr>
                <w:rFonts w:ascii="Times New Roman" w:eastAsia="Times New Roman" w:hAnsi="Times New Roman" w:cs="Times New Roman"/>
                <w:bCs/>
                <w:lang w:eastAsia="ru-RU"/>
              </w:rPr>
              <w:t>Activităţi şi servicii de decontaminare</w:t>
            </w:r>
          </w:p>
        </w:tc>
        <w:tc>
          <w:tcPr>
            <w:tcW w:w="1060" w:type="dxa"/>
            <w:shd w:val="clear" w:color="auto" w:fill="auto"/>
            <w:vAlign w:val="center"/>
          </w:tcPr>
          <w:p w:rsidR="000A062F" w:rsidRPr="00ED56A4" w:rsidRDefault="000A062F"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EC6AF6" w:rsidRPr="00ED56A4" w:rsidTr="00776A2F">
        <w:trPr>
          <w:gridAfter w:val="1"/>
          <w:wAfter w:w="29" w:type="dxa"/>
          <w:jc w:val="center"/>
        </w:trPr>
        <w:tc>
          <w:tcPr>
            <w:tcW w:w="478" w:type="dxa"/>
            <w:shd w:val="clear" w:color="auto" w:fill="D9D9D9" w:themeFill="background1" w:themeFillShade="D9"/>
            <w:vAlign w:val="center"/>
          </w:tcPr>
          <w:p w:rsidR="00EC6AF6" w:rsidRPr="00E92624" w:rsidRDefault="00EC6AF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G</w:t>
            </w:r>
          </w:p>
        </w:tc>
        <w:tc>
          <w:tcPr>
            <w:tcW w:w="532" w:type="dxa"/>
            <w:shd w:val="clear" w:color="auto" w:fill="D9D9D9" w:themeFill="background1" w:themeFillShade="D9"/>
            <w:noWrap/>
            <w:vAlign w:val="center"/>
          </w:tcPr>
          <w:p w:rsidR="00EC6AF6" w:rsidRPr="00E92624" w:rsidRDefault="00EC6AF6" w:rsidP="00E92624">
            <w:pPr>
              <w:spacing w:after="0"/>
              <w:jc w:val="center"/>
              <w:rPr>
                <w:rFonts w:ascii="Times New Roman" w:eastAsia="Times New Roman" w:hAnsi="Times New Roman" w:cs="Times New Roman"/>
                <w:b/>
                <w:lang w:eastAsia="ru-RU"/>
              </w:rPr>
            </w:pPr>
          </w:p>
        </w:tc>
        <w:tc>
          <w:tcPr>
            <w:tcW w:w="690" w:type="dxa"/>
            <w:shd w:val="clear" w:color="auto" w:fill="D9D9D9" w:themeFill="background1" w:themeFillShade="D9"/>
            <w:noWrap/>
            <w:vAlign w:val="center"/>
          </w:tcPr>
          <w:p w:rsidR="00EC6AF6" w:rsidRPr="00E92624" w:rsidRDefault="00EC6AF6" w:rsidP="00E92624">
            <w:pPr>
              <w:spacing w:after="0"/>
              <w:jc w:val="center"/>
              <w:rPr>
                <w:rFonts w:ascii="Times New Roman" w:eastAsia="Times New Roman" w:hAnsi="Times New Roman" w:cs="Times New Roman"/>
                <w:b/>
                <w:lang w:eastAsia="ru-RU"/>
              </w:rPr>
            </w:pPr>
          </w:p>
        </w:tc>
        <w:tc>
          <w:tcPr>
            <w:tcW w:w="832" w:type="dxa"/>
            <w:shd w:val="clear" w:color="auto" w:fill="D9D9D9" w:themeFill="background1" w:themeFillShade="D9"/>
            <w:vAlign w:val="center"/>
          </w:tcPr>
          <w:p w:rsidR="00EC6AF6" w:rsidRPr="00E92624" w:rsidRDefault="00EC6AF6" w:rsidP="00E92624">
            <w:pPr>
              <w:spacing w:after="0"/>
              <w:jc w:val="center"/>
              <w:rPr>
                <w:rFonts w:ascii="Times New Roman" w:eastAsia="Times New Roman" w:hAnsi="Times New Roman" w:cs="Times New Roman"/>
                <w:lang w:eastAsia="ru-RU"/>
              </w:rPr>
            </w:pPr>
          </w:p>
        </w:tc>
        <w:tc>
          <w:tcPr>
            <w:tcW w:w="6013" w:type="dxa"/>
            <w:shd w:val="clear" w:color="auto" w:fill="D9D9D9" w:themeFill="background1" w:themeFillShade="D9"/>
            <w:vAlign w:val="center"/>
          </w:tcPr>
          <w:p w:rsidR="00EC6AF6" w:rsidRPr="00E92624" w:rsidRDefault="00EC6AF6" w:rsidP="00E92624">
            <w:pPr>
              <w:spacing w:after="0"/>
              <w:rPr>
                <w:rFonts w:ascii="Times New Roman" w:eastAsia="Times New Roman" w:hAnsi="Times New Roman" w:cs="Times New Roman"/>
                <w:bCs/>
                <w:lang w:eastAsia="ru-RU"/>
              </w:rPr>
            </w:pPr>
            <w:r w:rsidRPr="00E92624">
              <w:rPr>
                <w:rFonts w:ascii="Times New Roman" w:eastAsia="Times New Roman" w:hAnsi="Times New Roman" w:cs="Times New Roman"/>
                <w:b/>
                <w:bCs/>
                <w:lang w:eastAsia="ru-RU"/>
              </w:rPr>
              <w:t>Comerț cu ridicata și cu amănuntul; întreținerea și repararea autovehiculelor și a motocicletelor</w:t>
            </w:r>
          </w:p>
        </w:tc>
        <w:tc>
          <w:tcPr>
            <w:tcW w:w="1060" w:type="dxa"/>
            <w:shd w:val="clear" w:color="auto" w:fill="D9D9D9" w:themeFill="background1" w:themeFillShade="D9"/>
            <w:vAlign w:val="center"/>
          </w:tcPr>
          <w:p w:rsidR="00EC6AF6" w:rsidRPr="00ED56A4" w:rsidRDefault="00EC6AF6"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EC6AF6" w:rsidRPr="00ED56A4" w:rsidTr="000A11C9">
        <w:trPr>
          <w:gridAfter w:val="1"/>
          <w:wAfter w:w="29" w:type="dxa"/>
          <w:jc w:val="center"/>
        </w:trPr>
        <w:tc>
          <w:tcPr>
            <w:tcW w:w="478" w:type="dxa"/>
            <w:shd w:val="clear" w:color="auto" w:fill="auto"/>
            <w:vAlign w:val="center"/>
          </w:tcPr>
          <w:p w:rsidR="00EC6AF6" w:rsidRPr="00E92624" w:rsidRDefault="00EC6AF6"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EC6AF6" w:rsidRPr="00E92624" w:rsidRDefault="00EC6AF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46</w:t>
            </w:r>
          </w:p>
        </w:tc>
        <w:tc>
          <w:tcPr>
            <w:tcW w:w="690" w:type="dxa"/>
            <w:shd w:val="clear" w:color="auto" w:fill="auto"/>
            <w:noWrap/>
            <w:vAlign w:val="center"/>
          </w:tcPr>
          <w:p w:rsidR="00EC6AF6" w:rsidRPr="00E92624" w:rsidRDefault="00EC6AF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EC6AF6" w:rsidRPr="00E92624" w:rsidRDefault="00EC6AF6" w:rsidP="00E92624">
            <w:pPr>
              <w:spacing w:after="0"/>
              <w:jc w:val="center"/>
              <w:rPr>
                <w:rFonts w:ascii="Times New Roman" w:eastAsia="Times New Roman" w:hAnsi="Times New Roman" w:cs="Times New Roman"/>
                <w:b/>
                <w:lang w:eastAsia="ru-RU"/>
              </w:rPr>
            </w:pPr>
          </w:p>
        </w:tc>
        <w:tc>
          <w:tcPr>
            <w:tcW w:w="6013" w:type="dxa"/>
            <w:shd w:val="clear" w:color="auto" w:fill="auto"/>
            <w:vAlign w:val="center"/>
          </w:tcPr>
          <w:p w:rsidR="00EC6AF6" w:rsidRPr="00E92624" w:rsidRDefault="00EC6AF6" w:rsidP="00E92624">
            <w:pPr>
              <w:spacing w:after="0"/>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Comerț cu ridicata, cu excepția comerțului cu autovehicule și motociclete</w:t>
            </w:r>
          </w:p>
        </w:tc>
        <w:tc>
          <w:tcPr>
            <w:tcW w:w="1060" w:type="dxa"/>
            <w:shd w:val="clear" w:color="auto" w:fill="auto"/>
            <w:vAlign w:val="center"/>
          </w:tcPr>
          <w:p w:rsidR="00EC6AF6" w:rsidRPr="00ED56A4" w:rsidRDefault="00EC6AF6"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EC6AF6" w:rsidRPr="00ED56A4" w:rsidTr="000A11C9">
        <w:trPr>
          <w:gridAfter w:val="1"/>
          <w:wAfter w:w="29" w:type="dxa"/>
          <w:jc w:val="center"/>
        </w:trPr>
        <w:tc>
          <w:tcPr>
            <w:tcW w:w="478" w:type="dxa"/>
            <w:shd w:val="clear" w:color="auto" w:fill="auto"/>
            <w:vAlign w:val="center"/>
          </w:tcPr>
          <w:p w:rsidR="00EC6AF6" w:rsidRPr="00E92624" w:rsidRDefault="00EC6AF6"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EC6AF6" w:rsidRPr="00E92624" w:rsidRDefault="00EC6AF6"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EC6AF6" w:rsidRPr="00E92624" w:rsidRDefault="00EC6AF6" w:rsidP="00E92624">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46.7</w:t>
            </w:r>
          </w:p>
        </w:tc>
        <w:tc>
          <w:tcPr>
            <w:tcW w:w="832" w:type="dxa"/>
            <w:shd w:val="clear" w:color="auto" w:fill="auto"/>
            <w:vAlign w:val="center"/>
          </w:tcPr>
          <w:p w:rsidR="00EC6AF6" w:rsidRPr="00E92624" w:rsidRDefault="00EC6AF6" w:rsidP="00E92624">
            <w:pPr>
              <w:spacing w:after="0"/>
              <w:jc w:val="center"/>
              <w:rPr>
                <w:rFonts w:ascii="Times New Roman" w:eastAsia="Times New Roman" w:hAnsi="Times New Roman" w:cs="Times New Roman"/>
                <w:b/>
                <w:lang w:eastAsia="ru-RU"/>
              </w:rPr>
            </w:pPr>
          </w:p>
        </w:tc>
        <w:tc>
          <w:tcPr>
            <w:tcW w:w="6013" w:type="dxa"/>
            <w:shd w:val="clear" w:color="auto" w:fill="auto"/>
            <w:vAlign w:val="center"/>
          </w:tcPr>
          <w:p w:rsidR="00EC6AF6" w:rsidRPr="00E92624" w:rsidRDefault="00EC6AF6" w:rsidP="00E92624">
            <w:pPr>
              <w:spacing w:after="0"/>
              <w:rPr>
                <w:rFonts w:ascii="Times New Roman" w:eastAsia="Times New Roman" w:hAnsi="Times New Roman" w:cs="Times New Roman"/>
                <w:b/>
                <w:bCs/>
                <w:lang w:eastAsia="ru-RU"/>
              </w:rPr>
            </w:pPr>
            <w:r w:rsidRPr="00E92624">
              <w:rPr>
                <w:rFonts w:ascii="Times New Roman" w:eastAsia="Times New Roman" w:hAnsi="Times New Roman" w:cs="Times New Roman"/>
                <w:b/>
                <w:bCs/>
                <w:lang w:eastAsia="ru-RU"/>
              </w:rPr>
              <w:t>Comerț cu ridicata specializat al altor produse</w:t>
            </w:r>
          </w:p>
        </w:tc>
        <w:tc>
          <w:tcPr>
            <w:tcW w:w="1060" w:type="dxa"/>
            <w:shd w:val="clear" w:color="auto" w:fill="auto"/>
            <w:vAlign w:val="center"/>
          </w:tcPr>
          <w:p w:rsidR="00EC6AF6" w:rsidRPr="00ED56A4" w:rsidRDefault="00EC6AF6"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EC6AF6" w:rsidRPr="00ED56A4" w:rsidTr="000A11C9">
        <w:trPr>
          <w:gridAfter w:val="1"/>
          <w:wAfter w:w="29" w:type="dxa"/>
          <w:jc w:val="center"/>
        </w:trPr>
        <w:tc>
          <w:tcPr>
            <w:tcW w:w="478" w:type="dxa"/>
            <w:shd w:val="clear" w:color="auto" w:fill="auto"/>
            <w:vAlign w:val="center"/>
          </w:tcPr>
          <w:p w:rsidR="00EC6AF6" w:rsidRPr="00E92624" w:rsidRDefault="00EC6AF6" w:rsidP="00E92624">
            <w:pPr>
              <w:spacing w:after="0"/>
              <w:jc w:val="center"/>
              <w:rPr>
                <w:rFonts w:ascii="Times New Roman" w:eastAsia="Times New Roman" w:hAnsi="Times New Roman" w:cs="Times New Roman"/>
                <w:b/>
                <w:lang w:eastAsia="ru-RU"/>
              </w:rPr>
            </w:pPr>
          </w:p>
        </w:tc>
        <w:tc>
          <w:tcPr>
            <w:tcW w:w="532" w:type="dxa"/>
            <w:shd w:val="clear" w:color="auto" w:fill="auto"/>
            <w:noWrap/>
            <w:vAlign w:val="center"/>
          </w:tcPr>
          <w:p w:rsidR="00EC6AF6" w:rsidRPr="00E92624" w:rsidRDefault="00EC6AF6" w:rsidP="00E92624">
            <w:pPr>
              <w:spacing w:after="0"/>
              <w:jc w:val="center"/>
              <w:rPr>
                <w:rFonts w:ascii="Times New Roman" w:eastAsia="Times New Roman" w:hAnsi="Times New Roman" w:cs="Times New Roman"/>
                <w:b/>
                <w:lang w:eastAsia="ru-RU"/>
              </w:rPr>
            </w:pPr>
          </w:p>
        </w:tc>
        <w:tc>
          <w:tcPr>
            <w:tcW w:w="690" w:type="dxa"/>
            <w:shd w:val="clear" w:color="auto" w:fill="auto"/>
            <w:noWrap/>
            <w:vAlign w:val="center"/>
          </w:tcPr>
          <w:p w:rsidR="00EC6AF6" w:rsidRPr="00E92624" w:rsidRDefault="00EC6AF6" w:rsidP="00E92624">
            <w:pPr>
              <w:spacing w:after="0"/>
              <w:jc w:val="center"/>
              <w:rPr>
                <w:rFonts w:ascii="Times New Roman" w:eastAsia="Times New Roman" w:hAnsi="Times New Roman" w:cs="Times New Roman"/>
                <w:b/>
                <w:lang w:eastAsia="ru-RU"/>
              </w:rPr>
            </w:pPr>
          </w:p>
        </w:tc>
        <w:tc>
          <w:tcPr>
            <w:tcW w:w="832" w:type="dxa"/>
            <w:shd w:val="clear" w:color="auto" w:fill="auto"/>
            <w:vAlign w:val="center"/>
          </w:tcPr>
          <w:p w:rsidR="00EC6AF6" w:rsidRPr="00E92624" w:rsidRDefault="00EC6AF6" w:rsidP="00E92624">
            <w:pPr>
              <w:spacing w:after="0"/>
              <w:jc w:val="center"/>
              <w:rPr>
                <w:rFonts w:ascii="Times New Roman" w:eastAsia="Times New Roman" w:hAnsi="Times New Roman" w:cs="Times New Roman"/>
                <w:lang w:eastAsia="ru-RU"/>
              </w:rPr>
            </w:pPr>
            <w:r w:rsidRPr="00E92624">
              <w:rPr>
                <w:rFonts w:ascii="Times New Roman" w:eastAsia="Times New Roman" w:hAnsi="Times New Roman" w:cs="Times New Roman"/>
                <w:lang w:eastAsia="ru-RU"/>
              </w:rPr>
              <w:t>46.77</w:t>
            </w:r>
          </w:p>
        </w:tc>
        <w:tc>
          <w:tcPr>
            <w:tcW w:w="6013" w:type="dxa"/>
            <w:shd w:val="clear" w:color="auto" w:fill="auto"/>
            <w:vAlign w:val="center"/>
          </w:tcPr>
          <w:p w:rsidR="00EC6AF6" w:rsidRPr="00E92624" w:rsidRDefault="00EC6AF6" w:rsidP="00E92624">
            <w:pPr>
              <w:spacing w:after="0"/>
              <w:rPr>
                <w:rFonts w:ascii="Times New Roman" w:eastAsia="Times New Roman" w:hAnsi="Times New Roman" w:cs="Times New Roman"/>
                <w:bCs/>
                <w:lang w:eastAsia="ru-RU"/>
              </w:rPr>
            </w:pPr>
            <w:r w:rsidRPr="00E92624">
              <w:rPr>
                <w:rFonts w:ascii="Times New Roman" w:eastAsia="Times New Roman" w:hAnsi="Times New Roman" w:cs="Times New Roman"/>
                <w:bCs/>
                <w:lang w:eastAsia="ru-RU"/>
              </w:rPr>
              <w:t>Comerț cu ridicata al deșeurilor și resturilor</w:t>
            </w:r>
          </w:p>
        </w:tc>
        <w:tc>
          <w:tcPr>
            <w:tcW w:w="1060" w:type="dxa"/>
            <w:shd w:val="clear" w:color="auto" w:fill="auto"/>
            <w:vAlign w:val="center"/>
          </w:tcPr>
          <w:p w:rsidR="00EC6AF6" w:rsidRPr="00ED56A4" w:rsidRDefault="00EC6AF6"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E53240" w:rsidRPr="00ED56A4" w:rsidTr="00776A2F">
        <w:trPr>
          <w:gridAfter w:val="1"/>
          <w:wAfter w:w="29" w:type="dxa"/>
          <w:jc w:val="center"/>
        </w:trPr>
        <w:tc>
          <w:tcPr>
            <w:tcW w:w="478" w:type="dxa"/>
            <w:shd w:val="clear" w:color="auto" w:fill="D9D9D9" w:themeFill="background1" w:themeFillShade="D9"/>
          </w:tcPr>
          <w:p w:rsidR="00E53240" w:rsidRPr="00E92624" w:rsidRDefault="00E53240" w:rsidP="00E92624">
            <w:pPr>
              <w:spacing w:after="0"/>
              <w:jc w:val="center"/>
              <w:rPr>
                <w:rFonts w:ascii="Times New Roman" w:eastAsia="Times New Roman" w:hAnsi="Times New Roman" w:cs="Times New Roman"/>
                <w:b/>
                <w:lang w:eastAsia="ru-RU"/>
              </w:rPr>
            </w:pPr>
            <w:r w:rsidRPr="006307C2">
              <w:rPr>
                <w:rFonts w:ascii="Times New Roman" w:hAnsi="Times New Roman" w:cs="Times New Roman"/>
                <w:b/>
              </w:rPr>
              <w:t>R</w:t>
            </w:r>
          </w:p>
        </w:tc>
        <w:tc>
          <w:tcPr>
            <w:tcW w:w="532" w:type="dxa"/>
            <w:shd w:val="clear" w:color="auto" w:fill="D9D9D9" w:themeFill="background1" w:themeFillShade="D9"/>
            <w:noWrap/>
          </w:tcPr>
          <w:p w:rsidR="00E53240" w:rsidRPr="00E92624" w:rsidRDefault="00E53240" w:rsidP="00E92624">
            <w:pPr>
              <w:spacing w:after="0"/>
              <w:jc w:val="center"/>
              <w:rPr>
                <w:rFonts w:ascii="Times New Roman" w:eastAsia="Times New Roman" w:hAnsi="Times New Roman" w:cs="Times New Roman"/>
                <w:b/>
                <w:lang w:eastAsia="ru-RU"/>
              </w:rPr>
            </w:pPr>
            <w:r w:rsidRPr="006307C2">
              <w:rPr>
                <w:rFonts w:ascii="Times New Roman" w:hAnsi="Times New Roman" w:cs="Times New Roman"/>
              </w:rPr>
              <w:t> </w:t>
            </w:r>
          </w:p>
        </w:tc>
        <w:tc>
          <w:tcPr>
            <w:tcW w:w="690" w:type="dxa"/>
            <w:shd w:val="clear" w:color="auto" w:fill="D9D9D9" w:themeFill="background1" w:themeFillShade="D9"/>
            <w:noWrap/>
          </w:tcPr>
          <w:p w:rsidR="00E53240" w:rsidRPr="00E92624" w:rsidRDefault="00E53240" w:rsidP="00E92624">
            <w:pPr>
              <w:spacing w:after="0"/>
              <w:jc w:val="center"/>
              <w:rPr>
                <w:rFonts w:ascii="Times New Roman" w:eastAsia="Times New Roman" w:hAnsi="Times New Roman" w:cs="Times New Roman"/>
                <w:b/>
                <w:lang w:eastAsia="ru-RU"/>
              </w:rPr>
            </w:pPr>
            <w:r w:rsidRPr="006307C2">
              <w:rPr>
                <w:rFonts w:ascii="Times New Roman" w:hAnsi="Times New Roman" w:cs="Times New Roman"/>
              </w:rPr>
              <w:t> </w:t>
            </w:r>
          </w:p>
        </w:tc>
        <w:tc>
          <w:tcPr>
            <w:tcW w:w="832" w:type="dxa"/>
            <w:shd w:val="clear" w:color="auto" w:fill="D9D9D9" w:themeFill="background1" w:themeFillShade="D9"/>
          </w:tcPr>
          <w:p w:rsidR="00E53240" w:rsidRPr="00E92624" w:rsidRDefault="00E53240" w:rsidP="00E92624">
            <w:pPr>
              <w:spacing w:after="0"/>
              <w:jc w:val="center"/>
              <w:rPr>
                <w:rFonts w:ascii="Times New Roman" w:eastAsia="Times New Roman" w:hAnsi="Times New Roman" w:cs="Times New Roman"/>
                <w:lang w:eastAsia="ru-RU"/>
              </w:rPr>
            </w:pPr>
            <w:r w:rsidRPr="006307C2">
              <w:rPr>
                <w:rFonts w:ascii="Times New Roman" w:hAnsi="Times New Roman" w:cs="Times New Roman"/>
                <w:b/>
                <w:bCs/>
              </w:rPr>
              <w:t> </w:t>
            </w:r>
          </w:p>
        </w:tc>
        <w:tc>
          <w:tcPr>
            <w:tcW w:w="6013" w:type="dxa"/>
            <w:shd w:val="clear" w:color="auto" w:fill="D9D9D9" w:themeFill="background1" w:themeFillShade="D9"/>
          </w:tcPr>
          <w:p w:rsidR="00E53240" w:rsidRPr="00E92624" w:rsidRDefault="00E53240" w:rsidP="00E92624">
            <w:pPr>
              <w:spacing w:after="0"/>
              <w:rPr>
                <w:rFonts w:ascii="Times New Roman" w:eastAsia="Times New Roman" w:hAnsi="Times New Roman" w:cs="Times New Roman"/>
                <w:bCs/>
                <w:lang w:eastAsia="ru-RU"/>
              </w:rPr>
            </w:pPr>
            <w:r w:rsidRPr="006307C2">
              <w:rPr>
                <w:rFonts w:ascii="Times New Roman" w:hAnsi="Times New Roman" w:cs="Times New Roman"/>
                <w:b/>
                <w:color w:val="000000"/>
              </w:rPr>
              <w:t>ARTĂ, ACTIVITĂŢI DE RECREERE ŞI DE AGREMENT</w:t>
            </w:r>
          </w:p>
        </w:tc>
        <w:tc>
          <w:tcPr>
            <w:tcW w:w="1060" w:type="dxa"/>
            <w:shd w:val="clear" w:color="auto" w:fill="D9D9D9" w:themeFill="background1" w:themeFillShade="D9"/>
          </w:tcPr>
          <w:p w:rsidR="00E53240" w:rsidRPr="00ED56A4" w:rsidRDefault="00E53240"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E53240" w:rsidRPr="00ED56A4" w:rsidTr="000A11C9">
        <w:trPr>
          <w:gridAfter w:val="1"/>
          <w:wAfter w:w="29" w:type="dxa"/>
          <w:jc w:val="center"/>
        </w:trPr>
        <w:tc>
          <w:tcPr>
            <w:tcW w:w="478" w:type="dxa"/>
            <w:shd w:val="clear" w:color="auto" w:fill="auto"/>
          </w:tcPr>
          <w:p w:rsidR="00E53240" w:rsidRPr="00E92624" w:rsidRDefault="00E53240" w:rsidP="00E92624">
            <w:pPr>
              <w:spacing w:after="0"/>
              <w:jc w:val="center"/>
              <w:rPr>
                <w:rFonts w:ascii="Times New Roman" w:eastAsia="Times New Roman" w:hAnsi="Times New Roman" w:cs="Times New Roman"/>
                <w:b/>
                <w:lang w:eastAsia="ru-RU"/>
              </w:rPr>
            </w:pPr>
          </w:p>
        </w:tc>
        <w:tc>
          <w:tcPr>
            <w:tcW w:w="532" w:type="dxa"/>
            <w:shd w:val="clear" w:color="auto" w:fill="auto"/>
            <w:noWrap/>
          </w:tcPr>
          <w:p w:rsidR="00E53240" w:rsidRPr="00E92624" w:rsidRDefault="00E53240" w:rsidP="00E92624">
            <w:pPr>
              <w:spacing w:after="0"/>
              <w:jc w:val="center"/>
              <w:rPr>
                <w:rFonts w:ascii="Times New Roman" w:eastAsia="Times New Roman" w:hAnsi="Times New Roman" w:cs="Times New Roman"/>
                <w:b/>
                <w:lang w:eastAsia="ru-RU"/>
              </w:rPr>
            </w:pPr>
            <w:r w:rsidRPr="006307C2">
              <w:rPr>
                <w:rFonts w:ascii="Times New Roman" w:hAnsi="Times New Roman" w:cs="Times New Roman"/>
                <w:b/>
                <w:bCs/>
              </w:rPr>
              <w:t>91</w:t>
            </w:r>
          </w:p>
        </w:tc>
        <w:tc>
          <w:tcPr>
            <w:tcW w:w="690" w:type="dxa"/>
            <w:shd w:val="clear" w:color="auto" w:fill="auto"/>
            <w:noWrap/>
          </w:tcPr>
          <w:p w:rsidR="00E53240" w:rsidRPr="00E92624" w:rsidRDefault="00E53240" w:rsidP="00E92624">
            <w:pPr>
              <w:spacing w:after="0"/>
              <w:jc w:val="center"/>
              <w:rPr>
                <w:rFonts w:ascii="Times New Roman" w:eastAsia="Times New Roman" w:hAnsi="Times New Roman" w:cs="Times New Roman"/>
                <w:b/>
                <w:lang w:eastAsia="ru-RU"/>
              </w:rPr>
            </w:pPr>
            <w:r w:rsidRPr="006307C2">
              <w:rPr>
                <w:rFonts w:ascii="Times New Roman" w:hAnsi="Times New Roman" w:cs="Times New Roman"/>
              </w:rPr>
              <w:t> </w:t>
            </w:r>
          </w:p>
        </w:tc>
        <w:tc>
          <w:tcPr>
            <w:tcW w:w="832" w:type="dxa"/>
            <w:shd w:val="clear" w:color="auto" w:fill="auto"/>
          </w:tcPr>
          <w:p w:rsidR="00E53240" w:rsidRPr="00E92624" w:rsidRDefault="00E53240" w:rsidP="00E92624">
            <w:pPr>
              <w:spacing w:after="0"/>
              <w:jc w:val="center"/>
              <w:rPr>
                <w:rFonts w:ascii="Times New Roman" w:eastAsia="Times New Roman" w:hAnsi="Times New Roman" w:cs="Times New Roman"/>
                <w:lang w:eastAsia="ru-RU"/>
              </w:rPr>
            </w:pPr>
            <w:r w:rsidRPr="006307C2">
              <w:rPr>
                <w:rFonts w:ascii="Times New Roman" w:hAnsi="Times New Roman" w:cs="Times New Roman"/>
              </w:rPr>
              <w:t> </w:t>
            </w:r>
          </w:p>
        </w:tc>
        <w:tc>
          <w:tcPr>
            <w:tcW w:w="6013" w:type="dxa"/>
            <w:shd w:val="clear" w:color="auto" w:fill="auto"/>
          </w:tcPr>
          <w:p w:rsidR="00E53240" w:rsidRPr="00E92624" w:rsidRDefault="00E53240" w:rsidP="00E92624">
            <w:pPr>
              <w:spacing w:after="0"/>
              <w:rPr>
                <w:rFonts w:ascii="Times New Roman" w:eastAsia="Times New Roman" w:hAnsi="Times New Roman" w:cs="Times New Roman"/>
                <w:bCs/>
                <w:lang w:eastAsia="ru-RU"/>
              </w:rPr>
            </w:pPr>
            <w:r w:rsidRPr="006307C2">
              <w:rPr>
                <w:rFonts w:ascii="Times New Roman" w:hAnsi="Times New Roman" w:cs="Times New Roman"/>
                <w:b/>
                <w:color w:val="000000"/>
              </w:rPr>
              <w:t>Activităţi ale bibliotecilor, arhivelor, muzeelor şi alte activităţi culturale</w:t>
            </w:r>
          </w:p>
        </w:tc>
        <w:tc>
          <w:tcPr>
            <w:tcW w:w="1060" w:type="dxa"/>
            <w:shd w:val="clear" w:color="auto" w:fill="auto"/>
          </w:tcPr>
          <w:p w:rsidR="00E53240" w:rsidRPr="00ED56A4" w:rsidRDefault="00E53240"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E53240" w:rsidRPr="00ED56A4" w:rsidTr="000A11C9">
        <w:trPr>
          <w:gridAfter w:val="1"/>
          <w:wAfter w:w="29" w:type="dxa"/>
          <w:jc w:val="center"/>
        </w:trPr>
        <w:tc>
          <w:tcPr>
            <w:tcW w:w="478" w:type="dxa"/>
            <w:shd w:val="clear" w:color="auto" w:fill="auto"/>
          </w:tcPr>
          <w:p w:rsidR="00E53240" w:rsidRPr="00E92624" w:rsidRDefault="00E53240" w:rsidP="00E92624">
            <w:pPr>
              <w:spacing w:after="0"/>
              <w:jc w:val="center"/>
              <w:rPr>
                <w:rFonts w:ascii="Times New Roman" w:eastAsia="Times New Roman" w:hAnsi="Times New Roman" w:cs="Times New Roman"/>
                <w:b/>
                <w:lang w:eastAsia="ru-RU"/>
              </w:rPr>
            </w:pPr>
          </w:p>
        </w:tc>
        <w:tc>
          <w:tcPr>
            <w:tcW w:w="532" w:type="dxa"/>
            <w:shd w:val="clear" w:color="auto" w:fill="auto"/>
            <w:noWrap/>
          </w:tcPr>
          <w:p w:rsidR="00E53240" w:rsidRPr="00E92624" w:rsidRDefault="00E53240" w:rsidP="00E92624">
            <w:pPr>
              <w:spacing w:after="0"/>
              <w:jc w:val="center"/>
              <w:rPr>
                <w:rFonts w:ascii="Times New Roman" w:eastAsia="Times New Roman" w:hAnsi="Times New Roman" w:cs="Times New Roman"/>
                <w:b/>
                <w:lang w:eastAsia="ru-RU"/>
              </w:rPr>
            </w:pPr>
            <w:r w:rsidRPr="006307C2">
              <w:rPr>
                <w:rFonts w:ascii="Times New Roman" w:hAnsi="Times New Roman" w:cs="Times New Roman"/>
              </w:rPr>
              <w:t> </w:t>
            </w:r>
          </w:p>
        </w:tc>
        <w:tc>
          <w:tcPr>
            <w:tcW w:w="690" w:type="dxa"/>
            <w:shd w:val="clear" w:color="auto" w:fill="auto"/>
            <w:noWrap/>
          </w:tcPr>
          <w:p w:rsidR="00E53240" w:rsidRPr="00E92624" w:rsidRDefault="00E53240" w:rsidP="00E92624">
            <w:pPr>
              <w:spacing w:after="0"/>
              <w:jc w:val="center"/>
              <w:rPr>
                <w:rFonts w:ascii="Times New Roman" w:eastAsia="Times New Roman" w:hAnsi="Times New Roman" w:cs="Times New Roman"/>
                <w:b/>
                <w:lang w:eastAsia="ru-RU"/>
              </w:rPr>
            </w:pPr>
            <w:r w:rsidRPr="006307C2">
              <w:rPr>
                <w:rFonts w:ascii="Times New Roman" w:hAnsi="Times New Roman" w:cs="Times New Roman"/>
                <w:b/>
                <w:bCs/>
              </w:rPr>
              <w:t>91.0</w:t>
            </w:r>
          </w:p>
        </w:tc>
        <w:tc>
          <w:tcPr>
            <w:tcW w:w="832" w:type="dxa"/>
            <w:shd w:val="clear" w:color="auto" w:fill="auto"/>
          </w:tcPr>
          <w:p w:rsidR="00E53240" w:rsidRPr="00E92624" w:rsidRDefault="00E53240" w:rsidP="00E92624">
            <w:pPr>
              <w:spacing w:after="0"/>
              <w:jc w:val="center"/>
              <w:rPr>
                <w:rFonts w:ascii="Times New Roman" w:eastAsia="Times New Roman" w:hAnsi="Times New Roman" w:cs="Times New Roman"/>
                <w:lang w:eastAsia="ru-RU"/>
              </w:rPr>
            </w:pPr>
            <w:r w:rsidRPr="006307C2">
              <w:rPr>
                <w:rFonts w:ascii="Times New Roman" w:hAnsi="Times New Roman" w:cs="Times New Roman"/>
              </w:rPr>
              <w:t> </w:t>
            </w:r>
          </w:p>
        </w:tc>
        <w:tc>
          <w:tcPr>
            <w:tcW w:w="6013" w:type="dxa"/>
            <w:shd w:val="clear" w:color="auto" w:fill="auto"/>
          </w:tcPr>
          <w:p w:rsidR="00E53240" w:rsidRPr="00E92624" w:rsidRDefault="00E53240" w:rsidP="00E92624">
            <w:pPr>
              <w:spacing w:after="0"/>
              <w:rPr>
                <w:rFonts w:ascii="Times New Roman" w:eastAsia="Times New Roman" w:hAnsi="Times New Roman" w:cs="Times New Roman"/>
                <w:bCs/>
                <w:lang w:eastAsia="ru-RU"/>
              </w:rPr>
            </w:pPr>
            <w:r w:rsidRPr="006307C2">
              <w:rPr>
                <w:rFonts w:ascii="Times New Roman" w:hAnsi="Times New Roman" w:cs="Times New Roman"/>
                <w:b/>
                <w:color w:val="000000"/>
              </w:rPr>
              <w:t>Activităţi ale bibliotecilor, arhivelor, muzeelor şi alte activităţi culturale</w:t>
            </w:r>
          </w:p>
        </w:tc>
        <w:tc>
          <w:tcPr>
            <w:tcW w:w="1060" w:type="dxa"/>
            <w:shd w:val="clear" w:color="auto" w:fill="auto"/>
          </w:tcPr>
          <w:p w:rsidR="00E53240" w:rsidRPr="00ED56A4" w:rsidRDefault="00E53240"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E53240" w:rsidRPr="00ED56A4" w:rsidTr="000A11C9">
        <w:trPr>
          <w:gridAfter w:val="1"/>
          <w:wAfter w:w="29" w:type="dxa"/>
          <w:jc w:val="center"/>
        </w:trPr>
        <w:tc>
          <w:tcPr>
            <w:tcW w:w="478" w:type="dxa"/>
            <w:tcBorders>
              <w:top w:val="single" w:sz="4" w:space="0" w:color="auto"/>
              <w:left w:val="single" w:sz="4" w:space="0" w:color="auto"/>
              <w:bottom w:val="single" w:sz="4" w:space="0" w:color="auto"/>
              <w:right w:val="single" w:sz="4" w:space="0" w:color="auto"/>
            </w:tcBorders>
            <w:shd w:val="clear" w:color="auto" w:fill="auto"/>
          </w:tcPr>
          <w:p w:rsidR="00E53240" w:rsidRPr="00E92624" w:rsidRDefault="00E53240" w:rsidP="00E92624">
            <w:pPr>
              <w:spacing w:after="0"/>
              <w:jc w:val="center"/>
              <w:rPr>
                <w:rFonts w:ascii="Times New Roman" w:eastAsia="Times New Roman" w:hAnsi="Times New Roman" w:cs="Times New Roman"/>
                <w:b/>
                <w:lang w:eastAsia="ru-RU"/>
              </w:rPr>
            </w:pPr>
          </w:p>
        </w:tc>
        <w:tc>
          <w:tcPr>
            <w:tcW w:w="532" w:type="dxa"/>
            <w:tcBorders>
              <w:top w:val="single" w:sz="4" w:space="0" w:color="auto"/>
              <w:left w:val="single" w:sz="4" w:space="0" w:color="auto"/>
              <w:bottom w:val="single" w:sz="4" w:space="0" w:color="auto"/>
              <w:right w:val="single" w:sz="4" w:space="0" w:color="auto"/>
            </w:tcBorders>
            <w:shd w:val="clear" w:color="auto" w:fill="auto"/>
            <w:noWrap/>
          </w:tcPr>
          <w:p w:rsidR="00E53240" w:rsidRPr="006307C2" w:rsidRDefault="00E53240" w:rsidP="00E92624">
            <w:pPr>
              <w:spacing w:after="0"/>
              <w:jc w:val="center"/>
              <w:rPr>
                <w:rFonts w:ascii="Times New Roman" w:hAnsi="Times New Roman" w:cs="Times New Roman"/>
              </w:rPr>
            </w:pPr>
            <w:r w:rsidRPr="006307C2">
              <w:rPr>
                <w:rFonts w:ascii="Times New Roman" w:hAnsi="Times New Roman" w:cs="Times New Roman"/>
              </w:rPr>
              <w:t> </w:t>
            </w:r>
          </w:p>
        </w:tc>
        <w:tc>
          <w:tcPr>
            <w:tcW w:w="690" w:type="dxa"/>
            <w:tcBorders>
              <w:top w:val="single" w:sz="4" w:space="0" w:color="auto"/>
              <w:left w:val="single" w:sz="4" w:space="0" w:color="auto"/>
              <w:bottom w:val="single" w:sz="4" w:space="0" w:color="auto"/>
              <w:right w:val="single" w:sz="4" w:space="0" w:color="auto"/>
            </w:tcBorders>
            <w:shd w:val="clear" w:color="auto" w:fill="auto"/>
            <w:noWrap/>
          </w:tcPr>
          <w:p w:rsidR="00E53240" w:rsidRPr="006307C2" w:rsidRDefault="00E53240" w:rsidP="00E92624">
            <w:pPr>
              <w:spacing w:after="0"/>
              <w:jc w:val="center"/>
              <w:rPr>
                <w:rFonts w:ascii="Times New Roman" w:hAnsi="Times New Roman" w:cs="Times New Roman"/>
                <w:b/>
                <w:bCs/>
              </w:rPr>
            </w:pPr>
            <w:r w:rsidRPr="006307C2">
              <w:rPr>
                <w:rFonts w:ascii="Times New Roman" w:hAnsi="Times New Roman" w:cs="Times New Roman"/>
                <w:b/>
                <w:bCs/>
              </w:rPr>
              <w:t> </w:t>
            </w:r>
          </w:p>
        </w:tc>
        <w:tc>
          <w:tcPr>
            <w:tcW w:w="832" w:type="dxa"/>
            <w:tcBorders>
              <w:top w:val="single" w:sz="4" w:space="0" w:color="auto"/>
              <w:left w:val="single" w:sz="4" w:space="0" w:color="auto"/>
              <w:bottom w:val="single" w:sz="4" w:space="0" w:color="auto"/>
              <w:right w:val="single" w:sz="4" w:space="0" w:color="auto"/>
            </w:tcBorders>
            <w:shd w:val="clear" w:color="auto" w:fill="auto"/>
          </w:tcPr>
          <w:p w:rsidR="00E53240" w:rsidRPr="006307C2" w:rsidRDefault="00E53240" w:rsidP="00E92624">
            <w:pPr>
              <w:spacing w:after="0"/>
              <w:jc w:val="center"/>
              <w:rPr>
                <w:rFonts w:ascii="Times New Roman" w:hAnsi="Times New Roman" w:cs="Times New Roman"/>
              </w:rPr>
            </w:pPr>
            <w:r w:rsidRPr="006307C2">
              <w:rPr>
                <w:rFonts w:ascii="Times New Roman" w:hAnsi="Times New Roman" w:cs="Times New Roman"/>
              </w:rPr>
              <w:t>91.04</w:t>
            </w:r>
          </w:p>
        </w:tc>
        <w:tc>
          <w:tcPr>
            <w:tcW w:w="6013" w:type="dxa"/>
            <w:tcBorders>
              <w:top w:val="single" w:sz="4" w:space="0" w:color="auto"/>
              <w:left w:val="single" w:sz="4" w:space="0" w:color="auto"/>
              <w:bottom w:val="single" w:sz="4" w:space="0" w:color="auto"/>
              <w:right w:val="single" w:sz="4" w:space="0" w:color="auto"/>
            </w:tcBorders>
            <w:shd w:val="clear" w:color="auto" w:fill="auto"/>
          </w:tcPr>
          <w:p w:rsidR="00E53240" w:rsidRPr="006307C2" w:rsidRDefault="00E53240" w:rsidP="00E92624">
            <w:pPr>
              <w:spacing w:after="0"/>
              <w:rPr>
                <w:rFonts w:ascii="Times New Roman" w:hAnsi="Times New Roman" w:cs="Times New Roman"/>
                <w:b/>
                <w:color w:val="000000"/>
              </w:rPr>
            </w:pPr>
            <w:r w:rsidRPr="006307C2">
              <w:rPr>
                <w:rFonts w:ascii="Times New Roman" w:hAnsi="Times New Roman" w:cs="Times New Roman"/>
                <w:b/>
                <w:color w:val="000000"/>
              </w:rPr>
              <w:t>Activităţi ale grădinilor zoologice, botanice şi ale rezervaţiilor naturale</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E53240" w:rsidRPr="00ED56A4" w:rsidRDefault="00ED56A4" w:rsidP="00E92624">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w:t>
            </w:r>
          </w:p>
        </w:tc>
      </w:tr>
    </w:tbl>
    <w:p w:rsidR="009E5463" w:rsidRPr="00E92624" w:rsidRDefault="009E5463" w:rsidP="00E92624">
      <w:pPr>
        <w:tabs>
          <w:tab w:val="left" w:pos="1276"/>
        </w:tabs>
        <w:spacing w:after="0"/>
        <w:ind w:firstLine="709"/>
        <w:jc w:val="both"/>
        <w:rPr>
          <w:rFonts w:ascii="Times New Roman" w:hAnsi="Times New Roman" w:cs="Times New Roman"/>
          <w:color w:val="000000"/>
        </w:rPr>
      </w:pPr>
    </w:p>
    <w:p w:rsidR="00E066F6" w:rsidRPr="00E92624" w:rsidRDefault="00E066F6" w:rsidP="00E92624">
      <w:pPr>
        <w:tabs>
          <w:tab w:val="left" w:pos="1276"/>
        </w:tabs>
        <w:spacing w:after="0"/>
        <w:ind w:firstLine="709"/>
        <w:jc w:val="both"/>
        <w:rPr>
          <w:rFonts w:ascii="Times New Roman" w:hAnsi="Times New Roman" w:cs="Times New Roman"/>
          <w:b/>
          <w:color w:val="000000"/>
        </w:rPr>
      </w:pPr>
      <w:r w:rsidRPr="00E92624">
        <w:rPr>
          <w:rFonts w:ascii="Times New Roman" w:hAnsi="Times New Roman" w:cs="Times New Roman"/>
          <w:b/>
          <w:color w:val="000000"/>
        </w:rPr>
        <w:t>5.  Agenția Națională Transport Auto</w:t>
      </w:r>
      <w:r w:rsidR="001F3A63" w:rsidRPr="00E92624">
        <w:rPr>
          <w:rFonts w:ascii="Times New Roman" w:hAnsi="Times New Roman" w:cs="Times New Roman"/>
          <w:b/>
          <w:color w:val="000000"/>
        </w:rPr>
        <w:t>:</w:t>
      </w:r>
      <w:r w:rsidRPr="00E92624">
        <w:rPr>
          <w:rFonts w:ascii="Times New Roman" w:hAnsi="Times New Roman" w:cs="Times New Roman"/>
          <w:b/>
          <w:color w:val="000000"/>
        </w:rPr>
        <w:t xml:space="preserve"> </w:t>
      </w:r>
    </w:p>
    <w:p w:rsidR="007B1D9E" w:rsidRPr="00E92624" w:rsidRDefault="007B1D9E" w:rsidP="00E92624">
      <w:pPr>
        <w:spacing w:after="0"/>
        <w:rPr>
          <w:rFonts w:ascii="Times New Roman" w:eastAsia="Times New Roman" w:hAnsi="Times New Roman" w:cs="Times New Roman"/>
          <w:lang w:eastAsia="ru-RU"/>
        </w:rPr>
      </w:pPr>
    </w:p>
    <w:tbl>
      <w:tblPr>
        <w:tblW w:w="488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9"/>
        <w:gridCol w:w="571"/>
        <w:gridCol w:w="712"/>
        <w:gridCol w:w="854"/>
        <w:gridCol w:w="5734"/>
        <w:gridCol w:w="1305"/>
      </w:tblGrid>
      <w:tr w:rsidR="00966576" w:rsidRPr="00E92624" w:rsidTr="00966576">
        <w:trPr>
          <w:cantSplit/>
          <w:trHeight w:val="4546"/>
        </w:trPr>
        <w:tc>
          <w:tcPr>
            <w:tcW w:w="419" w:type="dxa"/>
            <w:textDirection w:val="btLr"/>
            <w:vAlign w:val="center"/>
          </w:tcPr>
          <w:p w:rsidR="00966576" w:rsidRPr="00E92624" w:rsidRDefault="00966576" w:rsidP="00E92624">
            <w:pPr>
              <w:spacing w:after="0"/>
              <w:ind w:left="113" w:right="113"/>
              <w:jc w:val="center"/>
              <w:rPr>
                <w:rFonts w:ascii="Times New Roman" w:eastAsia="Calibri" w:hAnsi="Times New Roman" w:cs="Times New Roman"/>
                <w:b/>
                <w:bCs/>
              </w:rPr>
            </w:pPr>
            <w:r w:rsidRPr="00E92624">
              <w:rPr>
                <w:rFonts w:ascii="Times New Roman" w:eastAsia="Calibri" w:hAnsi="Times New Roman" w:cs="Times New Roman"/>
                <w:b/>
                <w:bCs/>
              </w:rPr>
              <w:t>Secţiune</w:t>
            </w:r>
          </w:p>
        </w:tc>
        <w:tc>
          <w:tcPr>
            <w:tcW w:w="558" w:type="dxa"/>
            <w:shd w:val="clear" w:color="auto" w:fill="auto"/>
            <w:noWrap/>
            <w:textDirection w:val="btLr"/>
            <w:vAlign w:val="center"/>
          </w:tcPr>
          <w:p w:rsidR="00966576" w:rsidRPr="00E92624" w:rsidRDefault="00966576" w:rsidP="00E92624">
            <w:pPr>
              <w:spacing w:after="0"/>
              <w:ind w:left="113" w:right="113"/>
              <w:jc w:val="center"/>
              <w:rPr>
                <w:rFonts w:ascii="Times New Roman" w:eastAsia="Calibri" w:hAnsi="Times New Roman" w:cs="Times New Roman"/>
                <w:b/>
                <w:bCs/>
              </w:rPr>
            </w:pPr>
            <w:r w:rsidRPr="00E92624">
              <w:rPr>
                <w:rFonts w:ascii="Times New Roman" w:eastAsia="Calibri" w:hAnsi="Times New Roman" w:cs="Times New Roman"/>
                <w:b/>
                <w:bCs/>
              </w:rPr>
              <w:t>Diviziune</w:t>
            </w:r>
          </w:p>
        </w:tc>
        <w:tc>
          <w:tcPr>
            <w:tcW w:w="696" w:type="dxa"/>
            <w:shd w:val="clear" w:color="auto" w:fill="auto"/>
            <w:noWrap/>
            <w:textDirection w:val="btLr"/>
            <w:vAlign w:val="center"/>
          </w:tcPr>
          <w:p w:rsidR="00966576" w:rsidRPr="00E92624" w:rsidRDefault="00966576" w:rsidP="00E92624">
            <w:pPr>
              <w:spacing w:after="0"/>
              <w:ind w:left="113" w:right="113"/>
              <w:jc w:val="center"/>
              <w:rPr>
                <w:rFonts w:ascii="Times New Roman" w:eastAsia="Calibri" w:hAnsi="Times New Roman" w:cs="Times New Roman"/>
                <w:b/>
                <w:bCs/>
              </w:rPr>
            </w:pPr>
            <w:r w:rsidRPr="00E92624">
              <w:rPr>
                <w:rFonts w:ascii="Times New Roman" w:eastAsia="Calibri" w:hAnsi="Times New Roman" w:cs="Times New Roman"/>
                <w:b/>
                <w:bCs/>
              </w:rPr>
              <w:t>Grupă</w:t>
            </w:r>
          </w:p>
        </w:tc>
        <w:tc>
          <w:tcPr>
            <w:tcW w:w="834" w:type="dxa"/>
            <w:shd w:val="clear" w:color="auto" w:fill="auto"/>
            <w:textDirection w:val="btLr"/>
            <w:vAlign w:val="center"/>
          </w:tcPr>
          <w:p w:rsidR="00966576" w:rsidRPr="00E92624" w:rsidRDefault="00966576" w:rsidP="00E92624">
            <w:pPr>
              <w:spacing w:after="0"/>
              <w:ind w:left="113" w:right="113"/>
              <w:jc w:val="center"/>
              <w:rPr>
                <w:rFonts w:ascii="Times New Roman" w:eastAsia="Calibri" w:hAnsi="Times New Roman" w:cs="Times New Roman"/>
                <w:b/>
                <w:bCs/>
              </w:rPr>
            </w:pPr>
            <w:r w:rsidRPr="00E92624">
              <w:rPr>
                <w:rFonts w:ascii="Times New Roman" w:eastAsia="Calibri" w:hAnsi="Times New Roman" w:cs="Times New Roman"/>
                <w:b/>
                <w:bCs/>
              </w:rPr>
              <w:t>Clasă</w:t>
            </w:r>
          </w:p>
        </w:tc>
        <w:tc>
          <w:tcPr>
            <w:tcW w:w="5602" w:type="dxa"/>
            <w:shd w:val="clear" w:color="auto" w:fill="auto"/>
            <w:vAlign w:val="center"/>
          </w:tcPr>
          <w:p w:rsidR="00966576" w:rsidRPr="00E92624" w:rsidRDefault="00966576" w:rsidP="00E92624">
            <w:pPr>
              <w:spacing w:after="0"/>
              <w:jc w:val="center"/>
              <w:rPr>
                <w:rFonts w:ascii="Times New Roman" w:eastAsia="Calibri" w:hAnsi="Times New Roman" w:cs="Times New Roman"/>
                <w:b/>
                <w:bCs/>
              </w:rPr>
            </w:pPr>
            <w:r w:rsidRPr="00E92624">
              <w:rPr>
                <w:rFonts w:ascii="Times New Roman" w:eastAsia="Calibri" w:hAnsi="Times New Roman" w:cs="Times New Roman"/>
                <w:b/>
                <w:bCs/>
              </w:rPr>
              <w:t>Domeniile specifice de control</w:t>
            </w:r>
          </w:p>
        </w:tc>
        <w:tc>
          <w:tcPr>
            <w:tcW w:w="1275" w:type="dxa"/>
            <w:textDirection w:val="btLr"/>
            <w:vAlign w:val="center"/>
          </w:tcPr>
          <w:p w:rsidR="00966576" w:rsidRPr="00ED56A4" w:rsidRDefault="00966576" w:rsidP="00E92624">
            <w:pPr>
              <w:spacing w:after="0"/>
              <w:ind w:left="113" w:right="113"/>
              <w:jc w:val="center"/>
              <w:rPr>
                <w:rFonts w:ascii="Times New Roman" w:eastAsia="Calibri" w:hAnsi="Times New Roman" w:cs="Times New Roman"/>
                <w:b/>
                <w:bCs/>
              </w:rPr>
            </w:pPr>
            <w:r w:rsidRPr="00ED56A4">
              <w:rPr>
                <w:rFonts w:ascii="Times New Roman" w:eastAsia="Calibri" w:hAnsi="Times New Roman" w:cs="Times New Roman"/>
                <w:b/>
                <w:bCs/>
              </w:rPr>
              <w:t>Gradul de risc conform criteriului  pericolul de accidentare aferent domeniului activităţii economice, corespunzător domeniilor de competență</w:t>
            </w:r>
          </w:p>
          <w:p w:rsidR="00966576" w:rsidRPr="00ED56A4" w:rsidRDefault="00966576" w:rsidP="00E92624">
            <w:pPr>
              <w:spacing w:after="0"/>
              <w:ind w:left="113" w:right="113"/>
              <w:jc w:val="center"/>
              <w:rPr>
                <w:rFonts w:ascii="Times New Roman" w:eastAsia="Calibri" w:hAnsi="Times New Roman" w:cs="Times New Roman"/>
                <w:b/>
                <w:bCs/>
              </w:rPr>
            </w:pPr>
            <w:r w:rsidRPr="00ED56A4">
              <w:rPr>
                <w:rFonts w:ascii="Times New Roman" w:eastAsia="Calibri" w:hAnsi="Times New Roman" w:cs="Times New Roman"/>
                <w:b/>
                <w:bCs/>
              </w:rPr>
              <w:t>Domeniul de activitate</w:t>
            </w:r>
          </w:p>
        </w:tc>
      </w:tr>
      <w:tr w:rsidR="00966576" w:rsidRPr="00E92624" w:rsidTr="00966576">
        <w:trPr>
          <w:cantSplit/>
          <w:trHeight w:val="394"/>
        </w:trPr>
        <w:tc>
          <w:tcPr>
            <w:tcW w:w="419" w:type="dxa"/>
            <w:vAlign w:val="center"/>
          </w:tcPr>
          <w:p w:rsidR="00966576" w:rsidRPr="00E92624" w:rsidRDefault="00966576" w:rsidP="00E92624">
            <w:pPr>
              <w:spacing w:after="0"/>
              <w:jc w:val="center"/>
              <w:rPr>
                <w:rFonts w:ascii="Times New Roman" w:eastAsia="Calibri" w:hAnsi="Times New Roman" w:cs="Times New Roman"/>
                <w:b/>
                <w:bCs/>
              </w:rPr>
            </w:pPr>
            <w:r w:rsidRPr="00E92624">
              <w:rPr>
                <w:rFonts w:ascii="Times New Roman" w:eastAsia="Calibri" w:hAnsi="Times New Roman" w:cs="Times New Roman"/>
                <w:b/>
                <w:bCs/>
              </w:rPr>
              <w:t>1</w:t>
            </w:r>
          </w:p>
        </w:tc>
        <w:tc>
          <w:tcPr>
            <w:tcW w:w="558" w:type="dxa"/>
            <w:shd w:val="clear" w:color="auto" w:fill="auto"/>
            <w:noWrap/>
            <w:vAlign w:val="center"/>
          </w:tcPr>
          <w:p w:rsidR="00966576" w:rsidRPr="00E92624" w:rsidRDefault="00966576" w:rsidP="00E92624">
            <w:pPr>
              <w:spacing w:after="0"/>
              <w:jc w:val="center"/>
              <w:rPr>
                <w:rFonts w:ascii="Times New Roman" w:eastAsia="Calibri" w:hAnsi="Times New Roman" w:cs="Times New Roman"/>
                <w:b/>
                <w:bCs/>
              </w:rPr>
            </w:pPr>
            <w:r w:rsidRPr="00E92624">
              <w:rPr>
                <w:rFonts w:ascii="Times New Roman" w:eastAsia="Calibri" w:hAnsi="Times New Roman" w:cs="Times New Roman"/>
                <w:b/>
                <w:bCs/>
              </w:rPr>
              <w:t>2</w:t>
            </w:r>
          </w:p>
        </w:tc>
        <w:tc>
          <w:tcPr>
            <w:tcW w:w="696" w:type="dxa"/>
            <w:shd w:val="clear" w:color="auto" w:fill="auto"/>
            <w:noWrap/>
            <w:vAlign w:val="center"/>
          </w:tcPr>
          <w:p w:rsidR="00966576" w:rsidRPr="00E92624" w:rsidRDefault="00966576" w:rsidP="00E92624">
            <w:pPr>
              <w:spacing w:after="0"/>
              <w:jc w:val="center"/>
              <w:rPr>
                <w:rFonts w:ascii="Times New Roman" w:eastAsia="Calibri" w:hAnsi="Times New Roman" w:cs="Times New Roman"/>
                <w:b/>
                <w:bCs/>
              </w:rPr>
            </w:pPr>
            <w:r w:rsidRPr="00E92624">
              <w:rPr>
                <w:rFonts w:ascii="Times New Roman" w:eastAsia="Calibri" w:hAnsi="Times New Roman" w:cs="Times New Roman"/>
                <w:b/>
                <w:bCs/>
              </w:rPr>
              <w:t>3</w:t>
            </w:r>
          </w:p>
        </w:tc>
        <w:tc>
          <w:tcPr>
            <w:tcW w:w="834" w:type="dxa"/>
            <w:shd w:val="clear" w:color="auto" w:fill="auto"/>
            <w:vAlign w:val="center"/>
          </w:tcPr>
          <w:p w:rsidR="00966576" w:rsidRPr="00E92624" w:rsidRDefault="00966576" w:rsidP="00E92624">
            <w:pPr>
              <w:spacing w:after="0"/>
              <w:jc w:val="center"/>
              <w:rPr>
                <w:rFonts w:ascii="Times New Roman" w:eastAsia="Calibri" w:hAnsi="Times New Roman" w:cs="Times New Roman"/>
                <w:b/>
                <w:bCs/>
              </w:rPr>
            </w:pPr>
            <w:r w:rsidRPr="00E92624">
              <w:rPr>
                <w:rFonts w:ascii="Times New Roman" w:eastAsia="Calibri" w:hAnsi="Times New Roman" w:cs="Times New Roman"/>
                <w:b/>
                <w:bCs/>
              </w:rPr>
              <w:t>4</w:t>
            </w:r>
          </w:p>
        </w:tc>
        <w:tc>
          <w:tcPr>
            <w:tcW w:w="5602" w:type="dxa"/>
            <w:shd w:val="clear" w:color="auto" w:fill="auto"/>
            <w:vAlign w:val="center"/>
          </w:tcPr>
          <w:p w:rsidR="00966576" w:rsidRPr="00E92624" w:rsidRDefault="00966576" w:rsidP="00E92624">
            <w:pPr>
              <w:spacing w:after="0"/>
              <w:jc w:val="center"/>
              <w:rPr>
                <w:rFonts w:ascii="Times New Roman" w:eastAsia="Calibri" w:hAnsi="Times New Roman" w:cs="Times New Roman"/>
                <w:b/>
                <w:bCs/>
              </w:rPr>
            </w:pPr>
            <w:r w:rsidRPr="00E92624">
              <w:rPr>
                <w:rFonts w:ascii="Times New Roman" w:eastAsia="Calibri" w:hAnsi="Times New Roman" w:cs="Times New Roman"/>
                <w:b/>
                <w:bCs/>
              </w:rPr>
              <w:t>5</w:t>
            </w:r>
          </w:p>
        </w:tc>
        <w:tc>
          <w:tcPr>
            <w:tcW w:w="1275" w:type="dxa"/>
            <w:vAlign w:val="center"/>
          </w:tcPr>
          <w:p w:rsidR="00966576" w:rsidRPr="00ED56A4" w:rsidRDefault="00966576" w:rsidP="00E92624">
            <w:pPr>
              <w:spacing w:after="0"/>
              <w:jc w:val="center"/>
              <w:rPr>
                <w:rFonts w:ascii="Times New Roman" w:eastAsia="Calibri" w:hAnsi="Times New Roman" w:cs="Times New Roman"/>
                <w:b/>
                <w:bCs/>
              </w:rPr>
            </w:pPr>
            <w:r w:rsidRPr="00ED56A4">
              <w:rPr>
                <w:rFonts w:ascii="Times New Roman" w:eastAsia="Calibri" w:hAnsi="Times New Roman" w:cs="Times New Roman"/>
                <w:b/>
                <w:bCs/>
              </w:rPr>
              <w:t>6</w:t>
            </w:r>
          </w:p>
        </w:tc>
      </w:tr>
      <w:tr w:rsidR="00966576" w:rsidRPr="00E92624" w:rsidTr="00966576">
        <w:trPr>
          <w:cantSplit/>
          <w:trHeight w:val="20"/>
        </w:trPr>
        <w:tc>
          <w:tcPr>
            <w:tcW w:w="419" w:type="dxa"/>
            <w:shd w:val="clear" w:color="auto" w:fill="D9D9D9" w:themeFill="background1" w:themeFillShade="D9"/>
            <w:vAlign w:val="center"/>
          </w:tcPr>
          <w:p w:rsidR="00966576" w:rsidRPr="00E92624" w:rsidRDefault="00966576" w:rsidP="00E92624">
            <w:pPr>
              <w:spacing w:after="0"/>
              <w:jc w:val="center"/>
              <w:rPr>
                <w:rFonts w:ascii="Times New Roman" w:eastAsia="Calibri" w:hAnsi="Times New Roman" w:cs="Times New Roman"/>
                <w:b/>
              </w:rPr>
            </w:pPr>
            <w:r w:rsidRPr="00E92624">
              <w:rPr>
                <w:rFonts w:ascii="Times New Roman" w:eastAsia="Calibri" w:hAnsi="Times New Roman" w:cs="Times New Roman"/>
                <w:b/>
              </w:rPr>
              <w:t>G</w:t>
            </w:r>
          </w:p>
        </w:tc>
        <w:tc>
          <w:tcPr>
            <w:tcW w:w="558" w:type="dxa"/>
            <w:shd w:val="clear" w:color="auto" w:fill="D9D9D9" w:themeFill="background1" w:themeFillShade="D9"/>
            <w:noWrap/>
            <w:vAlign w:val="center"/>
          </w:tcPr>
          <w:p w:rsidR="00966576" w:rsidRPr="00E92624" w:rsidRDefault="00966576" w:rsidP="00E92624">
            <w:pPr>
              <w:spacing w:after="0"/>
              <w:jc w:val="center"/>
              <w:rPr>
                <w:rFonts w:ascii="Times New Roman" w:eastAsia="Calibri" w:hAnsi="Times New Roman" w:cs="Times New Roman"/>
                <w:b/>
                <w:bCs/>
              </w:rPr>
            </w:pPr>
          </w:p>
        </w:tc>
        <w:tc>
          <w:tcPr>
            <w:tcW w:w="696" w:type="dxa"/>
            <w:shd w:val="clear" w:color="auto" w:fill="D9D9D9" w:themeFill="background1" w:themeFillShade="D9"/>
            <w:noWrap/>
            <w:vAlign w:val="center"/>
          </w:tcPr>
          <w:p w:rsidR="00966576" w:rsidRPr="00E92624" w:rsidRDefault="00966576" w:rsidP="00E92624">
            <w:pPr>
              <w:spacing w:after="0"/>
              <w:jc w:val="center"/>
              <w:rPr>
                <w:rFonts w:ascii="Times New Roman" w:eastAsia="Calibri" w:hAnsi="Times New Roman" w:cs="Times New Roman"/>
                <w:b/>
                <w:bCs/>
              </w:rPr>
            </w:pPr>
          </w:p>
        </w:tc>
        <w:tc>
          <w:tcPr>
            <w:tcW w:w="834" w:type="dxa"/>
            <w:shd w:val="clear" w:color="auto" w:fill="D9D9D9" w:themeFill="background1" w:themeFillShade="D9"/>
            <w:vAlign w:val="center"/>
          </w:tcPr>
          <w:p w:rsidR="00966576" w:rsidRPr="00E92624" w:rsidRDefault="00966576" w:rsidP="00E92624">
            <w:pPr>
              <w:spacing w:after="0"/>
              <w:jc w:val="center"/>
              <w:rPr>
                <w:rFonts w:ascii="Times New Roman" w:eastAsia="Calibri" w:hAnsi="Times New Roman" w:cs="Times New Roman"/>
              </w:rPr>
            </w:pPr>
          </w:p>
        </w:tc>
        <w:tc>
          <w:tcPr>
            <w:tcW w:w="5602" w:type="dxa"/>
            <w:shd w:val="clear" w:color="auto" w:fill="D9D9D9" w:themeFill="background1" w:themeFillShade="D9"/>
            <w:vAlign w:val="center"/>
          </w:tcPr>
          <w:p w:rsidR="00966576" w:rsidRPr="00E92624" w:rsidRDefault="00966576" w:rsidP="00E92624">
            <w:pPr>
              <w:spacing w:after="0"/>
              <w:rPr>
                <w:rFonts w:ascii="Times New Roman" w:eastAsia="Calibri" w:hAnsi="Times New Roman" w:cs="Times New Roman"/>
                <w:b/>
              </w:rPr>
            </w:pPr>
            <w:r w:rsidRPr="00E92624">
              <w:rPr>
                <w:rFonts w:ascii="Times New Roman" w:eastAsia="Calibri" w:hAnsi="Times New Roman" w:cs="Times New Roman"/>
                <w:b/>
                <w:color w:val="000000"/>
              </w:rPr>
              <w:t>COMERŢ CU RIDICATA ŞI CU AMĂNUNTUL; ÎNTREŢINEREA ŞI REPARAREA AUTOVEHICULELOR ŞI A MOTOCICLETELOR</w:t>
            </w:r>
          </w:p>
        </w:tc>
        <w:tc>
          <w:tcPr>
            <w:tcW w:w="1275" w:type="dxa"/>
            <w:shd w:val="clear" w:color="auto" w:fill="D9D9D9" w:themeFill="background1" w:themeFillShade="D9"/>
            <w:vAlign w:val="center"/>
          </w:tcPr>
          <w:p w:rsidR="00966576" w:rsidRPr="00ED56A4" w:rsidRDefault="00966576" w:rsidP="00E92624">
            <w:pPr>
              <w:spacing w:after="0"/>
              <w:jc w:val="center"/>
              <w:rPr>
                <w:rFonts w:ascii="Times New Roman" w:eastAsia="Calibri" w:hAnsi="Times New Roman" w:cs="Times New Roman"/>
                <w:b/>
                <w:bCs/>
              </w:rPr>
            </w:pPr>
          </w:p>
        </w:tc>
      </w:tr>
      <w:tr w:rsidR="00966576" w:rsidRPr="00E92624" w:rsidTr="00966576">
        <w:trPr>
          <w:cantSplit/>
          <w:trHeight w:val="20"/>
        </w:trPr>
        <w:tc>
          <w:tcPr>
            <w:tcW w:w="419" w:type="dxa"/>
            <w:vAlign w:val="center"/>
          </w:tcPr>
          <w:p w:rsidR="00966576" w:rsidRPr="00E92624" w:rsidRDefault="00966576" w:rsidP="00E92624">
            <w:pPr>
              <w:spacing w:after="0"/>
              <w:jc w:val="center"/>
              <w:rPr>
                <w:rFonts w:ascii="Times New Roman" w:eastAsia="Calibri" w:hAnsi="Times New Roman" w:cs="Times New Roman"/>
                <w:b/>
              </w:rPr>
            </w:pPr>
          </w:p>
        </w:tc>
        <w:tc>
          <w:tcPr>
            <w:tcW w:w="558" w:type="dxa"/>
            <w:shd w:val="clear" w:color="auto" w:fill="auto"/>
            <w:noWrap/>
            <w:vAlign w:val="center"/>
          </w:tcPr>
          <w:p w:rsidR="00966576" w:rsidRPr="00E92624" w:rsidRDefault="00966576" w:rsidP="00E92624">
            <w:pPr>
              <w:spacing w:after="0"/>
              <w:jc w:val="center"/>
              <w:rPr>
                <w:rFonts w:ascii="Times New Roman" w:eastAsia="Calibri" w:hAnsi="Times New Roman" w:cs="Times New Roman"/>
                <w:b/>
                <w:bCs/>
              </w:rPr>
            </w:pPr>
            <w:r w:rsidRPr="00E92624">
              <w:rPr>
                <w:rFonts w:ascii="Times New Roman" w:eastAsia="Calibri" w:hAnsi="Times New Roman" w:cs="Times New Roman"/>
                <w:b/>
                <w:bCs/>
              </w:rPr>
              <w:t>45</w:t>
            </w:r>
          </w:p>
        </w:tc>
        <w:tc>
          <w:tcPr>
            <w:tcW w:w="696" w:type="dxa"/>
            <w:shd w:val="clear" w:color="auto" w:fill="auto"/>
            <w:noWrap/>
            <w:vAlign w:val="center"/>
          </w:tcPr>
          <w:p w:rsidR="00966576" w:rsidRPr="00E92624" w:rsidRDefault="00966576" w:rsidP="00E92624">
            <w:pPr>
              <w:spacing w:after="0"/>
              <w:jc w:val="center"/>
              <w:rPr>
                <w:rFonts w:ascii="Times New Roman" w:eastAsia="Calibri" w:hAnsi="Times New Roman" w:cs="Times New Roman"/>
                <w:b/>
                <w:bCs/>
              </w:rPr>
            </w:pPr>
          </w:p>
        </w:tc>
        <w:tc>
          <w:tcPr>
            <w:tcW w:w="834" w:type="dxa"/>
            <w:shd w:val="clear" w:color="auto" w:fill="auto"/>
            <w:vAlign w:val="center"/>
          </w:tcPr>
          <w:p w:rsidR="00966576" w:rsidRPr="00E92624" w:rsidRDefault="00966576" w:rsidP="00E92624">
            <w:pPr>
              <w:spacing w:after="0"/>
              <w:jc w:val="center"/>
              <w:rPr>
                <w:rFonts w:ascii="Times New Roman" w:eastAsia="Calibri" w:hAnsi="Times New Roman" w:cs="Times New Roman"/>
              </w:rPr>
            </w:pPr>
          </w:p>
        </w:tc>
        <w:tc>
          <w:tcPr>
            <w:tcW w:w="5602" w:type="dxa"/>
            <w:shd w:val="clear" w:color="auto" w:fill="auto"/>
            <w:vAlign w:val="center"/>
          </w:tcPr>
          <w:p w:rsidR="00966576" w:rsidRPr="00E92624" w:rsidRDefault="00966576" w:rsidP="00E92624">
            <w:pPr>
              <w:spacing w:after="0"/>
              <w:rPr>
                <w:rFonts w:ascii="Times New Roman" w:eastAsia="Calibri" w:hAnsi="Times New Roman" w:cs="Times New Roman"/>
                <w:b/>
              </w:rPr>
            </w:pPr>
            <w:r w:rsidRPr="00E92624">
              <w:rPr>
                <w:rFonts w:ascii="Times New Roman" w:eastAsia="Calibri" w:hAnsi="Times New Roman" w:cs="Times New Roman"/>
                <w:b/>
                <w:color w:val="000000"/>
              </w:rPr>
              <w:t>Comerţ cu ridicata şi cu amănuntul; întreţinerea şi repararea autovehiculelor şi a motocicletelor</w:t>
            </w:r>
          </w:p>
        </w:tc>
        <w:tc>
          <w:tcPr>
            <w:tcW w:w="1275" w:type="dxa"/>
            <w:vAlign w:val="center"/>
          </w:tcPr>
          <w:p w:rsidR="00966576" w:rsidRPr="00ED56A4" w:rsidRDefault="00966576" w:rsidP="00E92624">
            <w:pPr>
              <w:spacing w:after="0"/>
              <w:jc w:val="center"/>
              <w:rPr>
                <w:rFonts w:ascii="Times New Roman" w:eastAsia="Calibri" w:hAnsi="Times New Roman" w:cs="Times New Roman"/>
                <w:b/>
                <w:bCs/>
              </w:rPr>
            </w:pPr>
          </w:p>
        </w:tc>
      </w:tr>
      <w:tr w:rsidR="00966576" w:rsidRPr="00E92624" w:rsidTr="00966576">
        <w:trPr>
          <w:cantSplit/>
          <w:trHeight w:val="20"/>
        </w:trPr>
        <w:tc>
          <w:tcPr>
            <w:tcW w:w="419" w:type="dxa"/>
            <w:vAlign w:val="center"/>
          </w:tcPr>
          <w:p w:rsidR="00966576" w:rsidRPr="00E92624" w:rsidRDefault="00966576" w:rsidP="00E92624">
            <w:pPr>
              <w:spacing w:after="0"/>
              <w:jc w:val="center"/>
              <w:rPr>
                <w:rFonts w:ascii="Times New Roman" w:eastAsia="Calibri" w:hAnsi="Times New Roman" w:cs="Times New Roman"/>
                <w:b/>
              </w:rPr>
            </w:pPr>
          </w:p>
        </w:tc>
        <w:tc>
          <w:tcPr>
            <w:tcW w:w="558" w:type="dxa"/>
            <w:shd w:val="clear" w:color="auto" w:fill="auto"/>
            <w:noWrap/>
            <w:vAlign w:val="center"/>
          </w:tcPr>
          <w:p w:rsidR="00966576" w:rsidRPr="00E92624" w:rsidRDefault="00966576" w:rsidP="00E92624">
            <w:pPr>
              <w:spacing w:after="0"/>
              <w:jc w:val="center"/>
              <w:rPr>
                <w:rFonts w:ascii="Times New Roman" w:eastAsia="Calibri" w:hAnsi="Times New Roman" w:cs="Times New Roman"/>
                <w:b/>
                <w:bCs/>
              </w:rPr>
            </w:pPr>
          </w:p>
        </w:tc>
        <w:tc>
          <w:tcPr>
            <w:tcW w:w="696" w:type="dxa"/>
            <w:shd w:val="clear" w:color="auto" w:fill="auto"/>
            <w:noWrap/>
            <w:vAlign w:val="center"/>
          </w:tcPr>
          <w:p w:rsidR="00966576" w:rsidRPr="00E92624" w:rsidRDefault="00966576" w:rsidP="00E92624">
            <w:pPr>
              <w:spacing w:after="0"/>
              <w:jc w:val="center"/>
              <w:rPr>
                <w:rFonts w:ascii="Times New Roman" w:eastAsia="Calibri" w:hAnsi="Times New Roman" w:cs="Times New Roman"/>
                <w:b/>
                <w:bCs/>
              </w:rPr>
            </w:pPr>
            <w:r w:rsidRPr="00E92624">
              <w:rPr>
                <w:rFonts w:ascii="Times New Roman" w:eastAsia="Calibri" w:hAnsi="Times New Roman" w:cs="Times New Roman"/>
                <w:b/>
                <w:bCs/>
              </w:rPr>
              <w:t>45.2</w:t>
            </w:r>
          </w:p>
        </w:tc>
        <w:tc>
          <w:tcPr>
            <w:tcW w:w="834" w:type="dxa"/>
            <w:shd w:val="clear" w:color="auto" w:fill="auto"/>
            <w:vAlign w:val="center"/>
          </w:tcPr>
          <w:p w:rsidR="00966576" w:rsidRPr="00E92624" w:rsidRDefault="00966576" w:rsidP="00E92624">
            <w:pPr>
              <w:spacing w:after="0"/>
              <w:jc w:val="center"/>
              <w:rPr>
                <w:rFonts w:ascii="Times New Roman" w:eastAsia="Calibri" w:hAnsi="Times New Roman" w:cs="Times New Roman"/>
              </w:rPr>
            </w:pPr>
          </w:p>
        </w:tc>
        <w:tc>
          <w:tcPr>
            <w:tcW w:w="5602" w:type="dxa"/>
            <w:shd w:val="clear" w:color="auto" w:fill="auto"/>
            <w:vAlign w:val="center"/>
          </w:tcPr>
          <w:p w:rsidR="00966576" w:rsidRPr="00E92624" w:rsidRDefault="00966576" w:rsidP="00E92624">
            <w:pPr>
              <w:spacing w:after="0"/>
              <w:rPr>
                <w:rFonts w:ascii="Times New Roman" w:eastAsia="Calibri" w:hAnsi="Times New Roman" w:cs="Times New Roman"/>
                <w:b/>
                <w:color w:val="000000"/>
              </w:rPr>
            </w:pPr>
            <w:r w:rsidRPr="00E92624">
              <w:rPr>
                <w:rFonts w:ascii="Times New Roman" w:eastAsia="Calibri" w:hAnsi="Times New Roman" w:cs="Times New Roman"/>
                <w:b/>
                <w:color w:val="000000"/>
              </w:rPr>
              <w:t>Întreţinerea şi repararea autovehiculelor</w:t>
            </w:r>
          </w:p>
        </w:tc>
        <w:tc>
          <w:tcPr>
            <w:tcW w:w="1275" w:type="dxa"/>
            <w:vAlign w:val="center"/>
          </w:tcPr>
          <w:p w:rsidR="00966576" w:rsidRPr="00ED56A4" w:rsidRDefault="00966576" w:rsidP="00E92624">
            <w:pPr>
              <w:spacing w:after="0"/>
              <w:jc w:val="center"/>
              <w:rPr>
                <w:rFonts w:ascii="Times New Roman" w:eastAsia="Calibri" w:hAnsi="Times New Roman" w:cs="Times New Roman"/>
                <w:b/>
                <w:bCs/>
              </w:rPr>
            </w:pPr>
          </w:p>
        </w:tc>
      </w:tr>
      <w:tr w:rsidR="00966576" w:rsidRPr="00E92624" w:rsidTr="00966576">
        <w:trPr>
          <w:cantSplit/>
          <w:trHeight w:val="20"/>
        </w:trPr>
        <w:tc>
          <w:tcPr>
            <w:tcW w:w="419" w:type="dxa"/>
            <w:vAlign w:val="center"/>
          </w:tcPr>
          <w:p w:rsidR="00966576" w:rsidRPr="00E92624" w:rsidRDefault="00966576" w:rsidP="00E92624">
            <w:pPr>
              <w:spacing w:after="0"/>
              <w:jc w:val="center"/>
              <w:rPr>
                <w:rFonts w:ascii="Times New Roman" w:eastAsia="Calibri" w:hAnsi="Times New Roman" w:cs="Times New Roman"/>
                <w:b/>
              </w:rPr>
            </w:pPr>
          </w:p>
        </w:tc>
        <w:tc>
          <w:tcPr>
            <w:tcW w:w="558" w:type="dxa"/>
            <w:shd w:val="clear" w:color="auto" w:fill="auto"/>
            <w:noWrap/>
            <w:vAlign w:val="center"/>
          </w:tcPr>
          <w:p w:rsidR="00966576" w:rsidRPr="00E92624" w:rsidRDefault="00966576" w:rsidP="00E92624">
            <w:pPr>
              <w:spacing w:after="0"/>
              <w:jc w:val="center"/>
              <w:rPr>
                <w:rFonts w:ascii="Times New Roman" w:eastAsia="Calibri" w:hAnsi="Times New Roman" w:cs="Times New Roman"/>
                <w:b/>
                <w:bCs/>
              </w:rPr>
            </w:pPr>
          </w:p>
        </w:tc>
        <w:tc>
          <w:tcPr>
            <w:tcW w:w="696" w:type="dxa"/>
            <w:shd w:val="clear" w:color="auto" w:fill="auto"/>
            <w:noWrap/>
            <w:vAlign w:val="center"/>
          </w:tcPr>
          <w:p w:rsidR="00966576" w:rsidRPr="00E92624" w:rsidRDefault="00966576" w:rsidP="00E92624">
            <w:pPr>
              <w:spacing w:after="0"/>
              <w:jc w:val="center"/>
              <w:rPr>
                <w:rFonts w:ascii="Times New Roman" w:eastAsia="Calibri" w:hAnsi="Times New Roman" w:cs="Times New Roman"/>
                <w:b/>
                <w:bCs/>
              </w:rPr>
            </w:pPr>
          </w:p>
        </w:tc>
        <w:tc>
          <w:tcPr>
            <w:tcW w:w="834" w:type="dxa"/>
            <w:shd w:val="clear" w:color="auto" w:fill="auto"/>
            <w:vAlign w:val="center"/>
          </w:tcPr>
          <w:p w:rsidR="00966576" w:rsidRPr="00E92624" w:rsidRDefault="00966576" w:rsidP="00E92624">
            <w:pPr>
              <w:spacing w:after="0"/>
              <w:jc w:val="center"/>
              <w:rPr>
                <w:rFonts w:ascii="Times New Roman" w:eastAsia="Calibri" w:hAnsi="Times New Roman" w:cs="Times New Roman"/>
              </w:rPr>
            </w:pPr>
            <w:r w:rsidRPr="00E92624">
              <w:rPr>
                <w:rFonts w:ascii="Times New Roman" w:eastAsia="Calibri" w:hAnsi="Times New Roman" w:cs="Times New Roman"/>
              </w:rPr>
              <w:t>45.20</w:t>
            </w:r>
          </w:p>
        </w:tc>
        <w:tc>
          <w:tcPr>
            <w:tcW w:w="5602" w:type="dxa"/>
            <w:shd w:val="clear" w:color="auto" w:fill="auto"/>
            <w:vAlign w:val="center"/>
          </w:tcPr>
          <w:p w:rsidR="00966576" w:rsidRPr="00E92624" w:rsidRDefault="00966576" w:rsidP="00E92624">
            <w:pPr>
              <w:spacing w:after="0"/>
              <w:rPr>
                <w:rFonts w:ascii="Times New Roman" w:eastAsia="Calibri" w:hAnsi="Times New Roman" w:cs="Times New Roman"/>
                <w:b/>
              </w:rPr>
            </w:pPr>
            <w:r w:rsidRPr="00E92624">
              <w:rPr>
                <w:rFonts w:ascii="Times New Roman" w:eastAsia="Calibri" w:hAnsi="Times New Roman" w:cs="Times New Roman"/>
                <w:color w:val="000000"/>
              </w:rPr>
              <w:t>Întreţinerea şi repararea autovehiculelor</w:t>
            </w:r>
          </w:p>
        </w:tc>
        <w:tc>
          <w:tcPr>
            <w:tcW w:w="1275" w:type="dxa"/>
            <w:vAlign w:val="center"/>
          </w:tcPr>
          <w:p w:rsidR="00966576" w:rsidRPr="00ED56A4" w:rsidRDefault="00966576" w:rsidP="00E92624">
            <w:pPr>
              <w:spacing w:after="0"/>
              <w:jc w:val="center"/>
              <w:rPr>
                <w:rFonts w:ascii="Times New Roman" w:eastAsia="Calibri" w:hAnsi="Times New Roman" w:cs="Times New Roman"/>
                <w:b/>
                <w:bCs/>
              </w:rPr>
            </w:pPr>
            <w:r w:rsidRPr="00ED56A4">
              <w:rPr>
                <w:rFonts w:ascii="Times New Roman" w:eastAsia="Calibri" w:hAnsi="Times New Roman" w:cs="Times New Roman"/>
                <w:b/>
                <w:bCs/>
              </w:rPr>
              <w:t>4</w:t>
            </w:r>
          </w:p>
        </w:tc>
      </w:tr>
      <w:tr w:rsidR="00966576" w:rsidRPr="00E92624" w:rsidTr="00776A2F">
        <w:trPr>
          <w:cantSplit/>
          <w:trHeight w:val="20"/>
        </w:trPr>
        <w:tc>
          <w:tcPr>
            <w:tcW w:w="419" w:type="dxa"/>
            <w:shd w:val="clear" w:color="auto" w:fill="D9D9D9" w:themeFill="background1" w:themeFillShade="D9"/>
            <w:vAlign w:val="center"/>
          </w:tcPr>
          <w:p w:rsidR="00966576" w:rsidRPr="00E92624" w:rsidRDefault="00966576" w:rsidP="00E92624">
            <w:pPr>
              <w:spacing w:after="0"/>
              <w:jc w:val="center"/>
              <w:rPr>
                <w:rFonts w:ascii="Times New Roman" w:eastAsia="Calibri" w:hAnsi="Times New Roman" w:cs="Times New Roman"/>
                <w:b/>
              </w:rPr>
            </w:pPr>
            <w:r w:rsidRPr="00E92624">
              <w:rPr>
                <w:rFonts w:ascii="Times New Roman" w:eastAsia="Calibri" w:hAnsi="Times New Roman" w:cs="Times New Roman"/>
                <w:b/>
              </w:rPr>
              <w:t>H</w:t>
            </w:r>
          </w:p>
        </w:tc>
        <w:tc>
          <w:tcPr>
            <w:tcW w:w="558" w:type="dxa"/>
            <w:shd w:val="clear" w:color="auto" w:fill="D9D9D9" w:themeFill="background1" w:themeFillShade="D9"/>
            <w:noWrap/>
            <w:vAlign w:val="center"/>
          </w:tcPr>
          <w:p w:rsidR="00966576" w:rsidRPr="00E92624" w:rsidRDefault="00966576" w:rsidP="00E92624">
            <w:pPr>
              <w:spacing w:after="0"/>
              <w:jc w:val="center"/>
              <w:rPr>
                <w:rFonts w:ascii="Times New Roman" w:eastAsia="Calibri" w:hAnsi="Times New Roman" w:cs="Times New Roman"/>
                <w:b/>
                <w:bCs/>
              </w:rPr>
            </w:pPr>
          </w:p>
        </w:tc>
        <w:tc>
          <w:tcPr>
            <w:tcW w:w="696" w:type="dxa"/>
            <w:shd w:val="clear" w:color="auto" w:fill="D9D9D9" w:themeFill="background1" w:themeFillShade="D9"/>
            <w:noWrap/>
            <w:vAlign w:val="center"/>
          </w:tcPr>
          <w:p w:rsidR="00966576" w:rsidRPr="00E92624" w:rsidRDefault="00966576" w:rsidP="00E92624">
            <w:pPr>
              <w:spacing w:after="0"/>
              <w:jc w:val="center"/>
              <w:rPr>
                <w:rFonts w:ascii="Times New Roman" w:eastAsia="Calibri" w:hAnsi="Times New Roman" w:cs="Times New Roman"/>
                <w:b/>
                <w:bCs/>
              </w:rPr>
            </w:pPr>
          </w:p>
        </w:tc>
        <w:tc>
          <w:tcPr>
            <w:tcW w:w="834" w:type="dxa"/>
            <w:shd w:val="clear" w:color="auto" w:fill="D9D9D9" w:themeFill="background1" w:themeFillShade="D9"/>
            <w:vAlign w:val="center"/>
          </w:tcPr>
          <w:p w:rsidR="00966576" w:rsidRPr="00E92624" w:rsidRDefault="00966576" w:rsidP="00E92624">
            <w:pPr>
              <w:spacing w:after="0"/>
              <w:jc w:val="center"/>
              <w:rPr>
                <w:rFonts w:ascii="Times New Roman" w:eastAsia="Calibri" w:hAnsi="Times New Roman" w:cs="Times New Roman"/>
              </w:rPr>
            </w:pPr>
          </w:p>
        </w:tc>
        <w:tc>
          <w:tcPr>
            <w:tcW w:w="5602" w:type="dxa"/>
            <w:shd w:val="clear" w:color="auto" w:fill="D9D9D9" w:themeFill="background1" w:themeFillShade="D9"/>
            <w:vAlign w:val="center"/>
          </w:tcPr>
          <w:p w:rsidR="00966576" w:rsidRPr="00E92624" w:rsidRDefault="00966576" w:rsidP="00E92624">
            <w:pPr>
              <w:spacing w:after="0"/>
              <w:rPr>
                <w:rFonts w:ascii="Times New Roman" w:eastAsia="Calibri" w:hAnsi="Times New Roman" w:cs="Times New Roman"/>
              </w:rPr>
            </w:pPr>
            <w:r w:rsidRPr="00E92624">
              <w:rPr>
                <w:rFonts w:ascii="Times New Roman" w:eastAsia="Calibri" w:hAnsi="Times New Roman" w:cs="Times New Roman"/>
                <w:b/>
              </w:rPr>
              <w:t>TRANSPORT ŞI DEPOZITARE</w:t>
            </w:r>
          </w:p>
        </w:tc>
        <w:tc>
          <w:tcPr>
            <w:tcW w:w="1275" w:type="dxa"/>
            <w:shd w:val="clear" w:color="auto" w:fill="D9D9D9" w:themeFill="background1" w:themeFillShade="D9"/>
            <w:vAlign w:val="center"/>
          </w:tcPr>
          <w:p w:rsidR="00966576" w:rsidRPr="00ED56A4" w:rsidRDefault="00966576" w:rsidP="00E92624">
            <w:pPr>
              <w:spacing w:after="0"/>
              <w:jc w:val="center"/>
              <w:rPr>
                <w:rFonts w:ascii="Times New Roman" w:eastAsia="Calibri" w:hAnsi="Times New Roman" w:cs="Times New Roman"/>
                <w:b/>
                <w:bCs/>
              </w:rPr>
            </w:pPr>
          </w:p>
        </w:tc>
      </w:tr>
      <w:tr w:rsidR="00966576" w:rsidRPr="00E92624" w:rsidTr="00966576">
        <w:trPr>
          <w:cantSplit/>
          <w:trHeight w:val="20"/>
        </w:trPr>
        <w:tc>
          <w:tcPr>
            <w:tcW w:w="419" w:type="dxa"/>
            <w:vAlign w:val="center"/>
          </w:tcPr>
          <w:p w:rsidR="00966576" w:rsidRPr="00E92624" w:rsidRDefault="00966576" w:rsidP="00E92624">
            <w:pPr>
              <w:spacing w:after="0"/>
              <w:jc w:val="center"/>
              <w:rPr>
                <w:rFonts w:ascii="Times New Roman" w:eastAsia="Calibri" w:hAnsi="Times New Roman" w:cs="Times New Roman"/>
                <w:b/>
              </w:rPr>
            </w:pPr>
          </w:p>
        </w:tc>
        <w:tc>
          <w:tcPr>
            <w:tcW w:w="558" w:type="dxa"/>
            <w:shd w:val="clear" w:color="auto" w:fill="auto"/>
            <w:noWrap/>
            <w:vAlign w:val="center"/>
          </w:tcPr>
          <w:p w:rsidR="00966576" w:rsidRPr="00E92624" w:rsidRDefault="00966576" w:rsidP="00E92624">
            <w:pPr>
              <w:spacing w:after="0"/>
              <w:jc w:val="center"/>
              <w:rPr>
                <w:rFonts w:ascii="Times New Roman" w:eastAsia="Calibri" w:hAnsi="Times New Roman" w:cs="Times New Roman"/>
              </w:rPr>
            </w:pPr>
            <w:r w:rsidRPr="00E92624">
              <w:rPr>
                <w:rFonts w:ascii="Times New Roman" w:eastAsia="Calibri" w:hAnsi="Times New Roman" w:cs="Times New Roman"/>
                <w:b/>
                <w:bCs/>
              </w:rPr>
              <w:t>49</w:t>
            </w:r>
          </w:p>
        </w:tc>
        <w:tc>
          <w:tcPr>
            <w:tcW w:w="696" w:type="dxa"/>
            <w:shd w:val="clear" w:color="auto" w:fill="auto"/>
            <w:noWrap/>
            <w:vAlign w:val="center"/>
          </w:tcPr>
          <w:p w:rsidR="00966576" w:rsidRPr="00E92624" w:rsidRDefault="00966576" w:rsidP="00E92624">
            <w:pPr>
              <w:spacing w:after="0"/>
              <w:jc w:val="center"/>
              <w:rPr>
                <w:rFonts w:ascii="Times New Roman" w:eastAsia="Calibri" w:hAnsi="Times New Roman" w:cs="Times New Roman"/>
                <w:bCs/>
              </w:rPr>
            </w:pPr>
          </w:p>
        </w:tc>
        <w:tc>
          <w:tcPr>
            <w:tcW w:w="834" w:type="dxa"/>
            <w:shd w:val="clear" w:color="auto" w:fill="auto"/>
            <w:vAlign w:val="center"/>
          </w:tcPr>
          <w:p w:rsidR="00966576" w:rsidRPr="00E92624" w:rsidRDefault="00966576" w:rsidP="00E92624">
            <w:pPr>
              <w:spacing w:after="0"/>
              <w:jc w:val="center"/>
              <w:rPr>
                <w:rFonts w:ascii="Times New Roman" w:eastAsia="Calibri" w:hAnsi="Times New Roman" w:cs="Times New Roman"/>
              </w:rPr>
            </w:pPr>
          </w:p>
        </w:tc>
        <w:tc>
          <w:tcPr>
            <w:tcW w:w="5602" w:type="dxa"/>
            <w:shd w:val="clear" w:color="auto" w:fill="auto"/>
            <w:vAlign w:val="center"/>
          </w:tcPr>
          <w:p w:rsidR="00966576" w:rsidRPr="00E92624" w:rsidRDefault="00966576" w:rsidP="00E92624">
            <w:pPr>
              <w:spacing w:after="0"/>
              <w:rPr>
                <w:rFonts w:ascii="Times New Roman" w:eastAsia="Calibri" w:hAnsi="Times New Roman" w:cs="Times New Roman"/>
              </w:rPr>
            </w:pPr>
            <w:r w:rsidRPr="00E92624">
              <w:rPr>
                <w:rFonts w:ascii="Times New Roman" w:eastAsia="Calibri" w:hAnsi="Times New Roman" w:cs="Times New Roman"/>
                <w:b/>
                <w:bCs/>
              </w:rPr>
              <w:t>Transporturi terestre şi transporturi prin conducte</w:t>
            </w:r>
          </w:p>
        </w:tc>
        <w:tc>
          <w:tcPr>
            <w:tcW w:w="1275" w:type="dxa"/>
            <w:vAlign w:val="center"/>
          </w:tcPr>
          <w:p w:rsidR="00966576" w:rsidRPr="00ED56A4" w:rsidRDefault="00966576" w:rsidP="00E92624">
            <w:pPr>
              <w:spacing w:after="0"/>
              <w:jc w:val="center"/>
              <w:rPr>
                <w:rFonts w:ascii="Times New Roman" w:eastAsia="Calibri" w:hAnsi="Times New Roman" w:cs="Times New Roman"/>
                <w:b/>
                <w:bCs/>
              </w:rPr>
            </w:pPr>
          </w:p>
        </w:tc>
      </w:tr>
      <w:tr w:rsidR="00AC3611" w:rsidRPr="00E92624" w:rsidTr="00AC3611">
        <w:trPr>
          <w:cantSplit/>
          <w:trHeight w:val="20"/>
        </w:trPr>
        <w:tc>
          <w:tcPr>
            <w:tcW w:w="419" w:type="dxa"/>
          </w:tcPr>
          <w:p w:rsidR="00AC3611" w:rsidRPr="00E92624" w:rsidRDefault="00AC3611" w:rsidP="00E92624">
            <w:pPr>
              <w:spacing w:after="0"/>
              <w:jc w:val="center"/>
              <w:rPr>
                <w:rFonts w:ascii="Times New Roman" w:eastAsia="Calibri" w:hAnsi="Times New Roman" w:cs="Times New Roman"/>
                <w:b/>
              </w:rPr>
            </w:pPr>
          </w:p>
        </w:tc>
        <w:tc>
          <w:tcPr>
            <w:tcW w:w="558" w:type="dxa"/>
            <w:shd w:val="clear" w:color="auto" w:fill="auto"/>
            <w:noWrap/>
          </w:tcPr>
          <w:p w:rsidR="00AC3611" w:rsidRPr="00E92624" w:rsidRDefault="00AC3611" w:rsidP="00E92624">
            <w:pPr>
              <w:spacing w:after="0"/>
              <w:jc w:val="center"/>
              <w:rPr>
                <w:rFonts w:ascii="Times New Roman" w:eastAsia="Calibri" w:hAnsi="Times New Roman" w:cs="Times New Roman"/>
                <w:b/>
                <w:bCs/>
              </w:rPr>
            </w:pPr>
            <w:r w:rsidRPr="006307C2">
              <w:rPr>
                <w:rFonts w:ascii="Times New Roman" w:hAnsi="Times New Roman" w:cs="Times New Roman"/>
              </w:rPr>
              <w:t> </w:t>
            </w:r>
          </w:p>
        </w:tc>
        <w:tc>
          <w:tcPr>
            <w:tcW w:w="696" w:type="dxa"/>
            <w:shd w:val="clear" w:color="auto" w:fill="auto"/>
            <w:noWrap/>
          </w:tcPr>
          <w:p w:rsidR="00AC3611" w:rsidRPr="00E92624" w:rsidRDefault="00AC3611" w:rsidP="00E92624">
            <w:pPr>
              <w:spacing w:after="0"/>
              <w:jc w:val="center"/>
              <w:rPr>
                <w:rFonts w:ascii="Times New Roman" w:eastAsia="Calibri" w:hAnsi="Times New Roman" w:cs="Times New Roman"/>
                <w:bCs/>
              </w:rPr>
            </w:pPr>
            <w:r w:rsidRPr="006307C2">
              <w:rPr>
                <w:rFonts w:ascii="Times New Roman" w:hAnsi="Times New Roman" w:cs="Times New Roman"/>
                <w:b/>
                <w:bCs/>
              </w:rPr>
              <w:t>49.1</w:t>
            </w:r>
          </w:p>
        </w:tc>
        <w:tc>
          <w:tcPr>
            <w:tcW w:w="834" w:type="dxa"/>
            <w:shd w:val="clear" w:color="auto" w:fill="auto"/>
          </w:tcPr>
          <w:p w:rsidR="00AC3611" w:rsidRPr="00E92624" w:rsidRDefault="00AC3611" w:rsidP="00E92624">
            <w:pPr>
              <w:spacing w:after="0"/>
              <w:jc w:val="center"/>
              <w:rPr>
                <w:rFonts w:ascii="Times New Roman" w:eastAsia="Calibri" w:hAnsi="Times New Roman" w:cs="Times New Roman"/>
              </w:rPr>
            </w:pPr>
            <w:r w:rsidRPr="006307C2">
              <w:rPr>
                <w:rFonts w:ascii="Times New Roman" w:hAnsi="Times New Roman" w:cs="Times New Roman"/>
              </w:rPr>
              <w:t> </w:t>
            </w:r>
          </w:p>
        </w:tc>
        <w:tc>
          <w:tcPr>
            <w:tcW w:w="5602" w:type="dxa"/>
            <w:shd w:val="clear" w:color="auto" w:fill="auto"/>
          </w:tcPr>
          <w:p w:rsidR="00AC3611" w:rsidRPr="00E92624" w:rsidRDefault="00AC3611" w:rsidP="00E92624">
            <w:pPr>
              <w:spacing w:after="0"/>
              <w:rPr>
                <w:rFonts w:ascii="Times New Roman" w:eastAsia="Calibri" w:hAnsi="Times New Roman" w:cs="Times New Roman"/>
                <w:b/>
                <w:bCs/>
              </w:rPr>
            </w:pPr>
            <w:r w:rsidRPr="006307C2">
              <w:rPr>
                <w:rFonts w:ascii="Times New Roman" w:hAnsi="Times New Roman" w:cs="Times New Roman"/>
                <w:b/>
              </w:rPr>
              <w:t>Transporturi interurbane de călători pe calea ferată</w:t>
            </w:r>
          </w:p>
        </w:tc>
        <w:tc>
          <w:tcPr>
            <w:tcW w:w="1275" w:type="dxa"/>
          </w:tcPr>
          <w:p w:rsidR="00AC3611" w:rsidRPr="00ED56A4" w:rsidRDefault="00AC3611" w:rsidP="00E92624">
            <w:pPr>
              <w:spacing w:after="0"/>
              <w:jc w:val="center"/>
              <w:rPr>
                <w:rFonts w:ascii="Times New Roman" w:eastAsia="Calibri" w:hAnsi="Times New Roman" w:cs="Times New Roman"/>
                <w:b/>
                <w:bCs/>
              </w:rPr>
            </w:pPr>
          </w:p>
        </w:tc>
      </w:tr>
      <w:tr w:rsidR="00AC3611" w:rsidRPr="00E92624" w:rsidTr="00AC3611">
        <w:trPr>
          <w:cantSplit/>
          <w:trHeight w:val="20"/>
        </w:trPr>
        <w:tc>
          <w:tcPr>
            <w:tcW w:w="419" w:type="dxa"/>
          </w:tcPr>
          <w:p w:rsidR="00AC3611" w:rsidRPr="00E92624" w:rsidRDefault="00AC3611" w:rsidP="00E92624">
            <w:pPr>
              <w:spacing w:after="0"/>
              <w:jc w:val="center"/>
              <w:rPr>
                <w:rFonts w:ascii="Times New Roman" w:eastAsia="Calibri" w:hAnsi="Times New Roman" w:cs="Times New Roman"/>
                <w:b/>
              </w:rPr>
            </w:pPr>
          </w:p>
        </w:tc>
        <w:tc>
          <w:tcPr>
            <w:tcW w:w="558" w:type="dxa"/>
            <w:shd w:val="clear" w:color="auto" w:fill="auto"/>
            <w:noWrap/>
          </w:tcPr>
          <w:p w:rsidR="00AC3611" w:rsidRPr="00E92624" w:rsidRDefault="00AC3611" w:rsidP="00E92624">
            <w:pPr>
              <w:spacing w:after="0"/>
              <w:jc w:val="center"/>
              <w:rPr>
                <w:rFonts w:ascii="Times New Roman" w:eastAsia="Calibri" w:hAnsi="Times New Roman" w:cs="Times New Roman"/>
                <w:b/>
                <w:bCs/>
              </w:rPr>
            </w:pPr>
            <w:r w:rsidRPr="006307C2">
              <w:rPr>
                <w:rFonts w:ascii="Times New Roman" w:hAnsi="Times New Roman" w:cs="Times New Roman"/>
              </w:rPr>
              <w:t> </w:t>
            </w:r>
          </w:p>
        </w:tc>
        <w:tc>
          <w:tcPr>
            <w:tcW w:w="696" w:type="dxa"/>
            <w:shd w:val="clear" w:color="auto" w:fill="auto"/>
            <w:noWrap/>
          </w:tcPr>
          <w:p w:rsidR="00AC3611" w:rsidRPr="00E92624" w:rsidRDefault="00AC3611" w:rsidP="00E92624">
            <w:pPr>
              <w:spacing w:after="0"/>
              <w:jc w:val="center"/>
              <w:rPr>
                <w:rFonts w:ascii="Times New Roman" w:eastAsia="Calibri" w:hAnsi="Times New Roman" w:cs="Times New Roman"/>
                <w:bCs/>
              </w:rPr>
            </w:pPr>
            <w:r w:rsidRPr="006307C2">
              <w:rPr>
                <w:rFonts w:ascii="Times New Roman" w:hAnsi="Times New Roman" w:cs="Times New Roman"/>
              </w:rPr>
              <w:t> </w:t>
            </w:r>
          </w:p>
        </w:tc>
        <w:tc>
          <w:tcPr>
            <w:tcW w:w="834" w:type="dxa"/>
            <w:shd w:val="clear" w:color="auto" w:fill="auto"/>
          </w:tcPr>
          <w:p w:rsidR="00AC3611" w:rsidRPr="00E92624" w:rsidRDefault="00AC3611" w:rsidP="00E92624">
            <w:pPr>
              <w:spacing w:after="0"/>
              <w:jc w:val="center"/>
              <w:rPr>
                <w:rFonts w:ascii="Times New Roman" w:eastAsia="Calibri" w:hAnsi="Times New Roman" w:cs="Times New Roman"/>
              </w:rPr>
            </w:pPr>
            <w:r w:rsidRPr="006307C2">
              <w:rPr>
                <w:rFonts w:ascii="Times New Roman" w:hAnsi="Times New Roman" w:cs="Times New Roman"/>
              </w:rPr>
              <w:t>49.10</w:t>
            </w:r>
          </w:p>
        </w:tc>
        <w:tc>
          <w:tcPr>
            <w:tcW w:w="5602" w:type="dxa"/>
            <w:shd w:val="clear" w:color="auto" w:fill="auto"/>
          </w:tcPr>
          <w:p w:rsidR="00AC3611" w:rsidRPr="00E92624" w:rsidRDefault="00AC3611" w:rsidP="00E92624">
            <w:pPr>
              <w:spacing w:after="0"/>
              <w:rPr>
                <w:rFonts w:ascii="Times New Roman" w:eastAsia="Calibri" w:hAnsi="Times New Roman" w:cs="Times New Roman"/>
                <w:b/>
                <w:bCs/>
              </w:rPr>
            </w:pPr>
            <w:r w:rsidRPr="006307C2">
              <w:rPr>
                <w:rFonts w:ascii="Times New Roman" w:hAnsi="Times New Roman" w:cs="Times New Roman"/>
              </w:rPr>
              <w:t>Transporturi interurbane de călători pe calea ferată</w:t>
            </w:r>
          </w:p>
        </w:tc>
        <w:tc>
          <w:tcPr>
            <w:tcW w:w="1275" w:type="dxa"/>
          </w:tcPr>
          <w:p w:rsidR="00AC3611" w:rsidRPr="00ED56A4" w:rsidRDefault="00AC3611" w:rsidP="00E92624">
            <w:pPr>
              <w:spacing w:after="0"/>
              <w:jc w:val="center"/>
              <w:rPr>
                <w:rFonts w:ascii="Times New Roman" w:eastAsia="Calibri" w:hAnsi="Times New Roman" w:cs="Times New Roman"/>
                <w:b/>
                <w:bCs/>
              </w:rPr>
            </w:pPr>
          </w:p>
        </w:tc>
      </w:tr>
      <w:tr w:rsidR="00AC3611" w:rsidRPr="00E92624" w:rsidTr="00966576">
        <w:trPr>
          <w:cantSplit/>
          <w:trHeight w:val="20"/>
        </w:trPr>
        <w:tc>
          <w:tcPr>
            <w:tcW w:w="419" w:type="dxa"/>
            <w:vAlign w:val="center"/>
          </w:tcPr>
          <w:p w:rsidR="00AC3611" w:rsidRPr="00E92624" w:rsidRDefault="00AC3611" w:rsidP="00E92624">
            <w:pPr>
              <w:spacing w:after="0"/>
              <w:jc w:val="center"/>
              <w:rPr>
                <w:rFonts w:ascii="Times New Roman" w:eastAsia="Calibri" w:hAnsi="Times New Roman" w:cs="Times New Roman"/>
                <w:b/>
              </w:rPr>
            </w:pPr>
          </w:p>
        </w:tc>
        <w:tc>
          <w:tcPr>
            <w:tcW w:w="558"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
                <w:bCs/>
              </w:rPr>
            </w:pPr>
          </w:p>
        </w:tc>
        <w:tc>
          <w:tcPr>
            <w:tcW w:w="696"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
                <w:bCs/>
              </w:rPr>
            </w:pPr>
            <w:r w:rsidRPr="00E92624">
              <w:rPr>
                <w:rFonts w:ascii="Times New Roman" w:eastAsia="Calibri" w:hAnsi="Times New Roman" w:cs="Times New Roman"/>
                <w:b/>
                <w:bCs/>
              </w:rPr>
              <w:t>49.3</w:t>
            </w:r>
          </w:p>
        </w:tc>
        <w:tc>
          <w:tcPr>
            <w:tcW w:w="834" w:type="dxa"/>
            <w:shd w:val="clear" w:color="auto" w:fill="auto"/>
            <w:vAlign w:val="center"/>
          </w:tcPr>
          <w:p w:rsidR="00AC3611" w:rsidRPr="00E92624" w:rsidRDefault="00AC3611" w:rsidP="00E92624">
            <w:pPr>
              <w:spacing w:after="0"/>
              <w:jc w:val="center"/>
              <w:rPr>
                <w:rFonts w:ascii="Times New Roman" w:eastAsia="Calibri" w:hAnsi="Times New Roman" w:cs="Times New Roman"/>
              </w:rPr>
            </w:pPr>
          </w:p>
        </w:tc>
        <w:tc>
          <w:tcPr>
            <w:tcW w:w="5602" w:type="dxa"/>
            <w:shd w:val="clear" w:color="auto" w:fill="auto"/>
            <w:vAlign w:val="center"/>
          </w:tcPr>
          <w:p w:rsidR="00AC3611" w:rsidRPr="00E92624" w:rsidRDefault="00AC3611" w:rsidP="00E92624">
            <w:pPr>
              <w:spacing w:after="0"/>
              <w:rPr>
                <w:rFonts w:ascii="Times New Roman" w:eastAsia="Calibri" w:hAnsi="Times New Roman" w:cs="Times New Roman"/>
              </w:rPr>
            </w:pPr>
            <w:r w:rsidRPr="00E92624">
              <w:rPr>
                <w:rFonts w:ascii="Times New Roman" w:eastAsia="Calibri" w:hAnsi="Times New Roman" w:cs="Times New Roman"/>
                <w:b/>
              </w:rPr>
              <w:t>Alte transporturi terestre de călători</w:t>
            </w:r>
          </w:p>
        </w:tc>
        <w:tc>
          <w:tcPr>
            <w:tcW w:w="1275" w:type="dxa"/>
            <w:vAlign w:val="center"/>
          </w:tcPr>
          <w:p w:rsidR="00AC3611" w:rsidRPr="00ED56A4" w:rsidRDefault="00AC3611" w:rsidP="00E92624">
            <w:pPr>
              <w:spacing w:after="0"/>
              <w:jc w:val="center"/>
              <w:rPr>
                <w:rFonts w:ascii="Times New Roman" w:eastAsia="Calibri" w:hAnsi="Times New Roman" w:cs="Times New Roman"/>
                <w:b/>
                <w:bCs/>
              </w:rPr>
            </w:pPr>
          </w:p>
        </w:tc>
      </w:tr>
      <w:tr w:rsidR="00AC3611" w:rsidRPr="00E92624" w:rsidTr="00966576">
        <w:trPr>
          <w:cantSplit/>
          <w:trHeight w:val="20"/>
        </w:trPr>
        <w:tc>
          <w:tcPr>
            <w:tcW w:w="419" w:type="dxa"/>
            <w:vAlign w:val="center"/>
          </w:tcPr>
          <w:p w:rsidR="00AC3611" w:rsidRPr="00E92624" w:rsidRDefault="00AC3611" w:rsidP="00E92624">
            <w:pPr>
              <w:spacing w:after="0"/>
              <w:jc w:val="center"/>
              <w:rPr>
                <w:rFonts w:ascii="Times New Roman" w:eastAsia="Calibri" w:hAnsi="Times New Roman" w:cs="Times New Roman"/>
              </w:rPr>
            </w:pPr>
          </w:p>
        </w:tc>
        <w:tc>
          <w:tcPr>
            <w:tcW w:w="558"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Cs/>
              </w:rPr>
            </w:pPr>
          </w:p>
        </w:tc>
        <w:tc>
          <w:tcPr>
            <w:tcW w:w="696"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Cs/>
              </w:rPr>
            </w:pPr>
          </w:p>
        </w:tc>
        <w:tc>
          <w:tcPr>
            <w:tcW w:w="834" w:type="dxa"/>
            <w:shd w:val="clear" w:color="auto" w:fill="auto"/>
            <w:vAlign w:val="center"/>
          </w:tcPr>
          <w:p w:rsidR="00AC3611" w:rsidRPr="00E92624" w:rsidRDefault="00AC3611" w:rsidP="00E92624">
            <w:pPr>
              <w:spacing w:after="0"/>
              <w:jc w:val="center"/>
              <w:rPr>
                <w:rFonts w:ascii="Times New Roman" w:eastAsia="Calibri" w:hAnsi="Times New Roman" w:cs="Times New Roman"/>
                <w:bCs/>
              </w:rPr>
            </w:pPr>
            <w:r w:rsidRPr="00E92624">
              <w:rPr>
                <w:rFonts w:ascii="Times New Roman" w:eastAsia="Calibri" w:hAnsi="Times New Roman" w:cs="Times New Roman"/>
              </w:rPr>
              <w:t>49.31</w:t>
            </w:r>
          </w:p>
        </w:tc>
        <w:tc>
          <w:tcPr>
            <w:tcW w:w="5602" w:type="dxa"/>
            <w:shd w:val="clear" w:color="auto" w:fill="auto"/>
            <w:vAlign w:val="center"/>
          </w:tcPr>
          <w:p w:rsidR="00AC3611" w:rsidRPr="00E92624" w:rsidRDefault="00AC3611" w:rsidP="00E92624">
            <w:pPr>
              <w:spacing w:after="0"/>
              <w:rPr>
                <w:rFonts w:ascii="Times New Roman" w:eastAsia="Calibri" w:hAnsi="Times New Roman" w:cs="Times New Roman"/>
                <w:bCs/>
              </w:rPr>
            </w:pPr>
            <w:r w:rsidRPr="00E92624">
              <w:rPr>
                <w:rFonts w:ascii="Times New Roman" w:eastAsia="Calibri" w:hAnsi="Times New Roman" w:cs="Times New Roman"/>
              </w:rPr>
              <w:t>Transporturi urbane terestre şi suburbane de călători</w:t>
            </w:r>
          </w:p>
        </w:tc>
        <w:tc>
          <w:tcPr>
            <w:tcW w:w="1275" w:type="dxa"/>
            <w:vAlign w:val="center"/>
          </w:tcPr>
          <w:p w:rsidR="00AC3611" w:rsidRPr="00ED56A4" w:rsidRDefault="00AC3611" w:rsidP="00E92624">
            <w:pPr>
              <w:spacing w:after="0"/>
              <w:jc w:val="center"/>
              <w:rPr>
                <w:rFonts w:ascii="Times New Roman" w:eastAsia="Calibri" w:hAnsi="Times New Roman" w:cs="Times New Roman"/>
                <w:b/>
                <w:bCs/>
              </w:rPr>
            </w:pPr>
            <w:r w:rsidRPr="00ED56A4">
              <w:rPr>
                <w:rFonts w:ascii="Times New Roman" w:eastAsia="Calibri" w:hAnsi="Times New Roman" w:cs="Times New Roman"/>
                <w:b/>
                <w:bCs/>
              </w:rPr>
              <w:t>3</w:t>
            </w:r>
          </w:p>
        </w:tc>
      </w:tr>
      <w:tr w:rsidR="00AC3611" w:rsidRPr="00E92624" w:rsidTr="00966576">
        <w:trPr>
          <w:cantSplit/>
          <w:trHeight w:val="20"/>
        </w:trPr>
        <w:tc>
          <w:tcPr>
            <w:tcW w:w="419" w:type="dxa"/>
            <w:vAlign w:val="center"/>
          </w:tcPr>
          <w:p w:rsidR="00AC3611" w:rsidRPr="00E92624" w:rsidRDefault="00AC3611" w:rsidP="00E92624">
            <w:pPr>
              <w:spacing w:after="0"/>
              <w:jc w:val="center"/>
              <w:rPr>
                <w:rFonts w:ascii="Times New Roman" w:eastAsia="Calibri" w:hAnsi="Times New Roman" w:cs="Times New Roman"/>
                <w:bCs/>
              </w:rPr>
            </w:pPr>
          </w:p>
        </w:tc>
        <w:tc>
          <w:tcPr>
            <w:tcW w:w="558"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Cs/>
              </w:rPr>
            </w:pPr>
          </w:p>
        </w:tc>
        <w:tc>
          <w:tcPr>
            <w:tcW w:w="696"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Cs/>
              </w:rPr>
            </w:pPr>
          </w:p>
        </w:tc>
        <w:tc>
          <w:tcPr>
            <w:tcW w:w="834" w:type="dxa"/>
            <w:shd w:val="clear" w:color="auto" w:fill="auto"/>
            <w:vAlign w:val="center"/>
          </w:tcPr>
          <w:p w:rsidR="00AC3611" w:rsidRPr="00E92624" w:rsidRDefault="00AC3611" w:rsidP="00E92624">
            <w:pPr>
              <w:spacing w:after="0"/>
              <w:jc w:val="center"/>
              <w:rPr>
                <w:rFonts w:ascii="Times New Roman" w:eastAsia="Calibri" w:hAnsi="Times New Roman" w:cs="Times New Roman"/>
                <w:bCs/>
              </w:rPr>
            </w:pPr>
            <w:r w:rsidRPr="00E92624">
              <w:rPr>
                <w:rFonts w:ascii="Times New Roman" w:eastAsia="Calibri" w:hAnsi="Times New Roman" w:cs="Times New Roman"/>
              </w:rPr>
              <w:t>49.32</w:t>
            </w:r>
          </w:p>
        </w:tc>
        <w:tc>
          <w:tcPr>
            <w:tcW w:w="5602" w:type="dxa"/>
            <w:shd w:val="clear" w:color="auto" w:fill="auto"/>
            <w:vAlign w:val="center"/>
          </w:tcPr>
          <w:p w:rsidR="00AC3611" w:rsidRPr="00E92624" w:rsidRDefault="00AC3611" w:rsidP="00E92624">
            <w:pPr>
              <w:spacing w:after="0"/>
              <w:rPr>
                <w:rFonts w:ascii="Times New Roman" w:eastAsia="Calibri" w:hAnsi="Times New Roman" w:cs="Times New Roman"/>
                <w:bCs/>
              </w:rPr>
            </w:pPr>
            <w:r w:rsidRPr="00E92624">
              <w:rPr>
                <w:rFonts w:ascii="Times New Roman" w:eastAsia="Calibri" w:hAnsi="Times New Roman" w:cs="Times New Roman"/>
                <w:color w:val="000000"/>
              </w:rPr>
              <w:t>Transporturi cu taxiuri</w:t>
            </w:r>
          </w:p>
        </w:tc>
        <w:tc>
          <w:tcPr>
            <w:tcW w:w="1275" w:type="dxa"/>
            <w:vAlign w:val="center"/>
          </w:tcPr>
          <w:p w:rsidR="00AC3611" w:rsidRPr="00ED56A4" w:rsidRDefault="00AC3611" w:rsidP="00E92624">
            <w:pPr>
              <w:spacing w:after="0"/>
              <w:jc w:val="center"/>
              <w:rPr>
                <w:rFonts w:ascii="Times New Roman" w:eastAsia="Calibri" w:hAnsi="Times New Roman" w:cs="Times New Roman"/>
                <w:b/>
                <w:bCs/>
              </w:rPr>
            </w:pPr>
            <w:r w:rsidRPr="00ED56A4">
              <w:rPr>
                <w:rFonts w:ascii="Times New Roman" w:eastAsia="Calibri" w:hAnsi="Times New Roman" w:cs="Times New Roman"/>
                <w:b/>
                <w:bCs/>
              </w:rPr>
              <w:t>1</w:t>
            </w:r>
          </w:p>
        </w:tc>
      </w:tr>
      <w:tr w:rsidR="00AC3611" w:rsidRPr="00E92624" w:rsidTr="00966576">
        <w:trPr>
          <w:cantSplit/>
          <w:trHeight w:val="20"/>
        </w:trPr>
        <w:tc>
          <w:tcPr>
            <w:tcW w:w="419" w:type="dxa"/>
            <w:vAlign w:val="center"/>
          </w:tcPr>
          <w:p w:rsidR="00AC3611" w:rsidRPr="00E92624" w:rsidRDefault="00AC3611" w:rsidP="00E92624">
            <w:pPr>
              <w:spacing w:after="0"/>
              <w:jc w:val="center"/>
              <w:rPr>
                <w:rFonts w:ascii="Times New Roman" w:eastAsia="Calibri" w:hAnsi="Times New Roman" w:cs="Times New Roman"/>
                <w:bCs/>
              </w:rPr>
            </w:pPr>
          </w:p>
        </w:tc>
        <w:tc>
          <w:tcPr>
            <w:tcW w:w="558"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Cs/>
              </w:rPr>
            </w:pPr>
          </w:p>
        </w:tc>
        <w:tc>
          <w:tcPr>
            <w:tcW w:w="696"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Cs/>
              </w:rPr>
            </w:pPr>
          </w:p>
        </w:tc>
        <w:tc>
          <w:tcPr>
            <w:tcW w:w="834" w:type="dxa"/>
            <w:shd w:val="clear" w:color="auto" w:fill="auto"/>
            <w:vAlign w:val="center"/>
          </w:tcPr>
          <w:p w:rsidR="00AC3611" w:rsidRPr="00E92624" w:rsidRDefault="00AC3611" w:rsidP="00E92624">
            <w:pPr>
              <w:spacing w:after="0"/>
              <w:jc w:val="center"/>
              <w:rPr>
                <w:rFonts w:ascii="Times New Roman" w:eastAsia="Calibri" w:hAnsi="Times New Roman" w:cs="Times New Roman"/>
                <w:bCs/>
              </w:rPr>
            </w:pPr>
            <w:r w:rsidRPr="00E92624">
              <w:rPr>
                <w:rFonts w:ascii="Times New Roman" w:eastAsia="Calibri" w:hAnsi="Times New Roman" w:cs="Times New Roman"/>
              </w:rPr>
              <w:t>49.39</w:t>
            </w:r>
          </w:p>
        </w:tc>
        <w:tc>
          <w:tcPr>
            <w:tcW w:w="5602" w:type="dxa"/>
            <w:shd w:val="clear" w:color="auto" w:fill="auto"/>
            <w:vAlign w:val="center"/>
          </w:tcPr>
          <w:p w:rsidR="00AC3611" w:rsidRPr="00E92624" w:rsidRDefault="00AC3611" w:rsidP="00E92624">
            <w:pPr>
              <w:spacing w:after="0"/>
              <w:rPr>
                <w:rFonts w:ascii="Times New Roman" w:eastAsia="Calibri" w:hAnsi="Times New Roman" w:cs="Times New Roman"/>
                <w:bCs/>
              </w:rPr>
            </w:pPr>
            <w:r w:rsidRPr="00E92624">
              <w:rPr>
                <w:rFonts w:ascii="Times New Roman" w:eastAsia="Calibri" w:hAnsi="Times New Roman" w:cs="Times New Roman"/>
              </w:rPr>
              <w:t>Alte transporturi terestre de călători n.c.a., cu excepția transporturilor terestre de călători pe teritoriul aerodromului</w:t>
            </w:r>
          </w:p>
        </w:tc>
        <w:tc>
          <w:tcPr>
            <w:tcW w:w="1275" w:type="dxa"/>
            <w:vAlign w:val="center"/>
          </w:tcPr>
          <w:p w:rsidR="00AC3611" w:rsidRPr="00ED56A4" w:rsidRDefault="00AC3611" w:rsidP="00E92624">
            <w:pPr>
              <w:spacing w:after="0"/>
              <w:jc w:val="center"/>
              <w:rPr>
                <w:rFonts w:ascii="Times New Roman" w:eastAsia="Calibri" w:hAnsi="Times New Roman" w:cs="Times New Roman"/>
                <w:b/>
                <w:bCs/>
              </w:rPr>
            </w:pPr>
            <w:r w:rsidRPr="00ED56A4">
              <w:rPr>
                <w:rFonts w:ascii="Times New Roman" w:eastAsia="Calibri" w:hAnsi="Times New Roman" w:cs="Times New Roman"/>
                <w:b/>
                <w:bCs/>
              </w:rPr>
              <w:t>2</w:t>
            </w:r>
          </w:p>
        </w:tc>
      </w:tr>
      <w:tr w:rsidR="00AC3611" w:rsidRPr="00E92624" w:rsidTr="00966576">
        <w:trPr>
          <w:cantSplit/>
          <w:trHeight w:val="20"/>
        </w:trPr>
        <w:tc>
          <w:tcPr>
            <w:tcW w:w="419" w:type="dxa"/>
            <w:vAlign w:val="center"/>
          </w:tcPr>
          <w:p w:rsidR="00AC3611" w:rsidRPr="00E92624" w:rsidRDefault="00AC3611" w:rsidP="00E92624">
            <w:pPr>
              <w:spacing w:after="0"/>
              <w:jc w:val="center"/>
              <w:rPr>
                <w:rFonts w:ascii="Times New Roman" w:eastAsia="Calibri" w:hAnsi="Times New Roman" w:cs="Times New Roman"/>
                <w:bCs/>
              </w:rPr>
            </w:pPr>
          </w:p>
        </w:tc>
        <w:tc>
          <w:tcPr>
            <w:tcW w:w="558"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Cs/>
              </w:rPr>
            </w:pPr>
          </w:p>
        </w:tc>
        <w:tc>
          <w:tcPr>
            <w:tcW w:w="696"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Cs/>
              </w:rPr>
            </w:pPr>
            <w:r w:rsidRPr="00E92624">
              <w:rPr>
                <w:rFonts w:ascii="Times New Roman" w:eastAsia="Calibri" w:hAnsi="Times New Roman" w:cs="Times New Roman"/>
                <w:b/>
                <w:bCs/>
              </w:rPr>
              <w:t>49.4</w:t>
            </w:r>
          </w:p>
        </w:tc>
        <w:tc>
          <w:tcPr>
            <w:tcW w:w="834" w:type="dxa"/>
            <w:shd w:val="clear" w:color="auto" w:fill="auto"/>
            <w:vAlign w:val="center"/>
          </w:tcPr>
          <w:p w:rsidR="00AC3611" w:rsidRPr="00E92624" w:rsidRDefault="00AC3611" w:rsidP="00E92624">
            <w:pPr>
              <w:spacing w:after="0"/>
              <w:jc w:val="center"/>
              <w:rPr>
                <w:rFonts w:ascii="Times New Roman" w:eastAsia="Calibri" w:hAnsi="Times New Roman" w:cs="Times New Roman"/>
                <w:bCs/>
              </w:rPr>
            </w:pPr>
          </w:p>
        </w:tc>
        <w:tc>
          <w:tcPr>
            <w:tcW w:w="5602" w:type="dxa"/>
            <w:shd w:val="clear" w:color="auto" w:fill="auto"/>
            <w:vAlign w:val="center"/>
          </w:tcPr>
          <w:p w:rsidR="00AC3611" w:rsidRPr="00E92624" w:rsidRDefault="00AC3611" w:rsidP="00E92624">
            <w:pPr>
              <w:spacing w:after="0"/>
              <w:rPr>
                <w:rFonts w:ascii="Times New Roman" w:eastAsia="Calibri" w:hAnsi="Times New Roman" w:cs="Times New Roman"/>
                <w:bCs/>
              </w:rPr>
            </w:pPr>
            <w:r w:rsidRPr="00E92624">
              <w:rPr>
                <w:rFonts w:ascii="Times New Roman" w:eastAsia="Calibri" w:hAnsi="Times New Roman" w:cs="Times New Roman"/>
                <w:b/>
                <w:color w:val="000000"/>
              </w:rPr>
              <w:t>Transporturi rutiere de mărfuri şi servicii de mutare</w:t>
            </w:r>
          </w:p>
        </w:tc>
        <w:tc>
          <w:tcPr>
            <w:tcW w:w="1275" w:type="dxa"/>
            <w:vAlign w:val="center"/>
          </w:tcPr>
          <w:p w:rsidR="00AC3611" w:rsidRPr="00ED56A4" w:rsidRDefault="00AC3611" w:rsidP="00E92624">
            <w:pPr>
              <w:spacing w:after="0"/>
              <w:jc w:val="center"/>
              <w:rPr>
                <w:rFonts w:ascii="Times New Roman" w:eastAsia="Calibri" w:hAnsi="Times New Roman" w:cs="Times New Roman"/>
                <w:b/>
                <w:bCs/>
              </w:rPr>
            </w:pPr>
          </w:p>
        </w:tc>
      </w:tr>
      <w:tr w:rsidR="00AC3611" w:rsidRPr="00E92624" w:rsidTr="00966576">
        <w:trPr>
          <w:cantSplit/>
          <w:trHeight w:val="20"/>
        </w:trPr>
        <w:tc>
          <w:tcPr>
            <w:tcW w:w="419" w:type="dxa"/>
            <w:vAlign w:val="center"/>
          </w:tcPr>
          <w:p w:rsidR="00AC3611" w:rsidRPr="00E92624" w:rsidRDefault="00AC3611" w:rsidP="00E92624">
            <w:pPr>
              <w:spacing w:after="0"/>
              <w:jc w:val="center"/>
              <w:rPr>
                <w:rFonts w:ascii="Times New Roman" w:eastAsia="Calibri" w:hAnsi="Times New Roman" w:cs="Times New Roman"/>
                <w:bCs/>
              </w:rPr>
            </w:pPr>
          </w:p>
        </w:tc>
        <w:tc>
          <w:tcPr>
            <w:tcW w:w="558"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Cs/>
              </w:rPr>
            </w:pPr>
          </w:p>
        </w:tc>
        <w:tc>
          <w:tcPr>
            <w:tcW w:w="696"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Cs/>
              </w:rPr>
            </w:pPr>
          </w:p>
        </w:tc>
        <w:tc>
          <w:tcPr>
            <w:tcW w:w="834" w:type="dxa"/>
            <w:shd w:val="clear" w:color="auto" w:fill="auto"/>
            <w:vAlign w:val="center"/>
          </w:tcPr>
          <w:p w:rsidR="00AC3611" w:rsidRPr="00E92624" w:rsidRDefault="00AC3611" w:rsidP="00E92624">
            <w:pPr>
              <w:spacing w:after="0"/>
              <w:jc w:val="center"/>
              <w:rPr>
                <w:rFonts w:ascii="Times New Roman" w:eastAsia="Calibri" w:hAnsi="Times New Roman" w:cs="Times New Roman"/>
                <w:bCs/>
              </w:rPr>
            </w:pPr>
            <w:r w:rsidRPr="00E92624">
              <w:rPr>
                <w:rFonts w:ascii="Times New Roman" w:eastAsia="Calibri" w:hAnsi="Times New Roman" w:cs="Times New Roman"/>
              </w:rPr>
              <w:t>49.41</w:t>
            </w:r>
          </w:p>
        </w:tc>
        <w:tc>
          <w:tcPr>
            <w:tcW w:w="5602" w:type="dxa"/>
            <w:shd w:val="clear" w:color="auto" w:fill="auto"/>
            <w:vAlign w:val="center"/>
          </w:tcPr>
          <w:p w:rsidR="00AC3611" w:rsidRPr="00E92624" w:rsidRDefault="00AC3611" w:rsidP="00E92624">
            <w:pPr>
              <w:spacing w:after="0"/>
              <w:rPr>
                <w:rFonts w:ascii="Times New Roman" w:eastAsia="Calibri" w:hAnsi="Times New Roman" w:cs="Times New Roman"/>
                <w:bCs/>
              </w:rPr>
            </w:pPr>
            <w:r w:rsidRPr="00E92624">
              <w:rPr>
                <w:rFonts w:ascii="Times New Roman" w:eastAsia="Calibri" w:hAnsi="Times New Roman" w:cs="Times New Roman"/>
                <w:color w:val="000000"/>
              </w:rPr>
              <w:t>Transporturi rutiere de mărfuri</w:t>
            </w:r>
          </w:p>
        </w:tc>
        <w:tc>
          <w:tcPr>
            <w:tcW w:w="1275" w:type="dxa"/>
            <w:vAlign w:val="center"/>
          </w:tcPr>
          <w:p w:rsidR="00AC3611" w:rsidRPr="00ED56A4" w:rsidRDefault="00AC3611" w:rsidP="00E92624">
            <w:pPr>
              <w:spacing w:after="0"/>
              <w:jc w:val="center"/>
              <w:rPr>
                <w:rFonts w:ascii="Times New Roman" w:eastAsia="Calibri" w:hAnsi="Times New Roman" w:cs="Times New Roman"/>
                <w:b/>
                <w:bCs/>
              </w:rPr>
            </w:pPr>
            <w:r w:rsidRPr="00ED56A4">
              <w:rPr>
                <w:rFonts w:ascii="Times New Roman" w:eastAsia="Calibri" w:hAnsi="Times New Roman" w:cs="Times New Roman"/>
                <w:b/>
                <w:bCs/>
              </w:rPr>
              <w:t>3</w:t>
            </w:r>
          </w:p>
        </w:tc>
      </w:tr>
      <w:tr w:rsidR="00AC3611" w:rsidRPr="00E92624" w:rsidTr="00966576">
        <w:trPr>
          <w:cantSplit/>
          <w:trHeight w:val="20"/>
        </w:trPr>
        <w:tc>
          <w:tcPr>
            <w:tcW w:w="419" w:type="dxa"/>
            <w:vAlign w:val="center"/>
          </w:tcPr>
          <w:p w:rsidR="00AC3611" w:rsidRPr="00E92624" w:rsidRDefault="00AC3611" w:rsidP="00E92624">
            <w:pPr>
              <w:spacing w:after="0"/>
              <w:jc w:val="center"/>
              <w:rPr>
                <w:rFonts w:ascii="Times New Roman" w:eastAsia="Calibri" w:hAnsi="Times New Roman" w:cs="Times New Roman"/>
                <w:bCs/>
              </w:rPr>
            </w:pPr>
          </w:p>
        </w:tc>
        <w:tc>
          <w:tcPr>
            <w:tcW w:w="558"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Cs/>
              </w:rPr>
            </w:pPr>
          </w:p>
        </w:tc>
        <w:tc>
          <w:tcPr>
            <w:tcW w:w="696"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Cs/>
              </w:rPr>
            </w:pPr>
          </w:p>
        </w:tc>
        <w:tc>
          <w:tcPr>
            <w:tcW w:w="834" w:type="dxa"/>
            <w:shd w:val="clear" w:color="auto" w:fill="auto"/>
            <w:vAlign w:val="center"/>
          </w:tcPr>
          <w:p w:rsidR="00AC3611" w:rsidRPr="00E92624" w:rsidRDefault="00AC3611" w:rsidP="00E92624">
            <w:pPr>
              <w:spacing w:after="0"/>
              <w:jc w:val="center"/>
              <w:rPr>
                <w:rFonts w:ascii="Times New Roman" w:eastAsia="Calibri" w:hAnsi="Times New Roman" w:cs="Times New Roman"/>
              </w:rPr>
            </w:pPr>
            <w:r w:rsidRPr="00E92624">
              <w:rPr>
                <w:rFonts w:ascii="Times New Roman" w:eastAsia="Calibri" w:hAnsi="Times New Roman" w:cs="Times New Roman"/>
              </w:rPr>
              <w:t>49.42</w:t>
            </w:r>
          </w:p>
        </w:tc>
        <w:tc>
          <w:tcPr>
            <w:tcW w:w="5602" w:type="dxa"/>
            <w:shd w:val="clear" w:color="auto" w:fill="auto"/>
            <w:vAlign w:val="center"/>
          </w:tcPr>
          <w:p w:rsidR="00AC3611" w:rsidRPr="00E92624" w:rsidRDefault="00AC3611" w:rsidP="00E92624">
            <w:pPr>
              <w:spacing w:after="0"/>
              <w:rPr>
                <w:rFonts w:ascii="Times New Roman" w:eastAsia="Calibri" w:hAnsi="Times New Roman" w:cs="Times New Roman"/>
                <w:color w:val="000000"/>
              </w:rPr>
            </w:pPr>
            <w:r w:rsidRPr="00E92624">
              <w:rPr>
                <w:rFonts w:ascii="Times New Roman" w:eastAsia="Calibri" w:hAnsi="Times New Roman" w:cs="Times New Roman"/>
                <w:color w:val="000000"/>
              </w:rPr>
              <w:t>Servicii de mutare</w:t>
            </w:r>
          </w:p>
        </w:tc>
        <w:tc>
          <w:tcPr>
            <w:tcW w:w="1275" w:type="dxa"/>
            <w:vAlign w:val="center"/>
          </w:tcPr>
          <w:p w:rsidR="00AC3611" w:rsidRPr="00ED56A4" w:rsidRDefault="00AC3611" w:rsidP="00E92624">
            <w:pPr>
              <w:spacing w:after="0"/>
              <w:jc w:val="center"/>
              <w:rPr>
                <w:rFonts w:ascii="Times New Roman" w:eastAsia="Calibri" w:hAnsi="Times New Roman" w:cs="Times New Roman"/>
                <w:b/>
                <w:bCs/>
              </w:rPr>
            </w:pPr>
          </w:p>
        </w:tc>
      </w:tr>
      <w:tr w:rsidR="00AC3611" w:rsidRPr="00E92624" w:rsidTr="00966576">
        <w:trPr>
          <w:cantSplit/>
          <w:trHeight w:val="20"/>
        </w:trPr>
        <w:tc>
          <w:tcPr>
            <w:tcW w:w="419" w:type="dxa"/>
            <w:vAlign w:val="center"/>
          </w:tcPr>
          <w:p w:rsidR="00AC3611" w:rsidRPr="00E92624" w:rsidRDefault="00AC3611" w:rsidP="00E92624">
            <w:pPr>
              <w:spacing w:after="0"/>
              <w:jc w:val="center"/>
              <w:rPr>
                <w:rFonts w:ascii="Times New Roman" w:eastAsia="Calibri" w:hAnsi="Times New Roman" w:cs="Times New Roman"/>
                <w:b/>
                <w:bCs/>
              </w:rPr>
            </w:pPr>
          </w:p>
        </w:tc>
        <w:tc>
          <w:tcPr>
            <w:tcW w:w="558"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
                <w:bCs/>
              </w:rPr>
            </w:pPr>
            <w:r w:rsidRPr="00E92624">
              <w:rPr>
                <w:rFonts w:ascii="Times New Roman" w:eastAsia="Calibri" w:hAnsi="Times New Roman" w:cs="Times New Roman"/>
                <w:b/>
                <w:bCs/>
              </w:rPr>
              <w:t>52</w:t>
            </w:r>
          </w:p>
        </w:tc>
        <w:tc>
          <w:tcPr>
            <w:tcW w:w="696"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Cs/>
              </w:rPr>
            </w:pPr>
          </w:p>
        </w:tc>
        <w:tc>
          <w:tcPr>
            <w:tcW w:w="834" w:type="dxa"/>
            <w:shd w:val="clear" w:color="auto" w:fill="auto"/>
            <w:vAlign w:val="center"/>
          </w:tcPr>
          <w:p w:rsidR="00AC3611" w:rsidRPr="00E92624" w:rsidRDefault="00AC3611" w:rsidP="00E92624">
            <w:pPr>
              <w:spacing w:after="0"/>
              <w:jc w:val="center"/>
              <w:rPr>
                <w:rFonts w:ascii="Times New Roman" w:eastAsia="Calibri" w:hAnsi="Times New Roman" w:cs="Times New Roman"/>
                <w:bCs/>
              </w:rPr>
            </w:pPr>
          </w:p>
        </w:tc>
        <w:tc>
          <w:tcPr>
            <w:tcW w:w="5602" w:type="dxa"/>
            <w:shd w:val="clear" w:color="auto" w:fill="auto"/>
            <w:vAlign w:val="center"/>
          </w:tcPr>
          <w:p w:rsidR="00AC3611" w:rsidRPr="00E92624" w:rsidRDefault="00AC3611" w:rsidP="00E92624">
            <w:pPr>
              <w:spacing w:after="0"/>
              <w:rPr>
                <w:rFonts w:ascii="Times New Roman" w:eastAsia="Calibri" w:hAnsi="Times New Roman" w:cs="Times New Roman"/>
                <w:bCs/>
              </w:rPr>
            </w:pPr>
            <w:r w:rsidRPr="00E92624">
              <w:rPr>
                <w:rFonts w:ascii="Times New Roman" w:eastAsia="Calibri" w:hAnsi="Times New Roman" w:cs="Times New Roman"/>
                <w:b/>
                <w:color w:val="000000"/>
              </w:rPr>
              <w:t>Depozitare şi activităţi auxiliare pentru transporturi</w:t>
            </w:r>
          </w:p>
        </w:tc>
        <w:tc>
          <w:tcPr>
            <w:tcW w:w="1275" w:type="dxa"/>
            <w:vAlign w:val="center"/>
          </w:tcPr>
          <w:p w:rsidR="00AC3611" w:rsidRPr="00ED56A4" w:rsidRDefault="00AC3611" w:rsidP="00E92624">
            <w:pPr>
              <w:spacing w:after="0"/>
              <w:jc w:val="center"/>
              <w:rPr>
                <w:rFonts w:ascii="Times New Roman" w:eastAsia="Calibri" w:hAnsi="Times New Roman" w:cs="Times New Roman"/>
                <w:b/>
                <w:bCs/>
              </w:rPr>
            </w:pPr>
          </w:p>
        </w:tc>
      </w:tr>
      <w:tr w:rsidR="00AC3611" w:rsidRPr="00E92624" w:rsidTr="00966576">
        <w:trPr>
          <w:cantSplit/>
          <w:trHeight w:val="20"/>
        </w:trPr>
        <w:tc>
          <w:tcPr>
            <w:tcW w:w="419" w:type="dxa"/>
            <w:vAlign w:val="center"/>
          </w:tcPr>
          <w:p w:rsidR="00AC3611" w:rsidRPr="00E92624" w:rsidRDefault="00AC3611" w:rsidP="00E92624">
            <w:pPr>
              <w:spacing w:after="0"/>
              <w:jc w:val="center"/>
              <w:rPr>
                <w:rFonts w:ascii="Times New Roman" w:eastAsia="Calibri" w:hAnsi="Times New Roman" w:cs="Times New Roman"/>
                <w:bCs/>
              </w:rPr>
            </w:pPr>
          </w:p>
        </w:tc>
        <w:tc>
          <w:tcPr>
            <w:tcW w:w="558"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Cs/>
              </w:rPr>
            </w:pPr>
          </w:p>
        </w:tc>
        <w:tc>
          <w:tcPr>
            <w:tcW w:w="696"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Cs/>
              </w:rPr>
            </w:pPr>
            <w:r w:rsidRPr="00E92624">
              <w:rPr>
                <w:rFonts w:ascii="Times New Roman" w:eastAsia="Calibri" w:hAnsi="Times New Roman" w:cs="Times New Roman"/>
                <w:b/>
                <w:bCs/>
              </w:rPr>
              <w:t>52.2</w:t>
            </w:r>
          </w:p>
        </w:tc>
        <w:tc>
          <w:tcPr>
            <w:tcW w:w="834" w:type="dxa"/>
            <w:shd w:val="clear" w:color="auto" w:fill="auto"/>
            <w:vAlign w:val="center"/>
          </w:tcPr>
          <w:p w:rsidR="00AC3611" w:rsidRPr="00E92624" w:rsidRDefault="00AC3611" w:rsidP="00E92624">
            <w:pPr>
              <w:spacing w:after="0"/>
              <w:jc w:val="center"/>
              <w:rPr>
                <w:rFonts w:ascii="Times New Roman" w:eastAsia="Calibri" w:hAnsi="Times New Roman" w:cs="Times New Roman"/>
                <w:bCs/>
              </w:rPr>
            </w:pPr>
          </w:p>
        </w:tc>
        <w:tc>
          <w:tcPr>
            <w:tcW w:w="5602" w:type="dxa"/>
            <w:shd w:val="clear" w:color="auto" w:fill="auto"/>
            <w:vAlign w:val="center"/>
          </w:tcPr>
          <w:p w:rsidR="00AC3611" w:rsidRPr="00E92624" w:rsidRDefault="00AC3611" w:rsidP="00E92624">
            <w:pPr>
              <w:spacing w:after="0"/>
              <w:rPr>
                <w:rFonts w:ascii="Times New Roman" w:eastAsia="Calibri" w:hAnsi="Times New Roman" w:cs="Times New Roman"/>
                <w:bCs/>
              </w:rPr>
            </w:pPr>
            <w:r w:rsidRPr="00E92624">
              <w:rPr>
                <w:rFonts w:ascii="Times New Roman" w:eastAsia="Calibri" w:hAnsi="Times New Roman" w:cs="Times New Roman"/>
                <w:b/>
                <w:color w:val="000000"/>
              </w:rPr>
              <w:t>Activităţi anexe pentru transporturi</w:t>
            </w:r>
          </w:p>
        </w:tc>
        <w:tc>
          <w:tcPr>
            <w:tcW w:w="1275" w:type="dxa"/>
            <w:vAlign w:val="center"/>
          </w:tcPr>
          <w:p w:rsidR="00AC3611" w:rsidRPr="00ED56A4" w:rsidRDefault="00AC3611" w:rsidP="00E92624">
            <w:pPr>
              <w:spacing w:after="0"/>
              <w:jc w:val="center"/>
              <w:rPr>
                <w:rFonts w:ascii="Times New Roman" w:eastAsia="Calibri" w:hAnsi="Times New Roman" w:cs="Times New Roman"/>
                <w:b/>
                <w:bCs/>
              </w:rPr>
            </w:pPr>
          </w:p>
        </w:tc>
      </w:tr>
      <w:tr w:rsidR="00AC3611" w:rsidRPr="00E92624" w:rsidTr="00966576">
        <w:trPr>
          <w:cantSplit/>
          <w:trHeight w:val="20"/>
        </w:trPr>
        <w:tc>
          <w:tcPr>
            <w:tcW w:w="419" w:type="dxa"/>
            <w:vAlign w:val="center"/>
          </w:tcPr>
          <w:p w:rsidR="00AC3611" w:rsidRPr="00E92624" w:rsidRDefault="00AC3611" w:rsidP="00E92624">
            <w:pPr>
              <w:spacing w:after="0"/>
              <w:jc w:val="center"/>
              <w:rPr>
                <w:rFonts w:ascii="Times New Roman" w:eastAsia="Calibri" w:hAnsi="Times New Roman" w:cs="Times New Roman"/>
                <w:bCs/>
              </w:rPr>
            </w:pPr>
          </w:p>
        </w:tc>
        <w:tc>
          <w:tcPr>
            <w:tcW w:w="558"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Cs/>
              </w:rPr>
            </w:pPr>
          </w:p>
        </w:tc>
        <w:tc>
          <w:tcPr>
            <w:tcW w:w="696"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
                <w:bCs/>
              </w:rPr>
            </w:pPr>
          </w:p>
        </w:tc>
        <w:tc>
          <w:tcPr>
            <w:tcW w:w="834" w:type="dxa"/>
            <w:shd w:val="clear" w:color="auto" w:fill="auto"/>
            <w:vAlign w:val="center"/>
          </w:tcPr>
          <w:p w:rsidR="00AC3611" w:rsidRPr="00E92624" w:rsidRDefault="00AC3611" w:rsidP="00E92624">
            <w:pPr>
              <w:spacing w:after="0"/>
              <w:jc w:val="center"/>
              <w:rPr>
                <w:rFonts w:ascii="Times New Roman" w:eastAsia="Calibri" w:hAnsi="Times New Roman" w:cs="Times New Roman"/>
                <w:bCs/>
              </w:rPr>
            </w:pPr>
            <w:r w:rsidRPr="00E92624">
              <w:rPr>
                <w:rFonts w:ascii="Times New Roman" w:eastAsia="Calibri" w:hAnsi="Times New Roman" w:cs="Times New Roman"/>
              </w:rPr>
              <w:t>52.21</w:t>
            </w:r>
          </w:p>
        </w:tc>
        <w:tc>
          <w:tcPr>
            <w:tcW w:w="5602" w:type="dxa"/>
            <w:shd w:val="clear" w:color="auto" w:fill="auto"/>
            <w:vAlign w:val="center"/>
          </w:tcPr>
          <w:p w:rsidR="00AC3611" w:rsidRPr="00E92624" w:rsidRDefault="00AC3611" w:rsidP="00E92624">
            <w:pPr>
              <w:spacing w:after="0"/>
              <w:rPr>
                <w:rFonts w:ascii="Times New Roman" w:eastAsia="Calibri" w:hAnsi="Times New Roman" w:cs="Times New Roman"/>
                <w:b/>
                <w:color w:val="000000"/>
              </w:rPr>
            </w:pPr>
            <w:r w:rsidRPr="00E92624">
              <w:rPr>
                <w:rFonts w:ascii="Times New Roman" w:eastAsia="Calibri" w:hAnsi="Times New Roman" w:cs="Times New Roman"/>
                <w:color w:val="000000"/>
              </w:rPr>
              <w:t>Activităţi de servicii anexe pentru transporturi terestre</w:t>
            </w:r>
          </w:p>
        </w:tc>
        <w:tc>
          <w:tcPr>
            <w:tcW w:w="1275" w:type="dxa"/>
            <w:vAlign w:val="center"/>
          </w:tcPr>
          <w:p w:rsidR="00AC3611" w:rsidRPr="00ED56A4" w:rsidRDefault="00AC3611" w:rsidP="00E92624">
            <w:pPr>
              <w:spacing w:after="0"/>
              <w:jc w:val="center"/>
              <w:rPr>
                <w:rFonts w:ascii="Times New Roman" w:eastAsia="Calibri" w:hAnsi="Times New Roman" w:cs="Times New Roman"/>
                <w:b/>
                <w:bCs/>
              </w:rPr>
            </w:pPr>
            <w:r w:rsidRPr="00ED56A4">
              <w:rPr>
                <w:rFonts w:ascii="Times New Roman" w:eastAsia="Calibri" w:hAnsi="Times New Roman" w:cs="Times New Roman"/>
                <w:b/>
                <w:bCs/>
              </w:rPr>
              <w:t>2</w:t>
            </w:r>
          </w:p>
        </w:tc>
      </w:tr>
      <w:tr w:rsidR="00AC3611" w:rsidRPr="00E92624" w:rsidTr="00AC3611">
        <w:trPr>
          <w:cantSplit/>
          <w:trHeight w:val="20"/>
        </w:trPr>
        <w:tc>
          <w:tcPr>
            <w:tcW w:w="419" w:type="dxa"/>
          </w:tcPr>
          <w:p w:rsidR="00AC3611" w:rsidRPr="00E92624" w:rsidRDefault="00AC3611" w:rsidP="00E92624">
            <w:pPr>
              <w:spacing w:after="0"/>
              <w:jc w:val="center"/>
              <w:rPr>
                <w:rFonts w:ascii="Times New Roman" w:eastAsia="Calibri" w:hAnsi="Times New Roman" w:cs="Times New Roman"/>
                <w:bCs/>
              </w:rPr>
            </w:pPr>
          </w:p>
        </w:tc>
        <w:tc>
          <w:tcPr>
            <w:tcW w:w="558" w:type="dxa"/>
            <w:shd w:val="clear" w:color="auto" w:fill="auto"/>
            <w:noWrap/>
          </w:tcPr>
          <w:p w:rsidR="00AC3611" w:rsidRPr="00E92624" w:rsidRDefault="00AC3611" w:rsidP="00E92624">
            <w:pPr>
              <w:spacing w:after="0"/>
              <w:jc w:val="center"/>
              <w:rPr>
                <w:rFonts w:ascii="Times New Roman" w:eastAsia="Calibri" w:hAnsi="Times New Roman" w:cs="Times New Roman"/>
                <w:bCs/>
              </w:rPr>
            </w:pPr>
            <w:r w:rsidRPr="006307C2">
              <w:rPr>
                <w:rFonts w:ascii="Times New Roman" w:hAnsi="Times New Roman" w:cs="Times New Roman"/>
              </w:rPr>
              <w:t> </w:t>
            </w:r>
          </w:p>
        </w:tc>
        <w:tc>
          <w:tcPr>
            <w:tcW w:w="696" w:type="dxa"/>
            <w:shd w:val="clear" w:color="auto" w:fill="auto"/>
            <w:noWrap/>
          </w:tcPr>
          <w:p w:rsidR="00AC3611" w:rsidRPr="00E92624" w:rsidRDefault="00AC3611" w:rsidP="00E92624">
            <w:pPr>
              <w:spacing w:after="0"/>
              <w:jc w:val="center"/>
              <w:rPr>
                <w:rFonts w:ascii="Times New Roman" w:eastAsia="Calibri" w:hAnsi="Times New Roman" w:cs="Times New Roman"/>
                <w:b/>
                <w:bCs/>
              </w:rPr>
            </w:pPr>
            <w:r w:rsidRPr="006307C2">
              <w:rPr>
                <w:rFonts w:ascii="Times New Roman" w:hAnsi="Times New Roman" w:cs="Times New Roman"/>
              </w:rPr>
              <w:t> </w:t>
            </w:r>
          </w:p>
        </w:tc>
        <w:tc>
          <w:tcPr>
            <w:tcW w:w="834" w:type="dxa"/>
            <w:shd w:val="clear" w:color="auto" w:fill="auto"/>
          </w:tcPr>
          <w:p w:rsidR="00AC3611" w:rsidRPr="00E92624" w:rsidRDefault="00AC3611" w:rsidP="00E92624">
            <w:pPr>
              <w:spacing w:after="0"/>
              <w:jc w:val="center"/>
              <w:rPr>
                <w:rFonts w:ascii="Times New Roman" w:eastAsia="Calibri" w:hAnsi="Times New Roman" w:cs="Times New Roman"/>
              </w:rPr>
            </w:pPr>
            <w:r w:rsidRPr="006307C2">
              <w:rPr>
                <w:rFonts w:ascii="Times New Roman" w:hAnsi="Times New Roman" w:cs="Times New Roman"/>
              </w:rPr>
              <w:t>52.24</w:t>
            </w:r>
          </w:p>
        </w:tc>
        <w:tc>
          <w:tcPr>
            <w:tcW w:w="5602" w:type="dxa"/>
            <w:shd w:val="clear" w:color="auto" w:fill="auto"/>
          </w:tcPr>
          <w:p w:rsidR="00AC3611" w:rsidRPr="00E92624" w:rsidRDefault="00AC3611" w:rsidP="00E92624">
            <w:pPr>
              <w:spacing w:after="0"/>
              <w:rPr>
                <w:rFonts w:ascii="Times New Roman" w:eastAsia="Calibri" w:hAnsi="Times New Roman" w:cs="Times New Roman"/>
                <w:color w:val="000000"/>
              </w:rPr>
            </w:pPr>
            <w:r w:rsidRPr="006307C2">
              <w:rPr>
                <w:rFonts w:ascii="Times New Roman" w:hAnsi="Times New Roman" w:cs="Times New Roman"/>
                <w:color w:val="000000"/>
              </w:rPr>
              <w:t>Manipulări (aferente transporturilor terestre)</w:t>
            </w:r>
          </w:p>
        </w:tc>
        <w:tc>
          <w:tcPr>
            <w:tcW w:w="1275" w:type="dxa"/>
          </w:tcPr>
          <w:p w:rsidR="00AC3611" w:rsidRPr="00ED56A4" w:rsidRDefault="00AC3611" w:rsidP="00E92624">
            <w:pPr>
              <w:spacing w:after="0"/>
              <w:jc w:val="center"/>
              <w:rPr>
                <w:rFonts w:ascii="Times New Roman" w:eastAsia="Calibri" w:hAnsi="Times New Roman" w:cs="Times New Roman"/>
                <w:b/>
                <w:bCs/>
              </w:rPr>
            </w:pPr>
            <w:r w:rsidRPr="00ED56A4">
              <w:rPr>
                <w:rFonts w:ascii="Times New Roman" w:eastAsia="Calibri" w:hAnsi="Times New Roman" w:cs="Times New Roman"/>
                <w:b/>
                <w:bCs/>
              </w:rPr>
              <w:t>2</w:t>
            </w:r>
          </w:p>
        </w:tc>
      </w:tr>
      <w:tr w:rsidR="00AC3611" w:rsidRPr="00E92624" w:rsidTr="00966576">
        <w:trPr>
          <w:cantSplit/>
          <w:trHeight w:val="20"/>
        </w:trPr>
        <w:tc>
          <w:tcPr>
            <w:tcW w:w="419" w:type="dxa"/>
            <w:shd w:val="clear" w:color="auto" w:fill="D9D9D9" w:themeFill="background1" w:themeFillShade="D9"/>
            <w:vAlign w:val="center"/>
          </w:tcPr>
          <w:p w:rsidR="00AC3611" w:rsidRPr="00E92624" w:rsidRDefault="00AC3611" w:rsidP="00E92624">
            <w:pPr>
              <w:spacing w:after="0"/>
              <w:jc w:val="center"/>
              <w:rPr>
                <w:rFonts w:ascii="Times New Roman" w:eastAsia="Calibri" w:hAnsi="Times New Roman" w:cs="Times New Roman"/>
                <w:bCs/>
              </w:rPr>
            </w:pPr>
            <w:r w:rsidRPr="00E92624">
              <w:rPr>
                <w:rFonts w:ascii="Times New Roman" w:eastAsia="Calibri" w:hAnsi="Times New Roman" w:cs="Times New Roman"/>
                <w:b/>
              </w:rPr>
              <w:t>M</w:t>
            </w:r>
          </w:p>
        </w:tc>
        <w:tc>
          <w:tcPr>
            <w:tcW w:w="558" w:type="dxa"/>
            <w:shd w:val="clear" w:color="auto" w:fill="D9D9D9" w:themeFill="background1" w:themeFillShade="D9"/>
            <w:noWrap/>
            <w:vAlign w:val="center"/>
          </w:tcPr>
          <w:p w:rsidR="00AC3611" w:rsidRPr="00E92624" w:rsidRDefault="00AC3611" w:rsidP="00E92624">
            <w:pPr>
              <w:spacing w:after="0"/>
              <w:jc w:val="center"/>
              <w:rPr>
                <w:rFonts w:ascii="Times New Roman" w:eastAsia="Calibri" w:hAnsi="Times New Roman" w:cs="Times New Roman"/>
                <w:bCs/>
              </w:rPr>
            </w:pPr>
          </w:p>
        </w:tc>
        <w:tc>
          <w:tcPr>
            <w:tcW w:w="696" w:type="dxa"/>
            <w:shd w:val="clear" w:color="auto" w:fill="D9D9D9" w:themeFill="background1" w:themeFillShade="D9"/>
            <w:noWrap/>
            <w:vAlign w:val="center"/>
          </w:tcPr>
          <w:p w:rsidR="00AC3611" w:rsidRPr="00E92624" w:rsidRDefault="00AC3611" w:rsidP="00E92624">
            <w:pPr>
              <w:spacing w:after="0"/>
              <w:jc w:val="center"/>
              <w:rPr>
                <w:rFonts w:ascii="Times New Roman" w:eastAsia="Calibri" w:hAnsi="Times New Roman" w:cs="Times New Roman"/>
                <w:b/>
                <w:bCs/>
              </w:rPr>
            </w:pPr>
          </w:p>
        </w:tc>
        <w:tc>
          <w:tcPr>
            <w:tcW w:w="834" w:type="dxa"/>
            <w:shd w:val="clear" w:color="auto" w:fill="D9D9D9" w:themeFill="background1" w:themeFillShade="D9"/>
            <w:vAlign w:val="center"/>
          </w:tcPr>
          <w:p w:rsidR="00AC3611" w:rsidRPr="00E92624" w:rsidRDefault="00AC3611" w:rsidP="00E92624">
            <w:pPr>
              <w:spacing w:after="0"/>
              <w:jc w:val="center"/>
              <w:rPr>
                <w:rFonts w:ascii="Times New Roman" w:eastAsia="Calibri" w:hAnsi="Times New Roman" w:cs="Times New Roman"/>
                <w:bCs/>
              </w:rPr>
            </w:pPr>
          </w:p>
        </w:tc>
        <w:tc>
          <w:tcPr>
            <w:tcW w:w="5602" w:type="dxa"/>
            <w:shd w:val="clear" w:color="auto" w:fill="D9D9D9" w:themeFill="background1" w:themeFillShade="D9"/>
            <w:vAlign w:val="center"/>
          </w:tcPr>
          <w:p w:rsidR="00AC3611" w:rsidRPr="00E92624" w:rsidRDefault="00AC3611" w:rsidP="00E92624">
            <w:pPr>
              <w:spacing w:after="0"/>
              <w:rPr>
                <w:rFonts w:ascii="Times New Roman" w:eastAsia="Calibri" w:hAnsi="Times New Roman" w:cs="Times New Roman"/>
                <w:b/>
                <w:color w:val="000000"/>
              </w:rPr>
            </w:pPr>
            <w:r w:rsidRPr="00E92624">
              <w:rPr>
                <w:rFonts w:ascii="Times New Roman" w:eastAsia="Calibri" w:hAnsi="Times New Roman" w:cs="Times New Roman"/>
                <w:b/>
              </w:rPr>
              <w:t>ACTIVITĂŢI PROFESIONALE, ŞTIINŢIFICE ŞI TEHNICE</w:t>
            </w:r>
          </w:p>
        </w:tc>
        <w:tc>
          <w:tcPr>
            <w:tcW w:w="1275" w:type="dxa"/>
            <w:shd w:val="clear" w:color="auto" w:fill="D9D9D9" w:themeFill="background1" w:themeFillShade="D9"/>
            <w:vAlign w:val="center"/>
          </w:tcPr>
          <w:p w:rsidR="00AC3611" w:rsidRPr="00ED56A4" w:rsidRDefault="00AC3611" w:rsidP="00E92624">
            <w:pPr>
              <w:spacing w:after="0"/>
              <w:jc w:val="center"/>
              <w:rPr>
                <w:rFonts w:ascii="Times New Roman" w:eastAsia="Calibri" w:hAnsi="Times New Roman" w:cs="Times New Roman"/>
                <w:b/>
                <w:bCs/>
              </w:rPr>
            </w:pPr>
          </w:p>
        </w:tc>
      </w:tr>
      <w:tr w:rsidR="00AC3611" w:rsidRPr="00E92624" w:rsidTr="00966576">
        <w:trPr>
          <w:cantSplit/>
          <w:trHeight w:val="20"/>
        </w:trPr>
        <w:tc>
          <w:tcPr>
            <w:tcW w:w="419" w:type="dxa"/>
            <w:vAlign w:val="center"/>
          </w:tcPr>
          <w:p w:rsidR="00AC3611" w:rsidRPr="00E92624" w:rsidRDefault="00AC3611" w:rsidP="00E92624">
            <w:pPr>
              <w:spacing w:after="0"/>
              <w:jc w:val="center"/>
              <w:rPr>
                <w:rFonts w:ascii="Times New Roman" w:eastAsia="Calibri" w:hAnsi="Times New Roman" w:cs="Times New Roman"/>
                <w:b/>
              </w:rPr>
            </w:pPr>
          </w:p>
        </w:tc>
        <w:tc>
          <w:tcPr>
            <w:tcW w:w="558"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
                <w:bCs/>
              </w:rPr>
            </w:pPr>
            <w:r w:rsidRPr="00E92624">
              <w:rPr>
                <w:rFonts w:ascii="Times New Roman" w:eastAsia="Calibri" w:hAnsi="Times New Roman" w:cs="Times New Roman"/>
                <w:b/>
                <w:bCs/>
              </w:rPr>
              <w:t>71</w:t>
            </w:r>
          </w:p>
        </w:tc>
        <w:tc>
          <w:tcPr>
            <w:tcW w:w="696"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
                <w:bCs/>
              </w:rPr>
            </w:pPr>
          </w:p>
        </w:tc>
        <w:tc>
          <w:tcPr>
            <w:tcW w:w="834" w:type="dxa"/>
            <w:shd w:val="clear" w:color="auto" w:fill="auto"/>
            <w:vAlign w:val="center"/>
          </w:tcPr>
          <w:p w:rsidR="00AC3611" w:rsidRPr="00E92624" w:rsidRDefault="00AC3611" w:rsidP="00E92624">
            <w:pPr>
              <w:spacing w:after="0"/>
              <w:jc w:val="center"/>
              <w:rPr>
                <w:rFonts w:ascii="Times New Roman" w:eastAsia="Calibri" w:hAnsi="Times New Roman" w:cs="Times New Roman"/>
                <w:bCs/>
              </w:rPr>
            </w:pPr>
          </w:p>
        </w:tc>
        <w:tc>
          <w:tcPr>
            <w:tcW w:w="5602" w:type="dxa"/>
            <w:shd w:val="clear" w:color="auto" w:fill="auto"/>
            <w:vAlign w:val="center"/>
          </w:tcPr>
          <w:p w:rsidR="00AC3611" w:rsidRPr="00E92624" w:rsidRDefault="00AC3611" w:rsidP="00E92624">
            <w:pPr>
              <w:spacing w:after="0"/>
              <w:rPr>
                <w:rFonts w:ascii="Times New Roman" w:eastAsia="Calibri" w:hAnsi="Times New Roman" w:cs="Times New Roman"/>
                <w:b/>
                <w:color w:val="000000"/>
              </w:rPr>
            </w:pPr>
            <w:r w:rsidRPr="00E92624">
              <w:rPr>
                <w:rFonts w:ascii="Times New Roman" w:eastAsia="Calibri" w:hAnsi="Times New Roman" w:cs="Times New Roman"/>
                <w:b/>
              </w:rPr>
              <w:t>Activităţi de arhitectură şi inginerie; activităţi de testări şi analiză tehnică</w:t>
            </w:r>
          </w:p>
        </w:tc>
        <w:tc>
          <w:tcPr>
            <w:tcW w:w="1275" w:type="dxa"/>
            <w:vAlign w:val="center"/>
          </w:tcPr>
          <w:p w:rsidR="00AC3611" w:rsidRPr="00ED56A4" w:rsidRDefault="00AC3611" w:rsidP="00E92624">
            <w:pPr>
              <w:spacing w:after="0"/>
              <w:jc w:val="center"/>
              <w:rPr>
                <w:rFonts w:ascii="Times New Roman" w:eastAsia="Calibri" w:hAnsi="Times New Roman" w:cs="Times New Roman"/>
                <w:b/>
                <w:bCs/>
              </w:rPr>
            </w:pPr>
          </w:p>
        </w:tc>
      </w:tr>
      <w:tr w:rsidR="00AC3611" w:rsidRPr="00E92624" w:rsidTr="00966576">
        <w:trPr>
          <w:cantSplit/>
          <w:trHeight w:val="20"/>
        </w:trPr>
        <w:tc>
          <w:tcPr>
            <w:tcW w:w="419" w:type="dxa"/>
            <w:vAlign w:val="center"/>
          </w:tcPr>
          <w:p w:rsidR="00AC3611" w:rsidRPr="00E92624" w:rsidRDefault="00AC3611" w:rsidP="00E92624">
            <w:pPr>
              <w:spacing w:after="0"/>
              <w:jc w:val="center"/>
              <w:rPr>
                <w:rFonts w:ascii="Times New Roman" w:eastAsia="Calibri" w:hAnsi="Times New Roman" w:cs="Times New Roman"/>
                <w:b/>
              </w:rPr>
            </w:pPr>
          </w:p>
        </w:tc>
        <w:tc>
          <w:tcPr>
            <w:tcW w:w="558"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Cs/>
              </w:rPr>
            </w:pPr>
          </w:p>
        </w:tc>
        <w:tc>
          <w:tcPr>
            <w:tcW w:w="696"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
                <w:bCs/>
              </w:rPr>
            </w:pPr>
            <w:r w:rsidRPr="00E92624">
              <w:rPr>
                <w:rFonts w:ascii="Times New Roman" w:eastAsia="Calibri" w:hAnsi="Times New Roman" w:cs="Times New Roman"/>
                <w:b/>
                <w:bCs/>
              </w:rPr>
              <w:t>71.2</w:t>
            </w:r>
          </w:p>
        </w:tc>
        <w:tc>
          <w:tcPr>
            <w:tcW w:w="834" w:type="dxa"/>
            <w:shd w:val="clear" w:color="auto" w:fill="auto"/>
            <w:vAlign w:val="center"/>
          </w:tcPr>
          <w:p w:rsidR="00AC3611" w:rsidRPr="00E92624" w:rsidRDefault="00AC3611" w:rsidP="00E92624">
            <w:pPr>
              <w:spacing w:after="0"/>
              <w:jc w:val="center"/>
              <w:rPr>
                <w:rFonts w:ascii="Times New Roman" w:eastAsia="Calibri" w:hAnsi="Times New Roman" w:cs="Times New Roman"/>
                <w:bCs/>
              </w:rPr>
            </w:pPr>
          </w:p>
        </w:tc>
        <w:tc>
          <w:tcPr>
            <w:tcW w:w="5602" w:type="dxa"/>
            <w:shd w:val="clear" w:color="auto" w:fill="auto"/>
            <w:vAlign w:val="center"/>
          </w:tcPr>
          <w:p w:rsidR="00AC3611" w:rsidRPr="00E92624" w:rsidRDefault="00AC3611" w:rsidP="00E92624">
            <w:pPr>
              <w:spacing w:after="0"/>
              <w:rPr>
                <w:rFonts w:ascii="Times New Roman" w:eastAsia="Calibri" w:hAnsi="Times New Roman" w:cs="Times New Roman"/>
                <w:b/>
                <w:color w:val="000000"/>
              </w:rPr>
            </w:pPr>
            <w:r w:rsidRPr="00E92624">
              <w:rPr>
                <w:rFonts w:ascii="Times New Roman" w:eastAsia="Calibri" w:hAnsi="Times New Roman" w:cs="Times New Roman"/>
                <w:b/>
              </w:rPr>
              <w:t>Activităţi de testare şi analize tehnice</w:t>
            </w:r>
          </w:p>
        </w:tc>
        <w:tc>
          <w:tcPr>
            <w:tcW w:w="1275" w:type="dxa"/>
            <w:vAlign w:val="center"/>
          </w:tcPr>
          <w:p w:rsidR="00AC3611" w:rsidRPr="00ED56A4" w:rsidRDefault="00AC3611" w:rsidP="00E92624">
            <w:pPr>
              <w:spacing w:after="0"/>
              <w:jc w:val="center"/>
              <w:rPr>
                <w:rFonts w:ascii="Times New Roman" w:eastAsia="Calibri" w:hAnsi="Times New Roman" w:cs="Times New Roman"/>
                <w:b/>
                <w:bCs/>
              </w:rPr>
            </w:pPr>
          </w:p>
        </w:tc>
      </w:tr>
      <w:tr w:rsidR="00AC3611" w:rsidRPr="00E92624" w:rsidTr="00966576">
        <w:trPr>
          <w:cantSplit/>
          <w:trHeight w:val="20"/>
        </w:trPr>
        <w:tc>
          <w:tcPr>
            <w:tcW w:w="419" w:type="dxa"/>
            <w:vAlign w:val="center"/>
          </w:tcPr>
          <w:p w:rsidR="00AC3611" w:rsidRPr="00E92624" w:rsidRDefault="00AC3611" w:rsidP="00E92624">
            <w:pPr>
              <w:spacing w:after="0"/>
              <w:jc w:val="center"/>
              <w:rPr>
                <w:rFonts w:ascii="Times New Roman" w:eastAsia="Calibri" w:hAnsi="Times New Roman" w:cs="Times New Roman"/>
                <w:b/>
              </w:rPr>
            </w:pPr>
          </w:p>
        </w:tc>
        <w:tc>
          <w:tcPr>
            <w:tcW w:w="558"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Cs/>
              </w:rPr>
            </w:pPr>
          </w:p>
        </w:tc>
        <w:tc>
          <w:tcPr>
            <w:tcW w:w="696"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
                <w:bCs/>
              </w:rPr>
            </w:pPr>
          </w:p>
        </w:tc>
        <w:tc>
          <w:tcPr>
            <w:tcW w:w="834" w:type="dxa"/>
            <w:shd w:val="clear" w:color="auto" w:fill="auto"/>
            <w:vAlign w:val="center"/>
          </w:tcPr>
          <w:p w:rsidR="00AC3611" w:rsidRPr="00E92624" w:rsidRDefault="00AC3611" w:rsidP="00E92624">
            <w:pPr>
              <w:spacing w:after="0"/>
              <w:jc w:val="center"/>
              <w:rPr>
                <w:rFonts w:ascii="Times New Roman" w:eastAsia="Calibri" w:hAnsi="Times New Roman" w:cs="Times New Roman"/>
                <w:bCs/>
              </w:rPr>
            </w:pPr>
            <w:r w:rsidRPr="00E92624">
              <w:rPr>
                <w:rFonts w:ascii="Times New Roman" w:eastAsia="Calibri" w:hAnsi="Times New Roman" w:cs="Times New Roman"/>
              </w:rPr>
              <w:t>71.20</w:t>
            </w:r>
          </w:p>
        </w:tc>
        <w:tc>
          <w:tcPr>
            <w:tcW w:w="5602" w:type="dxa"/>
            <w:shd w:val="clear" w:color="auto" w:fill="auto"/>
            <w:vAlign w:val="center"/>
          </w:tcPr>
          <w:p w:rsidR="00AC3611" w:rsidRPr="00E92624" w:rsidRDefault="00AC3611" w:rsidP="00E92624">
            <w:pPr>
              <w:spacing w:after="0"/>
              <w:rPr>
                <w:rFonts w:ascii="Times New Roman" w:eastAsia="Calibri" w:hAnsi="Times New Roman" w:cs="Times New Roman"/>
                <w:b/>
                <w:color w:val="000000"/>
              </w:rPr>
            </w:pPr>
            <w:r w:rsidRPr="00E92624">
              <w:rPr>
                <w:rFonts w:ascii="Times New Roman" w:eastAsia="Calibri" w:hAnsi="Times New Roman" w:cs="Times New Roman"/>
              </w:rPr>
              <w:t>Activităţi de testare şi analize tehnice (pentru transportul rutier, stațiile de testare tehnică)</w:t>
            </w:r>
          </w:p>
        </w:tc>
        <w:tc>
          <w:tcPr>
            <w:tcW w:w="1275" w:type="dxa"/>
            <w:vAlign w:val="center"/>
          </w:tcPr>
          <w:p w:rsidR="00AC3611" w:rsidRPr="00ED56A4" w:rsidRDefault="00AC3611" w:rsidP="00E92624">
            <w:pPr>
              <w:spacing w:after="0"/>
              <w:jc w:val="center"/>
              <w:rPr>
                <w:rFonts w:ascii="Times New Roman" w:eastAsia="Calibri" w:hAnsi="Times New Roman" w:cs="Times New Roman"/>
                <w:b/>
                <w:bCs/>
              </w:rPr>
            </w:pPr>
            <w:r w:rsidRPr="00ED56A4">
              <w:rPr>
                <w:rFonts w:ascii="Times New Roman" w:eastAsia="Calibri" w:hAnsi="Times New Roman" w:cs="Times New Roman"/>
                <w:b/>
                <w:bCs/>
              </w:rPr>
              <w:t>4</w:t>
            </w:r>
          </w:p>
        </w:tc>
      </w:tr>
      <w:tr w:rsidR="00AC3611" w:rsidRPr="00E92624" w:rsidTr="00776A2F">
        <w:trPr>
          <w:cantSplit/>
          <w:trHeight w:val="20"/>
        </w:trPr>
        <w:tc>
          <w:tcPr>
            <w:tcW w:w="419" w:type="dxa"/>
            <w:shd w:val="clear" w:color="auto" w:fill="D9D9D9" w:themeFill="background1" w:themeFillShade="D9"/>
            <w:vAlign w:val="center"/>
          </w:tcPr>
          <w:p w:rsidR="00AC3611" w:rsidRPr="00E92624" w:rsidRDefault="00AC3611" w:rsidP="00E92624">
            <w:pPr>
              <w:spacing w:after="0"/>
              <w:jc w:val="center"/>
              <w:rPr>
                <w:rFonts w:ascii="Times New Roman" w:eastAsia="Calibri" w:hAnsi="Times New Roman" w:cs="Times New Roman"/>
                <w:b/>
              </w:rPr>
            </w:pPr>
            <w:r w:rsidRPr="00E92624">
              <w:rPr>
                <w:rFonts w:ascii="Times New Roman" w:eastAsia="Calibri" w:hAnsi="Times New Roman" w:cs="Times New Roman"/>
                <w:b/>
                <w:bCs/>
                <w:color w:val="000000"/>
              </w:rPr>
              <w:t>P</w:t>
            </w:r>
          </w:p>
        </w:tc>
        <w:tc>
          <w:tcPr>
            <w:tcW w:w="558" w:type="dxa"/>
            <w:shd w:val="clear" w:color="auto" w:fill="D9D9D9" w:themeFill="background1" w:themeFillShade="D9"/>
            <w:noWrap/>
            <w:vAlign w:val="center"/>
          </w:tcPr>
          <w:p w:rsidR="00AC3611" w:rsidRPr="00E92624" w:rsidRDefault="00AC3611" w:rsidP="00E92624">
            <w:pPr>
              <w:spacing w:after="0"/>
              <w:jc w:val="center"/>
              <w:rPr>
                <w:rFonts w:ascii="Times New Roman" w:eastAsia="Calibri" w:hAnsi="Times New Roman" w:cs="Times New Roman"/>
                <w:bCs/>
              </w:rPr>
            </w:pPr>
          </w:p>
        </w:tc>
        <w:tc>
          <w:tcPr>
            <w:tcW w:w="696" w:type="dxa"/>
            <w:shd w:val="clear" w:color="auto" w:fill="D9D9D9" w:themeFill="background1" w:themeFillShade="D9"/>
            <w:noWrap/>
            <w:vAlign w:val="center"/>
          </w:tcPr>
          <w:p w:rsidR="00AC3611" w:rsidRPr="00E92624" w:rsidRDefault="00AC3611" w:rsidP="00E92624">
            <w:pPr>
              <w:spacing w:after="0"/>
              <w:jc w:val="center"/>
              <w:rPr>
                <w:rFonts w:ascii="Times New Roman" w:eastAsia="Calibri" w:hAnsi="Times New Roman" w:cs="Times New Roman"/>
                <w:b/>
                <w:bCs/>
              </w:rPr>
            </w:pPr>
          </w:p>
        </w:tc>
        <w:tc>
          <w:tcPr>
            <w:tcW w:w="834" w:type="dxa"/>
            <w:shd w:val="clear" w:color="auto" w:fill="D9D9D9" w:themeFill="background1" w:themeFillShade="D9"/>
            <w:vAlign w:val="center"/>
          </w:tcPr>
          <w:p w:rsidR="00AC3611" w:rsidRPr="00E92624" w:rsidRDefault="00AC3611" w:rsidP="00E92624">
            <w:pPr>
              <w:spacing w:after="0"/>
              <w:jc w:val="center"/>
              <w:rPr>
                <w:rFonts w:ascii="Times New Roman" w:eastAsia="Calibri" w:hAnsi="Times New Roman" w:cs="Times New Roman"/>
                <w:bCs/>
              </w:rPr>
            </w:pPr>
          </w:p>
        </w:tc>
        <w:tc>
          <w:tcPr>
            <w:tcW w:w="5602" w:type="dxa"/>
            <w:shd w:val="clear" w:color="auto" w:fill="D9D9D9" w:themeFill="background1" w:themeFillShade="D9"/>
            <w:vAlign w:val="center"/>
          </w:tcPr>
          <w:p w:rsidR="00AC3611" w:rsidRPr="00E92624" w:rsidRDefault="00AC3611" w:rsidP="00E92624">
            <w:pPr>
              <w:spacing w:after="0"/>
              <w:rPr>
                <w:rFonts w:ascii="Times New Roman" w:eastAsia="Calibri" w:hAnsi="Times New Roman" w:cs="Times New Roman"/>
                <w:b/>
                <w:color w:val="000000"/>
              </w:rPr>
            </w:pPr>
            <w:r w:rsidRPr="00E92624">
              <w:rPr>
                <w:rFonts w:ascii="Times New Roman" w:eastAsia="Calibri" w:hAnsi="Times New Roman" w:cs="Times New Roman"/>
                <w:b/>
                <w:bCs/>
                <w:color w:val="000000"/>
              </w:rPr>
              <w:t>ÎNVĂŢĂMÂNT</w:t>
            </w:r>
          </w:p>
        </w:tc>
        <w:tc>
          <w:tcPr>
            <w:tcW w:w="1275" w:type="dxa"/>
            <w:shd w:val="clear" w:color="auto" w:fill="D9D9D9" w:themeFill="background1" w:themeFillShade="D9"/>
            <w:vAlign w:val="center"/>
          </w:tcPr>
          <w:p w:rsidR="00AC3611" w:rsidRPr="00ED56A4" w:rsidRDefault="00AC3611" w:rsidP="00E92624">
            <w:pPr>
              <w:spacing w:after="0"/>
              <w:jc w:val="center"/>
              <w:rPr>
                <w:rFonts w:ascii="Times New Roman" w:eastAsia="Calibri" w:hAnsi="Times New Roman" w:cs="Times New Roman"/>
                <w:b/>
                <w:bCs/>
              </w:rPr>
            </w:pPr>
          </w:p>
        </w:tc>
      </w:tr>
      <w:tr w:rsidR="00AC3611" w:rsidRPr="00E92624" w:rsidTr="00966576">
        <w:trPr>
          <w:cantSplit/>
          <w:trHeight w:val="20"/>
        </w:trPr>
        <w:tc>
          <w:tcPr>
            <w:tcW w:w="419" w:type="dxa"/>
            <w:vAlign w:val="center"/>
          </w:tcPr>
          <w:p w:rsidR="00AC3611" w:rsidRPr="00E92624" w:rsidRDefault="00AC3611" w:rsidP="00E92624">
            <w:pPr>
              <w:spacing w:after="0"/>
              <w:jc w:val="center"/>
              <w:rPr>
                <w:rFonts w:ascii="Times New Roman" w:eastAsia="Calibri" w:hAnsi="Times New Roman" w:cs="Times New Roman"/>
                <w:b/>
              </w:rPr>
            </w:pPr>
          </w:p>
        </w:tc>
        <w:tc>
          <w:tcPr>
            <w:tcW w:w="558"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Cs/>
              </w:rPr>
            </w:pPr>
            <w:r w:rsidRPr="00E92624">
              <w:rPr>
                <w:rFonts w:ascii="Times New Roman" w:eastAsia="Calibri" w:hAnsi="Times New Roman" w:cs="Times New Roman"/>
                <w:b/>
                <w:bCs/>
              </w:rPr>
              <w:t>85</w:t>
            </w:r>
          </w:p>
        </w:tc>
        <w:tc>
          <w:tcPr>
            <w:tcW w:w="696"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
                <w:bCs/>
              </w:rPr>
            </w:pPr>
          </w:p>
        </w:tc>
        <w:tc>
          <w:tcPr>
            <w:tcW w:w="834" w:type="dxa"/>
            <w:shd w:val="clear" w:color="auto" w:fill="auto"/>
            <w:vAlign w:val="center"/>
          </w:tcPr>
          <w:p w:rsidR="00AC3611" w:rsidRPr="00E92624" w:rsidRDefault="00AC3611" w:rsidP="00E92624">
            <w:pPr>
              <w:spacing w:after="0"/>
              <w:jc w:val="center"/>
              <w:rPr>
                <w:rFonts w:ascii="Times New Roman" w:eastAsia="Calibri" w:hAnsi="Times New Roman" w:cs="Times New Roman"/>
                <w:bCs/>
              </w:rPr>
            </w:pPr>
          </w:p>
        </w:tc>
        <w:tc>
          <w:tcPr>
            <w:tcW w:w="5602" w:type="dxa"/>
            <w:shd w:val="clear" w:color="auto" w:fill="auto"/>
            <w:vAlign w:val="center"/>
          </w:tcPr>
          <w:p w:rsidR="00AC3611" w:rsidRPr="00E92624" w:rsidRDefault="00AC3611" w:rsidP="00E92624">
            <w:pPr>
              <w:spacing w:after="0"/>
              <w:rPr>
                <w:rFonts w:ascii="Times New Roman" w:eastAsia="Calibri" w:hAnsi="Times New Roman" w:cs="Times New Roman"/>
              </w:rPr>
            </w:pPr>
            <w:r w:rsidRPr="00E92624">
              <w:rPr>
                <w:rFonts w:ascii="Times New Roman" w:eastAsia="Calibri" w:hAnsi="Times New Roman" w:cs="Times New Roman"/>
                <w:b/>
                <w:color w:val="000000"/>
              </w:rPr>
              <w:t>Învăţământ</w:t>
            </w:r>
          </w:p>
        </w:tc>
        <w:tc>
          <w:tcPr>
            <w:tcW w:w="1275" w:type="dxa"/>
            <w:vAlign w:val="center"/>
          </w:tcPr>
          <w:p w:rsidR="00AC3611" w:rsidRPr="00ED56A4" w:rsidRDefault="00AC3611" w:rsidP="00E92624">
            <w:pPr>
              <w:spacing w:after="0"/>
              <w:jc w:val="center"/>
              <w:rPr>
                <w:rFonts w:ascii="Times New Roman" w:eastAsia="Calibri" w:hAnsi="Times New Roman" w:cs="Times New Roman"/>
                <w:b/>
                <w:color w:val="000000"/>
              </w:rPr>
            </w:pPr>
          </w:p>
        </w:tc>
      </w:tr>
      <w:tr w:rsidR="00AC3611" w:rsidRPr="00E92624" w:rsidTr="00966576">
        <w:trPr>
          <w:cantSplit/>
          <w:trHeight w:val="20"/>
        </w:trPr>
        <w:tc>
          <w:tcPr>
            <w:tcW w:w="419" w:type="dxa"/>
            <w:vAlign w:val="center"/>
          </w:tcPr>
          <w:p w:rsidR="00AC3611" w:rsidRPr="00E92624" w:rsidRDefault="00AC3611" w:rsidP="00E92624">
            <w:pPr>
              <w:spacing w:after="0"/>
              <w:jc w:val="center"/>
              <w:rPr>
                <w:rFonts w:ascii="Times New Roman" w:eastAsia="Calibri" w:hAnsi="Times New Roman" w:cs="Times New Roman"/>
                <w:b/>
              </w:rPr>
            </w:pPr>
          </w:p>
        </w:tc>
        <w:tc>
          <w:tcPr>
            <w:tcW w:w="558"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
                <w:bCs/>
              </w:rPr>
            </w:pPr>
          </w:p>
        </w:tc>
        <w:tc>
          <w:tcPr>
            <w:tcW w:w="696"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
                <w:bCs/>
              </w:rPr>
            </w:pPr>
            <w:r w:rsidRPr="00E92624">
              <w:rPr>
                <w:rFonts w:ascii="Times New Roman" w:eastAsia="Calibri" w:hAnsi="Times New Roman" w:cs="Times New Roman"/>
                <w:b/>
                <w:bCs/>
              </w:rPr>
              <w:t>85.3</w:t>
            </w:r>
          </w:p>
        </w:tc>
        <w:tc>
          <w:tcPr>
            <w:tcW w:w="834" w:type="dxa"/>
            <w:shd w:val="clear" w:color="auto" w:fill="auto"/>
            <w:vAlign w:val="center"/>
          </w:tcPr>
          <w:p w:rsidR="00AC3611" w:rsidRPr="00E92624" w:rsidRDefault="00AC3611" w:rsidP="00E92624">
            <w:pPr>
              <w:spacing w:after="0"/>
              <w:jc w:val="center"/>
              <w:rPr>
                <w:rFonts w:ascii="Times New Roman" w:eastAsia="Calibri" w:hAnsi="Times New Roman" w:cs="Times New Roman"/>
                <w:bCs/>
              </w:rPr>
            </w:pPr>
          </w:p>
        </w:tc>
        <w:tc>
          <w:tcPr>
            <w:tcW w:w="5602" w:type="dxa"/>
            <w:shd w:val="clear" w:color="auto" w:fill="auto"/>
            <w:vAlign w:val="center"/>
          </w:tcPr>
          <w:p w:rsidR="00AC3611" w:rsidRPr="00E92624" w:rsidRDefault="00AC3611" w:rsidP="00E92624">
            <w:pPr>
              <w:spacing w:after="0"/>
              <w:rPr>
                <w:rFonts w:ascii="Times New Roman" w:eastAsia="Calibri" w:hAnsi="Times New Roman" w:cs="Times New Roman"/>
              </w:rPr>
            </w:pPr>
            <w:r w:rsidRPr="00E92624">
              <w:rPr>
                <w:rFonts w:ascii="Times New Roman" w:eastAsia="Calibri" w:hAnsi="Times New Roman" w:cs="Times New Roman"/>
                <w:b/>
                <w:color w:val="000000"/>
              </w:rPr>
              <w:t>Învăţământ secundar</w:t>
            </w:r>
          </w:p>
        </w:tc>
        <w:tc>
          <w:tcPr>
            <w:tcW w:w="1275" w:type="dxa"/>
            <w:vAlign w:val="center"/>
          </w:tcPr>
          <w:p w:rsidR="00AC3611" w:rsidRPr="00ED56A4" w:rsidRDefault="00AC3611" w:rsidP="00E92624">
            <w:pPr>
              <w:spacing w:after="0"/>
              <w:jc w:val="center"/>
              <w:rPr>
                <w:rFonts w:ascii="Times New Roman" w:eastAsia="Calibri" w:hAnsi="Times New Roman" w:cs="Times New Roman"/>
                <w:b/>
                <w:color w:val="000000"/>
              </w:rPr>
            </w:pPr>
          </w:p>
        </w:tc>
      </w:tr>
      <w:tr w:rsidR="00AC3611" w:rsidRPr="00E92624" w:rsidTr="00966576">
        <w:trPr>
          <w:cantSplit/>
          <w:trHeight w:val="20"/>
        </w:trPr>
        <w:tc>
          <w:tcPr>
            <w:tcW w:w="419" w:type="dxa"/>
            <w:vAlign w:val="center"/>
          </w:tcPr>
          <w:p w:rsidR="00AC3611" w:rsidRPr="00E92624" w:rsidRDefault="00AC3611" w:rsidP="00E92624">
            <w:pPr>
              <w:spacing w:after="0"/>
              <w:jc w:val="center"/>
              <w:rPr>
                <w:rFonts w:ascii="Times New Roman" w:eastAsia="Calibri" w:hAnsi="Times New Roman" w:cs="Times New Roman"/>
                <w:b/>
              </w:rPr>
            </w:pPr>
          </w:p>
        </w:tc>
        <w:tc>
          <w:tcPr>
            <w:tcW w:w="558"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
                <w:bCs/>
              </w:rPr>
            </w:pPr>
          </w:p>
        </w:tc>
        <w:tc>
          <w:tcPr>
            <w:tcW w:w="696" w:type="dxa"/>
            <w:shd w:val="clear" w:color="auto" w:fill="auto"/>
            <w:noWrap/>
            <w:vAlign w:val="center"/>
          </w:tcPr>
          <w:p w:rsidR="00AC3611" w:rsidRPr="00E92624" w:rsidRDefault="00AC3611" w:rsidP="00E92624">
            <w:pPr>
              <w:spacing w:after="0"/>
              <w:jc w:val="center"/>
              <w:rPr>
                <w:rFonts w:ascii="Times New Roman" w:eastAsia="Calibri" w:hAnsi="Times New Roman" w:cs="Times New Roman"/>
                <w:b/>
                <w:bCs/>
              </w:rPr>
            </w:pPr>
          </w:p>
        </w:tc>
        <w:tc>
          <w:tcPr>
            <w:tcW w:w="834" w:type="dxa"/>
            <w:shd w:val="clear" w:color="auto" w:fill="auto"/>
            <w:vAlign w:val="center"/>
          </w:tcPr>
          <w:p w:rsidR="00AC3611" w:rsidRPr="00E92624" w:rsidRDefault="00AC3611" w:rsidP="00E92624">
            <w:pPr>
              <w:spacing w:after="0"/>
              <w:jc w:val="center"/>
              <w:rPr>
                <w:rFonts w:ascii="Times New Roman" w:eastAsia="Calibri" w:hAnsi="Times New Roman" w:cs="Times New Roman"/>
                <w:bCs/>
              </w:rPr>
            </w:pPr>
            <w:r w:rsidRPr="00E92624">
              <w:rPr>
                <w:rFonts w:ascii="Times New Roman" w:eastAsia="Calibri" w:hAnsi="Times New Roman" w:cs="Times New Roman"/>
              </w:rPr>
              <w:t>85.32</w:t>
            </w:r>
          </w:p>
        </w:tc>
        <w:tc>
          <w:tcPr>
            <w:tcW w:w="5602" w:type="dxa"/>
            <w:shd w:val="clear" w:color="auto" w:fill="auto"/>
            <w:vAlign w:val="center"/>
          </w:tcPr>
          <w:p w:rsidR="00AC3611" w:rsidRPr="00E92624" w:rsidRDefault="00AC3611" w:rsidP="00E92624">
            <w:pPr>
              <w:spacing w:after="0"/>
              <w:rPr>
                <w:rFonts w:ascii="Times New Roman" w:eastAsia="Calibri" w:hAnsi="Times New Roman" w:cs="Times New Roman"/>
              </w:rPr>
            </w:pPr>
            <w:r w:rsidRPr="00E92624">
              <w:rPr>
                <w:rFonts w:ascii="Times New Roman" w:eastAsia="Calibri" w:hAnsi="Times New Roman" w:cs="Times New Roman"/>
                <w:color w:val="000000"/>
              </w:rPr>
              <w:t>Învăţământ secundar, tehnic sau profesional (școlile de conducere pentru șoferi profesioniști, de exemplu soferi de camioane, autobuze, autocare)</w:t>
            </w:r>
          </w:p>
        </w:tc>
        <w:tc>
          <w:tcPr>
            <w:tcW w:w="1275" w:type="dxa"/>
            <w:vAlign w:val="center"/>
          </w:tcPr>
          <w:p w:rsidR="00AC3611" w:rsidRPr="00ED56A4" w:rsidRDefault="00AC3611" w:rsidP="00E92624">
            <w:pPr>
              <w:spacing w:after="0"/>
              <w:jc w:val="center"/>
              <w:rPr>
                <w:rFonts w:ascii="Times New Roman" w:eastAsia="Calibri" w:hAnsi="Times New Roman" w:cs="Times New Roman"/>
                <w:b/>
                <w:color w:val="000000"/>
              </w:rPr>
            </w:pPr>
            <w:r w:rsidRPr="00ED56A4">
              <w:rPr>
                <w:rFonts w:ascii="Times New Roman" w:eastAsia="Calibri" w:hAnsi="Times New Roman" w:cs="Times New Roman"/>
                <w:b/>
                <w:color w:val="000000"/>
              </w:rPr>
              <w:t>3</w:t>
            </w:r>
          </w:p>
        </w:tc>
      </w:tr>
    </w:tbl>
    <w:p w:rsidR="00CB6391" w:rsidRPr="00E92624" w:rsidRDefault="007B1D9E" w:rsidP="00E92624">
      <w:pPr>
        <w:tabs>
          <w:tab w:val="left" w:pos="1276"/>
        </w:tabs>
        <w:spacing w:after="0"/>
        <w:ind w:left="708" w:firstLine="1"/>
        <w:jc w:val="both"/>
        <w:rPr>
          <w:rFonts w:ascii="Times New Roman" w:hAnsi="Times New Roman" w:cs="Times New Roman"/>
          <w:b/>
          <w:color w:val="000000"/>
        </w:rPr>
      </w:pPr>
      <w:r w:rsidRPr="00E92624">
        <w:rPr>
          <w:rFonts w:ascii="Times New Roman" w:eastAsia="Times New Roman" w:hAnsi="Times New Roman" w:cs="Times New Roman"/>
          <w:b/>
          <w:bCs/>
          <w:color w:val="000000"/>
          <w:lang w:eastAsia="ru-RU"/>
        </w:rPr>
        <w:br/>
      </w:r>
      <w:r w:rsidR="00E066F6" w:rsidRPr="00E92624">
        <w:rPr>
          <w:rFonts w:ascii="Times New Roman" w:hAnsi="Times New Roman" w:cs="Times New Roman"/>
          <w:b/>
          <w:color w:val="000000"/>
        </w:rPr>
        <w:t>6. Autoritatea Aeronautică Civilă:</w:t>
      </w:r>
    </w:p>
    <w:p w:rsidR="00FA3C29" w:rsidRPr="00E92624" w:rsidRDefault="00FA3C29" w:rsidP="00E92624">
      <w:pPr>
        <w:spacing w:after="0"/>
        <w:jc w:val="center"/>
        <w:rPr>
          <w:rFonts w:ascii="Times New Roman" w:hAnsi="Times New Roman" w:cs="Times New Roman"/>
        </w:rPr>
      </w:pPr>
    </w:p>
    <w:tbl>
      <w:tblPr>
        <w:tblW w:w="4872" w:type="pct"/>
        <w:jc w:val="center"/>
        <w:tblLayout w:type="fixed"/>
        <w:tblCellMar>
          <w:top w:w="15" w:type="dxa"/>
          <w:left w:w="15" w:type="dxa"/>
          <w:bottom w:w="15" w:type="dxa"/>
          <w:right w:w="15" w:type="dxa"/>
        </w:tblCellMar>
        <w:tblLook w:val="0680"/>
      </w:tblPr>
      <w:tblGrid>
        <w:gridCol w:w="429"/>
        <w:gridCol w:w="571"/>
        <w:gridCol w:w="714"/>
        <w:gridCol w:w="856"/>
        <w:gridCol w:w="5572"/>
        <w:gridCol w:w="1285"/>
      </w:tblGrid>
      <w:tr w:rsidR="00966576" w:rsidRPr="00E92624" w:rsidTr="00966576">
        <w:trPr>
          <w:trHeight w:val="20"/>
          <w:jc w:val="center"/>
        </w:trPr>
        <w:tc>
          <w:tcPr>
            <w:tcW w:w="425" w:type="dxa"/>
            <w:tcBorders>
              <w:top w:val="single" w:sz="4" w:space="0" w:color="auto"/>
              <w:left w:val="single" w:sz="4" w:space="0" w:color="auto"/>
              <w:right w:val="single" w:sz="4" w:space="0" w:color="auto"/>
            </w:tcBorders>
            <w:textDirection w:val="btLr"/>
            <w:vAlign w:val="center"/>
          </w:tcPr>
          <w:p w:rsidR="00966576" w:rsidRPr="00E92624" w:rsidRDefault="00966576" w:rsidP="00E92624">
            <w:pPr>
              <w:spacing w:after="0"/>
              <w:ind w:hanging="15"/>
              <w:jc w:val="center"/>
              <w:rPr>
                <w:rFonts w:ascii="Times New Roman" w:eastAsia="Times New Roman" w:hAnsi="Times New Roman" w:cs="Times New Roman"/>
                <w:b/>
                <w:bCs/>
              </w:rPr>
            </w:pPr>
          </w:p>
        </w:tc>
        <w:tc>
          <w:tcPr>
            <w:tcW w:w="567" w:type="dxa"/>
            <w:vMerge w:val="restart"/>
            <w:tcBorders>
              <w:top w:val="single" w:sz="6" w:space="0" w:color="000000"/>
              <w:left w:val="single" w:sz="4" w:space="0" w:color="auto"/>
              <w:right w:val="single" w:sz="6" w:space="0" w:color="000000"/>
            </w:tcBorders>
            <w:textDirection w:val="btLr"/>
            <w:vAlign w:val="center"/>
          </w:tcPr>
          <w:p w:rsidR="00966576" w:rsidRPr="00E92624" w:rsidRDefault="00966576" w:rsidP="00E92624">
            <w:pPr>
              <w:spacing w:after="0"/>
              <w:ind w:hanging="15"/>
              <w:jc w:val="center"/>
              <w:rPr>
                <w:rFonts w:ascii="Times New Roman" w:eastAsia="Times New Roman" w:hAnsi="Times New Roman" w:cs="Times New Roman"/>
                <w:b/>
                <w:bCs/>
              </w:rPr>
            </w:pPr>
            <w:r w:rsidRPr="00E92624">
              <w:rPr>
                <w:rFonts w:ascii="Times New Roman" w:eastAsia="Times New Roman" w:hAnsi="Times New Roman" w:cs="Times New Roman"/>
                <w:b/>
                <w:bCs/>
              </w:rPr>
              <w:t>Diviziunea</w:t>
            </w:r>
          </w:p>
        </w:tc>
        <w:tc>
          <w:tcPr>
            <w:tcW w:w="709" w:type="dxa"/>
            <w:vMerge w:val="restart"/>
            <w:tcBorders>
              <w:top w:val="single" w:sz="6" w:space="0" w:color="000000"/>
              <w:left w:val="single" w:sz="6" w:space="0" w:color="000000"/>
              <w:right w:val="single" w:sz="6" w:space="0" w:color="000000"/>
            </w:tcBorders>
            <w:textDirection w:val="btLr"/>
            <w:vAlign w:val="center"/>
          </w:tcPr>
          <w:p w:rsidR="00966576" w:rsidRPr="00E92624" w:rsidRDefault="00966576" w:rsidP="00E92624">
            <w:pPr>
              <w:spacing w:after="0"/>
              <w:ind w:hanging="15"/>
              <w:jc w:val="center"/>
              <w:rPr>
                <w:rFonts w:ascii="Times New Roman" w:eastAsia="Times New Roman" w:hAnsi="Times New Roman" w:cs="Times New Roman"/>
                <w:b/>
                <w:bCs/>
              </w:rPr>
            </w:pPr>
            <w:r w:rsidRPr="00E92624">
              <w:rPr>
                <w:rFonts w:ascii="Times New Roman" w:eastAsia="Times New Roman" w:hAnsi="Times New Roman" w:cs="Times New Roman"/>
                <w:b/>
                <w:bCs/>
              </w:rPr>
              <w:t>Grupa</w:t>
            </w:r>
          </w:p>
        </w:tc>
        <w:tc>
          <w:tcPr>
            <w:tcW w:w="850" w:type="dxa"/>
            <w:vMerge w:val="restart"/>
            <w:tcBorders>
              <w:top w:val="single" w:sz="6" w:space="0" w:color="000000"/>
              <w:left w:val="single" w:sz="6" w:space="0" w:color="000000"/>
              <w:right w:val="single" w:sz="6" w:space="0" w:color="000000"/>
            </w:tcBorders>
            <w:textDirection w:val="btLr"/>
            <w:vAlign w:val="center"/>
          </w:tcPr>
          <w:p w:rsidR="00966576" w:rsidRPr="00E92624" w:rsidRDefault="00966576" w:rsidP="00E92624">
            <w:pPr>
              <w:spacing w:after="0"/>
              <w:ind w:hanging="15"/>
              <w:jc w:val="center"/>
              <w:rPr>
                <w:rFonts w:ascii="Times New Roman" w:eastAsia="Times New Roman" w:hAnsi="Times New Roman" w:cs="Times New Roman"/>
                <w:b/>
                <w:bCs/>
              </w:rPr>
            </w:pPr>
            <w:r w:rsidRPr="00E92624">
              <w:rPr>
                <w:rFonts w:ascii="Times New Roman" w:eastAsia="Times New Roman" w:hAnsi="Times New Roman" w:cs="Times New Roman"/>
                <w:b/>
                <w:bCs/>
              </w:rPr>
              <w:t>Clasa</w:t>
            </w:r>
          </w:p>
        </w:tc>
        <w:tc>
          <w:tcPr>
            <w:tcW w:w="5530" w:type="dxa"/>
            <w:vMerge w:val="restart"/>
            <w:tcBorders>
              <w:top w:val="single" w:sz="6" w:space="0" w:color="000000"/>
              <w:left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ind w:left="381"/>
              <w:jc w:val="center"/>
              <w:rPr>
                <w:rFonts w:ascii="Times New Roman" w:eastAsia="Times New Roman" w:hAnsi="Times New Roman" w:cs="Times New Roman"/>
                <w:b/>
                <w:bCs/>
              </w:rPr>
            </w:pPr>
            <w:r w:rsidRPr="00E92624">
              <w:rPr>
                <w:rFonts w:ascii="Times New Roman" w:eastAsia="Times New Roman" w:hAnsi="Times New Roman" w:cs="Times New Roman"/>
                <w:b/>
                <w:bCs/>
              </w:rPr>
              <w:t>Domeniile specifice de control</w:t>
            </w:r>
          </w:p>
        </w:tc>
        <w:tc>
          <w:tcPr>
            <w:tcW w:w="1275" w:type="dxa"/>
            <w:vMerge w:val="restart"/>
            <w:tcBorders>
              <w:top w:val="single" w:sz="6" w:space="0" w:color="000000"/>
              <w:left w:val="single" w:sz="6" w:space="0" w:color="000000"/>
              <w:right w:val="single" w:sz="6" w:space="0" w:color="000000"/>
            </w:tcBorders>
            <w:tcMar>
              <w:top w:w="15" w:type="dxa"/>
              <w:left w:w="45" w:type="dxa"/>
              <w:bottom w:w="15" w:type="dxa"/>
              <w:right w:w="45" w:type="dxa"/>
            </w:tcMar>
            <w:textDirection w:val="btLr"/>
            <w:vAlign w:val="center"/>
          </w:tcPr>
          <w:p w:rsidR="00966576" w:rsidRPr="00E92624" w:rsidRDefault="00966576" w:rsidP="00E92624">
            <w:pPr>
              <w:spacing w:after="0"/>
              <w:ind w:left="113" w:right="113"/>
              <w:jc w:val="center"/>
              <w:rPr>
                <w:rFonts w:ascii="Times New Roman" w:eastAsia="Times New Roman" w:hAnsi="Times New Roman" w:cs="Times New Roman"/>
                <w:b/>
                <w:bCs/>
              </w:rPr>
            </w:pPr>
            <w:r w:rsidRPr="00E92624">
              <w:rPr>
                <w:rFonts w:ascii="Times New Roman" w:eastAsia="Times New Roman" w:hAnsi="Times New Roman" w:cs="Times New Roman"/>
                <w:b/>
                <w:bCs/>
              </w:rPr>
              <w:t>Gradul de risc conform criteriului  pericolul de accidentare aferent domeniului activităţii economice, corespunzător domeniilor de competență</w:t>
            </w:r>
          </w:p>
          <w:p w:rsidR="00966576" w:rsidRPr="00E92624" w:rsidRDefault="00966576" w:rsidP="00E92624">
            <w:pPr>
              <w:spacing w:after="0"/>
              <w:ind w:left="113" w:right="113"/>
              <w:jc w:val="center"/>
              <w:rPr>
                <w:rFonts w:ascii="Times New Roman" w:eastAsia="Times New Roman" w:hAnsi="Times New Roman" w:cs="Times New Roman"/>
                <w:b/>
                <w:bCs/>
              </w:rPr>
            </w:pPr>
            <w:r w:rsidRPr="00E92624">
              <w:rPr>
                <w:rFonts w:ascii="Times New Roman" w:eastAsia="Times New Roman" w:hAnsi="Times New Roman" w:cs="Times New Roman"/>
                <w:b/>
                <w:bCs/>
              </w:rPr>
              <w:t>Domeniul de activitate</w:t>
            </w:r>
            <w:r w:rsidRPr="00E92624" w:rsidDel="00966576">
              <w:rPr>
                <w:rFonts w:ascii="Times New Roman" w:eastAsia="Times New Roman" w:hAnsi="Times New Roman" w:cs="Times New Roman"/>
                <w:b/>
                <w:bCs/>
              </w:rPr>
              <w:t xml:space="preserve"> </w:t>
            </w:r>
          </w:p>
        </w:tc>
      </w:tr>
      <w:tr w:rsidR="00966576" w:rsidRPr="00E92624" w:rsidTr="00966576">
        <w:trPr>
          <w:cantSplit/>
          <w:trHeight w:val="4198"/>
          <w:jc w:val="center"/>
        </w:trPr>
        <w:tc>
          <w:tcPr>
            <w:tcW w:w="425" w:type="dxa"/>
            <w:tcBorders>
              <w:left w:val="single" w:sz="4" w:space="0" w:color="auto"/>
              <w:bottom w:val="single" w:sz="4" w:space="0" w:color="auto"/>
              <w:right w:val="single" w:sz="4" w:space="0" w:color="auto"/>
            </w:tcBorders>
            <w:textDirection w:val="btLr"/>
            <w:vAlign w:val="center"/>
          </w:tcPr>
          <w:p w:rsidR="00966576" w:rsidRPr="00E92624" w:rsidRDefault="00966576" w:rsidP="00E92624">
            <w:pPr>
              <w:spacing w:after="0"/>
              <w:ind w:hanging="15"/>
              <w:jc w:val="center"/>
              <w:rPr>
                <w:rFonts w:ascii="Times New Roman" w:eastAsia="Times New Roman" w:hAnsi="Times New Roman" w:cs="Times New Roman"/>
                <w:b/>
                <w:bCs/>
              </w:rPr>
            </w:pPr>
            <w:r w:rsidRPr="00E92624">
              <w:rPr>
                <w:rFonts w:ascii="Times New Roman" w:eastAsia="Times New Roman" w:hAnsi="Times New Roman" w:cs="Times New Roman"/>
                <w:b/>
                <w:bCs/>
              </w:rPr>
              <w:t>Secţiune</w:t>
            </w:r>
          </w:p>
        </w:tc>
        <w:tc>
          <w:tcPr>
            <w:tcW w:w="567" w:type="dxa"/>
            <w:vMerge/>
            <w:tcBorders>
              <w:left w:val="single" w:sz="4" w:space="0" w:color="auto"/>
              <w:bottom w:val="single" w:sz="6" w:space="0" w:color="000000"/>
              <w:right w:val="single" w:sz="6" w:space="0" w:color="000000"/>
            </w:tcBorders>
            <w:textDirection w:val="btLr"/>
            <w:vAlign w:val="center"/>
          </w:tcPr>
          <w:p w:rsidR="00966576" w:rsidRPr="00E92624" w:rsidRDefault="00966576" w:rsidP="00E92624">
            <w:pPr>
              <w:spacing w:after="0"/>
              <w:ind w:hanging="15"/>
              <w:jc w:val="center"/>
              <w:rPr>
                <w:rFonts w:ascii="Times New Roman" w:eastAsia="Times New Roman" w:hAnsi="Times New Roman" w:cs="Times New Roman"/>
                <w:b/>
                <w:bCs/>
                <w:i/>
              </w:rPr>
            </w:pPr>
          </w:p>
        </w:tc>
        <w:tc>
          <w:tcPr>
            <w:tcW w:w="709" w:type="dxa"/>
            <w:vMerge/>
            <w:tcBorders>
              <w:left w:val="single" w:sz="6" w:space="0" w:color="000000"/>
              <w:bottom w:val="single" w:sz="6" w:space="0" w:color="000000"/>
              <w:right w:val="single" w:sz="6" w:space="0" w:color="000000"/>
            </w:tcBorders>
            <w:textDirection w:val="btLr"/>
            <w:vAlign w:val="center"/>
          </w:tcPr>
          <w:p w:rsidR="00966576" w:rsidRPr="00E92624" w:rsidRDefault="00966576" w:rsidP="00E92624">
            <w:pPr>
              <w:spacing w:after="0"/>
              <w:ind w:hanging="15"/>
              <w:jc w:val="center"/>
              <w:rPr>
                <w:rFonts w:ascii="Times New Roman" w:eastAsia="Times New Roman" w:hAnsi="Times New Roman" w:cs="Times New Roman"/>
                <w:b/>
                <w:bCs/>
                <w:i/>
              </w:rPr>
            </w:pPr>
          </w:p>
        </w:tc>
        <w:tc>
          <w:tcPr>
            <w:tcW w:w="850" w:type="dxa"/>
            <w:vMerge/>
            <w:tcBorders>
              <w:left w:val="single" w:sz="6" w:space="0" w:color="000000"/>
              <w:bottom w:val="single" w:sz="6" w:space="0" w:color="000000"/>
              <w:right w:val="single" w:sz="6" w:space="0" w:color="000000"/>
            </w:tcBorders>
            <w:textDirection w:val="btLr"/>
            <w:vAlign w:val="center"/>
          </w:tcPr>
          <w:p w:rsidR="00966576" w:rsidRPr="00E92624" w:rsidRDefault="00966576" w:rsidP="00E92624">
            <w:pPr>
              <w:spacing w:after="0"/>
              <w:ind w:hanging="15"/>
              <w:jc w:val="center"/>
              <w:rPr>
                <w:rFonts w:ascii="Times New Roman" w:eastAsia="Times New Roman" w:hAnsi="Times New Roman" w:cs="Times New Roman"/>
                <w:bCs/>
                <w:i/>
              </w:rPr>
            </w:pPr>
          </w:p>
        </w:tc>
        <w:tc>
          <w:tcPr>
            <w:tcW w:w="5530" w:type="dxa"/>
            <w:vMerge/>
            <w:tcBorders>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966576" w:rsidRPr="00E92624" w:rsidRDefault="00966576" w:rsidP="00E92624">
            <w:pPr>
              <w:spacing w:after="0"/>
              <w:ind w:left="381"/>
              <w:jc w:val="center"/>
              <w:rPr>
                <w:rFonts w:ascii="Times New Roman" w:eastAsia="Times New Roman" w:hAnsi="Times New Roman" w:cs="Times New Roman"/>
                <w:b/>
                <w:bCs/>
                <w:i/>
              </w:rPr>
            </w:pPr>
          </w:p>
        </w:tc>
        <w:tc>
          <w:tcPr>
            <w:tcW w:w="1275" w:type="dxa"/>
            <w:vMerge/>
            <w:tcBorders>
              <w:left w:val="single" w:sz="6" w:space="0" w:color="000000"/>
              <w:bottom w:val="single" w:sz="6" w:space="0" w:color="000000"/>
              <w:right w:val="single" w:sz="6" w:space="0" w:color="000000"/>
            </w:tcBorders>
            <w:tcMar>
              <w:top w:w="15" w:type="dxa"/>
              <w:left w:w="45" w:type="dxa"/>
              <w:bottom w:w="15" w:type="dxa"/>
              <w:right w:w="45" w:type="dxa"/>
            </w:tcMar>
            <w:textDirection w:val="btLr"/>
            <w:vAlign w:val="center"/>
            <w:hideMark/>
          </w:tcPr>
          <w:p w:rsidR="00966576" w:rsidRPr="00E92624" w:rsidRDefault="00966576" w:rsidP="00E92624">
            <w:pPr>
              <w:spacing w:after="0"/>
              <w:ind w:left="113" w:right="113"/>
              <w:jc w:val="center"/>
              <w:rPr>
                <w:rFonts w:ascii="Times New Roman" w:eastAsia="Times New Roman" w:hAnsi="Times New Roman" w:cs="Times New Roman"/>
                <w:b/>
                <w:bCs/>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1</w:t>
            </w: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2</w:t>
            </w: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3</w:t>
            </w: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4</w:t>
            </w: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5</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jc w:val="center"/>
              <w:rPr>
                <w:rFonts w:ascii="Times New Roman" w:eastAsia="Times New Roman" w:hAnsi="Times New Roman" w:cs="Times New Roman"/>
                <w:b/>
                <w:bCs/>
              </w:rPr>
            </w:pPr>
            <w:r w:rsidRPr="00E92624">
              <w:rPr>
                <w:rFonts w:ascii="Times New Roman" w:eastAsia="Times New Roman" w:hAnsi="Times New Roman" w:cs="Times New Roman"/>
                <w:b/>
                <w:bCs/>
              </w:rPr>
              <w:t>6</w:t>
            </w:r>
          </w:p>
        </w:tc>
      </w:tr>
      <w:tr w:rsidR="00966576" w:rsidRPr="00E92624" w:rsidTr="00776A2F">
        <w:trPr>
          <w:trHeight w:val="20"/>
          <w:jc w:val="center"/>
        </w:trPr>
        <w:tc>
          <w:tcPr>
            <w:tcW w:w="42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66576" w:rsidRPr="00776A2F" w:rsidRDefault="00966576" w:rsidP="00E92624">
            <w:pPr>
              <w:spacing w:after="0"/>
              <w:jc w:val="center"/>
              <w:rPr>
                <w:rFonts w:ascii="Times New Roman" w:eastAsia="Times New Roman" w:hAnsi="Times New Roman" w:cs="Times New Roman"/>
                <w:b/>
              </w:rPr>
            </w:pPr>
            <w:r w:rsidRPr="00776A2F">
              <w:rPr>
                <w:rFonts w:ascii="Times New Roman" w:eastAsia="Times New Roman" w:hAnsi="Times New Roman" w:cs="Times New Roman"/>
                <w:b/>
              </w:rPr>
              <w:t>C</w:t>
            </w:r>
          </w:p>
        </w:tc>
        <w:tc>
          <w:tcPr>
            <w:tcW w:w="5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66576" w:rsidRPr="00776A2F" w:rsidRDefault="00966576" w:rsidP="00E92624">
            <w:pPr>
              <w:spacing w:after="0"/>
              <w:jc w:val="center"/>
              <w:rPr>
                <w:rFonts w:ascii="Times New Roman" w:eastAsia="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66576" w:rsidRPr="00776A2F" w:rsidRDefault="00966576" w:rsidP="00E92624">
            <w:pPr>
              <w:spacing w:after="0"/>
              <w:jc w:val="center"/>
              <w:rPr>
                <w:rFonts w:ascii="Times New Roman" w:eastAsia="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66576" w:rsidRPr="00776A2F" w:rsidRDefault="00966576" w:rsidP="00E92624">
            <w:pPr>
              <w:spacing w:after="0"/>
              <w:jc w:val="center"/>
              <w:rPr>
                <w:rFonts w:ascii="Times New Roman" w:eastAsia="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vAlign w:val="center"/>
          </w:tcPr>
          <w:p w:rsidR="00966576" w:rsidRPr="00776A2F" w:rsidRDefault="00966576" w:rsidP="00E92624">
            <w:pPr>
              <w:spacing w:after="0"/>
              <w:rPr>
                <w:rFonts w:ascii="Times New Roman" w:hAnsi="Times New Roman" w:cs="Times New Roman"/>
                <w:b/>
                <w:bCs/>
              </w:rPr>
            </w:pPr>
            <w:r w:rsidRPr="00776A2F">
              <w:rPr>
                <w:rFonts w:ascii="Times New Roman" w:hAnsi="Times New Roman" w:cs="Times New Roman"/>
                <w:b/>
                <w:bCs/>
              </w:rPr>
              <w:t>INDUSTRIA PRELUCRĂTOARE</w:t>
            </w:r>
          </w:p>
        </w:tc>
        <w:tc>
          <w:tcPr>
            <w:tcW w:w="127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vAlign w:val="center"/>
          </w:tcPr>
          <w:p w:rsidR="00966576" w:rsidRPr="00776A2F" w:rsidRDefault="00966576" w:rsidP="00E92624">
            <w:pPr>
              <w:spacing w:after="0"/>
              <w:jc w:val="center"/>
              <w:rPr>
                <w:rFonts w:ascii="Times New Roman" w:eastAsia="Times New Roman" w:hAnsi="Times New Roman" w:cs="Times New Roman"/>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eastAsia="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eastAsia="Times New Roman" w:hAnsi="Times New Roman" w:cs="Times New Roman"/>
                <w:b/>
              </w:rPr>
            </w:pPr>
            <w:r w:rsidRPr="00E92624">
              <w:rPr>
                <w:rFonts w:ascii="Times New Roman" w:eastAsia="Times New Roman" w:hAnsi="Times New Roman" w:cs="Times New Roman"/>
                <w:b/>
              </w:rPr>
              <w:t>22</w:t>
            </w: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eastAsia="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eastAsia="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bCs/>
              </w:rPr>
            </w:pPr>
            <w:r w:rsidRPr="00E92624">
              <w:rPr>
                <w:rFonts w:ascii="Times New Roman" w:hAnsi="Times New Roman" w:cs="Times New Roman"/>
                <w:b/>
                <w:bCs/>
              </w:rPr>
              <w:t>Fabricarea produselor din cauciuc şi mase plastice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jc w:val="center"/>
              <w:rPr>
                <w:rFonts w:ascii="Times New Roman" w:eastAsia="Times New Roman" w:hAnsi="Times New Roman" w:cs="Times New Roman"/>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eastAsia="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eastAsia="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eastAsia="Times New Roman" w:hAnsi="Times New Roman" w:cs="Times New Roman"/>
                <w:b/>
              </w:rPr>
            </w:pPr>
            <w:r w:rsidRPr="00E92624">
              <w:rPr>
                <w:rFonts w:ascii="Times New Roman" w:eastAsia="Times New Roman" w:hAnsi="Times New Roman" w:cs="Times New Roman"/>
                <w:b/>
              </w:rPr>
              <w:t>22.1</w:t>
            </w: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eastAsia="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bCs/>
              </w:rPr>
            </w:pPr>
            <w:r w:rsidRPr="00E92624">
              <w:rPr>
                <w:rFonts w:ascii="Times New Roman" w:hAnsi="Times New Roman" w:cs="Times New Roman"/>
                <w:b/>
                <w:bCs/>
              </w:rPr>
              <w:t>Fabricarea articolelor din cauciuc</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jc w:val="center"/>
              <w:rPr>
                <w:rFonts w:ascii="Times New Roman" w:eastAsia="Times New Roman" w:hAnsi="Times New Roman" w:cs="Times New Roman"/>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r w:rsidRPr="00E92624">
              <w:rPr>
                <w:rFonts w:ascii="Times New Roman" w:hAnsi="Times New Roman" w:cs="Times New Roman"/>
              </w:rPr>
              <w:t>22.11</w:t>
            </w: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rPr>
            </w:pPr>
            <w:r w:rsidRPr="00E92624">
              <w:rPr>
                <w:rFonts w:ascii="Times New Roman" w:hAnsi="Times New Roman" w:cs="Times New Roman"/>
              </w:rPr>
              <w:t>Fabricarea anvelopelor şi a camerelor de aer; reşaparea şi refacerea anvelopelor</w:t>
            </w:r>
            <w:r w:rsidR="005C1CD1" w:rsidRPr="00E92624">
              <w:rPr>
                <w:rFonts w:ascii="Times New Roman" w:hAnsi="Times New Roman" w:cs="Times New Roman"/>
              </w:rPr>
              <w:t xml:space="preserve"> (</w:t>
            </w:r>
            <w:r w:rsidR="008F39A2" w:rsidRPr="00E92624">
              <w:rPr>
                <w:rFonts w:ascii="Times New Roman" w:hAnsi="Times New Roman" w:cs="Times New Roman"/>
              </w:rPr>
              <w:t xml:space="preserve">cu </w:t>
            </w:r>
            <w:r w:rsidR="005C1CD1" w:rsidRPr="00E92624">
              <w:rPr>
                <w:rFonts w:ascii="Times New Roman" w:hAnsi="Times New Roman" w:cs="Times New Roman"/>
              </w:rPr>
              <w:t>specializare exclusivă în fabricarea anvelopelor</w:t>
            </w:r>
            <w:r w:rsidR="005C1CD1" w:rsidRPr="006307C2">
              <w:rPr>
                <w:rFonts w:ascii="Times New Roman" w:hAnsi="Times New Roman" w:cs="Times New Roman"/>
              </w:rPr>
              <w:t xml:space="preserve"> </w:t>
            </w:r>
            <w:r w:rsidR="005C1CD1" w:rsidRPr="00E92624">
              <w:rPr>
                <w:rFonts w:ascii="Times New Roman" w:hAnsi="Times New Roman" w:cs="Times New Roman"/>
              </w:rPr>
              <w:t>pentru aeronave și a camerelor de aer pentru acestea, reșaparea și refacerea anvelopelor pentru aeronave)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jc w:val="center"/>
              <w:rPr>
                <w:rFonts w:ascii="Times New Roman" w:eastAsia="Times New Roman" w:hAnsi="Times New Roman" w:cs="Times New Roman"/>
              </w:rPr>
            </w:pPr>
            <w:r w:rsidRPr="00E92624">
              <w:rPr>
                <w:rFonts w:ascii="Times New Roman" w:eastAsia="Times New Roman" w:hAnsi="Times New Roman" w:cs="Times New Roman"/>
              </w:rPr>
              <w:t>4</w:t>
            </w: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25</w:t>
            </w: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Industria construcţiilor metalice şi a produselor din metal, exclusiv maşini, utilaje şi instalaţii</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jc w:val="center"/>
              <w:rPr>
                <w:rFonts w:ascii="Times New Roman" w:eastAsia="Times New Roman" w:hAnsi="Times New Roman" w:cs="Times New Roman"/>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25.9</w:t>
            </w: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Fabricarea altor produse prelucrate din metal</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jc w:val="center"/>
              <w:rPr>
                <w:rFonts w:ascii="Times New Roman" w:eastAsia="Times New Roman" w:hAnsi="Times New Roman" w:cs="Times New Roman"/>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r w:rsidRPr="00E92624">
              <w:rPr>
                <w:rFonts w:ascii="Times New Roman" w:hAnsi="Times New Roman" w:cs="Times New Roman"/>
              </w:rPr>
              <w:t>25.99</w:t>
            </w: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rPr>
            </w:pPr>
            <w:r w:rsidRPr="00E92624">
              <w:rPr>
                <w:rFonts w:ascii="Times New Roman" w:hAnsi="Times New Roman" w:cs="Times New Roman"/>
              </w:rPr>
              <w:t>Fabricarea altor articole din metal n.c.a.</w:t>
            </w:r>
            <w:r w:rsidR="005C1CD1" w:rsidRPr="00E92624">
              <w:rPr>
                <w:rFonts w:ascii="Times New Roman" w:hAnsi="Times New Roman" w:cs="Times New Roman"/>
              </w:rPr>
              <w:t xml:space="preserve"> (</w:t>
            </w:r>
            <w:r w:rsidR="008F39A2" w:rsidRPr="00E92624">
              <w:rPr>
                <w:rFonts w:ascii="Times New Roman" w:hAnsi="Times New Roman" w:cs="Times New Roman"/>
              </w:rPr>
              <w:t xml:space="preserve">cu </w:t>
            </w:r>
            <w:r w:rsidR="005C1CD1" w:rsidRPr="00E92624">
              <w:rPr>
                <w:rFonts w:ascii="Times New Roman" w:hAnsi="Times New Roman" w:cs="Times New Roman"/>
              </w:rPr>
              <w:t>specializare exclusivă în fabricarea altor articole din metal pentru aeronave)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r w:rsidRPr="00ED56A4">
              <w:rPr>
                <w:rFonts w:ascii="Times New Roman" w:eastAsia="Times New Roman" w:hAnsi="Times New Roman" w:cs="Times New Roman"/>
                <w:b/>
              </w:rPr>
              <w:t>4</w:t>
            </w: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26</w:t>
            </w: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Fabricarea calculatoarelor şi a produselor electronice şi optice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26.5</w:t>
            </w: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Fabricarea de echipamente de măsură, verificare, control şi navigaţie; producţia de ceasuri</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r w:rsidRPr="00E92624">
              <w:rPr>
                <w:rFonts w:ascii="Times New Roman" w:hAnsi="Times New Roman" w:cs="Times New Roman"/>
              </w:rPr>
              <w:t>26.51</w:t>
            </w: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6307C2">
            <w:pPr>
              <w:spacing w:after="0"/>
              <w:jc w:val="both"/>
              <w:rPr>
                <w:rFonts w:ascii="Times New Roman" w:hAnsi="Times New Roman" w:cs="Times New Roman"/>
              </w:rPr>
            </w:pPr>
            <w:r w:rsidRPr="00E92624">
              <w:rPr>
                <w:rFonts w:ascii="Times New Roman" w:hAnsi="Times New Roman" w:cs="Times New Roman"/>
              </w:rPr>
              <w:t>Fabricarea de instrumente şi dispozitive pentru măsură, verificare, control, navigaţie</w:t>
            </w:r>
            <w:r w:rsidR="005C1CD1" w:rsidRPr="00E92624">
              <w:rPr>
                <w:rFonts w:ascii="Times New Roman" w:hAnsi="Times New Roman" w:cs="Times New Roman"/>
              </w:rPr>
              <w:t xml:space="preserve"> (</w:t>
            </w:r>
            <w:r w:rsidR="008F39A2" w:rsidRPr="00E92624">
              <w:rPr>
                <w:rFonts w:ascii="Times New Roman" w:hAnsi="Times New Roman" w:cs="Times New Roman"/>
              </w:rPr>
              <w:t xml:space="preserve">cu </w:t>
            </w:r>
            <w:r w:rsidR="005C1CD1" w:rsidRPr="00E92624">
              <w:rPr>
                <w:rFonts w:ascii="Times New Roman" w:hAnsi="Times New Roman" w:cs="Times New Roman"/>
              </w:rPr>
              <w:t>specializare exclusivă în fabricarea de instrumente şi dispozitive pentru măsură, verificare, control, navigaţie pentru domeniul aeronautic)</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r w:rsidRPr="00ED56A4">
              <w:rPr>
                <w:rFonts w:ascii="Times New Roman" w:eastAsia="Times New Roman" w:hAnsi="Times New Roman" w:cs="Times New Roman"/>
                <w:b/>
              </w:rPr>
              <w:t>4</w:t>
            </w: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27</w:t>
            </w: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Fabricarea echipamentelor electrice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27.4</w:t>
            </w: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Fabricarea de echipamente electrice de iluminat</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strike/>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r w:rsidRPr="00E92624">
              <w:rPr>
                <w:rFonts w:ascii="Times New Roman" w:hAnsi="Times New Roman" w:cs="Times New Roman"/>
              </w:rPr>
              <w:t>27.40</w:t>
            </w: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rPr>
            </w:pPr>
            <w:r w:rsidRPr="00E92624">
              <w:rPr>
                <w:rFonts w:ascii="Times New Roman" w:hAnsi="Times New Roman" w:cs="Times New Roman"/>
              </w:rPr>
              <w:t>Fabricarea de echipamente electrice de iluminat</w:t>
            </w:r>
            <w:r w:rsidR="005C1CD1" w:rsidRPr="00E92624">
              <w:rPr>
                <w:rFonts w:ascii="Times New Roman" w:hAnsi="Times New Roman" w:cs="Times New Roman"/>
              </w:rPr>
              <w:t xml:space="preserve"> (</w:t>
            </w:r>
            <w:r w:rsidR="008F39A2" w:rsidRPr="00E92624">
              <w:rPr>
                <w:rFonts w:ascii="Times New Roman" w:hAnsi="Times New Roman" w:cs="Times New Roman"/>
              </w:rPr>
              <w:t xml:space="preserve">cu </w:t>
            </w:r>
            <w:r w:rsidR="005C1CD1" w:rsidRPr="00E92624">
              <w:rPr>
                <w:rFonts w:ascii="Times New Roman" w:hAnsi="Times New Roman" w:cs="Times New Roman"/>
              </w:rPr>
              <w:t>specializare exclusivă în fabricarea de echipamente electrice de iluminat pentru domeniul aeronautic)</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strike/>
              </w:rPr>
            </w:pPr>
            <w:r w:rsidRPr="00ED56A4">
              <w:rPr>
                <w:rFonts w:ascii="Times New Roman" w:eastAsia="Times New Roman" w:hAnsi="Times New Roman" w:cs="Times New Roman"/>
                <w:b/>
                <w:strike/>
              </w:rPr>
              <w:t>5</w:t>
            </w: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D56A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D56A4" w:rsidRDefault="00966576" w:rsidP="00E92624">
            <w:pPr>
              <w:spacing w:after="0"/>
              <w:jc w:val="center"/>
              <w:rPr>
                <w:rFonts w:ascii="Times New Roman" w:hAnsi="Times New Roman" w:cs="Times New Roman"/>
                <w:b/>
              </w:rPr>
            </w:pPr>
            <w:r w:rsidRPr="00ED56A4">
              <w:rPr>
                <w:rFonts w:ascii="Times New Roman" w:hAnsi="Times New Roman" w:cs="Times New Roman"/>
                <w:b/>
              </w:rPr>
              <w:t>28</w:t>
            </w: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D56A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D56A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rPr>
                <w:rFonts w:ascii="Times New Roman" w:hAnsi="Times New Roman" w:cs="Times New Roman"/>
                <w:b/>
              </w:rPr>
            </w:pPr>
            <w:r w:rsidRPr="00ED56A4">
              <w:rPr>
                <w:rFonts w:ascii="Times New Roman" w:hAnsi="Times New Roman" w:cs="Times New Roman"/>
                <w:b/>
              </w:rPr>
              <w:t>Fabricarea de maşini, utilaje şi echipamente n.c.a.</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D56A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D56A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D56A4" w:rsidRDefault="00966576" w:rsidP="00E92624">
            <w:pPr>
              <w:spacing w:after="0"/>
              <w:jc w:val="center"/>
              <w:rPr>
                <w:rFonts w:ascii="Times New Roman" w:hAnsi="Times New Roman" w:cs="Times New Roman"/>
                <w:b/>
              </w:rPr>
            </w:pPr>
            <w:r w:rsidRPr="00ED56A4">
              <w:rPr>
                <w:rFonts w:ascii="Times New Roman" w:hAnsi="Times New Roman" w:cs="Times New Roman"/>
                <w:b/>
              </w:rPr>
              <w:t>28.9</w:t>
            </w: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D56A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rPr>
                <w:rFonts w:ascii="Times New Roman" w:hAnsi="Times New Roman" w:cs="Times New Roman"/>
              </w:rPr>
            </w:pPr>
            <w:r w:rsidRPr="00ED56A4">
              <w:rPr>
                <w:rFonts w:ascii="Times New Roman" w:hAnsi="Times New Roman" w:cs="Times New Roman"/>
              </w:rPr>
              <w:t>Fabricarea altor maşini şi utilaje cu destinaţie specifică</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r w:rsidRPr="00ED56A4">
              <w:rPr>
                <w:rFonts w:ascii="Times New Roman" w:eastAsia="Times New Roman" w:hAnsi="Times New Roman" w:cs="Times New Roman"/>
                <w:b/>
              </w:rPr>
              <w:t>5</w:t>
            </w: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D56A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D56A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D56A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D56A4" w:rsidRDefault="00966576" w:rsidP="00E92624">
            <w:pPr>
              <w:spacing w:after="0"/>
              <w:jc w:val="center"/>
              <w:rPr>
                <w:rFonts w:ascii="Times New Roman" w:hAnsi="Times New Roman" w:cs="Times New Roman"/>
              </w:rPr>
            </w:pPr>
            <w:r w:rsidRPr="00ED56A4">
              <w:rPr>
                <w:rFonts w:ascii="Times New Roman" w:hAnsi="Times New Roman" w:cs="Times New Roman"/>
              </w:rPr>
              <w:t>28.99</w:t>
            </w: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rPr>
                <w:rFonts w:ascii="Times New Roman" w:hAnsi="Times New Roman" w:cs="Times New Roman"/>
              </w:rPr>
            </w:pPr>
            <w:r w:rsidRPr="00ED56A4">
              <w:rPr>
                <w:rFonts w:ascii="Times New Roman" w:hAnsi="Times New Roman" w:cs="Times New Roman"/>
              </w:rPr>
              <w:t>Fabricarea altor maşini şi utilaje specifice n.c.a</w:t>
            </w:r>
            <w:r w:rsidR="005C1CD1" w:rsidRPr="00ED56A4">
              <w:rPr>
                <w:rFonts w:ascii="Times New Roman" w:hAnsi="Times New Roman" w:cs="Times New Roman"/>
              </w:rPr>
              <w:t xml:space="preserve"> (</w:t>
            </w:r>
            <w:r w:rsidR="008F39A2" w:rsidRPr="00ED56A4">
              <w:rPr>
                <w:rFonts w:ascii="Times New Roman" w:hAnsi="Times New Roman" w:cs="Times New Roman"/>
              </w:rPr>
              <w:t xml:space="preserve">cu </w:t>
            </w:r>
            <w:r w:rsidR="005C1CD1" w:rsidRPr="00ED56A4">
              <w:rPr>
                <w:rFonts w:ascii="Times New Roman" w:hAnsi="Times New Roman" w:cs="Times New Roman"/>
              </w:rPr>
              <w:t>specializare exclusivă în fabricarea de mașini și utilaje specifice domeniului aeronautic)</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r w:rsidRPr="00ED56A4">
              <w:rPr>
                <w:rFonts w:ascii="Times New Roman" w:eastAsia="Times New Roman" w:hAnsi="Times New Roman" w:cs="Times New Roman"/>
                <w:b/>
              </w:rPr>
              <w:t>5</w:t>
            </w: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strike/>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30</w:t>
            </w: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Fabricarea altor mijloace de transport</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strike/>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strike/>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30.2</w:t>
            </w: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Fabricarea materialului rulant</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strike/>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strike/>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r w:rsidRPr="00E92624">
              <w:rPr>
                <w:rFonts w:ascii="Times New Roman" w:hAnsi="Times New Roman" w:cs="Times New Roman"/>
              </w:rPr>
              <w:t>30.20</w:t>
            </w: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rPr>
            </w:pPr>
            <w:r w:rsidRPr="00E92624">
              <w:rPr>
                <w:rFonts w:ascii="Times New Roman" w:hAnsi="Times New Roman" w:cs="Times New Roman"/>
              </w:rPr>
              <w:t>Fabricarea materialului rulant</w:t>
            </w:r>
            <w:r w:rsidR="00DA411D" w:rsidRPr="00E92624">
              <w:rPr>
                <w:rFonts w:ascii="Times New Roman" w:hAnsi="Times New Roman" w:cs="Times New Roman"/>
              </w:rPr>
              <w:t xml:space="preserve"> (specializare exclusivă în fabricarea materialului rulant pentru aerodromuri)</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strike/>
              </w:rPr>
            </w:pPr>
            <w:r w:rsidRPr="00ED56A4">
              <w:rPr>
                <w:rFonts w:ascii="Times New Roman" w:eastAsia="Times New Roman" w:hAnsi="Times New Roman" w:cs="Times New Roman"/>
                <w:b/>
                <w:strike/>
              </w:rPr>
              <w:t>5</w:t>
            </w: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30.3</w:t>
            </w: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Fabricarea de aeronave şi nave spaţiale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r w:rsidRPr="00E92624">
              <w:rPr>
                <w:rFonts w:ascii="Times New Roman" w:hAnsi="Times New Roman" w:cs="Times New Roman"/>
              </w:rPr>
              <w:t>30.30</w:t>
            </w: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ind w:left="60"/>
              <w:contextualSpacing/>
              <w:rPr>
                <w:rFonts w:ascii="Times New Roman" w:hAnsi="Times New Roman" w:cs="Times New Roman"/>
              </w:rPr>
            </w:pPr>
            <w:r w:rsidRPr="00E92624">
              <w:rPr>
                <w:rFonts w:ascii="Times New Roman" w:hAnsi="Times New Roman" w:cs="Times New Roman"/>
              </w:rPr>
              <w:t>Fabricarea de aeronave şi nave spaţiale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r w:rsidRPr="00ED56A4">
              <w:rPr>
                <w:rFonts w:ascii="Times New Roman" w:eastAsia="Times New Roman" w:hAnsi="Times New Roman" w:cs="Times New Roman"/>
                <w:b/>
              </w:rPr>
              <w:t>5</w:t>
            </w: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31</w:t>
            </w: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ind w:left="60"/>
              <w:contextualSpacing/>
              <w:rPr>
                <w:rFonts w:ascii="Times New Roman" w:hAnsi="Times New Roman" w:cs="Times New Roman"/>
                <w:b/>
              </w:rPr>
            </w:pPr>
            <w:r w:rsidRPr="00E92624">
              <w:rPr>
                <w:rFonts w:ascii="Times New Roman" w:hAnsi="Times New Roman" w:cs="Times New Roman"/>
                <w:b/>
              </w:rPr>
              <w:t>Fabricarea de mobilă</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strike/>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31.0</w:t>
            </w: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ind w:left="60"/>
              <w:contextualSpacing/>
              <w:rPr>
                <w:rFonts w:ascii="Times New Roman" w:hAnsi="Times New Roman" w:cs="Times New Roman"/>
                <w:b/>
              </w:rPr>
            </w:pPr>
            <w:r w:rsidRPr="00E92624">
              <w:rPr>
                <w:rFonts w:ascii="Times New Roman" w:hAnsi="Times New Roman" w:cs="Times New Roman"/>
                <w:b/>
              </w:rPr>
              <w:t>Fabricarea de mobilă</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strike/>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r w:rsidRPr="00E92624">
              <w:rPr>
                <w:rFonts w:ascii="Times New Roman" w:hAnsi="Times New Roman" w:cs="Times New Roman"/>
              </w:rPr>
              <w:t>31.09</w:t>
            </w: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rPr>
            </w:pPr>
            <w:r w:rsidRPr="00E92624">
              <w:rPr>
                <w:rFonts w:ascii="Times New Roman" w:hAnsi="Times New Roman" w:cs="Times New Roman"/>
              </w:rPr>
              <w:t>Fabricarea de mobilă n.c.a.</w:t>
            </w:r>
            <w:r w:rsidR="00DA411D" w:rsidRPr="00E92624">
              <w:rPr>
                <w:rFonts w:ascii="Times New Roman" w:hAnsi="Times New Roman" w:cs="Times New Roman"/>
              </w:rPr>
              <w:t xml:space="preserve"> (specializare exclusivă în fabricarea de mobilă pentru aeronave)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strike/>
              </w:rPr>
            </w:pPr>
            <w:r w:rsidRPr="00ED56A4">
              <w:rPr>
                <w:rFonts w:ascii="Times New Roman" w:eastAsia="Times New Roman" w:hAnsi="Times New Roman" w:cs="Times New Roman"/>
                <w:b/>
                <w:strike/>
              </w:rPr>
              <w:t>5</w:t>
            </w: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33</w:t>
            </w: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Repararea, întreţinerea şi instalarea maşinilor şi echipamentelor</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33.1</w:t>
            </w: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Repararea articolelor fabricate din metal, maşinilor şi echipamentelor</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r w:rsidRPr="00E92624">
              <w:rPr>
                <w:rFonts w:ascii="Times New Roman" w:hAnsi="Times New Roman" w:cs="Times New Roman"/>
              </w:rPr>
              <w:t>33.16</w:t>
            </w: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rPr>
            </w:pPr>
            <w:r w:rsidRPr="00E92624">
              <w:rPr>
                <w:rFonts w:ascii="Times New Roman" w:hAnsi="Times New Roman" w:cs="Times New Roman"/>
              </w:rPr>
              <w:t>Repararea şi întreţinerea aeronavelor şi navelor spaţiale</w:t>
            </w:r>
            <w:r w:rsidR="00DA411D" w:rsidRPr="00E92624">
              <w:rPr>
                <w:rFonts w:ascii="Times New Roman" w:hAnsi="Times New Roman" w:cs="Times New Roman"/>
              </w:rPr>
              <w:t xml:space="preserve"> (specializare exclusivă în repararea și întreținerea aeronavelor)</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r w:rsidRPr="00ED56A4">
              <w:rPr>
                <w:rFonts w:ascii="Times New Roman" w:eastAsia="Times New Roman" w:hAnsi="Times New Roman" w:cs="Times New Roman"/>
                <w:b/>
              </w:rPr>
              <w:t>4</w:t>
            </w: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H</w:t>
            </w:r>
          </w:p>
        </w:tc>
        <w:tc>
          <w:tcPr>
            <w:tcW w:w="5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TRANSPORT ŞI DEPOZITARE</w:t>
            </w:r>
          </w:p>
        </w:tc>
        <w:tc>
          <w:tcPr>
            <w:tcW w:w="127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49</w:t>
            </w: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Transporturi terestre şi transporturi prin conducte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49.3</w:t>
            </w: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Alte transporturi terestre de călători</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r w:rsidRPr="00E92624">
              <w:rPr>
                <w:rFonts w:ascii="Times New Roman" w:hAnsi="Times New Roman" w:cs="Times New Roman"/>
              </w:rPr>
              <w:t>49.39</w:t>
            </w: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rPr>
            </w:pPr>
            <w:r w:rsidRPr="00E92624">
              <w:rPr>
                <w:rFonts w:ascii="Times New Roman" w:hAnsi="Times New Roman" w:cs="Times New Roman"/>
              </w:rPr>
              <w:t>Alte transporturi terestre de călători n.c.a.</w:t>
            </w:r>
            <w:r w:rsidR="004926D8" w:rsidRPr="00E92624">
              <w:rPr>
                <w:rFonts w:ascii="Times New Roman" w:hAnsi="Times New Roman" w:cs="Times New Roman"/>
              </w:rPr>
              <w:t xml:space="preserve"> (alte transporturi terestre de călători pe teritoriul </w:t>
            </w:r>
            <w:r w:rsidR="004926D8" w:rsidRPr="00806E3C">
              <w:rPr>
                <w:rFonts w:ascii="Times New Roman" w:hAnsi="Times New Roman" w:cs="Times New Roman"/>
              </w:rPr>
              <w:t>aerodromului sau de către operatorii aerieni)</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r w:rsidRPr="00ED56A4">
              <w:rPr>
                <w:rFonts w:ascii="Times New Roman" w:eastAsia="Times New Roman" w:hAnsi="Times New Roman" w:cs="Times New Roman"/>
                <w:b/>
              </w:rPr>
              <w:t>2</w:t>
            </w: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51</w:t>
            </w: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Transporturi aeriene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51.1</w:t>
            </w: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Transporturi aeriene de pasageri</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r w:rsidRPr="00E92624">
              <w:rPr>
                <w:rFonts w:ascii="Times New Roman" w:hAnsi="Times New Roman" w:cs="Times New Roman"/>
              </w:rPr>
              <w:t>51.10</w:t>
            </w: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rPr>
            </w:pPr>
            <w:r w:rsidRPr="00E92624">
              <w:rPr>
                <w:rFonts w:ascii="Times New Roman" w:hAnsi="Times New Roman" w:cs="Times New Roman"/>
              </w:rPr>
              <w:t>Transporturi aeriene de pasageri</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r w:rsidRPr="00ED56A4">
              <w:rPr>
                <w:rFonts w:ascii="Times New Roman" w:eastAsia="Times New Roman" w:hAnsi="Times New Roman" w:cs="Times New Roman"/>
                <w:b/>
              </w:rPr>
              <w:t>5</w:t>
            </w: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51.2</w:t>
            </w: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Transporturi aeriene de marfă şi transporturi spaţiale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r w:rsidRPr="00E92624">
              <w:rPr>
                <w:rFonts w:ascii="Times New Roman" w:hAnsi="Times New Roman" w:cs="Times New Roman"/>
              </w:rPr>
              <w:t>51.21</w:t>
            </w: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rPr>
            </w:pPr>
            <w:r w:rsidRPr="00E92624">
              <w:rPr>
                <w:rFonts w:ascii="Times New Roman" w:hAnsi="Times New Roman" w:cs="Times New Roman"/>
              </w:rPr>
              <w:t>Transporturi aeriene de marfă</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r w:rsidRPr="00ED56A4">
              <w:rPr>
                <w:rFonts w:ascii="Times New Roman" w:eastAsia="Times New Roman" w:hAnsi="Times New Roman" w:cs="Times New Roman"/>
                <w:b/>
              </w:rPr>
              <w:t>5</w:t>
            </w: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52</w:t>
            </w: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Depozitare şi activităţi auxiliare pentru transporturi</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52.2</w:t>
            </w: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Activităţi anexe pentru transporturi</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r w:rsidRPr="00E92624">
              <w:rPr>
                <w:rFonts w:ascii="Times New Roman" w:hAnsi="Times New Roman" w:cs="Times New Roman"/>
              </w:rPr>
              <w:t>52.23</w:t>
            </w: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rPr>
            </w:pPr>
            <w:r w:rsidRPr="00E92624">
              <w:rPr>
                <w:rFonts w:ascii="Times New Roman" w:hAnsi="Times New Roman" w:cs="Times New Roman"/>
              </w:rPr>
              <w:t>Activităţi de servicii anexe transporturilor aeriene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r w:rsidRPr="00ED56A4">
              <w:rPr>
                <w:rFonts w:ascii="Times New Roman" w:eastAsia="Times New Roman" w:hAnsi="Times New Roman" w:cs="Times New Roman"/>
                <w:b/>
              </w:rPr>
              <w:t>4</w:t>
            </w: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r w:rsidRPr="00E92624">
              <w:rPr>
                <w:rFonts w:ascii="Times New Roman" w:hAnsi="Times New Roman" w:cs="Times New Roman"/>
              </w:rPr>
              <w:t>52.24</w:t>
            </w: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rPr>
            </w:pPr>
            <w:r w:rsidRPr="00E92624">
              <w:rPr>
                <w:rFonts w:ascii="Times New Roman" w:hAnsi="Times New Roman" w:cs="Times New Roman"/>
              </w:rPr>
              <w:t>Manipulări</w:t>
            </w:r>
            <w:r w:rsidR="00510810" w:rsidRPr="00E92624">
              <w:rPr>
                <w:rFonts w:ascii="Times New Roman" w:hAnsi="Times New Roman" w:cs="Times New Roman"/>
              </w:rPr>
              <w:t xml:space="preserve"> (în domeniul aer</w:t>
            </w:r>
            <w:r w:rsidR="00AD56AB" w:rsidRPr="00E92624">
              <w:rPr>
                <w:rFonts w:ascii="Times New Roman" w:hAnsi="Times New Roman" w:cs="Times New Roman"/>
              </w:rPr>
              <w:t>ian</w:t>
            </w:r>
            <w:r w:rsidR="00510810" w:rsidRPr="00E92624">
              <w:rPr>
                <w:rFonts w:ascii="Times New Roman" w:hAnsi="Times New Roman" w:cs="Times New Roman"/>
              </w:rPr>
              <w:t>)</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r w:rsidRPr="00ED56A4">
              <w:rPr>
                <w:rFonts w:ascii="Times New Roman" w:eastAsia="Times New Roman" w:hAnsi="Times New Roman" w:cs="Times New Roman"/>
                <w:b/>
              </w:rPr>
              <w:t>3</w:t>
            </w: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r w:rsidRPr="00E92624">
              <w:rPr>
                <w:rFonts w:ascii="Times New Roman" w:hAnsi="Times New Roman" w:cs="Times New Roman"/>
              </w:rPr>
              <w:t>52.29</w:t>
            </w: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rPr>
            </w:pPr>
            <w:r w:rsidRPr="00E92624">
              <w:rPr>
                <w:rFonts w:ascii="Times New Roman" w:hAnsi="Times New Roman" w:cs="Times New Roman"/>
              </w:rPr>
              <w:t>Alte activităţi anexe transporturilor</w:t>
            </w:r>
            <w:r w:rsidR="00510810" w:rsidRPr="00E92624">
              <w:rPr>
                <w:rFonts w:ascii="Times New Roman" w:hAnsi="Times New Roman" w:cs="Times New Roman"/>
              </w:rPr>
              <w:t xml:space="preserve"> (anexe transporturilor aer</w:t>
            </w:r>
            <w:r w:rsidR="00AD56AB" w:rsidRPr="00E92624">
              <w:rPr>
                <w:rFonts w:ascii="Times New Roman" w:hAnsi="Times New Roman" w:cs="Times New Roman"/>
              </w:rPr>
              <w:t>iene</w:t>
            </w:r>
            <w:r w:rsidR="00510810" w:rsidRPr="00E92624">
              <w:rPr>
                <w:rFonts w:ascii="Times New Roman" w:hAnsi="Times New Roman" w:cs="Times New Roman"/>
              </w:rPr>
              <w:t>)</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r w:rsidRPr="00ED56A4">
              <w:rPr>
                <w:rFonts w:ascii="Times New Roman" w:eastAsia="Times New Roman" w:hAnsi="Times New Roman" w:cs="Times New Roman"/>
                <w:b/>
              </w:rPr>
              <w:t>3</w:t>
            </w: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M</w:t>
            </w:r>
          </w:p>
        </w:tc>
        <w:tc>
          <w:tcPr>
            <w:tcW w:w="5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ACTIVITĂŢI PROFESIONALE, ŞTIINŢIFICE ŞI TEHNICE</w:t>
            </w:r>
          </w:p>
        </w:tc>
        <w:tc>
          <w:tcPr>
            <w:tcW w:w="127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71</w:t>
            </w: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Activităţi de arhitectură şi inginerie; activităţi de testări şi analiză tehnică</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71.2</w:t>
            </w: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Activităţi de testare şi analize tehnice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r w:rsidRPr="00E92624">
              <w:rPr>
                <w:rFonts w:ascii="Times New Roman" w:hAnsi="Times New Roman" w:cs="Times New Roman"/>
              </w:rPr>
              <w:t>71.20</w:t>
            </w: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rPr>
            </w:pPr>
            <w:r w:rsidRPr="00806E3C">
              <w:rPr>
                <w:rFonts w:ascii="Times New Roman" w:hAnsi="Times New Roman" w:cs="Times New Roman"/>
              </w:rPr>
              <w:t>Activităţi de testare şi analize tehnice</w:t>
            </w:r>
            <w:r w:rsidR="00510810" w:rsidRPr="00806E3C">
              <w:rPr>
                <w:rFonts w:ascii="Times New Roman" w:hAnsi="Times New Roman" w:cs="Times New Roman"/>
              </w:rPr>
              <w:t xml:space="preserve"> (</w:t>
            </w:r>
            <w:r w:rsidR="00A66817" w:rsidRPr="00806E3C">
              <w:rPr>
                <w:rFonts w:ascii="Times New Roman" w:hAnsi="Times New Roman" w:cs="Times New Roman"/>
              </w:rPr>
              <w:t xml:space="preserve">cu </w:t>
            </w:r>
            <w:r w:rsidR="00510810" w:rsidRPr="00806E3C">
              <w:rPr>
                <w:rFonts w:ascii="Times New Roman" w:hAnsi="Times New Roman" w:cs="Times New Roman"/>
              </w:rPr>
              <w:t>specializare exclusivă în activităţi de testare şi analize tehnice asupra echipamentelor, materialelor, activităților specifice domeniului aeronautic)</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r w:rsidRPr="00ED56A4">
              <w:rPr>
                <w:rFonts w:ascii="Times New Roman" w:eastAsia="Times New Roman" w:hAnsi="Times New Roman" w:cs="Times New Roman"/>
                <w:b/>
              </w:rPr>
              <w:t>4</w:t>
            </w: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74</w:t>
            </w: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Alte activităţi profesionale, ştiinţifice şi tehnice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74.2</w:t>
            </w: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b/>
              </w:rPr>
            </w:pPr>
            <w:r w:rsidRPr="00E92624">
              <w:rPr>
                <w:rFonts w:ascii="Times New Roman" w:hAnsi="Times New Roman" w:cs="Times New Roman"/>
                <w:b/>
              </w:rPr>
              <w:t>Activităţi fotografice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E92624">
            <w:pPr>
              <w:spacing w:after="0"/>
              <w:jc w:val="center"/>
              <w:rPr>
                <w:rFonts w:ascii="Times New Roman" w:hAnsi="Times New Roman" w:cs="Times New Roman"/>
              </w:rPr>
            </w:pPr>
            <w:r w:rsidRPr="00E92624">
              <w:rPr>
                <w:rFonts w:ascii="Times New Roman" w:hAnsi="Times New Roman" w:cs="Times New Roman"/>
              </w:rPr>
              <w:t>74.20</w:t>
            </w: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92624" w:rsidRDefault="00966576" w:rsidP="00E92624">
            <w:pPr>
              <w:spacing w:after="0"/>
              <w:rPr>
                <w:rFonts w:ascii="Times New Roman" w:hAnsi="Times New Roman" w:cs="Times New Roman"/>
              </w:rPr>
            </w:pPr>
            <w:r w:rsidRPr="00E92624">
              <w:rPr>
                <w:rFonts w:ascii="Times New Roman" w:hAnsi="Times New Roman" w:cs="Times New Roman"/>
              </w:rPr>
              <w:t>Activităţi fotografice</w:t>
            </w:r>
            <w:r w:rsidR="00510810" w:rsidRPr="00E92624">
              <w:rPr>
                <w:rFonts w:ascii="Times New Roman" w:hAnsi="Times New Roman" w:cs="Times New Roman"/>
              </w:rPr>
              <w:t xml:space="preserve"> (</w:t>
            </w:r>
            <w:r w:rsidR="00A66817" w:rsidRPr="00E92624">
              <w:rPr>
                <w:rFonts w:ascii="Times New Roman" w:hAnsi="Times New Roman" w:cs="Times New Roman"/>
              </w:rPr>
              <w:t xml:space="preserve">cu </w:t>
            </w:r>
            <w:r w:rsidR="00510810" w:rsidRPr="00E92624">
              <w:rPr>
                <w:rFonts w:ascii="Times New Roman" w:hAnsi="Times New Roman" w:cs="Times New Roman"/>
              </w:rPr>
              <w:t>specializare exclusivă în activități de fotografiere cu utiliarea aeronave)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E92624">
            <w:pPr>
              <w:spacing w:after="0"/>
              <w:jc w:val="center"/>
              <w:rPr>
                <w:rFonts w:ascii="Times New Roman" w:eastAsia="Times New Roman" w:hAnsi="Times New Roman" w:cs="Times New Roman"/>
                <w:b/>
              </w:rPr>
            </w:pPr>
            <w:r w:rsidRPr="00ED56A4">
              <w:rPr>
                <w:rFonts w:ascii="Times New Roman" w:eastAsia="Times New Roman" w:hAnsi="Times New Roman" w:cs="Times New Roman"/>
                <w:b/>
              </w:rPr>
              <w:t>1</w:t>
            </w: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66576" w:rsidRPr="00E92624" w:rsidRDefault="00966576" w:rsidP="00E92624">
            <w:pPr>
              <w:spacing w:after="0"/>
              <w:jc w:val="center"/>
              <w:rPr>
                <w:rFonts w:ascii="Times New Roman" w:hAnsi="Times New Roman" w:cs="Times New Roman"/>
                <w:b/>
              </w:rPr>
            </w:pPr>
            <w:r w:rsidRPr="00E92624">
              <w:rPr>
                <w:rFonts w:ascii="Times New Roman" w:hAnsi="Times New Roman" w:cs="Times New Roman"/>
                <w:b/>
              </w:rPr>
              <w:t>P</w:t>
            </w:r>
          </w:p>
        </w:tc>
        <w:tc>
          <w:tcPr>
            <w:tcW w:w="5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66576" w:rsidRPr="006307C2" w:rsidRDefault="00966576" w:rsidP="006307C2">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66576" w:rsidRPr="006307C2" w:rsidRDefault="00966576" w:rsidP="006307C2">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66576" w:rsidRPr="006307C2" w:rsidRDefault="00966576" w:rsidP="006307C2">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vAlign w:val="center"/>
          </w:tcPr>
          <w:p w:rsidR="00966576" w:rsidRPr="006307C2" w:rsidRDefault="00966576" w:rsidP="006307C2">
            <w:pPr>
              <w:spacing w:after="0"/>
              <w:rPr>
                <w:rFonts w:ascii="Times New Roman" w:hAnsi="Times New Roman" w:cs="Times New Roman"/>
                <w:b/>
              </w:rPr>
            </w:pPr>
            <w:r w:rsidRPr="006307C2">
              <w:rPr>
                <w:rFonts w:ascii="Times New Roman" w:hAnsi="Times New Roman" w:cs="Times New Roman"/>
                <w:b/>
              </w:rPr>
              <w:t>ÎNVĂŢĂMÂNT</w:t>
            </w:r>
          </w:p>
        </w:tc>
        <w:tc>
          <w:tcPr>
            <w:tcW w:w="127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vAlign w:val="center"/>
          </w:tcPr>
          <w:p w:rsidR="00966576" w:rsidRPr="00ED56A4" w:rsidRDefault="00966576" w:rsidP="006307C2">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6307C2">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6307C2" w:rsidRDefault="00966576" w:rsidP="006307C2">
            <w:pPr>
              <w:spacing w:after="0"/>
              <w:jc w:val="center"/>
              <w:rPr>
                <w:rFonts w:ascii="Times New Roman" w:hAnsi="Times New Roman" w:cs="Times New Roman"/>
                <w:b/>
              </w:rPr>
            </w:pPr>
            <w:r w:rsidRPr="006307C2">
              <w:rPr>
                <w:rFonts w:ascii="Times New Roman" w:hAnsi="Times New Roman" w:cs="Times New Roman"/>
                <w:b/>
              </w:rPr>
              <w:t>85</w:t>
            </w: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6307C2" w:rsidRDefault="00966576" w:rsidP="006307C2">
            <w:pPr>
              <w:spacing w:after="0"/>
              <w:jc w:val="center"/>
              <w:rPr>
                <w:rFonts w:ascii="Times New Roman" w:hAnsi="Times New Roman" w:cs="Times New Roman"/>
                <w:b/>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6307C2" w:rsidRDefault="00966576" w:rsidP="006307C2">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6307C2" w:rsidRDefault="00966576" w:rsidP="006307C2">
            <w:pPr>
              <w:spacing w:after="0"/>
              <w:rPr>
                <w:rFonts w:ascii="Times New Roman" w:hAnsi="Times New Roman" w:cs="Times New Roman"/>
                <w:b/>
              </w:rPr>
            </w:pPr>
            <w:r w:rsidRPr="006307C2">
              <w:rPr>
                <w:rFonts w:ascii="Times New Roman" w:hAnsi="Times New Roman" w:cs="Times New Roman"/>
                <w:b/>
              </w:rPr>
              <w:t>Învăţământ</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6307C2">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6307C2">
            <w:pPr>
              <w:spacing w:after="0"/>
              <w:jc w:val="center"/>
              <w:rPr>
                <w:rFonts w:ascii="Times New Roman" w:hAnsi="Times New Roman" w:cs="Times New Roman"/>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6307C2" w:rsidRDefault="00966576" w:rsidP="006307C2">
            <w:pPr>
              <w:spacing w:after="0"/>
              <w:jc w:val="center"/>
              <w:rPr>
                <w:rFonts w:ascii="Times New Roman" w:hAnsi="Times New Roman" w:cs="Times New Roman"/>
                <w:b/>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6307C2" w:rsidRDefault="00966576" w:rsidP="006307C2">
            <w:pPr>
              <w:spacing w:after="0"/>
              <w:jc w:val="center"/>
              <w:rPr>
                <w:rFonts w:ascii="Times New Roman" w:hAnsi="Times New Roman" w:cs="Times New Roman"/>
                <w:b/>
              </w:rPr>
            </w:pPr>
            <w:r w:rsidRPr="006307C2">
              <w:rPr>
                <w:rFonts w:ascii="Times New Roman" w:hAnsi="Times New Roman" w:cs="Times New Roman"/>
                <w:b/>
              </w:rPr>
              <w:t>85.5</w:t>
            </w: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6307C2" w:rsidRDefault="00966576" w:rsidP="006307C2">
            <w:pPr>
              <w:spacing w:after="0"/>
              <w:jc w:val="center"/>
              <w:rPr>
                <w:rFonts w:ascii="Times New Roman" w:hAnsi="Times New Roman" w:cs="Times New Roman"/>
              </w:rPr>
            </w:pP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6307C2" w:rsidRDefault="00966576" w:rsidP="006307C2">
            <w:pPr>
              <w:spacing w:after="0"/>
              <w:rPr>
                <w:rFonts w:ascii="Times New Roman" w:hAnsi="Times New Roman" w:cs="Times New Roman"/>
                <w:b/>
              </w:rPr>
            </w:pPr>
            <w:r w:rsidRPr="006307C2">
              <w:rPr>
                <w:rFonts w:ascii="Times New Roman" w:hAnsi="Times New Roman" w:cs="Times New Roman"/>
                <w:b/>
              </w:rPr>
              <w:t>Alte forme de învăţământ</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6307C2">
            <w:pPr>
              <w:spacing w:after="0"/>
              <w:jc w:val="center"/>
              <w:rPr>
                <w:rFonts w:ascii="Times New Roman" w:eastAsia="Times New Roman" w:hAnsi="Times New Roman" w:cs="Times New Roman"/>
                <w:b/>
              </w:rPr>
            </w:pPr>
          </w:p>
        </w:tc>
      </w:tr>
      <w:tr w:rsidR="00966576" w:rsidRPr="00E92624" w:rsidTr="00966576">
        <w:trPr>
          <w:trHeight w:val="2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966576" w:rsidRPr="00E92624" w:rsidRDefault="00966576" w:rsidP="006307C2">
            <w:pPr>
              <w:spacing w:after="0"/>
              <w:jc w:val="center"/>
              <w:rPr>
                <w:rFonts w:ascii="Times New Roman" w:eastAsia="Times New Roman" w:hAnsi="Times New Roman" w:cs="Times New Roman"/>
                <w:b/>
                <w:bCs/>
                <w:color w:val="000000"/>
                <w:lang w:eastAsia="ro-RO"/>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66576" w:rsidRPr="006307C2" w:rsidRDefault="00966576" w:rsidP="006307C2">
            <w:pPr>
              <w:spacing w:after="0"/>
              <w:jc w:val="center"/>
              <w:rPr>
                <w:rFonts w:ascii="Times New Roman" w:eastAsia="Times New Roman" w:hAnsi="Times New Roman" w:cs="Times New Roman"/>
                <w:b/>
                <w:bCs/>
                <w:color w:val="000000"/>
                <w:lang w:eastAsia="ro-RO"/>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66576" w:rsidRPr="006307C2" w:rsidRDefault="00966576" w:rsidP="006307C2">
            <w:pPr>
              <w:spacing w:after="0"/>
              <w:jc w:val="center"/>
              <w:rPr>
                <w:rFonts w:ascii="Times New Roman" w:eastAsia="Times New Roman" w:hAnsi="Times New Roman" w:cs="Times New Roman"/>
                <w:b/>
                <w:bCs/>
                <w:color w:val="000000"/>
                <w:lang w:eastAsia="ro-RO"/>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66576" w:rsidRPr="006307C2" w:rsidRDefault="00966576" w:rsidP="006307C2">
            <w:pPr>
              <w:spacing w:after="0"/>
              <w:jc w:val="center"/>
              <w:rPr>
                <w:rFonts w:ascii="Times New Roman" w:eastAsia="Times New Roman" w:hAnsi="Times New Roman" w:cs="Times New Roman"/>
                <w:bCs/>
                <w:color w:val="000000"/>
                <w:lang w:eastAsia="ro-RO"/>
              </w:rPr>
            </w:pPr>
            <w:r w:rsidRPr="006307C2">
              <w:rPr>
                <w:rFonts w:ascii="Times New Roman" w:eastAsia="Times New Roman" w:hAnsi="Times New Roman" w:cs="Times New Roman"/>
                <w:bCs/>
                <w:color w:val="000000"/>
                <w:lang w:eastAsia="ro-RO"/>
              </w:rPr>
              <w:t>85.53</w:t>
            </w:r>
          </w:p>
        </w:tc>
        <w:tc>
          <w:tcPr>
            <w:tcW w:w="5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6307C2" w:rsidRDefault="00966576" w:rsidP="006307C2">
            <w:pPr>
              <w:spacing w:after="0"/>
              <w:rPr>
                <w:rFonts w:ascii="Times New Roman" w:hAnsi="Times New Roman" w:cs="Times New Roman"/>
              </w:rPr>
            </w:pPr>
            <w:r w:rsidRPr="006307C2">
              <w:rPr>
                <w:rFonts w:ascii="Times New Roman" w:eastAsia="Times New Roman" w:hAnsi="Times New Roman" w:cs="Times New Roman"/>
                <w:bCs/>
                <w:color w:val="000000"/>
                <w:lang w:eastAsia="ro-RO"/>
              </w:rPr>
              <w:t>Şcoli de conducere (pilotaj)</w:t>
            </w:r>
            <w:r w:rsidR="000D72E1" w:rsidRPr="006307C2">
              <w:rPr>
                <w:rFonts w:ascii="Times New Roman" w:eastAsia="Times New Roman" w:hAnsi="Times New Roman" w:cs="Times New Roman"/>
                <w:bCs/>
                <w:color w:val="000000"/>
                <w:lang w:eastAsia="ro-RO"/>
              </w:rPr>
              <w:t xml:space="preserve"> (</w:t>
            </w:r>
            <w:r w:rsidR="00A66817" w:rsidRPr="006307C2">
              <w:rPr>
                <w:rFonts w:ascii="Times New Roman" w:eastAsia="Times New Roman" w:hAnsi="Times New Roman" w:cs="Times New Roman"/>
                <w:bCs/>
                <w:color w:val="000000"/>
                <w:lang w:eastAsia="ro-RO"/>
              </w:rPr>
              <w:t xml:space="preserve">cu </w:t>
            </w:r>
            <w:r w:rsidR="000D72E1" w:rsidRPr="006307C2">
              <w:rPr>
                <w:rFonts w:ascii="Times New Roman" w:eastAsia="Times New Roman" w:hAnsi="Times New Roman" w:cs="Times New Roman"/>
                <w:bCs/>
                <w:color w:val="000000"/>
                <w:lang w:eastAsia="ro-RO"/>
              </w:rPr>
              <w:t>specializare exclusivă în instruirea personalului aeronautic naviga</w:t>
            </w:r>
            <w:r w:rsidR="00964F17" w:rsidRPr="006307C2">
              <w:rPr>
                <w:rFonts w:ascii="Times New Roman" w:eastAsia="Times New Roman" w:hAnsi="Times New Roman" w:cs="Times New Roman"/>
                <w:bCs/>
                <w:color w:val="000000"/>
                <w:lang w:eastAsia="ro-RO"/>
              </w:rPr>
              <w:t>n</w:t>
            </w:r>
            <w:r w:rsidR="000D72E1" w:rsidRPr="006307C2">
              <w:rPr>
                <w:rFonts w:ascii="Times New Roman" w:eastAsia="Times New Roman" w:hAnsi="Times New Roman" w:cs="Times New Roman"/>
                <w:bCs/>
                <w:color w:val="000000"/>
                <w:lang w:eastAsia="ro-RO"/>
              </w:rPr>
              <w:t>t și nenavigant)</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966576" w:rsidRPr="00ED56A4" w:rsidRDefault="00966576" w:rsidP="006307C2">
            <w:pPr>
              <w:spacing w:after="0"/>
              <w:jc w:val="center"/>
              <w:rPr>
                <w:rFonts w:ascii="Times New Roman" w:eastAsia="Times New Roman" w:hAnsi="Times New Roman" w:cs="Times New Roman"/>
                <w:b/>
              </w:rPr>
            </w:pPr>
            <w:r w:rsidRPr="00ED56A4">
              <w:rPr>
                <w:rFonts w:ascii="Times New Roman" w:eastAsia="Times New Roman" w:hAnsi="Times New Roman" w:cs="Times New Roman"/>
                <w:b/>
              </w:rPr>
              <w:t>3</w:t>
            </w:r>
          </w:p>
        </w:tc>
      </w:tr>
    </w:tbl>
    <w:p w:rsidR="00E842BF" w:rsidRPr="00E92624" w:rsidRDefault="00E842BF" w:rsidP="006307C2">
      <w:pPr>
        <w:spacing w:after="0"/>
        <w:ind w:firstLine="567"/>
        <w:jc w:val="both"/>
        <w:rPr>
          <w:rFonts w:ascii="Times New Roman" w:eastAsia="Times New Roman" w:hAnsi="Times New Roman" w:cs="Times New Roman"/>
          <w:b/>
        </w:rPr>
      </w:pPr>
    </w:p>
    <w:p w:rsidR="002E03B8" w:rsidRPr="006307C2" w:rsidRDefault="00E066F6" w:rsidP="006307C2">
      <w:pPr>
        <w:tabs>
          <w:tab w:val="left" w:pos="1276"/>
        </w:tabs>
        <w:spacing w:after="0"/>
        <w:ind w:firstLine="709"/>
        <w:jc w:val="both"/>
        <w:rPr>
          <w:rFonts w:ascii="Times New Roman" w:eastAsia="Times New Roman" w:hAnsi="Times New Roman" w:cs="Times New Roman"/>
          <w:b/>
          <w:lang w:eastAsia="ru-RU"/>
        </w:rPr>
      </w:pPr>
      <w:r w:rsidRPr="006307C2">
        <w:rPr>
          <w:rFonts w:ascii="Times New Roman" w:hAnsi="Times New Roman" w:cs="Times New Roman"/>
          <w:b/>
          <w:color w:val="000000"/>
        </w:rPr>
        <w:t>7. Agenția Navală:</w:t>
      </w:r>
    </w:p>
    <w:p w:rsidR="002E03B8" w:rsidRPr="006307C2" w:rsidRDefault="002E03B8" w:rsidP="006307C2">
      <w:pPr>
        <w:tabs>
          <w:tab w:val="left" w:pos="572"/>
          <w:tab w:val="left" w:pos="1090"/>
          <w:tab w:val="left" w:pos="1691"/>
          <w:tab w:val="left" w:pos="2360"/>
          <w:tab w:val="left" w:pos="7178"/>
          <w:tab w:val="left" w:pos="11996"/>
          <w:tab w:val="left" w:pos="14445"/>
        </w:tabs>
        <w:spacing w:after="0"/>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ab/>
      </w:r>
      <w:r w:rsidRPr="006307C2">
        <w:rPr>
          <w:rFonts w:ascii="Times New Roman" w:eastAsia="Times New Roman" w:hAnsi="Times New Roman" w:cs="Times New Roman"/>
          <w:lang w:eastAsia="ru-RU"/>
        </w:rPr>
        <w:tab/>
      </w:r>
      <w:r w:rsidRPr="006307C2">
        <w:rPr>
          <w:rFonts w:ascii="Times New Roman" w:eastAsia="Times New Roman" w:hAnsi="Times New Roman" w:cs="Times New Roman"/>
          <w:lang w:eastAsia="ru-RU"/>
        </w:rPr>
        <w:tab/>
      </w:r>
      <w:r w:rsidRPr="006307C2">
        <w:rPr>
          <w:rFonts w:ascii="Times New Roman" w:eastAsia="Times New Roman" w:hAnsi="Times New Roman" w:cs="Times New Roman"/>
          <w:bCs/>
          <w:lang w:eastAsia="ru-RU"/>
        </w:rPr>
        <w:tab/>
      </w:r>
      <w:r w:rsidRPr="006307C2">
        <w:rPr>
          <w:rFonts w:ascii="Times New Roman" w:eastAsia="Times New Roman" w:hAnsi="Times New Roman" w:cs="Times New Roman"/>
          <w:bCs/>
          <w:lang w:eastAsia="ru-RU"/>
        </w:rPr>
        <w:tab/>
      </w:r>
    </w:p>
    <w:tbl>
      <w:tblPr>
        <w:tblW w:w="4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0"/>
        <w:gridCol w:w="571"/>
        <w:gridCol w:w="728"/>
        <w:gridCol w:w="865"/>
        <w:gridCol w:w="5671"/>
        <w:gridCol w:w="1306"/>
      </w:tblGrid>
      <w:tr w:rsidR="00966576" w:rsidRPr="00E92624" w:rsidTr="00966576">
        <w:trPr>
          <w:cantSplit/>
          <w:trHeight w:val="4459"/>
          <w:jc w:val="center"/>
        </w:trPr>
        <w:tc>
          <w:tcPr>
            <w:tcW w:w="420" w:type="dxa"/>
            <w:shd w:val="clear" w:color="auto" w:fill="auto"/>
            <w:textDirection w:val="btLr"/>
            <w:vAlign w:val="center"/>
          </w:tcPr>
          <w:p w:rsidR="00966576" w:rsidRPr="006307C2" w:rsidRDefault="00966576" w:rsidP="006307C2">
            <w:pPr>
              <w:spacing w:after="0"/>
              <w:ind w:left="113" w:right="113"/>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Secţiune</w:t>
            </w:r>
          </w:p>
        </w:tc>
        <w:tc>
          <w:tcPr>
            <w:tcW w:w="558" w:type="dxa"/>
            <w:shd w:val="clear" w:color="auto" w:fill="auto"/>
            <w:noWrap/>
            <w:textDirection w:val="btLr"/>
            <w:vAlign w:val="center"/>
          </w:tcPr>
          <w:p w:rsidR="00966576" w:rsidRPr="006307C2" w:rsidRDefault="00966576" w:rsidP="006307C2">
            <w:pPr>
              <w:spacing w:after="0"/>
              <w:ind w:left="113" w:right="113"/>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Diviziune</w:t>
            </w:r>
          </w:p>
        </w:tc>
        <w:tc>
          <w:tcPr>
            <w:tcW w:w="711" w:type="dxa"/>
            <w:shd w:val="clear" w:color="auto" w:fill="auto"/>
            <w:noWrap/>
            <w:textDirection w:val="btLr"/>
            <w:vAlign w:val="center"/>
          </w:tcPr>
          <w:p w:rsidR="00966576" w:rsidRPr="006307C2" w:rsidRDefault="00966576" w:rsidP="006307C2">
            <w:pPr>
              <w:spacing w:after="0"/>
              <w:ind w:left="113" w:right="113"/>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Grupă</w:t>
            </w:r>
          </w:p>
        </w:tc>
        <w:tc>
          <w:tcPr>
            <w:tcW w:w="845" w:type="dxa"/>
            <w:shd w:val="clear" w:color="auto" w:fill="auto"/>
            <w:textDirection w:val="btLr"/>
            <w:vAlign w:val="center"/>
          </w:tcPr>
          <w:p w:rsidR="00966576" w:rsidRPr="006307C2" w:rsidRDefault="00966576" w:rsidP="006307C2">
            <w:pPr>
              <w:spacing w:after="0"/>
              <w:ind w:left="113" w:right="113"/>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Clasă</w:t>
            </w:r>
          </w:p>
        </w:tc>
        <w:tc>
          <w:tcPr>
            <w:tcW w:w="5541"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Domeniile specifice de control</w:t>
            </w:r>
          </w:p>
        </w:tc>
        <w:tc>
          <w:tcPr>
            <w:tcW w:w="1276" w:type="dxa"/>
            <w:shd w:val="clear" w:color="auto" w:fill="auto"/>
            <w:textDirection w:val="btLr"/>
            <w:vAlign w:val="center"/>
          </w:tcPr>
          <w:p w:rsidR="00966576" w:rsidRPr="00ED56A4" w:rsidRDefault="00966576" w:rsidP="006307C2">
            <w:pPr>
              <w:spacing w:after="0"/>
              <w:ind w:left="113" w:right="113"/>
              <w:jc w:val="center"/>
              <w:rPr>
                <w:rFonts w:ascii="Times New Roman" w:eastAsia="Times New Roman" w:hAnsi="Times New Roman" w:cs="Times New Roman"/>
                <w:b/>
                <w:lang w:eastAsia="ru-RU"/>
              </w:rPr>
            </w:pPr>
            <w:r w:rsidRPr="00ED56A4">
              <w:rPr>
                <w:rFonts w:ascii="Times New Roman" w:eastAsia="Times New Roman" w:hAnsi="Times New Roman" w:cs="Times New Roman"/>
                <w:b/>
                <w:bCs/>
                <w:lang w:eastAsia="ru-RU"/>
              </w:rPr>
              <w:t>Gradul de risc conform criteriului  pericolul de accidentare aferent domeniului activităţii economice, corespunzător domeniilor de competență</w:t>
            </w:r>
          </w:p>
        </w:tc>
      </w:tr>
      <w:tr w:rsidR="00966576" w:rsidRPr="00E92624" w:rsidTr="00966576">
        <w:trPr>
          <w:jc w:val="center"/>
        </w:trPr>
        <w:tc>
          <w:tcPr>
            <w:tcW w:w="420" w:type="dxa"/>
            <w:shd w:val="clear" w:color="auto" w:fill="auto"/>
            <w:vAlign w:val="center"/>
          </w:tcPr>
          <w:p w:rsidR="00966576" w:rsidRPr="00E92624" w:rsidRDefault="00966576" w:rsidP="006307C2">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1</w:t>
            </w:r>
          </w:p>
        </w:tc>
        <w:tc>
          <w:tcPr>
            <w:tcW w:w="558"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2</w:t>
            </w:r>
          </w:p>
        </w:tc>
        <w:tc>
          <w:tcPr>
            <w:tcW w:w="711"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3</w:t>
            </w:r>
          </w:p>
        </w:tc>
        <w:tc>
          <w:tcPr>
            <w:tcW w:w="845"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4</w:t>
            </w:r>
          </w:p>
        </w:tc>
        <w:tc>
          <w:tcPr>
            <w:tcW w:w="5541"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5</w:t>
            </w:r>
          </w:p>
        </w:tc>
        <w:tc>
          <w:tcPr>
            <w:tcW w:w="1276" w:type="dxa"/>
            <w:shd w:val="clear" w:color="auto" w:fill="auto"/>
            <w:vAlign w:val="center"/>
          </w:tcPr>
          <w:p w:rsidR="00966576" w:rsidRPr="00ED56A4" w:rsidRDefault="00966576" w:rsidP="006307C2">
            <w:pPr>
              <w:spacing w:after="0"/>
              <w:jc w:val="center"/>
              <w:rPr>
                <w:rFonts w:ascii="Times New Roman" w:eastAsia="Times New Roman" w:hAnsi="Times New Roman" w:cs="Times New Roman"/>
                <w:b/>
                <w:bCs/>
                <w:lang w:eastAsia="ru-RU"/>
              </w:rPr>
            </w:pPr>
            <w:r w:rsidRPr="00ED56A4">
              <w:rPr>
                <w:rFonts w:ascii="Times New Roman" w:eastAsia="Times New Roman" w:hAnsi="Times New Roman" w:cs="Times New Roman"/>
                <w:b/>
                <w:bCs/>
                <w:lang w:eastAsia="ru-RU"/>
              </w:rPr>
              <w:t>6</w:t>
            </w:r>
          </w:p>
        </w:tc>
      </w:tr>
      <w:tr w:rsidR="00966576" w:rsidRPr="00E92624" w:rsidTr="00966576">
        <w:trPr>
          <w:jc w:val="center"/>
        </w:trPr>
        <w:tc>
          <w:tcPr>
            <w:tcW w:w="420" w:type="dxa"/>
            <w:shd w:val="clear" w:color="auto" w:fill="D9D9D9" w:themeFill="background1" w:themeFillShade="D9"/>
            <w:vAlign w:val="center"/>
          </w:tcPr>
          <w:p w:rsidR="00966576" w:rsidRPr="00E92624" w:rsidRDefault="00966576" w:rsidP="006307C2">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bCs/>
                <w:color w:val="000000"/>
                <w:lang w:eastAsia="ru-RU"/>
              </w:rPr>
              <w:t>C</w:t>
            </w:r>
          </w:p>
        </w:tc>
        <w:tc>
          <w:tcPr>
            <w:tcW w:w="558" w:type="dxa"/>
            <w:shd w:val="clear" w:color="auto" w:fill="D9D9D9" w:themeFill="background1" w:themeFillShade="D9"/>
            <w:noWrap/>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711" w:type="dxa"/>
            <w:shd w:val="clear" w:color="auto" w:fill="D9D9D9" w:themeFill="background1" w:themeFillShade="D9"/>
            <w:noWrap/>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845" w:type="dxa"/>
            <w:shd w:val="clear" w:color="auto" w:fill="D9D9D9" w:themeFill="background1" w:themeFillShade="D9"/>
            <w:vAlign w:val="center"/>
          </w:tcPr>
          <w:p w:rsidR="00966576" w:rsidRPr="006307C2" w:rsidRDefault="00966576" w:rsidP="006307C2">
            <w:pPr>
              <w:spacing w:after="0"/>
              <w:jc w:val="center"/>
              <w:rPr>
                <w:rFonts w:ascii="Times New Roman" w:eastAsia="Times New Roman" w:hAnsi="Times New Roman" w:cs="Times New Roman"/>
                <w:b/>
                <w:bCs/>
                <w:lang w:eastAsia="ru-RU"/>
              </w:rPr>
            </w:pPr>
          </w:p>
        </w:tc>
        <w:tc>
          <w:tcPr>
            <w:tcW w:w="5541" w:type="dxa"/>
            <w:shd w:val="clear" w:color="auto" w:fill="D9D9D9" w:themeFill="background1" w:themeFillShade="D9"/>
            <w:vAlign w:val="center"/>
          </w:tcPr>
          <w:p w:rsidR="00966576" w:rsidRPr="006307C2" w:rsidRDefault="00966576" w:rsidP="006307C2">
            <w:pPr>
              <w:spacing w:after="0"/>
              <w:rPr>
                <w:rFonts w:ascii="Times New Roman" w:eastAsia="Times New Roman" w:hAnsi="Times New Roman" w:cs="Times New Roman"/>
                <w:lang w:eastAsia="ru-RU"/>
              </w:rPr>
            </w:pPr>
            <w:r w:rsidRPr="006307C2">
              <w:rPr>
                <w:rFonts w:ascii="Times New Roman" w:eastAsia="Times New Roman" w:hAnsi="Times New Roman" w:cs="Times New Roman"/>
                <w:b/>
                <w:bCs/>
                <w:color w:val="000000"/>
                <w:lang w:eastAsia="ru-RU"/>
              </w:rPr>
              <w:t>INDUSTRIA PRELUCRĂTOARE</w:t>
            </w:r>
          </w:p>
        </w:tc>
        <w:tc>
          <w:tcPr>
            <w:tcW w:w="1276" w:type="dxa"/>
            <w:shd w:val="clear" w:color="auto" w:fill="D9D9D9" w:themeFill="background1" w:themeFillShade="D9"/>
            <w:vAlign w:val="center"/>
          </w:tcPr>
          <w:p w:rsidR="00966576" w:rsidRPr="00ED56A4" w:rsidRDefault="0096657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966576" w:rsidRPr="00E92624" w:rsidTr="00966576">
        <w:trPr>
          <w:jc w:val="center"/>
        </w:trPr>
        <w:tc>
          <w:tcPr>
            <w:tcW w:w="420" w:type="dxa"/>
            <w:shd w:val="clear" w:color="auto" w:fill="auto"/>
            <w:vAlign w:val="center"/>
          </w:tcPr>
          <w:p w:rsidR="00966576" w:rsidRPr="00E92624" w:rsidRDefault="00966576" w:rsidP="006307C2">
            <w:pPr>
              <w:spacing w:after="0"/>
              <w:jc w:val="center"/>
              <w:rPr>
                <w:rFonts w:ascii="Times New Roman" w:eastAsia="Times New Roman" w:hAnsi="Times New Roman" w:cs="Times New Roman"/>
                <w:b/>
                <w:bCs/>
                <w:lang w:eastAsia="ru-RU"/>
              </w:rPr>
            </w:pPr>
          </w:p>
        </w:tc>
        <w:tc>
          <w:tcPr>
            <w:tcW w:w="558"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26</w:t>
            </w:r>
          </w:p>
        </w:tc>
        <w:tc>
          <w:tcPr>
            <w:tcW w:w="711"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845"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541" w:type="dxa"/>
            <w:shd w:val="clear" w:color="auto" w:fill="auto"/>
            <w:vAlign w:val="center"/>
          </w:tcPr>
          <w:p w:rsidR="00966576" w:rsidRPr="006307C2" w:rsidRDefault="00966576" w:rsidP="006307C2">
            <w:pPr>
              <w:spacing w:after="0"/>
              <w:rPr>
                <w:rFonts w:ascii="Times New Roman" w:eastAsia="Times New Roman" w:hAnsi="Times New Roman" w:cs="Times New Roman"/>
                <w:b/>
                <w:bCs/>
                <w:lang w:eastAsia="ru-RU"/>
              </w:rPr>
            </w:pPr>
            <w:r w:rsidRPr="006307C2">
              <w:rPr>
                <w:rFonts w:ascii="Times New Roman" w:eastAsia="Times New Roman" w:hAnsi="Times New Roman" w:cs="Times New Roman"/>
                <w:b/>
                <w:color w:val="000000"/>
                <w:lang w:eastAsia="ru-RU"/>
              </w:rPr>
              <w:t xml:space="preserve">Fabricarea calculatoarelor şi a produselor electronice şi </w:t>
            </w:r>
            <w:r w:rsidRPr="006307C2">
              <w:rPr>
                <w:rFonts w:ascii="Times New Roman" w:eastAsia="Times New Roman" w:hAnsi="Times New Roman" w:cs="Times New Roman"/>
                <w:b/>
                <w:color w:val="000000"/>
                <w:lang w:eastAsia="ru-RU"/>
              </w:rPr>
              <w:lastRenderedPageBreak/>
              <w:t>optice</w:t>
            </w:r>
          </w:p>
        </w:tc>
        <w:tc>
          <w:tcPr>
            <w:tcW w:w="1276" w:type="dxa"/>
            <w:shd w:val="clear" w:color="auto" w:fill="auto"/>
            <w:vAlign w:val="center"/>
          </w:tcPr>
          <w:p w:rsidR="00966576" w:rsidRPr="00ED56A4" w:rsidRDefault="0096657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966576" w:rsidRPr="00E92624" w:rsidTr="00966576">
        <w:trPr>
          <w:jc w:val="center"/>
        </w:trPr>
        <w:tc>
          <w:tcPr>
            <w:tcW w:w="420" w:type="dxa"/>
            <w:shd w:val="clear" w:color="auto" w:fill="auto"/>
            <w:vAlign w:val="center"/>
          </w:tcPr>
          <w:p w:rsidR="00966576" w:rsidRPr="00E92624" w:rsidRDefault="0096657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711"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26.5</w:t>
            </w:r>
          </w:p>
        </w:tc>
        <w:tc>
          <w:tcPr>
            <w:tcW w:w="845"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541" w:type="dxa"/>
            <w:shd w:val="clear" w:color="auto" w:fill="auto"/>
            <w:vAlign w:val="center"/>
          </w:tcPr>
          <w:p w:rsidR="00966576" w:rsidRPr="006307C2" w:rsidRDefault="00966576" w:rsidP="006307C2">
            <w:pPr>
              <w:spacing w:after="0"/>
              <w:rPr>
                <w:rFonts w:ascii="Times New Roman" w:eastAsia="Times New Roman" w:hAnsi="Times New Roman" w:cs="Times New Roman"/>
                <w:b/>
                <w:color w:val="000000"/>
                <w:lang w:eastAsia="ru-RU"/>
              </w:rPr>
            </w:pPr>
            <w:r w:rsidRPr="006307C2">
              <w:rPr>
                <w:rFonts w:ascii="Times New Roman" w:eastAsia="Times New Roman" w:hAnsi="Times New Roman" w:cs="Times New Roman"/>
                <w:b/>
                <w:color w:val="000000"/>
                <w:lang w:eastAsia="ru-RU"/>
              </w:rPr>
              <w:t>Fabricarea de echipamente de măsură, verificare, control şi navigaţie; producţia de ceasuri</w:t>
            </w:r>
          </w:p>
          <w:p w:rsidR="00966576" w:rsidRPr="006307C2" w:rsidRDefault="00966576" w:rsidP="006307C2">
            <w:pPr>
              <w:spacing w:after="0"/>
              <w:rPr>
                <w:rFonts w:ascii="Times New Roman" w:eastAsia="Times New Roman" w:hAnsi="Times New Roman" w:cs="Times New Roman"/>
                <w:b/>
                <w:lang w:eastAsia="ru-RU"/>
              </w:rPr>
            </w:pPr>
          </w:p>
        </w:tc>
        <w:tc>
          <w:tcPr>
            <w:tcW w:w="1276" w:type="dxa"/>
            <w:shd w:val="clear" w:color="auto" w:fill="auto"/>
            <w:vAlign w:val="center"/>
          </w:tcPr>
          <w:p w:rsidR="00966576" w:rsidRPr="00ED56A4" w:rsidRDefault="00966576" w:rsidP="006307C2">
            <w:pPr>
              <w:widowControl w:val="0"/>
              <w:tabs>
                <w:tab w:val="left" w:pos="753"/>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966576" w:rsidRPr="00E92624" w:rsidTr="00966576">
        <w:trPr>
          <w:jc w:val="center"/>
        </w:trPr>
        <w:tc>
          <w:tcPr>
            <w:tcW w:w="420" w:type="dxa"/>
            <w:shd w:val="clear" w:color="auto" w:fill="auto"/>
            <w:vAlign w:val="center"/>
          </w:tcPr>
          <w:p w:rsidR="00966576" w:rsidRPr="00E92624" w:rsidRDefault="0096657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711"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845"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26.51</w:t>
            </w:r>
          </w:p>
        </w:tc>
        <w:tc>
          <w:tcPr>
            <w:tcW w:w="5541" w:type="dxa"/>
            <w:shd w:val="clear" w:color="auto" w:fill="auto"/>
            <w:vAlign w:val="center"/>
          </w:tcPr>
          <w:p w:rsidR="00966576" w:rsidRPr="006307C2" w:rsidRDefault="00966576" w:rsidP="006307C2">
            <w:pPr>
              <w:spacing w:after="0"/>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Fabricarea de instrumente şi dispozitive pentru măsură, verificare, control, navigaţie</w:t>
            </w:r>
            <w:r w:rsidR="00B67BF4" w:rsidRPr="006307C2">
              <w:rPr>
                <w:rFonts w:ascii="Times New Roman" w:eastAsia="Times New Roman" w:hAnsi="Times New Roman" w:cs="Times New Roman"/>
                <w:color w:val="000000"/>
                <w:lang w:eastAsia="ru-RU"/>
              </w:rPr>
              <w:t xml:space="preserve"> (specializare exclusivă în fabricarea de instrumente şi dispozitive pentru măsură, verificare, control, navigaţie pentru domeniul naval)</w:t>
            </w:r>
          </w:p>
        </w:tc>
        <w:tc>
          <w:tcPr>
            <w:tcW w:w="1276" w:type="dxa"/>
            <w:shd w:val="clear" w:color="auto" w:fill="auto"/>
            <w:vAlign w:val="center"/>
          </w:tcPr>
          <w:p w:rsidR="00966576" w:rsidRPr="00ED56A4" w:rsidRDefault="00966576" w:rsidP="006307C2">
            <w:pPr>
              <w:spacing w:after="0"/>
              <w:jc w:val="center"/>
              <w:rPr>
                <w:rFonts w:ascii="Times New Roman" w:eastAsia="Times New Roman" w:hAnsi="Times New Roman" w:cs="Times New Roman"/>
                <w:b/>
                <w:lang w:eastAsia="ru-RU"/>
              </w:rPr>
            </w:pPr>
            <w:r w:rsidRPr="00ED56A4">
              <w:rPr>
                <w:rFonts w:ascii="Times New Roman" w:eastAsia="Times New Roman" w:hAnsi="Times New Roman" w:cs="Times New Roman"/>
                <w:b/>
                <w:lang w:eastAsia="ru-RU"/>
              </w:rPr>
              <w:t>4</w:t>
            </w:r>
          </w:p>
        </w:tc>
      </w:tr>
      <w:tr w:rsidR="00966576" w:rsidRPr="00E92624" w:rsidTr="00966576">
        <w:trPr>
          <w:jc w:val="center"/>
        </w:trPr>
        <w:tc>
          <w:tcPr>
            <w:tcW w:w="420" w:type="dxa"/>
            <w:shd w:val="clear" w:color="auto" w:fill="auto"/>
            <w:vAlign w:val="center"/>
          </w:tcPr>
          <w:p w:rsidR="00966576" w:rsidRPr="00E92624" w:rsidRDefault="00966576" w:rsidP="006307C2">
            <w:pPr>
              <w:spacing w:after="0"/>
              <w:jc w:val="center"/>
              <w:rPr>
                <w:rFonts w:ascii="Times New Roman" w:eastAsia="Times New Roman" w:hAnsi="Times New Roman" w:cs="Times New Roman"/>
                <w:b/>
                <w:bCs/>
                <w:lang w:eastAsia="ru-RU"/>
              </w:rPr>
            </w:pPr>
          </w:p>
        </w:tc>
        <w:tc>
          <w:tcPr>
            <w:tcW w:w="558"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30</w:t>
            </w:r>
          </w:p>
        </w:tc>
        <w:tc>
          <w:tcPr>
            <w:tcW w:w="711"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845"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541" w:type="dxa"/>
            <w:shd w:val="clear" w:color="auto" w:fill="auto"/>
            <w:vAlign w:val="center"/>
          </w:tcPr>
          <w:p w:rsidR="00966576" w:rsidRPr="006307C2" w:rsidRDefault="00966576" w:rsidP="006307C2">
            <w:pPr>
              <w:spacing w:after="0"/>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 xml:space="preserve">Fabricarea altor </w:t>
            </w:r>
            <w:r w:rsidRPr="006307C2">
              <w:rPr>
                <w:rFonts w:ascii="Times New Roman" w:eastAsia="Times New Roman" w:hAnsi="Times New Roman" w:cs="Times New Roman"/>
                <w:b/>
                <w:color w:val="000000"/>
                <w:lang w:eastAsia="ru-RU"/>
              </w:rPr>
              <w:t>mijloace de transport</w:t>
            </w:r>
          </w:p>
        </w:tc>
        <w:tc>
          <w:tcPr>
            <w:tcW w:w="1276" w:type="dxa"/>
            <w:shd w:val="clear" w:color="auto" w:fill="auto"/>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966576" w:rsidRPr="00E92624" w:rsidTr="00966576">
        <w:trPr>
          <w:jc w:val="center"/>
        </w:trPr>
        <w:tc>
          <w:tcPr>
            <w:tcW w:w="420" w:type="dxa"/>
            <w:shd w:val="clear" w:color="auto" w:fill="auto"/>
            <w:vAlign w:val="center"/>
          </w:tcPr>
          <w:p w:rsidR="00966576" w:rsidRPr="00E92624" w:rsidRDefault="0096657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711"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30.1</w:t>
            </w:r>
          </w:p>
        </w:tc>
        <w:tc>
          <w:tcPr>
            <w:tcW w:w="845"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541" w:type="dxa"/>
            <w:shd w:val="clear" w:color="auto" w:fill="auto"/>
            <w:vAlign w:val="center"/>
          </w:tcPr>
          <w:p w:rsidR="00966576" w:rsidRPr="006307C2" w:rsidRDefault="00966576" w:rsidP="006307C2">
            <w:pPr>
              <w:spacing w:after="0"/>
              <w:rPr>
                <w:rFonts w:ascii="Times New Roman" w:eastAsia="Times New Roman" w:hAnsi="Times New Roman" w:cs="Times New Roman"/>
                <w:b/>
                <w:lang w:eastAsia="ru-RU"/>
              </w:rPr>
            </w:pPr>
            <w:r w:rsidRPr="006307C2">
              <w:rPr>
                <w:rFonts w:ascii="Times New Roman" w:eastAsia="Times New Roman" w:hAnsi="Times New Roman" w:cs="Times New Roman"/>
                <w:b/>
                <w:color w:val="000000"/>
                <w:lang w:eastAsia="ru-RU"/>
              </w:rPr>
              <w:t>Construcţia de nave şi bărci</w:t>
            </w:r>
          </w:p>
        </w:tc>
        <w:tc>
          <w:tcPr>
            <w:tcW w:w="1276" w:type="dxa"/>
            <w:shd w:val="clear" w:color="auto" w:fill="auto"/>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966576" w:rsidRPr="00E92624" w:rsidTr="00966576">
        <w:trPr>
          <w:jc w:val="center"/>
        </w:trPr>
        <w:tc>
          <w:tcPr>
            <w:tcW w:w="420" w:type="dxa"/>
            <w:shd w:val="clear" w:color="auto" w:fill="auto"/>
            <w:vAlign w:val="center"/>
          </w:tcPr>
          <w:p w:rsidR="00966576" w:rsidRPr="00E92624" w:rsidRDefault="0096657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711"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845"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30.11</w:t>
            </w:r>
          </w:p>
        </w:tc>
        <w:tc>
          <w:tcPr>
            <w:tcW w:w="5541" w:type="dxa"/>
            <w:shd w:val="clear" w:color="auto" w:fill="auto"/>
            <w:vAlign w:val="center"/>
          </w:tcPr>
          <w:p w:rsidR="00966576" w:rsidRPr="006307C2" w:rsidRDefault="00966576" w:rsidP="006307C2">
            <w:pPr>
              <w:spacing w:after="0"/>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Construcţia de nave şi structuri plutitoare</w:t>
            </w:r>
          </w:p>
        </w:tc>
        <w:tc>
          <w:tcPr>
            <w:tcW w:w="1276" w:type="dxa"/>
            <w:shd w:val="clear" w:color="auto" w:fill="auto"/>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966576" w:rsidRPr="00E92624" w:rsidTr="00966576">
        <w:trPr>
          <w:jc w:val="center"/>
        </w:trPr>
        <w:tc>
          <w:tcPr>
            <w:tcW w:w="420" w:type="dxa"/>
            <w:shd w:val="clear" w:color="auto" w:fill="auto"/>
            <w:vAlign w:val="center"/>
          </w:tcPr>
          <w:p w:rsidR="00966576" w:rsidRPr="00E92624" w:rsidRDefault="0096657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711"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845"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30.12</w:t>
            </w:r>
          </w:p>
        </w:tc>
        <w:tc>
          <w:tcPr>
            <w:tcW w:w="5541" w:type="dxa"/>
            <w:shd w:val="clear" w:color="auto" w:fill="auto"/>
            <w:vAlign w:val="center"/>
          </w:tcPr>
          <w:p w:rsidR="00966576" w:rsidRPr="006307C2" w:rsidRDefault="00966576" w:rsidP="006307C2">
            <w:pPr>
              <w:spacing w:after="0"/>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Construcţia de ambarcaţiuni sportive şi de agrement</w:t>
            </w:r>
          </w:p>
        </w:tc>
        <w:tc>
          <w:tcPr>
            <w:tcW w:w="1276" w:type="dxa"/>
            <w:shd w:val="clear" w:color="auto" w:fill="auto"/>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966576" w:rsidRPr="00E92624" w:rsidTr="00966576">
        <w:trPr>
          <w:jc w:val="center"/>
        </w:trPr>
        <w:tc>
          <w:tcPr>
            <w:tcW w:w="420" w:type="dxa"/>
            <w:shd w:val="clear" w:color="auto" w:fill="auto"/>
            <w:vAlign w:val="center"/>
          </w:tcPr>
          <w:p w:rsidR="00966576" w:rsidRPr="00E92624" w:rsidRDefault="0096657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711"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30.2</w:t>
            </w:r>
          </w:p>
        </w:tc>
        <w:tc>
          <w:tcPr>
            <w:tcW w:w="845"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541" w:type="dxa"/>
            <w:shd w:val="clear" w:color="auto" w:fill="auto"/>
            <w:vAlign w:val="center"/>
          </w:tcPr>
          <w:p w:rsidR="00966576" w:rsidRPr="006307C2" w:rsidRDefault="00966576" w:rsidP="006307C2">
            <w:pPr>
              <w:spacing w:after="0"/>
              <w:rPr>
                <w:rFonts w:ascii="Times New Roman" w:eastAsia="Times New Roman" w:hAnsi="Times New Roman" w:cs="Times New Roman"/>
                <w:b/>
                <w:lang w:eastAsia="ru-RU"/>
              </w:rPr>
            </w:pPr>
            <w:r w:rsidRPr="006307C2">
              <w:rPr>
                <w:rFonts w:ascii="Times New Roman" w:eastAsia="Times New Roman" w:hAnsi="Times New Roman" w:cs="Times New Roman"/>
                <w:b/>
                <w:color w:val="000000"/>
                <w:lang w:eastAsia="ru-RU"/>
              </w:rPr>
              <w:t>Fabricarea materialului rulant</w:t>
            </w:r>
          </w:p>
        </w:tc>
        <w:tc>
          <w:tcPr>
            <w:tcW w:w="1276" w:type="dxa"/>
            <w:shd w:val="clear" w:color="auto" w:fill="auto"/>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966576" w:rsidRPr="00E92624" w:rsidTr="00966576">
        <w:trPr>
          <w:jc w:val="center"/>
        </w:trPr>
        <w:tc>
          <w:tcPr>
            <w:tcW w:w="420" w:type="dxa"/>
            <w:shd w:val="clear" w:color="auto" w:fill="auto"/>
            <w:vAlign w:val="center"/>
          </w:tcPr>
          <w:p w:rsidR="00966576" w:rsidRPr="00E92624" w:rsidRDefault="0096657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711"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845"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30.20</w:t>
            </w:r>
          </w:p>
        </w:tc>
        <w:tc>
          <w:tcPr>
            <w:tcW w:w="5541" w:type="dxa"/>
            <w:shd w:val="clear" w:color="auto" w:fill="auto"/>
            <w:vAlign w:val="center"/>
          </w:tcPr>
          <w:p w:rsidR="00966576" w:rsidRPr="006307C2" w:rsidRDefault="00966576" w:rsidP="006307C2">
            <w:pPr>
              <w:spacing w:after="0"/>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Fabricarea materialului rulant</w:t>
            </w:r>
            <w:r w:rsidR="00B67BF4" w:rsidRPr="006307C2">
              <w:rPr>
                <w:rFonts w:ascii="Times New Roman" w:eastAsia="Times New Roman" w:hAnsi="Times New Roman" w:cs="Times New Roman"/>
                <w:color w:val="000000"/>
                <w:lang w:eastAsia="ru-RU"/>
              </w:rPr>
              <w:t xml:space="preserve"> (specializare exclusivă în fabricarea materialului rulant pentru transporturi navale)</w:t>
            </w:r>
          </w:p>
        </w:tc>
        <w:tc>
          <w:tcPr>
            <w:tcW w:w="1276" w:type="dxa"/>
            <w:shd w:val="clear" w:color="auto" w:fill="auto"/>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0E1986" w:rsidRPr="00E92624" w:rsidTr="00966576">
        <w:trPr>
          <w:jc w:val="center"/>
        </w:trPr>
        <w:tc>
          <w:tcPr>
            <w:tcW w:w="420" w:type="dxa"/>
            <w:shd w:val="clear" w:color="auto" w:fill="auto"/>
            <w:vAlign w:val="center"/>
          </w:tcPr>
          <w:p w:rsidR="000E1986" w:rsidRPr="00E92624" w:rsidRDefault="000E198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r w:rsidRPr="006307C2">
              <w:rPr>
                <w:rFonts w:ascii="Times New Roman" w:hAnsi="Times New Roman" w:cs="Times New Roman"/>
                <w:b/>
              </w:rPr>
              <w:t>33</w:t>
            </w:r>
          </w:p>
        </w:tc>
        <w:tc>
          <w:tcPr>
            <w:tcW w:w="711"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845" w:type="dxa"/>
            <w:shd w:val="clear" w:color="auto" w:fill="auto"/>
            <w:vAlign w:val="center"/>
          </w:tcPr>
          <w:p w:rsidR="000E1986" w:rsidRPr="006307C2" w:rsidRDefault="000E1986" w:rsidP="006307C2">
            <w:pPr>
              <w:spacing w:after="0"/>
              <w:jc w:val="center"/>
              <w:rPr>
                <w:rFonts w:ascii="Times New Roman" w:eastAsia="Times New Roman" w:hAnsi="Times New Roman" w:cs="Times New Roman"/>
                <w:lang w:eastAsia="ru-RU"/>
              </w:rPr>
            </w:pPr>
          </w:p>
        </w:tc>
        <w:tc>
          <w:tcPr>
            <w:tcW w:w="5541" w:type="dxa"/>
            <w:shd w:val="clear" w:color="auto" w:fill="auto"/>
            <w:vAlign w:val="center"/>
          </w:tcPr>
          <w:p w:rsidR="000E1986" w:rsidRPr="006307C2" w:rsidRDefault="000E1986" w:rsidP="006307C2">
            <w:pPr>
              <w:spacing w:after="0"/>
              <w:rPr>
                <w:rFonts w:ascii="Times New Roman" w:eastAsia="Times New Roman" w:hAnsi="Times New Roman" w:cs="Times New Roman"/>
                <w:color w:val="000000"/>
                <w:lang w:eastAsia="ru-RU"/>
              </w:rPr>
            </w:pPr>
            <w:r w:rsidRPr="006307C2">
              <w:rPr>
                <w:rFonts w:ascii="Times New Roman" w:hAnsi="Times New Roman" w:cs="Times New Roman"/>
                <w:b/>
              </w:rPr>
              <w:t>Repararea, întreţinerea şi instalarea maşinilor şi echipamentelor</w:t>
            </w:r>
          </w:p>
        </w:tc>
        <w:tc>
          <w:tcPr>
            <w:tcW w:w="1276" w:type="dxa"/>
            <w:shd w:val="clear" w:color="auto" w:fill="auto"/>
            <w:vAlign w:val="center"/>
          </w:tcPr>
          <w:p w:rsidR="000E1986" w:rsidRPr="00ED56A4" w:rsidRDefault="000E198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auto"/>
            <w:vAlign w:val="center"/>
          </w:tcPr>
          <w:p w:rsidR="000E1986" w:rsidRPr="00E92624" w:rsidRDefault="000E198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r w:rsidRPr="006307C2">
              <w:rPr>
                <w:rFonts w:ascii="Times New Roman" w:hAnsi="Times New Roman" w:cs="Times New Roman"/>
                <w:b/>
              </w:rPr>
              <w:t>33.1</w:t>
            </w:r>
          </w:p>
        </w:tc>
        <w:tc>
          <w:tcPr>
            <w:tcW w:w="845" w:type="dxa"/>
            <w:shd w:val="clear" w:color="auto" w:fill="auto"/>
            <w:vAlign w:val="center"/>
          </w:tcPr>
          <w:p w:rsidR="000E1986" w:rsidRPr="006307C2" w:rsidRDefault="000E1986" w:rsidP="006307C2">
            <w:pPr>
              <w:spacing w:after="0"/>
              <w:jc w:val="center"/>
              <w:rPr>
                <w:rFonts w:ascii="Times New Roman" w:eastAsia="Times New Roman" w:hAnsi="Times New Roman" w:cs="Times New Roman"/>
                <w:lang w:eastAsia="ru-RU"/>
              </w:rPr>
            </w:pPr>
          </w:p>
        </w:tc>
        <w:tc>
          <w:tcPr>
            <w:tcW w:w="5541" w:type="dxa"/>
            <w:shd w:val="clear" w:color="auto" w:fill="auto"/>
            <w:vAlign w:val="center"/>
          </w:tcPr>
          <w:p w:rsidR="000E1986" w:rsidRPr="006307C2" w:rsidRDefault="000E1986" w:rsidP="006307C2">
            <w:pPr>
              <w:spacing w:after="0"/>
              <w:rPr>
                <w:rFonts w:ascii="Times New Roman" w:eastAsia="Times New Roman" w:hAnsi="Times New Roman" w:cs="Times New Roman"/>
                <w:color w:val="000000"/>
                <w:lang w:eastAsia="ru-RU"/>
              </w:rPr>
            </w:pPr>
            <w:r w:rsidRPr="006307C2">
              <w:rPr>
                <w:rFonts w:ascii="Times New Roman" w:hAnsi="Times New Roman" w:cs="Times New Roman"/>
                <w:b/>
              </w:rPr>
              <w:t>Repararea articolelor fabricate din metal, maşinilor şi echipamentelor</w:t>
            </w:r>
          </w:p>
        </w:tc>
        <w:tc>
          <w:tcPr>
            <w:tcW w:w="1276" w:type="dxa"/>
            <w:shd w:val="clear" w:color="auto" w:fill="auto"/>
            <w:vAlign w:val="center"/>
          </w:tcPr>
          <w:p w:rsidR="000E1986" w:rsidRPr="00ED56A4" w:rsidRDefault="000E198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auto"/>
            <w:vAlign w:val="center"/>
          </w:tcPr>
          <w:p w:rsidR="000E1986" w:rsidRPr="00E92624" w:rsidRDefault="000E198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845" w:type="dxa"/>
            <w:shd w:val="clear" w:color="auto" w:fill="auto"/>
            <w:vAlign w:val="center"/>
          </w:tcPr>
          <w:p w:rsidR="000E1986" w:rsidRPr="006307C2" w:rsidRDefault="000E1986" w:rsidP="006307C2">
            <w:pPr>
              <w:spacing w:after="0"/>
              <w:jc w:val="center"/>
              <w:rPr>
                <w:rFonts w:ascii="Times New Roman" w:eastAsia="Times New Roman" w:hAnsi="Times New Roman" w:cs="Times New Roman"/>
                <w:lang w:eastAsia="ru-RU"/>
              </w:rPr>
            </w:pPr>
            <w:r w:rsidRPr="006307C2">
              <w:rPr>
                <w:rFonts w:ascii="Times New Roman" w:hAnsi="Times New Roman" w:cs="Times New Roman"/>
              </w:rPr>
              <w:t>33.15</w:t>
            </w:r>
          </w:p>
        </w:tc>
        <w:tc>
          <w:tcPr>
            <w:tcW w:w="5541" w:type="dxa"/>
            <w:shd w:val="clear" w:color="auto" w:fill="auto"/>
            <w:vAlign w:val="center"/>
          </w:tcPr>
          <w:p w:rsidR="000E1986" w:rsidRPr="006307C2" w:rsidRDefault="000E1986" w:rsidP="006307C2">
            <w:pPr>
              <w:spacing w:after="0"/>
              <w:rPr>
                <w:rFonts w:ascii="Times New Roman" w:eastAsia="Times New Roman" w:hAnsi="Times New Roman" w:cs="Times New Roman"/>
                <w:color w:val="000000"/>
                <w:lang w:eastAsia="ru-RU"/>
              </w:rPr>
            </w:pPr>
            <w:r w:rsidRPr="006307C2">
              <w:rPr>
                <w:rFonts w:ascii="Times New Roman" w:hAnsi="Times New Roman" w:cs="Times New Roman"/>
              </w:rPr>
              <w:t>Repararea şi întreţinerea navelor şi bărcilor</w:t>
            </w:r>
          </w:p>
        </w:tc>
        <w:tc>
          <w:tcPr>
            <w:tcW w:w="1276" w:type="dxa"/>
            <w:shd w:val="clear" w:color="auto" w:fill="auto"/>
            <w:vAlign w:val="center"/>
          </w:tcPr>
          <w:p w:rsidR="000E1986" w:rsidRPr="00ED56A4" w:rsidRDefault="000E198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rPr>
              <w:t>4</w:t>
            </w:r>
          </w:p>
        </w:tc>
      </w:tr>
      <w:tr w:rsidR="000E1986" w:rsidRPr="00E92624" w:rsidTr="00776A2F">
        <w:trPr>
          <w:jc w:val="center"/>
        </w:trPr>
        <w:tc>
          <w:tcPr>
            <w:tcW w:w="420" w:type="dxa"/>
            <w:shd w:val="clear" w:color="auto" w:fill="D9D9D9" w:themeFill="background1" w:themeFillShade="D9"/>
            <w:vAlign w:val="center"/>
          </w:tcPr>
          <w:p w:rsidR="000E1986" w:rsidRPr="00E92624" w:rsidRDefault="000E1986" w:rsidP="006307C2">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H</w:t>
            </w:r>
          </w:p>
        </w:tc>
        <w:tc>
          <w:tcPr>
            <w:tcW w:w="558"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845" w:type="dxa"/>
            <w:shd w:val="clear" w:color="auto" w:fill="D9D9D9" w:themeFill="background1" w:themeFillShade="D9"/>
            <w:vAlign w:val="center"/>
          </w:tcPr>
          <w:p w:rsidR="000E1986" w:rsidRPr="006307C2" w:rsidRDefault="000E1986" w:rsidP="006307C2">
            <w:pPr>
              <w:spacing w:after="0"/>
              <w:jc w:val="center"/>
              <w:rPr>
                <w:rFonts w:ascii="Times New Roman" w:eastAsia="Times New Roman" w:hAnsi="Times New Roman" w:cs="Times New Roman"/>
                <w:b/>
                <w:bCs/>
                <w:lang w:eastAsia="ru-RU"/>
              </w:rPr>
            </w:pPr>
          </w:p>
        </w:tc>
        <w:tc>
          <w:tcPr>
            <w:tcW w:w="5541" w:type="dxa"/>
            <w:shd w:val="clear" w:color="auto" w:fill="D9D9D9" w:themeFill="background1" w:themeFillShade="D9"/>
            <w:vAlign w:val="center"/>
          </w:tcPr>
          <w:p w:rsidR="000E1986" w:rsidRPr="006307C2" w:rsidRDefault="000E1986" w:rsidP="006307C2">
            <w:pPr>
              <w:spacing w:after="0"/>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TRANSPORT ŞI DEPOZITARE</w:t>
            </w:r>
          </w:p>
        </w:tc>
        <w:tc>
          <w:tcPr>
            <w:tcW w:w="1276" w:type="dxa"/>
            <w:shd w:val="clear" w:color="auto" w:fill="D9D9D9" w:themeFill="background1" w:themeFillShade="D9"/>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auto"/>
            <w:vAlign w:val="center"/>
          </w:tcPr>
          <w:p w:rsidR="000E1986" w:rsidRPr="00E92624" w:rsidRDefault="000E1986" w:rsidP="006307C2">
            <w:pPr>
              <w:spacing w:after="0"/>
              <w:jc w:val="center"/>
              <w:rPr>
                <w:rFonts w:ascii="Times New Roman" w:eastAsia="Times New Roman" w:hAnsi="Times New Roman" w:cs="Times New Roman"/>
                <w:b/>
                <w:bCs/>
                <w:lang w:eastAsia="ru-RU"/>
              </w:rPr>
            </w:pPr>
          </w:p>
        </w:tc>
        <w:tc>
          <w:tcPr>
            <w:tcW w:w="558" w:type="dxa"/>
            <w:shd w:val="clear" w:color="auto" w:fill="auto"/>
            <w:vAlign w:val="center"/>
          </w:tcPr>
          <w:p w:rsidR="000E1986" w:rsidRPr="006307C2" w:rsidRDefault="000E198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50</w:t>
            </w:r>
          </w:p>
        </w:tc>
        <w:tc>
          <w:tcPr>
            <w:tcW w:w="711"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845"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lang w:eastAsia="ru-RU"/>
              </w:rPr>
            </w:pPr>
          </w:p>
        </w:tc>
        <w:tc>
          <w:tcPr>
            <w:tcW w:w="5541" w:type="dxa"/>
            <w:shd w:val="clear" w:color="auto" w:fill="auto"/>
            <w:vAlign w:val="center"/>
          </w:tcPr>
          <w:p w:rsidR="000E1986" w:rsidRPr="006307C2" w:rsidRDefault="000E1986" w:rsidP="006307C2">
            <w:pPr>
              <w:spacing w:after="0"/>
              <w:rPr>
                <w:rFonts w:ascii="Times New Roman" w:eastAsia="Times New Roman" w:hAnsi="Times New Roman" w:cs="Times New Roman"/>
                <w:b/>
                <w:color w:val="000000"/>
                <w:lang w:eastAsia="ru-RU"/>
              </w:rPr>
            </w:pPr>
            <w:r w:rsidRPr="006307C2">
              <w:rPr>
                <w:rFonts w:ascii="Times New Roman" w:eastAsia="Times New Roman" w:hAnsi="Times New Roman" w:cs="Times New Roman"/>
                <w:b/>
                <w:color w:val="000000"/>
                <w:lang w:eastAsia="ru-RU"/>
              </w:rPr>
              <w:t>Transporturi pe apă</w:t>
            </w:r>
          </w:p>
        </w:tc>
        <w:tc>
          <w:tcPr>
            <w:tcW w:w="1276" w:type="dxa"/>
            <w:shd w:val="clear" w:color="auto" w:fill="auto"/>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auto"/>
            <w:vAlign w:val="center"/>
          </w:tcPr>
          <w:p w:rsidR="000E1986" w:rsidRPr="00E92624" w:rsidRDefault="000E198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auto"/>
            <w:vAlign w:val="center"/>
          </w:tcPr>
          <w:p w:rsidR="000E1986" w:rsidRPr="006307C2" w:rsidRDefault="000E198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50.1</w:t>
            </w:r>
          </w:p>
        </w:tc>
        <w:tc>
          <w:tcPr>
            <w:tcW w:w="845"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lang w:eastAsia="ru-RU"/>
              </w:rPr>
            </w:pPr>
          </w:p>
        </w:tc>
        <w:tc>
          <w:tcPr>
            <w:tcW w:w="5541" w:type="dxa"/>
            <w:shd w:val="clear" w:color="auto" w:fill="auto"/>
            <w:vAlign w:val="center"/>
          </w:tcPr>
          <w:p w:rsidR="000E1986" w:rsidRPr="006307C2" w:rsidRDefault="000E1986" w:rsidP="006307C2">
            <w:pPr>
              <w:spacing w:after="0"/>
              <w:rPr>
                <w:rFonts w:ascii="Times New Roman" w:eastAsia="Times New Roman" w:hAnsi="Times New Roman" w:cs="Times New Roman"/>
                <w:b/>
                <w:color w:val="000000"/>
                <w:lang w:eastAsia="ru-RU"/>
              </w:rPr>
            </w:pPr>
            <w:r w:rsidRPr="006307C2">
              <w:rPr>
                <w:rFonts w:ascii="Times New Roman" w:eastAsia="Times New Roman" w:hAnsi="Times New Roman" w:cs="Times New Roman"/>
                <w:b/>
                <w:color w:val="000000"/>
                <w:lang w:eastAsia="ru-RU"/>
              </w:rPr>
              <w:t>Transporturi maritime şi costiere de pasageri</w:t>
            </w:r>
          </w:p>
        </w:tc>
        <w:tc>
          <w:tcPr>
            <w:tcW w:w="1276" w:type="dxa"/>
            <w:shd w:val="clear" w:color="auto" w:fill="auto"/>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auto"/>
            <w:vAlign w:val="center"/>
          </w:tcPr>
          <w:p w:rsidR="000E1986" w:rsidRPr="00E92624" w:rsidRDefault="000E198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845" w:type="dxa"/>
            <w:shd w:val="clear" w:color="auto" w:fill="auto"/>
            <w:vAlign w:val="center"/>
          </w:tcPr>
          <w:p w:rsidR="000E1986" w:rsidRPr="006307C2" w:rsidRDefault="000E1986" w:rsidP="006307C2">
            <w:pPr>
              <w:spacing w:after="0"/>
              <w:jc w:val="center"/>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50.10</w:t>
            </w:r>
          </w:p>
        </w:tc>
        <w:tc>
          <w:tcPr>
            <w:tcW w:w="5541" w:type="dxa"/>
            <w:shd w:val="clear" w:color="auto" w:fill="auto"/>
            <w:vAlign w:val="center"/>
          </w:tcPr>
          <w:p w:rsidR="000E1986" w:rsidRPr="006307C2" w:rsidRDefault="000E1986" w:rsidP="006307C2">
            <w:pPr>
              <w:spacing w:after="0"/>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Transporturi maritime şi costiere de pasageri</w:t>
            </w:r>
          </w:p>
        </w:tc>
        <w:tc>
          <w:tcPr>
            <w:tcW w:w="1276" w:type="dxa"/>
            <w:shd w:val="clear" w:color="auto" w:fill="auto"/>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0E1986" w:rsidRPr="00E92624" w:rsidTr="00966576">
        <w:trPr>
          <w:jc w:val="center"/>
        </w:trPr>
        <w:tc>
          <w:tcPr>
            <w:tcW w:w="420" w:type="dxa"/>
            <w:shd w:val="clear" w:color="auto" w:fill="auto"/>
            <w:vAlign w:val="center"/>
          </w:tcPr>
          <w:p w:rsidR="000E1986" w:rsidRPr="00E92624" w:rsidRDefault="000E198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auto"/>
            <w:vAlign w:val="center"/>
          </w:tcPr>
          <w:p w:rsidR="000E1986" w:rsidRPr="006307C2" w:rsidRDefault="000E198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50.2</w:t>
            </w:r>
          </w:p>
        </w:tc>
        <w:tc>
          <w:tcPr>
            <w:tcW w:w="845"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lang w:eastAsia="ru-RU"/>
              </w:rPr>
            </w:pPr>
          </w:p>
        </w:tc>
        <w:tc>
          <w:tcPr>
            <w:tcW w:w="5541" w:type="dxa"/>
            <w:shd w:val="clear" w:color="auto" w:fill="auto"/>
            <w:vAlign w:val="center"/>
          </w:tcPr>
          <w:p w:rsidR="000E1986" w:rsidRPr="006307C2" w:rsidRDefault="000E1986" w:rsidP="006307C2">
            <w:pPr>
              <w:spacing w:after="0"/>
              <w:rPr>
                <w:rFonts w:ascii="Times New Roman" w:eastAsia="Times New Roman" w:hAnsi="Times New Roman" w:cs="Times New Roman"/>
                <w:b/>
                <w:color w:val="000000"/>
                <w:lang w:eastAsia="ru-RU"/>
              </w:rPr>
            </w:pPr>
            <w:r w:rsidRPr="006307C2">
              <w:rPr>
                <w:rFonts w:ascii="Times New Roman" w:eastAsia="Times New Roman" w:hAnsi="Times New Roman" w:cs="Times New Roman"/>
                <w:b/>
                <w:color w:val="000000"/>
                <w:lang w:eastAsia="ru-RU"/>
              </w:rPr>
              <w:t>Transporturi maritime şi costiere de marfă</w:t>
            </w:r>
          </w:p>
        </w:tc>
        <w:tc>
          <w:tcPr>
            <w:tcW w:w="1276" w:type="dxa"/>
            <w:shd w:val="clear" w:color="auto" w:fill="auto"/>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auto"/>
            <w:vAlign w:val="center"/>
          </w:tcPr>
          <w:p w:rsidR="000E1986" w:rsidRPr="00E92624" w:rsidRDefault="000E198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845" w:type="dxa"/>
            <w:shd w:val="clear" w:color="auto" w:fill="auto"/>
            <w:vAlign w:val="center"/>
          </w:tcPr>
          <w:p w:rsidR="000E1986" w:rsidRPr="006307C2" w:rsidRDefault="000E1986" w:rsidP="006307C2">
            <w:pPr>
              <w:spacing w:after="0"/>
              <w:jc w:val="center"/>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50.20</w:t>
            </w:r>
          </w:p>
        </w:tc>
        <w:tc>
          <w:tcPr>
            <w:tcW w:w="5541" w:type="dxa"/>
            <w:shd w:val="clear" w:color="auto" w:fill="auto"/>
            <w:vAlign w:val="center"/>
          </w:tcPr>
          <w:p w:rsidR="000E1986" w:rsidRPr="006307C2" w:rsidRDefault="000E1986" w:rsidP="006307C2">
            <w:pPr>
              <w:spacing w:after="0"/>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Transporturi maritime şi costiere de marfă</w:t>
            </w:r>
          </w:p>
        </w:tc>
        <w:tc>
          <w:tcPr>
            <w:tcW w:w="1276" w:type="dxa"/>
            <w:shd w:val="clear" w:color="auto" w:fill="auto"/>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0E1986" w:rsidRPr="00E92624" w:rsidTr="00966576">
        <w:trPr>
          <w:jc w:val="center"/>
        </w:trPr>
        <w:tc>
          <w:tcPr>
            <w:tcW w:w="420" w:type="dxa"/>
            <w:shd w:val="clear" w:color="auto" w:fill="auto"/>
            <w:vAlign w:val="center"/>
          </w:tcPr>
          <w:p w:rsidR="000E1986" w:rsidRPr="00E92624" w:rsidRDefault="000E198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auto"/>
            <w:vAlign w:val="center"/>
          </w:tcPr>
          <w:p w:rsidR="000E1986" w:rsidRPr="006307C2" w:rsidRDefault="000E198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50.3</w:t>
            </w:r>
          </w:p>
        </w:tc>
        <w:tc>
          <w:tcPr>
            <w:tcW w:w="845"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lang w:eastAsia="ru-RU"/>
              </w:rPr>
            </w:pPr>
          </w:p>
        </w:tc>
        <w:tc>
          <w:tcPr>
            <w:tcW w:w="5541" w:type="dxa"/>
            <w:shd w:val="clear" w:color="auto" w:fill="auto"/>
            <w:vAlign w:val="center"/>
          </w:tcPr>
          <w:p w:rsidR="000E1986" w:rsidRPr="006307C2" w:rsidRDefault="000E1986" w:rsidP="006307C2">
            <w:pPr>
              <w:spacing w:after="0"/>
              <w:rPr>
                <w:rFonts w:ascii="Times New Roman" w:eastAsia="Times New Roman" w:hAnsi="Times New Roman" w:cs="Times New Roman"/>
                <w:b/>
                <w:color w:val="000000"/>
                <w:lang w:eastAsia="ru-RU"/>
              </w:rPr>
            </w:pPr>
            <w:r w:rsidRPr="006307C2">
              <w:rPr>
                <w:rFonts w:ascii="Times New Roman" w:eastAsia="Times New Roman" w:hAnsi="Times New Roman" w:cs="Times New Roman"/>
                <w:b/>
                <w:color w:val="000000"/>
                <w:lang w:eastAsia="ru-RU"/>
              </w:rPr>
              <w:t>Transporturi de pasageri pe căi navigabile interioare</w:t>
            </w:r>
          </w:p>
        </w:tc>
        <w:tc>
          <w:tcPr>
            <w:tcW w:w="1276" w:type="dxa"/>
            <w:shd w:val="clear" w:color="auto" w:fill="auto"/>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auto"/>
            <w:vAlign w:val="center"/>
          </w:tcPr>
          <w:p w:rsidR="000E1986" w:rsidRPr="00E92624" w:rsidRDefault="000E198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845" w:type="dxa"/>
            <w:shd w:val="clear" w:color="auto" w:fill="auto"/>
            <w:vAlign w:val="center"/>
          </w:tcPr>
          <w:p w:rsidR="000E1986" w:rsidRPr="006307C2" w:rsidRDefault="000E1986" w:rsidP="006307C2">
            <w:pPr>
              <w:spacing w:after="0"/>
              <w:jc w:val="center"/>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50.30</w:t>
            </w:r>
          </w:p>
        </w:tc>
        <w:tc>
          <w:tcPr>
            <w:tcW w:w="5541" w:type="dxa"/>
            <w:shd w:val="clear" w:color="auto" w:fill="auto"/>
            <w:vAlign w:val="center"/>
          </w:tcPr>
          <w:p w:rsidR="000E1986" w:rsidRPr="006307C2" w:rsidRDefault="000E1986" w:rsidP="006307C2">
            <w:pPr>
              <w:spacing w:after="0"/>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Transportul de pasageri pe căi navigabile interioare</w:t>
            </w:r>
          </w:p>
        </w:tc>
        <w:tc>
          <w:tcPr>
            <w:tcW w:w="1276" w:type="dxa"/>
            <w:shd w:val="clear" w:color="auto" w:fill="auto"/>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E1986" w:rsidRPr="00E92624" w:rsidTr="00966576">
        <w:trPr>
          <w:jc w:val="center"/>
        </w:trPr>
        <w:tc>
          <w:tcPr>
            <w:tcW w:w="420" w:type="dxa"/>
            <w:shd w:val="clear" w:color="auto" w:fill="auto"/>
            <w:vAlign w:val="center"/>
          </w:tcPr>
          <w:p w:rsidR="000E1986" w:rsidRPr="00E92624" w:rsidRDefault="000E198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auto"/>
            <w:vAlign w:val="center"/>
          </w:tcPr>
          <w:p w:rsidR="000E1986" w:rsidRPr="006307C2" w:rsidRDefault="000E198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50.4</w:t>
            </w:r>
          </w:p>
        </w:tc>
        <w:tc>
          <w:tcPr>
            <w:tcW w:w="845"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lang w:eastAsia="ru-RU"/>
              </w:rPr>
            </w:pPr>
          </w:p>
        </w:tc>
        <w:tc>
          <w:tcPr>
            <w:tcW w:w="5541" w:type="dxa"/>
            <w:shd w:val="clear" w:color="auto" w:fill="auto"/>
            <w:vAlign w:val="center"/>
          </w:tcPr>
          <w:p w:rsidR="000E1986" w:rsidRPr="006307C2" w:rsidRDefault="000E1986" w:rsidP="006307C2">
            <w:pPr>
              <w:spacing w:after="0"/>
              <w:rPr>
                <w:rFonts w:ascii="Times New Roman" w:eastAsia="Times New Roman" w:hAnsi="Times New Roman" w:cs="Times New Roman"/>
                <w:b/>
                <w:color w:val="000000"/>
                <w:lang w:eastAsia="ru-RU"/>
              </w:rPr>
            </w:pPr>
            <w:r w:rsidRPr="006307C2">
              <w:rPr>
                <w:rFonts w:ascii="Times New Roman" w:eastAsia="Times New Roman" w:hAnsi="Times New Roman" w:cs="Times New Roman"/>
                <w:b/>
                <w:color w:val="000000"/>
                <w:lang w:eastAsia="ru-RU"/>
              </w:rPr>
              <w:t>Transportul de marfă pe căi navigabile interioare</w:t>
            </w:r>
          </w:p>
        </w:tc>
        <w:tc>
          <w:tcPr>
            <w:tcW w:w="1276" w:type="dxa"/>
            <w:shd w:val="clear" w:color="auto" w:fill="auto"/>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auto"/>
            <w:vAlign w:val="center"/>
          </w:tcPr>
          <w:p w:rsidR="000E1986" w:rsidRPr="00E92624" w:rsidRDefault="000E198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845" w:type="dxa"/>
            <w:shd w:val="clear" w:color="auto" w:fill="auto"/>
            <w:vAlign w:val="center"/>
          </w:tcPr>
          <w:p w:rsidR="000E1986" w:rsidRPr="006307C2" w:rsidRDefault="000E1986" w:rsidP="006307C2">
            <w:pPr>
              <w:spacing w:after="0"/>
              <w:jc w:val="center"/>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50.40</w:t>
            </w:r>
          </w:p>
        </w:tc>
        <w:tc>
          <w:tcPr>
            <w:tcW w:w="5541" w:type="dxa"/>
            <w:shd w:val="clear" w:color="auto" w:fill="auto"/>
            <w:vAlign w:val="center"/>
          </w:tcPr>
          <w:p w:rsidR="000E1986" w:rsidRPr="006307C2" w:rsidRDefault="000E1986" w:rsidP="006307C2">
            <w:pPr>
              <w:spacing w:after="0"/>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Transportul de marfă pe căi navigabile interioare</w:t>
            </w:r>
          </w:p>
        </w:tc>
        <w:tc>
          <w:tcPr>
            <w:tcW w:w="1276" w:type="dxa"/>
            <w:shd w:val="clear" w:color="auto" w:fill="auto"/>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4</w:t>
            </w:r>
          </w:p>
        </w:tc>
      </w:tr>
      <w:tr w:rsidR="000E1986" w:rsidRPr="00E92624" w:rsidTr="00966576">
        <w:trPr>
          <w:jc w:val="center"/>
        </w:trPr>
        <w:tc>
          <w:tcPr>
            <w:tcW w:w="420" w:type="dxa"/>
            <w:shd w:val="clear" w:color="auto" w:fill="auto"/>
            <w:vAlign w:val="center"/>
          </w:tcPr>
          <w:p w:rsidR="000E1986" w:rsidRPr="00E92624" w:rsidRDefault="000E1986" w:rsidP="006307C2">
            <w:pPr>
              <w:spacing w:after="0"/>
              <w:jc w:val="center"/>
              <w:rPr>
                <w:rFonts w:ascii="Times New Roman" w:eastAsia="Times New Roman" w:hAnsi="Times New Roman" w:cs="Times New Roman"/>
                <w:b/>
                <w:bCs/>
                <w:lang w:eastAsia="ru-RU"/>
              </w:rPr>
            </w:pPr>
          </w:p>
        </w:tc>
        <w:tc>
          <w:tcPr>
            <w:tcW w:w="558" w:type="dxa"/>
            <w:shd w:val="clear" w:color="auto" w:fill="auto"/>
            <w:vAlign w:val="center"/>
          </w:tcPr>
          <w:p w:rsidR="000E1986" w:rsidRPr="006307C2" w:rsidRDefault="000E198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52</w:t>
            </w:r>
          </w:p>
        </w:tc>
        <w:tc>
          <w:tcPr>
            <w:tcW w:w="711"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845"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lang w:eastAsia="ru-RU"/>
              </w:rPr>
            </w:pPr>
          </w:p>
        </w:tc>
        <w:tc>
          <w:tcPr>
            <w:tcW w:w="5541" w:type="dxa"/>
            <w:shd w:val="clear" w:color="auto" w:fill="auto"/>
            <w:vAlign w:val="center"/>
          </w:tcPr>
          <w:p w:rsidR="000E1986" w:rsidRPr="006307C2" w:rsidRDefault="000E1986" w:rsidP="006307C2">
            <w:pPr>
              <w:spacing w:after="0"/>
              <w:rPr>
                <w:rFonts w:ascii="Times New Roman" w:eastAsia="Times New Roman" w:hAnsi="Times New Roman" w:cs="Times New Roman"/>
                <w:b/>
                <w:color w:val="000000"/>
                <w:lang w:eastAsia="ru-RU"/>
              </w:rPr>
            </w:pPr>
            <w:r w:rsidRPr="006307C2">
              <w:rPr>
                <w:rFonts w:ascii="Times New Roman" w:eastAsia="Times New Roman" w:hAnsi="Times New Roman" w:cs="Times New Roman"/>
                <w:b/>
                <w:color w:val="000000"/>
                <w:lang w:eastAsia="ru-RU"/>
              </w:rPr>
              <w:t>Depozitare şi activităţi auxiliare pentru transporturi</w:t>
            </w:r>
          </w:p>
        </w:tc>
        <w:tc>
          <w:tcPr>
            <w:tcW w:w="1276" w:type="dxa"/>
            <w:shd w:val="clear" w:color="auto" w:fill="auto"/>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auto"/>
            <w:vAlign w:val="center"/>
          </w:tcPr>
          <w:p w:rsidR="000E1986" w:rsidRPr="00E92624" w:rsidRDefault="000E198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auto"/>
            <w:vAlign w:val="center"/>
          </w:tcPr>
          <w:p w:rsidR="000E1986" w:rsidRPr="006307C2" w:rsidRDefault="000E198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52.1</w:t>
            </w:r>
          </w:p>
        </w:tc>
        <w:tc>
          <w:tcPr>
            <w:tcW w:w="845"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lang w:eastAsia="ru-RU"/>
              </w:rPr>
            </w:pPr>
          </w:p>
        </w:tc>
        <w:tc>
          <w:tcPr>
            <w:tcW w:w="5541" w:type="dxa"/>
            <w:shd w:val="clear" w:color="auto" w:fill="auto"/>
            <w:vAlign w:val="center"/>
          </w:tcPr>
          <w:p w:rsidR="000E1986" w:rsidRPr="006307C2" w:rsidRDefault="000E1986" w:rsidP="006307C2">
            <w:pPr>
              <w:spacing w:after="0"/>
              <w:rPr>
                <w:rFonts w:ascii="Times New Roman" w:eastAsia="Times New Roman" w:hAnsi="Times New Roman" w:cs="Times New Roman"/>
                <w:b/>
                <w:color w:val="000000"/>
                <w:lang w:eastAsia="ru-RU"/>
              </w:rPr>
            </w:pPr>
            <w:r w:rsidRPr="006307C2">
              <w:rPr>
                <w:rFonts w:ascii="Times New Roman" w:eastAsia="Times New Roman" w:hAnsi="Times New Roman" w:cs="Times New Roman"/>
                <w:b/>
                <w:color w:val="000000"/>
                <w:lang w:eastAsia="ru-RU"/>
              </w:rPr>
              <w:t>Depozitări</w:t>
            </w:r>
          </w:p>
        </w:tc>
        <w:tc>
          <w:tcPr>
            <w:tcW w:w="1276" w:type="dxa"/>
            <w:shd w:val="clear" w:color="auto" w:fill="auto"/>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auto"/>
            <w:vAlign w:val="center"/>
          </w:tcPr>
          <w:p w:rsidR="000E1986" w:rsidRPr="00E92624" w:rsidRDefault="000E198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845" w:type="dxa"/>
            <w:shd w:val="clear" w:color="auto" w:fill="auto"/>
            <w:vAlign w:val="center"/>
          </w:tcPr>
          <w:p w:rsidR="000E1986" w:rsidRPr="006307C2" w:rsidRDefault="000E1986" w:rsidP="006307C2">
            <w:pPr>
              <w:spacing w:after="0"/>
              <w:jc w:val="center"/>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52.10</w:t>
            </w:r>
          </w:p>
        </w:tc>
        <w:tc>
          <w:tcPr>
            <w:tcW w:w="5541" w:type="dxa"/>
            <w:shd w:val="clear" w:color="auto" w:fill="auto"/>
            <w:vAlign w:val="center"/>
          </w:tcPr>
          <w:p w:rsidR="000E1986" w:rsidRPr="006307C2" w:rsidRDefault="000E1986" w:rsidP="006307C2">
            <w:pPr>
              <w:spacing w:after="0"/>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Depozitări (aferente transporturilor navale)</w:t>
            </w:r>
          </w:p>
        </w:tc>
        <w:tc>
          <w:tcPr>
            <w:tcW w:w="1276" w:type="dxa"/>
            <w:shd w:val="clear" w:color="auto" w:fill="auto"/>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3</w:t>
            </w:r>
          </w:p>
        </w:tc>
      </w:tr>
      <w:tr w:rsidR="000E1986" w:rsidRPr="00E92624" w:rsidTr="00966576">
        <w:trPr>
          <w:jc w:val="center"/>
        </w:trPr>
        <w:tc>
          <w:tcPr>
            <w:tcW w:w="420" w:type="dxa"/>
            <w:shd w:val="clear" w:color="auto" w:fill="auto"/>
            <w:vAlign w:val="center"/>
          </w:tcPr>
          <w:p w:rsidR="000E1986" w:rsidRPr="00E92624" w:rsidRDefault="000E198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auto"/>
            <w:vAlign w:val="center"/>
          </w:tcPr>
          <w:p w:rsidR="000E1986" w:rsidRPr="006307C2" w:rsidRDefault="000E198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52.2</w:t>
            </w:r>
          </w:p>
        </w:tc>
        <w:tc>
          <w:tcPr>
            <w:tcW w:w="845"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lang w:eastAsia="ru-RU"/>
              </w:rPr>
            </w:pPr>
          </w:p>
        </w:tc>
        <w:tc>
          <w:tcPr>
            <w:tcW w:w="5541" w:type="dxa"/>
            <w:shd w:val="clear" w:color="auto" w:fill="auto"/>
            <w:vAlign w:val="center"/>
          </w:tcPr>
          <w:p w:rsidR="000E1986" w:rsidRPr="006307C2" w:rsidRDefault="000E1986" w:rsidP="006307C2">
            <w:pPr>
              <w:spacing w:after="0"/>
              <w:rPr>
                <w:rFonts w:ascii="Times New Roman" w:eastAsia="Times New Roman" w:hAnsi="Times New Roman" w:cs="Times New Roman"/>
                <w:lang w:eastAsia="ru-RU"/>
              </w:rPr>
            </w:pPr>
            <w:r w:rsidRPr="006307C2">
              <w:rPr>
                <w:rFonts w:ascii="Times New Roman" w:eastAsia="Times New Roman" w:hAnsi="Times New Roman" w:cs="Times New Roman"/>
                <w:b/>
                <w:color w:val="000000"/>
                <w:lang w:eastAsia="ru-RU"/>
              </w:rPr>
              <w:t>Activităţi anexe pentru transporturi</w:t>
            </w:r>
          </w:p>
        </w:tc>
        <w:tc>
          <w:tcPr>
            <w:tcW w:w="1276" w:type="dxa"/>
            <w:shd w:val="clear" w:color="auto" w:fill="auto"/>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auto"/>
            <w:vAlign w:val="center"/>
          </w:tcPr>
          <w:p w:rsidR="000E1986" w:rsidRPr="00E92624" w:rsidRDefault="000E198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845" w:type="dxa"/>
            <w:shd w:val="clear" w:color="auto" w:fill="auto"/>
            <w:vAlign w:val="center"/>
          </w:tcPr>
          <w:p w:rsidR="000E1986" w:rsidRPr="006307C2" w:rsidRDefault="000E1986" w:rsidP="006307C2">
            <w:pPr>
              <w:spacing w:after="0"/>
              <w:jc w:val="center"/>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52.22</w:t>
            </w:r>
          </w:p>
        </w:tc>
        <w:tc>
          <w:tcPr>
            <w:tcW w:w="5541" w:type="dxa"/>
            <w:shd w:val="clear" w:color="auto" w:fill="auto"/>
            <w:vAlign w:val="center"/>
          </w:tcPr>
          <w:p w:rsidR="000E1986" w:rsidRPr="006307C2" w:rsidRDefault="000E1986" w:rsidP="006307C2">
            <w:pPr>
              <w:spacing w:after="0"/>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Activităţi de servicii anexe transporturilor pe apă</w:t>
            </w:r>
          </w:p>
        </w:tc>
        <w:tc>
          <w:tcPr>
            <w:tcW w:w="1276" w:type="dxa"/>
            <w:shd w:val="clear" w:color="auto" w:fill="auto"/>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3</w:t>
            </w:r>
          </w:p>
        </w:tc>
      </w:tr>
      <w:tr w:rsidR="000E1986" w:rsidRPr="00E92624" w:rsidTr="00966576">
        <w:trPr>
          <w:jc w:val="center"/>
        </w:trPr>
        <w:tc>
          <w:tcPr>
            <w:tcW w:w="420" w:type="dxa"/>
            <w:shd w:val="clear" w:color="auto" w:fill="auto"/>
            <w:vAlign w:val="center"/>
          </w:tcPr>
          <w:p w:rsidR="000E1986" w:rsidRPr="00E92624" w:rsidRDefault="000E198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845" w:type="dxa"/>
            <w:shd w:val="clear" w:color="auto" w:fill="auto"/>
            <w:vAlign w:val="center"/>
          </w:tcPr>
          <w:p w:rsidR="000E1986" w:rsidRPr="006307C2" w:rsidRDefault="000E1986" w:rsidP="006307C2">
            <w:pPr>
              <w:spacing w:after="0"/>
              <w:jc w:val="center"/>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52.24</w:t>
            </w:r>
          </w:p>
        </w:tc>
        <w:tc>
          <w:tcPr>
            <w:tcW w:w="5541" w:type="dxa"/>
            <w:shd w:val="clear" w:color="auto" w:fill="auto"/>
            <w:vAlign w:val="center"/>
          </w:tcPr>
          <w:p w:rsidR="000E1986" w:rsidRPr="006307C2" w:rsidRDefault="000E1986" w:rsidP="006307C2">
            <w:pPr>
              <w:spacing w:after="0"/>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Manipulări (în domeniul naval)</w:t>
            </w:r>
          </w:p>
        </w:tc>
        <w:tc>
          <w:tcPr>
            <w:tcW w:w="1276" w:type="dxa"/>
            <w:shd w:val="clear" w:color="auto" w:fill="auto"/>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D9D9D9" w:themeFill="background1" w:themeFillShade="D9"/>
            <w:vAlign w:val="center"/>
          </w:tcPr>
          <w:p w:rsidR="000E1986" w:rsidRPr="00E92624" w:rsidRDefault="000E1986" w:rsidP="006307C2">
            <w:pPr>
              <w:spacing w:after="0"/>
              <w:jc w:val="center"/>
              <w:rPr>
                <w:rFonts w:ascii="Times New Roman" w:eastAsia="Times New Roman" w:hAnsi="Times New Roman" w:cs="Times New Roman"/>
                <w:b/>
                <w:bCs/>
                <w:color w:val="000000"/>
                <w:lang w:eastAsia="ru-RU"/>
              </w:rPr>
            </w:pPr>
            <w:r w:rsidRPr="00E92624">
              <w:rPr>
                <w:rFonts w:ascii="Times New Roman" w:eastAsia="Times New Roman" w:hAnsi="Times New Roman" w:cs="Times New Roman"/>
                <w:b/>
                <w:bCs/>
                <w:color w:val="000000"/>
                <w:lang w:eastAsia="ru-RU"/>
              </w:rPr>
              <w:t>M</w:t>
            </w:r>
          </w:p>
        </w:tc>
        <w:tc>
          <w:tcPr>
            <w:tcW w:w="558" w:type="dxa"/>
            <w:shd w:val="clear" w:color="auto" w:fill="D9D9D9" w:themeFill="background1" w:themeFillShade="D9"/>
            <w:noWrap/>
            <w:vAlign w:val="center"/>
          </w:tcPr>
          <w:p w:rsidR="000E1986" w:rsidRPr="006307C2" w:rsidRDefault="000E1986" w:rsidP="006307C2">
            <w:pPr>
              <w:spacing w:after="0"/>
              <w:jc w:val="center"/>
              <w:rPr>
                <w:rFonts w:ascii="Times New Roman" w:hAnsi="Times New Roman" w:cs="Times New Roman"/>
                <w:b/>
              </w:rPr>
            </w:pPr>
          </w:p>
        </w:tc>
        <w:tc>
          <w:tcPr>
            <w:tcW w:w="711"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845" w:type="dxa"/>
            <w:shd w:val="clear" w:color="auto" w:fill="D9D9D9" w:themeFill="background1" w:themeFillShade="D9"/>
            <w:vAlign w:val="center"/>
          </w:tcPr>
          <w:p w:rsidR="000E1986" w:rsidRPr="006307C2" w:rsidRDefault="000E1986" w:rsidP="006307C2">
            <w:pPr>
              <w:spacing w:after="0"/>
              <w:jc w:val="center"/>
              <w:rPr>
                <w:rFonts w:ascii="Times New Roman" w:eastAsia="Times New Roman" w:hAnsi="Times New Roman" w:cs="Times New Roman"/>
                <w:b/>
                <w:bCs/>
                <w:lang w:eastAsia="ru-RU"/>
              </w:rPr>
            </w:pPr>
          </w:p>
        </w:tc>
        <w:tc>
          <w:tcPr>
            <w:tcW w:w="5541" w:type="dxa"/>
            <w:shd w:val="clear" w:color="auto" w:fill="D9D9D9" w:themeFill="background1" w:themeFillShade="D9"/>
            <w:vAlign w:val="center"/>
          </w:tcPr>
          <w:p w:rsidR="000E1986" w:rsidRPr="006307C2" w:rsidRDefault="000E1986" w:rsidP="006307C2">
            <w:pPr>
              <w:spacing w:after="0"/>
              <w:rPr>
                <w:rFonts w:ascii="Times New Roman" w:hAnsi="Times New Roman" w:cs="Times New Roman"/>
                <w:b/>
              </w:rPr>
            </w:pPr>
            <w:r w:rsidRPr="006307C2">
              <w:rPr>
                <w:rFonts w:ascii="Times New Roman" w:hAnsi="Times New Roman" w:cs="Times New Roman"/>
                <w:b/>
              </w:rPr>
              <w:t>ACTIVITĂŢI PROFESIONALE, ŞTIINŢIFICE ŞI TEHNICE</w:t>
            </w:r>
          </w:p>
        </w:tc>
        <w:tc>
          <w:tcPr>
            <w:tcW w:w="1276" w:type="dxa"/>
            <w:shd w:val="clear" w:color="auto" w:fill="D9D9D9" w:themeFill="background1" w:themeFillShade="D9"/>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D9D9D9" w:themeFill="background1" w:themeFillShade="D9"/>
            <w:vAlign w:val="center"/>
          </w:tcPr>
          <w:p w:rsidR="000E1986" w:rsidRPr="00E92624" w:rsidRDefault="000E1986" w:rsidP="006307C2">
            <w:pPr>
              <w:spacing w:after="0"/>
              <w:jc w:val="center"/>
              <w:rPr>
                <w:rFonts w:ascii="Times New Roman" w:eastAsia="Times New Roman" w:hAnsi="Times New Roman" w:cs="Times New Roman"/>
                <w:b/>
                <w:bCs/>
                <w:color w:val="000000"/>
                <w:lang w:eastAsia="ru-RU"/>
              </w:rPr>
            </w:pPr>
          </w:p>
        </w:tc>
        <w:tc>
          <w:tcPr>
            <w:tcW w:w="558"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r w:rsidRPr="006307C2">
              <w:rPr>
                <w:rFonts w:ascii="Times New Roman" w:hAnsi="Times New Roman" w:cs="Times New Roman"/>
                <w:b/>
              </w:rPr>
              <w:t>71</w:t>
            </w:r>
          </w:p>
        </w:tc>
        <w:tc>
          <w:tcPr>
            <w:tcW w:w="711"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845" w:type="dxa"/>
            <w:shd w:val="clear" w:color="auto" w:fill="D9D9D9" w:themeFill="background1" w:themeFillShade="D9"/>
            <w:vAlign w:val="center"/>
          </w:tcPr>
          <w:p w:rsidR="000E1986" w:rsidRPr="006307C2" w:rsidRDefault="000E1986" w:rsidP="006307C2">
            <w:pPr>
              <w:spacing w:after="0"/>
              <w:jc w:val="center"/>
              <w:rPr>
                <w:rFonts w:ascii="Times New Roman" w:eastAsia="Times New Roman" w:hAnsi="Times New Roman" w:cs="Times New Roman"/>
                <w:b/>
                <w:bCs/>
                <w:lang w:eastAsia="ru-RU"/>
              </w:rPr>
            </w:pPr>
          </w:p>
        </w:tc>
        <w:tc>
          <w:tcPr>
            <w:tcW w:w="5541" w:type="dxa"/>
            <w:shd w:val="clear" w:color="auto" w:fill="D9D9D9" w:themeFill="background1" w:themeFillShade="D9"/>
            <w:vAlign w:val="center"/>
          </w:tcPr>
          <w:p w:rsidR="000E1986" w:rsidRPr="00806E3C" w:rsidRDefault="000E1986" w:rsidP="006307C2">
            <w:pPr>
              <w:spacing w:after="0"/>
              <w:rPr>
                <w:rFonts w:ascii="Times New Roman" w:eastAsia="Times New Roman" w:hAnsi="Times New Roman" w:cs="Times New Roman"/>
                <w:b/>
                <w:bCs/>
                <w:color w:val="000000"/>
                <w:lang w:eastAsia="ru-RU"/>
              </w:rPr>
            </w:pPr>
            <w:r w:rsidRPr="00806E3C">
              <w:rPr>
                <w:rFonts w:ascii="Times New Roman" w:hAnsi="Times New Roman" w:cs="Times New Roman"/>
                <w:b/>
              </w:rPr>
              <w:t>Activităţi de arhitectură şi inginerie; activităţi de testări şi analiză tehnică</w:t>
            </w:r>
          </w:p>
        </w:tc>
        <w:tc>
          <w:tcPr>
            <w:tcW w:w="1276" w:type="dxa"/>
            <w:shd w:val="clear" w:color="auto" w:fill="D9D9D9" w:themeFill="background1" w:themeFillShade="D9"/>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D9D9D9" w:themeFill="background1" w:themeFillShade="D9"/>
            <w:vAlign w:val="center"/>
          </w:tcPr>
          <w:p w:rsidR="000E1986" w:rsidRPr="00E92624" w:rsidRDefault="000E1986" w:rsidP="006307C2">
            <w:pPr>
              <w:spacing w:after="0"/>
              <w:jc w:val="center"/>
              <w:rPr>
                <w:rFonts w:ascii="Times New Roman" w:eastAsia="Times New Roman" w:hAnsi="Times New Roman" w:cs="Times New Roman"/>
                <w:b/>
                <w:bCs/>
                <w:color w:val="000000"/>
                <w:lang w:eastAsia="ru-RU"/>
              </w:rPr>
            </w:pPr>
          </w:p>
        </w:tc>
        <w:tc>
          <w:tcPr>
            <w:tcW w:w="558"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r w:rsidRPr="006307C2">
              <w:rPr>
                <w:rFonts w:ascii="Times New Roman" w:hAnsi="Times New Roman" w:cs="Times New Roman"/>
                <w:b/>
              </w:rPr>
              <w:t>71.2</w:t>
            </w:r>
          </w:p>
        </w:tc>
        <w:tc>
          <w:tcPr>
            <w:tcW w:w="845" w:type="dxa"/>
            <w:shd w:val="clear" w:color="auto" w:fill="D9D9D9" w:themeFill="background1" w:themeFillShade="D9"/>
            <w:vAlign w:val="center"/>
          </w:tcPr>
          <w:p w:rsidR="000E1986" w:rsidRPr="006307C2" w:rsidRDefault="000E1986" w:rsidP="006307C2">
            <w:pPr>
              <w:spacing w:after="0"/>
              <w:jc w:val="center"/>
              <w:rPr>
                <w:rFonts w:ascii="Times New Roman" w:eastAsia="Times New Roman" w:hAnsi="Times New Roman" w:cs="Times New Roman"/>
                <w:b/>
                <w:bCs/>
                <w:lang w:eastAsia="ru-RU"/>
              </w:rPr>
            </w:pPr>
          </w:p>
        </w:tc>
        <w:tc>
          <w:tcPr>
            <w:tcW w:w="5541" w:type="dxa"/>
            <w:shd w:val="clear" w:color="auto" w:fill="D9D9D9" w:themeFill="background1" w:themeFillShade="D9"/>
            <w:vAlign w:val="center"/>
          </w:tcPr>
          <w:p w:rsidR="000E1986" w:rsidRPr="00806E3C" w:rsidRDefault="000E1986" w:rsidP="006307C2">
            <w:pPr>
              <w:spacing w:after="0"/>
              <w:rPr>
                <w:rFonts w:ascii="Times New Roman" w:eastAsia="Times New Roman" w:hAnsi="Times New Roman" w:cs="Times New Roman"/>
                <w:b/>
                <w:bCs/>
                <w:color w:val="000000"/>
                <w:lang w:eastAsia="ru-RU"/>
              </w:rPr>
            </w:pPr>
            <w:r w:rsidRPr="00806E3C">
              <w:rPr>
                <w:rFonts w:ascii="Times New Roman" w:hAnsi="Times New Roman" w:cs="Times New Roman"/>
                <w:b/>
              </w:rPr>
              <w:t>Activităţi de testare şi analize tehnice</w:t>
            </w:r>
          </w:p>
        </w:tc>
        <w:tc>
          <w:tcPr>
            <w:tcW w:w="1276" w:type="dxa"/>
            <w:shd w:val="clear" w:color="auto" w:fill="D9D9D9" w:themeFill="background1" w:themeFillShade="D9"/>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D9D9D9" w:themeFill="background1" w:themeFillShade="D9"/>
            <w:vAlign w:val="center"/>
          </w:tcPr>
          <w:p w:rsidR="000E1986" w:rsidRPr="00E92624" w:rsidRDefault="000E1986" w:rsidP="006307C2">
            <w:pPr>
              <w:spacing w:after="0"/>
              <w:jc w:val="center"/>
              <w:rPr>
                <w:rFonts w:ascii="Times New Roman" w:eastAsia="Times New Roman" w:hAnsi="Times New Roman" w:cs="Times New Roman"/>
                <w:b/>
                <w:bCs/>
                <w:color w:val="000000"/>
                <w:lang w:eastAsia="ru-RU"/>
              </w:rPr>
            </w:pPr>
          </w:p>
        </w:tc>
        <w:tc>
          <w:tcPr>
            <w:tcW w:w="558"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845" w:type="dxa"/>
            <w:shd w:val="clear" w:color="auto" w:fill="D9D9D9" w:themeFill="background1" w:themeFillShade="D9"/>
            <w:vAlign w:val="center"/>
          </w:tcPr>
          <w:p w:rsidR="000E1986" w:rsidRPr="006307C2" w:rsidRDefault="000E1986" w:rsidP="006307C2">
            <w:pPr>
              <w:spacing w:after="0"/>
              <w:jc w:val="center"/>
              <w:rPr>
                <w:rFonts w:ascii="Times New Roman" w:eastAsia="Times New Roman" w:hAnsi="Times New Roman" w:cs="Times New Roman"/>
                <w:b/>
                <w:bCs/>
                <w:lang w:eastAsia="ru-RU"/>
              </w:rPr>
            </w:pPr>
            <w:r w:rsidRPr="006307C2">
              <w:rPr>
                <w:rFonts w:ascii="Times New Roman" w:hAnsi="Times New Roman" w:cs="Times New Roman"/>
              </w:rPr>
              <w:t>71.20</w:t>
            </w:r>
          </w:p>
        </w:tc>
        <w:tc>
          <w:tcPr>
            <w:tcW w:w="5541" w:type="dxa"/>
            <w:shd w:val="clear" w:color="auto" w:fill="D9D9D9" w:themeFill="background1" w:themeFillShade="D9"/>
            <w:vAlign w:val="center"/>
          </w:tcPr>
          <w:p w:rsidR="000E1986" w:rsidRPr="00806E3C" w:rsidRDefault="000E1986" w:rsidP="006307C2">
            <w:pPr>
              <w:spacing w:after="0"/>
              <w:rPr>
                <w:rFonts w:ascii="Times New Roman" w:eastAsia="Times New Roman" w:hAnsi="Times New Roman" w:cs="Times New Roman"/>
                <w:b/>
                <w:bCs/>
                <w:color w:val="000000"/>
                <w:lang w:eastAsia="ru-RU"/>
              </w:rPr>
            </w:pPr>
            <w:r w:rsidRPr="00806E3C">
              <w:rPr>
                <w:rFonts w:ascii="Times New Roman" w:hAnsi="Times New Roman" w:cs="Times New Roman"/>
              </w:rPr>
              <w:t xml:space="preserve">Activităţi de testare şi analize tehnice (specializare exclusivă în activităţi de testare şi analize tehnice asupra echipamentelor, materialelor, activităților specifice domeniului </w:t>
            </w:r>
            <w:r w:rsidR="00964F17" w:rsidRPr="00806E3C">
              <w:rPr>
                <w:rFonts w:ascii="Times New Roman" w:hAnsi="Times New Roman" w:cs="Times New Roman"/>
              </w:rPr>
              <w:t>naval</w:t>
            </w:r>
            <w:r w:rsidRPr="00806E3C">
              <w:rPr>
                <w:rFonts w:ascii="Times New Roman" w:hAnsi="Times New Roman" w:cs="Times New Roman"/>
              </w:rPr>
              <w:t>)</w:t>
            </w:r>
          </w:p>
        </w:tc>
        <w:tc>
          <w:tcPr>
            <w:tcW w:w="1276" w:type="dxa"/>
            <w:shd w:val="clear" w:color="auto" w:fill="D9D9D9" w:themeFill="background1" w:themeFillShade="D9"/>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rPr>
              <w:t>4</w:t>
            </w:r>
          </w:p>
        </w:tc>
      </w:tr>
      <w:tr w:rsidR="000E1986" w:rsidRPr="00E92624" w:rsidTr="00966576">
        <w:trPr>
          <w:jc w:val="center"/>
        </w:trPr>
        <w:tc>
          <w:tcPr>
            <w:tcW w:w="420" w:type="dxa"/>
            <w:shd w:val="clear" w:color="auto" w:fill="D9D9D9" w:themeFill="background1" w:themeFillShade="D9"/>
            <w:vAlign w:val="center"/>
          </w:tcPr>
          <w:p w:rsidR="000E1986" w:rsidRPr="00E92624" w:rsidRDefault="000E1986" w:rsidP="006307C2">
            <w:pPr>
              <w:spacing w:after="0"/>
              <w:jc w:val="center"/>
              <w:rPr>
                <w:rFonts w:ascii="Times New Roman" w:eastAsia="Times New Roman" w:hAnsi="Times New Roman" w:cs="Times New Roman"/>
                <w:b/>
                <w:bCs/>
                <w:color w:val="000000"/>
                <w:lang w:eastAsia="ru-RU"/>
              </w:rPr>
            </w:pPr>
            <w:r w:rsidRPr="00E92624">
              <w:rPr>
                <w:rFonts w:ascii="Times New Roman" w:eastAsia="Times New Roman" w:hAnsi="Times New Roman" w:cs="Times New Roman"/>
                <w:b/>
                <w:bCs/>
                <w:color w:val="000000"/>
                <w:lang w:eastAsia="ru-RU"/>
              </w:rPr>
              <w:t>N</w:t>
            </w:r>
          </w:p>
        </w:tc>
        <w:tc>
          <w:tcPr>
            <w:tcW w:w="558"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845" w:type="dxa"/>
            <w:shd w:val="clear" w:color="auto" w:fill="D9D9D9" w:themeFill="background1" w:themeFillShade="D9"/>
            <w:vAlign w:val="center"/>
          </w:tcPr>
          <w:p w:rsidR="000E1986" w:rsidRPr="006307C2" w:rsidRDefault="000E1986" w:rsidP="006307C2">
            <w:pPr>
              <w:spacing w:after="0"/>
              <w:jc w:val="center"/>
              <w:rPr>
                <w:rFonts w:ascii="Times New Roman" w:eastAsia="Times New Roman" w:hAnsi="Times New Roman" w:cs="Times New Roman"/>
                <w:b/>
                <w:bCs/>
                <w:lang w:eastAsia="ru-RU"/>
              </w:rPr>
            </w:pPr>
          </w:p>
        </w:tc>
        <w:tc>
          <w:tcPr>
            <w:tcW w:w="5541" w:type="dxa"/>
            <w:shd w:val="clear" w:color="auto" w:fill="D9D9D9" w:themeFill="background1" w:themeFillShade="D9"/>
            <w:vAlign w:val="center"/>
          </w:tcPr>
          <w:p w:rsidR="000E1986" w:rsidRPr="00806E3C" w:rsidRDefault="000E1986" w:rsidP="006307C2">
            <w:pPr>
              <w:spacing w:after="0"/>
              <w:rPr>
                <w:rFonts w:ascii="Times New Roman" w:eastAsia="Times New Roman" w:hAnsi="Times New Roman" w:cs="Times New Roman"/>
                <w:b/>
                <w:bCs/>
                <w:color w:val="000000"/>
                <w:lang w:eastAsia="ru-RU"/>
              </w:rPr>
            </w:pPr>
            <w:r w:rsidRPr="00806E3C">
              <w:rPr>
                <w:rFonts w:ascii="Times New Roman" w:eastAsia="Times New Roman" w:hAnsi="Times New Roman" w:cs="Times New Roman"/>
                <w:b/>
                <w:bCs/>
                <w:color w:val="000000"/>
                <w:lang w:eastAsia="ru-RU"/>
              </w:rPr>
              <w:t>ACTIVITĂŢI DE SERVICII ADMINISTRATIVE ŞI ACTIVITĂŢI DE SERVICII SUPORT</w:t>
            </w:r>
          </w:p>
        </w:tc>
        <w:tc>
          <w:tcPr>
            <w:tcW w:w="1276" w:type="dxa"/>
            <w:shd w:val="clear" w:color="auto" w:fill="D9D9D9" w:themeFill="background1" w:themeFillShade="D9"/>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D9D9D9" w:themeFill="background1" w:themeFillShade="D9"/>
            <w:vAlign w:val="center"/>
          </w:tcPr>
          <w:p w:rsidR="000E1986" w:rsidRPr="00E92624" w:rsidRDefault="000E1986" w:rsidP="006307C2">
            <w:pPr>
              <w:spacing w:after="0"/>
              <w:jc w:val="center"/>
              <w:rPr>
                <w:rFonts w:ascii="Times New Roman" w:eastAsia="Times New Roman" w:hAnsi="Times New Roman" w:cs="Times New Roman"/>
                <w:b/>
                <w:bCs/>
                <w:color w:val="000000"/>
                <w:lang w:eastAsia="ru-RU"/>
              </w:rPr>
            </w:pPr>
          </w:p>
        </w:tc>
        <w:tc>
          <w:tcPr>
            <w:tcW w:w="558"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78</w:t>
            </w:r>
          </w:p>
        </w:tc>
        <w:tc>
          <w:tcPr>
            <w:tcW w:w="711"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845" w:type="dxa"/>
            <w:shd w:val="clear" w:color="auto" w:fill="D9D9D9" w:themeFill="background1" w:themeFillShade="D9"/>
            <w:vAlign w:val="center"/>
          </w:tcPr>
          <w:p w:rsidR="000E1986" w:rsidRPr="006307C2" w:rsidRDefault="000E1986" w:rsidP="006307C2">
            <w:pPr>
              <w:spacing w:after="0"/>
              <w:jc w:val="center"/>
              <w:rPr>
                <w:rFonts w:ascii="Times New Roman" w:eastAsia="Times New Roman" w:hAnsi="Times New Roman" w:cs="Times New Roman"/>
                <w:b/>
                <w:bCs/>
                <w:lang w:eastAsia="ru-RU"/>
              </w:rPr>
            </w:pPr>
          </w:p>
        </w:tc>
        <w:tc>
          <w:tcPr>
            <w:tcW w:w="5541" w:type="dxa"/>
            <w:shd w:val="clear" w:color="auto" w:fill="D9D9D9" w:themeFill="background1" w:themeFillShade="D9"/>
            <w:vAlign w:val="center"/>
          </w:tcPr>
          <w:p w:rsidR="000E1986" w:rsidRPr="00806E3C" w:rsidRDefault="000E1986" w:rsidP="006307C2">
            <w:pPr>
              <w:spacing w:after="0"/>
              <w:rPr>
                <w:rFonts w:ascii="Times New Roman" w:eastAsia="Times New Roman" w:hAnsi="Times New Roman" w:cs="Times New Roman"/>
                <w:b/>
                <w:bCs/>
                <w:color w:val="000000"/>
                <w:lang w:eastAsia="ru-RU"/>
              </w:rPr>
            </w:pPr>
            <w:r w:rsidRPr="00806E3C">
              <w:rPr>
                <w:rFonts w:ascii="Times New Roman" w:eastAsia="Times New Roman" w:hAnsi="Times New Roman" w:cs="Times New Roman"/>
                <w:b/>
                <w:bCs/>
                <w:color w:val="000000"/>
                <w:lang w:eastAsia="ru-RU"/>
              </w:rPr>
              <w:t>Activităţi de servicii privind forţa de muncă</w:t>
            </w:r>
          </w:p>
        </w:tc>
        <w:tc>
          <w:tcPr>
            <w:tcW w:w="1276" w:type="dxa"/>
            <w:shd w:val="clear" w:color="auto" w:fill="D9D9D9" w:themeFill="background1" w:themeFillShade="D9"/>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D9D9D9" w:themeFill="background1" w:themeFillShade="D9"/>
            <w:vAlign w:val="center"/>
          </w:tcPr>
          <w:p w:rsidR="000E1986" w:rsidRPr="00E92624" w:rsidRDefault="000E1986" w:rsidP="006307C2">
            <w:pPr>
              <w:spacing w:after="0"/>
              <w:jc w:val="center"/>
              <w:rPr>
                <w:rFonts w:ascii="Times New Roman" w:eastAsia="Times New Roman" w:hAnsi="Times New Roman" w:cs="Times New Roman"/>
                <w:b/>
                <w:bCs/>
                <w:color w:val="000000"/>
                <w:lang w:eastAsia="ru-RU"/>
              </w:rPr>
            </w:pPr>
          </w:p>
        </w:tc>
        <w:tc>
          <w:tcPr>
            <w:tcW w:w="558"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78.1</w:t>
            </w:r>
          </w:p>
        </w:tc>
        <w:tc>
          <w:tcPr>
            <w:tcW w:w="845" w:type="dxa"/>
            <w:shd w:val="clear" w:color="auto" w:fill="D9D9D9" w:themeFill="background1" w:themeFillShade="D9"/>
            <w:vAlign w:val="center"/>
          </w:tcPr>
          <w:p w:rsidR="000E1986" w:rsidRPr="006307C2" w:rsidRDefault="000E1986" w:rsidP="006307C2">
            <w:pPr>
              <w:spacing w:after="0"/>
              <w:jc w:val="center"/>
              <w:rPr>
                <w:rFonts w:ascii="Times New Roman" w:eastAsia="Times New Roman" w:hAnsi="Times New Roman" w:cs="Times New Roman"/>
                <w:b/>
                <w:bCs/>
                <w:lang w:eastAsia="ru-RU"/>
              </w:rPr>
            </w:pPr>
          </w:p>
        </w:tc>
        <w:tc>
          <w:tcPr>
            <w:tcW w:w="5541" w:type="dxa"/>
            <w:shd w:val="clear" w:color="auto" w:fill="D9D9D9" w:themeFill="background1" w:themeFillShade="D9"/>
            <w:vAlign w:val="center"/>
          </w:tcPr>
          <w:p w:rsidR="000E1986" w:rsidRPr="00806E3C" w:rsidRDefault="000E1986" w:rsidP="001A7FEE">
            <w:pPr>
              <w:spacing w:after="0"/>
              <w:rPr>
                <w:rFonts w:ascii="Times New Roman" w:eastAsia="Times New Roman" w:hAnsi="Times New Roman" w:cs="Times New Roman"/>
                <w:b/>
                <w:bCs/>
                <w:color w:val="000000"/>
                <w:lang w:eastAsia="ru-RU"/>
              </w:rPr>
            </w:pPr>
            <w:r w:rsidRPr="00806E3C">
              <w:rPr>
                <w:rFonts w:ascii="Times New Roman" w:eastAsia="Times New Roman" w:hAnsi="Times New Roman" w:cs="Times New Roman"/>
                <w:b/>
                <w:bCs/>
                <w:color w:val="000000"/>
                <w:lang w:eastAsia="ru-RU"/>
              </w:rPr>
              <w:t>Activităţi ale agenţiilor de plasare a forţei de muncă</w:t>
            </w:r>
          </w:p>
          <w:p w:rsidR="000E1986" w:rsidRPr="00806E3C" w:rsidRDefault="000E1986" w:rsidP="006307C2">
            <w:pPr>
              <w:spacing w:after="0"/>
              <w:rPr>
                <w:rFonts w:ascii="Times New Roman" w:eastAsia="Times New Roman" w:hAnsi="Times New Roman" w:cs="Times New Roman"/>
                <w:b/>
                <w:bCs/>
                <w:color w:val="000000"/>
                <w:lang w:eastAsia="ru-RU"/>
              </w:rPr>
            </w:pPr>
          </w:p>
        </w:tc>
        <w:tc>
          <w:tcPr>
            <w:tcW w:w="1276" w:type="dxa"/>
            <w:shd w:val="clear" w:color="auto" w:fill="D9D9D9" w:themeFill="background1" w:themeFillShade="D9"/>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D9D9D9" w:themeFill="background1" w:themeFillShade="D9"/>
            <w:vAlign w:val="center"/>
          </w:tcPr>
          <w:p w:rsidR="000E1986" w:rsidRPr="00E92624" w:rsidRDefault="000E1986" w:rsidP="006307C2">
            <w:pPr>
              <w:spacing w:after="0"/>
              <w:jc w:val="center"/>
              <w:rPr>
                <w:rFonts w:ascii="Times New Roman" w:eastAsia="Times New Roman" w:hAnsi="Times New Roman" w:cs="Times New Roman"/>
                <w:bCs/>
                <w:color w:val="000000"/>
                <w:lang w:eastAsia="ru-RU"/>
              </w:rPr>
            </w:pPr>
          </w:p>
        </w:tc>
        <w:tc>
          <w:tcPr>
            <w:tcW w:w="558"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lang w:eastAsia="ru-RU"/>
              </w:rPr>
            </w:pPr>
          </w:p>
        </w:tc>
        <w:tc>
          <w:tcPr>
            <w:tcW w:w="711"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lang w:eastAsia="ru-RU"/>
              </w:rPr>
            </w:pPr>
          </w:p>
        </w:tc>
        <w:tc>
          <w:tcPr>
            <w:tcW w:w="845" w:type="dxa"/>
            <w:shd w:val="clear" w:color="auto" w:fill="D9D9D9" w:themeFill="background1" w:themeFillShade="D9"/>
            <w:vAlign w:val="center"/>
          </w:tcPr>
          <w:p w:rsidR="000E1986" w:rsidRPr="006307C2" w:rsidRDefault="000E1986" w:rsidP="006307C2">
            <w:pPr>
              <w:spacing w:after="0"/>
              <w:jc w:val="center"/>
              <w:rPr>
                <w:rFonts w:ascii="Times New Roman" w:eastAsia="Times New Roman" w:hAnsi="Times New Roman" w:cs="Times New Roman"/>
                <w:bCs/>
                <w:lang w:eastAsia="ru-RU"/>
              </w:rPr>
            </w:pPr>
            <w:r w:rsidRPr="006307C2">
              <w:rPr>
                <w:rFonts w:ascii="Times New Roman" w:eastAsia="Times New Roman" w:hAnsi="Times New Roman" w:cs="Times New Roman"/>
                <w:bCs/>
                <w:lang w:eastAsia="ru-RU"/>
              </w:rPr>
              <w:t>78.10</w:t>
            </w:r>
          </w:p>
        </w:tc>
        <w:tc>
          <w:tcPr>
            <w:tcW w:w="5541" w:type="dxa"/>
            <w:shd w:val="clear" w:color="auto" w:fill="D9D9D9" w:themeFill="background1" w:themeFillShade="D9"/>
            <w:vAlign w:val="center"/>
          </w:tcPr>
          <w:p w:rsidR="000E1986" w:rsidRPr="006307C2" w:rsidRDefault="000E1986" w:rsidP="006307C2">
            <w:pPr>
              <w:spacing w:after="0"/>
              <w:rPr>
                <w:rFonts w:ascii="Times New Roman" w:eastAsia="Times New Roman" w:hAnsi="Times New Roman" w:cs="Times New Roman"/>
                <w:bCs/>
                <w:color w:val="000000"/>
                <w:lang w:eastAsia="ru-RU"/>
              </w:rPr>
            </w:pPr>
            <w:r w:rsidRPr="006307C2">
              <w:rPr>
                <w:rFonts w:ascii="Times New Roman" w:eastAsia="Times New Roman" w:hAnsi="Times New Roman" w:cs="Times New Roman"/>
                <w:bCs/>
                <w:color w:val="000000"/>
                <w:lang w:eastAsia="ru-RU"/>
              </w:rPr>
              <w:t>Activităţi ale agenţiilor de plasare a forţei de muncă (specializare exclusivă în domeniul naval)</w:t>
            </w:r>
          </w:p>
        </w:tc>
        <w:tc>
          <w:tcPr>
            <w:tcW w:w="1276" w:type="dxa"/>
            <w:shd w:val="clear" w:color="auto" w:fill="D9D9D9" w:themeFill="background1" w:themeFillShade="D9"/>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D9D9D9" w:themeFill="background1" w:themeFillShade="D9"/>
            <w:vAlign w:val="center"/>
          </w:tcPr>
          <w:p w:rsidR="000E1986" w:rsidRPr="00E92624" w:rsidRDefault="000E1986" w:rsidP="006307C2">
            <w:pPr>
              <w:spacing w:after="0"/>
              <w:jc w:val="center"/>
              <w:rPr>
                <w:rFonts w:ascii="Times New Roman" w:eastAsia="Times New Roman" w:hAnsi="Times New Roman" w:cs="Times New Roman"/>
                <w:b/>
                <w:bCs/>
                <w:color w:val="000000"/>
                <w:lang w:eastAsia="ru-RU"/>
              </w:rPr>
            </w:pPr>
          </w:p>
        </w:tc>
        <w:tc>
          <w:tcPr>
            <w:tcW w:w="558"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78.2</w:t>
            </w:r>
          </w:p>
        </w:tc>
        <w:tc>
          <w:tcPr>
            <w:tcW w:w="845" w:type="dxa"/>
            <w:shd w:val="clear" w:color="auto" w:fill="D9D9D9" w:themeFill="background1" w:themeFillShade="D9"/>
            <w:vAlign w:val="center"/>
          </w:tcPr>
          <w:p w:rsidR="000E1986" w:rsidRPr="006307C2" w:rsidRDefault="000E1986" w:rsidP="006307C2">
            <w:pPr>
              <w:spacing w:after="0"/>
              <w:jc w:val="center"/>
              <w:rPr>
                <w:rFonts w:ascii="Times New Roman" w:eastAsia="Times New Roman" w:hAnsi="Times New Roman" w:cs="Times New Roman"/>
                <w:b/>
                <w:bCs/>
                <w:lang w:eastAsia="ru-RU"/>
              </w:rPr>
            </w:pPr>
          </w:p>
        </w:tc>
        <w:tc>
          <w:tcPr>
            <w:tcW w:w="5541" w:type="dxa"/>
            <w:shd w:val="clear" w:color="auto" w:fill="D9D9D9" w:themeFill="background1" w:themeFillShade="D9"/>
            <w:vAlign w:val="center"/>
          </w:tcPr>
          <w:p w:rsidR="000E1986" w:rsidRPr="006307C2" w:rsidRDefault="000E1986" w:rsidP="006307C2">
            <w:pPr>
              <w:spacing w:after="0"/>
              <w:rPr>
                <w:rFonts w:ascii="Times New Roman" w:eastAsia="Times New Roman" w:hAnsi="Times New Roman" w:cs="Times New Roman"/>
                <w:b/>
                <w:bCs/>
                <w:color w:val="000000"/>
                <w:lang w:eastAsia="ru-RU"/>
              </w:rPr>
            </w:pPr>
            <w:r w:rsidRPr="006307C2">
              <w:rPr>
                <w:rFonts w:ascii="Times New Roman" w:eastAsia="Times New Roman" w:hAnsi="Times New Roman" w:cs="Times New Roman"/>
                <w:b/>
                <w:bCs/>
                <w:color w:val="000000"/>
                <w:lang w:eastAsia="ru-RU"/>
              </w:rPr>
              <w:t>Activităţi de contractare, pe baze temporare, a personalului</w:t>
            </w:r>
          </w:p>
        </w:tc>
        <w:tc>
          <w:tcPr>
            <w:tcW w:w="1276" w:type="dxa"/>
            <w:shd w:val="clear" w:color="auto" w:fill="D9D9D9" w:themeFill="background1" w:themeFillShade="D9"/>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D9D9D9" w:themeFill="background1" w:themeFillShade="D9"/>
            <w:vAlign w:val="center"/>
          </w:tcPr>
          <w:p w:rsidR="000E1986" w:rsidRPr="00E92624" w:rsidRDefault="000E1986" w:rsidP="006307C2">
            <w:pPr>
              <w:spacing w:after="0"/>
              <w:jc w:val="center"/>
              <w:rPr>
                <w:rFonts w:ascii="Times New Roman" w:eastAsia="Times New Roman" w:hAnsi="Times New Roman" w:cs="Times New Roman"/>
                <w:bCs/>
                <w:color w:val="000000"/>
                <w:lang w:eastAsia="ru-RU"/>
              </w:rPr>
            </w:pPr>
          </w:p>
        </w:tc>
        <w:tc>
          <w:tcPr>
            <w:tcW w:w="558"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lang w:eastAsia="ru-RU"/>
              </w:rPr>
            </w:pPr>
          </w:p>
        </w:tc>
        <w:tc>
          <w:tcPr>
            <w:tcW w:w="711"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lang w:eastAsia="ru-RU"/>
              </w:rPr>
            </w:pPr>
          </w:p>
        </w:tc>
        <w:tc>
          <w:tcPr>
            <w:tcW w:w="845" w:type="dxa"/>
            <w:shd w:val="clear" w:color="auto" w:fill="D9D9D9" w:themeFill="background1" w:themeFillShade="D9"/>
            <w:vAlign w:val="center"/>
          </w:tcPr>
          <w:p w:rsidR="000E1986" w:rsidRPr="006307C2" w:rsidRDefault="000E1986" w:rsidP="006307C2">
            <w:pPr>
              <w:spacing w:after="0"/>
              <w:jc w:val="center"/>
              <w:rPr>
                <w:rFonts w:ascii="Times New Roman" w:eastAsia="Times New Roman" w:hAnsi="Times New Roman" w:cs="Times New Roman"/>
                <w:bCs/>
                <w:lang w:eastAsia="ru-RU"/>
              </w:rPr>
            </w:pPr>
            <w:r w:rsidRPr="006307C2">
              <w:rPr>
                <w:rFonts w:ascii="Times New Roman" w:eastAsia="Times New Roman" w:hAnsi="Times New Roman" w:cs="Times New Roman"/>
                <w:bCs/>
                <w:lang w:eastAsia="ru-RU"/>
              </w:rPr>
              <w:t>78.20</w:t>
            </w:r>
          </w:p>
        </w:tc>
        <w:tc>
          <w:tcPr>
            <w:tcW w:w="5541" w:type="dxa"/>
            <w:shd w:val="clear" w:color="auto" w:fill="D9D9D9" w:themeFill="background1" w:themeFillShade="D9"/>
            <w:vAlign w:val="center"/>
          </w:tcPr>
          <w:p w:rsidR="000E1986" w:rsidRPr="006307C2" w:rsidRDefault="000E1986" w:rsidP="006307C2">
            <w:pPr>
              <w:spacing w:after="0"/>
              <w:rPr>
                <w:rFonts w:ascii="Times New Roman" w:eastAsia="Times New Roman" w:hAnsi="Times New Roman" w:cs="Times New Roman"/>
                <w:bCs/>
                <w:color w:val="000000"/>
                <w:lang w:eastAsia="ru-RU"/>
              </w:rPr>
            </w:pPr>
            <w:r w:rsidRPr="006307C2">
              <w:rPr>
                <w:rFonts w:ascii="Times New Roman" w:eastAsia="Times New Roman" w:hAnsi="Times New Roman" w:cs="Times New Roman"/>
                <w:bCs/>
                <w:color w:val="000000"/>
                <w:lang w:eastAsia="ru-RU"/>
              </w:rPr>
              <w:t>Activităţi de contractare, pe baze temporare, a personalului (specializare exclusivă în domeniul naval)</w:t>
            </w:r>
          </w:p>
        </w:tc>
        <w:tc>
          <w:tcPr>
            <w:tcW w:w="1276" w:type="dxa"/>
            <w:shd w:val="clear" w:color="auto" w:fill="D9D9D9" w:themeFill="background1" w:themeFillShade="D9"/>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D9D9D9" w:themeFill="background1" w:themeFillShade="D9"/>
            <w:vAlign w:val="center"/>
          </w:tcPr>
          <w:p w:rsidR="000E1986" w:rsidRPr="00E92624" w:rsidRDefault="000E1986" w:rsidP="006307C2">
            <w:pPr>
              <w:spacing w:after="0"/>
              <w:jc w:val="center"/>
              <w:rPr>
                <w:rFonts w:ascii="Times New Roman" w:eastAsia="Times New Roman" w:hAnsi="Times New Roman" w:cs="Times New Roman"/>
                <w:b/>
                <w:bCs/>
                <w:color w:val="000000"/>
                <w:lang w:eastAsia="ru-RU"/>
              </w:rPr>
            </w:pPr>
          </w:p>
        </w:tc>
        <w:tc>
          <w:tcPr>
            <w:tcW w:w="558"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80</w:t>
            </w:r>
          </w:p>
        </w:tc>
        <w:tc>
          <w:tcPr>
            <w:tcW w:w="711"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845" w:type="dxa"/>
            <w:shd w:val="clear" w:color="auto" w:fill="D9D9D9" w:themeFill="background1" w:themeFillShade="D9"/>
            <w:vAlign w:val="center"/>
          </w:tcPr>
          <w:p w:rsidR="000E1986" w:rsidRPr="006307C2" w:rsidRDefault="000E1986" w:rsidP="006307C2">
            <w:pPr>
              <w:spacing w:after="0"/>
              <w:jc w:val="center"/>
              <w:rPr>
                <w:rFonts w:ascii="Times New Roman" w:eastAsia="Times New Roman" w:hAnsi="Times New Roman" w:cs="Times New Roman"/>
                <w:b/>
                <w:bCs/>
                <w:lang w:eastAsia="ru-RU"/>
              </w:rPr>
            </w:pPr>
          </w:p>
        </w:tc>
        <w:tc>
          <w:tcPr>
            <w:tcW w:w="5541" w:type="dxa"/>
            <w:shd w:val="clear" w:color="auto" w:fill="D9D9D9" w:themeFill="background1" w:themeFillShade="D9"/>
            <w:vAlign w:val="center"/>
          </w:tcPr>
          <w:p w:rsidR="000E1986" w:rsidRPr="006307C2" w:rsidRDefault="000E1986" w:rsidP="006307C2">
            <w:pPr>
              <w:spacing w:after="0"/>
              <w:rPr>
                <w:rFonts w:ascii="Times New Roman" w:eastAsia="Times New Roman" w:hAnsi="Times New Roman" w:cs="Times New Roman"/>
                <w:b/>
                <w:bCs/>
                <w:color w:val="000000"/>
                <w:lang w:eastAsia="ru-RU"/>
              </w:rPr>
            </w:pPr>
            <w:r w:rsidRPr="006307C2">
              <w:rPr>
                <w:rFonts w:ascii="Times New Roman" w:eastAsia="Times New Roman" w:hAnsi="Times New Roman" w:cs="Times New Roman"/>
                <w:b/>
                <w:bCs/>
                <w:color w:val="000000"/>
                <w:lang w:eastAsia="ru-RU"/>
              </w:rPr>
              <w:t>Activităţi de investigaţii şi protecţie</w:t>
            </w:r>
          </w:p>
        </w:tc>
        <w:tc>
          <w:tcPr>
            <w:tcW w:w="1276" w:type="dxa"/>
            <w:shd w:val="clear" w:color="auto" w:fill="D9D9D9" w:themeFill="background1" w:themeFillShade="D9"/>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D9D9D9" w:themeFill="background1" w:themeFillShade="D9"/>
            <w:vAlign w:val="center"/>
          </w:tcPr>
          <w:p w:rsidR="000E1986" w:rsidRPr="00E92624" w:rsidRDefault="000E1986" w:rsidP="006307C2">
            <w:pPr>
              <w:spacing w:after="0"/>
              <w:jc w:val="center"/>
              <w:rPr>
                <w:rFonts w:ascii="Times New Roman" w:eastAsia="Times New Roman" w:hAnsi="Times New Roman" w:cs="Times New Roman"/>
                <w:b/>
                <w:bCs/>
                <w:color w:val="000000"/>
                <w:lang w:eastAsia="ru-RU"/>
              </w:rPr>
            </w:pPr>
          </w:p>
        </w:tc>
        <w:tc>
          <w:tcPr>
            <w:tcW w:w="558"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80.1.</w:t>
            </w:r>
          </w:p>
        </w:tc>
        <w:tc>
          <w:tcPr>
            <w:tcW w:w="845" w:type="dxa"/>
            <w:shd w:val="clear" w:color="auto" w:fill="D9D9D9" w:themeFill="background1" w:themeFillShade="D9"/>
            <w:vAlign w:val="center"/>
          </w:tcPr>
          <w:p w:rsidR="000E1986" w:rsidRPr="006307C2" w:rsidRDefault="000E1986" w:rsidP="006307C2">
            <w:pPr>
              <w:spacing w:after="0"/>
              <w:jc w:val="center"/>
              <w:rPr>
                <w:rFonts w:ascii="Times New Roman" w:eastAsia="Times New Roman" w:hAnsi="Times New Roman" w:cs="Times New Roman"/>
                <w:b/>
                <w:bCs/>
                <w:lang w:eastAsia="ru-RU"/>
              </w:rPr>
            </w:pPr>
          </w:p>
        </w:tc>
        <w:tc>
          <w:tcPr>
            <w:tcW w:w="5541" w:type="dxa"/>
            <w:shd w:val="clear" w:color="auto" w:fill="D9D9D9" w:themeFill="background1" w:themeFillShade="D9"/>
            <w:vAlign w:val="center"/>
          </w:tcPr>
          <w:p w:rsidR="000E1986" w:rsidRPr="006307C2" w:rsidRDefault="000E1986" w:rsidP="006307C2">
            <w:pPr>
              <w:spacing w:after="0"/>
              <w:rPr>
                <w:rFonts w:ascii="Times New Roman" w:eastAsia="Times New Roman" w:hAnsi="Times New Roman" w:cs="Times New Roman"/>
                <w:b/>
                <w:bCs/>
                <w:color w:val="000000"/>
                <w:lang w:eastAsia="ru-RU"/>
              </w:rPr>
            </w:pPr>
            <w:r w:rsidRPr="006307C2">
              <w:rPr>
                <w:rFonts w:ascii="Times New Roman" w:eastAsia="Times New Roman" w:hAnsi="Times New Roman" w:cs="Times New Roman"/>
                <w:b/>
                <w:bCs/>
                <w:color w:val="000000"/>
                <w:lang w:eastAsia="ru-RU"/>
              </w:rPr>
              <w:t>Activităţi de securitate privată</w:t>
            </w:r>
          </w:p>
        </w:tc>
        <w:tc>
          <w:tcPr>
            <w:tcW w:w="1276" w:type="dxa"/>
            <w:shd w:val="clear" w:color="auto" w:fill="D9D9D9" w:themeFill="background1" w:themeFillShade="D9"/>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D9D9D9" w:themeFill="background1" w:themeFillShade="D9"/>
            <w:vAlign w:val="center"/>
          </w:tcPr>
          <w:p w:rsidR="000E1986" w:rsidRPr="00E92624" w:rsidRDefault="000E1986" w:rsidP="006307C2">
            <w:pPr>
              <w:spacing w:after="0"/>
              <w:jc w:val="center"/>
              <w:rPr>
                <w:rFonts w:ascii="Times New Roman" w:eastAsia="Times New Roman" w:hAnsi="Times New Roman" w:cs="Times New Roman"/>
                <w:b/>
                <w:bCs/>
                <w:color w:val="000000"/>
                <w:lang w:eastAsia="ru-RU"/>
              </w:rPr>
            </w:pPr>
          </w:p>
        </w:tc>
        <w:tc>
          <w:tcPr>
            <w:tcW w:w="558"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lang w:eastAsia="ru-RU"/>
              </w:rPr>
            </w:pPr>
          </w:p>
        </w:tc>
        <w:tc>
          <w:tcPr>
            <w:tcW w:w="711"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lang w:eastAsia="ru-RU"/>
              </w:rPr>
            </w:pPr>
          </w:p>
        </w:tc>
        <w:tc>
          <w:tcPr>
            <w:tcW w:w="845" w:type="dxa"/>
            <w:shd w:val="clear" w:color="auto" w:fill="D9D9D9" w:themeFill="background1" w:themeFillShade="D9"/>
            <w:vAlign w:val="center"/>
          </w:tcPr>
          <w:p w:rsidR="000E1986" w:rsidRPr="006307C2" w:rsidRDefault="000E1986" w:rsidP="006307C2">
            <w:pPr>
              <w:spacing w:after="0"/>
              <w:jc w:val="center"/>
              <w:rPr>
                <w:rFonts w:ascii="Times New Roman" w:eastAsia="Times New Roman" w:hAnsi="Times New Roman" w:cs="Times New Roman"/>
                <w:bCs/>
                <w:lang w:eastAsia="ru-RU"/>
              </w:rPr>
            </w:pPr>
            <w:r w:rsidRPr="006307C2">
              <w:rPr>
                <w:rFonts w:ascii="Times New Roman" w:eastAsia="Times New Roman" w:hAnsi="Times New Roman" w:cs="Times New Roman"/>
                <w:bCs/>
                <w:lang w:eastAsia="ru-RU"/>
              </w:rPr>
              <w:t>80.10</w:t>
            </w:r>
          </w:p>
        </w:tc>
        <w:tc>
          <w:tcPr>
            <w:tcW w:w="5541" w:type="dxa"/>
            <w:shd w:val="clear" w:color="auto" w:fill="D9D9D9" w:themeFill="background1" w:themeFillShade="D9"/>
            <w:vAlign w:val="center"/>
          </w:tcPr>
          <w:p w:rsidR="000E1986" w:rsidRPr="006307C2" w:rsidRDefault="000E1986" w:rsidP="006307C2">
            <w:pPr>
              <w:spacing w:after="0"/>
              <w:rPr>
                <w:rFonts w:ascii="Times New Roman" w:eastAsia="Times New Roman" w:hAnsi="Times New Roman" w:cs="Times New Roman"/>
                <w:bCs/>
                <w:color w:val="000000"/>
                <w:lang w:eastAsia="ru-RU"/>
              </w:rPr>
            </w:pPr>
            <w:r w:rsidRPr="006307C2">
              <w:rPr>
                <w:rFonts w:ascii="Times New Roman" w:eastAsia="Times New Roman" w:hAnsi="Times New Roman" w:cs="Times New Roman"/>
                <w:bCs/>
                <w:color w:val="000000"/>
                <w:lang w:eastAsia="ru-RU"/>
              </w:rPr>
              <w:t>Activităţi de securitate privată (specializare exclusivă în domeniul naval)</w:t>
            </w:r>
          </w:p>
        </w:tc>
        <w:tc>
          <w:tcPr>
            <w:tcW w:w="1276" w:type="dxa"/>
            <w:shd w:val="clear" w:color="auto" w:fill="D9D9D9" w:themeFill="background1" w:themeFillShade="D9"/>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D9D9D9" w:themeFill="background1" w:themeFillShade="D9"/>
            <w:vAlign w:val="center"/>
          </w:tcPr>
          <w:p w:rsidR="000E1986" w:rsidRPr="00E92624" w:rsidRDefault="000E1986" w:rsidP="006307C2">
            <w:pPr>
              <w:spacing w:after="0"/>
              <w:jc w:val="center"/>
              <w:rPr>
                <w:rFonts w:ascii="Times New Roman" w:eastAsia="Times New Roman" w:hAnsi="Times New Roman" w:cs="Times New Roman"/>
                <w:b/>
                <w:bCs/>
                <w:color w:val="000000"/>
                <w:lang w:eastAsia="ru-RU"/>
              </w:rPr>
            </w:pPr>
          </w:p>
        </w:tc>
        <w:tc>
          <w:tcPr>
            <w:tcW w:w="558"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80.2</w:t>
            </w:r>
          </w:p>
        </w:tc>
        <w:tc>
          <w:tcPr>
            <w:tcW w:w="845" w:type="dxa"/>
            <w:shd w:val="clear" w:color="auto" w:fill="D9D9D9" w:themeFill="background1" w:themeFillShade="D9"/>
            <w:vAlign w:val="center"/>
          </w:tcPr>
          <w:p w:rsidR="000E1986" w:rsidRPr="006307C2" w:rsidRDefault="000E1986" w:rsidP="006307C2">
            <w:pPr>
              <w:spacing w:after="0"/>
              <w:jc w:val="center"/>
              <w:rPr>
                <w:rFonts w:ascii="Times New Roman" w:eastAsia="Times New Roman" w:hAnsi="Times New Roman" w:cs="Times New Roman"/>
                <w:b/>
                <w:bCs/>
                <w:lang w:eastAsia="ru-RU"/>
              </w:rPr>
            </w:pPr>
          </w:p>
        </w:tc>
        <w:tc>
          <w:tcPr>
            <w:tcW w:w="5541" w:type="dxa"/>
            <w:shd w:val="clear" w:color="auto" w:fill="D9D9D9" w:themeFill="background1" w:themeFillShade="D9"/>
            <w:vAlign w:val="center"/>
          </w:tcPr>
          <w:p w:rsidR="000E1986" w:rsidRPr="006307C2" w:rsidRDefault="000E1986" w:rsidP="006307C2">
            <w:pPr>
              <w:spacing w:after="0"/>
              <w:rPr>
                <w:rFonts w:ascii="Times New Roman" w:eastAsia="Times New Roman" w:hAnsi="Times New Roman" w:cs="Times New Roman"/>
                <w:b/>
                <w:bCs/>
                <w:color w:val="000000"/>
                <w:lang w:eastAsia="ru-RU"/>
              </w:rPr>
            </w:pPr>
            <w:r w:rsidRPr="006307C2">
              <w:rPr>
                <w:rFonts w:ascii="Times New Roman" w:eastAsia="Times New Roman" w:hAnsi="Times New Roman" w:cs="Times New Roman"/>
                <w:b/>
                <w:bCs/>
                <w:color w:val="000000"/>
                <w:lang w:eastAsia="ru-RU"/>
              </w:rPr>
              <w:t>Activităţi de servicii privind sistemele de securizare</w:t>
            </w:r>
          </w:p>
        </w:tc>
        <w:tc>
          <w:tcPr>
            <w:tcW w:w="1276" w:type="dxa"/>
            <w:shd w:val="clear" w:color="auto" w:fill="D9D9D9" w:themeFill="background1" w:themeFillShade="D9"/>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D9D9D9" w:themeFill="background1" w:themeFillShade="D9"/>
            <w:vAlign w:val="center"/>
          </w:tcPr>
          <w:p w:rsidR="000E1986" w:rsidRPr="00E92624" w:rsidRDefault="000E1986" w:rsidP="006307C2">
            <w:pPr>
              <w:spacing w:after="0"/>
              <w:jc w:val="center"/>
              <w:rPr>
                <w:rFonts w:ascii="Times New Roman" w:eastAsia="Times New Roman" w:hAnsi="Times New Roman" w:cs="Times New Roman"/>
                <w:b/>
                <w:bCs/>
                <w:color w:val="000000"/>
                <w:lang w:eastAsia="ru-RU"/>
              </w:rPr>
            </w:pPr>
          </w:p>
        </w:tc>
        <w:tc>
          <w:tcPr>
            <w:tcW w:w="558"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lang w:eastAsia="ru-RU"/>
              </w:rPr>
            </w:pPr>
          </w:p>
        </w:tc>
        <w:tc>
          <w:tcPr>
            <w:tcW w:w="711"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lang w:eastAsia="ru-RU"/>
              </w:rPr>
            </w:pPr>
          </w:p>
        </w:tc>
        <w:tc>
          <w:tcPr>
            <w:tcW w:w="845" w:type="dxa"/>
            <w:shd w:val="clear" w:color="auto" w:fill="D9D9D9" w:themeFill="background1" w:themeFillShade="D9"/>
            <w:vAlign w:val="center"/>
          </w:tcPr>
          <w:p w:rsidR="000E1986" w:rsidRPr="006307C2" w:rsidRDefault="000E1986" w:rsidP="006307C2">
            <w:pPr>
              <w:spacing w:after="0"/>
              <w:jc w:val="center"/>
              <w:rPr>
                <w:rFonts w:ascii="Times New Roman" w:eastAsia="Times New Roman" w:hAnsi="Times New Roman" w:cs="Times New Roman"/>
                <w:bCs/>
                <w:lang w:eastAsia="ru-RU"/>
              </w:rPr>
            </w:pPr>
            <w:r w:rsidRPr="006307C2">
              <w:rPr>
                <w:rFonts w:ascii="Times New Roman" w:eastAsia="Times New Roman" w:hAnsi="Times New Roman" w:cs="Times New Roman"/>
                <w:bCs/>
                <w:lang w:eastAsia="ru-RU"/>
              </w:rPr>
              <w:t>80.20</w:t>
            </w:r>
          </w:p>
        </w:tc>
        <w:tc>
          <w:tcPr>
            <w:tcW w:w="5541" w:type="dxa"/>
            <w:shd w:val="clear" w:color="auto" w:fill="D9D9D9" w:themeFill="background1" w:themeFillShade="D9"/>
            <w:vAlign w:val="center"/>
          </w:tcPr>
          <w:p w:rsidR="000E1986" w:rsidRPr="006307C2" w:rsidRDefault="000E1986" w:rsidP="006307C2">
            <w:pPr>
              <w:spacing w:after="0"/>
              <w:rPr>
                <w:rFonts w:ascii="Times New Roman" w:eastAsia="Times New Roman" w:hAnsi="Times New Roman" w:cs="Times New Roman"/>
                <w:bCs/>
                <w:color w:val="000000"/>
                <w:lang w:eastAsia="ru-RU"/>
              </w:rPr>
            </w:pPr>
            <w:r w:rsidRPr="006307C2">
              <w:rPr>
                <w:rFonts w:ascii="Times New Roman" w:eastAsia="Times New Roman" w:hAnsi="Times New Roman" w:cs="Times New Roman"/>
                <w:bCs/>
                <w:color w:val="000000"/>
                <w:lang w:eastAsia="ru-RU"/>
              </w:rPr>
              <w:t>Activităţi de servicii privind sistemele de securizare (specializare exclusivă în domeniul naval)</w:t>
            </w:r>
          </w:p>
        </w:tc>
        <w:tc>
          <w:tcPr>
            <w:tcW w:w="1276" w:type="dxa"/>
            <w:shd w:val="clear" w:color="auto" w:fill="D9D9D9" w:themeFill="background1" w:themeFillShade="D9"/>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D9D9D9" w:themeFill="background1" w:themeFillShade="D9"/>
            <w:vAlign w:val="center"/>
          </w:tcPr>
          <w:p w:rsidR="000E1986" w:rsidRPr="00E92624" w:rsidRDefault="000E1986" w:rsidP="006307C2">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bCs/>
                <w:color w:val="000000"/>
                <w:lang w:eastAsia="ru-RU"/>
              </w:rPr>
              <w:t>P</w:t>
            </w:r>
          </w:p>
        </w:tc>
        <w:tc>
          <w:tcPr>
            <w:tcW w:w="558"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D9D9D9" w:themeFill="background1" w:themeFillShade="D9"/>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845" w:type="dxa"/>
            <w:shd w:val="clear" w:color="auto" w:fill="D9D9D9" w:themeFill="background1" w:themeFillShade="D9"/>
            <w:vAlign w:val="center"/>
          </w:tcPr>
          <w:p w:rsidR="000E1986" w:rsidRPr="006307C2" w:rsidRDefault="000E1986" w:rsidP="006307C2">
            <w:pPr>
              <w:spacing w:after="0"/>
              <w:jc w:val="center"/>
              <w:rPr>
                <w:rFonts w:ascii="Times New Roman" w:eastAsia="Times New Roman" w:hAnsi="Times New Roman" w:cs="Times New Roman"/>
                <w:b/>
                <w:bCs/>
                <w:lang w:eastAsia="ru-RU"/>
              </w:rPr>
            </w:pPr>
          </w:p>
        </w:tc>
        <w:tc>
          <w:tcPr>
            <w:tcW w:w="5541" w:type="dxa"/>
            <w:shd w:val="clear" w:color="auto" w:fill="D9D9D9" w:themeFill="background1" w:themeFillShade="D9"/>
            <w:vAlign w:val="center"/>
          </w:tcPr>
          <w:p w:rsidR="000E1986" w:rsidRPr="006307C2" w:rsidRDefault="000E1986" w:rsidP="006307C2">
            <w:pPr>
              <w:spacing w:after="0"/>
              <w:rPr>
                <w:rFonts w:ascii="Times New Roman" w:eastAsia="Times New Roman" w:hAnsi="Times New Roman" w:cs="Times New Roman"/>
                <w:lang w:eastAsia="ru-RU"/>
              </w:rPr>
            </w:pPr>
            <w:r w:rsidRPr="006307C2">
              <w:rPr>
                <w:rFonts w:ascii="Times New Roman" w:eastAsia="Times New Roman" w:hAnsi="Times New Roman" w:cs="Times New Roman"/>
                <w:b/>
                <w:bCs/>
                <w:color w:val="000000"/>
                <w:lang w:eastAsia="ru-RU"/>
              </w:rPr>
              <w:t>ÎNVĂŢĂMÂNT</w:t>
            </w:r>
          </w:p>
        </w:tc>
        <w:tc>
          <w:tcPr>
            <w:tcW w:w="1276" w:type="dxa"/>
            <w:shd w:val="clear" w:color="auto" w:fill="D9D9D9" w:themeFill="background1" w:themeFillShade="D9"/>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auto"/>
            <w:vAlign w:val="center"/>
          </w:tcPr>
          <w:p w:rsidR="000E1986" w:rsidRPr="00E92624" w:rsidRDefault="000E1986" w:rsidP="006307C2">
            <w:pPr>
              <w:spacing w:after="0"/>
              <w:jc w:val="center"/>
              <w:rPr>
                <w:rFonts w:ascii="Times New Roman" w:eastAsia="Times New Roman" w:hAnsi="Times New Roman" w:cs="Times New Roman"/>
                <w:b/>
                <w:bCs/>
                <w:lang w:eastAsia="ru-RU"/>
              </w:rPr>
            </w:pPr>
          </w:p>
        </w:tc>
        <w:tc>
          <w:tcPr>
            <w:tcW w:w="558" w:type="dxa"/>
            <w:shd w:val="clear" w:color="auto" w:fill="auto"/>
            <w:vAlign w:val="center"/>
          </w:tcPr>
          <w:p w:rsidR="000E1986" w:rsidRPr="006307C2" w:rsidRDefault="000E198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85</w:t>
            </w:r>
          </w:p>
        </w:tc>
        <w:tc>
          <w:tcPr>
            <w:tcW w:w="711"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845"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lang w:eastAsia="ru-RU"/>
              </w:rPr>
            </w:pPr>
          </w:p>
        </w:tc>
        <w:tc>
          <w:tcPr>
            <w:tcW w:w="5541" w:type="dxa"/>
            <w:shd w:val="clear" w:color="auto" w:fill="auto"/>
            <w:vAlign w:val="center"/>
          </w:tcPr>
          <w:p w:rsidR="000E1986" w:rsidRPr="006307C2" w:rsidRDefault="000E1986" w:rsidP="006307C2">
            <w:pPr>
              <w:spacing w:after="0"/>
              <w:rPr>
                <w:rFonts w:ascii="Times New Roman" w:eastAsia="Times New Roman" w:hAnsi="Times New Roman" w:cs="Times New Roman"/>
                <w:b/>
                <w:color w:val="000000"/>
                <w:lang w:eastAsia="ru-RU"/>
              </w:rPr>
            </w:pPr>
            <w:r w:rsidRPr="006307C2">
              <w:rPr>
                <w:rFonts w:ascii="Times New Roman" w:eastAsia="Times New Roman" w:hAnsi="Times New Roman" w:cs="Times New Roman"/>
                <w:b/>
                <w:color w:val="000000"/>
                <w:lang w:eastAsia="ru-RU"/>
              </w:rPr>
              <w:t>Învăţământ</w:t>
            </w:r>
          </w:p>
        </w:tc>
        <w:tc>
          <w:tcPr>
            <w:tcW w:w="1276" w:type="dxa"/>
            <w:shd w:val="clear" w:color="auto" w:fill="auto"/>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jc w:val="center"/>
        </w:trPr>
        <w:tc>
          <w:tcPr>
            <w:tcW w:w="420" w:type="dxa"/>
            <w:shd w:val="clear" w:color="auto" w:fill="auto"/>
            <w:vAlign w:val="center"/>
          </w:tcPr>
          <w:p w:rsidR="000E1986" w:rsidRPr="00E92624" w:rsidRDefault="000E198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auto"/>
            <w:vAlign w:val="center"/>
          </w:tcPr>
          <w:p w:rsidR="000E1986" w:rsidRPr="006307C2" w:rsidRDefault="000E198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85.5</w:t>
            </w:r>
          </w:p>
        </w:tc>
        <w:tc>
          <w:tcPr>
            <w:tcW w:w="845"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lang w:eastAsia="ru-RU"/>
              </w:rPr>
            </w:pPr>
          </w:p>
        </w:tc>
        <w:tc>
          <w:tcPr>
            <w:tcW w:w="5541" w:type="dxa"/>
            <w:shd w:val="clear" w:color="auto" w:fill="auto"/>
            <w:vAlign w:val="center"/>
          </w:tcPr>
          <w:p w:rsidR="000E1986" w:rsidRPr="006307C2" w:rsidRDefault="000E1986" w:rsidP="006307C2">
            <w:pPr>
              <w:spacing w:after="0"/>
              <w:rPr>
                <w:rFonts w:ascii="Times New Roman" w:eastAsia="Times New Roman" w:hAnsi="Times New Roman" w:cs="Times New Roman"/>
                <w:b/>
                <w:color w:val="000000"/>
                <w:lang w:eastAsia="ru-RU"/>
              </w:rPr>
            </w:pPr>
            <w:r w:rsidRPr="006307C2">
              <w:rPr>
                <w:rFonts w:ascii="Times New Roman" w:eastAsia="Times New Roman" w:hAnsi="Times New Roman" w:cs="Times New Roman"/>
                <w:b/>
                <w:color w:val="000000"/>
                <w:lang w:eastAsia="ru-RU"/>
              </w:rPr>
              <w:t>Alte forme de învăţământ</w:t>
            </w:r>
          </w:p>
        </w:tc>
        <w:tc>
          <w:tcPr>
            <w:tcW w:w="1276" w:type="dxa"/>
            <w:shd w:val="clear" w:color="auto" w:fill="auto"/>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0E1986" w:rsidRPr="00E92624" w:rsidTr="00966576">
        <w:trPr>
          <w:trHeight w:val="334"/>
          <w:jc w:val="center"/>
        </w:trPr>
        <w:tc>
          <w:tcPr>
            <w:tcW w:w="420" w:type="dxa"/>
            <w:shd w:val="clear" w:color="auto" w:fill="auto"/>
            <w:vAlign w:val="center"/>
          </w:tcPr>
          <w:p w:rsidR="000E1986" w:rsidRPr="00E92624" w:rsidRDefault="000E1986" w:rsidP="006307C2">
            <w:pPr>
              <w:spacing w:after="0"/>
              <w:jc w:val="center"/>
              <w:rPr>
                <w:rFonts w:ascii="Times New Roman" w:eastAsia="Times New Roman" w:hAnsi="Times New Roman" w:cs="Times New Roman"/>
                <w:b/>
                <w:lang w:eastAsia="ru-RU"/>
              </w:rPr>
            </w:pPr>
          </w:p>
        </w:tc>
        <w:tc>
          <w:tcPr>
            <w:tcW w:w="558"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711" w:type="dxa"/>
            <w:shd w:val="clear" w:color="auto" w:fill="auto"/>
            <w:noWrap/>
            <w:vAlign w:val="center"/>
          </w:tcPr>
          <w:p w:rsidR="000E1986" w:rsidRPr="006307C2" w:rsidRDefault="000E1986" w:rsidP="006307C2">
            <w:pPr>
              <w:spacing w:after="0"/>
              <w:jc w:val="center"/>
              <w:rPr>
                <w:rFonts w:ascii="Times New Roman" w:eastAsia="Times New Roman" w:hAnsi="Times New Roman" w:cs="Times New Roman"/>
                <w:b/>
                <w:lang w:eastAsia="ru-RU"/>
              </w:rPr>
            </w:pPr>
          </w:p>
        </w:tc>
        <w:tc>
          <w:tcPr>
            <w:tcW w:w="845" w:type="dxa"/>
            <w:shd w:val="clear" w:color="auto" w:fill="auto"/>
            <w:vAlign w:val="center"/>
          </w:tcPr>
          <w:p w:rsidR="000E1986" w:rsidRPr="006307C2" w:rsidRDefault="000E1986" w:rsidP="006307C2">
            <w:pPr>
              <w:spacing w:after="0"/>
              <w:jc w:val="center"/>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85.53</w:t>
            </w:r>
          </w:p>
        </w:tc>
        <w:tc>
          <w:tcPr>
            <w:tcW w:w="5541" w:type="dxa"/>
            <w:shd w:val="clear" w:color="auto" w:fill="auto"/>
            <w:vAlign w:val="center"/>
          </w:tcPr>
          <w:p w:rsidR="000E1986" w:rsidRPr="006307C2" w:rsidRDefault="000E1986" w:rsidP="006307C2">
            <w:pPr>
              <w:spacing w:after="0"/>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Şcoli de conducere (pilotaj) (specializare exclusivă în domeniul naval)</w:t>
            </w:r>
          </w:p>
        </w:tc>
        <w:tc>
          <w:tcPr>
            <w:tcW w:w="1276" w:type="dxa"/>
            <w:shd w:val="clear" w:color="auto" w:fill="auto"/>
            <w:vAlign w:val="center"/>
          </w:tcPr>
          <w:p w:rsidR="000E1986" w:rsidRPr="00ED56A4" w:rsidRDefault="000E198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3</w:t>
            </w:r>
          </w:p>
        </w:tc>
      </w:tr>
    </w:tbl>
    <w:p w:rsidR="002E03B8" w:rsidRPr="00E92624" w:rsidRDefault="002E03B8" w:rsidP="006307C2">
      <w:pPr>
        <w:widowControl w:val="0"/>
        <w:autoSpaceDE w:val="0"/>
        <w:autoSpaceDN w:val="0"/>
        <w:adjustRightInd w:val="0"/>
        <w:spacing w:after="0"/>
        <w:ind w:left="360"/>
        <w:jc w:val="both"/>
        <w:rPr>
          <w:rFonts w:ascii="Times New Roman" w:eastAsia="Times New Roman" w:hAnsi="Times New Roman" w:cs="Times New Roman"/>
          <w:color w:val="000000"/>
          <w:lang w:eastAsia="ro-RO"/>
        </w:rPr>
      </w:pPr>
    </w:p>
    <w:p w:rsidR="00E066F6" w:rsidRPr="006307C2" w:rsidRDefault="00E066F6" w:rsidP="006307C2">
      <w:pPr>
        <w:tabs>
          <w:tab w:val="left" w:pos="1276"/>
        </w:tabs>
        <w:spacing w:after="0"/>
        <w:ind w:firstLine="709"/>
        <w:jc w:val="both"/>
        <w:rPr>
          <w:rFonts w:ascii="Times New Roman" w:hAnsi="Times New Roman" w:cs="Times New Roman"/>
          <w:b/>
          <w:color w:val="000000"/>
        </w:rPr>
      </w:pPr>
      <w:r w:rsidRPr="006307C2">
        <w:rPr>
          <w:rFonts w:ascii="Times New Roman" w:hAnsi="Times New Roman" w:cs="Times New Roman"/>
          <w:b/>
          <w:color w:val="000000"/>
        </w:rPr>
        <w:t>8. Agenția Națională pentru Reglementare în Energetică:</w:t>
      </w:r>
    </w:p>
    <w:p w:rsidR="00A23E16" w:rsidRPr="006307C2" w:rsidRDefault="00A23E16" w:rsidP="006307C2">
      <w:pPr>
        <w:tabs>
          <w:tab w:val="left" w:pos="1276"/>
        </w:tabs>
        <w:spacing w:after="0"/>
        <w:ind w:firstLine="709"/>
        <w:jc w:val="both"/>
        <w:rPr>
          <w:rFonts w:ascii="Times New Roman" w:hAnsi="Times New Roman" w:cs="Times New Roman"/>
          <w:color w:val="000000"/>
        </w:rPr>
      </w:pPr>
    </w:p>
    <w:tbl>
      <w:tblPr>
        <w:tblW w:w="4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9"/>
        <w:gridCol w:w="542"/>
        <w:gridCol w:w="712"/>
        <w:gridCol w:w="854"/>
        <w:gridCol w:w="5668"/>
        <w:gridCol w:w="1306"/>
      </w:tblGrid>
      <w:tr w:rsidR="00966576" w:rsidRPr="00E92624" w:rsidTr="00966576">
        <w:trPr>
          <w:cantSplit/>
          <w:trHeight w:val="4339"/>
          <w:jc w:val="center"/>
        </w:trPr>
        <w:tc>
          <w:tcPr>
            <w:tcW w:w="477" w:type="dxa"/>
            <w:shd w:val="clear" w:color="auto" w:fill="auto"/>
            <w:textDirection w:val="btLr"/>
            <w:vAlign w:val="center"/>
          </w:tcPr>
          <w:p w:rsidR="00966576" w:rsidRPr="006307C2" w:rsidRDefault="00966576" w:rsidP="006307C2">
            <w:pPr>
              <w:spacing w:after="0"/>
              <w:ind w:left="113" w:right="113"/>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Secţiune</w:t>
            </w:r>
          </w:p>
        </w:tc>
        <w:tc>
          <w:tcPr>
            <w:tcW w:w="530" w:type="dxa"/>
            <w:shd w:val="clear" w:color="auto" w:fill="auto"/>
            <w:noWrap/>
            <w:textDirection w:val="btLr"/>
            <w:vAlign w:val="center"/>
          </w:tcPr>
          <w:p w:rsidR="00966576" w:rsidRPr="006307C2" w:rsidRDefault="00966576" w:rsidP="006307C2">
            <w:pPr>
              <w:spacing w:after="0"/>
              <w:ind w:left="113" w:right="113"/>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Diviziune</w:t>
            </w:r>
          </w:p>
        </w:tc>
        <w:tc>
          <w:tcPr>
            <w:tcW w:w="696" w:type="dxa"/>
            <w:shd w:val="clear" w:color="auto" w:fill="auto"/>
            <w:noWrap/>
            <w:textDirection w:val="btLr"/>
            <w:vAlign w:val="center"/>
          </w:tcPr>
          <w:p w:rsidR="00966576" w:rsidRPr="006307C2" w:rsidRDefault="00966576" w:rsidP="006307C2">
            <w:pPr>
              <w:spacing w:after="0"/>
              <w:ind w:left="113" w:right="113"/>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Grupă</w:t>
            </w:r>
          </w:p>
        </w:tc>
        <w:tc>
          <w:tcPr>
            <w:tcW w:w="834" w:type="dxa"/>
            <w:shd w:val="clear" w:color="auto" w:fill="auto"/>
            <w:textDirection w:val="btLr"/>
            <w:vAlign w:val="center"/>
          </w:tcPr>
          <w:p w:rsidR="00966576" w:rsidRPr="006307C2" w:rsidRDefault="00966576" w:rsidP="006307C2">
            <w:pPr>
              <w:spacing w:after="0"/>
              <w:ind w:left="113" w:right="113"/>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Clasă</w:t>
            </w:r>
          </w:p>
        </w:tc>
        <w:tc>
          <w:tcPr>
            <w:tcW w:w="5538"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Domeniile specifice de control</w:t>
            </w:r>
          </w:p>
        </w:tc>
        <w:tc>
          <w:tcPr>
            <w:tcW w:w="1276" w:type="dxa"/>
            <w:shd w:val="clear" w:color="auto" w:fill="auto"/>
            <w:textDirection w:val="btLr"/>
            <w:vAlign w:val="center"/>
          </w:tcPr>
          <w:p w:rsidR="00966576" w:rsidRPr="00ED56A4" w:rsidRDefault="00966576" w:rsidP="006307C2">
            <w:pPr>
              <w:spacing w:after="0"/>
              <w:ind w:left="113" w:right="113"/>
              <w:jc w:val="center"/>
              <w:rPr>
                <w:rFonts w:ascii="Times New Roman" w:eastAsia="Times New Roman" w:hAnsi="Times New Roman" w:cs="Times New Roman"/>
                <w:b/>
                <w:lang w:eastAsia="ru-RU"/>
              </w:rPr>
            </w:pPr>
            <w:r w:rsidRPr="00ED56A4">
              <w:rPr>
                <w:rFonts w:ascii="Times New Roman" w:eastAsia="Times New Roman" w:hAnsi="Times New Roman" w:cs="Times New Roman"/>
                <w:b/>
                <w:lang w:eastAsia="ru-RU"/>
              </w:rPr>
              <w:t>Gradul de risc conform criteriului  pericolul de accidentare aferent domeniului activităţii economice, corespunzător domeniilor de competență</w:t>
            </w:r>
          </w:p>
          <w:p w:rsidR="00966576" w:rsidRPr="00ED56A4" w:rsidRDefault="00966576" w:rsidP="006307C2">
            <w:pPr>
              <w:spacing w:after="0"/>
              <w:ind w:left="113" w:right="113"/>
              <w:jc w:val="center"/>
              <w:rPr>
                <w:rFonts w:ascii="Times New Roman" w:eastAsia="Times New Roman" w:hAnsi="Times New Roman" w:cs="Times New Roman"/>
                <w:b/>
                <w:lang w:eastAsia="ru-RU"/>
              </w:rPr>
            </w:pPr>
            <w:r w:rsidRPr="00ED56A4">
              <w:rPr>
                <w:rFonts w:ascii="Times New Roman" w:eastAsia="Times New Roman" w:hAnsi="Times New Roman" w:cs="Times New Roman"/>
                <w:b/>
                <w:lang w:eastAsia="ru-RU"/>
              </w:rPr>
              <w:t>Domeniul de activitate</w:t>
            </w:r>
            <w:r w:rsidRPr="00ED56A4" w:rsidDel="00966576">
              <w:rPr>
                <w:rFonts w:ascii="Times New Roman" w:eastAsia="Times New Roman" w:hAnsi="Times New Roman" w:cs="Times New Roman"/>
                <w:b/>
                <w:lang w:eastAsia="ru-RU"/>
              </w:rPr>
              <w:t xml:space="preserve"> </w:t>
            </w:r>
          </w:p>
          <w:p w:rsidR="00966576" w:rsidRPr="00ED56A4" w:rsidRDefault="00966576" w:rsidP="006307C2">
            <w:pPr>
              <w:spacing w:after="0"/>
              <w:ind w:left="113" w:right="113"/>
              <w:jc w:val="center"/>
              <w:rPr>
                <w:rFonts w:ascii="Times New Roman" w:eastAsia="Times New Roman" w:hAnsi="Times New Roman" w:cs="Times New Roman"/>
                <w:b/>
                <w:lang w:eastAsia="ru-RU"/>
              </w:rPr>
            </w:pPr>
          </w:p>
        </w:tc>
      </w:tr>
      <w:tr w:rsidR="00966576" w:rsidRPr="00E92624" w:rsidTr="00966576">
        <w:trPr>
          <w:jc w:val="center"/>
        </w:trPr>
        <w:tc>
          <w:tcPr>
            <w:tcW w:w="477" w:type="dxa"/>
            <w:shd w:val="clear" w:color="auto" w:fill="auto"/>
            <w:vAlign w:val="center"/>
          </w:tcPr>
          <w:p w:rsidR="00966576" w:rsidRPr="00E92624" w:rsidRDefault="00966576" w:rsidP="006307C2">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1</w:t>
            </w:r>
          </w:p>
        </w:tc>
        <w:tc>
          <w:tcPr>
            <w:tcW w:w="530"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2</w:t>
            </w:r>
          </w:p>
        </w:tc>
        <w:tc>
          <w:tcPr>
            <w:tcW w:w="696"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3</w:t>
            </w:r>
          </w:p>
        </w:tc>
        <w:tc>
          <w:tcPr>
            <w:tcW w:w="834"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4</w:t>
            </w:r>
          </w:p>
        </w:tc>
        <w:tc>
          <w:tcPr>
            <w:tcW w:w="5538"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5</w:t>
            </w:r>
          </w:p>
        </w:tc>
        <w:tc>
          <w:tcPr>
            <w:tcW w:w="1276" w:type="dxa"/>
            <w:shd w:val="clear" w:color="auto" w:fill="auto"/>
            <w:vAlign w:val="center"/>
          </w:tcPr>
          <w:p w:rsidR="00966576" w:rsidRPr="00ED56A4" w:rsidRDefault="00966576" w:rsidP="006307C2">
            <w:pPr>
              <w:spacing w:after="0"/>
              <w:jc w:val="center"/>
              <w:rPr>
                <w:rFonts w:ascii="Times New Roman" w:eastAsia="Times New Roman" w:hAnsi="Times New Roman" w:cs="Times New Roman"/>
                <w:b/>
                <w:bCs/>
                <w:lang w:eastAsia="ru-RU"/>
              </w:rPr>
            </w:pPr>
            <w:r w:rsidRPr="00ED56A4">
              <w:rPr>
                <w:rFonts w:ascii="Times New Roman" w:eastAsia="Times New Roman" w:hAnsi="Times New Roman" w:cs="Times New Roman"/>
                <w:b/>
                <w:bCs/>
                <w:lang w:eastAsia="ru-RU"/>
              </w:rPr>
              <w:t>6</w:t>
            </w:r>
          </w:p>
        </w:tc>
      </w:tr>
      <w:tr w:rsidR="00966576" w:rsidRPr="00E92624" w:rsidTr="00776A2F">
        <w:trPr>
          <w:jc w:val="center"/>
        </w:trPr>
        <w:tc>
          <w:tcPr>
            <w:tcW w:w="477" w:type="dxa"/>
            <w:shd w:val="clear" w:color="auto" w:fill="D9D9D9" w:themeFill="background1" w:themeFillShade="D9"/>
            <w:vAlign w:val="center"/>
          </w:tcPr>
          <w:p w:rsidR="00966576" w:rsidRPr="00E92624" w:rsidRDefault="00966576" w:rsidP="006307C2">
            <w:pPr>
              <w:spacing w:after="0"/>
              <w:jc w:val="center"/>
              <w:rPr>
                <w:rFonts w:ascii="Times New Roman" w:eastAsia="Times New Roman" w:hAnsi="Times New Roman" w:cs="Times New Roman"/>
                <w:b/>
                <w:lang w:eastAsia="ru-RU"/>
              </w:rPr>
            </w:pPr>
            <w:r w:rsidRPr="00E92624">
              <w:rPr>
                <w:rFonts w:ascii="Times New Roman" w:eastAsia="Times New Roman" w:hAnsi="Times New Roman" w:cs="Times New Roman"/>
                <w:b/>
                <w:lang w:eastAsia="ru-RU"/>
              </w:rPr>
              <w:t>D</w:t>
            </w:r>
          </w:p>
        </w:tc>
        <w:tc>
          <w:tcPr>
            <w:tcW w:w="530" w:type="dxa"/>
            <w:shd w:val="clear" w:color="auto" w:fill="D9D9D9" w:themeFill="background1" w:themeFillShade="D9"/>
            <w:noWrap/>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696" w:type="dxa"/>
            <w:shd w:val="clear" w:color="auto" w:fill="D9D9D9" w:themeFill="background1" w:themeFillShade="D9"/>
            <w:noWrap/>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834" w:type="dxa"/>
            <w:shd w:val="clear" w:color="auto" w:fill="D9D9D9" w:themeFill="background1" w:themeFillShade="D9"/>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5538" w:type="dxa"/>
            <w:shd w:val="clear" w:color="auto" w:fill="D9D9D9" w:themeFill="background1" w:themeFillShade="D9"/>
            <w:vAlign w:val="center"/>
          </w:tcPr>
          <w:p w:rsidR="00966576" w:rsidRPr="006307C2" w:rsidRDefault="00966576" w:rsidP="006307C2">
            <w:pPr>
              <w:widowControl w:val="0"/>
              <w:tabs>
                <w:tab w:val="center" w:pos="4447"/>
              </w:tabs>
              <w:autoSpaceDE w:val="0"/>
              <w:autoSpaceDN w:val="0"/>
              <w:adjustRightInd w:val="0"/>
              <w:spacing w:after="0"/>
              <w:rPr>
                <w:rFonts w:ascii="Times New Roman" w:eastAsia="Times New Roman" w:hAnsi="Times New Roman" w:cs="Times New Roman"/>
                <w:b/>
                <w:color w:val="000000"/>
                <w:lang w:eastAsia="ru-RU"/>
              </w:rPr>
            </w:pPr>
            <w:r w:rsidRPr="006307C2">
              <w:rPr>
                <w:rFonts w:ascii="Times New Roman" w:eastAsia="Times New Roman" w:hAnsi="Times New Roman" w:cs="Times New Roman"/>
                <w:b/>
                <w:color w:val="000000"/>
                <w:lang w:eastAsia="ru-RU"/>
              </w:rPr>
              <w:t>PRODUCŢIA ŞI FURNIZAREA DE ENERGIE ELECTRICĂ ŞI TERMICĂ, GAZE, APĂ CALDĂ ŞI AER CONDIŢIONAT</w:t>
            </w:r>
          </w:p>
        </w:tc>
        <w:tc>
          <w:tcPr>
            <w:tcW w:w="1276" w:type="dxa"/>
            <w:shd w:val="clear" w:color="auto" w:fill="D9D9D9" w:themeFill="background1" w:themeFillShade="D9"/>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966576" w:rsidRPr="00E92624" w:rsidTr="00966576">
        <w:trPr>
          <w:jc w:val="center"/>
        </w:trPr>
        <w:tc>
          <w:tcPr>
            <w:tcW w:w="477" w:type="dxa"/>
            <w:shd w:val="clear" w:color="auto" w:fill="auto"/>
            <w:vAlign w:val="center"/>
          </w:tcPr>
          <w:p w:rsidR="00966576" w:rsidRPr="00E92624" w:rsidRDefault="00966576" w:rsidP="006307C2">
            <w:pPr>
              <w:spacing w:after="0"/>
              <w:jc w:val="center"/>
              <w:rPr>
                <w:rFonts w:ascii="Times New Roman" w:eastAsia="Times New Roman" w:hAnsi="Times New Roman" w:cs="Times New Roman"/>
                <w:b/>
                <w:bCs/>
                <w:lang w:eastAsia="ru-RU"/>
              </w:rPr>
            </w:pPr>
          </w:p>
        </w:tc>
        <w:tc>
          <w:tcPr>
            <w:tcW w:w="530"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35</w:t>
            </w:r>
          </w:p>
        </w:tc>
        <w:tc>
          <w:tcPr>
            <w:tcW w:w="696"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834"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538" w:type="dxa"/>
            <w:shd w:val="clear" w:color="auto" w:fill="auto"/>
            <w:vAlign w:val="center"/>
          </w:tcPr>
          <w:p w:rsidR="00966576" w:rsidRPr="006307C2" w:rsidRDefault="00966576" w:rsidP="006307C2">
            <w:pPr>
              <w:spacing w:after="0"/>
              <w:rPr>
                <w:rFonts w:ascii="Times New Roman" w:eastAsia="Times New Roman" w:hAnsi="Times New Roman" w:cs="Times New Roman"/>
                <w:b/>
                <w:lang w:eastAsia="ru-RU"/>
              </w:rPr>
            </w:pPr>
            <w:r w:rsidRPr="006307C2">
              <w:rPr>
                <w:rFonts w:ascii="Times New Roman" w:eastAsia="Times New Roman" w:hAnsi="Times New Roman" w:cs="Times New Roman"/>
                <w:b/>
                <w:color w:val="000000"/>
                <w:lang w:eastAsia="ru-RU"/>
              </w:rPr>
              <w:t>Producţia şi furnizarea de energie electrică şi termică, gaze, apă caldă şi aer condiţionat</w:t>
            </w:r>
          </w:p>
        </w:tc>
        <w:tc>
          <w:tcPr>
            <w:tcW w:w="1276" w:type="dxa"/>
            <w:shd w:val="clear" w:color="auto" w:fill="auto"/>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966576" w:rsidRPr="00E92624" w:rsidTr="00966576">
        <w:trPr>
          <w:jc w:val="center"/>
        </w:trPr>
        <w:tc>
          <w:tcPr>
            <w:tcW w:w="477"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30"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696"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r w:rsidRPr="006307C2">
              <w:rPr>
                <w:rFonts w:ascii="Times New Roman" w:eastAsia="Times New Roman" w:hAnsi="Times New Roman" w:cs="Times New Roman"/>
                <w:b/>
                <w:bCs/>
                <w:lang w:eastAsia="ru-RU"/>
              </w:rPr>
              <w:t>35.1</w:t>
            </w:r>
          </w:p>
        </w:tc>
        <w:tc>
          <w:tcPr>
            <w:tcW w:w="834"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538" w:type="dxa"/>
            <w:shd w:val="clear" w:color="auto" w:fill="auto"/>
            <w:vAlign w:val="center"/>
          </w:tcPr>
          <w:p w:rsidR="00966576" w:rsidRPr="006307C2" w:rsidRDefault="00966576" w:rsidP="006307C2">
            <w:pPr>
              <w:spacing w:after="0"/>
              <w:rPr>
                <w:rFonts w:ascii="Times New Roman" w:eastAsia="Times New Roman" w:hAnsi="Times New Roman" w:cs="Times New Roman"/>
                <w:b/>
                <w:lang w:eastAsia="ru-RU"/>
              </w:rPr>
            </w:pPr>
            <w:r w:rsidRPr="006307C2">
              <w:rPr>
                <w:rFonts w:ascii="Times New Roman" w:eastAsia="Times New Roman" w:hAnsi="Times New Roman" w:cs="Times New Roman"/>
                <w:b/>
                <w:color w:val="000000"/>
                <w:lang w:eastAsia="ru-RU"/>
              </w:rPr>
              <w:t>Producţia, transportul şi distribuţia energiei electrice</w:t>
            </w:r>
          </w:p>
        </w:tc>
        <w:tc>
          <w:tcPr>
            <w:tcW w:w="1276" w:type="dxa"/>
            <w:shd w:val="clear" w:color="auto" w:fill="auto"/>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966576" w:rsidRPr="00E92624" w:rsidTr="00966576">
        <w:trPr>
          <w:jc w:val="center"/>
        </w:trPr>
        <w:tc>
          <w:tcPr>
            <w:tcW w:w="477"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30"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696"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p>
        </w:tc>
        <w:tc>
          <w:tcPr>
            <w:tcW w:w="834"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35.11</w:t>
            </w:r>
          </w:p>
        </w:tc>
        <w:tc>
          <w:tcPr>
            <w:tcW w:w="5538" w:type="dxa"/>
            <w:shd w:val="clear" w:color="auto" w:fill="auto"/>
            <w:vAlign w:val="center"/>
          </w:tcPr>
          <w:p w:rsidR="00966576" w:rsidRPr="006307C2" w:rsidRDefault="00966576" w:rsidP="006307C2">
            <w:pPr>
              <w:spacing w:after="0"/>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Producţia de energie electrică :</w:t>
            </w:r>
          </w:p>
          <w:p w:rsidR="00966576" w:rsidRPr="006307C2" w:rsidRDefault="00966576" w:rsidP="006307C2">
            <w:pPr>
              <w:spacing w:after="0"/>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 până la  20  MW;</w:t>
            </w:r>
          </w:p>
          <w:p w:rsidR="00966576" w:rsidRPr="006307C2" w:rsidRDefault="00966576" w:rsidP="006307C2">
            <w:pPr>
              <w:spacing w:after="0"/>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 mai mult de  20 MW</w:t>
            </w:r>
          </w:p>
        </w:tc>
        <w:tc>
          <w:tcPr>
            <w:tcW w:w="1276" w:type="dxa"/>
            <w:shd w:val="clear" w:color="auto" w:fill="auto"/>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966576" w:rsidRPr="00E92624" w:rsidTr="00966576">
        <w:trPr>
          <w:jc w:val="center"/>
        </w:trPr>
        <w:tc>
          <w:tcPr>
            <w:tcW w:w="477"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30"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696"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834"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35.12</w:t>
            </w:r>
          </w:p>
        </w:tc>
        <w:tc>
          <w:tcPr>
            <w:tcW w:w="5538" w:type="dxa"/>
            <w:shd w:val="clear" w:color="auto" w:fill="auto"/>
            <w:vAlign w:val="center"/>
          </w:tcPr>
          <w:p w:rsidR="00966576" w:rsidRPr="006307C2" w:rsidRDefault="00966576" w:rsidP="006307C2">
            <w:pPr>
              <w:spacing w:after="0"/>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Transportul energiei electrice</w:t>
            </w:r>
          </w:p>
        </w:tc>
        <w:tc>
          <w:tcPr>
            <w:tcW w:w="1276" w:type="dxa"/>
            <w:shd w:val="clear" w:color="auto" w:fill="auto"/>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966576" w:rsidRPr="00E92624" w:rsidTr="00966576">
        <w:trPr>
          <w:jc w:val="center"/>
        </w:trPr>
        <w:tc>
          <w:tcPr>
            <w:tcW w:w="477"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30"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696"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834"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35.13</w:t>
            </w:r>
          </w:p>
        </w:tc>
        <w:tc>
          <w:tcPr>
            <w:tcW w:w="5538" w:type="dxa"/>
            <w:shd w:val="clear" w:color="auto" w:fill="auto"/>
            <w:vAlign w:val="center"/>
          </w:tcPr>
          <w:p w:rsidR="00966576" w:rsidRPr="006307C2" w:rsidRDefault="00966576" w:rsidP="006307C2">
            <w:pPr>
              <w:spacing w:after="0"/>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Distribuţia energiei electrice</w:t>
            </w:r>
          </w:p>
        </w:tc>
        <w:tc>
          <w:tcPr>
            <w:tcW w:w="1276" w:type="dxa"/>
            <w:shd w:val="clear" w:color="auto" w:fill="auto"/>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r w:rsidR="00966576" w:rsidRPr="00E92624" w:rsidTr="00966576">
        <w:trPr>
          <w:jc w:val="center"/>
        </w:trPr>
        <w:tc>
          <w:tcPr>
            <w:tcW w:w="477"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30"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696"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834"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35.14</w:t>
            </w:r>
          </w:p>
        </w:tc>
        <w:tc>
          <w:tcPr>
            <w:tcW w:w="5538" w:type="dxa"/>
            <w:shd w:val="clear" w:color="auto" w:fill="auto"/>
            <w:vAlign w:val="center"/>
          </w:tcPr>
          <w:p w:rsidR="00966576" w:rsidRPr="006307C2" w:rsidRDefault="00966576" w:rsidP="006307C2">
            <w:pPr>
              <w:spacing w:after="0"/>
              <w:rPr>
                <w:rFonts w:ascii="Times New Roman" w:eastAsia="Times New Roman" w:hAnsi="Times New Roman" w:cs="Times New Roman"/>
                <w:color w:val="000000"/>
                <w:lang w:eastAsia="ru-RU"/>
              </w:rPr>
            </w:pPr>
            <w:r w:rsidRPr="006307C2">
              <w:rPr>
                <w:rFonts w:ascii="Times New Roman" w:eastAsia="Times New Roman" w:hAnsi="Times New Roman" w:cs="Times New Roman"/>
                <w:color w:val="000000"/>
                <w:lang w:eastAsia="ru-RU"/>
              </w:rPr>
              <w:t>Comercializarea energiei electrice</w:t>
            </w:r>
          </w:p>
        </w:tc>
        <w:tc>
          <w:tcPr>
            <w:tcW w:w="1276" w:type="dxa"/>
            <w:shd w:val="clear" w:color="auto" w:fill="auto"/>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1</w:t>
            </w:r>
          </w:p>
        </w:tc>
      </w:tr>
      <w:tr w:rsidR="00966576" w:rsidRPr="00E92624" w:rsidTr="00776A2F">
        <w:trPr>
          <w:jc w:val="center"/>
        </w:trPr>
        <w:tc>
          <w:tcPr>
            <w:tcW w:w="477" w:type="dxa"/>
            <w:shd w:val="clear" w:color="auto" w:fill="D9D9D9" w:themeFill="background1" w:themeFillShade="D9"/>
            <w:vAlign w:val="center"/>
          </w:tcPr>
          <w:p w:rsidR="00966576" w:rsidRPr="006307C2" w:rsidRDefault="00966576" w:rsidP="006307C2">
            <w:pPr>
              <w:spacing w:after="0"/>
              <w:jc w:val="center"/>
              <w:rPr>
                <w:rFonts w:ascii="Times New Roman" w:eastAsia="Times New Roman" w:hAnsi="Times New Roman" w:cs="Times New Roman"/>
                <w:lang w:eastAsia="ru-RU"/>
              </w:rPr>
            </w:pPr>
            <w:r w:rsidRPr="006307C2">
              <w:rPr>
                <w:rFonts w:ascii="Times New Roman" w:eastAsia="Times New Roman" w:hAnsi="Times New Roman" w:cs="Times New Roman"/>
                <w:b/>
                <w:bCs/>
                <w:lang w:eastAsia="ru-RU"/>
              </w:rPr>
              <w:t>F</w:t>
            </w:r>
          </w:p>
        </w:tc>
        <w:tc>
          <w:tcPr>
            <w:tcW w:w="530" w:type="dxa"/>
            <w:shd w:val="clear" w:color="auto" w:fill="D9D9D9" w:themeFill="background1" w:themeFillShade="D9"/>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696" w:type="dxa"/>
            <w:shd w:val="clear" w:color="auto" w:fill="D9D9D9" w:themeFill="background1" w:themeFillShade="D9"/>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834" w:type="dxa"/>
            <w:shd w:val="clear" w:color="auto" w:fill="D9D9D9" w:themeFill="background1" w:themeFillShade="D9"/>
            <w:vAlign w:val="center"/>
          </w:tcPr>
          <w:p w:rsidR="00966576" w:rsidRPr="006307C2" w:rsidRDefault="00966576" w:rsidP="006307C2">
            <w:pPr>
              <w:spacing w:after="0"/>
              <w:jc w:val="center"/>
              <w:rPr>
                <w:rFonts w:ascii="Times New Roman" w:eastAsia="Times New Roman" w:hAnsi="Times New Roman" w:cs="Times New Roman"/>
                <w:b/>
                <w:bCs/>
                <w:lang w:eastAsia="ru-RU"/>
              </w:rPr>
            </w:pPr>
          </w:p>
        </w:tc>
        <w:tc>
          <w:tcPr>
            <w:tcW w:w="5538" w:type="dxa"/>
            <w:shd w:val="clear" w:color="auto" w:fill="D9D9D9" w:themeFill="background1" w:themeFillShade="D9"/>
            <w:vAlign w:val="center"/>
          </w:tcPr>
          <w:p w:rsidR="00966576" w:rsidRPr="006307C2" w:rsidRDefault="00966576" w:rsidP="006307C2">
            <w:pPr>
              <w:spacing w:after="0"/>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CONSTRUCŢII</w:t>
            </w:r>
          </w:p>
        </w:tc>
        <w:tc>
          <w:tcPr>
            <w:tcW w:w="1276" w:type="dxa"/>
            <w:shd w:val="clear" w:color="auto" w:fill="D9D9D9" w:themeFill="background1" w:themeFillShade="D9"/>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966576" w:rsidRPr="00E92624" w:rsidTr="00966576">
        <w:trPr>
          <w:jc w:val="center"/>
        </w:trPr>
        <w:tc>
          <w:tcPr>
            <w:tcW w:w="477"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p>
        </w:tc>
        <w:tc>
          <w:tcPr>
            <w:tcW w:w="530"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43</w:t>
            </w:r>
          </w:p>
        </w:tc>
        <w:tc>
          <w:tcPr>
            <w:tcW w:w="696"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834"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538" w:type="dxa"/>
            <w:shd w:val="clear" w:color="auto" w:fill="auto"/>
            <w:vAlign w:val="center"/>
          </w:tcPr>
          <w:p w:rsidR="00966576" w:rsidRPr="006307C2" w:rsidRDefault="00966576" w:rsidP="006307C2">
            <w:pPr>
              <w:spacing w:after="0"/>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Lucrări speciale de construcţii</w:t>
            </w:r>
          </w:p>
        </w:tc>
        <w:tc>
          <w:tcPr>
            <w:tcW w:w="1276" w:type="dxa"/>
            <w:shd w:val="clear" w:color="auto" w:fill="auto"/>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966576" w:rsidRPr="00E92624" w:rsidTr="00966576">
        <w:trPr>
          <w:jc w:val="center"/>
        </w:trPr>
        <w:tc>
          <w:tcPr>
            <w:tcW w:w="477"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30"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696"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43.2</w:t>
            </w:r>
          </w:p>
        </w:tc>
        <w:tc>
          <w:tcPr>
            <w:tcW w:w="834"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538" w:type="dxa"/>
            <w:shd w:val="clear" w:color="auto" w:fill="auto"/>
            <w:vAlign w:val="center"/>
          </w:tcPr>
          <w:p w:rsidR="00966576" w:rsidRPr="006307C2" w:rsidRDefault="00966576" w:rsidP="006307C2">
            <w:pPr>
              <w:spacing w:after="0"/>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Lucrări de instalaţii electrice şi tehnico-sanitare şi alte lucrări de instalaţii pentru construcţii</w:t>
            </w:r>
          </w:p>
        </w:tc>
        <w:tc>
          <w:tcPr>
            <w:tcW w:w="1276" w:type="dxa"/>
            <w:shd w:val="clear" w:color="auto" w:fill="auto"/>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966576" w:rsidRPr="00E92624" w:rsidTr="00966576">
        <w:trPr>
          <w:jc w:val="center"/>
        </w:trPr>
        <w:tc>
          <w:tcPr>
            <w:tcW w:w="477"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30"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696"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834"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43.21</w:t>
            </w:r>
          </w:p>
        </w:tc>
        <w:tc>
          <w:tcPr>
            <w:tcW w:w="5538" w:type="dxa"/>
            <w:shd w:val="clear" w:color="auto" w:fill="auto"/>
            <w:vAlign w:val="center"/>
          </w:tcPr>
          <w:p w:rsidR="00966576" w:rsidRPr="006307C2" w:rsidRDefault="00966576" w:rsidP="006307C2">
            <w:pPr>
              <w:spacing w:after="0"/>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Lucrări de instalaţii electrice</w:t>
            </w:r>
          </w:p>
        </w:tc>
        <w:tc>
          <w:tcPr>
            <w:tcW w:w="1276" w:type="dxa"/>
            <w:shd w:val="clear" w:color="auto" w:fill="auto"/>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5</w:t>
            </w:r>
          </w:p>
        </w:tc>
      </w:tr>
    </w:tbl>
    <w:p w:rsidR="00E842BF" w:rsidRPr="006307C2" w:rsidRDefault="00E842BF" w:rsidP="006307C2">
      <w:pPr>
        <w:keepNext/>
        <w:spacing w:after="0"/>
        <w:outlineLvl w:val="0"/>
        <w:rPr>
          <w:rFonts w:ascii="Times New Roman" w:eastAsia="Times New Roman" w:hAnsi="Times New Roman" w:cs="Times New Roman"/>
          <w:b/>
          <w:bCs/>
          <w:kern w:val="32"/>
          <w:lang w:eastAsia="ru-RU"/>
        </w:rPr>
      </w:pPr>
    </w:p>
    <w:p w:rsidR="000E7440" w:rsidRPr="006307C2" w:rsidRDefault="000E7440" w:rsidP="006307C2">
      <w:pPr>
        <w:keepNext/>
        <w:spacing w:after="0"/>
        <w:outlineLvl w:val="0"/>
        <w:rPr>
          <w:rFonts w:ascii="Times New Roman" w:eastAsia="Times New Roman" w:hAnsi="Times New Roman" w:cs="Times New Roman"/>
          <w:b/>
          <w:bCs/>
          <w:kern w:val="32"/>
          <w:lang w:eastAsia="ru-RU"/>
        </w:rPr>
      </w:pPr>
    </w:p>
    <w:p w:rsidR="00D0351C" w:rsidRPr="006307C2" w:rsidRDefault="00E066F6" w:rsidP="006307C2">
      <w:pPr>
        <w:tabs>
          <w:tab w:val="left" w:pos="1276"/>
        </w:tabs>
        <w:spacing w:after="0"/>
        <w:ind w:firstLine="709"/>
        <w:jc w:val="both"/>
        <w:rPr>
          <w:rFonts w:ascii="Times New Roman" w:eastAsia="Times New Roman" w:hAnsi="Times New Roman" w:cs="Times New Roman"/>
          <w:b/>
          <w:bCs/>
          <w:lang w:eastAsia="ru-RU"/>
        </w:rPr>
      </w:pPr>
      <w:r w:rsidRPr="006307C2">
        <w:rPr>
          <w:rFonts w:ascii="Times New Roman" w:hAnsi="Times New Roman" w:cs="Times New Roman"/>
          <w:b/>
          <w:color w:val="000000"/>
        </w:rPr>
        <w:t xml:space="preserve">9.  Agenția Națională pentru Reglementare în Comunicații Electronice și Tehnologia Informației: </w:t>
      </w:r>
      <w:r w:rsidR="00D0351C" w:rsidRPr="006307C2">
        <w:rPr>
          <w:rFonts w:ascii="Times New Roman" w:eastAsia="Times New Roman" w:hAnsi="Times New Roman" w:cs="Times New Roman"/>
          <w:b/>
          <w:lang w:eastAsia="ru-RU"/>
        </w:rPr>
        <w:tab/>
      </w:r>
      <w:r w:rsidR="00D0351C" w:rsidRPr="006307C2">
        <w:rPr>
          <w:rFonts w:ascii="Times New Roman" w:eastAsia="Times New Roman" w:hAnsi="Times New Roman" w:cs="Times New Roman"/>
          <w:b/>
          <w:lang w:eastAsia="ru-RU"/>
        </w:rPr>
        <w:tab/>
      </w:r>
      <w:r w:rsidR="00D0351C" w:rsidRPr="006307C2">
        <w:rPr>
          <w:rFonts w:ascii="Times New Roman" w:eastAsia="Times New Roman" w:hAnsi="Times New Roman" w:cs="Times New Roman"/>
          <w:b/>
          <w:lang w:eastAsia="ru-RU"/>
        </w:rPr>
        <w:tab/>
      </w:r>
      <w:r w:rsidR="00D0351C" w:rsidRPr="006307C2">
        <w:rPr>
          <w:rFonts w:ascii="Times New Roman" w:eastAsia="Times New Roman" w:hAnsi="Times New Roman" w:cs="Times New Roman"/>
          <w:b/>
          <w:bCs/>
          <w:lang w:eastAsia="ru-RU"/>
        </w:rPr>
        <w:tab/>
      </w:r>
      <w:r w:rsidR="00D0351C" w:rsidRPr="006307C2">
        <w:rPr>
          <w:rFonts w:ascii="Times New Roman" w:eastAsia="Times New Roman" w:hAnsi="Times New Roman" w:cs="Times New Roman"/>
          <w:b/>
          <w:bCs/>
          <w:lang w:eastAsia="ru-RU"/>
        </w:rPr>
        <w:tab/>
      </w:r>
      <w:r w:rsidR="00D0351C" w:rsidRPr="006307C2">
        <w:rPr>
          <w:rFonts w:ascii="Times New Roman" w:eastAsia="Times New Roman" w:hAnsi="Times New Roman" w:cs="Times New Roman"/>
          <w:b/>
          <w:bCs/>
          <w:lang w:eastAsia="ru-RU"/>
        </w:rPr>
        <w:tab/>
      </w:r>
      <w:r w:rsidR="00D0351C" w:rsidRPr="006307C2">
        <w:rPr>
          <w:rFonts w:ascii="Times New Roman" w:eastAsia="Times New Roman" w:hAnsi="Times New Roman" w:cs="Times New Roman"/>
          <w:b/>
          <w:bCs/>
          <w:lang w:eastAsia="ru-RU"/>
        </w:rPr>
        <w:tab/>
      </w:r>
    </w:p>
    <w:p w:rsidR="000E7440" w:rsidRPr="006307C2" w:rsidRDefault="000E7440" w:rsidP="006307C2">
      <w:pPr>
        <w:tabs>
          <w:tab w:val="left" w:pos="1276"/>
        </w:tabs>
        <w:spacing w:after="0"/>
        <w:ind w:firstLine="709"/>
        <w:jc w:val="both"/>
        <w:rPr>
          <w:rFonts w:ascii="Times New Roman" w:eastAsia="Times New Roman" w:hAnsi="Times New Roman" w:cs="Times New Roman"/>
          <w:b/>
          <w:lang w:eastAsia="ru-RU"/>
        </w:rPr>
      </w:pPr>
    </w:p>
    <w:tbl>
      <w:tblPr>
        <w:tblW w:w="4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3"/>
        <w:gridCol w:w="564"/>
        <w:gridCol w:w="635"/>
        <w:gridCol w:w="820"/>
        <w:gridCol w:w="5773"/>
        <w:gridCol w:w="1306"/>
      </w:tblGrid>
      <w:tr w:rsidR="00966576" w:rsidRPr="00E92624" w:rsidTr="00966576">
        <w:trPr>
          <w:cantSplit/>
          <w:trHeight w:val="4164"/>
          <w:jc w:val="center"/>
        </w:trPr>
        <w:tc>
          <w:tcPr>
            <w:tcW w:w="463" w:type="dxa"/>
            <w:shd w:val="clear" w:color="auto" w:fill="auto"/>
            <w:textDirection w:val="btLr"/>
            <w:vAlign w:val="center"/>
          </w:tcPr>
          <w:p w:rsidR="00966576" w:rsidRPr="006307C2" w:rsidRDefault="00966576" w:rsidP="006307C2">
            <w:pPr>
              <w:spacing w:after="0"/>
              <w:ind w:left="113" w:right="113"/>
              <w:jc w:val="center"/>
              <w:rPr>
                <w:rFonts w:ascii="Times New Roman" w:eastAsia="Times New Roman" w:hAnsi="Times New Roman" w:cs="Times New Roman"/>
                <w:b/>
                <w:lang w:eastAsia="ru-RU"/>
              </w:rPr>
            </w:pPr>
            <w:r w:rsidRPr="006307C2">
              <w:rPr>
                <w:rFonts w:ascii="Times New Roman" w:eastAsia="Times New Roman" w:hAnsi="Times New Roman" w:cs="Times New Roman"/>
                <w:b/>
                <w:bCs/>
                <w:lang w:eastAsia="ru-RU"/>
              </w:rPr>
              <w:t>Secţiune</w:t>
            </w:r>
          </w:p>
        </w:tc>
        <w:tc>
          <w:tcPr>
            <w:tcW w:w="551" w:type="dxa"/>
            <w:shd w:val="clear" w:color="auto" w:fill="auto"/>
            <w:noWrap/>
            <w:textDirection w:val="btLr"/>
            <w:vAlign w:val="center"/>
          </w:tcPr>
          <w:p w:rsidR="00966576" w:rsidRPr="006307C2" w:rsidRDefault="00966576" w:rsidP="006307C2">
            <w:pPr>
              <w:spacing w:after="0"/>
              <w:ind w:left="113" w:right="113"/>
              <w:jc w:val="center"/>
              <w:rPr>
                <w:rFonts w:ascii="Times New Roman" w:eastAsia="Times New Roman" w:hAnsi="Times New Roman" w:cs="Times New Roman"/>
                <w:b/>
                <w:lang w:eastAsia="ru-RU"/>
              </w:rPr>
            </w:pPr>
            <w:r w:rsidRPr="006307C2">
              <w:rPr>
                <w:rFonts w:ascii="Times New Roman" w:eastAsia="Times New Roman" w:hAnsi="Times New Roman" w:cs="Times New Roman"/>
                <w:b/>
                <w:bCs/>
                <w:lang w:eastAsia="ru-RU"/>
              </w:rPr>
              <w:t>Diviziune</w:t>
            </w:r>
          </w:p>
        </w:tc>
        <w:tc>
          <w:tcPr>
            <w:tcW w:w="620" w:type="dxa"/>
            <w:shd w:val="clear" w:color="auto" w:fill="auto"/>
            <w:noWrap/>
            <w:textDirection w:val="btLr"/>
            <w:vAlign w:val="center"/>
          </w:tcPr>
          <w:p w:rsidR="00966576" w:rsidRPr="006307C2" w:rsidRDefault="00966576" w:rsidP="006307C2">
            <w:pPr>
              <w:spacing w:after="0"/>
              <w:ind w:left="113" w:right="113"/>
              <w:jc w:val="center"/>
              <w:rPr>
                <w:rFonts w:ascii="Times New Roman" w:eastAsia="Times New Roman" w:hAnsi="Times New Roman" w:cs="Times New Roman"/>
                <w:b/>
                <w:lang w:eastAsia="ru-RU"/>
              </w:rPr>
            </w:pPr>
            <w:r w:rsidRPr="006307C2">
              <w:rPr>
                <w:rFonts w:ascii="Times New Roman" w:eastAsia="Times New Roman" w:hAnsi="Times New Roman" w:cs="Times New Roman"/>
                <w:b/>
                <w:bCs/>
                <w:lang w:eastAsia="ru-RU"/>
              </w:rPr>
              <w:t>Grupă</w:t>
            </w:r>
          </w:p>
        </w:tc>
        <w:tc>
          <w:tcPr>
            <w:tcW w:w="801" w:type="dxa"/>
            <w:shd w:val="clear" w:color="auto" w:fill="auto"/>
            <w:textDirection w:val="btLr"/>
            <w:vAlign w:val="center"/>
          </w:tcPr>
          <w:p w:rsidR="00966576" w:rsidRPr="006307C2" w:rsidRDefault="00966576" w:rsidP="006307C2">
            <w:pPr>
              <w:spacing w:after="0"/>
              <w:ind w:left="113" w:right="113"/>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Clasă</w:t>
            </w:r>
          </w:p>
        </w:tc>
        <w:tc>
          <w:tcPr>
            <w:tcW w:w="5640"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Domeniile specifice de control</w:t>
            </w:r>
          </w:p>
        </w:tc>
        <w:tc>
          <w:tcPr>
            <w:tcW w:w="1276" w:type="dxa"/>
            <w:shd w:val="clear" w:color="auto" w:fill="auto"/>
            <w:textDirection w:val="btLr"/>
            <w:vAlign w:val="center"/>
          </w:tcPr>
          <w:p w:rsidR="00966576" w:rsidRPr="00ED56A4" w:rsidRDefault="00966576" w:rsidP="006307C2">
            <w:pPr>
              <w:spacing w:after="0"/>
              <w:ind w:left="113" w:right="113"/>
              <w:jc w:val="center"/>
              <w:rPr>
                <w:rFonts w:ascii="Times New Roman" w:eastAsia="Times New Roman" w:hAnsi="Times New Roman" w:cs="Times New Roman"/>
                <w:b/>
                <w:lang w:eastAsia="ru-RU"/>
              </w:rPr>
            </w:pPr>
            <w:r w:rsidRPr="00ED56A4">
              <w:rPr>
                <w:rFonts w:ascii="Times New Roman" w:eastAsia="Times New Roman" w:hAnsi="Times New Roman" w:cs="Times New Roman"/>
                <w:b/>
                <w:lang w:eastAsia="ru-RU"/>
              </w:rPr>
              <w:t>Gradul de risc conform criteriului  pericolul de accidentare aferent domeniului activităţii economice, corespunzător domeniilor de competență</w:t>
            </w:r>
          </w:p>
        </w:tc>
      </w:tr>
      <w:tr w:rsidR="00966576" w:rsidRPr="00E92624" w:rsidTr="00966576">
        <w:trPr>
          <w:jc w:val="center"/>
        </w:trPr>
        <w:tc>
          <w:tcPr>
            <w:tcW w:w="463"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1</w:t>
            </w:r>
          </w:p>
        </w:tc>
        <w:tc>
          <w:tcPr>
            <w:tcW w:w="551"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2</w:t>
            </w:r>
          </w:p>
        </w:tc>
        <w:tc>
          <w:tcPr>
            <w:tcW w:w="620"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3</w:t>
            </w:r>
          </w:p>
        </w:tc>
        <w:tc>
          <w:tcPr>
            <w:tcW w:w="801"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4</w:t>
            </w:r>
          </w:p>
        </w:tc>
        <w:tc>
          <w:tcPr>
            <w:tcW w:w="5640"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5</w:t>
            </w:r>
          </w:p>
        </w:tc>
        <w:tc>
          <w:tcPr>
            <w:tcW w:w="1276" w:type="dxa"/>
            <w:shd w:val="clear" w:color="auto" w:fill="auto"/>
            <w:vAlign w:val="center"/>
          </w:tcPr>
          <w:p w:rsidR="00966576" w:rsidRPr="00ED56A4" w:rsidRDefault="00966576" w:rsidP="006307C2">
            <w:pPr>
              <w:spacing w:after="0"/>
              <w:jc w:val="center"/>
              <w:rPr>
                <w:rFonts w:ascii="Times New Roman" w:eastAsia="Times New Roman" w:hAnsi="Times New Roman" w:cs="Times New Roman"/>
                <w:b/>
                <w:bCs/>
                <w:lang w:eastAsia="ru-RU"/>
              </w:rPr>
            </w:pPr>
            <w:r w:rsidRPr="00ED56A4">
              <w:rPr>
                <w:rFonts w:ascii="Times New Roman" w:eastAsia="Times New Roman" w:hAnsi="Times New Roman" w:cs="Times New Roman"/>
                <w:b/>
                <w:bCs/>
                <w:lang w:eastAsia="ru-RU"/>
              </w:rPr>
              <w:t>6</w:t>
            </w:r>
          </w:p>
        </w:tc>
      </w:tr>
      <w:tr w:rsidR="00966576" w:rsidRPr="00E92624" w:rsidTr="00966576">
        <w:trPr>
          <w:jc w:val="center"/>
        </w:trPr>
        <w:tc>
          <w:tcPr>
            <w:tcW w:w="463" w:type="dxa"/>
            <w:shd w:val="clear" w:color="auto" w:fill="D9D9D9" w:themeFill="background1" w:themeFillShade="D9"/>
            <w:vAlign w:val="center"/>
          </w:tcPr>
          <w:p w:rsidR="00966576" w:rsidRPr="006307C2" w:rsidRDefault="00966576" w:rsidP="006307C2">
            <w:pPr>
              <w:spacing w:after="0"/>
              <w:jc w:val="center"/>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H</w:t>
            </w:r>
          </w:p>
        </w:tc>
        <w:tc>
          <w:tcPr>
            <w:tcW w:w="551" w:type="dxa"/>
            <w:shd w:val="clear" w:color="auto" w:fill="D9D9D9" w:themeFill="background1" w:themeFillShade="D9"/>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620" w:type="dxa"/>
            <w:shd w:val="clear" w:color="auto" w:fill="D9D9D9" w:themeFill="background1" w:themeFillShade="D9"/>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801" w:type="dxa"/>
            <w:shd w:val="clear" w:color="auto" w:fill="D9D9D9" w:themeFill="background1" w:themeFillShade="D9"/>
            <w:vAlign w:val="center"/>
          </w:tcPr>
          <w:p w:rsidR="00966576" w:rsidRPr="006307C2" w:rsidRDefault="00966576" w:rsidP="006307C2">
            <w:pPr>
              <w:spacing w:after="0"/>
              <w:jc w:val="center"/>
              <w:rPr>
                <w:rFonts w:ascii="Times New Roman" w:eastAsia="Times New Roman" w:hAnsi="Times New Roman" w:cs="Times New Roman"/>
                <w:b/>
                <w:bCs/>
                <w:lang w:eastAsia="ru-RU"/>
              </w:rPr>
            </w:pPr>
          </w:p>
        </w:tc>
        <w:tc>
          <w:tcPr>
            <w:tcW w:w="5640" w:type="dxa"/>
            <w:shd w:val="clear" w:color="auto" w:fill="D9D9D9" w:themeFill="background1" w:themeFillShade="D9"/>
            <w:vAlign w:val="center"/>
          </w:tcPr>
          <w:p w:rsidR="00966576" w:rsidRPr="006307C2" w:rsidRDefault="00966576" w:rsidP="006307C2">
            <w:pPr>
              <w:spacing w:after="0"/>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TRANSPORT ŞI DEPOZITARE</w:t>
            </w:r>
            <w:r w:rsidRPr="006307C2">
              <w:rPr>
                <w:rFonts w:ascii="Times New Roman" w:eastAsia="Times New Roman" w:hAnsi="Times New Roman" w:cs="Times New Roman"/>
                <w:b/>
                <w:lang w:eastAsia="ru-RU"/>
              </w:rPr>
              <w:tab/>
            </w:r>
            <w:r w:rsidRPr="006307C2">
              <w:rPr>
                <w:rFonts w:ascii="Times New Roman" w:eastAsia="Times New Roman" w:hAnsi="Times New Roman" w:cs="Times New Roman"/>
                <w:b/>
                <w:lang w:eastAsia="ru-RU"/>
              </w:rPr>
              <w:tab/>
            </w:r>
          </w:p>
        </w:tc>
        <w:tc>
          <w:tcPr>
            <w:tcW w:w="1276" w:type="dxa"/>
            <w:shd w:val="clear" w:color="auto" w:fill="D9D9D9" w:themeFill="background1" w:themeFillShade="D9"/>
            <w:vAlign w:val="center"/>
          </w:tcPr>
          <w:p w:rsidR="00966576" w:rsidRPr="00ED56A4" w:rsidRDefault="00966576" w:rsidP="006307C2">
            <w:pPr>
              <w:spacing w:after="0"/>
              <w:jc w:val="center"/>
              <w:rPr>
                <w:rFonts w:ascii="Times New Roman" w:eastAsia="Times New Roman" w:hAnsi="Times New Roman" w:cs="Times New Roman"/>
                <w:b/>
                <w:lang w:eastAsia="ru-RU"/>
              </w:rPr>
            </w:pPr>
          </w:p>
        </w:tc>
      </w:tr>
      <w:tr w:rsidR="00966576" w:rsidRPr="00E92624" w:rsidTr="00966576">
        <w:trPr>
          <w:jc w:val="center"/>
        </w:trPr>
        <w:tc>
          <w:tcPr>
            <w:tcW w:w="463" w:type="dxa"/>
            <w:shd w:val="clear" w:color="auto" w:fill="D9D9D9" w:themeFill="background1" w:themeFillShade="D9"/>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551" w:type="dxa"/>
            <w:shd w:val="clear" w:color="auto" w:fill="D9D9D9" w:themeFill="background1" w:themeFillShade="D9"/>
            <w:noWrap/>
            <w:vAlign w:val="center"/>
          </w:tcPr>
          <w:p w:rsidR="00966576" w:rsidRPr="006307C2" w:rsidRDefault="00966576" w:rsidP="006307C2">
            <w:pPr>
              <w:spacing w:after="0"/>
              <w:jc w:val="center"/>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53</w:t>
            </w:r>
          </w:p>
        </w:tc>
        <w:tc>
          <w:tcPr>
            <w:tcW w:w="620" w:type="dxa"/>
            <w:shd w:val="clear" w:color="auto" w:fill="D9D9D9" w:themeFill="background1" w:themeFillShade="D9"/>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801" w:type="dxa"/>
            <w:shd w:val="clear" w:color="auto" w:fill="D9D9D9" w:themeFill="background1" w:themeFillShade="D9"/>
            <w:vAlign w:val="center"/>
          </w:tcPr>
          <w:p w:rsidR="00966576" w:rsidRPr="006307C2" w:rsidRDefault="00966576" w:rsidP="006307C2">
            <w:pPr>
              <w:spacing w:after="0"/>
              <w:jc w:val="center"/>
              <w:rPr>
                <w:rFonts w:ascii="Times New Roman" w:eastAsia="Times New Roman" w:hAnsi="Times New Roman" w:cs="Times New Roman"/>
                <w:b/>
                <w:bCs/>
                <w:lang w:eastAsia="ru-RU"/>
              </w:rPr>
            </w:pPr>
          </w:p>
        </w:tc>
        <w:tc>
          <w:tcPr>
            <w:tcW w:w="5640" w:type="dxa"/>
            <w:shd w:val="clear" w:color="auto" w:fill="D9D9D9" w:themeFill="background1" w:themeFillShade="D9"/>
            <w:vAlign w:val="center"/>
          </w:tcPr>
          <w:p w:rsidR="00966576" w:rsidRPr="006307C2" w:rsidRDefault="00966576" w:rsidP="006307C2">
            <w:pPr>
              <w:spacing w:after="0"/>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Activități de poștă și de curier</w:t>
            </w:r>
          </w:p>
        </w:tc>
        <w:tc>
          <w:tcPr>
            <w:tcW w:w="1276" w:type="dxa"/>
            <w:shd w:val="clear" w:color="auto" w:fill="D9D9D9" w:themeFill="background1" w:themeFillShade="D9"/>
            <w:vAlign w:val="center"/>
          </w:tcPr>
          <w:p w:rsidR="00966576" w:rsidRPr="00ED56A4" w:rsidRDefault="00966576" w:rsidP="006307C2">
            <w:pPr>
              <w:spacing w:after="0"/>
              <w:jc w:val="center"/>
              <w:rPr>
                <w:rFonts w:ascii="Times New Roman" w:eastAsia="Times New Roman" w:hAnsi="Times New Roman" w:cs="Times New Roman"/>
                <w:b/>
                <w:lang w:eastAsia="ru-RU"/>
              </w:rPr>
            </w:pPr>
          </w:p>
        </w:tc>
      </w:tr>
      <w:tr w:rsidR="00966576" w:rsidRPr="00E92624" w:rsidTr="00966576">
        <w:trPr>
          <w:jc w:val="center"/>
        </w:trPr>
        <w:tc>
          <w:tcPr>
            <w:tcW w:w="463" w:type="dxa"/>
            <w:shd w:val="clear" w:color="auto" w:fill="D9D9D9" w:themeFill="background1" w:themeFillShade="D9"/>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551" w:type="dxa"/>
            <w:shd w:val="clear" w:color="auto" w:fill="D9D9D9" w:themeFill="background1" w:themeFillShade="D9"/>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620" w:type="dxa"/>
            <w:shd w:val="clear" w:color="auto" w:fill="D9D9D9" w:themeFill="background1" w:themeFillShade="D9"/>
            <w:noWrap/>
            <w:vAlign w:val="center"/>
          </w:tcPr>
          <w:p w:rsidR="00966576" w:rsidRPr="006307C2" w:rsidRDefault="00966576" w:rsidP="006307C2">
            <w:pPr>
              <w:spacing w:after="0"/>
              <w:jc w:val="center"/>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53.1</w:t>
            </w:r>
          </w:p>
        </w:tc>
        <w:tc>
          <w:tcPr>
            <w:tcW w:w="801" w:type="dxa"/>
            <w:shd w:val="clear" w:color="auto" w:fill="D9D9D9" w:themeFill="background1" w:themeFillShade="D9"/>
            <w:vAlign w:val="center"/>
          </w:tcPr>
          <w:p w:rsidR="00966576" w:rsidRPr="006307C2" w:rsidRDefault="00966576" w:rsidP="006307C2">
            <w:pPr>
              <w:spacing w:after="0"/>
              <w:jc w:val="center"/>
              <w:rPr>
                <w:rFonts w:ascii="Times New Roman" w:eastAsia="Times New Roman" w:hAnsi="Times New Roman" w:cs="Times New Roman"/>
                <w:b/>
                <w:bCs/>
                <w:lang w:eastAsia="ru-RU"/>
              </w:rPr>
            </w:pPr>
          </w:p>
        </w:tc>
        <w:tc>
          <w:tcPr>
            <w:tcW w:w="5640" w:type="dxa"/>
            <w:shd w:val="clear" w:color="auto" w:fill="D9D9D9" w:themeFill="background1" w:themeFillShade="D9"/>
            <w:vAlign w:val="center"/>
          </w:tcPr>
          <w:p w:rsidR="00966576" w:rsidRPr="006307C2" w:rsidRDefault="00966576" w:rsidP="006307C2">
            <w:pPr>
              <w:spacing w:after="0"/>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Activităţi poştale desfăşurate sub obligativitatea serviciului universal</w:t>
            </w:r>
          </w:p>
        </w:tc>
        <w:tc>
          <w:tcPr>
            <w:tcW w:w="1276" w:type="dxa"/>
            <w:shd w:val="clear" w:color="auto" w:fill="D9D9D9" w:themeFill="background1" w:themeFillShade="D9"/>
            <w:vAlign w:val="center"/>
          </w:tcPr>
          <w:p w:rsidR="00966576" w:rsidRPr="00ED56A4" w:rsidRDefault="00966576" w:rsidP="006307C2">
            <w:pPr>
              <w:spacing w:after="0"/>
              <w:jc w:val="center"/>
              <w:rPr>
                <w:rFonts w:ascii="Times New Roman" w:eastAsia="Times New Roman" w:hAnsi="Times New Roman" w:cs="Times New Roman"/>
                <w:b/>
                <w:lang w:eastAsia="ru-RU"/>
              </w:rPr>
            </w:pPr>
          </w:p>
        </w:tc>
      </w:tr>
      <w:tr w:rsidR="00966576" w:rsidRPr="00E92624" w:rsidTr="00966576">
        <w:trPr>
          <w:jc w:val="center"/>
        </w:trPr>
        <w:tc>
          <w:tcPr>
            <w:tcW w:w="463" w:type="dxa"/>
            <w:shd w:val="clear" w:color="auto" w:fill="D9D9D9" w:themeFill="background1" w:themeFillShade="D9"/>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551" w:type="dxa"/>
            <w:shd w:val="clear" w:color="auto" w:fill="D9D9D9" w:themeFill="background1" w:themeFillShade="D9"/>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620" w:type="dxa"/>
            <w:shd w:val="clear" w:color="auto" w:fill="D9D9D9" w:themeFill="background1" w:themeFillShade="D9"/>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801" w:type="dxa"/>
            <w:shd w:val="clear" w:color="auto" w:fill="D9D9D9" w:themeFill="background1" w:themeFillShade="D9"/>
            <w:vAlign w:val="center"/>
          </w:tcPr>
          <w:p w:rsidR="00966576" w:rsidRPr="006307C2" w:rsidRDefault="00966576" w:rsidP="006307C2">
            <w:pPr>
              <w:spacing w:after="0"/>
              <w:jc w:val="center"/>
              <w:rPr>
                <w:rFonts w:ascii="Times New Roman" w:eastAsia="Times New Roman" w:hAnsi="Times New Roman" w:cs="Times New Roman"/>
                <w:bCs/>
                <w:lang w:eastAsia="ru-RU"/>
              </w:rPr>
            </w:pPr>
            <w:r w:rsidRPr="006307C2">
              <w:rPr>
                <w:rFonts w:ascii="Times New Roman" w:eastAsia="Times New Roman" w:hAnsi="Times New Roman" w:cs="Times New Roman"/>
                <w:bCs/>
                <w:lang w:eastAsia="ru-RU"/>
              </w:rPr>
              <w:t>53.10</w:t>
            </w:r>
          </w:p>
        </w:tc>
        <w:tc>
          <w:tcPr>
            <w:tcW w:w="5640" w:type="dxa"/>
            <w:shd w:val="clear" w:color="auto" w:fill="D9D9D9" w:themeFill="background1" w:themeFillShade="D9"/>
            <w:vAlign w:val="center"/>
          </w:tcPr>
          <w:p w:rsidR="00966576" w:rsidRPr="006307C2" w:rsidRDefault="00966576" w:rsidP="006307C2">
            <w:pPr>
              <w:spacing w:after="0"/>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Activităţi poştale desfăşurate sub obligativitatea serviciului universal</w:t>
            </w:r>
          </w:p>
        </w:tc>
        <w:tc>
          <w:tcPr>
            <w:tcW w:w="1276" w:type="dxa"/>
            <w:shd w:val="clear" w:color="auto" w:fill="D9D9D9" w:themeFill="background1" w:themeFillShade="D9"/>
            <w:vAlign w:val="center"/>
          </w:tcPr>
          <w:p w:rsidR="00966576" w:rsidRPr="00ED56A4" w:rsidRDefault="00966576" w:rsidP="006307C2">
            <w:pPr>
              <w:spacing w:after="0"/>
              <w:jc w:val="center"/>
              <w:rPr>
                <w:rFonts w:ascii="Times New Roman" w:eastAsia="Times New Roman" w:hAnsi="Times New Roman" w:cs="Times New Roman"/>
                <w:b/>
                <w:lang w:eastAsia="ru-RU"/>
              </w:rPr>
            </w:pPr>
          </w:p>
        </w:tc>
      </w:tr>
      <w:tr w:rsidR="00966576" w:rsidRPr="00E92624" w:rsidTr="00966576">
        <w:trPr>
          <w:jc w:val="center"/>
        </w:trPr>
        <w:tc>
          <w:tcPr>
            <w:tcW w:w="463" w:type="dxa"/>
            <w:shd w:val="clear" w:color="auto" w:fill="D9D9D9" w:themeFill="background1" w:themeFillShade="D9"/>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551" w:type="dxa"/>
            <w:shd w:val="clear" w:color="auto" w:fill="D9D9D9" w:themeFill="background1" w:themeFillShade="D9"/>
            <w:noWrap/>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620" w:type="dxa"/>
            <w:shd w:val="clear" w:color="auto" w:fill="D9D9D9" w:themeFill="background1" w:themeFillShade="D9"/>
            <w:noWrap/>
            <w:vAlign w:val="center"/>
          </w:tcPr>
          <w:p w:rsidR="00966576" w:rsidRPr="006307C2" w:rsidRDefault="00966576" w:rsidP="006307C2">
            <w:pPr>
              <w:spacing w:after="0"/>
              <w:jc w:val="center"/>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 xml:space="preserve">53.2 </w:t>
            </w:r>
          </w:p>
        </w:tc>
        <w:tc>
          <w:tcPr>
            <w:tcW w:w="801" w:type="dxa"/>
            <w:shd w:val="clear" w:color="auto" w:fill="D9D9D9" w:themeFill="background1" w:themeFillShade="D9"/>
            <w:vAlign w:val="center"/>
          </w:tcPr>
          <w:p w:rsidR="00966576" w:rsidRPr="006307C2" w:rsidRDefault="00966576" w:rsidP="006307C2">
            <w:pPr>
              <w:spacing w:after="0"/>
              <w:jc w:val="center"/>
              <w:rPr>
                <w:rFonts w:ascii="Times New Roman" w:eastAsia="Times New Roman" w:hAnsi="Times New Roman" w:cs="Times New Roman"/>
                <w:b/>
                <w:bCs/>
                <w:lang w:eastAsia="ru-RU"/>
              </w:rPr>
            </w:pPr>
          </w:p>
        </w:tc>
        <w:tc>
          <w:tcPr>
            <w:tcW w:w="5640" w:type="dxa"/>
            <w:shd w:val="clear" w:color="auto" w:fill="D9D9D9" w:themeFill="background1" w:themeFillShade="D9"/>
            <w:vAlign w:val="center"/>
          </w:tcPr>
          <w:p w:rsidR="00966576" w:rsidRPr="006307C2" w:rsidRDefault="00966576" w:rsidP="006307C2">
            <w:pPr>
              <w:spacing w:after="0"/>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Alte activităţi poştale şi de curier</w:t>
            </w:r>
          </w:p>
        </w:tc>
        <w:tc>
          <w:tcPr>
            <w:tcW w:w="1276" w:type="dxa"/>
            <w:shd w:val="clear" w:color="auto" w:fill="D9D9D9" w:themeFill="background1" w:themeFillShade="D9"/>
            <w:vAlign w:val="center"/>
          </w:tcPr>
          <w:p w:rsidR="00966576" w:rsidRPr="00ED56A4" w:rsidRDefault="00966576" w:rsidP="006307C2">
            <w:pPr>
              <w:spacing w:after="0"/>
              <w:jc w:val="center"/>
              <w:rPr>
                <w:rFonts w:ascii="Times New Roman" w:eastAsia="Times New Roman" w:hAnsi="Times New Roman" w:cs="Times New Roman"/>
                <w:b/>
                <w:lang w:eastAsia="ru-RU"/>
              </w:rPr>
            </w:pPr>
          </w:p>
        </w:tc>
      </w:tr>
      <w:tr w:rsidR="00966576" w:rsidRPr="00E92624" w:rsidTr="00966576">
        <w:trPr>
          <w:jc w:val="center"/>
        </w:trPr>
        <w:tc>
          <w:tcPr>
            <w:tcW w:w="463" w:type="dxa"/>
            <w:shd w:val="clear" w:color="auto" w:fill="D9D9D9" w:themeFill="background1" w:themeFillShade="D9"/>
            <w:vAlign w:val="center"/>
          </w:tcPr>
          <w:p w:rsidR="00966576" w:rsidRPr="006307C2" w:rsidRDefault="00966576" w:rsidP="006307C2">
            <w:pPr>
              <w:spacing w:after="0"/>
              <w:jc w:val="center"/>
              <w:rPr>
                <w:rFonts w:ascii="Times New Roman" w:eastAsia="Times New Roman" w:hAnsi="Times New Roman" w:cs="Times New Roman"/>
                <w:b/>
                <w:lang w:eastAsia="ru-RU"/>
              </w:rPr>
            </w:pPr>
          </w:p>
        </w:tc>
        <w:tc>
          <w:tcPr>
            <w:tcW w:w="551" w:type="dxa"/>
            <w:shd w:val="clear" w:color="auto" w:fill="D9D9D9" w:themeFill="background1" w:themeFillShade="D9"/>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620" w:type="dxa"/>
            <w:shd w:val="clear" w:color="auto" w:fill="D9D9D9" w:themeFill="background1" w:themeFillShade="D9"/>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801" w:type="dxa"/>
            <w:shd w:val="clear" w:color="auto" w:fill="D9D9D9" w:themeFill="background1" w:themeFillShade="D9"/>
            <w:vAlign w:val="center"/>
          </w:tcPr>
          <w:p w:rsidR="00966576" w:rsidRPr="006307C2" w:rsidRDefault="00966576" w:rsidP="006307C2">
            <w:pPr>
              <w:spacing w:after="0"/>
              <w:jc w:val="center"/>
              <w:rPr>
                <w:rFonts w:ascii="Times New Roman" w:eastAsia="Times New Roman" w:hAnsi="Times New Roman" w:cs="Times New Roman"/>
                <w:bCs/>
                <w:lang w:eastAsia="ru-RU"/>
              </w:rPr>
            </w:pPr>
            <w:r w:rsidRPr="006307C2">
              <w:rPr>
                <w:rFonts w:ascii="Times New Roman" w:eastAsia="Times New Roman" w:hAnsi="Times New Roman" w:cs="Times New Roman"/>
                <w:bCs/>
                <w:lang w:eastAsia="ru-RU"/>
              </w:rPr>
              <w:t>53.20</w:t>
            </w:r>
          </w:p>
        </w:tc>
        <w:tc>
          <w:tcPr>
            <w:tcW w:w="5640" w:type="dxa"/>
            <w:shd w:val="clear" w:color="auto" w:fill="D9D9D9" w:themeFill="background1" w:themeFillShade="D9"/>
            <w:vAlign w:val="center"/>
          </w:tcPr>
          <w:p w:rsidR="00966576" w:rsidRPr="006307C2" w:rsidRDefault="00966576" w:rsidP="006307C2">
            <w:pPr>
              <w:spacing w:after="0"/>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Alte activităţi poştale şi de curier</w:t>
            </w:r>
          </w:p>
        </w:tc>
        <w:tc>
          <w:tcPr>
            <w:tcW w:w="1276" w:type="dxa"/>
            <w:shd w:val="clear" w:color="auto" w:fill="D9D9D9" w:themeFill="background1" w:themeFillShade="D9"/>
            <w:vAlign w:val="center"/>
          </w:tcPr>
          <w:p w:rsidR="00966576" w:rsidRPr="00ED56A4" w:rsidRDefault="00966576" w:rsidP="006307C2">
            <w:pPr>
              <w:spacing w:after="0"/>
              <w:jc w:val="center"/>
              <w:rPr>
                <w:rFonts w:ascii="Times New Roman" w:eastAsia="Times New Roman" w:hAnsi="Times New Roman" w:cs="Times New Roman"/>
                <w:b/>
                <w:lang w:eastAsia="ru-RU"/>
              </w:rPr>
            </w:pPr>
          </w:p>
        </w:tc>
      </w:tr>
      <w:tr w:rsidR="00966576" w:rsidRPr="00E92624" w:rsidTr="00966576">
        <w:trPr>
          <w:jc w:val="center"/>
        </w:trPr>
        <w:tc>
          <w:tcPr>
            <w:tcW w:w="463" w:type="dxa"/>
            <w:shd w:val="clear" w:color="auto" w:fill="D9D9D9" w:themeFill="background1" w:themeFillShade="D9"/>
            <w:vAlign w:val="center"/>
          </w:tcPr>
          <w:p w:rsidR="00966576" w:rsidRPr="006307C2" w:rsidRDefault="00966576" w:rsidP="006307C2">
            <w:pPr>
              <w:spacing w:after="0"/>
              <w:jc w:val="center"/>
              <w:rPr>
                <w:rFonts w:ascii="Times New Roman" w:eastAsia="Times New Roman" w:hAnsi="Times New Roman" w:cs="Times New Roman"/>
                <w:lang w:eastAsia="ru-RU"/>
              </w:rPr>
            </w:pPr>
            <w:r w:rsidRPr="006307C2">
              <w:rPr>
                <w:rFonts w:ascii="Times New Roman" w:eastAsia="Times New Roman" w:hAnsi="Times New Roman" w:cs="Times New Roman"/>
                <w:b/>
                <w:lang w:eastAsia="ru-RU"/>
              </w:rPr>
              <w:t>J</w:t>
            </w:r>
          </w:p>
        </w:tc>
        <w:tc>
          <w:tcPr>
            <w:tcW w:w="551" w:type="dxa"/>
            <w:shd w:val="clear" w:color="auto" w:fill="D9D9D9" w:themeFill="background1" w:themeFillShade="D9"/>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620" w:type="dxa"/>
            <w:shd w:val="clear" w:color="auto" w:fill="D9D9D9" w:themeFill="background1" w:themeFillShade="D9"/>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801" w:type="dxa"/>
            <w:shd w:val="clear" w:color="auto" w:fill="D9D9D9" w:themeFill="background1" w:themeFillShade="D9"/>
            <w:vAlign w:val="center"/>
          </w:tcPr>
          <w:p w:rsidR="00966576" w:rsidRPr="006307C2" w:rsidRDefault="00966576" w:rsidP="006307C2">
            <w:pPr>
              <w:spacing w:after="0"/>
              <w:jc w:val="center"/>
              <w:rPr>
                <w:rFonts w:ascii="Times New Roman" w:eastAsia="Times New Roman" w:hAnsi="Times New Roman" w:cs="Times New Roman"/>
                <w:b/>
                <w:bCs/>
                <w:lang w:eastAsia="ru-RU"/>
              </w:rPr>
            </w:pPr>
          </w:p>
        </w:tc>
        <w:tc>
          <w:tcPr>
            <w:tcW w:w="5640" w:type="dxa"/>
            <w:shd w:val="clear" w:color="auto" w:fill="D9D9D9" w:themeFill="background1" w:themeFillShade="D9"/>
            <w:vAlign w:val="center"/>
          </w:tcPr>
          <w:p w:rsidR="00966576" w:rsidRPr="006307C2" w:rsidRDefault="00966576" w:rsidP="006307C2">
            <w:pPr>
              <w:spacing w:after="0"/>
              <w:rPr>
                <w:rFonts w:ascii="Times New Roman" w:eastAsia="Times New Roman" w:hAnsi="Times New Roman" w:cs="Times New Roman"/>
                <w:lang w:eastAsia="ru-RU"/>
              </w:rPr>
            </w:pPr>
            <w:r w:rsidRPr="006307C2">
              <w:rPr>
                <w:rFonts w:ascii="Times New Roman" w:eastAsia="Times New Roman" w:hAnsi="Times New Roman" w:cs="Times New Roman"/>
                <w:b/>
                <w:lang w:eastAsia="ru-RU"/>
              </w:rPr>
              <w:t>INFORMAŢII ŞI COMUNICAŢII</w:t>
            </w:r>
          </w:p>
        </w:tc>
        <w:tc>
          <w:tcPr>
            <w:tcW w:w="1276" w:type="dxa"/>
            <w:shd w:val="clear" w:color="auto" w:fill="D9D9D9" w:themeFill="background1" w:themeFillShade="D9"/>
            <w:vAlign w:val="center"/>
          </w:tcPr>
          <w:p w:rsidR="00966576" w:rsidRPr="00ED56A4" w:rsidRDefault="00966576" w:rsidP="006307C2">
            <w:pPr>
              <w:spacing w:after="0"/>
              <w:jc w:val="center"/>
              <w:rPr>
                <w:rFonts w:ascii="Times New Roman" w:eastAsia="Times New Roman" w:hAnsi="Times New Roman" w:cs="Times New Roman"/>
                <w:b/>
                <w:lang w:eastAsia="ru-RU"/>
              </w:rPr>
            </w:pPr>
          </w:p>
        </w:tc>
      </w:tr>
      <w:tr w:rsidR="00966576" w:rsidRPr="00E92624" w:rsidTr="00966576">
        <w:trPr>
          <w:jc w:val="center"/>
        </w:trPr>
        <w:tc>
          <w:tcPr>
            <w:tcW w:w="463"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p>
        </w:tc>
        <w:tc>
          <w:tcPr>
            <w:tcW w:w="551"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61</w:t>
            </w:r>
          </w:p>
        </w:tc>
        <w:tc>
          <w:tcPr>
            <w:tcW w:w="620"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801"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640" w:type="dxa"/>
            <w:shd w:val="clear" w:color="auto" w:fill="auto"/>
            <w:vAlign w:val="center"/>
          </w:tcPr>
          <w:p w:rsidR="00966576" w:rsidRPr="006307C2" w:rsidRDefault="00966576" w:rsidP="006307C2">
            <w:pPr>
              <w:spacing w:after="0"/>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Comunicaţii electronice</w:t>
            </w:r>
          </w:p>
        </w:tc>
        <w:tc>
          <w:tcPr>
            <w:tcW w:w="1276" w:type="dxa"/>
            <w:shd w:val="clear" w:color="auto" w:fill="auto"/>
            <w:vAlign w:val="center"/>
          </w:tcPr>
          <w:p w:rsidR="00966576" w:rsidRPr="00ED56A4" w:rsidRDefault="0096657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966576" w:rsidRPr="00E92624" w:rsidTr="00966576">
        <w:trPr>
          <w:jc w:val="center"/>
        </w:trPr>
        <w:tc>
          <w:tcPr>
            <w:tcW w:w="463"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51"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620"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61.1</w:t>
            </w:r>
          </w:p>
        </w:tc>
        <w:tc>
          <w:tcPr>
            <w:tcW w:w="801"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640" w:type="dxa"/>
            <w:shd w:val="clear" w:color="auto" w:fill="auto"/>
            <w:vAlign w:val="center"/>
          </w:tcPr>
          <w:p w:rsidR="00966576" w:rsidRPr="006307C2" w:rsidRDefault="00966576" w:rsidP="006307C2">
            <w:pPr>
              <w:spacing w:after="0"/>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Activităţi de comunicaţii electronice prin reţele cu cablu</w:t>
            </w:r>
          </w:p>
        </w:tc>
        <w:tc>
          <w:tcPr>
            <w:tcW w:w="1276" w:type="dxa"/>
            <w:shd w:val="clear" w:color="auto" w:fill="auto"/>
            <w:vAlign w:val="center"/>
          </w:tcPr>
          <w:p w:rsidR="00966576" w:rsidRPr="00ED56A4" w:rsidRDefault="0096657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966576" w:rsidRPr="00E92624" w:rsidTr="00966576">
        <w:trPr>
          <w:jc w:val="center"/>
        </w:trPr>
        <w:tc>
          <w:tcPr>
            <w:tcW w:w="463"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51"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620"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801"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61.10</w:t>
            </w:r>
          </w:p>
        </w:tc>
        <w:tc>
          <w:tcPr>
            <w:tcW w:w="5640" w:type="dxa"/>
            <w:shd w:val="clear" w:color="auto" w:fill="auto"/>
            <w:vAlign w:val="center"/>
          </w:tcPr>
          <w:p w:rsidR="00966576" w:rsidRPr="006307C2" w:rsidRDefault="00966576" w:rsidP="006307C2">
            <w:pPr>
              <w:spacing w:after="0"/>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Activităţi de comunicaţii electronice prin reţele cu cablu</w:t>
            </w:r>
          </w:p>
        </w:tc>
        <w:tc>
          <w:tcPr>
            <w:tcW w:w="1276" w:type="dxa"/>
            <w:shd w:val="clear" w:color="auto" w:fill="auto"/>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2</w:t>
            </w:r>
          </w:p>
        </w:tc>
      </w:tr>
      <w:tr w:rsidR="00966576" w:rsidRPr="00E92624" w:rsidTr="00966576">
        <w:trPr>
          <w:jc w:val="center"/>
        </w:trPr>
        <w:tc>
          <w:tcPr>
            <w:tcW w:w="463"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51"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620"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61.2</w:t>
            </w:r>
          </w:p>
        </w:tc>
        <w:tc>
          <w:tcPr>
            <w:tcW w:w="801"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640" w:type="dxa"/>
            <w:shd w:val="clear" w:color="auto" w:fill="auto"/>
            <w:vAlign w:val="center"/>
          </w:tcPr>
          <w:p w:rsidR="00966576" w:rsidRPr="006307C2" w:rsidRDefault="00966576" w:rsidP="006307C2">
            <w:pPr>
              <w:spacing w:after="0"/>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Activităţi de comunicaţii electronice prin reţele fără cablu</w:t>
            </w:r>
          </w:p>
        </w:tc>
        <w:tc>
          <w:tcPr>
            <w:tcW w:w="1276" w:type="dxa"/>
            <w:shd w:val="clear" w:color="auto" w:fill="auto"/>
            <w:vAlign w:val="center"/>
          </w:tcPr>
          <w:p w:rsidR="00966576" w:rsidRPr="00ED56A4" w:rsidRDefault="0096657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966576" w:rsidRPr="00E92624" w:rsidTr="00966576">
        <w:trPr>
          <w:jc w:val="center"/>
        </w:trPr>
        <w:tc>
          <w:tcPr>
            <w:tcW w:w="463"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51"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620"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801"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61.20</w:t>
            </w:r>
          </w:p>
        </w:tc>
        <w:tc>
          <w:tcPr>
            <w:tcW w:w="5640" w:type="dxa"/>
            <w:shd w:val="clear" w:color="auto" w:fill="auto"/>
            <w:vAlign w:val="center"/>
          </w:tcPr>
          <w:p w:rsidR="00966576" w:rsidRPr="006307C2" w:rsidRDefault="00966576" w:rsidP="006307C2">
            <w:pPr>
              <w:spacing w:after="0"/>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Activităţi de comunicaţii electronice prin reţele fără cablu (exclusiv prin satelit)</w:t>
            </w:r>
          </w:p>
        </w:tc>
        <w:tc>
          <w:tcPr>
            <w:tcW w:w="1276" w:type="dxa"/>
            <w:shd w:val="clear" w:color="auto" w:fill="auto"/>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2</w:t>
            </w:r>
          </w:p>
        </w:tc>
      </w:tr>
      <w:tr w:rsidR="00966576" w:rsidRPr="00E92624" w:rsidTr="00966576">
        <w:trPr>
          <w:jc w:val="center"/>
        </w:trPr>
        <w:tc>
          <w:tcPr>
            <w:tcW w:w="463"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51"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620"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61.3</w:t>
            </w:r>
          </w:p>
        </w:tc>
        <w:tc>
          <w:tcPr>
            <w:tcW w:w="801"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640" w:type="dxa"/>
            <w:shd w:val="clear" w:color="auto" w:fill="auto"/>
            <w:vAlign w:val="center"/>
          </w:tcPr>
          <w:p w:rsidR="00966576" w:rsidRPr="006307C2" w:rsidRDefault="00966576" w:rsidP="006307C2">
            <w:pPr>
              <w:spacing w:after="0"/>
              <w:rPr>
                <w:rFonts w:ascii="Times New Roman" w:eastAsia="Times New Roman" w:hAnsi="Times New Roman" w:cs="Times New Roman"/>
                <w:b/>
                <w:color w:val="000000"/>
                <w:lang w:eastAsia="ru-RU"/>
              </w:rPr>
            </w:pPr>
            <w:r w:rsidRPr="006307C2">
              <w:rPr>
                <w:rFonts w:ascii="Times New Roman" w:eastAsia="Times New Roman" w:hAnsi="Times New Roman" w:cs="Times New Roman"/>
                <w:b/>
                <w:lang w:eastAsia="ru-RU"/>
              </w:rPr>
              <w:t>Activităţi de comunicaţii electronice prin satelit</w:t>
            </w:r>
          </w:p>
        </w:tc>
        <w:tc>
          <w:tcPr>
            <w:tcW w:w="1276" w:type="dxa"/>
            <w:shd w:val="clear" w:color="auto" w:fill="auto"/>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p>
        </w:tc>
      </w:tr>
      <w:tr w:rsidR="00966576" w:rsidRPr="00E92624" w:rsidTr="00966576">
        <w:trPr>
          <w:jc w:val="center"/>
        </w:trPr>
        <w:tc>
          <w:tcPr>
            <w:tcW w:w="463"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51"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620"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801"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61.30</w:t>
            </w:r>
          </w:p>
        </w:tc>
        <w:tc>
          <w:tcPr>
            <w:tcW w:w="5640" w:type="dxa"/>
            <w:shd w:val="clear" w:color="auto" w:fill="auto"/>
            <w:vAlign w:val="center"/>
          </w:tcPr>
          <w:p w:rsidR="00966576" w:rsidRPr="006307C2" w:rsidRDefault="00966576" w:rsidP="006307C2">
            <w:pPr>
              <w:spacing w:after="0"/>
              <w:rPr>
                <w:rFonts w:ascii="Times New Roman" w:eastAsia="Times New Roman" w:hAnsi="Times New Roman" w:cs="Times New Roman"/>
                <w:color w:val="000000"/>
                <w:lang w:eastAsia="ru-RU"/>
              </w:rPr>
            </w:pPr>
            <w:r w:rsidRPr="006307C2">
              <w:rPr>
                <w:rFonts w:ascii="Times New Roman" w:eastAsia="Times New Roman" w:hAnsi="Times New Roman" w:cs="Times New Roman"/>
                <w:lang w:eastAsia="ru-RU"/>
              </w:rPr>
              <w:t>Activităţi de comunicaţii electronice prin satelit</w:t>
            </w:r>
          </w:p>
        </w:tc>
        <w:tc>
          <w:tcPr>
            <w:tcW w:w="1276" w:type="dxa"/>
            <w:shd w:val="clear" w:color="auto" w:fill="auto"/>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2</w:t>
            </w:r>
          </w:p>
        </w:tc>
      </w:tr>
      <w:tr w:rsidR="00966576" w:rsidRPr="00E92624" w:rsidTr="00966576">
        <w:trPr>
          <w:jc w:val="center"/>
        </w:trPr>
        <w:tc>
          <w:tcPr>
            <w:tcW w:w="463"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51"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620"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b/>
                <w:bCs/>
                <w:lang w:eastAsia="ru-RU"/>
              </w:rPr>
            </w:pPr>
            <w:r w:rsidRPr="006307C2">
              <w:rPr>
                <w:rFonts w:ascii="Times New Roman" w:eastAsia="Times New Roman" w:hAnsi="Times New Roman" w:cs="Times New Roman"/>
                <w:b/>
                <w:bCs/>
                <w:lang w:eastAsia="ru-RU"/>
              </w:rPr>
              <w:t>61.9</w:t>
            </w:r>
          </w:p>
        </w:tc>
        <w:tc>
          <w:tcPr>
            <w:tcW w:w="801"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640" w:type="dxa"/>
            <w:shd w:val="clear" w:color="auto" w:fill="auto"/>
            <w:vAlign w:val="center"/>
          </w:tcPr>
          <w:p w:rsidR="00966576" w:rsidRPr="006307C2" w:rsidRDefault="00966576" w:rsidP="006307C2">
            <w:pPr>
              <w:spacing w:after="0"/>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Alte activităţi de comunicaţii electronice</w:t>
            </w:r>
          </w:p>
        </w:tc>
        <w:tc>
          <w:tcPr>
            <w:tcW w:w="1276" w:type="dxa"/>
            <w:shd w:val="clear" w:color="auto" w:fill="auto"/>
            <w:vAlign w:val="center"/>
          </w:tcPr>
          <w:p w:rsidR="00966576" w:rsidRPr="00ED56A4" w:rsidRDefault="00966576" w:rsidP="006307C2">
            <w:pPr>
              <w:widowControl w:val="0"/>
              <w:tabs>
                <w:tab w:val="center" w:pos="4447"/>
              </w:tabs>
              <w:autoSpaceDE w:val="0"/>
              <w:autoSpaceDN w:val="0"/>
              <w:adjustRightInd w:val="0"/>
              <w:spacing w:after="0"/>
              <w:jc w:val="center"/>
              <w:rPr>
                <w:rFonts w:ascii="Times New Roman" w:eastAsia="Times New Roman" w:hAnsi="Times New Roman" w:cs="Times New Roman"/>
                <w:b/>
                <w:color w:val="000000"/>
                <w:lang w:eastAsia="ru-RU"/>
              </w:rPr>
            </w:pPr>
          </w:p>
        </w:tc>
      </w:tr>
      <w:tr w:rsidR="00966576" w:rsidRPr="00E92624" w:rsidTr="00966576">
        <w:trPr>
          <w:jc w:val="center"/>
        </w:trPr>
        <w:tc>
          <w:tcPr>
            <w:tcW w:w="463"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551"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620" w:type="dxa"/>
            <w:shd w:val="clear" w:color="auto" w:fill="auto"/>
            <w:noWrap/>
            <w:vAlign w:val="center"/>
          </w:tcPr>
          <w:p w:rsidR="00966576" w:rsidRPr="006307C2" w:rsidRDefault="00966576" w:rsidP="006307C2">
            <w:pPr>
              <w:spacing w:after="0"/>
              <w:jc w:val="center"/>
              <w:rPr>
                <w:rFonts w:ascii="Times New Roman" w:eastAsia="Times New Roman" w:hAnsi="Times New Roman" w:cs="Times New Roman"/>
                <w:lang w:eastAsia="ru-RU"/>
              </w:rPr>
            </w:pPr>
          </w:p>
        </w:tc>
        <w:tc>
          <w:tcPr>
            <w:tcW w:w="801" w:type="dxa"/>
            <w:shd w:val="clear" w:color="auto" w:fill="auto"/>
            <w:vAlign w:val="center"/>
          </w:tcPr>
          <w:p w:rsidR="00966576" w:rsidRPr="006307C2" w:rsidRDefault="00966576" w:rsidP="006307C2">
            <w:pPr>
              <w:spacing w:after="0"/>
              <w:jc w:val="center"/>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61.90</w:t>
            </w:r>
          </w:p>
        </w:tc>
        <w:tc>
          <w:tcPr>
            <w:tcW w:w="5640" w:type="dxa"/>
            <w:shd w:val="clear" w:color="auto" w:fill="auto"/>
            <w:vAlign w:val="center"/>
          </w:tcPr>
          <w:p w:rsidR="00966576" w:rsidRPr="006307C2" w:rsidRDefault="00966576" w:rsidP="006307C2">
            <w:pPr>
              <w:spacing w:after="0"/>
              <w:rPr>
                <w:rFonts w:ascii="Times New Roman" w:eastAsia="Times New Roman" w:hAnsi="Times New Roman" w:cs="Times New Roman"/>
                <w:lang w:eastAsia="ru-RU"/>
              </w:rPr>
            </w:pPr>
            <w:r w:rsidRPr="006307C2">
              <w:rPr>
                <w:rFonts w:ascii="Times New Roman" w:eastAsia="Times New Roman" w:hAnsi="Times New Roman" w:cs="Times New Roman"/>
                <w:lang w:eastAsia="ru-RU"/>
              </w:rPr>
              <w:t>Alte activităţi de comunicaţii electronice</w:t>
            </w:r>
          </w:p>
        </w:tc>
        <w:tc>
          <w:tcPr>
            <w:tcW w:w="1276" w:type="dxa"/>
            <w:shd w:val="clear" w:color="auto" w:fill="auto"/>
            <w:vAlign w:val="center"/>
          </w:tcPr>
          <w:p w:rsidR="00966576" w:rsidRPr="00ED56A4" w:rsidRDefault="00966576" w:rsidP="006307C2">
            <w:pPr>
              <w:widowControl w:val="0"/>
              <w:tabs>
                <w:tab w:val="left" w:pos="6519"/>
                <w:tab w:val="left" w:pos="7823"/>
              </w:tabs>
              <w:autoSpaceDE w:val="0"/>
              <w:autoSpaceDN w:val="0"/>
              <w:adjustRightInd w:val="0"/>
              <w:spacing w:after="0"/>
              <w:jc w:val="center"/>
              <w:rPr>
                <w:rFonts w:ascii="Times New Roman" w:eastAsia="Times New Roman" w:hAnsi="Times New Roman" w:cs="Times New Roman"/>
                <w:b/>
                <w:color w:val="000000"/>
                <w:lang w:eastAsia="ru-RU"/>
              </w:rPr>
            </w:pPr>
            <w:r w:rsidRPr="00ED56A4">
              <w:rPr>
                <w:rFonts w:ascii="Times New Roman" w:eastAsia="Times New Roman" w:hAnsi="Times New Roman" w:cs="Times New Roman"/>
                <w:b/>
                <w:color w:val="000000"/>
                <w:lang w:eastAsia="ru-RU"/>
              </w:rPr>
              <w:t>2</w:t>
            </w:r>
          </w:p>
        </w:tc>
      </w:tr>
    </w:tbl>
    <w:p w:rsidR="000C3494" w:rsidRPr="006307C2" w:rsidRDefault="000C3494" w:rsidP="006307C2">
      <w:pPr>
        <w:tabs>
          <w:tab w:val="left" w:pos="1276"/>
        </w:tabs>
        <w:spacing w:after="0"/>
        <w:ind w:firstLine="709"/>
        <w:jc w:val="both"/>
        <w:rPr>
          <w:rFonts w:ascii="Times New Roman" w:eastAsia="Times New Roman" w:hAnsi="Times New Roman" w:cs="Times New Roman"/>
          <w:b/>
          <w:lang w:eastAsia="ru-RU"/>
        </w:rPr>
      </w:pPr>
    </w:p>
    <w:p w:rsidR="000C3494" w:rsidRPr="006307C2" w:rsidRDefault="000C3494" w:rsidP="006307C2">
      <w:pPr>
        <w:tabs>
          <w:tab w:val="left" w:pos="1276"/>
        </w:tabs>
        <w:spacing w:after="0"/>
        <w:ind w:firstLine="709"/>
        <w:jc w:val="both"/>
        <w:rPr>
          <w:rFonts w:ascii="Times New Roman" w:eastAsia="Times New Roman" w:hAnsi="Times New Roman" w:cs="Times New Roman"/>
          <w:b/>
          <w:lang w:eastAsia="ru-RU"/>
        </w:rPr>
      </w:pPr>
      <w:r w:rsidRPr="006307C2">
        <w:rPr>
          <w:rFonts w:ascii="Times New Roman" w:eastAsia="Times New Roman" w:hAnsi="Times New Roman" w:cs="Times New Roman"/>
          <w:b/>
          <w:lang w:eastAsia="ru-RU"/>
        </w:rPr>
        <w:t>10) Agenţia pentru Supraveghere Tehnică:</w:t>
      </w:r>
    </w:p>
    <w:p w:rsidR="00F169C8" w:rsidRPr="006307C2" w:rsidRDefault="00F169C8" w:rsidP="006307C2">
      <w:pPr>
        <w:tabs>
          <w:tab w:val="left" w:pos="1276"/>
        </w:tabs>
        <w:spacing w:after="0"/>
        <w:ind w:firstLine="709"/>
        <w:jc w:val="right"/>
        <w:rPr>
          <w:rFonts w:ascii="Times New Roman" w:hAnsi="Times New Roman" w:cs="Times New Roman"/>
        </w:rPr>
      </w:pPr>
    </w:p>
    <w:tbl>
      <w:tblPr>
        <w:tblStyle w:val="TableGrid1"/>
        <w:tblW w:w="9243" w:type="dxa"/>
        <w:tblInd w:w="250" w:type="dxa"/>
        <w:tblLayout w:type="fixed"/>
        <w:tblLook w:val="04A0"/>
      </w:tblPr>
      <w:tblGrid>
        <w:gridCol w:w="465"/>
        <w:gridCol w:w="527"/>
        <w:gridCol w:w="709"/>
        <w:gridCol w:w="851"/>
        <w:gridCol w:w="5383"/>
        <w:gridCol w:w="1308"/>
      </w:tblGrid>
      <w:tr w:rsidR="00966576" w:rsidRPr="00E92624" w:rsidTr="00444296">
        <w:trPr>
          <w:cantSplit/>
          <w:trHeight w:val="4673"/>
        </w:trPr>
        <w:tc>
          <w:tcPr>
            <w:tcW w:w="465" w:type="dxa"/>
            <w:tcBorders>
              <w:top w:val="single" w:sz="4" w:space="0" w:color="auto"/>
              <w:left w:val="single" w:sz="4" w:space="0" w:color="auto"/>
              <w:right w:val="single" w:sz="4" w:space="0" w:color="auto"/>
            </w:tcBorders>
            <w:textDirection w:val="btLr"/>
            <w:vAlign w:val="center"/>
          </w:tcPr>
          <w:p w:rsidR="00966576" w:rsidRPr="006307C2" w:rsidRDefault="00966576" w:rsidP="006307C2">
            <w:pPr>
              <w:tabs>
                <w:tab w:val="left" w:pos="1276"/>
              </w:tabs>
              <w:spacing w:line="276" w:lineRule="auto"/>
              <w:ind w:right="113"/>
              <w:jc w:val="center"/>
              <w:rPr>
                <w:b/>
                <w:bCs/>
                <w:sz w:val="22"/>
                <w:szCs w:val="22"/>
                <w:lang w:eastAsia="ru-RU"/>
              </w:rPr>
            </w:pPr>
            <w:r w:rsidRPr="006307C2">
              <w:rPr>
                <w:b/>
                <w:bCs/>
                <w:sz w:val="22"/>
                <w:szCs w:val="22"/>
                <w:lang w:eastAsia="ru-RU"/>
              </w:rPr>
              <w:lastRenderedPageBreak/>
              <w:t>Secțiune</w:t>
            </w:r>
          </w:p>
        </w:tc>
        <w:tc>
          <w:tcPr>
            <w:tcW w:w="527" w:type="dxa"/>
            <w:tcBorders>
              <w:top w:val="single" w:sz="4" w:space="0" w:color="auto"/>
              <w:left w:val="single" w:sz="4" w:space="0" w:color="auto"/>
              <w:right w:val="single" w:sz="4" w:space="0" w:color="auto"/>
            </w:tcBorders>
            <w:textDirection w:val="btLr"/>
            <w:vAlign w:val="center"/>
          </w:tcPr>
          <w:p w:rsidR="00966576" w:rsidRPr="006307C2" w:rsidRDefault="00966576" w:rsidP="006307C2">
            <w:pPr>
              <w:tabs>
                <w:tab w:val="left" w:pos="1276"/>
              </w:tabs>
              <w:spacing w:line="276" w:lineRule="auto"/>
              <w:ind w:right="113"/>
              <w:jc w:val="center"/>
              <w:rPr>
                <w:b/>
                <w:bCs/>
                <w:sz w:val="22"/>
                <w:szCs w:val="22"/>
                <w:lang w:eastAsia="ru-RU"/>
              </w:rPr>
            </w:pPr>
            <w:r w:rsidRPr="006307C2">
              <w:rPr>
                <w:b/>
                <w:bCs/>
                <w:sz w:val="22"/>
                <w:szCs w:val="22"/>
                <w:lang w:eastAsia="ru-RU"/>
              </w:rPr>
              <w:t>Diviziune</w:t>
            </w:r>
          </w:p>
        </w:tc>
        <w:tc>
          <w:tcPr>
            <w:tcW w:w="709" w:type="dxa"/>
            <w:tcBorders>
              <w:top w:val="single" w:sz="4" w:space="0" w:color="auto"/>
              <w:left w:val="single" w:sz="4" w:space="0" w:color="auto"/>
              <w:right w:val="single" w:sz="4" w:space="0" w:color="auto"/>
            </w:tcBorders>
            <w:textDirection w:val="btLr"/>
            <w:vAlign w:val="center"/>
          </w:tcPr>
          <w:p w:rsidR="00966576" w:rsidRPr="006307C2" w:rsidRDefault="00966576" w:rsidP="006307C2">
            <w:pPr>
              <w:tabs>
                <w:tab w:val="left" w:pos="1026"/>
                <w:tab w:val="left" w:pos="1276"/>
              </w:tabs>
              <w:spacing w:line="276" w:lineRule="auto"/>
              <w:ind w:right="113"/>
              <w:jc w:val="center"/>
              <w:rPr>
                <w:b/>
                <w:bCs/>
                <w:sz w:val="22"/>
                <w:szCs w:val="22"/>
                <w:lang w:eastAsia="ru-RU"/>
              </w:rPr>
            </w:pPr>
            <w:r w:rsidRPr="006307C2">
              <w:rPr>
                <w:b/>
                <w:bCs/>
                <w:sz w:val="22"/>
                <w:szCs w:val="22"/>
                <w:lang w:eastAsia="ru-RU"/>
              </w:rPr>
              <w:t>Grupă</w:t>
            </w:r>
          </w:p>
        </w:tc>
        <w:tc>
          <w:tcPr>
            <w:tcW w:w="851" w:type="dxa"/>
            <w:tcBorders>
              <w:top w:val="single" w:sz="4" w:space="0" w:color="auto"/>
              <w:left w:val="single" w:sz="4" w:space="0" w:color="auto"/>
              <w:right w:val="single" w:sz="4" w:space="0" w:color="auto"/>
            </w:tcBorders>
            <w:textDirection w:val="btLr"/>
            <w:vAlign w:val="center"/>
          </w:tcPr>
          <w:p w:rsidR="00966576" w:rsidRPr="006307C2" w:rsidRDefault="00966576" w:rsidP="006307C2">
            <w:pPr>
              <w:tabs>
                <w:tab w:val="left" w:pos="1276"/>
              </w:tabs>
              <w:spacing w:line="276" w:lineRule="auto"/>
              <w:ind w:right="34"/>
              <w:jc w:val="center"/>
              <w:rPr>
                <w:b/>
                <w:bCs/>
                <w:sz w:val="22"/>
                <w:szCs w:val="22"/>
                <w:lang w:eastAsia="ru-RU"/>
              </w:rPr>
            </w:pPr>
            <w:r w:rsidRPr="006307C2">
              <w:rPr>
                <w:b/>
                <w:bCs/>
                <w:sz w:val="22"/>
                <w:szCs w:val="22"/>
                <w:lang w:eastAsia="ru-RU"/>
              </w:rPr>
              <w:t>Clasă</w:t>
            </w:r>
          </w:p>
        </w:tc>
        <w:tc>
          <w:tcPr>
            <w:tcW w:w="5383" w:type="dxa"/>
            <w:tcBorders>
              <w:top w:val="single" w:sz="4" w:space="0" w:color="auto"/>
              <w:left w:val="single" w:sz="4" w:space="0" w:color="auto"/>
              <w:right w:val="single" w:sz="4" w:space="0" w:color="auto"/>
            </w:tcBorders>
            <w:vAlign w:val="center"/>
          </w:tcPr>
          <w:p w:rsidR="00966576" w:rsidRPr="006307C2" w:rsidRDefault="00966576" w:rsidP="006307C2">
            <w:pPr>
              <w:tabs>
                <w:tab w:val="left" w:pos="1276"/>
              </w:tabs>
              <w:spacing w:line="276" w:lineRule="auto"/>
              <w:ind w:firstLine="34"/>
              <w:jc w:val="center"/>
              <w:rPr>
                <w:b/>
                <w:bCs/>
                <w:sz w:val="22"/>
                <w:szCs w:val="22"/>
                <w:lang w:eastAsia="ru-RU"/>
              </w:rPr>
            </w:pPr>
            <w:r w:rsidRPr="006307C2">
              <w:rPr>
                <w:b/>
                <w:sz w:val="22"/>
                <w:szCs w:val="22"/>
                <w:lang w:eastAsia="ru-RU"/>
              </w:rPr>
              <w:t>Domeniile specifice de control</w:t>
            </w:r>
          </w:p>
        </w:tc>
        <w:tc>
          <w:tcPr>
            <w:tcW w:w="1308" w:type="dxa"/>
            <w:tcBorders>
              <w:top w:val="single" w:sz="4" w:space="0" w:color="auto"/>
              <w:left w:val="single" w:sz="4" w:space="0" w:color="auto"/>
            </w:tcBorders>
            <w:textDirection w:val="btLr"/>
            <w:vAlign w:val="center"/>
          </w:tcPr>
          <w:p w:rsidR="00966576" w:rsidRPr="006307C2" w:rsidRDefault="00966576" w:rsidP="001A7FEE">
            <w:pPr>
              <w:tabs>
                <w:tab w:val="left" w:pos="449"/>
                <w:tab w:val="left" w:pos="864"/>
                <w:tab w:val="left" w:pos="1276"/>
                <w:tab w:val="left" w:pos="1331"/>
                <w:tab w:val="left" w:pos="3000"/>
                <w:tab w:val="left" w:pos="7200"/>
              </w:tabs>
              <w:spacing w:line="276" w:lineRule="auto"/>
              <w:ind w:right="113" w:firstLine="34"/>
              <w:jc w:val="center"/>
              <w:rPr>
                <w:b/>
                <w:sz w:val="22"/>
                <w:szCs w:val="22"/>
                <w:lang w:eastAsia="ru-RU"/>
              </w:rPr>
            </w:pPr>
            <w:r w:rsidRPr="006307C2">
              <w:rPr>
                <w:b/>
                <w:sz w:val="22"/>
                <w:szCs w:val="22"/>
                <w:lang w:eastAsia="ru-RU"/>
              </w:rPr>
              <w:t>Gradul de risc conform criteriului  pericolul de accidentare aferent domeniului activităţii economice, corespunzător domeniilor de competență</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1276"/>
              </w:tabs>
              <w:spacing w:line="276" w:lineRule="auto"/>
              <w:jc w:val="center"/>
              <w:rPr>
                <w:b/>
                <w:bCs/>
                <w:sz w:val="22"/>
                <w:szCs w:val="22"/>
                <w:lang w:eastAsia="en-GB"/>
              </w:rPr>
            </w:pPr>
            <w:r w:rsidRPr="006307C2">
              <w:rPr>
                <w:b/>
                <w:bCs/>
                <w:sz w:val="22"/>
                <w:szCs w:val="22"/>
                <w:lang w:eastAsia="ru-RU"/>
              </w:rPr>
              <w:t>1</w:t>
            </w:r>
          </w:p>
        </w:tc>
        <w:tc>
          <w:tcPr>
            <w:tcW w:w="527"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1276"/>
              </w:tabs>
              <w:spacing w:line="276" w:lineRule="auto"/>
              <w:ind w:firstLine="34"/>
              <w:jc w:val="center"/>
              <w:rPr>
                <w:b/>
                <w:bCs/>
                <w:sz w:val="22"/>
                <w:szCs w:val="22"/>
                <w:lang w:eastAsia="ru-RU"/>
              </w:rPr>
            </w:pPr>
            <w:r w:rsidRPr="006307C2">
              <w:rPr>
                <w:b/>
                <w:bCs/>
                <w:sz w:val="22"/>
                <w:szCs w:val="22"/>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1026"/>
                <w:tab w:val="left" w:pos="1276"/>
              </w:tabs>
              <w:spacing w:line="276" w:lineRule="auto"/>
              <w:jc w:val="center"/>
              <w:rPr>
                <w:b/>
                <w:bCs/>
                <w:sz w:val="22"/>
                <w:szCs w:val="22"/>
                <w:lang w:eastAsia="ru-RU"/>
              </w:rPr>
            </w:pPr>
            <w:r w:rsidRPr="006307C2">
              <w:rPr>
                <w:b/>
                <w:bCs/>
                <w:sz w:val="22"/>
                <w:szCs w:val="22"/>
                <w:lang w:eastAsia="ru-RU"/>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1276"/>
              </w:tabs>
              <w:spacing w:line="276" w:lineRule="auto"/>
              <w:ind w:right="34"/>
              <w:jc w:val="center"/>
              <w:rPr>
                <w:b/>
                <w:bCs/>
                <w:sz w:val="22"/>
                <w:szCs w:val="22"/>
                <w:lang w:eastAsia="ru-RU"/>
              </w:rPr>
            </w:pPr>
            <w:r w:rsidRPr="006307C2">
              <w:rPr>
                <w:b/>
                <w:bCs/>
                <w:sz w:val="22"/>
                <w:szCs w:val="22"/>
                <w:lang w:eastAsia="ru-RU"/>
              </w:rPr>
              <w:t>4</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1276"/>
              </w:tabs>
              <w:spacing w:line="276" w:lineRule="auto"/>
              <w:ind w:firstLine="34"/>
              <w:jc w:val="center"/>
              <w:rPr>
                <w:b/>
                <w:bCs/>
                <w:sz w:val="22"/>
                <w:szCs w:val="22"/>
                <w:lang w:eastAsia="ru-RU"/>
              </w:rPr>
            </w:pPr>
            <w:r w:rsidRPr="006307C2">
              <w:rPr>
                <w:b/>
                <w:bCs/>
                <w:sz w:val="22"/>
                <w:szCs w:val="22"/>
                <w:lang w:eastAsia="ru-RU"/>
              </w:rPr>
              <w:t>5</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b/>
                <w:sz w:val="22"/>
                <w:szCs w:val="22"/>
                <w:lang w:eastAsia="ru-RU"/>
              </w:rPr>
            </w:pPr>
            <w:r w:rsidRPr="006307C2">
              <w:rPr>
                <w:b/>
                <w:sz w:val="22"/>
                <w:szCs w:val="22"/>
                <w:lang w:eastAsia="ru-RU"/>
              </w:rPr>
              <w:t>6</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6307C2" w:rsidRDefault="00966576" w:rsidP="006307C2">
            <w:pPr>
              <w:tabs>
                <w:tab w:val="left" w:pos="1276"/>
              </w:tabs>
              <w:spacing w:line="276" w:lineRule="auto"/>
              <w:rPr>
                <w:b/>
                <w:bCs/>
                <w:sz w:val="22"/>
                <w:szCs w:val="22"/>
                <w:lang w:eastAsia="ru-RU"/>
              </w:rPr>
            </w:pPr>
            <w:r w:rsidRPr="006307C2">
              <w:rPr>
                <w:b/>
                <w:bCs/>
                <w:snapToGrid w:val="0"/>
                <w:color w:val="000000"/>
                <w:sz w:val="22"/>
                <w:szCs w:val="22"/>
              </w:rPr>
              <w:t>B</w:t>
            </w:r>
          </w:p>
        </w:tc>
        <w:tc>
          <w:tcPr>
            <w:tcW w:w="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6307C2" w:rsidRDefault="00966576" w:rsidP="006307C2">
            <w:pPr>
              <w:tabs>
                <w:tab w:val="left" w:pos="1276"/>
              </w:tabs>
              <w:spacing w:line="276" w:lineRule="auto"/>
              <w:jc w:val="center"/>
              <w:rPr>
                <w:b/>
                <w:bCs/>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6307C2" w:rsidRDefault="00966576" w:rsidP="006307C2">
            <w:pPr>
              <w:tabs>
                <w:tab w:val="left" w:pos="1026"/>
                <w:tab w:val="left" w:pos="1276"/>
              </w:tabs>
              <w:spacing w:line="276" w:lineRule="auto"/>
              <w:jc w:val="center"/>
              <w:rPr>
                <w:b/>
                <w:bCs/>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6307C2" w:rsidRDefault="00966576" w:rsidP="006307C2">
            <w:pPr>
              <w:tabs>
                <w:tab w:val="left" w:pos="1276"/>
              </w:tabs>
              <w:spacing w:line="276" w:lineRule="auto"/>
              <w:ind w:right="34"/>
              <w:jc w:val="center"/>
              <w:rPr>
                <w:bCs/>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6307C2" w:rsidRDefault="00966576" w:rsidP="006307C2">
            <w:pPr>
              <w:tabs>
                <w:tab w:val="left" w:pos="1276"/>
              </w:tabs>
              <w:spacing w:line="276" w:lineRule="auto"/>
              <w:rPr>
                <w:b/>
                <w:bCs/>
                <w:sz w:val="22"/>
                <w:szCs w:val="22"/>
                <w:lang w:eastAsia="ru-RU"/>
              </w:rPr>
            </w:pPr>
            <w:r w:rsidRPr="006307C2">
              <w:rPr>
                <w:b/>
                <w:bCs/>
                <w:snapToGrid w:val="0"/>
                <w:color w:val="000000"/>
                <w:sz w:val="22"/>
                <w:szCs w:val="22"/>
              </w:rPr>
              <w:t>INDUSTRIA EXTRACTIVĂ</w:t>
            </w:r>
          </w:p>
        </w:tc>
        <w:tc>
          <w:tcPr>
            <w:tcW w:w="13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b/>
                <w:sz w:val="22"/>
                <w:szCs w:val="22"/>
                <w:lang w:eastAsia="ru-RU"/>
              </w:rPr>
            </w:pPr>
          </w:p>
        </w:tc>
      </w:tr>
      <w:tr w:rsidR="00966576" w:rsidRPr="00E92624" w:rsidTr="00444296">
        <w:trPr>
          <w:trHeight w:val="110"/>
        </w:trPr>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1276"/>
              </w:tabs>
              <w:spacing w:line="276" w:lineRule="auto"/>
              <w:jc w:val="center"/>
              <w:rPr>
                <w:b/>
                <w:bCs/>
                <w:snapToGrid w:val="0"/>
                <w:color w:val="000000"/>
                <w:sz w:val="22"/>
                <w:szCs w:val="22"/>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1276"/>
              </w:tabs>
              <w:spacing w:line="276" w:lineRule="auto"/>
              <w:jc w:val="center"/>
              <w:rPr>
                <w:b/>
                <w:bCs/>
                <w:sz w:val="22"/>
                <w:szCs w:val="22"/>
                <w:lang w:eastAsia="ru-RU"/>
              </w:rPr>
            </w:pPr>
            <w:r w:rsidRPr="006307C2">
              <w:rPr>
                <w:b/>
                <w:bCs/>
                <w:sz w:val="22"/>
                <w:szCs w:val="22"/>
                <w:lang w:eastAsia="ru-RU"/>
              </w:rPr>
              <w:t>0</w:t>
            </w:r>
            <w:r w:rsidR="00BF4668" w:rsidRPr="006307C2">
              <w:rPr>
                <w:b/>
                <w:bCs/>
                <w:sz w:val="22"/>
                <w:szCs w:val="22"/>
                <w:lang w:eastAsia="ru-RU"/>
              </w:rPr>
              <w:t>8</w:t>
            </w: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307C2" w:rsidDel="00FD2029" w:rsidRDefault="00966576" w:rsidP="006307C2">
            <w:pPr>
              <w:tabs>
                <w:tab w:val="left" w:pos="1026"/>
                <w:tab w:val="left" w:pos="1276"/>
              </w:tabs>
              <w:spacing w:line="276" w:lineRule="auto"/>
              <w:jc w:val="center"/>
              <w:rPr>
                <w:b/>
                <w:bC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1276"/>
              </w:tabs>
              <w:spacing w:line="276" w:lineRule="auto"/>
              <w:ind w:right="34"/>
              <w:jc w:val="center"/>
              <w:rPr>
                <w:bCs/>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tcPr>
          <w:p w:rsidR="00966576" w:rsidRPr="00B145D9" w:rsidRDefault="00BF4668" w:rsidP="006307C2">
            <w:pPr>
              <w:tabs>
                <w:tab w:val="left" w:pos="1276"/>
              </w:tabs>
              <w:spacing w:line="276" w:lineRule="auto"/>
              <w:rPr>
                <w:b/>
                <w:bCs/>
                <w:snapToGrid w:val="0"/>
                <w:color w:val="000000"/>
                <w:sz w:val="22"/>
                <w:szCs w:val="22"/>
                <w:lang w:val="ru-RU"/>
              </w:rPr>
            </w:pPr>
            <w:r w:rsidRPr="006307C2">
              <w:rPr>
                <w:b/>
                <w:bCs/>
                <w:snapToGrid w:val="0"/>
                <w:color w:val="000000"/>
                <w:sz w:val="22"/>
                <w:szCs w:val="22"/>
              </w:rPr>
              <w:t>Alte activități extractive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b/>
                <w:sz w:val="22"/>
                <w:szCs w:val="22"/>
                <w:lang w:eastAsia="ru-RU"/>
              </w:rPr>
            </w:pPr>
          </w:p>
        </w:tc>
      </w:tr>
      <w:tr w:rsidR="00966576" w:rsidRPr="00E92624" w:rsidTr="00444296">
        <w:trPr>
          <w:trHeight w:val="110"/>
        </w:trPr>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1276"/>
              </w:tabs>
              <w:spacing w:line="276" w:lineRule="auto"/>
              <w:jc w:val="center"/>
              <w:rPr>
                <w:b/>
                <w:bCs/>
                <w:snapToGrid w:val="0"/>
                <w:color w:val="000000"/>
                <w:sz w:val="22"/>
                <w:szCs w:val="22"/>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1276"/>
              </w:tabs>
              <w:spacing w:line="276" w:lineRule="auto"/>
              <w:jc w:val="center"/>
              <w:rPr>
                <w:b/>
                <w:bCs/>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307C2" w:rsidDel="00FD2029" w:rsidRDefault="00966576" w:rsidP="006307C2">
            <w:pPr>
              <w:tabs>
                <w:tab w:val="left" w:pos="1026"/>
                <w:tab w:val="left" w:pos="1276"/>
              </w:tabs>
              <w:spacing w:line="276" w:lineRule="auto"/>
              <w:ind w:left="-108"/>
              <w:jc w:val="center"/>
              <w:rPr>
                <w:b/>
                <w:bCs/>
                <w:sz w:val="22"/>
                <w:szCs w:val="22"/>
              </w:rPr>
            </w:pPr>
            <w:r w:rsidRPr="006307C2">
              <w:rPr>
                <w:b/>
                <w:bCs/>
                <w:sz w:val="22"/>
                <w:szCs w:val="22"/>
              </w:rPr>
              <w:t>0</w:t>
            </w:r>
            <w:r w:rsidR="00BF4668" w:rsidRPr="006307C2">
              <w:rPr>
                <w:b/>
                <w:bCs/>
                <w:sz w:val="22"/>
                <w:szCs w:val="22"/>
              </w:rPr>
              <w:t>8</w:t>
            </w:r>
            <w:r w:rsidRPr="006307C2">
              <w:rPr>
                <w:b/>
                <w:bCs/>
                <w:sz w:val="22"/>
                <w:szCs w:val="22"/>
              </w:rPr>
              <w:t>.1</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1276"/>
              </w:tabs>
              <w:spacing w:line="276" w:lineRule="auto"/>
              <w:ind w:right="34"/>
              <w:jc w:val="center"/>
              <w:rPr>
                <w:bCs/>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1276"/>
              </w:tabs>
              <w:spacing w:line="276" w:lineRule="auto"/>
              <w:rPr>
                <w:b/>
                <w:bCs/>
                <w:snapToGrid w:val="0"/>
                <w:color w:val="000000"/>
                <w:sz w:val="22"/>
                <w:szCs w:val="22"/>
              </w:rPr>
            </w:pPr>
            <w:r w:rsidRPr="006307C2">
              <w:rPr>
                <w:b/>
                <w:bCs/>
                <w:snapToGrid w:val="0"/>
                <w:color w:val="000000"/>
                <w:sz w:val="22"/>
                <w:szCs w:val="22"/>
              </w:rPr>
              <w:t xml:space="preserve">Extracţia </w:t>
            </w:r>
            <w:r w:rsidR="00BF4668" w:rsidRPr="006307C2">
              <w:rPr>
                <w:b/>
                <w:bCs/>
                <w:snapToGrid w:val="0"/>
                <w:color w:val="000000"/>
                <w:sz w:val="22"/>
                <w:szCs w:val="22"/>
              </w:rPr>
              <w:t>pietrei, nisipului și argilei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b/>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1276"/>
              </w:tabs>
              <w:spacing w:line="276" w:lineRule="auto"/>
              <w:jc w:val="center"/>
              <w:rPr>
                <w:b/>
                <w:bCs/>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1276"/>
              </w:tabs>
              <w:spacing w:line="276" w:lineRule="auto"/>
              <w:jc w:val="center"/>
              <w:rPr>
                <w:b/>
                <w:bCs/>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1026"/>
                <w:tab w:val="left" w:pos="1276"/>
              </w:tabs>
              <w:spacing w:line="276" w:lineRule="auto"/>
              <w:jc w:val="center"/>
              <w:rPr>
                <w:b/>
                <w:bCs/>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1276"/>
              </w:tabs>
              <w:spacing w:line="276" w:lineRule="auto"/>
              <w:ind w:right="34"/>
              <w:jc w:val="center"/>
              <w:rPr>
                <w:bCs/>
                <w:sz w:val="22"/>
                <w:szCs w:val="22"/>
                <w:lang w:eastAsia="ru-RU"/>
              </w:rPr>
            </w:pPr>
            <w:r w:rsidRPr="006307C2">
              <w:rPr>
                <w:bCs/>
                <w:sz w:val="22"/>
                <w:szCs w:val="22"/>
              </w:rPr>
              <w:t>0</w:t>
            </w:r>
            <w:r w:rsidR="00BF4668" w:rsidRPr="006307C2">
              <w:rPr>
                <w:bCs/>
                <w:sz w:val="22"/>
                <w:szCs w:val="22"/>
              </w:rPr>
              <w:t>8</w:t>
            </w:r>
            <w:r w:rsidRPr="006307C2">
              <w:rPr>
                <w:bCs/>
                <w:sz w:val="22"/>
                <w:szCs w:val="22"/>
              </w:rPr>
              <w:t>.1</w:t>
            </w:r>
            <w:r w:rsidR="00BF4668" w:rsidRPr="006307C2">
              <w:rPr>
                <w:bCs/>
                <w:sz w:val="22"/>
                <w:szCs w:val="22"/>
              </w:rPr>
              <w:t>1</w:t>
            </w:r>
          </w:p>
        </w:tc>
        <w:tc>
          <w:tcPr>
            <w:tcW w:w="5383"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1276"/>
              </w:tabs>
              <w:spacing w:line="276" w:lineRule="auto"/>
              <w:rPr>
                <w:b/>
                <w:bCs/>
                <w:sz w:val="22"/>
                <w:szCs w:val="22"/>
                <w:lang w:eastAsia="ru-RU"/>
              </w:rPr>
            </w:pPr>
            <w:r w:rsidRPr="006307C2">
              <w:rPr>
                <w:sz w:val="22"/>
                <w:szCs w:val="22"/>
              </w:rPr>
              <w:t xml:space="preserve">Extracţia </w:t>
            </w:r>
            <w:r w:rsidR="00BF4668" w:rsidRPr="006307C2">
              <w:rPr>
                <w:sz w:val="22"/>
                <w:szCs w:val="22"/>
              </w:rPr>
              <w:t>pietrei ornamentale și a pietrei pentru construcții; extracția pietrei calcaroase, ghipsului, cretei și a ardeziei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6307C2">
              <w:rPr>
                <w:b/>
                <w:sz w:val="22"/>
                <w:szCs w:val="22"/>
              </w:rPr>
              <w:t>5</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66576" w:rsidRPr="006307C2" w:rsidRDefault="00BF4668" w:rsidP="006307C2">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6307C2">
              <w:rPr>
                <w:sz w:val="22"/>
                <w:szCs w:val="22"/>
                <w:lang w:eastAsia="ru-RU"/>
              </w:rPr>
              <w:t>08.12</w:t>
            </w:r>
          </w:p>
        </w:tc>
        <w:tc>
          <w:tcPr>
            <w:tcW w:w="5383" w:type="dxa"/>
            <w:tcBorders>
              <w:top w:val="single" w:sz="4" w:space="0" w:color="auto"/>
              <w:left w:val="single" w:sz="4" w:space="0" w:color="auto"/>
              <w:bottom w:val="single" w:sz="4" w:space="0" w:color="auto"/>
              <w:right w:val="single" w:sz="4" w:space="0" w:color="auto"/>
            </w:tcBorders>
            <w:shd w:val="clear" w:color="auto" w:fill="auto"/>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rPr>
                <w:sz w:val="22"/>
                <w:szCs w:val="22"/>
                <w:lang w:eastAsia="ru-RU"/>
              </w:rPr>
            </w:pPr>
            <w:r w:rsidRPr="00B145D9">
              <w:rPr>
                <w:sz w:val="22"/>
                <w:szCs w:val="22"/>
              </w:rPr>
              <w:t xml:space="preserve">Extracţia </w:t>
            </w:r>
            <w:r w:rsidR="00BF4668" w:rsidRPr="00B145D9">
              <w:rPr>
                <w:sz w:val="22"/>
                <w:szCs w:val="22"/>
              </w:rPr>
              <w:t xml:space="preserve">pietrișului și a nispului; extracția argilei și a caolinului </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B145D9" w:rsidP="006307C2">
            <w:pPr>
              <w:tabs>
                <w:tab w:val="left" w:pos="449"/>
                <w:tab w:val="left" w:pos="864"/>
                <w:tab w:val="left" w:pos="1276"/>
                <w:tab w:val="left" w:pos="1331"/>
                <w:tab w:val="left" w:pos="3000"/>
                <w:tab w:val="left" w:pos="7200"/>
              </w:tabs>
              <w:spacing w:line="276" w:lineRule="auto"/>
              <w:jc w:val="center"/>
              <w:rPr>
                <w:b/>
                <w:sz w:val="22"/>
                <w:szCs w:val="22"/>
                <w:lang w:eastAsia="ru-RU"/>
              </w:rPr>
            </w:pPr>
            <w:r>
              <w:rPr>
                <w:b/>
                <w:sz w:val="22"/>
                <w:szCs w:val="22"/>
                <w:lang w:eastAsia="ru-RU"/>
              </w:rPr>
              <w:t>09</w:t>
            </w: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tcPr>
          <w:p w:rsidR="00966576" w:rsidRPr="006307C2" w:rsidRDefault="00B145D9" w:rsidP="006307C2">
            <w:pPr>
              <w:tabs>
                <w:tab w:val="left" w:pos="449"/>
                <w:tab w:val="left" w:pos="864"/>
                <w:tab w:val="left" w:pos="1276"/>
                <w:tab w:val="left" w:pos="1331"/>
                <w:tab w:val="left" w:pos="3000"/>
                <w:tab w:val="left" w:pos="7200"/>
              </w:tabs>
              <w:spacing w:line="276" w:lineRule="auto"/>
              <w:rPr>
                <w:b/>
                <w:sz w:val="22"/>
                <w:szCs w:val="22"/>
                <w:lang w:eastAsia="ru-RU"/>
              </w:rPr>
            </w:pPr>
            <w:r>
              <w:rPr>
                <w:b/>
                <w:sz w:val="22"/>
                <w:szCs w:val="22"/>
                <w:lang w:eastAsia="ru-RU"/>
              </w:rPr>
              <w:t>Alte activități extractive n.c.a</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6307C2">
              <w:rPr>
                <w:b/>
                <w:sz w:val="22"/>
                <w:szCs w:val="22"/>
              </w:rPr>
              <w:t>09.9</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rPr>
                <w:sz w:val="22"/>
                <w:szCs w:val="22"/>
                <w:lang w:eastAsia="ru-RU"/>
              </w:rPr>
            </w:pPr>
            <w:r w:rsidRPr="006307C2">
              <w:rPr>
                <w:b/>
                <w:sz w:val="22"/>
                <w:szCs w:val="22"/>
              </w:rPr>
              <w:t>Activități de servicii anexe pentru extracția altor minerale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6307C2">
              <w:rPr>
                <w:sz w:val="22"/>
                <w:szCs w:val="22"/>
                <w:lang w:eastAsia="ru-RU"/>
              </w:rPr>
              <w:t>09.90</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276"/>
                <w:tab w:val="left" w:pos="1331"/>
                <w:tab w:val="left" w:pos="3000"/>
                <w:tab w:val="left" w:pos="7200"/>
              </w:tabs>
              <w:spacing w:line="276" w:lineRule="auto"/>
              <w:rPr>
                <w:sz w:val="22"/>
                <w:szCs w:val="22"/>
                <w:lang w:eastAsia="ru-RU"/>
              </w:rPr>
            </w:pPr>
            <w:r w:rsidRPr="006307C2">
              <w:rPr>
                <w:sz w:val="22"/>
                <w:szCs w:val="22"/>
                <w:lang w:eastAsia="ru-RU"/>
              </w:rPr>
              <w:t xml:space="preserve">Activități de servicii anexe pentru extracția altor minerale </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6307C2">
              <w:rPr>
                <w:sz w:val="22"/>
                <w:szCs w:val="22"/>
                <w:lang w:eastAsia="ru-RU"/>
              </w:rPr>
              <w:t>4</w:t>
            </w:r>
          </w:p>
        </w:tc>
      </w:tr>
      <w:tr w:rsidR="00966576" w:rsidRPr="00B145D9" w:rsidTr="00444296">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r w:rsidRPr="006307C2">
              <w:rPr>
                <w:b/>
                <w:sz w:val="22"/>
                <w:szCs w:val="22"/>
                <w:lang w:eastAsia="ru-RU"/>
              </w:rPr>
              <w:t>C</w:t>
            </w:r>
          </w:p>
        </w:tc>
        <w:tc>
          <w:tcPr>
            <w:tcW w:w="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rPr>
                <w:b/>
                <w:sz w:val="22"/>
                <w:szCs w:val="22"/>
                <w:lang w:eastAsia="ru-RU"/>
              </w:rPr>
            </w:pPr>
            <w:r w:rsidRPr="006307C2">
              <w:rPr>
                <w:b/>
                <w:sz w:val="22"/>
                <w:szCs w:val="22"/>
                <w:lang w:eastAsia="ru-RU"/>
              </w:rPr>
              <w:t>INDUSTRIA PRELUCRĂTOARE</w:t>
            </w:r>
          </w:p>
        </w:tc>
        <w:tc>
          <w:tcPr>
            <w:tcW w:w="13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b/>
                <w:sz w:val="22"/>
                <w:szCs w:val="22"/>
                <w:lang w:eastAsia="ru-RU"/>
              </w:rPr>
            </w:pPr>
          </w:p>
        </w:tc>
      </w:tr>
      <w:tr w:rsidR="00966576" w:rsidRPr="00B145D9"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r w:rsidRPr="006307C2">
              <w:rPr>
                <w:b/>
                <w:sz w:val="22"/>
                <w:szCs w:val="22"/>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widowControl w:val="0"/>
              <w:tabs>
                <w:tab w:val="left" w:pos="0"/>
                <w:tab w:val="left" w:pos="1276"/>
              </w:tabs>
              <w:autoSpaceDE w:val="0"/>
              <w:autoSpaceDN w:val="0"/>
              <w:adjustRightInd w:val="0"/>
              <w:spacing w:line="276" w:lineRule="auto"/>
              <w:ind w:right="34"/>
              <w:jc w:val="center"/>
              <w:rPr>
                <w:rFonts w:eastAsia="Arial Unicode MS"/>
                <w:bCs/>
                <w:color w:val="000000"/>
                <w:sz w:val="22"/>
                <w:szCs w:val="22"/>
              </w:rPr>
            </w:pPr>
          </w:p>
        </w:tc>
        <w:tc>
          <w:tcPr>
            <w:tcW w:w="5383"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widowControl w:val="0"/>
              <w:tabs>
                <w:tab w:val="left" w:pos="0"/>
                <w:tab w:val="left" w:pos="1276"/>
              </w:tabs>
              <w:autoSpaceDE w:val="0"/>
              <w:autoSpaceDN w:val="0"/>
              <w:adjustRightInd w:val="0"/>
              <w:spacing w:line="276" w:lineRule="auto"/>
              <w:rPr>
                <w:rFonts w:eastAsia="Arial Unicode MS"/>
                <w:b/>
                <w:bCs/>
                <w:color w:val="000000"/>
                <w:sz w:val="22"/>
                <w:szCs w:val="22"/>
              </w:rPr>
            </w:pPr>
            <w:r w:rsidRPr="006307C2">
              <w:rPr>
                <w:rFonts w:eastAsia="Arial Unicode MS"/>
                <w:b/>
                <w:bCs/>
                <w:color w:val="000000"/>
                <w:sz w:val="22"/>
                <w:szCs w:val="22"/>
              </w:rPr>
              <w:t>Prelucrarea lemnului, fabricarea  produselor din lemn şi plută, cu excepţia mobilei; fabricarea articolelor din paie şi din alte materiale vegetale împletite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6307C2">
              <w:rPr>
                <w:b/>
                <w:sz w:val="22"/>
                <w:szCs w:val="22"/>
                <w:lang w:eastAsia="ru-RU"/>
              </w:rPr>
              <w:t>16.2</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widowControl w:val="0"/>
              <w:tabs>
                <w:tab w:val="left" w:pos="0"/>
                <w:tab w:val="left" w:pos="1276"/>
              </w:tabs>
              <w:autoSpaceDE w:val="0"/>
              <w:autoSpaceDN w:val="0"/>
              <w:adjustRightInd w:val="0"/>
              <w:spacing w:line="276" w:lineRule="auto"/>
              <w:ind w:right="34"/>
              <w:jc w:val="center"/>
              <w:rPr>
                <w:rFonts w:eastAsia="Arial Unicode MS"/>
                <w:bCs/>
                <w:color w:val="000000"/>
                <w:sz w:val="22"/>
                <w:szCs w:val="22"/>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widowControl w:val="0"/>
              <w:tabs>
                <w:tab w:val="left" w:pos="0"/>
                <w:tab w:val="left" w:pos="1276"/>
              </w:tabs>
              <w:autoSpaceDE w:val="0"/>
              <w:autoSpaceDN w:val="0"/>
              <w:adjustRightInd w:val="0"/>
              <w:spacing w:line="276" w:lineRule="auto"/>
              <w:rPr>
                <w:rFonts w:eastAsia="Arial Unicode MS"/>
                <w:b/>
                <w:bCs/>
                <w:color w:val="000000"/>
                <w:sz w:val="22"/>
                <w:szCs w:val="22"/>
              </w:rPr>
            </w:pPr>
            <w:r w:rsidRPr="006307C2">
              <w:rPr>
                <w:rFonts w:eastAsia="Arial Unicode MS"/>
                <w:b/>
                <w:bCs/>
                <w:color w:val="000000"/>
                <w:sz w:val="22"/>
                <w:szCs w:val="22"/>
              </w:rPr>
              <w:t>Fabricarea produselor din lemn, plută, paie şi din alte materiale vegetale împletite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6307C2">
              <w:rPr>
                <w:sz w:val="22"/>
                <w:szCs w:val="22"/>
                <w:lang w:eastAsia="ru-RU"/>
              </w:rPr>
              <w:t>16.22</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276"/>
                <w:tab w:val="left" w:pos="1331"/>
                <w:tab w:val="left" w:pos="3000"/>
                <w:tab w:val="left" w:pos="7200"/>
              </w:tabs>
              <w:spacing w:line="276" w:lineRule="auto"/>
              <w:rPr>
                <w:sz w:val="22"/>
                <w:szCs w:val="22"/>
                <w:lang w:eastAsia="ru-RU"/>
              </w:rPr>
            </w:pPr>
            <w:r w:rsidRPr="006307C2">
              <w:rPr>
                <w:sz w:val="22"/>
                <w:szCs w:val="22"/>
                <w:lang w:eastAsia="ru-RU"/>
              </w:rPr>
              <w:t>Fabricarea parchetului asamblat în panouri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6307C2">
              <w:rPr>
                <w:sz w:val="22"/>
                <w:szCs w:val="22"/>
                <w:lang w:eastAsia="ru-RU"/>
              </w:rPr>
              <w:t>2</w:t>
            </w:r>
          </w:p>
        </w:tc>
      </w:tr>
      <w:tr w:rsidR="00966576" w:rsidRPr="00B145D9"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6307C2">
              <w:rPr>
                <w:sz w:val="22"/>
                <w:szCs w:val="22"/>
                <w:lang w:eastAsia="ru-RU"/>
              </w:rPr>
              <w:t>16.23</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276"/>
                <w:tab w:val="left" w:pos="1331"/>
                <w:tab w:val="left" w:pos="3000"/>
                <w:tab w:val="left" w:pos="7200"/>
              </w:tabs>
              <w:spacing w:line="276" w:lineRule="auto"/>
              <w:rPr>
                <w:sz w:val="22"/>
                <w:szCs w:val="22"/>
                <w:lang w:eastAsia="ru-RU"/>
              </w:rPr>
            </w:pPr>
            <w:r w:rsidRPr="006307C2">
              <w:rPr>
                <w:sz w:val="22"/>
                <w:szCs w:val="22"/>
                <w:lang w:eastAsia="ru-RU"/>
              </w:rPr>
              <w:t>Fabricarea altor elemente de dulgherie şi tâmplărie, pentru construcții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6307C2">
              <w:rPr>
                <w:sz w:val="22"/>
                <w:szCs w:val="22"/>
                <w:lang w:eastAsia="ru-RU"/>
              </w:rPr>
              <w:t>2</w:t>
            </w:r>
          </w:p>
        </w:tc>
      </w:tr>
      <w:tr w:rsidR="00966576" w:rsidRPr="00B145D9"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r w:rsidRPr="006307C2">
              <w:rPr>
                <w:b/>
                <w:sz w:val="22"/>
                <w:szCs w:val="22"/>
                <w:lang w:eastAsia="ru-RU"/>
              </w:rPr>
              <w:t>19</w:t>
            </w: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widowControl w:val="0"/>
              <w:tabs>
                <w:tab w:val="left" w:pos="0"/>
                <w:tab w:val="left" w:pos="1276"/>
              </w:tabs>
              <w:autoSpaceDE w:val="0"/>
              <w:autoSpaceDN w:val="0"/>
              <w:adjustRightInd w:val="0"/>
              <w:spacing w:line="276" w:lineRule="auto"/>
              <w:ind w:right="34"/>
              <w:jc w:val="center"/>
              <w:rPr>
                <w:rFonts w:eastAsia="Arial Unicode MS"/>
                <w:bCs/>
                <w:color w:val="000000"/>
                <w:sz w:val="22"/>
                <w:szCs w:val="22"/>
              </w:rPr>
            </w:pPr>
          </w:p>
        </w:tc>
        <w:tc>
          <w:tcPr>
            <w:tcW w:w="5383"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widowControl w:val="0"/>
              <w:tabs>
                <w:tab w:val="left" w:pos="0"/>
                <w:tab w:val="left" w:pos="1276"/>
              </w:tabs>
              <w:autoSpaceDE w:val="0"/>
              <w:autoSpaceDN w:val="0"/>
              <w:adjustRightInd w:val="0"/>
              <w:spacing w:line="276" w:lineRule="auto"/>
              <w:rPr>
                <w:rFonts w:eastAsia="Arial Unicode MS"/>
                <w:b/>
                <w:bCs/>
                <w:color w:val="000000"/>
                <w:sz w:val="22"/>
                <w:szCs w:val="22"/>
              </w:rPr>
            </w:pPr>
            <w:r w:rsidRPr="006307C2">
              <w:rPr>
                <w:rFonts w:eastAsia="Arial Unicode MS"/>
                <w:b/>
                <w:bCs/>
                <w:color w:val="000000"/>
                <w:sz w:val="22"/>
                <w:szCs w:val="22"/>
              </w:rPr>
              <w:t>Fabricarea produselor de cocserie şi a produselor obţinute din prelucrarea ţiţeiului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B145D9"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6307C2">
              <w:rPr>
                <w:b/>
                <w:sz w:val="22"/>
                <w:szCs w:val="22"/>
                <w:lang w:eastAsia="ru-RU"/>
              </w:rPr>
              <w:t>19.2</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widowControl w:val="0"/>
              <w:tabs>
                <w:tab w:val="left" w:pos="0"/>
                <w:tab w:val="left" w:pos="1276"/>
              </w:tabs>
              <w:autoSpaceDE w:val="0"/>
              <w:autoSpaceDN w:val="0"/>
              <w:adjustRightInd w:val="0"/>
              <w:spacing w:line="276" w:lineRule="auto"/>
              <w:ind w:right="34"/>
              <w:jc w:val="center"/>
              <w:rPr>
                <w:rFonts w:eastAsia="Arial Unicode MS"/>
                <w:bCs/>
                <w:color w:val="000000"/>
                <w:sz w:val="22"/>
                <w:szCs w:val="22"/>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widowControl w:val="0"/>
              <w:tabs>
                <w:tab w:val="left" w:pos="0"/>
                <w:tab w:val="left" w:pos="1276"/>
              </w:tabs>
              <w:autoSpaceDE w:val="0"/>
              <w:autoSpaceDN w:val="0"/>
              <w:adjustRightInd w:val="0"/>
              <w:spacing w:line="276" w:lineRule="auto"/>
              <w:rPr>
                <w:rFonts w:eastAsia="Arial Unicode MS"/>
                <w:b/>
                <w:bCs/>
                <w:color w:val="000000"/>
                <w:sz w:val="22"/>
                <w:szCs w:val="22"/>
              </w:rPr>
            </w:pPr>
            <w:r w:rsidRPr="006307C2">
              <w:rPr>
                <w:rFonts w:eastAsia="Arial Unicode MS"/>
                <w:b/>
                <w:bCs/>
                <w:color w:val="000000"/>
                <w:sz w:val="22"/>
                <w:szCs w:val="22"/>
              </w:rPr>
              <w:t>Fabricarea produselor obținute din</w:t>
            </w:r>
          </w:p>
          <w:p w:rsidR="00966576" w:rsidRPr="006307C2" w:rsidRDefault="00966576" w:rsidP="006307C2">
            <w:pPr>
              <w:widowControl w:val="0"/>
              <w:tabs>
                <w:tab w:val="left" w:pos="0"/>
                <w:tab w:val="left" w:pos="1276"/>
              </w:tabs>
              <w:autoSpaceDE w:val="0"/>
              <w:autoSpaceDN w:val="0"/>
              <w:adjustRightInd w:val="0"/>
              <w:spacing w:line="276" w:lineRule="auto"/>
              <w:rPr>
                <w:rFonts w:eastAsia="Arial Unicode MS"/>
                <w:b/>
                <w:bCs/>
                <w:color w:val="000000"/>
                <w:sz w:val="22"/>
                <w:szCs w:val="22"/>
              </w:rPr>
            </w:pPr>
            <w:r w:rsidRPr="006307C2">
              <w:rPr>
                <w:rFonts w:eastAsia="Arial Unicode MS"/>
                <w:b/>
                <w:bCs/>
                <w:color w:val="000000"/>
                <w:sz w:val="22"/>
                <w:szCs w:val="22"/>
              </w:rPr>
              <w:t>prelucrarea țițeiului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6307C2">
              <w:rPr>
                <w:sz w:val="22"/>
                <w:szCs w:val="22"/>
                <w:lang w:eastAsia="ru-RU"/>
              </w:rPr>
              <w:t>19.20</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276"/>
                <w:tab w:val="left" w:pos="1331"/>
                <w:tab w:val="left" w:pos="3000"/>
                <w:tab w:val="left" w:pos="7200"/>
              </w:tabs>
              <w:spacing w:line="276" w:lineRule="auto"/>
              <w:rPr>
                <w:sz w:val="22"/>
                <w:szCs w:val="22"/>
                <w:lang w:eastAsia="ru-RU"/>
              </w:rPr>
            </w:pPr>
            <w:r w:rsidRPr="006307C2">
              <w:rPr>
                <w:sz w:val="22"/>
                <w:szCs w:val="22"/>
                <w:lang w:eastAsia="ru-RU"/>
              </w:rPr>
              <w:t>Fabricarea produselor obținute din prelucrarea țițeiului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6307C2">
              <w:rPr>
                <w:sz w:val="22"/>
                <w:szCs w:val="22"/>
                <w:lang w:eastAsia="ru-RU"/>
              </w:rPr>
              <w:t>4</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r w:rsidRPr="006307C2">
              <w:rPr>
                <w:b/>
                <w:sz w:val="22"/>
                <w:szCs w:val="22"/>
                <w:lang w:eastAsia="ru-RU"/>
              </w:rPr>
              <w:t>20</w:t>
            </w: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rPr>
                <w:b/>
                <w:sz w:val="22"/>
                <w:szCs w:val="22"/>
                <w:lang w:eastAsia="ru-RU"/>
              </w:rPr>
            </w:pPr>
            <w:r w:rsidRPr="006307C2">
              <w:rPr>
                <w:b/>
                <w:sz w:val="22"/>
                <w:szCs w:val="22"/>
                <w:lang w:eastAsia="ru-RU"/>
              </w:rPr>
              <w:t>Fabricarea substanţelor şi a produselor chimice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B145D9"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6307C2">
              <w:rPr>
                <w:b/>
                <w:sz w:val="22"/>
                <w:szCs w:val="22"/>
                <w:lang w:eastAsia="ru-RU"/>
              </w:rPr>
              <w:t>20.1</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276"/>
                <w:tab w:val="left" w:pos="1331"/>
                <w:tab w:val="left" w:pos="3000"/>
                <w:tab w:val="left" w:pos="7200"/>
              </w:tabs>
              <w:spacing w:line="276" w:lineRule="auto"/>
              <w:rPr>
                <w:b/>
                <w:sz w:val="22"/>
                <w:szCs w:val="22"/>
                <w:lang w:eastAsia="ru-RU"/>
              </w:rPr>
            </w:pPr>
            <w:r w:rsidRPr="006307C2">
              <w:rPr>
                <w:b/>
                <w:sz w:val="22"/>
                <w:szCs w:val="22"/>
                <w:lang w:eastAsia="ru-RU"/>
              </w:rPr>
              <w:t>Fabricarea produselor chimice de bază, a îngrășămintelor şi produselor azotoase; fabricarea materialelor plastice şi a cauciucului sintetic, în forme primare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B145D9"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6307C2">
              <w:rPr>
                <w:sz w:val="22"/>
                <w:szCs w:val="22"/>
                <w:lang w:eastAsia="ru-RU"/>
              </w:rPr>
              <w:t>20.11</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276"/>
                <w:tab w:val="left" w:pos="1331"/>
                <w:tab w:val="left" w:pos="3000"/>
                <w:tab w:val="left" w:pos="7200"/>
              </w:tabs>
              <w:spacing w:line="276" w:lineRule="auto"/>
              <w:rPr>
                <w:sz w:val="22"/>
                <w:szCs w:val="22"/>
                <w:lang w:eastAsia="ru-RU"/>
              </w:rPr>
            </w:pPr>
            <w:r w:rsidRPr="006307C2">
              <w:rPr>
                <w:sz w:val="22"/>
                <w:szCs w:val="22"/>
                <w:lang w:eastAsia="ru-RU"/>
              </w:rPr>
              <w:t>Fabricarea gazelor industriale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6307C2">
              <w:rPr>
                <w:sz w:val="22"/>
                <w:szCs w:val="22"/>
                <w:lang w:eastAsia="ru-RU"/>
              </w:rPr>
              <w:t>4</w:t>
            </w:r>
          </w:p>
        </w:tc>
      </w:tr>
      <w:tr w:rsidR="00966576" w:rsidRPr="00B145D9"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6307C2">
              <w:rPr>
                <w:b/>
                <w:sz w:val="22"/>
                <w:szCs w:val="22"/>
                <w:lang w:eastAsia="ru-RU"/>
              </w:rPr>
              <w:t>20.3</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276"/>
                <w:tab w:val="left" w:pos="1331"/>
                <w:tab w:val="left" w:pos="3000"/>
                <w:tab w:val="left" w:pos="7200"/>
              </w:tabs>
              <w:spacing w:line="276" w:lineRule="auto"/>
              <w:rPr>
                <w:b/>
                <w:sz w:val="22"/>
                <w:szCs w:val="22"/>
                <w:lang w:eastAsia="ru-RU"/>
              </w:rPr>
            </w:pPr>
            <w:r w:rsidRPr="006307C2">
              <w:rPr>
                <w:b/>
                <w:sz w:val="22"/>
                <w:szCs w:val="22"/>
                <w:lang w:eastAsia="ru-RU"/>
              </w:rPr>
              <w:t>Fabricarea vopselelor, lacurilor, cernelii tipografice şi masticurilor</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B145D9"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6307C2">
              <w:rPr>
                <w:sz w:val="22"/>
                <w:szCs w:val="22"/>
                <w:lang w:eastAsia="ru-RU"/>
              </w:rPr>
              <w:t>20.30</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276"/>
                <w:tab w:val="left" w:pos="1331"/>
                <w:tab w:val="left" w:pos="3000"/>
                <w:tab w:val="left" w:pos="7200"/>
              </w:tabs>
              <w:spacing w:line="276" w:lineRule="auto"/>
              <w:rPr>
                <w:sz w:val="22"/>
                <w:szCs w:val="22"/>
                <w:lang w:eastAsia="ru-RU"/>
              </w:rPr>
            </w:pPr>
            <w:r w:rsidRPr="006307C2">
              <w:rPr>
                <w:sz w:val="22"/>
                <w:szCs w:val="22"/>
                <w:lang w:eastAsia="ru-RU"/>
              </w:rPr>
              <w:t>Fabricarea vopselelor, lacurilor, cernelii tipografice şi masticurilor</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6307C2">
              <w:rPr>
                <w:sz w:val="22"/>
                <w:szCs w:val="22"/>
                <w:lang w:eastAsia="ru-RU"/>
              </w:rPr>
              <w:t>4</w:t>
            </w:r>
          </w:p>
        </w:tc>
      </w:tr>
      <w:tr w:rsidR="00966576" w:rsidRPr="00B145D9"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r w:rsidRPr="006307C2">
              <w:rPr>
                <w:b/>
                <w:sz w:val="22"/>
                <w:szCs w:val="22"/>
                <w:lang w:eastAsia="ru-RU"/>
              </w:rPr>
              <w:t>22</w:t>
            </w: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rPr>
                <w:b/>
                <w:sz w:val="22"/>
                <w:szCs w:val="22"/>
                <w:lang w:eastAsia="ru-RU"/>
              </w:rPr>
            </w:pPr>
            <w:r w:rsidRPr="006307C2">
              <w:rPr>
                <w:b/>
                <w:sz w:val="22"/>
                <w:szCs w:val="22"/>
                <w:lang w:eastAsia="ru-RU"/>
              </w:rPr>
              <w:t>Fabricarea produselor din cauciuc şi mase plastice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B145D9"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6307C2">
              <w:rPr>
                <w:b/>
                <w:sz w:val="22"/>
                <w:szCs w:val="22"/>
                <w:lang w:eastAsia="ru-RU"/>
              </w:rPr>
              <w:t>22.2</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276"/>
                <w:tab w:val="left" w:pos="1331"/>
                <w:tab w:val="left" w:pos="3000"/>
                <w:tab w:val="left" w:pos="7200"/>
              </w:tabs>
              <w:spacing w:line="276" w:lineRule="auto"/>
              <w:rPr>
                <w:b/>
                <w:sz w:val="22"/>
                <w:szCs w:val="22"/>
                <w:lang w:eastAsia="ru-RU"/>
              </w:rPr>
            </w:pPr>
            <w:r w:rsidRPr="006307C2">
              <w:rPr>
                <w:b/>
                <w:sz w:val="22"/>
                <w:szCs w:val="22"/>
                <w:lang w:eastAsia="ru-RU"/>
              </w:rPr>
              <w:t>Fabricarea articolelor din material plastic</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1276"/>
              </w:tabs>
              <w:spacing w:line="276" w:lineRule="auto"/>
              <w:ind w:right="34"/>
              <w:jc w:val="center"/>
              <w:rPr>
                <w:sz w:val="22"/>
                <w:szCs w:val="22"/>
                <w:lang w:eastAsia="ru-RU"/>
              </w:rPr>
            </w:pPr>
            <w:r w:rsidRPr="006307C2">
              <w:rPr>
                <w:sz w:val="22"/>
                <w:szCs w:val="22"/>
                <w:lang w:eastAsia="ru-RU"/>
              </w:rPr>
              <w:t>22.21</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1276"/>
              </w:tabs>
              <w:spacing w:line="276" w:lineRule="auto"/>
              <w:rPr>
                <w:sz w:val="22"/>
                <w:szCs w:val="22"/>
                <w:lang w:eastAsia="ru-RU"/>
              </w:rPr>
            </w:pPr>
            <w:r w:rsidRPr="006307C2">
              <w:rPr>
                <w:sz w:val="22"/>
                <w:szCs w:val="22"/>
                <w:lang w:eastAsia="ru-RU"/>
              </w:rPr>
              <w:t>Fabricarea plăcilor, foliilor, tuburilor şi pofilelor din material plastic</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6307C2">
              <w:rPr>
                <w:sz w:val="22"/>
                <w:szCs w:val="22"/>
                <w:lang w:eastAsia="ru-RU"/>
              </w:rPr>
              <w:t>5</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1276"/>
              </w:tabs>
              <w:spacing w:line="276" w:lineRule="auto"/>
              <w:ind w:right="34"/>
              <w:jc w:val="center"/>
              <w:rPr>
                <w:sz w:val="22"/>
                <w:szCs w:val="22"/>
                <w:lang w:eastAsia="ru-RU"/>
              </w:rPr>
            </w:pPr>
            <w:r w:rsidRPr="006307C2">
              <w:rPr>
                <w:sz w:val="22"/>
                <w:szCs w:val="22"/>
                <w:lang w:eastAsia="ru-RU"/>
              </w:rPr>
              <w:t>22.23</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1276"/>
              </w:tabs>
              <w:spacing w:line="276" w:lineRule="auto"/>
              <w:rPr>
                <w:sz w:val="22"/>
                <w:szCs w:val="22"/>
                <w:lang w:eastAsia="ru-RU"/>
              </w:rPr>
            </w:pPr>
            <w:r w:rsidRPr="006307C2">
              <w:rPr>
                <w:sz w:val="22"/>
                <w:szCs w:val="22"/>
                <w:lang w:eastAsia="ru-RU"/>
              </w:rPr>
              <w:t>Fabricarea articolelor din material plastic pentru construcții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6307C2">
              <w:rPr>
                <w:sz w:val="22"/>
                <w:szCs w:val="22"/>
                <w:lang w:eastAsia="ru-RU"/>
              </w:rPr>
              <w:t>4</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r w:rsidRPr="006307C2">
              <w:rPr>
                <w:b/>
                <w:sz w:val="22"/>
                <w:szCs w:val="22"/>
                <w:lang w:eastAsia="ru-RU"/>
              </w:rPr>
              <w:t>23</w:t>
            </w: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widowControl w:val="0"/>
              <w:tabs>
                <w:tab w:val="left" w:pos="0"/>
                <w:tab w:val="left" w:pos="1276"/>
              </w:tabs>
              <w:autoSpaceDE w:val="0"/>
              <w:autoSpaceDN w:val="0"/>
              <w:adjustRightInd w:val="0"/>
              <w:spacing w:line="276" w:lineRule="auto"/>
              <w:ind w:right="34"/>
              <w:jc w:val="center"/>
              <w:rPr>
                <w:rFonts w:eastAsia="Arial Unicode MS"/>
                <w:bCs/>
                <w:color w:val="000000"/>
                <w:sz w:val="22"/>
                <w:szCs w:val="22"/>
              </w:rPr>
            </w:pPr>
          </w:p>
        </w:tc>
        <w:tc>
          <w:tcPr>
            <w:tcW w:w="5383"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widowControl w:val="0"/>
              <w:tabs>
                <w:tab w:val="left" w:pos="0"/>
                <w:tab w:val="left" w:pos="1276"/>
              </w:tabs>
              <w:autoSpaceDE w:val="0"/>
              <w:autoSpaceDN w:val="0"/>
              <w:adjustRightInd w:val="0"/>
              <w:spacing w:line="276" w:lineRule="auto"/>
              <w:rPr>
                <w:rFonts w:eastAsia="Arial Unicode MS"/>
                <w:b/>
                <w:bCs/>
                <w:color w:val="000000"/>
                <w:sz w:val="22"/>
                <w:szCs w:val="22"/>
              </w:rPr>
            </w:pPr>
            <w:r w:rsidRPr="006307C2">
              <w:rPr>
                <w:rFonts w:eastAsia="Arial Unicode MS"/>
                <w:b/>
                <w:bCs/>
                <w:color w:val="000000"/>
                <w:sz w:val="22"/>
                <w:szCs w:val="22"/>
              </w:rPr>
              <w:t>Fabricarea altor produse din minerale nemetalice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6307C2">
              <w:rPr>
                <w:b/>
                <w:sz w:val="22"/>
                <w:szCs w:val="22"/>
                <w:lang w:eastAsia="ru-RU"/>
              </w:rPr>
              <w:t>23.3</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widowControl w:val="0"/>
              <w:tabs>
                <w:tab w:val="left" w:pos="0"/>
                <w:tab w:val="left" w:pos="1276"/>
              </w:tabs>
              <w:autoSpaceDE w:val="0"/>
              <w:autoSpaceDN w:val="0"/>
              <w:adjustRightInd w:val="0"/>
              <w:spacing w:line="276" w:lineRule="auto"/>
              <w:ind w:right="34"/>
              <w:jc w:val="center"/>
              <w:rPr>
                <w:rFonts w:eastAsia="Arial Unicode MS"/>
                <w:bCs/>
                <w:color w:val="000000"/>
                <w:sz w:val="22"/>
                <w:szCs w:val="22"/>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widowControl w:val="0"/>
              <w:tabs>
                <w:tab w:val="left" w:pos="0"/>
                <w:tab w:val="left" w:pos="1276"/>
              </w:tabs>
              <w:autoSpaceDE w:val="0"/>
              <w:autoSpaceDN w:val="0"/>
              <w:adjustRightInd w:val="0"/>
              <w:spacing w:line="276" w:lineRule="auto"/>
              <w:rPr>
                <w:rFonts w:eastAsia="Arial Unicode MS"/>
                <w:b/>
                <w:bCs/>
                <w:color w:val="000000"/>
                <w:sz w:val="22"/>
                <w:szCs w:val="22"/>
              </w:rPr>
            </w:pPr>
            <w:r w:rsidRPr="006307C2">
              <w:rPr>
                <w:rFonts w:eastAsia="Arial Unicode MS"/>
                <w:b/>
                <w:bCs/>
                <w:color w:val="000000"/>
                <w:sz w:val="22"/>
                <w:szCs w:val="22"/>
              </w:rPr>
              <w:t>Fabricarea materialelor de construcții din argilă</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6307C2">
              <w:rPr>
                <w:sz w:val="22"/>
                <w:szCs w:val="22"/>
                <w:lang w:eastAsia="ru-RU"/>
              </w:rPr>
              <w:t>23.31</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6307C2" w:rsidRDefault="00966576" w:rsidP="006307C2">
            <w:pPr>
              <w:tabs>
                <w:tab w:val="left" w:pos="1276"/>
              </w:tabs>
              <w:spacing w:line="276" w:lineRule="auto"/>
              <w:rPr>
                <w:sz w:val="22"/>
                <w:szCs w:val="22"/>
                <w:lang w:eastAsia="ru-RU"/>
              </w:rPr>
            </w:pPr>
            <w:r w:rsidRPr="006307C2">
              <w:rPr>
                <w:sz w:val="22"/>
                <w:szCs w:val="22"/>
                <w:lang w:eastAsia="ru-RU"/>
              </w:rPr>
              <w:t>Fabricarea plăcilor şi dalelor din ceramică</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6307C2" w:rsidRDefault="00966576" w:rsidP="006307C2">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6307C2">
              <w:rPr>
                <w:sz w:val="22"/>
                <w:szCs w:val="22"/>
                <w:lang w:eastAsia="ru-RU"/>
              </w:rPr>
              <w:t>3</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1A7FEE">
              <w:rPr>
                <w:sz w:val="22"/>
                <w:szCs w:val="22"/>
                <w:lang w:eastAsia="ru-RU"/>
              </w:rPr>
              <w:t>23.32</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tabs>
                <w:tab w:val="left" w:pos="449"/>
                <w:tab w:val="left" w:pos="864"/>
                <w:tab w:val="left" w:pos="1276"/>
                <w:tab w:val="left" w:pos="1331"/>
                <w:tab w:val="left" w:pos="3000"/>
                <w:tab w:val="left" w:pos="7200"/>
              </w:tabs>
              <w:spacing w:line="276" w:lineRule="auto"/>
              <w:rPr>
                <w:sz w:val="22"/>
                <w:szCs w:val="22"/>
                <w:lang w:eastAsia="ru-RU"/>
              </w:rPr>
            </w:pPr>
            <w:r w:rsidRPr="001A7FEE">
              <w:rPr>
                <w:sz w:val="22"/>
                <w:szCs w:val="22"/>
                <w:lang w:eastAsia="ru-RU"/>
              </w:rPr>
              <w:t>Fabricarea cărămizilor, țiglelor şi altor produse pentru construcții, din argilă arsă</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1A7FEE">
              <w:rPr>
                <w:sz w:val="22"/>
                <w:szCs w:val="22"/>
                <w:lang w:eastAsia="ru-RU"/>
              </w:rPr>
              <w:t>3</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1A7FEE">
              <w:rPr>
                <w:b/>
                <w:sz w:val="22"/>
                <w:szCs w:val="22"/>
                <w:lang w:eastAsia="ru-RU"/>
              </w:rPr>
              <w:t>23.5</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tabs>
                <w:tab w:val="left" w:pos="449"/>
                <w:tab w:val="left" w:pos="864"/>
                <w:tab w:val="left" w:pos="1276"/>
                <w:tab w:val="left" w:pos="1331"/>
                <w:tab w:val="left" w:pos="3000"/>
                <w:tab w:val="left" w:pos="7200"/>
              </w:tabs>
              <w:spacing w:line="276" w:lineRule="auto"/>
              <w:rPr>
                <w:b/>
                <w:sz w:val="22"/>
                <w:szCs w:val="22"/>
                <w:lang w:eastAsia="ru-RU"/>
              </w:rPr>
            </w:pPr>
            <w:r w:rsidRPr="001A7FEE">
              <w:rPr>
                <w:b/>
                <w:sz w:val="22"/>
                <w:szCs w:val="22"/>
                <w:lang w:eastAsia="ru-RU"/>
              </w:rPr>
              <w:t>Fabricarea cimentului, varului şi ipsosului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1A7FEE">
              <w:rPr>
                <w:sz w:val="22"/>
                <w:szCs w:val="22"/>
                <w:lang w:eastAsia="ru-RU"/>
              </w:rPr>
              <w:t>23.51</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tabs>
                <w:tab w:val="left" w:pos="449"/>
                <w:tab w:val="left" w:pos="864"/>
                <w:tab w:val="left" w:pos="1276"/>
                <w:tab w:val="left" w:pos="1331"/>
                <w:tab w:val="left" w:pos="3000"/>
                <w:tab w:val="left" w:pos="7200"/>
              </w:tabs>
              <w:spacing w:line="276" w:lineRule="auto"/>
              <w:rPr>
                <w:sz w:val="22"/>
                <w:szCs w:val="22"/>
                <w:lang w:eastAsia="ru-RU"/>
              </w:rPr>
            </w:pPr>
            <w:r w:rsidRPr="001A7FEE">
              <w:rPr>
                <w:sz w:val="22"/>
                <w:szCs w:val="22"/>
                <w:lang w:eastAsia="ru-RU"/>
              </w:rPr>
              <w:t>Fabricarea cimentului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1A7FEE">
              <w:rPr>
                <w:sz w:val="22"/>
                <w:szCs w:val="22"/>
                <w:lang w:eastAsia="ru-RU"/>
              </w:rPr>
              <w:t>3</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1A7FEE">
              <w:rPr>
                <w:sz w:val="22"/>
                <w:szCs w:val="22"/>
                <w:lang w:eastAsia="ru-RU"/>
              </w:rPr>
              <w:t>23.52</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tabs>
                <w:tab w:val="left" w:pos="449"/>
                <w:tab w:val="left" w:pos="864"/>
                <w:tab w:val="left" w:pos="1276"/>
                <w:tab w:val="left" w:pos="1331"/>
                <w:tab w:val="left" w:pos="3000"/>
                <w:tab w:val="left" w:pos="7200"/>
              </w:tabs>
              <w:spacing w:line="276" w:lineRule="auto"/>
              <w:rPr>
                <w:sz w:val="22"/>
                <w:szCs w:val="22"/>
                <w:lang w:eastAsia="ru-RU"/>
              </w:rPr>
            </w:pPr>
            <w:r w:rsidRPr="001A7FEE">
              <w:rPr>
                <w:sz w:val="22"/>
                <w:szCs w:val="22"/>
                <w:lang w:eastAsia="ru-RU"/>
              </w:rPr>
              <w:t>Fabricarea varului şi ipsosului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1A7FEE">
              <w:rPr>
                <w:sz w:val="22"/>
                <w:szCs w:val="22"/>
                <w:lang w:eastAsia="ru-RU"/>
              </w:rPr>
              <w:t>3</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1A7FEE">
              <w:rPr>
                <w:b/>
                <w:sz w:val="22"/>
                <w:szCs w:val="22"/>
                <w:lang w:eastAsia="ru-RU"/>
              </w:rPr>
              <w:t>23.6</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widowControl w:val="0"/>
              <w:tabs>
                <w:tab w:val="left" w:pos="0"/>
                <w:tab w:val="left" w:pos="1276"/>
              </w:tabs>
              <w:autoSpaceDE w:val="0"/>
              <w:autoSpaceDN w:val="0"/>
              <w:adjustRightInd w:val="0"/>
              <w:spacing w:line="276" w:lineRule="auto"/>
              <w:ind w:right="34"/>
              <w:jc w:val="center"/>
              <w:rPr>
                <w:rFonts w:eastAsia="Arial Unicode MS"/>
                <w:bCs/>
                <w:color w:val="000000"/>
                <w:sz w:val="22"/>
                <w:szCs w:val="22"/>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widowControl w:val="0"/>
              <w:tabs>
                <w:tab w:val="left" w:pos="0"/>
                <w:tab w:val="left" w:pos="1276"/>
              </w:tabs>
              <w:autoSpaceDE w:val="0"/>
              <w:autoSpaceDN w:val="0"/>
              <w:adjustRightInd w:val="0"/>
              <w:spacing w:line="276" w:lineRule="auto"/>
              <w:rPr>
                <w:rFonts w:eastAsia="Arial Unicode MS"/>
                <w:b/>
                <w:bCs/>
                <w:color w:val="000000"/>
                <w:sz w:val="22"/>
                <w:szCs w:val="22"/>
              </w:rPr>
            </w:pPr>
            <w:r w:rsidRPr="001A7FEE">
              <w:rPr>
                <w:rFonts w:eastAsia="Arial Unicode MS"/>
                <w:b/>
                <w:bCs/>
                <w:color w:val="000000"/>
                <w:sz w:val="22"/>
                <w:szCs w:val="22"/>
              </w:rPr>
              <w:t>Fabricarea articolelor din beton, ciment şi ipsos</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1A7FEE">
              <w:rPr>
                <w:sz w:val="22"/>
                <w:szCs w:val="22"/>
                <w:lang w:eastAsia="ru-RU"/>
              </w:rPr>
              <w:t>23.61</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tabs>
                <w:tab w:val="left" w:pos="449"/>
                <w:tab w:val="left" w:pos="864"/>
                <w:tab w:val="left" w:pos="1276"/>
                <w:tab w:val="left" w:pos="1331"/>
                <w:tab w:val="left" w:pos="3000"/>
                <w:tab w:val="left" w:pos="7200"/>
              </w:tabs>
              <w:spacing w:line="276" w:lineRule="auto"/>
              <w:rPr>
                <w:sz w:val="22"/>
                <w:szCs w:val="22"/>
                <w:lang w:eastAsia="ru-RU"/>
              </w:rPr>
            </w:pPr>
            <w:r w:rsidRPr="001A7FEE">
              <w:rPr>
                <w:sz w:val="22"/>
                <w:szCs w:val="22"/>
                <w:lang w:eastAsia="ru-RU"/>
              </w:rPr>
              <w:t>Fabricarea produselor din beton pentru construcții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1A7FEE">
              <w:rPr>
                <w:sz w:val="22"/>
                <w:szCs w:val="22"/>
                <w:lang w:eastAsia="ru-RU"/>
              </w:rPr>
              <w:t>4</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1A7FEE">
              <w:rPr>
                <w:sz w:val="22"/>
                <w:szCs w:val="22"/>
                <w:lang w:eastAsia="ru-RU"/>
              </w:rPr>
              <w:t>23.62</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tabs>
                <w:tab w:val="left" w:pos="449"/>
                <w:tab w:val="left" w:pos="864"/>
                <w:tab w:val="left" w:pos="1276"/>
                <w:tab w:val="left" w:pos="1331"/>
                <w:tab w:val="left" w:pos="3000"/>
                <w:tab w:val="left" w:pos="7200"/>
              </w:tabs>
              <w:spacing w:line="276" w:lineRule="auto"/>
              <w:rPr>
                <w:sz w:val="22"/>
                <w:szCs w:val="22"/>
                <w:lang w:eastAsia="ru-RU"/>
              </w:rPr>
            </w:pPr>
            <w:r w:rsidRPr="001A7FEE">
              <w:rPr>
                <w:sz w:val="22"/>
                <w:szCs w:val="22"/>
                <w:lang w:eastAsia="ru-RU"/>
              </w:rPr>
              <w:t>Fabricarea produselor din ipsos pentru construcții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1A7FEE">
              <w:rPr>
                <w:sz w:val="22"/>
                <w:szCs w:val="22"/>
                <w:lang w:eastAsia="ru-RU"/>
              </w:rPr>
              <w:t>4</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1A7FEE">
              <w:rPr>
                <w:sz w:val="22"/>
                <w:szCs w:val="22"/>
                <w:lang w:eastAsia="ru-RU"/>
              </w:rPr>
              <w:t>23.63</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tabs>
                <w:tab w:val="left" w:pos="449"/>
                <w:tab w:val="left" w:pos="864"/>
                <w:tab w:val="left" w:pos="1276"/>
                <w:tab w:val="left" w:pos="1331"/>
                <w:tab w:val="left" w:pos="3000"/>
                <w:tab w:val="left" w:pos="7200"/>
              </w:tabs>
              <w:spacing w:line="276" w:lineRule="auto"/>
              <w:rPr>
                <w:sz w:val="22"/>
                <w:szCs w:val="22"/>
                <w:lang w:eastAsia="ru-RU"/>
              </w:rPr>
            </w:pPr>
            <w:r w:rsidRPr="001A7FEE">
              <w:rPr>
                <w:sz w:val="22"/>
                <w:szCs w:val="22"/>
                <w:lang w:eastAsia="ru-RU"/>
              </w:rPr>
              <w:t>Fabricarea betonului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1A7FEE">
              <w:rPr>
                <w:sz w:val="22"/>
                <w:szCs w:val="22"/>
                <w:lang w:eastAsia="ru-RU"/>
              </w:rPr>
              <w:t>4</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1A7FEE">
              <w:rPr>
                <w:sz w:val="22"/>
                <w:szCs w:val="22"/>
                <w:lang w:eastAsia="ru-RU"/>
              </w:rPr>
              <w:t>23.64</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tabs>
                <w:tab w:val="left" w:pos="449"/>
                <w:tab w:val="left" w:pos="864"/>
                <w:tab w:val="left" w:pos="1276"/>
                <w:tab w:val="left" w:pos="1331"/>
                <w:tab w:val="left" w:pos="3000"/>
                <w:tab w:val="left" w:pos="7200"/>
              </w:tabs>
              <w:spacing w:line="276" w:lineRule="auto"/>
              <w:rPr>
                <w:sz w:val="22"/>
                <w:szCs w:val="22"/>
                <w:lang w:eastAsia="ru-RU"/>
              </w:rPr>
            </w:pPr>
            <w:r w:rsidRPr="001A7FEE">
              <w:rPr>
                <w:sz w:val="22"/>
                <w:szCs w:val="22"/>
                <w:lang w:eastAsia="ru-RU"/>
              </w:rPr>
              <w:t>Fabricarea mortarului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1A7FEE">
              <w:rPr>
                <w:sz w:val="22"/>
                <w:szCs w:val="22"/>
                <w:lang w:eastAsia="ru-RU"/>
              </w:rPr>
              <w:t>4</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1276"/>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1026"/>
                <w:tab w:val="left" w:pos="1276"/>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tabs>
                <w:tab w:val="left" w:pos="1276"/>
              </w:tabs>
              <w:spacing w:line="276" w:lineRule="auto"/>
              <w:ind w:right="34"/>
              <w:jc w:val="center"/>
              <w:rPr>
                <w:sz w:val="22"/>
                <w:szCs w:val="22"/>
                <w:lang w:eastAsia="ru-RU"/>
              </w:rPr>
            </w:pPr>
            <w:r w:rsidRPr="001A7FEE">
              <w:rPr>
                <w:sz w:val="22"/>
                <w:szCs w:val="22"/>
                <w:lang w:eastAsia="ru-RU"/>
              </w:rPr>
              <w:t>23.65</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tabs>
                <w:tab w:val="left" w:pos="1276"/>
              </w:tabs>
              <w:spacing w:line="276" w:lineRule="auto"/>
              <w:rPr>
                <w:sz w:val="22"/>
                <w:szCs w:val="22"/>
                <w:lang w:eastAsia="ru-RU"/>
              </w:rPr>
            </w:pPr>
            <w:r w:rsidRPr="001A7FEE">
              <w:rPr>
                <w:sz w:val="22"/>
                <w:szCs w:val="22"/>
                <w:lang w:eastAsia="ru-RU"/>
              </w:rPr>
              <w:t>Fabricarea produselor din azbociment</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1A7FEE">
              <w:rPr>
                <w:sz w:val="22"/>
                <w:szCs w:val="22"/>
                <w:lang w:eastAsia="ru-RU"/>
              </w:rPr>
              <w:t>4</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tabs>
                <w:tab w:val="left" w:pos="1276"/>
              </w:tabs>
              <w:spacing w:line="276" w:lineRule="auto"/>
              <w:ind w:right="34"/>
              <w:jc w:val="center"/>
              <w:rPr>
                <w:sz w:val="22"/>
                <w:szCs w:val="22"/>
                <w:lang w:eastAsia="ru-RU"/>
              </w:rPr>
            </w:pPr>
            <w:r w:rsidRPr="001A7FEE">
              <w:rPr>
                <w:sz w:val="22"/>
                <w:szCs w:val="22"/>
                <w:lang w:eastAsia="ru-RU"/>
              </w:rPr>
              <w:t>23.69</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1A7FEE" w:rsidRDefault="00966576" w:rsidP="001A7FEE">
            <w:pPr>
              <w:tabs>
                <w:tab w:val="left" w:pos="1276"/>
              </w:tabs>
              <w:spacing w:line="276" w:lineRule="auto"/>
              <w:rPr>
                <w:sz w:val="22"/>
                <w:szCs w:val="22"/>
                <w:lang w:eastAsia="ru-RU"/>
              </w:rPr>
            </w:pPr>
            <w:r w:rsidRPr="001A7FEE">
              <w:rPr>
                <w:sz w:val="22"/>
                <w:szCs w:val="22"/>
                <w:lang w:eastAsia="ru-RU"/>
              </w:rPr>
              <w:t>Fabricarea altor articole din beton, ciment şi ipsos</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1A7FEE">
              <w:rPr>
                <w:sz w:val="22"/>
                <w:szCs w:val="22"/>
                <w:lang w:eastAsia="ru-RU"/>
              </w:rPr>
              <w:t>4</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C54E0" w:rsidRDefault="00966576" w:rsidP="006C54E0">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6C54E0" w:rsidRDefault="00966576" w:rsidP="006C54E0">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6C54E0">
              <w:rPr>
                <w:b/>
                <w:sz w:val="22"/>
                <w:szCs w:val="22"/>
                <w:lang w:eastAsia="ru-RU"/>
              </w:rPr>
              <w:t>23.7</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6C54E0" w:rsidRDefault="00966576" w:rsidP="006C54E0">
            <w:pPr>
              <w:widowControl w:val="0"/>
              <w:tabs>
                <w:tab w:val="left" w:pos="0"/>
                <w:tab w:val="left" w:pos="1276"/>
              </w:tabs>
              <w:autoSpaceDE w:val="0"/>
              <w:autoSpaceDN w:val="0"/>
              <w:adjustRightInd w:val="0"/>
              <w:spacing w:line="276" w:lineRule="auto"/>
              <w:ind w:right="34"/>
              <w:jc w:val="center"/>
              <w:rPr>
                <w:rFonts w:eastAsia="Arial Unicode MS"/>
                <w:bCs/>
                <w:color w:val="000000"/>
                <w:sz w:val="22"/>
                <w:szCs w:val="22"/>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A8102B" w:rsidRDefault="00966576" w:rsidP="00A8102B">
            <w:pPr>
              <w:widowControl w:val="0"/>
              <w:tabs>
                <w:tab w:val="left" w:pos="0"/>
                <w:tab w:val="left" w:pos="1276"/>
              </w:tabs>
              <w:autoSpaceDE w:val="0"/>
              <w:autoSpaceDN w:val="0"/>
              <w:adjustRightInd w:val="0"/>
              <w:spacing w:line="276" w:lineRule="auto"/>
              <w:rPr>
                <w:rFonts w:eastAsia="Arial Unicode MS"/>
                <w:b/>
                <w:bCs/>
                <w:color w:val="000000"/>
                <w:sz w:val="22"/>
                <w:szCs w:val="22"/>
              </w:rPr>
            </w:pPr>
            <w:r w:rsidRPr="00A8102B">
              <w:rPr>
                <w:rFonts w:eastAsia="Arial Unicode MS"/>
                <w:b/>
                <w:bCs/>
                <w:color w:val="000000"/>
                <w:sz w:val="22"/>
                <w:szCs w:val="22"/>
              </w:rPr>
              <w:t>Tăierea, fasonarea şi finisarea pietrei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C54E0" w:rsidRDefault="00966576" w:rsidP="006C54E0">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C54E0" w:rsidRDefault="00966576" w:rsidP="006C54E0">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6C54E0" w:rsidRDefault="00966576" w:rsidP="006C54E0">
            <w:pPr>
              <w:tabs>
                <w:tab w:val="left" w:pos="1276"/>
              </w:tabs>
              <w:spacing w:line="276" w:lineRule="auto"/>
              <w:ind w:right="34"/>
              <w:jc w:val="center"/>
              <w:rPr>
                <w:sz w:val="22"/>
                <w:szCs w:val="22"/>
                <w:lang w:eastAsia="ru-RU"/>
              </w:rPr>
            </w:pPr>
            <w:r w:rsidRPr="006C54E0">
              <w:rPr>
                <w:sz w:val="22"/>
                <w:szCs w:val="22"/>
                <w:lang w:eastAsia="ru-RU"/>
              </w:rPr>
              <w:t>23.70</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A8102B" w:rsidRDefault="00966576" w:rsidP="00A8102B">
            <w:pPr>
              <w:tabs>
                <w:tab w:val="left" w:pos="1276"/>
              </w:tabs>
              <w:spacing w:line="276" w:lineRule="auto"/>
              <w:rPr>
                <w:sz w:val="22"/>
                <w:szCs w:val="22"/>
                <w:lang w:eastAsia="ru-RU"/>
              </w:rPr>
            </w:pPr>
            <w:r w:rsidRPr="00A8102B">
              <w:rPr>
                <w:sz w:val="22"/>
                <w:szCs w:val="22"/>
                <w:lang w:eastAsia="ru-RU"/>
              </w:rPr>
              <w:t>Tăierea, fasonarea şi finisarea pietrei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A8102B">
              <w:rPr>
                <w:sz w:val="22"/>
                <w:szCs w:val="22"/>
                <w:lang w:eastAsia="ru-RU"/>
              </w:rPr>
              <w:t>3</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C54E0" w:rsidRDefault="00966576" w:rsidP="006C54E0">
            <w:pPr>
              <w:tabs>
                <w:tab w:val="left" w:pos="449"/>
                <w:tab w:val="left" w:pos="864"/>
                <w:tab w:val="left" w:pos="1276"/>
                <w:tab w:val="left" w:pos="1331"/>
                <w:tab w:val="left" w:pos="3000"/>
                <w:tab w:val="left" w:pos="7200"/>
              </w:tabs>
              <w:spacing w:line="276" w:lineRule="auto"/>
              <w:jc w:val="center"/>
              <w:rPr>
                <w:b/>
                <w:sz w:val="22"/>
                <w:szCs w:val="22"/>
                <w:lang w:eastAsia="ru-RU"/>
              </w:rPr>
            </w:pPr>
            <w:r w:rsidRPr="006C54E0">
              <w:rPr>
                <w:b/>
                <w:sz w:val="22"/>
                <w:szCs w:val="22"/>
                <w:lang w:eastAsia="ru-RU"/>
              </w:rPr>
              <w:t>25</w:t>
            </w: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C54E0" w:rsidRDefault="00966576" w:rsidP="006C54E0">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6C54E0" w:rsidRDefault="00966576" w:rsidP="006C54E0">
            <w:pPr>
              <w:widowControl w:val="0"/>
              <w:tabs>
                <w:tab w:val="left" w:pos="0"/>
                <w:tab w:val="left" w:pos="1276"/>
              </w:tabs>
              <w:autoSpaceDE w:val="0"/>
              <w:autoSpaceDN w:val="0"/>
              <w:adjustRightInd w:val="0"/>
              <w:spacing w:line="276" w:lineRule="auto"/>
              <w:ind w:right="34"/>
              <w:jc w:val="center"/>
              <w:rPr>
                <w:rFonts w:eastAsia="Arial Unicode MS"/>
                <w:bCs/>
                <w:color w:val="000000"/>
                <w:sz w:val="22"/>
                <w:szCs w:val="22"/>
              </w:rPr>
            </w:pPr>
          </w:p>
        </w:tc>
        <w:tc>
          <w:tcPr>
            <w:tcW w:w="5383"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widowControl w:val="0"/>
              <w:tabs>
                <w:tab w:val="left" w:pos="0"/>
                <w:tab w:val="left" w:pos="1276"/>
              </w:tabs>
              <w:autoSpaceDE w:val="0"/>
              <w:autoSpaceDN w:val="0"/>
              <w:adjustRightInd w:val="0"/>
              <w:spacing w:line="276" w:lineRule="auto"/>
              <w:rPr>
                <w:rFonts w:eastAsia="Arial Unicode MS"/>
                <w:b/>
                <w:bCs/>
                <w:color w:val="000000"/>
                <w:sz w:val="22"/>
                <w:szCs w:val="22"/>
              </w:rPr>
            </w:pPr>
            <w:r w:rsidRPr="00A8102B">
              <w:rPr>
                <w:rFonts w:eastAsia="Arial Unicode MS"/>
                <w:b/>
                <w:bCs/>
                <w:color w:val="000000"/>
                <w:sz w:val="22"/>
                <w:szCs w:val="22"/>
              </w:rPr>
              <w:t>Industria construcţiilor metalice şi a produselor din metal, exclusiv maşini, utilaje şi instalaţii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C54E0" w:rsidRDefault="00966576" w:rsidP="006C54E0">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6C54E0" w:rsidRDefault="00966576" w:rsidP="006C54E0">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6C54E0">
              <w:rPr>
                <w:b/>
                <w:sz w:val="22"/>
                <w:szCs w:val="22"/>
                <w:lang w:eastAsia="ru-RU"/>
              </w:rPr>
              <w:t>25.1</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6C54E0" w:rsidRDefault="00966576" w:rsidP="006C54E0">
            <w:pPr>
              <w:widowControl w:val="0"/>
              <w:tabs>
                <w:tab w:val="left" w:pos="0"/>
                <w:tab w:val="left" w:pos="1276"/>
              </w:tabs>
              <w:autoSpaceDE w:val="0"/>
              <w:autoSpaceDN w:val="0"/>
              <w:adjustRightInd w:val="0"/>
              <w:spacing w:line="276" w:lineRule="auto"/>
              <w:ind w:right="34"/>
              <w:jc w:val="center"/>
              <w:rPr>
                <w:rFonts w:eastAsia="Arial Unicode MS"/>
                <w:bCs/>
                <w:color w:val="000000"/>
                <w:sz w:val="22"/>
                <w:szCs w:val="22"/>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A8102B" w:rsidRDefault="00966576" w:rsidP="00A8102B">
            <w:pPr>
              <w:widowControl w:val="0"/>
              <w:tabs>
                <w:tab w:val="left" w:pos="0"/>
                <w:tab w:val="left" w:pos="1276"/>
              </w:tabs>
              <w:autoSpaceDE w:val="0"/>
              <w:autoSpaceDN w:val="0"/>
              <w:adjustRightInd w:val="0"/>
              <w:spacing w:line="276" w:lineRule="auto"/>
              <w:rPr>
                <w:rFonts w:eastAsia="Arial Unicode MS"/>
                <w:b/>
                <w:bCs/>
                <w:color w:val="000000"/>
                <w:sz w:val="22"/>
                <w:szCs w:val="22"/>
              </w:rPr>
            </w:pPr>
            <w:r w:rsidRPr="00A8102B">
              <w:rPr>
                <w:rFonts w:eastAsia="Arial Unicode MS"/>
                <w:b/>
                <w:bCs/>
                <w:color w:val="000000"/>
                <w:sz w:val="22"/>
                <w:szCs w:val="22"/>
              </w:rPr>
              <w:t>Fabricarea de construcții metalice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C54E0" w:rsidRDefault="00966576" w:rsidP="006C54E0">
            <w:pPr>
              <w:tabs>
                <w:tab w:val="left" w:pos="1276"/>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C54E0" w:rsidRDefault="00966576" w:rsidP="006C54E0">
            <w:pPr>
              <w:tabs>
                <w:tab w:val="left" w:pos="1026"/>
                <w:tab w:val="left" w:pos="1276"/>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6C54E0" w:rsidRDefault="00966576" w:rsidP="006C54E0">
            <w:pPr>
              <w:tabs>
                <w:tab w:val="left" w:pos="1276"/>
              </w:tabs>
              <w:spacing w:line="276" w:lineRule="auto"/>
              <w:ind w:right="34"/>
              <w:jc w:val="center"/>
              <w:rPr>
                <w:sz w:val="22"/>
                <w:szCs w:val="22"/>
                <w:lang w:eastAsia="ru-RU"/>
              </w:rPr>
            </w:pPr>
            <w:r w:rsidRPr="006C54E0">
              <w:rPr>
                <w:sz w:val="22"/>
                <w:szCs w:val="22"/>
                <w:lang w:eastAsia="ru-RU"/>
              </w:rPr>
              <w:t>25.11</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A8102B" w:rsidRDefault="00966576" w:rsidP="00A8102B">
            <w:pPr>
              <w:tabs>
                <w:tab w:val="left" w:pos="1276"/>
              </w:tabs>
              <w:spacing w:line="276" w:lineRule="auto"/>
              <w:rPr>
                <w:sz w:val="22"/>
                <w:szCs w:val="22"/>
                <w:lang w:eastAsia="ru-RU"/>
              </w:rPr>
            </w:pPr>
            <w:r w:rsidRPr="00A8102B">
              <w:rPr>
                <w:sz w:val="22"/>
                <w:szCs w:val="22"/>
                <w:lang w:eastAsia="ru-RU"/>
              </w:rPr>
              <w:t>Fabricarea de construcții metalice şi părți componente ale structurilor metalice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A8102B">
              <w:rPr>
                <w:sz w:val="22"/>
                <w:szCs w:val="22"/>
                <w:lang w:eastAsia="ru-RU"/>
              </w:rPr>
              <w:t>4</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C54E0" w:rsidRDefault="00966576" w:rsidP="006C54E0">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6C54E0" w:rsidRDefault="00966576" w:rsidP="006C54E0">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6C54E0">
              <w:rPr>
                <w:b/>
                <w:sz w:val="22"/>
                <w:szCs w:val="22"/>
                <w:lang w:eastAsia="ru-RU"/>
              </w:rPr>
              <w:t>25.3</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6C54E0" w:rsidRDefault="00966576" w:rsidP="006C54E0">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A8102B" w:rsidRDefault="00966576" w:rsidP="00A8102B">
            <w:pPr>
              <w:tabs>
                <w:tab w:val="left" w:pos="449"/>
                <w:tab w:val="left" w:pos="864"/>
                <w:tab w:val="left" w:pos="1276"/>
                <w:tab w:val="left" w:pos="1331"/>
                <w:tab w:val="left" w:pos="3000"/>
                <w:tab w:val="left" w:pos="7200"/>
              </w:tabs>
              <w:spacing w:line="276" w:lineRule="auto"/>
              <w:rPr>
                <w:sz w:val="22"/>
                <w:szCs w:val="22"/>
                <w:lang w:eastAsia="ru-RU"/>
              </w:rPr>
            </w:pPr>
            <w:r w:rsidRPr="00A8102B">
              <w:rPr>
                <w:b/>
                <w:sz w:val="22"/>
                <w:szCs w:val="22"/>
                <w:lang w:eastAsia="ru-RU"/>
              </w:rPr>
              <w:t>Producția generatoarelor de aburi (cu excepția cazanelor pentru încălzire centrală)</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C54E0" w:rsidRDefault="00966576" w:rsidP="006C54E0">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C54E0" w:rsidRDefault="00966576" w:rsidP="006C54E0">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6C54E0" w:rsidRDefault="00966576" w:rsidP="006C54E0">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6C54E0">
              <w:rPr>
                <w:sz w:val="22"/>
                <w:szCs w:val="22"/>
                <w:lang w:eastAsia="ru-RU"/>
              </w:rPr>
              <w:t>25.30</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A8102B" w:rsidRDefault="00966576" w:rsidP="00A8102B">
            <w:pPr>
              <w:tabs>
                <w:tab w:val="left" w:pos="449"/>
                <w:tab w:val="left" w:pos="864"/>
                <w:tab w:val="left" w:pos="1276"/>
                <w:tab w:val="left" w:pos="1331"/>
                <w:tab w:val="left" w:pos="3000"/>
                <w:tab w:val="left" w:pos="7200"/>
              </w:tabs>
              <w:spacing w:line="276" w:lineRule="auto"/>
              <w:rPr>
                <w:sz w:val="22"/>
                <w:szCs w:val="22"/>
                <w:lang w:eastAsia="ru-RU"/>
              </w:rPr>
            </w:pPr>
            <w:r w:rsidRPr="00A8102B">
              <w:rPr>
                <w:sz w:val="22"/>
                <w:szCs w:val="22"/>
                <w:lang w:eastAsia="ru-RU"/>
              </w:rPr>
              <w:t>Producția generatoarelor de aburi (cu excepția cazanelor pentru încălzire centrală)</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A8102B">
              <w:rPr>
                <w:sz w:val="22"/>
                <w:szCs w:val="22"/>
                <w:lang w:eastAsia="ru-RU"/>
              </w:rPr>
              <w:t>5</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C54E0" w:rsidRDefault="00966576" w:rsidP="006C54E0">
            <w:pPr>
              <w:tabs>
                <w:tab w:val="left" w:pos="449"/>
                <w:tab w:val="left" w:pos="864"/>
                <w:tab w:val="left" w:pos="1276"/>
                <w:tab w:val="left" w:pos="1331"/>
                <w:tab w:val="left" w:pos="3000"/>
                <w:tab w:val="left" w:pos="7200"/>
              </w:tabs>
              <w:spacing w:line="276" w:lineRule="auto"/>
              <w:jc w:val="center"/>
              <w:rPr>
                <w:b/>
                <w:sz w:val="22"/>
                <w:szCs w:val="22"/>
                <w:lang w:eastAsia="ru-RU"/>
              </w:rPr>
            </w:pPr>
            <w:r w:rsidRPr="006C54E0">
              <w:rPr>
                <w:b/>
                <w:sz w:val="22"/>
                <w:szCs w:val="22"/>
                <w:lang w:eastAsia="ru-RU"/>
              </w:rPr>
              <w:t>28</w:t>
            </w: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C54E0" w:rsidRDefault="00966576" w:rsidP="006C54E0">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6C54E0" w:rsidRDefault="00966576" w:rsidP="006C54E0">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rPr>
                <w:b/>
                <w:sz w:val="22"/>
                <w:szCs w:val="22"/>
                <w:lang w:eastAsia="ru-RU"/>
              </w:rPr>
            </w:pPr>
            <w:r w:rsidRPr="00A8102B">
              <w:rPr>
                <w:b/>
                <w:sz w:val="22"/>
                <w:szCs w:val="22"/>
                <w:lang w:eastAsia="ru-RU"/>
              </w:rPr>
              <w:t>Fabricarea de maşini, utilaje şi echipamente n.c.a.</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C54E0" w:rsidRDefault="00966576" w:rsidP="006C54E0">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6C54E0" w:rsidRDefault="00966576" w:rsidP="006C54E0">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6C54E0">
              <w:rPr>
                <w:b/>
                <w:sz w:val="22"/>
                <w:szCs w:val="22"/>
                <w:lang w:eastAsia="ru-RU"/>
              </w:rPr>
              <w:t>28.2</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6C54E0">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A8102B" w:rsidRDefault="00966576" w:rsidP="00A8102B">
            <w:pPr>
              <w:tabs>
                <w:tab w:val="left" w:pos="449"/>
                <w:tab w:val="left" w:pos="864"/>
                <w:tab w:val="left" w:pos="1276"/>
                <w:tab w:val="left" w:pos="1331"/>
                <w:tab w:val="left" w:pos="3000"/>
                <w:tab w:val="left" w:pos="7200"/>
              </w:tabs>
              <w:spacing w:line="276" w:lineRule="auto"/>
              <w:rPr>
                <w:b/>
                <w:sz w:val="22"/>
                <w:szCs w:val="22"/>
                <w:lang w:eastAsia="ru-RU"/>
              </w:rPr>
            </w:pPr>
            <w:r w:rsidRPr="00A8102B">
              <w:rPr>
                <w:b/>
                <w:sz w:val="22"/>
                <w:szCs w:val="22"/>
                <w:lang w:eastAsia="ru-RU"/>
              </w:rPr>
              <w:t>Fabricarea altor mașini şi utilaje de utilizare generală</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rPr>
          <w:trHeight w:val="251"/>
        </w:trPr>
        <w:tc>
          <w:tcPr>
            <w:tcW w:w="465" w:type="dxa"/>
            <w:tcBorders>
              <w:top w:val="single" w:sz="4" w:space="0" w:color="auto"/>
              <w:left w:val="single" w:sz="4" w:space="0" w:color="auto"/>
              <w:bottom w:val="single" w:sz="4" w:space="0" w:color="auto"/>
              <w:right w:val="single" w:sz="4" w:space="0" w:color="auto"/>
            </w:tcBorders>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6C54E0" w:rsidRDefault="00966576" w:rsidP="006C54E0">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6C54E0" w:rsidRDefault="00966576" w:rsidP="006C54E0">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6C54E0" w:rsidRDefault="00966576" w:rsidP="006C54E0">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6C54E0">
              <w:rPr>
                <w:sz w:val="22"/>
                <w:szCs w:val="22"/>
                <w:lang w:eastAsia="ru-RU"/>
              </w:rPr>
              <w:t>28.22</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A8102B" w:rsidRDefault="00966576" w:rsidP="00A8102B">
            <w:pPr>
              <w:tabs>
                <w:tab w:val="left" w:pos="449"/>
                <w:tab w:val="left" w:pos="864"/>
                <w:tab w:val="left" w:pos="1276"/>
                <w:tab w:val="left" w:pos="1331"/>
                <w:tab w:val="left" w:pos="3000"/>
                <w:tab w:val="left" w:pos="7200"/>
              </w:tabs>
              <w:spacing w:line="276" w:lineRule="auto"/>
              <w:rPr>
                <w:sz w:val="22"/>
                <w:szCs w:val="22"/>
                <w:lang w:eastAsia="ru-RU"/>
              </w:rPr>
            </w:pPr>
            <w:r w:rsidRPr="00A8102B">
              <w:rPr>
                <w:sz w:val="22"/>
                <w:szCs w:val="22"/>
                <w:lang w:eastAsia="ru-RU"/>
              </w:rPr>
              <w:t>Fabricarea echipamentelor de ridicat şi manipulat</w:t>
            </w:r>
            <w:r w:rsidR="00234C57" w:rsidRPr="00A8102B">
              <w:rPr>
                <w:sz w:val="22"/>
                <w:szCs w:val="22"/>
                <w:lang w:eastAsia="ru-RU"/>
              </w:rPr>
              <w:t xml:space="preserve">      </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A8102B" w:rsidRDefault="00776A2F"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5</w:t>
            </w:r>
          </w:p>
        </w:tc>
      </w:tr>
      <w:tr w:rsidR="00234C57" w:rsidRPr="00E92624" w:rsidTr="00444296">
        <w:trPr>
          <w:trHeight w:val="251"/>
        </w:trPr>
        <w:tc>
          <w:tcPr>
            <w:tcW w:w="465" w:type="dxa"/>
            <w:tcBorders>
              <w:top w:val="single" w:sz="4" w:space="0" w:color="auto"/>
              <w:left w:val="single" w:sz="4" w:space="0" w:color="auto"/>
              <w:bottom w:val="single" w:sz="4" w:space="0" w:color="auto"/>
              <w:right w:val="single" w:sz="4" w:space="0" w:color="auto"/>
            </w:tcBorders>
            <w:vAlign w:val="center"/>
          </w:tcPr>
          <w:p w:rsidR="00234C57" w:rsidRPr="001A7FEE" w:rsidRDefault="00234C57"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234C57" w:rsidRPr="006C54E0" w:rsidRDefault="00234C57"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234C57" w:rsidRPr="006C54E0" w:rsidRDefault="00234C57"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6C54E0">
              <w:rPr>
                <w:b/>
                <w:sz w:val="22"/>
                <w:szCs w:val="22"/>
                <w:lang w:eastAsia="ru-RU"/>
              </w:rPr>
              <w:t>28.9</w:t>
            </w:r>
          </w:p>
        </w:tc>
        <w:tc>
          <w:tcPr>
            <w:tcW w:w="851" w:type="dxa"/>
            <w:tcBorders>
              <w:top w:val="single" w:sz="4" w:space="0" w:color="auto"/>
              <w:left w:val="single" w:sz="4" w:space="0" w:color="auto"/>
              <w:bottom w:val="single" w:sz="4" w:space="0" w:color="auto"/>
              <w:right w:val="single" w:sz="4" w:space="0" w:color="auto"/>
            </w:tcBorders>
            <w:vAlign w:val="center"/>
          </w:tcPr>
          <w:p w:rsidR="00234C57" w:rsidRPr="00A8102B" w:rsidRDefault="00234C57" w:rsidP="00B145D9">
            <w:pPr>
              <w:tabs>
                <w:tab w:val="left" w:pos="449"/>
                <w:tab w:val="left" w:pos="864"/>
                <w:tab w:val="left" w:pos="1276"/>
                <w:tab w:val="left" w:pos="1331"/>
                <w:tab w:val="left" w:pos="3000"/>
                <w:tab w:val="left" w:pos="7200"/>
              </w:tabs>
              <w:spacing w:line="276" w:lineRule="auto"/>
              <w:ind w:right="34"/>
              <w:jc w:val="center"/>
              <w:rPr>
                <w:b/>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tcPr>
          <w:p w:rsidR="00234C57" w:rsidRPr="00A8102B" w:rsidRDefault="00234C57" w:rsidP="00B145D9">
            <w:pPr>
              <w:tabs>
                <w:tab w:val="left" w:pos="449"/>
                <w:tab w:val="left" w:pos="864"/>
                <w:tab w:val="left" w:pos="1276"/>
                <w:tab w:val="left" w:pos="1331"/>
                <w:tab w:val="left" w:pos="3000"/>
                <w:tab w:val="left" w:pos="7200"/>
              </w:tabs>
              <w:spacing w:line="276" w:lineRule="auto"/>
              <w:rPr>
                <w:b/>
                <w:sz w:val="22"/>
                <w:szCs w:val="22"/>
                <w:lang w:eastAsia="ru-RU"/>
              </w:rPr>
            </w:pPr>
            <w:r w:rsidRPr="00A8102B">
              <w:rPr>
                <w:b/>
                <w:sz w:val="22"/>
                <w:szCs w:val="22"/>
                <w:lang w:eastAsia="ru-RU"/>
              </w:rPr>
              <w:t>Fabricarea altor mașini și utilaje cu destinație specifică</w:t>
            </w:r>
          </w:p>
        </w:tc>
        <w:tc>
          <w:tcPr>
            <w:tcW w:w="1308" w:type="dxa"/>
            <w:tcBorders>
              <w:top w:val="single" w:sz="4" w:space="0" w:color="auto"/>
              <w:left w:val="single" w:sz="4" w:space="0" w:color="auto"/>
              <w:bottom w:val="single" w:sz="4" w:space="0" w:color="auto"/>
              <w:right w:val="single" w:sz="4" w:space="0" w:color="auto"/>
            </w:tcBorders>
            <w:vAlign w:val="center"/>
          </w:tcPr>
          <w:p w:rsidR="00234C57" w:rsidRPr="00A8102B" w:rsidRDefault="00234C57" w:rsidP="00B145D9">
            <w:pPr>
              <w:tabs>
                <w:tab w:val="left" w:pos="449"/>
                <w:tab w:val="left" w:pos="864"/>
                <w:tab w:val="left" w:pos="1276"/>
                <w:tab w:val="left" w:pos="1331"/>
                <w:tab w:val="left" w:pos="3000"/>
                <w:tab w:val="left" w:pos="7200"/>
              </w:tabs>
              <w:spacing w:line="276" w:lineRule="auto"/>
              <w:ind w:firstLine="34"/>
              <w:jc w:val="center"/>
              <w:rPr>
                <w:b/>
                <w:sz w:val="22"/>
                <w:szCs w:val="22"/>
                <w:lang w:eastAsia="ru-RU"/>
              </w:rPr>
            </w:pPr>
          </w:p>
        </w:tc>
      </w:tr>
      <w:tr w:rsidR="00234C57" w:rsidRPr="00E92624" w:rsidTr="00444296">
        <w:trPr>
          <w:trHeight w:val="251"/>
        </w:trPr>
        <w:tc>
          <w:tcPr>
            <w:tcW w:w="465" w:type="dxa"/>
            <w:tcBorders>
              <w:top w:val="single" w:sz="4" w:space="0" w:color="auto"/>
              <w:left w:val="single" w:sz="4" w:space="0" w:color="auto"/>
              <w:bottom w:val="single" w:sz="4" w:space="0" w:color="auto"/>
              <w:right w:val="single" w:sz="4" w:space="0" w:color="auto"/>
            </w:tcBorders>
            <w:vAlign w:val="center"/>
          </w:tcPr>
          <w:p w:rsidR="00234C57" w:rsidRPr="001A7FEE" w:rsidRDefault="00234C57"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234C57" w:rsidRPr="006C54E0" w:rsidRDefault="00234C57"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234C57" w:rsidRPr="006C54E0" w:rsidRDefault="00234C57"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34C57" w:rsidRPr="00A8102B" w:rsidRDefault="00234C57"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6C54E0">
              <w:rPr>
                <w:sz w:val="22"/>
                <w:szCs w:val="22"/>
                <w:lang w:eastAsia="ru-RU"/>
              </w:rPr>
              <w:t>28.91</w:t>
            </w:r>
          </w:p>
        </w:tc>
        <w:tc>
          <w:tcPr>
            <w:tcW w:w="5383" w:type="dxa"/>
            <w:tcBorders>
              <w:top w:val="single" w:sz="4" w:space="0" w:color="auto"/>
              <w:left w:val="single" w:sz="4" w:space="0" w:color="auto"/>
              <w:bottom w:val="single" w:sz="4" w:space="0" w:color="auto"/>
              <w:right w:val="single" w:sz="4" w:space="0" w:color="auto"/>
            </w:tcBorders>
            <w:vAlign w:val="center"/>
          </w:tcPr>
          <w:p w:rsidR="00234C57" w:rsidRPr="00A8102B" w:rsidRDefault="00234C57" w:rsidP="00B145D9">
            <w:pPr>
              <w:tabs>
                <w:tab w:val="left" w:pos="449"/>
                <w:tab w:val="left" w:pos="864"/>
                <w:tab w:val="left" w:pos="1276"/>
                <w:tab w:val="left" w:pos="1331"/>
                <w:tab w:val="left" w:pos="3000"/>
                <w:tab w:val="left" w:pos="7200"/>
              </w:tabs>
              <w:spacing w:line="276" w:lineRule="auto"/>
              <w:rPr>
                <w:sz w:val="22"/>
                <w:szCs w:val="22"/>
                <w:lang w:eastAsia="ru-RU"/>
              </w:rPr>
            </w:pPr>
            <w:r w:rsidRPr="00A8102B">
              <w:rPr>
                <w:sz w:val="22"/>
                <w:szCs w:val="22"/>
                <w:lang w:eastAsia="ru-RU"/>
              </w:rPr>
              <w:t>Fabricarea utilajelor pentru metalurgie</w:t>
            </w:r>
          </w:p>
        </w:tc>
        <w:tc>
          <w:tcPr>
            <w:tcW w:w="1308" w:type="dxa"/>
            <w:tcBorders>
              <w:top w:val="single" w:sz="4" w:space="0" w:color="auto"/>
              <w:left w:val="single" w:sz="4" w:space="0" w:color="auto"/>
              <w:bottom w:val="single" w:sz="4" w:space="0" w:color="auto"/>
              <w:right w:val="single" w:sz="4" w:space="0" w:color="auto"/>
            </w:tcBorders>
            <w:vAlign w:val="center"/>
          </w:tcPr>
          <w:p w:rsidR="00234C57" w:rsidRPr="00B145D9" w:rsidRDefault="00776A2F"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5</w:t>
            </w:r>
          </w:p>
        </w:tc>
      </w:tr>
      <w:tr w:rsidR="00234C57" w:rsidRPr="00E92624" w:rsidTr="00444296">
        <w:trPr>
          <w:trHeight w:val="251"/>
        </w:trPr>
        <w:tc>
          <w:tcPr>
            <w:tcW w:w="465" w:type="dxa"/>
            <w:tcBorders>
              <w:top w:val="single" w:sz="4" w:space="0" w:color="auto"/>
              <w:left w:val="single" w:sz="4" w:space="0" w:color="auto"/>
              <w:bottom w:val="single" w:sz="4" w:space="0" w:color="auto"/>
              <w:right w:val="single" w:sz="4" w:space="0" w:color="auto"/>
            </w:tcBorders>
            <w:vAlign w:val="center"/>
          </w:tcPr>
          <w:p w:rsidR="00234C57" w:rsidRPr="001A7FEE" w:rsidRDefault="00234C57"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234C57" w:rsidRPr="006C54E0" w:rsidRDefault="00234C57"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234C57" w:rsidRPr="006C54E0" w:rsidRDefault="00234C57"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34C57" w:rsidRPr="00A8102B" w:rsidRDefault="00234C57"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6C54E0">
              <w:rPr>
                <w:sz w:val="22"/>
                <w:szCs w:val="22"/>
                <w:lang w:eastAsia="ru-RU"/>
              </w:rPr>
              <w:t>28.</w:t>
            </w:r>
            <w:r w:rsidRPr="00A8102B">
              <w:rPr>
                <w:sz w:val="22"/>
                <w:szCs w:val="22"/>
                <w:lang w:eastAsia="ru-RU"/>
              </w:rPr>
              <w:t>92</w:t>
            </w:r>
          </w:p>
        </w:tc>
        <w:tc>
          <w:tcPr>
            <w:tcW w:w="5383" w:type="dxa"/>
            <w:tcBorders>
              <w:top w:val="single" w:sz="4" w:space="0" w:color="auto"/>
              <w:left w:val="single" w:sz="4" w:space="0" w:color="auto"/>
              <w:bottom w:val="single" w:sz="4" w:space="0" w:color="auto"/>
              <w:right w:val="single" w:sz="4" w:space="0" w:color="auto"/>
            </w:tcBorders>
            <w:vAlign w:val="center"/>
          </w:tcPr>
          <w:p w:rsidR="00234C57" w:rsidRPr="00A8102B" w:rsidRDefault="00234C57" w:rsidP="00B145D9">
            <w:pPr>
              <w:tabs>
                <w:tab w:val="left" w:pos="449"/>
                <w:tab w:val="left" w:pos="864"/>
                <w:tab w:val="left" w:pos="1276"/>
                <w:tab w:val="left" w:pos="1331"/>
                <w:tab w:val="left" w:pos="3000"/>
                <w:tab w:val="left" w:pos="7200"/>
              </w:tabs>
              <w:spacing w:line="276" w:lineRule="auto"/>
              <w:rPr>
                <w:sz w:val="22"/>
                <w:szCs w:val="22"/>
                <w:lang w:eastAsia="ru-RU"/>
              </w:rPr>
            </w:pPr>
            <w:r w:rsidRPr="00A8102B">
              <w:rPr>
                <w:sz w:val="22"/>
                <w:szCs w:val="22"/>
                <w:lang w:eastAsia="ru-RU"/>
              </w:rPr>
              <w:t>Fabricarea utilajelor pentru extracție și construcții</w:t>
            </w:r>
          </w:p>
        </w:tc>
        <w:tc>
          <w:tcPr>
            <w:tcW w:w="1308" w:type="dxa"/>
            <w:tcBorders>
              <w:top w:val="single" w:sz="4" w:space="0" w:color="auto"/>
              <w:left w:val="single" w:sz="4" w:space="0" w:color="auto"/>
              <w:bottom w:val="single" w:sz="4" w:space="0" w:color="auto"/>
              <w:right w:val="single" w:sz="4" w:space="0" w:color="auto"/>
            </w:tcBorders>
            <w:vAlign w:val="center"/>
          </w:tcPr>
          <w:p w:rsidR="00234C57" w:rsidRPr="00B145D9" w:rsidRDefault="00776A2F"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5</w:t>
            </w:r>
          </w:p>
        </w:tc>
      </w:tr>
      <w:tr w:rsidR="00234C57" w:rsidRPr="00E92624" w:rsidTr="00444296">
        <w:trPr>
          <w:trHeight w:val="251"/>
        </w:trPr>
        <w:tc>
          <w:tcPr>
            <w:tcW w:w="465" w:type="dxa"/>
            <w:tcBorders>
              <w:top w:val="single" w:sz="4" w:space="0" w:color="auto"/>
              <w:left w:val="single" w:sz="4" w:space="0" w:color="auto"/>
              <w:bottom w:val="single" w:sz="4" w:space="0" w:color="auto"/>
              <w:right w:val="single" w:sz="4" w:space="0" w:color="auto"/>
            </w:tcBorders>
            <w:vAlign w:val="center"/>
          </w:tcPr>
          <w:p w:rsidR="00234C57" w:rsidRPr="001A7FEE" w:rsidRDefault="00234C57"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234C57" w:rsidRPr="006C54E0" w:rsidRDefault="00234C57"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234C57" w:rsidRPr="006C54E0" w:rsidRDefault="00234C57"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34C57" w:rsidRPr="00A8102B" w:rsidRDefault="00234C57"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6C54E0">
              <w:rPr>
                <w:sz w:val="22"/>
                <w:szCs w:val="22"/>
                <w:lang w:eastAsia="ru-RU"/>
              </w:rPr>
              <w:t>28.93</w:t>
            </w:r>
          </w:p>
        </w:tc>
        <w:tc>
          <w:tcPr>
            <w:tcW w:w="5383" w:type="dxa"/>
            <w:tcBorders>
              <w:top w:val="single" w:sz="4" w:space="0" w:color="auto"/>
              <w:left w:val="single" w:sz="4" w:space="0" w:color="auto"/>
              <w:bottom w:val="single" w:sz="4" w:space="0" w:color="auto"/>
              <w:right w:val="single" w:sz="4" w:space="0" w:color="auto"/>
            </w:tcBorders>
            <w:vAlign w:val="center"/>
          </w:tcPr>
          <w:p w:rsidR="00234C57" w:rsidRPr="00A8102B" w:rsidRDefault="00234C57" w:rsidP="00B145D9">
            <w:pPr>
              <w:tabs>
                <w:tab w:val="left" w:pos="449"/>
                <w:tab w:val="left" w:pos="864"/>
                <w:tab w:val="left" w:pos="1276"/>
                <w:tab w:val="left" w:pos="1331"/>
                <w:tab w:val="left" w:pos="3000"/>
                <w:tab w:val="left" w:pos="7200"/>
              </w:tabs>
              <w:spacing w:line="276" w:lineRule="auto"/>
              <w:rPr>
                <w:sz w:val="22"/>
                <w:szCs w:val="22"/>
                <w:lang w:eastAsia="ru-RU"/>
              </w:rPr>
            </w:pPr>
            <w:r w:rsidRPr="00A8102B">
              <w:rPr>
                <w:sz w:val="22"/>
                <w:szCs w:val="22"/>
                <w:lang w:eastAsia="ru-RU"/>
              </w:rPr>
              <w:t>Fabricarea utilajelor pentru prelucrarea produselor alimentare, băuturilor și tutunului</w:t>
            </w:r>
          </w:p>
        </w:tc>
        <w:tc>
          <w:tcPr>
            <w:tcW w:w="1308" w:type="dxa"/>
            <w:tcBorders>
              <w:top w:val="single" w:sz="4" w:space="0" w:color="auto"/>
              <w:left w:val="single" w:sz="4" w:space="0" w:color="auto"/>
              <w:bottom w:val="single" w:sz="4" w:space="0" w:color="auto"/>
              <w:right w:val="single" w:sz="4" w:space="0" w:color="auto"/>
            </w:tcBorders>
            <w:vAlign w:val="center"/>
          </w:tcPr>
          <w:p w:rsidR="00234C57" w:rsidRPr="00B145D9" w:rsidRDefault="00776A2F"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5</w:t>
            </w:r>
          </w:p>
        </w:tc>
      </w:tr>
      <w:tr w:rsidR="00234C57" w:rsidRPr="00E92624" w:rsidTr="00444296">
        <w:trPr>
          <w:trHeight w:val="251"/>
        </w:trPr>
        <w:tc>
          <w:tcPr>
            <w:tcW w:w="465" w:type="dxa"/>
            <w:tcBorders>
              <w:top w:val="single" w:sz="4" w:space="0" w:color="auto"/>
              <w:left w:val="single" w:sz="4" w:space="0" w:color="auto"/>
              <w:bottom w:val="single" w:sz="4" w:space="0" w:color="auto"/>
              <w:right w:val="single" w:sz="4" w:space="0" w:color="auto"/>
            </w:tcBorders>
            <w:vAlign w:val="center"/>
          </w:tcPr>
          <w:p w:rsidR="00234C57" w:rsidRPr="001A7FEE" w:rsidRDefault="00234C57"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234C57" w:rsidRPr="006C54E0" w:rsidRDefault="00234C57"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234C57" w:rsidRPr="006C54E0" w:rsidRDefault="00234C57"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34C57" w:rsidRPr="00A8102B" w:rsidRDefault="00234C57"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6C54E0">
              <w:rPr>
                <w:sz w:val="22"/>
                <w:szCs w:val="22"/>
                <w:lang w:eastAsia="ru-RU"/>
              </w:rPr>
              <w:t>28.94</w:t>
            </w:r>
          </w:p>
        </w:tc>
        <w:tc>
          <w:tcPr>
            <w:tcW w:w="5383" w:type="dxa"/>
            <w:tcBorders>
              <w:top w:val="single" w:sz="4" w:space="0" w:color="auto"/>
              <w:left w:val="single" w:sz="4" w:space="0" w:color="auto"/>
              <w:bottom w:val="single" w:sz="4" w:space="0" w:color="auto"/>
              <w:right w:val="single" w:sz="4" w:space="0" w:color="auto"/>
            </w:tcBorders>
            <w:vAlign w:val="center"/>
          </w:tcPr>
          <w:p w:rsidR="00234C57" w:rsidRPr="00A8102B" w:rsidRDefault="00234C57" w:rsidP="00B145D9">
            <w:pPr>
              <w:tabs>
                <w:tab w:val="left" w:pos="449"/>
                <w:tab w:val="left" w:pos="864"/>
                <w:tab w:val="left" w:pos="1276"/>
                <w:tab w:val="left" w:pos="1331"/>
                <w:tab w:val="left" w:pos="3000"/>
                <w:tab w:val="left" w:pos="7200"/>
              </w:tabs>
              <w:spacing w:line="276" w:lineRule="auto"/>
              <w:rPr>
                <w:sz w:val="22"/>
                <w:szCs w:val="22"/>
                <w:lang w:eastAsia="ru-RU"/>
              </w:rPr>
            </w:pPr>
            <w:r w:rsidRPr="00A8102B">
              <w:rPr>
                <w:sz w:val="22"/>
                <w:szCs w:val="22"/>
                <w:lang w:eastAsia="ru-RU"/>
              </w:rPr>
              <w:t>Fabricarea utilajelor pentru industria textilă, a îmbrăcămintei și a pielăriei</w:t>
            </w:r>
          </w:p>
        </w:tc>
        <w:tc>
          <w:tcPr>
            <w:tcW w:w="1308" w:type="dxa"/>
            <w:tcBorders>
              <w:top w:val="single" w:sz="4" w:space="0" w:color="auto"/>
              <w:left w:val="single" w:sz="4" w:space="0" w:color="auto"/>
              <w:bottom w:val="single" w:sz="4" w:space="0" w:color="auto"/>
              <w:right w:val="single" w:sz="4" w:space="0" w:color="auto"/>
            </w:tcBorders>
            <w:vAlign w:val="center"/>
          </w:tcPr>
          <w:p w:rsidR="00234C57" w:rsidRPr="00B145D9" w:rsidRDefault="00776A2F"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5</w:t>
            </w:r>
          </w:p>
        </w:tc>
      </w:tr>
      <w:tr w:rsidR="00234C57" w:rsidRPr="00E92624" w:rsidTr="00444296">
        <w:trPr>
          <w:trHeight w:val="251"/>
        </w:trPr>
        <w:tc>
          <w:tcPr>
            <w:tcW w:w="465" w:type="dxa"/>
            <w:tcBorders>
              <w:top w:val="single" w:sz="4" w:space="0" w:color="auto"/>
              <w:left w:val="single" w:sz="4" w:space="0" w:color="auto"/>
              <w:bottom w:val="single" w:sz="4" w:space="0" w:color="auto"/>
              <w:right w:val="single" w:sz="4" w:space="0" w:color="auto"/>
            </w:tcBorders>
            <w:vAlign w:val="center"/>
          </w:tcPr>
          <w:p w:rsidR="00234C57" w:rsidRPr="001A7FEE" w:rsidRDefault="00234C57"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234C57" w:rsidRPr="006C54E0" w:rsidRDefault="00234C57"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234C57" w:rsidRPr="006C54E0" w:rsidRDefault="00234C57"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34C57" w:rsidRPr="00A8102B" w:rsidRDefault="00234C57"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6C54E0">
              <w:rPr>
                <w:sz w:val="22"/>
                <w:szCs w:val="22"/>
                <w:lang w:eastAsia="ru-RU"/>
              </w:rPr>
              <w:t>28.95</w:t>
            </w:r>
          </w:p>
        </w:tc>
        <w:tc>
          <w:tcPr>
            <w:tcW w:w="5383" w:type="dxa"/>
            <w:tcBorders>
              <w:top w:val="single" w:sz="4" w:space="0" w:color="auto"/>
              <w:left w:val="single" w:sz="4" w:space="0" w:color="auto"/>
              <w:bottom w:val="single" w:sz="4" w:space="0" w:color="auto"/>
              <w:right w:val="single" w:sz="4" w:space="0" w:color="auto"/>
            </w:tcBorders>
            <w:vAlign w:val="center"/>
          </w:tcPr>
          <w:p w:rsidR="00234C57" w:rsidRPr="00A8102B" w:rsidRDefault="00234C57" w:rsidP="00B145D9">
            <w:pPr>
              <w:tabs>
                <w:tab w:val="left" w:pos="449"/>
                <w:tab w:val="left" w:pos="864"/>
                <w:tab w:val="left" w:pos="1276"/>
                <w:tab w:val="left" w:pos="1331"/>
                <w:tab w:val="left" w:pos="3000"/>
                <w:tab w:val="left" w:pos="7200"/>
              </w:tabs>
              <w:spacing w:line="276" w:lineRule="auto"/>
              <w:rPr>
                <w:sz w:val="22"/>
                <w:szCs w:val="22"/>
                <w:lang w:eastAsia="ru-RU"/>
              </w:rPr>
            </w:pPr>
            <w:r w:rsidRPr="00A8102B">
              <w:rPr>
                <w:sz w:val="22"/>
                <w:szCs w:val="22"/>
                <w:lang w:eastAsia="ru-RU"/>
              </w:rPr>
              <w:t>Fabricarea utilajelor pentru industria hârtiei și cartonului</w:t>
            </w:r>
          </w:p>
        </w:tc>
        <w:tc>
          <w:tcPr>
            <w:tcW w:w="1308" w:type="dxa"/>
            <w:tcBorders>
              <w:top w:val="single" w:sz="4" w:space="0" w:color="auto"/>
              <w:left w:val="single" w:sz="4" w:space="0" w:color="auto"/>
              <w:bottom w:val="single" w:sz="4" w:space="0" w:color="auto"/>
              <w:right w:val="single" w:sz="4" w:space="0" w:color="auto"/>
            </w:tcBorders>
            <w:vAlign w:val="center"/>
          </w:tcPr>
          <w:p w:rsidR="00234C57" w:rsidRPr="00B145D9" w:rsidRDefault="00776A2F"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5</w:t>
            </w:r>
          </w:p>
        </w:tc>
      </w:tr>
      <w:tr w:rsidR="00234C57" w:rsidRPr="00E92624" w:rsidTr="00444296">
        <w:trPr>
          <w:trHeight w:val="251"/>
        </w:trPr>
        <w:tc>
          <w:tcPr>
            <w:tcW w:w="465" w:type="dxa"/>
            <w:tcBorders>
              <w:top w:val="single" w:sz="4" w:space="0" w:color="auto"/>
              <w:left w:val="single" w:sz="4" w:space="0" w:color="auto"/>
              <w:bottom w:val="single" w:sz="4" w:space="0" w:color="auto"/>
              <w:right w:val="single" w:sz="4" w:space="0" w:color="auto"/>
            </w:tcBorders>
            <w:vAlign w:val="center"/>
          </w:tcPr>
          <w:p w:rsidR="00234C57" w:rsidRPr="001A7FEE" w:rsidRDefault="00234C57"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234C57" w:rsidRPr="006C54E0" w:rsidRDefault="00234C57"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234C57" w:rsidRPr="006C54E0" w:rsidRDefault="00234C57"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34C57" w:rsidRPr="00A8102B" w:rsidRDefault="00234C57"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6C54E0">
              <w:rPr>
                <w:sz w:val="22"/>
                <w:szCs w:val="22"/>
                <w:lang w:eastAsia="ru-RU"/>
              </w:rPr>
              <w:t>28.96</w:t>
            </w:r>
          </w:p>
        </w:tc>
        <w:tc>
          <w:tcPr>
            <w:tcW w:w="5383" w:type="dxa"/>
            <w:tcBorders>
              <w:top w:val="single" w:sz="4" w:space="0" w:color="auto"/>
              <w:left w:val="single" w:sz="4" w:space="0" w:color="auto"/>
              <w:bottom w:val="single" w:sz="4" w:space="0" w:color="auto"/>
              <w:right w:val="single" w:sz="4" w:space="0" w:color="auto"/>
            </w:tcBorders>
            <w:vAlign w:val="center"/>
          </w:tcPr>
          <w:p w:rsidR="00234C57" w:rsidRPr="00A8102B" w:rsidRDefault="00234C57" w:rsidP="00B145D9">
            <w:pPr>
              <w:tabs>
                <w:tab w:val="left" w:pos="449"/>
                <w:tab w:val="left" w:pos="864"/>
                <w:tab w:val="left" w:pos="1276"/>
                <w:tab w:val="left" w:pos="1331"/>
                <w:tab w:val="left" w:pos="3000"/>
                <w:tab w:val="left" w:pos="7200"/>
              </w:tabs>
              <w:spacing w:line="276" w:lineRule="auto"/>
              <w:rPr>
                <w:sz w:val="22"/>
                <w:szCs w:val="22"/>
                <w:lang w:eastAsia="ru-RU"/>
              </w:rPr>
            </w:pPr>
            <w:r w:rsidRPr="00A8102B">
              <w:rPr>
                <w:sz w:val="22"/>
                <w:szCs w:val="22"/>
                <w:lang w:eastAsia="ru-RU"/>
              </w:rPr>
              <w:t>Fabricarea utilajelor pentru prelucrarea maselor plastice și a cauciucului</w:t>
            </w:r>
          </w:p>
        </w:tc>
        <w:tc>
          <w:tcPr>
            <w:tcW w:w="1308" w:type="dxa"/>
            <w:tcBorders>
              <w:top w:val="single" w:sz="4" w:space="0" w:color="auto"/>
              <w:left w:val="single" w:sz="4" w:space="0" w:color="auto"/>
              <w:bottom w:val="single" w:sz="4" w:space="0" w:color="auto"/>
              <w:right w:val="single" w:sz="4" w:space="0" w:color="auto"/>
            </w:tcBorders>
            <w:vAlign w:val="center"/>
          </w:tcPr>
          <w:p w:rsidR="00234C57" w:rsidRPr="00B145D9" w:rsidRDefault="00776A2F"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5</w:t>
            </w:r>
          </w:p>
        </w:tc>
      </w:tr>
      <w:tr w:rsidR="00234C57" w:rsidRPr="00E92624" w:rsidTr="00444296">
        <w:trPr>
          <w:trHeight w:val="251"/>
        </w:trPr>
        <w:tc>
          <w:tcPr>
            <w:tcW w:w="465" w:type="dxa"/>
            <w:tcBorders>
              <w:top w:val="single" w:sz="4" w:space="0" w:color="auto"/>
              <w:left w:val="single" w:sz="4" w:space="0" w:color="auto"/>
              <w:bottom w:val="single" w:sz="4" w:space="0" w:color="auto"/>
              <w:right w:val="single" w:sz="4" w:space="0" w:color="auto"/>
            </w:tcBorders>
            <w:vAlign w:val="center"/>
          </w:tcPr>
          <w:p w:rsidR="00234C57" w:rsidRPr="001A7FEE" w:rsidRDefault="00234C57"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234C57" w:rsidRPr="006C54E0" w:rsidRDefault="00234C57"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234C57" w:rsidRPr="006C54E0" w:rsidRDefault="00234C57"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34C57" w:rsidRPr="00A8102B" w:rsidRDefault="00234C57"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6C54E0">
              <w:rPr>
                <w:sz w:val="22"/>
                <w:szCs w:val="22"/>
                <w:lang w:eastAsia="ru-RU"/>
              </w:rPr>
              <w:t>28.99</w:t>
            </w:r>
          </w:p>
        </w:tc>
        <w:tc>
          <w:tcPr>
            <w:tcW w:w="5383" w:type="dxa"/>
            <w:tcBorders>
              <w:top w:val="single" w:sz="4" w:space="0" w:color="auto"/>
              <w:left w:val="single" w:sz="4" w:space="0" w:color="auto"/>
              <w:bottom w:val="single" w:sz="4" w:space="0" w:color="auto"/>
              <w:right w:val="single" w:sz="4" w:space="0" w:color="auto"/>
            </w:tcBorders>
            <w:vAlign w:val="center"/>
          </w:tcPr>
          <w:p w:rsidR="00234C57" w:rsidRPr="00A8102B" w:rsidRDefault="00234C57" w:rsidP="00B145D9">
            <w:pPr>
              <w:tabs>
                <w:tab w:val="left" w:pos="449"/>
                <w:tab w:val="left" w:pos="864"/>
                <w:tab w:val="left" w:pos="1276"/>
                <w:tab w:val="left" w:pos="1331"/>
                <w:tab w:val="left" w:pos="3000"/>
                <w:tab w:val="left" w:pos="7200"/>
              </w:tabs>
              <w:spacing w:line="276" w:lineRule="auto"/>
              <w:rPr>
                <w:sz w:val="22"/>
                <w:szCs w:val="22"/>
                <w:lang w:eastAsia="ru-RU"/>
              </w:rPr>
            </w:pPr>
            <w:r w:rsidRPr="00A8102B">
              <w:rPr>
                <w:sz w:val="22"/>
                <w:szCs w:val="22"/>
                <w:lang w:eastAsia="ru-RU"/>
              </w:rPr>
              <w:t>Fabricarea altor mașini și utilaje specifice n.c.a.</w:t>
            </w:r>
          </w:p>
        </w:tc>
        <w:tc>
          <w:tcPr>
            <w:tcW w:w="1308" w:type="dxa"/>
            <w:tcBorders>
              <w:top w:val="single" w:sz="4" w:space="0" w:color="auto"/>
              <w:left w:val="single" w:sz="4" w:space="0" w:color="auto"/>
              <w:bottom w:val="single" w:sz="4" w:space="0" w:color="auto"/>
              <w:right w:val="single" w:sz="4" w:space="0" w:color="auto"/>
            </w:tcBorders>
            <w:vAlign w:val="center"/>
          </w:tcPr>
          <w:p w:rsidR="00234C57" w:rsidRPr="00B145D9" w:rsidRDefault="00776A2F"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5</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1A7FEE" w:rsidRDefault="00966576" w:rsidP="001A7FEE">
            <w:pPr>
              <w:tabs>
                <w:tab w:val="left" w:pos="449"/>
                <w:tab w:val="left" w:pos="864"/>
                <w:tab w:val="left" w:pos="1276"/>
                <w:tab w:val="left" w:pos="1331"/>
                <w:tab w:val="left" w:pos="3000"/>
                <w:tab w:val="left" w:pos="7200"/>
              </w:tabs>
              <w:spacing w:line="276" w:lineRule="auto"/>
              <w:jc w:val="center"/>
              <w:rPr>
                <w:b/>
                <w:sz w:val="22"/>
                <w:szCs w:val="22"/>
                <w:lang w:eastAsia="ru-RU"/>
              </w:rPr>
            </w:pPr>
            <w:r w:rsidRPr="001A7FEE">
              <w:rPr>
                <w:b/>
                <w:sz w:val="22"/>
                <w:szCs w:val="22"/>
                <w:lang w:eastAsia="ru-RU"/>
              </w:rPr>
              <w:t>D</w:t>
            </w:r>
          </w:p>
        </w:tc>
        <w:tc>
          <w:tcPr>
            <w:tcW w:w="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6C54E0" w:rsidRDefault="00966576" w:rsidP="006C54E0">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6C54E0" w:rsidRDefault="00966576" w:rsidP="006C54E0">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rPr>
                <w:b/>
                <w:sz w:val="22"/>
                <w:szCs w:val="22"/>
                <w:lang w:eastAsia="ru-RU"/>
              </w:rPr>
            </w:pPr>
            <w:r w:rsidRPr="00A8102B">
              <w:rPr>
                <w:b/>
                <w:sz w:val="22"/>
                <w:szCs w:val="22"/>
                <w:lang w:eastAsia="ru-RU"/>
              </w:rPr>
              <w:t xml:space="preserve">PRODUCŢIA ŞI FURNIZAREA DE ENERGIE </w:t>
            </w:r>
            <w:r w:rsidRPr="00A8102B">
              <w:rPr>
                <w:b/>
                <w:sz w:val="22"/>
                <w:szCs w:val="22"/>
                <w:lang w:eastAsia="ru-RU"/>
              </w:rPr>
              <w:lastRenderedPageBreak/>
              <w:t>ELECTRICĂ ŞI TERMICĂ, GAZE, APĂ CALDĂ ŞI AER CONDIŢIONAT</w:t>
            </w:r>
          </w:p>
        </w:tc>
        <w:tc>
          <w:tcPr>
            <w:tcW w:w="13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r w:rsidRPr="00A8102B">
              <w:rPr>
                <w:b/>
                <w:sz w:val="22"/>
                <w:szCs w:val="22"/>
                <w:lang w:eastAsia="ru-RU"/>
              </w:rPr>
              <w:t>35</w:t>
            </w: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rPr>
                <w:b/>
                <w:sz w:val="22"/>
                <w:szCs w:val="22"/>
                <w:lang w:eastAsia="ru-RU"/>
              </w:rPr>
            </w:pPr>
            <w:r w:rsidRPr="00A8102B">
              <w:rPr>
                <w:b/>
                <w:sz w:val="22"/>
                <w:szCs w:val="22"/>
                <w:lang w:eastAsia="ru-RU"/>
              </w:rPr>
              <w:t>Producţia şi furnizarea de energie electrică şi termică, gaze, apă caldă şi aer condiţionat</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A8102B" w:rsidRDefault="00966576" w:rsidP="00A8102B">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A8102B">
              <w:rPr>
                <w:b/>
                <w:sz w:val="22"/>
                <w:szCs w:val="22"/>
                <w:lang w:eastAsia="ru-RU"/>
              </w:rPr>
              <w:t>35.2</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A8102B" w:rsidRDefault="00966576" w:rsidP="00A8102B">
            <w:pPr>
              <w:tabs>
                <w:tab w:val="left" w:pos="449"/>
                <w:tab w:val="left" w:pos="864"/>
                <w:tab w:val="left" w:pos="1276"/>
                <w:tab w:val="left" w:pos="1331"/>
                <w:tab w:val="left" w:pos="3000"/>
                <w:tab w:val="left" w:pos="7200"/>
              </w:tabs>
              <w:spacing w:line="276" w:lineRule="auto"/>
              <w:rPr>
                <w:sz w:val="22"/>
                <w:szCs w:val="22"/>
                <w:lang w:eastAsia="ru-RU"/>
              </w:rPr>
            </w:pPr>
            <w:r w:rsidRPr="00A8102B">
              <w:rPr>
                <w:b/>
                <w:sz w:val="22"/>
                <w:szCs w:val="22"/>
                <w:lang w:eastAsia="ru-RU"/>
              </w:rPr>
              <w:t>Producția gazelor; distribuția combustibililor gazoși prin conducte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444296" w:rsidRDefault="00966576" w:rsidP="00A8102B">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444296">
              <w:rPr>
                <w:sz w:val="22"/>
                <w:szCs w:val="22"/>
                <w:lang w:eastAsia="ru-RU"/>
              </w:rPr>
              <w:t>35.22</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444296" w:rsidRDefault="00966576" w:rsidP="00A8102B">
            <w:pPr>
              <w:tabs>
                <w:tab w:val="left" w:pos="449"/>
                <w:tab w:val="left" w:pos="864"/>
                <w:tab w:val="left" w:pos="1276"/>
                <w:tab w:val="left" w:pos="1331"/>
                <w:tab w:val="left" w:pos="3000"/>
                <w:tab w:val="left" w:pos="7200"/>
              </w:tabs>
              <w:spacing w:line="276" w:lineRule="auto"/>
              <w:rPr>
                <w:sz w:val="22"/>
                <w:szCs w:val="22"/>
                <w:lang w:eastAsia="ru-RU"/>
              </w:rPr>
            </w:pPr>
            <w:r w:rsidRPr="00444296">
              <w:rPr>
                <w:sz w:val="22"/>
                <w:szCs w:val="22"/>
                <w:lang w:eastAsia="ru-RU"/>
              </w:rPr>
              <w:t>Distribuția combustibililor gazoși prin conducte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A8102B">
              <w:rPr>
                <w:sz w:val="22"/>
                <w:szCs w:val="22"/>
                <w:lang w:eastAsia="ru-RU"/>
              </w:rPr>
              <w:t>5</w:t>
            </w:r>
          </w:p>
        </w:tc>
      </w:tr>
      <w:tr w:rsidR="00444296" w:rsidRPr="00ED56A4" w:rsidTr="00444296">
        <w:tc>
          <w:tcPr>
            <w:tcW w:w="465" w:type="dxa"/>
          </w:tcPr>
          <w:p w:rsidR="00444296" w:rsidRPr="00E92624" w:rsidRDefault="00444296" w:rsidP="00FD6D04">
            <w:pPr>
              <w:jc w:val="center"/>
              <w:rPr>
                <w:b/>
                <w:lang w:eastAsia="ru-RU"/>
              </w:rPr>
            </w:pPr>
          </w:p>
        </w:tc>
        <w:tc>
          <w:tcPr>
            <w:tcW w:w="527" w:type="dxa"/>
            <w:noWrap/>
          </w:tcPr>
          <w:p w:rsidR="00444296" w:rsidRPr="00E92624" w:rsidRDefault="00444296" w:rsidP="00FD6D04">
            <w:pPr>
              <w:jc w:val="center"/>
              <w:rPr>
                <w:b/>
                <w:lang w:eastAsia="ru-RU"/>
              </w:rPr>
            </w:pPr>
          </w:p>
        </w:tc>
        <w:tc>
          <w:tcPr>
            <w:tcW w:w="709" w:type="dxa"/>
            <w:noWrap/>
          </w:tcPr>
          <w:p w:rsidR="00444296" w:rsidRPr="00E92624" w:rsidRDefault="00444296" w:rsidP="00FD6D04">
            <w:pPr>
              <w:jc w:val="center"/>
              <w:rPr>
                <w:b/>
                <w:lang w:eastAsia="ru-RU"/>
              </w:rPr>
            </w:pPr>
          </w:p>
        </w:tc>
        <w:tc>
          <w:tcPr>
            <w:tcW w:w="851" w:type="dxa"/>
          </w:tcPr>
          <w:p w:rsidR="00444296" w:rsidRPr="00444296" w:rsidRDefault="00444296" w:rsidP="00FD6D04">
            <w:pPr>
              <w:jc w:val="center"/>
              <w:rPr>
                <w:color w:val="000000"/>
                <w:sz w:val="22"/>
                <w:szCs w:val="22"/>
                <w:lang w:eastAsia="ru-RU"/>
              </w:rPr>
            </w:pPr>
            <w:r w:rsidRPr="00444296">
              <w:rPr>
                <w:color w:val="000000"/>
                <w:sz w:val="22"/>
                <w:szCs w:val="22"/>
                <w:lang w:eastAsia="ru-RU"/>
              </w:rPr>
              <w:t>35.23</w:t>
            </w:r>
          </w:p>
        </w:tc>
        <w:tc>
          <w:tcPr>
            <w:tcW w:w="5383" w:type="dxa"/>
          </w:tcPr>
          <w:p w:rsidR="00444296" w:rsidRPr="00444296" w:rsidRDefault="00444296" w:rsidP="00FD6D04">
            <w:pPr>
              <w:rPr>
                <w:color w:val="000000"/>
                <w:sz w:val="22"/>
                <w:szCs w:val="22"/>
                <w:lang w:eastAsia="ru-RU"/>
              </w:rPr>
            </w:pPr>
            <w:r w:rsidRPr="00444296">
              <w:rPr>
                <w:color w:val="000000"/>
                <w:sz w:val="22"/>
                <w:szCs w:val="22"/>
                <w:lang w:eastAsia="ru-RU"/>
              </w:rPr>
              <w:t>Comercializarea combustibililor gazoşi, prin conducte</w:t>
            </w:r>
          </w:p>
        </w:tc>
        <w:tc>
          <w:tcPr>
            <w:tcW w:w="1308" w:type="dxa"/>
          </w:tcPr>
          <w:p w:rsidR="00444296" w:rsidRPr="00ED56A4" w:rsidRDefault="00444296" w:rsidP="00FD6D04">
            <w:pPr>
              <w:widowControl w:val="0"/>
              <w:tabs>
                <w:tab w:val="left" w:pos="6519"/>
                <w:tab w:val="left" w:pos="7823"/>
              </w:tabs>
              <w:autoSpaceDE w:val="0"/>
              <w:autoSpaceDN w:val="0"/>
              <w:adjustRightInd w:val="0"/>
              <w:jc w:val="center"/>
              <w:rPr>
                <w:b/>
                <w:color w:val="000000"/>
                <w:lang w:eastAsia="ru-RU"/>
              </w:rPr>
            </w:pPr>
            <w:r w:rsidRPr="00ED56A4">
              <w:rPr>
                <w:b/>
                <w:color w:val="000000"/>
                <w:lang w:eastAsia="ru-RU"/>
              </w:rPr>
              <w:t>1</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A8102B" w:rsidRDefault="00966576" w:rsidP="00A8102B">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A8102B">
              <w:rPr>
                <w:b/>
                <w:sz w:val="22"/>
                <w:szCs w:val="22"/>
                <w:lang w:eastAsia="ru-RU"/>
              </w:rPr>
              <w:t>35.3</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444296" w:rsidRDefault="00966576" w:rsidP="00A8102B">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444296" w:rsidRDefault="00966576" w:rsidP="00A8102B">
            <w:pPr>
              <w:tabs>
                <w:tab w:val="left" w:pos="449"/>
                <w:tab w:val="left" w:pos="864"/>
                <w:tab w:val="left" w:pos="1276"/>
                <w:tab w:val="left" w:pos="1331"/>
                <w:tab w:val="left" w:pos="3000"/>
                <w:tab w:val="left" w:pos="7200"/>
              </w:tabs>
              <w:spacing w:line="276" w:lineRule="auto"/>
              <w:rPr>
                <w:b/>
                <w:sz w:val="22"/>
                <w:szCs w:val="22"/>
                <w:lang w:eastAsia="ru-RU"/>
              </w:rPr>
            </w:pPr>
            <w:r w:rsidRPr="00444296">
              <w:rPr>
                <w:b/>
                <w:sz w:val="22"/>
                <w:szCs w:val="22"/>
                <w:lang w:eastAsia="ru-RU"/>
              </w:rPr>
              <w:t>Furnizarea de abur şi aer condiționat</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444296" w:rsidRDefault="00966576" w:rsidP="00A8102B">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444296">
              <w:rPr>
                <w:sz w:val="22"/>
                <w:szCs w:val="22"/>
                <w:lang w:eastAsia="ru-RU"/>
              </w:rPr>
              <w:t>35.30</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444296" w:rsidRDefault="00966576" w:rsidP="00A8102B">
            <w:pPr>
              <w:tabs>
                <w:tab w:val="left" w:pos="449"/>
                <w:tab w:val="left" w:pos="864"/>
                <w:tab w:val="left" w:pos="1276"/>
                <w:tab w:val="left" w:pos="1331"/>
                <w:tab w:val="left" w:pos="3000"/>
                <w:tab w:val="left" w:pos="7200"/>
              </w:tabs>
              <w:spacing w:line="276" w:lineRule="auto"/>
              <w:rPr>
                <w:sz w:val="22"/>
                <w:szCs w:val="22"/>
                <w:lang w:eastAsia="ru-RU"/>
              </w:rPr>
            </w:pPr>
            <w:r w:rsidRPr="00444296">
              <w:rPr>
                <w:sz w:val="22"/>
                <w:szCs w:val="22"/>
                <w:lang w:eastAsia="ru-RU"/>
              </w:rPr>
              <w:t>Furnizarea de abur şi aer condiționat</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A8102B">
              <w:rPr>
                <w:sz w:val="22"/>
                <w:szCs w:val="22"/>
                <w:lang w:eastAsia="ru-RU"/>
              </w:rPr>
              <w:t>5</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r w:rsidRPr="00A8102B">
              <w:rPr>
                <w:b/>
                <w:sz w:val="22"/>
                <w:szCs w:val="22"/>
                <w:lang w:eastAsia="ru-RU"/>
              </w:rPr>
              <w:t>F</w:t>
            </w:r>
          </w:p>
        </w:tc>
        <w:tc>
          <w:tcPr>
            <w:tcW w:w="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A8102B" w:rsidRDefault="00966576" w:rsidP="00A8102B">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rPr>
                <w:b/>
                <w:sz w:val="22"/>
                <w:szCs w:val="22"/>
                <w:lang w:eastAsia="ru-RU"/>
              </w:rPr>
            </w:pPr>
            <w:r w:rsidRPr="00A8102B">
              <w:rPr>
                <w:b/>
                <w:sz w:val="22"/>
                <w:szCs w:val="22"/>
                <w:lang w:eastAsia="ru-RU"/>
              </w:rPr>
              <w:t>CONSTRUCŢII</w:t>
            </w:r>
          </w:p>
        </w:tc>
        <w:tc>
          <w:tcPr>
            <w:tcW w:w="13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r w:rsidRPr="00A8102B">
              <w:rPr>
                <w:b/>
                <w:sz w:val="22"/>
                <w:szCs w:val="22"/>
                <w:lang w:eastAsia="ru-RU"/>
              </w:rPr>
              <w:t>41</w:t>
            </w: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rPr>
                <w:b/>
                <w:sz w:val="22"/>
                <w:szCs w:val="22"/>
                <w:lang w:eastAsia="ru-RU"/>
              </w:rPr>
            </w:pPr>
            <w:r w:rsidRPr="00A8102B">
              <w:rPr>
                <w:b/>
                <w:sz w:val="22"/>
                <w:szCs w:val="22"/>
                <w:lang w:eastAsia="ru-RU"/>
              </w:rPr>
              <w:t>Construcţii de clădiri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A8102B" w:rsidRDefault="00966576" w:rsidP="00A8102B">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A8102B">
              <w:rPr>
                <w:b/>
                <w:sz w:val="22"/>
                <w:szCs w:val="22"/>
                <w:lang w:eastAsia="ru-RU"/>
              </w:rPr>
              <w:t>41.1</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A8102B" w:rsidRDefault="00966576" w:rsidP="00A8102B">
            <w:pPr>
              <w:tabs>
                <w:tab w:val="left" w:pos="449"/>
                <w:tab w:val="left" w:pos="864"/>
                <w:tab w:val="left" w:pos="1276"/>
                <w:tab w:val="left" w:pos="1331"/>
                <w:tab w:val="left" w:pos="3000"/>
                <w:tab w:val="left" w:pos="7200"/>
              </w:tabs>
              <w:spacing w:line="276" w:lineRule="auto"/>
              <w:rPr>
                <w:sz w:val="22"/>
                <w:szCs w:val="22"/>
                <w:lang w:eastAsia="ru-RU"/>
              </w:rPr>
            </w:pPr>
            <w:r w:rsidRPr="00A8102B">
              <w:rPr>
                <w:b/>
                <w:sz w:val="22"/>
                <w:szCs w:val="22"/>
                <w:lang w:eastAsia="ru-RU"/>
              </w:rPr>
              <w:t>Dezvoltare (promovare) imobiliară</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A8102B" w:rsidRDefault="00966576" w:rsidP="00A8102B">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A8102B">
              <w:rPr>
                <w:sz w:val="22"/>
                <w:szCs w:val="22"/>
                <w:lang w:eastAsia="ru-RU"/>
              </w:rPr>
              <w:t>41.10</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A8102B" w:rsidRDefault="00966576" w:rsidP="00A8102B">
            <w:pPr>
              <w:tabs>
                <w:tab w:val="left" w:pos="449"/>
                <w:tab w:val="left" w:pos="864"/>
                <w:tab w:val="left" w:pos="1276"/>
                <w:tab w:val="left" w:pos="1331"/>
                <w:tab w:val="left" w:pos="3000"/>
                <w:tab w:val="left" w:pos="7200"/>
              </w:tabs>
              <w:spacing w:line="276" w:lineRule="auto"/>
              <w:rPr>
                <w:b/>
                <w:sz w:val="22"/>
                <w:szCs w:val="22"/>
                <w:lang w:eastAsia="ru-RU"/>
              </w:rPr>
            </w:pPr>
            <w:r w:rsidRPr="00A8102B">
              <w:rPr>
                <w:sz w:val="22"/>
                <w:szCs w:val="22"/>
                <w:lang w:eastAsia="ru-RU"/>
              </w:rPr>
              <w:t>Dezvoltare (promovare) imobiliară</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A8102B">
              <w:rPr>
                <w:sz w:val="22"/>
                <w:szCs w:val="22"/>
                <w:lang w:eastAsia="ru-RU"/>
              </w:rPr>
              <w:t>3</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A8102B" w:rsidRDefault="00966576" w:rsidP="00A8102B">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A8102B">
              <w:rPr>
                <w:b/>
                <w:sz w:val="22"/>
                <w:szCs w:val="22"/>
                <w:lang w:eastAsia="ru-RU"/>
              </w:rPr>
              <w:t>41.2</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A8102B" w:rsidRDefault="00966576" w:rsidP="00A8102B">
            <w:pPr>
              <w:tabs>
                <w:tab w:val="left" w:pos="449"/>
                <w:tab w:val="left" w:pos="864"/>
                <w:tab w:val="left" w:pos="1276"/>
                <w:tab w:val="left" w:pos="1331"/>
                <w:tab w:val="left" w:pos="3000"/>
                <w:tab w:val="left" w:pos="7200"/>
              </w:tabs>
              <w:spacing w:line="276" w:lineRule="auto"/>
              <w:rPr>
                <w:b/>
                <w:sz w:val="22"/>
                <w:szCs w:val="22"/>
                <w:lang w:eastAsia="ru-RU"/>
              </w:rPr>
            </w:pPr>
            <w:r w:rsidRPr="00A8102B">
              <w:rPr>
                <w:b/>
                <w:sz w:val="22"/>
                <w:szCs w:val="22"/>
                <w:lang w:eastAsia="ru-RU"/>
              </w:rPr>
              <w:t>Lucrări de construcție a clădirilor rezidențiale şi nerezidențiale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A8102B" w:rsidRDefault="00966576" w:rsidP="00A8102B">
            <w:pPr>
              <w:tabs>
                <w:tab w:val="left" w:pos="1276"/>
              </w:tabs>
              <w:spacing w:line="276" w:lineRule="auto"/>
              <w:ind w:right="34"/>
              <w:jc w:val="center"/>
              <w:rPr>
                <w:sz w:val="22"/>
                <w:szCs w:val="22"/>
                <w:lang w:eastAsia="ru-RU"/>
              </w:rPr>
            </w:pPr>
            <w:r w:rsidRPr="00A8102B">
              <w:rPr>
                <w:sz w:val="22"/>
                <w:szCs w:val="22"/>
                <w:lang w:eastAsia="ru-RU"/>
              </w:rPr>
              <w:t>41.20</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A8102B" w:rsidRDefault="00966576" w:rsidP="00A8102B">
            <w:pPr>
              <w:tabs>
                <w:tab w:val="left" w:pos="1276"/>
              </w:tabs>
              <w:spacing w:line="276" w:lineRule="auto"/>
              <w:rPr>
                <w:sz w:val="22"/>
                <w:szCs w:val="22"/>
                <w:lang w:eastAsia="ru-RU"/>
              </w:rPr>
            </w:pPr>
            <w:r w:rsidRPr="00A8102B">
              <w:rPr>
                <w:sz w:val="22"/>
                <w:szCs w:val="22"/>
                <w:lang w:eastAsia="ru-RU"/>
              </w:rPr>
              <w:t xml:space="preserve">Lucrări de construcții a clădirilor rezidențiale şi nerezidențiale </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A8102B">
              <w:rPr>
                <w:sz w:val="22"/>
                <w:szCs w:val="22"/>
                <w:lang w:eastAsia="ru-RU"/>
              </w:rPr>
              <w:t>5</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1276"/>
              </w:tabs>
              <w:spacing w:line="276" w:lineRule="auto"/>
              <w:jc w:val="center"/>
              <w:rPr>
                <w:b/>
                <w:sz w:val="22"/>
                <w:szCs w:val="22"/>
                <w:lang w:eastAsia="ru-RU"/>
              </w:rPr>
            </w:pPr>
            <w:r w:rsidRPr="00A8102B">
              <w:rPr>
                <w:b/>
                <w:sz w:val="22"/>
                <w:szCs w:val="22"/>
                <w:lang w:eastAsia="ru-RU"/>
              </w:rPr>
              <w:t>42</w:t>
            </w: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1026"/>
                <w:tab w:val="left" w:pos="1276"/>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widowControl w:val="0"/>
              <w:tabs>
                <w:tab w:val="left" w:pos="0"/>
                <w:tab w:val="left" w:pos="1276"/>
              </w:tabs>
              <w:autoSpaceDE w:val="0"/>
              <w:autoSpaceDN w:val="0"/>
              <w:adjustRightInd w:val="0"/>
              <w:spacing w:line="276" w:lineRule="auto"/>
              <w:ind w:right="34"/>
              <w:jc w:val="center"/>
              <w:rPr>
                <w:rFonts w:eastAsia="Arial Unicode MS"/>
                <w:bCs/>
                <w:color w:val="000000"/>
                <w:sz w:val="22"/>
                <w:szCs w:val="22"/>
              </w:rPr>
            </w:pPr>
          </w:p>
        </w:tc>
        <w:tc>
          <w:tcPr>
            <w:tcW w:w="5383"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widowControl w:val="0"/>
              <w:tabs>
                <w:tab w:val="left" w:pos="0"/>
                <w:tab w:val="left" w:pos="1276"/>
              </w:tabs>
              <w:autoSpaceDE w:val="0"/>
              <w:autoSpaceDN w:val="0"/>
              <w:adjustRightInd w:val="0"/>
              <w:spacing w:line="276" w:lineRule="auto"/>
              <w:rPr>
                <w:rFonts w:eastAsia="Arial Unicode MS"/>
                <w:b/>
                <w:bCs/>
                <w:color w:val="000000"/>
                <w:sz w:val="22"/>
                <w:szCs w:val="22"/>
              </w:rPr>
            </w:pPr>
            <w:r w:rsidRPr="00A8102B">
              <w:rPr>
                <w:rFonts w:eastAsia="Arial Unicode MS"/>
                <w:b/>
                <w:bCs/>
                <w:color w:val="000000"/>
                <w:sz w:val="22"/>
                <w:szCs w:val="22"/>
              </w:rPr>
              <w:t>Lucrări de construcţii civile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A8102B" w:rsidRDefault="00966576" w:rsidP="00A8102B">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1276"/>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1026"/>
                <w:tab w:val="left" w:pos="1276"/>
              </w:tabs>
              <w:spacing w:line="276" w:lineRule="auto"/>
              <w:jc w:val="center"/>
              <w:rPr>
                <w:b/>
                <w:sz w:val="22"/>
                <w:szCs w:val="22"/>
                <w:lang w:eastAsia="ru-RU"/>
              </w:rPr>
            </w:pPr>
            <w:r w:rsidRPr="00B145D9">
              <w:rPr>
                <w:b/>
                <w:sz w:val="22"/>
                <w:szCs w:val="22"/>
                <w:lang w:eastAsia="ru-RU"/>
              </w:rPr>
              <w:t>42.1</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widowControl w:val="0"/>
              <w:tabs>
                <w:tab w:val="left" w:pos="0"/>
                <w:tab w:val="left" w:pos="1276"/>
              </w:tabs>
              <w:autoSpaceDE w:val="0"/>
              <w:autoSpaceDN w:val="0"/>
              <w:adjustRightInd w:val="0"/>
              <w:spacing w:line="276" w:lineRule="auto"/>
              <w:ind w:right="34"/>
              <w:jc w:val="center"/>
              <w:rPr>
                <w:rFonts w:eastAsia="Arial Unicode MS"/>
                <w:bCs/>
                <w:color w:val="000000"/>
                <w:sz w:val="22"/>
                <w:szCs w:val="22"/>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widowControl w:val="0"/>
              <w:tabs>
                <w:tab w:val="left" w:pos="0"/>
                <w:tab w:val="left" w:pos="1276"/>
              </w:tabs>
              <w:autoSpaceDE w:val="0"/>
              <w:autoSpaceDN w:val="0"/>
              <w:adjustRightInd w:val="0"/>
              <w:spacing w:line="276" w:lineRule="auto"/>
              <w:rPr>
                <w:rFonts w:eastAsia="Arial Unicode MS"/>
                <w:b/>
                <w:bCs/>
                <w:color w:val="000000"/>
                <w:sz w:val="22"/>
                <w:szCs w:val="22"/>
              </w:rPr>
            </w:pPr>
            <w:r w:rsidRPr="00B145D9">
              <w:rPr>
                <w:rFonts w:eastAsia="Arial Unicode MS"/>
                <w:b/>
                <w:bCs/>
                <w:color w:val="000000"/>
                <w:sz w:val="22"/>
                <w:szCs w:val="22"/>
              </w:rPr>
              <w:t>Lucrări de construcții a drumurilor şi a căilor ferate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1276"/>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1026"/>
                <w:tab w:val="left" w:pos="1276"/>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1276"/>
              </w:tabs>
              <w:spacing w:line="276" w:lineRule="auto"/>
              <w:ind w:right="34"/>
              <w:jc w:val="center"/>
              <w:rPr>
                <w:sz w:val="22"/>
                <w:szCs w:val="22"/>
                <w:lang w:eastAsia="ru-RU"/>
              </w:rPr>
            </w:pPr>
            <w:r w:rsidRPr="00B145D9">
              <w:rPr>
                <w:sz w:val="22"/>
                <w:szCs w:val="22"/>
                <w:lang w:eastAsia="ru-RU"/>
              </w:rPr>
              <w:t>42.11</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1276"/>
              </w:tabs>
              <w:spacing w:line="276" w:lineRule="auto"/>
              <w:rPr>
                <w:sz w:val="22"/>
                <w:szCs w:val="22"/>
                <w:lang w:eastAsia="ru-RU"/>
              </w:rPr>
            </w:pPr>
            <w:r w:rsidRPr="00B145D9">
              <w:rPr>
                <w:sz w:val="22"/>
                <w:szCs w:val="22"/>
                <w:lang w:eastAsia="ru-RU"/>
              </w:rPr>
              <w:t>Lucrări de construcţii a drumurilor şi autostrăzilor</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5</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1276"/>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1026"/>
                <w:tab w:val="left" w:pos="1276"/>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1276"/>
              </w:tabs>
              <w:spacing w:line="276" w:lineRule="auto"/>
              <w:ind w:right="34"/>
              <w:jc w:val="center"/>
              <w:rPr>
                <w:sz w:val="22"/>
                <w:szCs w:val="22"/>
                <w:lang w:eastAsia="ru-RU"/>
              </w:rPr>
            </w:pPr>
            <w:r w:rsidRPr="00B145D9">
              <w:rPr>
                <w:sz w:val="22"/>
                <w:szCs w:val="22"/>
                <w:lang w:eastAsia="ru-RU"/>
              </w:rPr>
              <w:t>42.12</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1276"/>
              </w:tabs>
              <w:spacing w:line="276" w:lineRule="auto"/>
              <w:rPr>
                <w:sz w:val="22"/>
                <w:szCs w:val="22"/>
                <w:lang w:eastAsia="ru-RU"/>
              </w:rPr>
            </w:pPr>
            <w:r w:rsidRPr="00B145D9">
              <w:rPr>
                <w:sz w:val="22"/>
                <w:szCs w:val="22"/>
                <w:lang w:eastAsia="ru-RU"/>
              </w:rPr>
              <w:t>Lucrări de construcţii a căilor ferate de suprafață şi subterane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5</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1276"/>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1026"/>
                <w:tab w:val="left" w:pos="1276"/>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1276"/>
              </w:tabs>
              <w:spacing w:line="276" w:lineRule="auto"/>
              <w:ind w:right="34"/>
              <w:jc w:val="center"/>
              <w:rPr>
                <w:sz w:val="22"/>
                <w:szCs w:val="22"/>
                <w:lang w:eastAsia="ru-RU"/>
              </w:rPr>
            </w:pPr>
            <w:r w:rsidRPr="00B145D9">
              <w:rPr>
                <w:sz w:val="22"/>
                <w:szCs w:val="22"/>
                <w:lang w:eastAsia="ru-RU"/>
              </w:rPr>
              <w:t>42.13</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1276"/>
              </w:tabs>
              <w:spacing w:line="276" w:lineRule="auto"/>
              <w:rPr>
                <w:sz w:val="22"/>
                <w:szCs w:val="22"/>
                <w:lang w:eastAsia="ru-RU"/>
              </w:rPr>
            </w:pPr>
            <w:r w:rsidRPr="00B145D9">
              <w:rPr>
                <w:sz w:val="22"/>
                <w:szCs w:val="22"/>
                <w:lang w:eastAsia="ru-RU"/>
              </w:rPr>
              <w:t>Construcția de poduri şi tuneluri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5</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B145D9">
              <w:rPr>
                <w:b/>
                <w:sz w:val="22"/>
                <w:szCs w:val="22"/>
                <w:lang w:eastAsia="ru-RU"/>
              </w:rPr>
              <w:t>42.2</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b/>
                <w:sz w:val="22"/>
                <w:szCs w:val="22"/>
                <w:lang w:eastAsia="ru-RU"/>
              </w:rPr>
              <w:t>Lucrări de construcții a proiectelor utilitare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B145D9">
              <w:rPr>
                <w:sz w:val="22"/>
                <w:szCs w:val="22"/>
                <w:lang w:eastAsia="ru-RU"/>
              </w:rPr>
              <w:t>42.21</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sz w:val="22"/>
                <w:szCs w:val="22"/>
                <w:lang w:eastAsia="ru-RU"/>
              </w:rPr>
            </w:pPr>
            <w:r w:rsidRPr="00B145D9">
              <w:rPr>
                <w:sz w:val="22"/>
                <w:szCs w:val="22"/>
                <w:lang w:eastAsia="ru-RU"/>
              </w:rPr>
              <w:t>Lucrări de construcții a proiectelor utilitare pentru fluide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5</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B145D9">
              <w:rPr>
                <w:sz w:val="22"/>
                <w:szCs w:val="22"/>
                <w:lang w:eastAsia="ru-RU"/>
              </w:rPr>
              <w:t>42.22</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sz w:val="22"/>
                <w:szCs w:val="22"/>
                <w:lang w:eastAsia="ru-RU"/>
              </w:rPr>
            </w:pPr>
            <w:r w:rsidRPr="00B145D9">
              <w:rPr>
                <w:sz w:val="22"/>
                <w:szCs w:val="22"/>
                <w:lang w:eastAsia="ru-RU"/>
              </w:rPr>
              <w:t>Lucrări de construcție a proiectelor utilitare pentru electricitate şi telecomunicații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5</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1276"/>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1026"/>
                <w:tab w:val="left" w:pos="1276"/>
              </w:tabs>
              <w:spacing w:line="276" w:lineRule="auto"/>
              <w:jc w:val="center"/>
              <w:rPr>
                <w:b/>
                <w:sz w:val="22"/>
                <w:szCs w:val="22"/>
                <w:lang w:eastAsia="ru-RU"/>
              </w:rPr>
            </w:pPr>
            <w:r w:rsidRPr="00B145D9">
              <w:rPr>
                <w:b/>
                <w:sz w:val="22"/>
                <w:szCs w:val="22"/>
                <w:lang w:eastAsia="ru-RU"/>
              </w:rPr>
              <w:t>42.9</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widowControl w:val="0"/>
              <w:tabs>
                <w:tab w:val="left" w:pos="0"/>
                <w:tab w:val="left" w:pos="1276"/>
              </w:tabs>
              <w:autoSpaceDE w:val="0"/>
              <w:autoSpaceDN w:val="0"/>
              <w:adjustRightInd w:val="0"/>
              <w:spacing w:line="276" w:lineRule="auto"/>
              <w:ind w:right="34"/>
              <w:jc w:val="center"/>
              <w:rPr>
                <w:rFonts w:eastAsia="Arial Unicode MS"/>
                <w:bCs/>
                <w:color w:val="000000"/>
                <w:sz w:val="22"/>
                <w:szCs w:val="22"/>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widowControl w:val="0"/>
              <w:tabs>
                <w:tab w:val="left" w:pos="0"/>
                <w:tab w:val="left" w:pos="1276"/>
              </w:tabs>
              <w:autoSpaceDE w:val="0"/>
              <w:autoSpaceDN w:val="0"/>
              <w:adjustRightInd w:val="0"/>
              <w:spacing w:line="276" w:lineRule="auto"/>
              <w:rPr>
                <w:rFonts w:eastAsia="Arial Unicode MS"/>
                <w:b/>
                <w:bCs/>
                <w:color w:val="000000"/>
                <w:sz w:val="22"/>
                <w:szCs w:val="22"/>
              </w:rPr>
            </w:pPr>
            <w:r w:rsidRPr="00B145D9">
              <w:rPr>
                <w:rFonts w:eastAsia="Arial Unicode MS"/>
                <w:b/>
                <w:bCs/>
                <w:color w:val="000000"/>
                <w:sz w:val="22"/>
                <w:szCs w:val="22"/>
              </w:rPr>
              <w:t>Lucrări de construcţii a altor proiecte inginerești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1276"/>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1026"/>
                <w:tab w:val="left" w:pos="1276"/>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1276"/>
              </w:tabs>
              <w:spacing w:line="276" w:lineRule="auto"/>
              <w:ind w:right="34"/>
              <w:jc w:val="center"/>
              <w:rPr>
                <w:sz w:val="22"/>
                <w:szCs w:val="22"/>
                <w:lang w:eastAsia="ru-RU"/>
              </w:rPr>
            </w:pPr>
            <w:r w:rsidRPr="00B145D9">
              <w:rPr>
                <w:sz w:val="22"/>
                <w:szCs w:val="22"/>
                <w:lang w:eastAsia="ru-RU"/>
              </w:rPr>
              <w:t>42.91</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1276"/>
              </w:tabs>
              <w:spacing w:line="276" w:lineRule="auto"/>
              <w:rPr>
                <w:sz w:val="22"/>
                <w:szCs w:val="22"/>
                <w:lang w:eastAsia="ru-RU"/>
              </w:rPr>
            </w:pPr>
            <w:r w:rsidRPr="00B145D9">
              <w:rPr>
                <w:sz w:val="22"/>
                <w:szCs w:val="22"/>
                <w:lang w:eastAsia="ru-RU"/>
              </w:rPr>
              <w:t>Construcţii hidrotehnice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5</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1276"/>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1026"/>
                <w:tab w:val="left" w:pos="1276"/>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1276"/>
              </w:tabs>
              <w:spacing w:line="276" w:lineRule="auto"/>
              <w:ind w:right="34"/>
              <w:jc w:val="center"/>
              <w:rPr>
                <w:sz w:val="22"/>
                <w:szCs w:val="22"/>
                <w:lang w:eastAsia="ru-RU"/>
              </w:rPr>
            </w:pPr>
            <w:r w:rsidRPr="00B145D9">
              <w:rPr>
                <w:sz w:val="22"/>
                <w:szCs w:val="22"/>
                <w:lang w:eastAsia="ru-RU"/>
              </w:rPr>
              <w:t>42.99</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1276"/>
              </w:tabs>
              <w:spacing w:line="276" w:lineRule="auto"/>
              <w:rPr>
                <w:sz w:val="22"/>
                <w:szCs w:val="22"/>
                <w:lang w:eastAsia="ru-RU"/>
              </w:rPr>
            </w:pPr>
            <w:r w:rsidRPr="00B145D9">
              <w:rPr>
                <w:sz w:val="22"/>
                <w:szCs w:val="22"/>
                <w:lang w:eastAsia="ru-RU"/>
              </w:rPr>
              <w:t>Lucrări de construcţii a altor proiecte inginerești n.c.a.</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5</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1276"/>
              </w:tabs>
              <w:spacing w:line="276" w:lineRule="auto"/>
              <w:jc w:val="center"/>
              <w:rPr>
                <w:b/>
                <w:sz w:val="22"/>
                <w:szCs w:val="22"/>
                <w:lang w:eastAsia="ru-RU"/>
              </w:rPr>
            </w:pPr>
            <w:r w:rsidRPr="00B145D9">
              <w:rPr>
                <w:b/>
                <w:sz w:val="22"/>
                <w:szCs w:val="22"/>
                <w:lang w:eastAsia="ru-RU"/>
              </w:rPr>
              <w:t>43</w:t>
            </w: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1026"/>
                <w:tab w:val="left" w:pos="1276"/>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widowControl w:val="0"/>
              <w:tabs>
                <w:tab w:val="left" w:pos="0"/>
                <w:tab w:val="left" w:pos="1276"/>
              </w:tabs>
              <w:autoSpaceDE w:val="0"/>
              <w:autoSpaceDN w:val="0"/>
              <w:adjustRightInd w:val="0"/>
              <w:spacing w:line="276" w:lineRule="auto"/>
              <w:ind w:right="34"/>
              <w:jc w:val="center"/>
              <w:rPr>
                <w:rFonts w:eastAsia="Arial Unicode MS"/>
                <w:bCs/>
                <w:color w:val="000000"/>
                <w:sz w:val="22"/>
                <w:szCs w:val="22"/>
              </w:rPr>
            </w:pPr>
          </w:p>
        </w:tc>
        <w:tc>
          <w:tcPr>
            <w:tcW w:w="5383"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widowControl w:val="0"/>
              <w:tabs>
                <w:tab w:val="left" w:pos="0"/>
                <w:tab w:val="left" w:pos="1276"/>
              </w:tabs>
              <w:autoSpaceDE w:val="0"/>
              <w:autoSpaceDN w:val="0"/>
              <w:adjustRightInd w:val="0"/>
              <w:spacing w:line="276" w:lineRule="auto"/>
              <w:rPr>
                <w:rFonts w:eastAsia="Arial Unicode MS"/>
                <w:b/>
                <w:bCs/>
                <w:color w:val="000000"/>
                <w:sz w:val="22"/>
                <w:szCs w:val="22"/>
              </w:rPr>
            </w:pPr>
            <w:r w:rsidRPr="00B145D9">
              <w:rPr>
                <w:rFonts w:eastAsia="Arial Unicode MS"/>
                <w:b/>
                <w:bCs/>
                <w:color w:val="000000"/>
                <w:sz w:val="22"/>
                <w:szCs w:val="22"/>
              </w:rPr>
              <w:t>Lucrări speciale de construcţii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1276"/>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1026"/>
                <w:tab w:val="left" w:pos="1276"/>
              </w:tabs>
              <w:spacing w:line="276" w:lineRule="auto"/>
              <w:jc w:val="center"/>
              <w:rPr>
                <w:b/>
                <w:sz w:val="22"/>
                <w:szCs w:val="22"/>
                <w:lang w:eastAsia="ru-RU"/>
              </w:rPr>
            </w:pPr>
            <w:r w:rsidRPr="00B145D9">
              <w:rPr>
                <w:b/>
                <w:sz w:val="22"/>
                <w:szCs w:val="22"/>
                <w:lang w:eastAsia="ru-RU"/>
              </w:rPr>
              <w:t>43.1</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widowControl w:val="0"/>
              <w:tabs>
                <w:tab w:val="left" w:pos="0"/>
                <w:tab w:val="left" w:pos="1276"/>
              </w:tabs>
              <w:autoSpaceDE w:val="0"/>
              <w:autoSpaceDN w:val="0"/>
              <w:adjustRightInd w:val="0"/>
              <w:spacing w:line="276" w:lineRule="auto"/>
              <w:ind w:right="34"/>
              <w:jc w:val="center"/>
              <w:rPr>
                <w:rFonts w:eastAsia="Arial Unicode MS"/>
                <w:bCs/>
                <w:color w:val="000000"/>
                <w:sz w:val="22"/>
                <w:szCs w:val="22"/>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widowControl w:val="0"/>
              <w:tabs>
                <w:tab w:val="left" w:pos="0"/>
                <w:tab w:val="left" w:pos="1276"/>
              </w:tabs>
              <w:autoSpaceDE w:val="0"/>
              <w:autoSpaceDN w:val="0"/>
              <w:adjustRightInd w:val="0"/>
              <w:spacing w:line="276" w:lineRule="auto"/>
              <w:rPr>
                <w:rFonts w:eastAsia="Arial Unicode MS"/>
                <w:b/>
                <w:bCs/>
                <w:color w:val="000000"/>
                <w:sz w:val="22"/>
                <w:szCs w:val="22"/>
              </w:rPr>
            </w:pPr>
            <w:r w:rsidRPr="00B145D9">
              <w:rPr>
                <w:rFonts w:eastAsia="Arial Unicode MS"/>
                <w:b/>
                <w:bCs/>
                <w:color w:val="000000"/>
                <w:sz w:val="22"/>
                <w:szCs w:val="22"/>
              </w:rPr>
              <w:t>Lucrări de demolare şi de pregătire a terenului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1276"/>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1026"/>
                <w:tab w:val="left" w:pos="1276"/>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1276"/>
              </w:tabs>
              <w:spacing w:line="276" w:lineRule="auto"/>
              <w:ind w:right="34"/>
              <w:jc w:val="center"/>
              <w:rPr>
                <w:sz w:val="22"/>
                <w:szCs w:val="22"/>
                <w:lang w:eastAsia="ru-RU"/>
              </w:rPr>
            </w:pPr>
            <w:r w:rsidRPr="00B145D9">
              <w:rPr>
                <w:sz w:val="22"/>
                <w:szCs w:val="22"/>
                <w:lang w:eastAsia="ru-RU"/>
              </w:rPr>
              <w:t>43.11</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1276"/>
              </w:tabs>
              <w:spacing w:line="276" w:lineRule="auto"/>
              <w:rPr>
                <w:sz w:val="22"/>
                <w:szCs w:val="22"/>
                <w:lang w:eastAsia="ru-RU"/>
              </w:rPr>
            </w:pPr>
            <w:r w:rsidRPr="00B145D9">
              <w:rPr>
                <w:sz w:val="22"/>
                <w:szCs w:val="22"/>
                <w:lang w:eastAsia="ru-RU"/>
              </w:rPr>
              <w:t>Lucrări de demolare a construcțiilor</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5</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B145D9">
              <w:rPr>
                <w:sz w:val="22"/>
                <w:szCs w:val="22"/>
                <w:lang w:eastAsia="ru-RU"/>
              </w:rPr>
              <w:t>43.12</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sz w:val="22"/>
                <w:szCs w:val="22"/>
                <w:lang w:eastAsia="ru-RU"/>
              </w:rPr>
            </w:pPr>
            <w:r w:rsidRPr="00B145D9">
              <w:rPr>
                <w:sz w:val="22"/>
                <w:szCs w:val="22"/>
                <w:lang w:eastAsia="ru-RU"/>
              </w:rPr>
              <w:t>Lucrări de pregătire a terenului de construcții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5</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1276"/>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1026"/>
                <w:tab w:val="left" w:pos="1276"/>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1276"/>
              </w:tabs>
              <w:spacing w:line="276" w:lineRule="auto"/>
              <w:ind w:right="34"/>
              <w:jc w:val="center"/>
              <w:rPr>
                <w:sz w:val="22"/>
                <w:szCs w:val="22"/>
                <w:lang w:eastAsia="ru-RU"/>
              </w:rPr>
            </w:pPr>
            <w:r w:rsidRPr="00B145D9">
              <w:rPr>
                <w:sz w:val="22"/>
                <w:szCs w:val="22"/>
                <w:lang w:eastAsia="ru-RU"/>
              </w:rPr>
              <w:t>43.13</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1276"/>
              </w:tabs>
              <w:spacing w:line="276" w:lineRule="auto"/>
              <w:rPr>
                <w:sz w:val="22"/>
                <w:szCs w:val="22"/>
                <w:lang w:eastAsia="ru-RU"/>
              </w:rPr>
            </w:pPr>
            <w:r w:rsidRPr="00B145D9">
              <w:rPr>
                <w:rFonts w:eastAsia="Arial Unicode MS"/>
                <w:sz w:val="22"/>
                <w:szCs w:val="22"/>
                <w:lang w:eastAsia="ru-RU"/>
              </w:rPr>
              <w:t xml:space="preserve">Lucrări </w:t>
            </w:r>
            <w:r w:rsidRPr="00B145D9">
              <w:rPr>
                <w:sz w:val="22"/>
                <w:szCs w:val="22"/>
                <w:lang w:eastAsia="ru-RU"/>
              </w:rPr>
              <w:t xml:space="preserve">de foraj </w:t>
            </w:r>
            <w:r w:rsidRPr="00B145D9">
              <w:rPr>
                <w:rFonts w:eastAsia="Arial Unicode MS"/>
                <w:sz w:val="22"/>
                <w:szCs w:val="22"/>
                <w:lang w:eastAsia="ru-RU"/>
              </w:rPr>
              <w:t xml:space="preserve">şi </w:t>
            </w:r>
            <w:r w:rsidRPr="00B145D9">
              <w:rPr>
                <w:sz w:val="22"/>
                <w:szCs w:val="22"/>
                <w:lang w:eastAsia="ru-RU"/>
              </w:rPr>
              <w:t>sondaj pentru construcţii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5</w:t>
            </w:r>
          </w:p>
        </w:tc>
      </w:tr>
      <w:tr w:rsidR="00966576" w:rsidRPr="00B145D9"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B145D9">
              <w:rPr>
                <w:b/>
                <w:sz w:val="22"/>
                <w:szCs w:val="22"/>
                <w:lang w:eastAsia="ru-RU"/>
              </w:rPr>
              <w:t>43.2</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sz w:val="22"/>
                <w:szCs w:val="22"/>
                <w:lang w:eastAsia="ru-RU"/>
              </w:rPr>
            </w:pPr>
            <w:r w:rsidRPr="00B145D9">
              <w:rPr>
                <w:b/>
                <w:sz w:val="22"/>
                <w:szCs w:val="22"/>
                <w:lang w:eastAsia="ru-RU"/>
              </w:rPr>
              <w:t>Lucrări de instalații electrice şi tehnico-sanitare şi alte lucrări de instalații pentru construcţii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B145D9"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B145D9">
              <w:rPr>
                <w:sz w:val="22"/>
                <w:szCs w:val="22"/>
                <w:lang w:eastAsia="ru-RU"/>
              </w:rPr>
              <w:t>43.22</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sz w:val="22"/>
                <w:szCs w:val="22"/>
                <w:lang w:eastAsia="ru-RU"/>
              </w:rPr>
              <w:t>Lucrări de instalaţii tehnico-sanitare, de alimentare cu gaze, de încălzire şi de aer condiționat.</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5</w:t>
            </w:r>
          </w:p>
        </w:tc>
      </w:tr>
      <w:tr w:rsidR="00966576" w:rsidRPr="00B145D9"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B145D9">
              <w:rPr>
                <w:sz w:val="22"/>
                <w:szCs w:val="22"/>
                <w:lang w:eastAsia="ru-RU"/>
              </w:rPr>
              <w:t>43.29</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rFonts w:eastAsia="Arial Unicode MS"/>
                <w:sz w:val="22"/>
                <w:szCs w:val="22"/>
                <w:lang w:eastAsia="ru-RU"/>
              </w:rPr>
            </w:pPr>
            <w:r w:rsidRPr="00B145D9">
              <w:rPr>
                <w:sz w:val="22"/>
                <w:szCs w:val="22"/>
                <w:lang w:eastAsia="ru-RU"/>
              </w:rPr>
              <w:t>Alte lucrări de instalații pentru construcții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5</w:t>
            </w:r>
          </w:p>
        </w:tc>
      </w:tr>
      <w:tr w:rsidR="00966576" w:rsidRPr="00B145D9"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B145D9">
              <w:rPr>
                <w:b/>
                <w:sz w:val="22"/>
                <w:szCs w:val="22"/>
                <w:lang w:eastAsia="ru-RU"/>
              </w:rPr>
              <w:t>43.3</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rFonts w:eastAsia="Arial Unicode MS"/>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rFonts w:eastAsia="Arial Unicode MS"/>
                <w:b/>
                <w:sz w:val="22"/>
                <w:szCs w:val="22"/>
                <w:lang w:eastAsia="ru-RU"/>
              </w:rPr>
              <w:t>Lucrări de finisare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B145D9">
              <w:rPr>
                <w:sz w:val="22"/>
                <w:szCs w:val="22"/>
                <w:lang w:eastAsia="ru-RU"/>
              </w:rPr>
              <w:t>43.31</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sz w:val="22"/>
                <w:szCs w:val="22"/>
                <w:lang w:eastAsia="ru-RU"/>
              </w:rPr>
              <w:t>Lucrări de tencuire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4</w:t>
            </w:r>
          </w:p>
        </w:tc>
      </w:tr>
      <w:tr w:rsidR="00966576" w:rsidRPr="00E92624" w:rsidTr="00444296">
        <w:trPr>
          <w:trHeight w:val="375"/>
        </w:trPr>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B145D9">
              <w:rPr>
                <w:sz w:val="22"/>
                <w:szCs w:val="22"/>
                <w:lang w:eastAsia="ru-RU"/>
              </w:rPr>
              <w:t>43.32</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sz w:val="22"/>
                <w:szCs w:val="22"/>
                <w:lang w:eastAsia="ru-RU"/>
              </w:rPr>
              <w:t>Lucrări de tâmplărie şi dulgherie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4</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B145D9">
              <w:rPr>
                <w:sz w:val="22"/>
                <w:szCs w:val="22"/>
                <w:lang w:eastAsia="ru-RU"/>
              </w:rPr>
              <w:t>43.33</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sz w:val="22"/>
                <w:szCs w:val="22"/>
                <w:lang w:eastAsia="ru-RU"/>
              </w:rPr>
              <w:t>Lucrări de pardosire şi placare a pereților</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3</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B145D9">
              <w:rPr>
                <w:sz w:val="22"/>
                <w:szCs w:val="22"/>
                <w:lang w:eastAsia="ru-RU"/>
              </w:rPr>
              <w:t>43.34</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sz w:val="22"/>
                <w:szCs w:val="22"/>
                <w:lang w:eastAsia="ru-RU"/>
              </w:rPr>
              <w:t>Lucrări de vopsitorie, zugrăveli şi  montări de geamuri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3</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B145D9">
              <w:rPr>
                <w:sz w:val="22"/>
                <w:szCs w:val="22"/>
                <w:lang w:eastAsia="ru-RU"/>
              </w:rPr>
              <w:t>43.39</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sz w:val="22"/>
                <w:szCs w:val="22"/>
                <w:lang w:eastAsia="ru-RU"/>
              </w:rPr>
            </w:pPr>
            <w:r w:rsidRPr="00B145D9">
              <w:rPr>
                <w:sz w:val="22"/>
                <w:szCs w:val="22"/>
                <w:lang w:eastAsia="ru-RU"/>
              </w:rPr>
              <w:t>Alte lucrări de finisare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3</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B145D9">
              <w:rPr>
                <w:b/>
                <w:sz w:val="22"/>
                <w:szCs w:val="22"/>
                <w:lang w:eastAsia="ru-RU"/>
              </w:rPr>
              <w:t>43.9</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widowControl w:val="0"/>
              <w:tabs>
                <w:tab w:val="left" w:pos="0"/>
                <w:tab w:val="left" w:pos="1276"/>
              </w:tabs>
              <w:autoSpaceDE w:val="0"/>
              <w:autoSpaceDN w:val="0"/>
              <w:adjustRightInd w:val="0"/>
              <w:spacing w:line="276" w:lineRule="auto"/>
              <w:ind w:right="34"/>
              <w:jc w:val="center"/>
              <w:rPr>
                <w:rFonts w:eastAsia="Arial Unicode MS"/>
                <w:bCs/>
                <w:color w:val="000000"/>
                <w:sz w:val="22"/>
                <w:szCs w:val="22"/>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widowControl w:val="0"/>
              <w:tabs>
                <w:tab w:val="left" w:pos="0"/>
                <w:tab w:val="left" w:pos="1276"/>
              </w:tabs>
              <w:autoSpaceDE w:val="0"/>
              <w:autoSpaceDN w:val="0"/>
              <w:adjustRightInd w:val="0"/>
              <w:spacing w:line="276" w:lineRule="auto"/>
              <w:rPr>
                <w:rFonts w:eastAsia="Arial Unicode MS"/>
                <w:b/>
                <w:bCs/>
                <w:color w:val="000000"/>
                <w:sz w:val="22"/>
                <w:szCs w:val="22"/>
              </w:rPr>
            </w:pPr>
            <w:r w:rsidRPr="00B145D9">
              <w:rPr>
                <w:rFonts w:eastAsia="Arial Unicode MS"/>
                <w:b/>
                <w:bCs/>
                <w:color w:val="000000"/>
                <w:sz w:val="22"/>
                <w:szCs w:val="22"/>
              </w:rPr>
              <w:t>Alte lucrări speciale de construcţii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B145D9">
              <w:rPr>
                <w:sz w:val="22"/>
                <w:szCs w:val="22"/>
                <w:lang w:eastAsia="ru-RU"/>
              </w:rPr>
              <w:t>43.91</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sz w:val="22"/>
                <w:szCs w:val="22"/>
                <w:lang w:eastAsia="ru-RU"/>
              </w:rPr>
              <w:t>Lucrări de învelitori, șarpante şi terase la construcţii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4</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B145D9">
              <w:rPr>
                <w:sz w:val="22"/>
                <w:szCs w:val="22"/>
                <w:lang w:eastAsia="ru-RU"/>
              </w:rPr>
              <w:t>43.99</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sz w:val="22"/>
                <w:szCs w:val="22"/>
                <w:lang w:eastAsia="ru-RU"/>
              </w:rPr>
              <w:t>Alte lucrări speciale de construcţii n.c.a.</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3</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r w:rsidRPr="00B145D9">
              <w:rPr>
                <w:b/>
                <w:sz w:val="22"/>
                <w:szCs w:val="22"/>
                <w:lang w:eastAsia="ru-RU"/>
              </w:rPr>
              <w:lastRenderedPageBreak/>
              <w:t>G</w:t>
            </w:r>
          </w:p>
        </w:tc>
        <w:tc>
          <w:tcPr>
            <w:tcW w:w="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b/>
                <w:sz w:val="22"/>
                <w:szCs w:val="22"/>
                <w:lang w:eastAsia="ru-RU"/>
              </w:rPr>
              <w:t>COMERŢ CU RIDICATA ŞI CU AMĂNUNTUL; ÎNTREŢINEREA ŞI REPARAREA AUTOVEHICULELOR ŞI A MOTOCICLETELOR</w:t>
            </w:r>
          </w:p>
        </w:tc>
        <w:tc>
          <w:tcPr>
            <w:tcW w:w="13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r w:rsidRPr="00B145D9">
              <w:rPr>
                <w:b/>
                <w:sz w:val="22"/>
                <w:szCs w:val="22"/>
                <w:lang w:eastAsia="ru-RU"/>
              </w:rPr>
              <w:t>46</w:t>
            </w: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b/>
                <w:sz w:val="22"/>
                <w:szCs w:val="22"/>
                <w:lang w:eastAsia="ru-RU"/>
              </w:rPr>
              <w:t>Comerţ cu ridicata, cu excepţia comerţului cu autovehicule şi motociclete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B145D9">
              <w:rPr>
                <w:b/>
                <w:sz w:val="22"/>
                <w:szCs w:val="22"/>
                <w:lang w:eastAsia="ru-RU"/>
              </w:rPr>
              <w:t>46.1</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b/>
                <w:sz w:val="22"/>
                <w:szCs w:val="22"/>
                <w:lang w:eastAsia="ru-RU"/>
              </w:rPr>
              <w:t>Activități de intermediere în comerțul cu ridicata</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690803"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690803" w:rsidRPr="00B145D9" w:rsidRDefault="00690803"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690803" w:rsidRPr="00B145D9" w:rsidRDefault="00690803"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90803" w:rsidRPr="00B145D9" w:rsidRDefault="00690803"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90803" w:rsidRPr="00B145D9" w:rsidRDefault="00690803"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B145D9">
              <w:rPr>
                <w:sz w:val="22"/>
                <w:szCs w:val="22"/>
                <w:lang w:eastAsia="ru-RU"/>
              </w:rPr>
              <w:t>46.12</w:t>
            </w:r>
          </w:p>
        </w:tc>
        <w:tc>
          <w:tcPr>
            <w:tcW w:w="5383" w:type="dxa"/>
            <w:tcBorders>
              <w:top w:val="single" w:sz="4" w:space="0" w:color="auto"/>
              <w:left w:val="single" w:sz="4" w:space="0" w:color="auto"/>
              <w:bottom w:val="single" w:sz="4" w:space="0" w:color="auto"/>
              <w:right w:val="single" w:sz="4" w:space="0" w:color="auto"/>
            </w:tcBorders>
            <w:vAlign w:val="center"/>
          </w:tcPr>
          <w:p w:rsidR="00690803" w:rsidRPr="00B145D9" w:rsidRDefault="00690803" w:rsidP="00B145D9">
            <w:pPr>
              <w:tabs>
                <w:tab w:val="left" w:pos="449"/>
                <w:tab w:val="left" w:pos="864"/>
                <w:tab w:val="left" w:pos="1276"/>
                <w:tab w:val="left" w:pos="1331"/>
                <w:tab w:val="left" w:pos="3000"/>
                <w:tab w:val="left" w:pos="7200"/>
              </w:tabs>
              <w:spacing w:line="276" w:lineRule="auto"/>
              <w:rPr>
                <w:sz w:val="22"/>
                <w:szCs w:val="22"/>
                <w:lang w:eastAsia="ru-RU"/>
              </w:rPr>
            </w:pPr>
            <w:r w:rsidRPr="00B145D9">
              <w:rPr>
                <w:sz w:val="22"/>
                <w:szCs w:val="22"/>
                <w:lang w:eastAsia="ru-RU"/>
              </w:rPr>
              <w:t>Intermedieri în comerțul cu combustibili, minereuri, metale și produsechimice pentru industrie</w:t>
            </w:r>
          </w:p>
        </w:tc>
        <w:tc>
          <w:tcPr>
            <w:tcW w:w="1308" w:type="dxa"/>
            <w:tcBorders>
              <w:top w:val="single" w:sz="4" w:space="0" w:color="auto"/>
              <w:left w:val="single" w:sz="4" w:space="0" w:color="auto"/>
              <w:bottom w:val="single" w:sz="4" w:space="0" w:color="auto"/>
              <w:right w:val="single" w:sz="4" w:space="0" w:color="auto"/>
            </w:tcBorders>
            <w:vAlign w:val="center"/>
          </w:tcPr>
          <w:p w:rsidR="00690803" w:rsidRPr="00B145D9" w:rsidRDefault="00776A2F"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B145D9">
              <w:rPr>
                <w:sz w:val="22"/>
                <w:szCs w:val="22"/>
                <w:lang w:eastAsia="ru-RU"/>
              </w:rPr>
              <w:t>46.13</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sz w:val="22"/>
                <w:szCs w:val="22"/>
                <w:lang w:eastAsia="ru-RU"/>
              </w:rPr>
            </w:pPr>
            <w:r w:rsidRPr="00B145D9">
              <w:rPr>
                <w:sz w:val="22"/>
                <w:szCs w:val="22"/>
                <w:lang w:eastAsia="ru-RU"/>
              </w:rPr>
              <w:t>Intermedieri în comerțul cu material lemnos şi materiale de construcții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3</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B145D9">
              <w:rPr>
                <w:b/>
                <w:sz w:val="22"/>
                <w:szCs w:val="22"/>
                <w:lang w:eastAsia="ru-RU"/>
              </w:rPr>
              <w:t>46.7</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b/>
                <w:sz w:val="22"/>
                <w:szCs w:val="22"/>
                <w:lang w:eastAsia="ru-RU"/>
              </w:rPr>
              <w:t>Comerț cu ridicata specializat al altor produse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1276"/>
              </w:tabs>
              <w:spacing w:line="276" w:lineRule="auto"/>
              <w:ind w:right="34"/>
              <w:jc w:val="center"/>
              <w:rPr>
                <w:sz w:val="22"/>
                <w:szCs w:val="22"/>
                <w:lang w:eastAsia="ru-RU"/>
              </w:rPr>
            </w:pPr>
            <w:r w:rsidRPr="00B145D9">
              <w:rPr>
                <w:sz w:val="22"/>
                <w:szCs w:val="22"/>
                <w:lang w:eastAsia="ru-RU"/>
              </w:rPr>
              <w:t>46.73</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1276"/>
              </w:tabs>
              <w:spacing w:line="276" w:lineRule="auto"/>
              <w:rPr>
                <w:sz w:val="22"/>
                <w:szCs w:val="22"/>
                <w:lang w:eastAsia="ru-RU"/>
              </w:rPr>
            </w:pPr>
            <w:r w:rsidRPr="00B145D9">
              <w:rPr>
                <w:sz w:val="22"/>
                <w:szCs w:val="22"/>
                <w:lang w:eastAsia="ru-RU"/>
              </w:rPr>
              <w:t>Comerț cu ridicata al materialului lemnos şi al materialelor de construcții şi echipamentelor sanitare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3</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r w:rsidRPr="00B145D9">
              <w:rPr>
                <w:b/>
                <w:sz w:val="22"/>
                <w:szCs w:val="22"/>
                <w:lang w:eastAsia="ru-RU"/>
              </w:rPr>
              <w:t>47</w:t>
            </w: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b/>
                <w:sz w:val="22"/>
                <w:szCs w:val="22"/>
                <w:lang w:eastAsia="ru-RU"/>
              </w:rPr>
              <w:t>Comerţ cu amănuntul, cu excepţia autovehiculelor şi motocicletelor</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B145D9">
              <w:rPr>
                <w:b/>
                <w:sz w:val="22"/>
                <w:szCs w:val="22"/>
                <w:lang w:eastAsia="ru-RU"/>
              </w:rPr>
              <w:t>47.1</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b/>
                <w:sz w:val="22"/>
                <w:szCs w:val="22"/>
                <w:lang w:eastAsia="ru-RU"/>
              </w:rPr>
              <w:t>Comerț cu amănuntul în magazine nespecializate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B145D9">
              <w:rPr>
                <w:sz w:val="22"/>
                <w:szCs w:val="22"/>
                <w:lang w:eastAsia="ru-RU"/>
              </w:rPr>
              <w:t>47.19</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sz w:val="22"/>
                <w:szCs w:val="22"/>
                <w:lang w:eastAsia="ru-RU"/>
              </w:rPr>
            </w:pPr>
            <w:r w:rsidRPr="00B145D9">
              <w:rPr>
                <w:sz w:val="22"/>
                <w:szCs w:val="22"/>
                <w:lang w:eastAsia="ru-RU"/>
              </w:rPr>
              <w:t>Comerț cu amănuntul în magazine nespecializate, cu vânzare predominantă de produse nealimentare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2</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r w:rsidRPr="00B145D9">
              <w:rPr>
                <w:b/>
                <w:sz w:val="22"/>
                <w:szCs w:val="22"/>
                <w:lang w:eastAsia="ru-RU"/>
              </w:rPr>
              <w:t>H</w:t>
            </w:r>
          </w:p>
        </w:tc>
        <w:tc>
          <w:tcPr>
            <w:tcW w:w="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b/>
                <w:sz w:val="22"/>
                <w:szCs w:val="22"/>
                <w:lang w:eastAsia="ru-RU"/>
              </w:rPr>
              <w:t>TRANSPORT ŞI DEPOZITARE</w:t>
            </w:r>
          </w:p>
        </w:tc>
        <w:tc>
          <w:tcPr>
            <w:tcW w:w="13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r w:rsidRPr="00B145D9">
              <w:rPr>
                <w:b/>
                <w:sz w:val="22"/>
                <w:szCs w:val="22"/>
                <w:lang w:eastAsia="ru-RU"/>
              </w:rPr>
              <w:t>49</w:t>
            </w: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b/>
                <w:sz w:val="22"/>
                <w:szCs w:val="22"/>
                <w:lang w:eastAsia="ru-RU"/>
              </w:rPr>
              <w:t>Transporturi terestre şi transporturi prin conducte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0B13BC"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0B13BC" w:rsidRPr="00B145D9" w:rsidRDefault="000B13BC"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0B13BC" w:rsidRPr="00B145D9" w:rsidRDefault="000B13BC"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B13BC" w:rsidRPr="00B145D9" w:rsidRDefault="000B13BC"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B145D9">
              <w:rPr>
                <w:b/>
                <w:sz w:val="22"/>
                <w:szCs w:val="22"/>
                <w:lang w:eastAsia="ru-RU"/>
              </w:rPr>
              <w:t>49.1</w:t>
            </w:r>
          </w:p>
        </w:tc>
        <w:tc>
          <w:tcPr>
            <w:tcW w:w="851" w:type="dxa"/>
            <w:tcBorders>
              <w:top w:val="single" w:sz="4" w:space="0" w:color="auto"/>
              <w:left w:val="single" w:sz="4" w:space="0" w:color="auto"/>
              <w:bottom w:val="single" w:sz="4" w:space="0" w:color="auto"/>
              <w:right w:val="single" w:sz="4" w:space="0" w:color="auto"/>
            </w:tcBorders>
            <w:vAlign w:val="center"/>
          </w:tcPr>
          <w:p w:rsidR="000B13BC" w:rsidRPr="00B145D9" w:rsidRDefault="000B13BC"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tcPr>
          <w:p w:rsidR="000B13BC" w:rsidRPr="00B145D9" w:rsidRDefault="000B13BC"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b/>
                <w:sz w:val="22"/>
                <w:szCs w:val="22"/>
                <w:lang w:eastAsia="ru-RU"/>
              </w:rPr>
              <w:t>Transporturi interurbane de călători pe calea ferată</w:t>
            </w:r>
          </w:p>
        </w:tc>
        <w:tc>
          <w:tcPr>
            <w:tcW w:w="1308" w:type="dxa"/>
            <w:tcBorders>
              <w:top w:val="single" w:sz="4" w:space="0" w:color="auto"/>
              <w:left w:val="single" w:sz="4" w:space="0" w:color="auto"/>
              <w:bottom w:val="single" w:sz="4" w:space="0" w:color="auto"/>
              <w:right w:val="single" w:sz="4" w:space="0" w:color="auto"/>
            </w:tcBorders>
            <w:vAlign w:val="center"/>
          </w:tcPr>
          <w:p w:rsidR="000B13BC" w:rsidRPr="00B145D9" w:rsidRDefault="000B13BC"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0B13BC"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0B13BC" w:rsidRPr="00B145D9" w:rsidRDefault="000B13BC"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0B13BC" w:rsidRPr="00B145D9" w:rsidRDefault="000B13BC"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B13BC" w:rsidRPr="00B145D9" w:rsidRDefault="000B13BC"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B13BC" w:rsidRPr="00B145D9" w:rsidRDefault="000B13BC"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B145D9">
              <w:rPr>
                <w:sz w:val="22"/>
                <w:szCs w:val="22"/>
                <w:lang w:eastAsia="ru-RU"/>
              </w:rPr>
              <w:t>49.10</w:t>
            </w:r>
          </w:p>
        </w:tc>
        <w:tc>
          <w:tcPr>
            <w:tcW w:w="5383" w:type="dxa"/>
            <w:tcBorders>
              <w:top w:val="single" w:sz="4" w:space="0" w:color="auto"/>
              <w:left w:val="single" w:sz="4" w:space="0" w:color="auto"/>
              <w:bottom w:val="single" w:sz="4" w:space="0" w:color="auto"/>
              <w:right w:val="single" w:sz="4" w:space="0" w:color="auto"/>
            </w:tcBorders>
            <w:vAlign w:val="center"/>
          </w:tcPr>
          <w:p w:rsidR="000B13BC" w:rsidRPr="00B145D9" w:rsidRDefault="000B13BC" w:rsidP="00B145D9">
            <w:pPr>
              <w:tabs>
                <w:tab w:val="left" w:pos="449"/>
                <w:tab w:val="left" w:pos="864"/>
                <w:tab w:val="left" w:pos="1276"/>
                <w:tab w:val="left" w:pos="1331"/>
                <w:tab w:val="left" w:pos="3000"/>
                <w:tab w:val="left" w:pos="7200"/>
              </w:tabs>
              <w:spacing w:line="276" w:lineRule="auto"/>
              <w:rPr>
                <w:sz w:val="22"/>
                <w:szCs w:val="22"/>
                <w:lang w:eastAsia="ru-RU"/>
              </w:rPr>
            </w:pPr>
            <w:r w:rsidRPr="00B145D9">
              <w:rPr>
                <w:sz w:val="22"/>
                <w:szCs w:val="22"/>
                <w:lang w:eastAsia="ru-RU"/>
              </w:rPr>
              <w:t>Transporturi</w:t>
            </w:r>
            <w:r w:rsidR="009C1AF0" w:rsidRPr="00B145D9">
              <w:rPr>
                <w:sz w:val="22"/>
                <w:szCs w:val="22"/>
                <w:lang w:eastAsia="ru-RU"/>
              </w:rPr>
              <w:t xml:space="preserve"> interurbane de călători pe calea ferată</w:t>
            </w:r>
          </w:p>
        </w:tc>
        <w:tc>
          <w:tcPr>
            <w:tcW w:w="1308" w:type="dxa"/>
            <w:tcBorders>
              <w:top w:val="single" w:sz="4" w:space="0" w:color="auto"/>
              <w:left w:val="single" w:sz="4" w:space="0" w:color="auto"/>
              <w:bottom w:val="single" w:sz="4" w:space="0" w:color="auto"/>
              <w:right w:val="single" w:sz="4" w:space="0" w:color="auto"/>
            </w:tcBorders>
            <w:vAlign w:val="center"/>
          </w:tcPr>
          <w:p w:rsidR="000B13BC" w:rsidRPr="00B145D9" w:rsidRDefault="00776A2F"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3</w:t>
            </w:r>
          </w:p>
        </w:tc>
      </w:tr>
      <w:tr w:rsidR="000B13BC"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0B13BC" w:rsidRPr="00B145D9" w:rsidRDefault="000B13BC"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0B13BC" w:rsidRPr="00B145D9" w:rsidRDefault="000B13BC"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B13BC" w:rsidRPr="00B145D9" w:rsidRDefault="009C1AF0"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B145D9">
              <w:rPr>
                <w:b/>
                <w:sz w:val="22"/>
                <w:szCs w:val="22"/>
                <w:lang w:eastAsia="ru-RU"/>
              </w:rPr>
              <w:t>49.2</w:t>
            </w:r>
          </w:p>
        </w:tc>
        <w:tc>
          <w:tcPr>
            <w:tcW w:w="851" w:type="dxa"/>
            <w:tcBorders>
              <w:top w:val="single" w:sz="4" w:space="0" w:color="auto"/>
              <w:left w:val="single" w:sz="4" w:space="0" w:color="auto"/>
              <w:bottom w:val="single" w:sz="4" w:space="0" w:color="auto"/>
              <w:right w:val="single" w:sz="4" w:space="0" w:color="auto"/>
            </w:tcBorders>
            <w:vAlign w:val="center"/>
          </w:tcPr>
          <w:p w:rsidR="000B13BC" w:rsidRPr="00B145D9" w:rsidRDefault="000B13BC"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tcPr>
          <w:p w:rsidR="000B13BC" w:rsidRPr="00B145D9" w:rsidRDefault="009C1AF0"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b/>
                <w:sz w:val="22"/>
                <w:szCs w:val="22"/>
                <w:lang w:eastAsia="ru-RU"/>
              </w:rPr>
              <w:t>Transporturi de marfă pe calea ferată</w:t>
            </w:r>
          </w:p>
        </w:tc>
        <w:tc>
          <w:tcPr>
            <w:tcW w:w="1308" w:type="dxa"/>
            <w:tcBorders>
              <w:top w:val="single" w:sz="4" w:space="0" w:color="auto"/>
              <w:left w:val="single" w:sz="4" w:space="0" w:color="auto"/>
              <w:bottom w:val="single" w:sz="4" w:space="0" w:color="auto"/>
              <w:right w:val="single" w:sz="4" w:space="0" w:color="auto"/>
            </w:tcBorders>
            <w:vAlign w:val="center"/>
          </w:tcPr>
          <w:p w:rsidR="000B13BC" w:rsidRPr="00B145D9" w:rsidRDefault="000B13BC"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0B13BC"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0B13BC" w:rsidRPr="00B145D9" w:rsidRDefault="000B13BC"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0B13BC" w:rsidRPr="00B145D9" w:rsidRDefault="000B13BC"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B13BC" w:rsidRPr="00B145D9" w:rsidRDefault="000B13BC"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B13BC" w:rsidRPr="00B145D9" w:rsidRDefault="009C1AF0"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B145D9">
              <w:rPr>
                <w:sz w:val="22"/>
                <w:szCs w:val="22"/>
                <w:lang w:eastAsia="ru-RU"/>
              </w:rPr>
              <w:t>49.20</w:t>
            </w:r>
          </w:p>
        </w:tc>
        <w:tc>
          <w:tcPr>
            <w:tcW w:w="5383" w:type="dxa"/>
            <w:tcBorders>
              <w:top w:val="single" w:sz="4" w:space="0" w:color="auto"/>
              <w:left w:val="single" w:sz="4" w:space="0" w:color="auto"/>
              <w:bottom w:val="single" w:sz="4" w:space="0" w:color="auto"/>
              <w:right w:val="single" w:sz="4" w:space="0" w:color="auto"/>
            </w:tcBorders>
            <w:vAlign w:val="center"/>
          </w:tcPr>
          <w:p w:rsidR="000B13BC" w:rsidRPr="00B145D9" w:rsidRDefault="009C1AF0" w:rsidP="00B145D9">
            <w:pPr>
              <w:tabs>
                <w:tab w:val="left" w:pos="449"/>
                <w:tab w:val="left" w:pos="864"/>
                <w:tab w:val="left" w:pos="1276"/>
                <w:tab w:val="left" w:pos="1331"/>
                <w:tab w:val="left" w:pos="3000"/>
                <w:tab w:val="left" w:pos="7200"/>
              </w:tabs>
              <w:spacing w:line="276" w:lineRule="auto"/>
              <w:rPr>
                <w:sz w:val="22"/>
                <w:szCs w:val="22"/>
                <w:lang w:eastAsia="ru-RU"/>
              </w:rPr>
            </w:pPr>
            <w:r w:rsidRPr="00B145D9">
              <w:rPr>
                <w:sz w:val="22"/>
                <w:szCs w:val="22"/>
                <w:lang w:eastAsia="ru-RU"/>
              </w:rPr>
              <w:t>Transporturi de marfă pe calea ferată</w:t>
            </w:r>
          </w:p>
        </w:tc>
        <w:tc>
          <w:tcPr>
            <w:tcW w:w="1308" w:type="dxa"/>
            <w:tcBorders>
              <w:top w:val="single" w:sz="4" w:space="0" w:color="auto"/>
              <w:left w:val="single" w:sz="4" w:space="0" w:color="auto"/>
              <w:bottom w:val="single" w:sz="4" w:space="0" w:color="auto"/>
              <w:right w:val="single" w:sz="4" w:space="0" w:color="auto"/>
            </w:tcBorders>
            <w:vAlign w:val="center"/>
          </w:tcPr>
          <w:p w:rsidR="000B13BC" w:rsidRPr="00B145D9" w:rsidRDefault="00776A2F"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3</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B145D9">
              <w:rPr>
                <w:b/>
                <w:sz w:val="22"/>
                <w:szCs w:val="22"/>
                <w:lang w:eastAsia="ru-RU"/>
              </w:rPr>
              <w:t>49.5</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sz w:val="22"/>
                <w:szCs w:val="22"/>
                <w:lang w:eastAsia="ru-RU"/>
              </w:rPr>
            </w:pPr>
            <w:r w:rsidRPr="00B145D9">
              <w:rPr>
                <w:b/>
                <w:sz w:val="22"/>
                <w:szCs w:val="22"/>
                <w:lang w:eastAsia="ru-RU"/>
              </w:rPr>
              <w:t>Transporturi prin conducte</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B145D9">
              <w:rPr>
                <w:sz w:val="22"/>
                <w:szCs w:val="22"/>
                <w:lang w:eastAsia="ru-RU"/>
              </w:rPr>
              <w:t>49.50</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sz w:val="22"/>
                <w:szCs w:val="22"/>
                <w:lang w:eastAsia="ru-RU"/>
              </w:rPr>
            </w:pPr>
            <w:r w:rsidRPr="00B145D9">
              <w:rPr>
                <w:sz w:val="22"/>
                <w:szCs w:val="22"/>
                <w:lang w:eastAsia="ru-RU"/>
              </w:rPr>
              <w:t>Transporturi prin conducte</w:t>
            </w:r>
            <w:r w:rsidR="009C1AF0" w:rsidRPr="00B145D9">
              <w:rPr>
                <w:sz w:val="22"/>
                <w:szCs w:val="22"/>
                <w:lang w:eastAsia="ru-RU"/>
              </w:rPr>
              <w:t xml:space="preserve">  </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4</w:t>
            </w: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r w:rsidRPr="00B145D9">
              <w:rPr>
                <w:b/>
                <w:sz w:val="22"/>
                <w:szCs w:val="22"/>
                <w:lang w:eastAsia="ru-RU"/>
              </w:rPr>
              <w:t>52</w:t>
            </w: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b/>
                <w:sz w:val="22"/>
                <w:szCs w:val="22"/>
                <w:lang w:eastAsia="ru-RU"/>
              </w:rPr>
              <w:t>Depozitare şi activităţi auxiliare pentru transporturi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E92624"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B145D9">
              <w:rPr>
                <w:b/>
                <w:sz w:val="22"/>
                <w:szCs w:val="22"/>
                <w:lang w:eastAsia="ru-RU"/>
              </w:rPr>
              <w:t>52.1</w:t>
            </w:r>
          </w:p>
        </w:tc>
        <w:tc>
          <w:tcPr>
            <w:tcW w:w="851"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b/>
                <w:sz w:val="22"/>
                <w:szCs w:val="22"/>
                <w:lang w:eastAsia="ru-RU"/>
              </w:rPr>
              <w:t>Depozitări</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66576" w:rsidRPr="00C02D68" w:rsidTr="00444296">
        <w:tc>
          <w:tcPr>
            <w:tcW w:w="465"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B145D9">
              <w:rPr>
                <w:sz w:val="22"/>
                <w:szCs w:val="22"/>
                <w:lang w:eastAsia="ru-RU"/>
              </w:rPr>
              <w:t>52.10</w:t>
            </w:r>
          </w:p>
        </w:tc>
        <w:tc>
          <w:tcPr>
            <w:tcW w:w="5383" w:type="dxa"/>
            <w:tcBorders>
              <w:top w:val="single" w:sz="4" w:space="0" w:color="auto"/>
              <w:left w:val="single" w:sz="4" w:space="0" w:color="auto"/>
              <w:bottom w:val="single" w:sz="4" w:space="0" w:color="auto"/>
              <w:right w:val="single" w:sz="4" w:space="0" w:color="auto"/>
            </w:tcBorders>
            <w:vAlign w:val="center"/>
            <w:hideMark/>
          </w:tcPr>
          <w:p w:rsidR="00966576" w:rsidRPr="00B145D9" w:rsidRDefault="00966576" w:rsidP="00776A2F">
            <w:pPr>
              <w:tabs>
                <w:tab w:val="left" w:pos="449"/>
                <w:tab w:val="left" w:pos="864"/>
                <w:tab w:val="left" w:pos="1276"/>
                <w:tab w:val="left" w:pos="1331"/>
                <w:tab w:val="left" w:pos="3000"/>
                <w:tab w:val="left" w:pos="7200"/>
              </w:tabs>
              <w:spacing w:line="276" w:lineRule="auto"/>
              <w:rPr>
                <w:sz w:val="22"/>
                <w:szCs w:val="22"/>
                <w:lang w:eastAsia="ru-RU"/>
              </w:rPr>
            </w:pPr>
            <w:r w:rsidRPr="00B145D9">
              <w:rPr>
                <w:sz w:val="22"/>
                <w:szCs w:val="22"/>
                <w:lang w:eastAsia="ru-RU"/>
              </w:rPr>
              <w:t xml:space="preserve">Depozitări </w:t>
            </w:r>
          </w:p>
        </w:tc>
        <w:tc>
          <w:tcPr>
            <w:tcW w:w="1308" w:type="dxa"/>
            <w:tcBorders>
              <w:top w:val="single" w:sz="4" w:space="0" w:color="auto"/>
              <w:left w:val="single" w:sz="4" w:space="0" w:color="auto"/>
              <w:bottom w:val="single" w:sz="4" w:space="0" w:color="auto"/>
              <w:right w:val="single" w:sz="4" w:space="0" w:color="auto"/>
            </w:tcBorders>
            <w:vAlign w:val="center"/>
          </w:tcPr>
          <w:p w:rsidR="00966576" w:rsidRPr="00B145D9" w:rsidRDefault="0096657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B145D9">
              <w:rPr>
                <w:sz w:val="22"/>
                <w:szCs w:val="22"/>
                <w:lang w:eastAsia="ru-RU"/>
              </w:rPr>
              <w:t>3</w:t>
            </w:r>
          </w:p>
        </w:tc>
      </w:tr>
      <w:tr w:rsidR="009316CB" w:rsidRPr="00C02D68" w:rsidTr="00444296">
        <w:tc>
          <w:tcPr>
            <w:tcW w:w="465" w:type="dxa"/>
            <w:tcBorders>
              <w:top w:val="single" w:sz="4" w:space="0" w:color="auto"/>
              <w:left w:val="single" w:sz="4" w:space="0" w:color="auto"/>
              <w:bottom w:val="single" w:sz="4" w:space="0" w:color="auto"/>
              <w:right w:val="single" w:sz="4" w:space="0" w:color="auto"/>
            </w:tcBorders>
            <w:vAlign w:val="center"/>
          </w:tcPr>
          <w:p w:rsidR="009316CB" w:rsidRPr="00040F3F" w:rsidRDefault="009316CB" w:rsidP="00040F3F">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316CB" w:rsidRPr="00B145D9" w:rsidRDefault="009316CB" w:rsidP="00040F3F">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316CB" w:rsidRPr="00B145D9" w:rsidRDefault="009316CB" w:rsidP="00040F3F">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B145D9">
              <w:rPr>
                <w:b/>
                <w:sz w:val="22"/>
                <w:szCs w:val="22"/>
                <w:lang w:eastAsia="ru-RU"/>
              </w:rPr>
              <w:t>52.2</w:t>
            </w:r>
          </w:p>
        </w:tc>
        <w:tc>
          <w:tcPr>
            <w:tcW w:w="851" w:type="dxa"/>
            <w:tcBorders>
              <w:top w:val="single" w:sz="4" w:space="0" w:color="auto"/>
              <w:left w:val="single" w:sz="4" w:space="0" w:color="auto"/>
              <w:bottom w:val="single" w:sz="4" w:space="0" w:color="auto"/>
              <w:right w:val="single" w:sz="4" w:space="0" w:color="auto"/>
            </w:tcBorders>
            <w:vAlign w:val="center"/>
          </w:tcPr>
          <w:p w:rsidR="009316CB" w:rsidRPr="00B145D9" w:rsidRDefault="009316CB" w:rsidP="00040F3F">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tcPr>
          <w:p w:rsidR="009316CB" w:rsidRPr="00B145D9" w:rsidRDefault="009316CB" w:rsidP="00040F3F">
            <w:pPr>
              <w:tabs>
                <w:tab w:val="left" w:pos="449"/>
                <w:tab w:val="left" w:pos="864"/>
                <w:tab w:val="left" w:pos="1276"/>
                <w:tab w:val="left" w:pos="1331"/>
                <w:tab w:val="left" w:pos="3000"/>
                <w:tab w:val="left" w:pos="7200"/>
              </w:tabs>
              <w:spacing w:line="276" w:lineRule="auto"/>
              <w:rPr>
                <w:sz w:val="22"/>
                <w:szCs w:val="22"/>
                <w:lang w:eastAsia="ru-RU"/>
              </w:rPr>
            </w:pPr>
            <w:r w:rsidRPr="00B145D9">
              <w:rPr>
                <w:sz w:val="22"/>
                <w:szCs w:val="22"/>
                <w:lang w:eastAsia="ru-RU"/>
              </w:rPr>
              <w:t>Activități anexe pentru transporturi</w:t>
            </w:r>
          </w:p>
        </w:tc>
        <w:tc>
          <w:tcPr>
            <w:tcW w:w="1308" w:type="dxa"/>
            <w:tcBorders>
              <w:top w:val="single" w:sz="4" w:space="0" w:color="auto"/>
              <w:left w:val="single" w:sz="4" w:space="0" w:color="auto"/>
              <w:bottom w:val="single" w:sz="4" w:space="0" w:color="auto"/>
              <w:right w:val="single" w:sz="4" w:space="0" w:color="auto"/>
            </w:tcBorders>
            <w:vAlign w:val="center"/>
          </w:tcPr>
          <w:p w:rsidR="009316CB" w:rsidRPr="00040F3F" w:rsidRDefault="009316CB" w:rsidP="00040F3F">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9316CB" w:rsidRPr="00C02D68" w:rsidTr="00444296">
        <w:tc>
          <w:tcPr>
            <w:tcW w:w="465" w:type="dxa"/>
            <w:tcBorders>
              <w:top w:val="single" w:sz="4" w:space="0" w:color="auto"/>
              <w:left w:val="single" w:sz="4" w:space="0" w:color="auto"/>
              <w:bottom w:val="single" w:sz="4" w:space="0" w:color="auto"/>
              <w:right w:val="single" w:sz="4" w:space="0" w:color="auto"/>
            </w:tcBorders>
            <w:vAlign w:val="center"/>
          </w:tcPr>
          <w:p w:rsidR="009316CB" w:rsidRPr="00040F3F" w:rsidRDefault="009316CB"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9316CB" w:rsidRPr="00B145D9" w:rsidRDefault="009316CB"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9316CB" w:rsidRPr="00B145D9" w:rsidRDefault="009316CB"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316CB" w:rsidRPr="00B145D9" w:rsidRDefault="009316CB"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B145D9">
              <w:rPr>
                <w:sz w:val="22"/>
                <w:szCs w:val="22"/>
                <w:lang w:eastAsia="ru-RU"/>
              </w:rPr>
              <w:t>52.29</w:t>
            </w:r>
          </w:p>
        </w:tc>
        <w:tc>
          <w:tcPr>
            <w:tcW w:w="5383" w:type="dxa"/>
            <w:tcBorders>
              <w:top w:val="single" w:sz="4" w:space="0" w:color="auto"/>
              <w:left w:val="single" w:sz="4" w:space="0" w:color="auto"/>
              <w:bottom w:val="single" w:sz="4" w:space="0" w:color="auto"/>
              <w:right w:val="single" w:sz="4" w:space="0" w:color="auto"/>
            </w:tcBorders>
            <w:vAlign w:val="center"/>
          </w:tcPr>
          <w:p w:rsidR="009316CB" w:rsidRPr="00B145D9" w:rsidRDefault="009316CB" w:rsidP="00B145D9">
            <w:pPr>
              <w:tabs>
                <w:tab w:val="left" w:pos="449"/>
                <w:tab w:val="left" w:pos="864"/>
                <w:tab w:val="left" w:pos="1276"/>
                <w:tab w:val="left" w:pos="1331"/>
                <w:tab w:val="left" w:pos="3000"/>
                <w:tab w:val="left" w:pos="7200"/>
              </w:tabs>
              <w:spacing w:line="276" w:lineRule="auto"/>
              <w:rPr>
                <w:b/>
                <w:sz w:val="22"/>
                <w:szCs w:val="22"/>
                <w:lang w:eastAsia="ru-RU"/>
              </w:rPr>
            </w:pPr>
            <w:r w:rsidRPr="00B145D9">
              <w:rPr>
                <w:b/>
                <w:sz w:val="22"/>
                <w:szCs w:val="22"/>
                <w:lang w:eastAsia="ru-RU"/>
              </w:rPr>
              <w:t xml:space="preserve">Alte activități anexe transporturilor, cu excepția, celor </w:t>
            </w:r>
            <w:r w:rsidRPr="00B145D9">
              <w:rPr>
                <w:sz w:val="22"/>
                <w:szCs w:val="22"/>
              </w:rPr>
              <w:t>anexe transporturilor aeriene</w:t>
            </w:r>
          </w:p>
        </w:tc>
        <w:tc>
          <w:tcPr>
            <w:tcW w:w="1308" w:type="dxa"/>
            <w:tcBorders>
              <w:top w:val="single" w:sz="4" w:space="0" w:color="auto"/>
              <w:left w:val="single" w:sz="4" w:space="0" w:color="auto"/>
              <w:bottom w:val="single" w:sz="4" w:space="0" w:color="auto"/>
              <w:right w:val="single" w:sz="4" w:space="0" w:color="auto"/>
            </w:tcBorders>
            <w:vAlign w:val="center"/>
          </w:tcPr>
          <w:p w:rsidR="009316CB" w:rsidRPr="00040F3F" w:rsidRDefault="009316CB"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452086" w:rsidRPr="00C02D68" w:rsidTr="00444296">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2086" w:rsidRPr="00B145D9" w:rsidRDefault="00452086" w:rsidP="00040F3F">
            <w:pPr>
              <w:tabs>
                <w:tab w:val="left" w:pos="449"/>
                <w:tab w:val="left" w:pos="864"/>
                <w:tab w:val="left" w:pos="1276"/>
                <w:tab w:val="left" w:pos="1331"/>
                <w:tab w:val="left" w:pos="3000"/>
                <w:tab w:val="left" w:pos="7200"/>
              </w:tabs>
              <w:spacing w:line="276" w:lineRule="auto"/>
              <w:jc w:val="center"/>
              <w:rPr>
                <w:b/>
                <w:sz w:val="22"/>
                <w:szCs w:val="22"/>
                <w:lang w:eastAsia="ru-RU"/>
              </w:rPr>
            </w:pPr>
            <w:r w:rsidRPr="00B145D9">
              <w:rPr>
                <w:b/>
                <w:sz w:val="22"/>
                <w:szCs w:val="22"/>
                <w:lang w:eastAsia="ru-RU"/>
              </w:rPr>
              <w:t>J</w:t>
            </w:r>
          </w:p>
        </w:tc>
        <w:tc>
          <w:tcPr>
            <w:tcW w:w="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2086" w:rsidRPr="00B145D9" w:rsidRDefault="00452086" w:rsidP="00040F3F">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2086" w:rsidRPr="00B145D9" w:rsidRDefault="00452086" w:rsidP="00040F3F">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2086" w:rsidRPr="00B145D9" w:rsidRDefault="00452086" w:rsidP="00040F3F">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2086" w:rsidRPr="00B145D9" w:rsidRDefault="00452086" w:rsidP="00040F3F">
            <w:pPr>
              <w:tabs>
                <w:tab w:val="left" w:pos="449"/>
                <w:tab w:val="left" w:pos="864"/>
                <w:tab w:val="left" w:pos="1276"/>
                <w:tab w:val="left" w:pos="1331"/>
                <w:tab w:val="left" w:pos="3000"/>
                <w:tab w:val="left" w:pos="7200"/>
              </w:tabs>
              <w:spacing w:line="276" w:lineRule="auto"/>
              <w:rPr>
                <w:b/>
                <w:sz w:val="22"/>
                <w:szCs w:val="22"/>
                <w:lang w:eastAsia="ru-RU"/>
              </w:rPr>
            </w:pPr>
            <w:r w:rsidRPr="00B145D9">
              <w:rPr>
                <w:b/>
                <w:sz w:val="22"/>
                <w:szCs w:val="22"/>
                <w:lang w:eastAsia="ru-RU"/>
              </w:rPr>
              <w:t>INFORMAȚII ȘI COMUNICAȚII</w:t>
            </w:r>
          </w:p>
        </w:tc>
        <w:tc>
          <w:tcPr>
            <w:tcW w:w="13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2086" w:rsidRPr="00B145D9" w:rsidRDefault="00452086" w:rsidP="00040F3F">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452086" w:rsidRPr="00C02D68" w:rsidTr="00444296">
        <w:trPr>
          <w:trHeight w:val="235"/>
        </w:trPr>
        <w:tc>
          <w:tcPr>
            <w:tcW w:w="465" w:type="dxa"/>
            <w:tcBorders>
              <w:top w:val="single" w:sz="4" w:space="0" w:color="auto"/>
              <w:left w:val="single" w:sz="4" w:space="0" w:color="auto"/>
              <w:bottom w:val="single" w:sz="4" w:space="0" w:color="auto"/>
              <w:right w:val="single" w:sz="4" w:space="0" w:color="auto"/>
            </w:tcBorders>
            <w:vAlign w:val="center"/>
          </w:tcPr>
          <w:p w:rsidR="00452086" w:rsidRPr="00040F3F" w:rsidRDefault="0045208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452086" w:rsidRPr="00040F3F" w:rsidRDefault="0045208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r w:rsidRPr="00040F3F">
              <w:rPr>
                <w:b/>
                <w:sz w:val="22"/>
                <w:szCs w:val="22"/>
                <w:lang w:eastAsia="ru-RU"/>
              </w:rPr>
              <w:t>58</w:t>
            </w:r>
          </w:p>
        </w:tc>
        <w:tc>
          <w:tcPr>
            <w:tcW w:w="709" w:type="dxa"/>
            <w:tcBorders>
              <w:top w:val="single" w:sz="4" w:space="0" w:color="auto"/>
              <w:left w:val="single" w:sz="4" w:space="0" w:color="auto"/>
              <w:bottom w:val="single" w:sz="4" w:space="0" w:color="auto"/>
              <w:right w:val="single" w:sz="4" w:space="0" w:color="auto"/>
            </w:tcBorders>
            <w:vAlign w:val="center"/>
          </w:tcPr>
          <w:p w:rsidR="00452086" w:rsidRPr="00040F3F" w:rsidRDefault="00452086" w:rsidP="00B145D9">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452086" w:rsidRPr="00040F3F" w:rsidRDefault="00452086" w:rsidP="00B145D9">
            <w:pPr>
              <w:tabs>
                <w:tab w:val="left" w:pos="449"/>
                <w:tab w:val="left" w:pos="864"/>
                <w:tab w:val="left" w:pos="1276"/>
                <w:tab w:val="left" w:pos="1331"/>
                <w:tab w:val="left" w:pos="3000"/>
                <w:tab w:val="left" w:pos="7200"/>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tcPr>
          <w:p w:rsidR="00452086" w:rsidRPr="00040F3F" w:rsidRDefault="00452086" w:rsidP="00B145D9">
            <w:pPr>
              <w:tabs>
                <w:tab w:val="left" w:pos="449"/>
                <w:tab w:val="left" w:pos="864"/>
                <w:tab w:val="left" w:pos="1276"/>
                <w:tab w:val="left" w:pos="1331"/>
                <w:tab w:val="left" w:pos="3000"/>
                <w:tab w:val="left" w:pos="7200"/>
              </w:tabs>
              <w:spacing w:line="276" w:lineRule="auto"/>
              <w:rPr>
                <w:b/>
                <w:sz w:val="22"/>
                <w:szCs w:val="22"/>
                <w:lang w:eastAsia="ru-RU"/>
              </w:rPr>
            </w:pPr>
            <w:r w:rsidRPr="00040F3F">
              <w:rPr>
                <w:b/>
                <w:sz w:val="22"/>
                <w:szCs w:val="22"/>
                <w:lang w:eastAsia="ru-RU"/>
              </w:rPr>
              <w:t>Activități de editare a produselor software</w:t>
            </w:r>
          </w:p>
        </w:tc>
        <w:tc>
          <w:tcPr>
            <w:tcW w:w="1308" w:type="dxa"/>
            <w:tcBorders>
              <w:top w:val="single" w:sz="4" w:space="0" w:color="auto"/>
              <w:left w:val="single" w:sz="4" w:space="0" w:color="auto"/>
              <w:bottom w:val="single" w:sz="4" w:space="0" w:color="auto"/>
              <w:right w:val="single" w:sz="4" w:space="0" w:color="auto"/>
            </w:tcBorders>
            <w:vAlign w:val="center"/>
          </w:tcPr>
          <w:p w:rsidR="00452086" w:rsidRPr="00040F3F" w:rsidRDefault="00452086" w:rsidP="00B145D9">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452086" w:rsidRPr="00C02D68" w:rsidTr="00444296">
        <w:tc>
          <w:tcPr>
            <w:tcW w:w="465"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jc w:val="center"/>
              <w:rPr>
                <w:b/>
                <w:sz w:val="22"/>
                <w:szCs w:val="22"/>
                <w:lang w:eastAsia="ru-RU"/>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040F3F">
              <w:rPr>
                <w:sz w:val="22"/>
                <w:szCs w:val="22"/>
              </w:rPr>
              <w:t>58.21</w:t>
            </w:r>
          </w:p>
        </w:tc>
        <w:tc>
          <w:tcPr>
            <w:tcW w:w="5383"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rPr>
                <w:b/>
                <w:sz w:val="22"/>
                <w:szCs w:val="22"/>
                <w:lang w:eastAsia="ru-RU"/>
              </w:rPr>
            </w:pPr>
            <w:r w:rsidRPr="00040F3F">
              <w:rPr>
                <w:sz w:val="22"/>
                <w:szCs w:val="22"/>
              </w:rPr>
              <w:t>Activităţi de editare a jocurilor de calculator</w:t>
            </w:r>
          </w:p>
        </w:tc>
        <w:tc>
          <w:tcPr>
            <w:tcW w:w="1308" w:type="dxa"/>
            <w:tcBorders>
              <w:top w:val="single" w:sz="4" w:space="0" w:color="auto"/>
              <w:left w:val="single" w:sz="4" w:space="0" w:color="auto"/>
              <w:bottom w:val="single" w:sz="4" w:space="0" w:color="auto"/>
              <w:right w:val="single" w:sz="4" w:space="0" w:color="auto"/>
            </w:tcBorders>
          </w:tcPr>
          <w:p w:rsidR="00452086" w:rsidRPr="00040F3F" w:rsidRDefault="00776A2F" w:rsidP="00040F3F">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color w:val="000000"/>
                <w:sz w:val="22"/>
                <w:szCs w:val="22"/>
              </w:rPr>
              <w:t>1</w:t>
            </w:r>
          </w:p>
        </w:tc>
      </w:tr>
      <w:tr w:rsidR="00452086" w:rsidRPr="00C02D68" w:rsidTr="00444296">
        <w:tc>
          <w:tcPr>
            <w:tcW w:w="465"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jc w:val="center"/>
              <w:rPr>
                <w:b/>
                <w:sz w:val="22"/>
                <w:szCs w:val="22"/>
                <w:lang w:eastAsia="ru-RU"/>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040F3F">
              <w:rPr>
                <w:sz w:val="22"/>
                <w:szCs w:val="22"/>
              </w:rPr>
              <w:t>58.29</w:t>
            </w:r>
          </w:p>
        </w:tc>
        <w:tc>
          <w:tcPr>
            <w:tcW w:w="5383"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rPr>
                <w:b/>
                <w:sz w:val="22"/>
                <w:szCs w:val="22"/>
                <w:lang w:eastAsia="ru-RU"/>
              </w:rPr>
            </w:pPr>
            <w:r w:rsidRPr="00040F3F">
              <w:rPr>
                <w:sz w:val="22"/>
                <w:szCs w:val="22"/>
              </w:rPr>
              <w:t>Activităţi de editare a altor produse software</w:t>
            </w:r>
          </w:p>
        </w:tc>
        <w:tc>
          <w:tcPr>
            <w:tcW w:w="1308" w:type="dxa"/>
            <w:tcBorders>
              <w:top w:val="single" w:sz="4" w:space="0" w:color="auto"/>
              <w:left w:val="single" w:sz="4" w:space="0" w:color="auto"/>
              <w:bottom w:val="single" w:sz="4" w:space="0" w:color="auto"/>
              <w:right w:val="single" w:sz="4" w:space="0" w:color="auto"/>
            </w:tcBorders>
          </w:tcPr>
          <w:p w:rsidR="00452086" w:rsidRPr="00040F3F" w:rsidRDefault="00776A2F" w:rsidP="00040F3F">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color w:val="000000"/>
                <w:sz w:val="22"/>
                <w:szCs w:val="22"/>
              </w:rPr>
              <w:t>1</w:t>
            </w:r>
          </w:p>
        </w:tc>
      </w:tr>
      <w:tr w:rsidR="00452086" w:rsidRPr="00C02D68" w:rsidTr="00444296">
        <w:tc>
          <w:tcPr>
            <w:tcW w:w="465"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452086" w:rsidRPr="00B145D9" w:rsidRDefault="00452086" w:rsidP="00040F3F">
            <w:pPr>
              <w:tabs>
                <w:tab w:val="left" w:pos="449"/>
                <w:tab w:val="left" w:pos="864"/>
                <w:tab w:val="left" w:pos="1276"/>
                <w:tab w:val="left" w:pos="1331"/>
                <w:tab w:val="left" w:pos="3000"/>
                <w:tab w:val="left" w:pos="7200"/>
              </w:tabs>
              <w:spacing w:line="276" w:lineRule="auto"/>
              <w:jc w:val="center"/>
              <w:rPr>
                <w:b/>
                <w:sz w:val="22"/>
                <w:szCs w:val="22"/>
                <w:lang w:eastAsia="ru-RU"/>
              </w:rPr>
            </w:pPr>
            <w:r w:rsidRPr="00B145D9">
              <w:rPr>
                <w:b/>
                <w:bCs/>
                <w:sz w:val="22"/>
                <w:szCs w:val="22"/>
              </w:rPr>
              <w:t>59</w:t>
            </w:r>
          </w:p>
        </w:tc>
        <w:tc>
          <w:tcPr>
            <w:tcW w:w="709" w:type="dxa"/>
            <w:tcBorders>
              <w:top w:val="single" w:sz="4" w:space="0" w:color="auto"/>
              <w:left w:val="single" w:sz="4" w:space="0" w:color="auto"/>
              <w:bottom w:val="single" w:sz="4" w:space="0" w:color="auto"/>
              <w:right w:val="single" w:sz="4" w:space="0" w:color="auto"/>
            </w:tcBorders>
          </w:tcPr>
          <w:p w:rsidR="00452086" w:rsidRPr="00B145D9" w:rsidRDefault="00452086" w:rsidP="00040F3F">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452086" w:rsidRPr="00B145D9" w:rsidRDefault="00452086" w:rsidP="00040F3F">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B145D9">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rPr>
                <w:b/>
                <w:sz w:val="22"/>
                <w:szCs w:val="22"/>
                <w:lang w:eastAsia="ru-RU"/>
              </w:rPr>
            </w:pPr>
            <w:r w:rsidRPr="00040F3F">
              <w:rPr>
                <w:b/>
                <w:sz w:val="22"/>
                <w:szCs w:val="22"/>
              </w:rPr>
              <w:t>Activităţi de producţie cinematografică, video şi de programe de televiziune; înregistrări audio şi activităţi de editare muzicală</w:t>
            </w:r>
          </w:p>
        </w:tc>
        <w:tc>
          <w:tcPr>
            <w:tcW w:w="1308"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452086" w:rsidRPr="00C02D68" w:rsidTr="00444296">
        <w:tc>
          <w:tcPr>
            <w:tcW w:w="465"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jc w:val="center"/>
              <w:rPr>
                <w:b/>
                <w:sz w:val="22"/>
                <w:szCs w:val="22"/>
                <w:lang w:eastAsia="ru-RU"/>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040F3F">
              <w:rPr>
                <w:b/>
                <w:bCs/>
                <w:sz w:val="22"/>
                <w:szCs w:val="22"/>
              </w:rPr>
              <w:t>59.1</w:t>
            </w:r>
          </w:p>
        </w:tc>
        <w:tc>
          <w:tcPr>
            <w:tcW w:w="851"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040F3F">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rPr>
                <w:b/>
                <w:sz w:val="22"/>
                <w:szCs w:val="22"/>
                <w:lang w:eastAsia="ru-RU"/>
              </w:rPr>
            </w:pPr>
            <w:r w:rsidRPr="00040F3F">
              <w:rPr>
                <w:b/>
                <w:sz w:val="22"/>
                <w:szCs w:val="22"/>
              </w:rPr>
              <w:t>Activităţi de producţie cinematografică, video şi de programe de televiziune</w:t>
            </w:r>
          </w:p>
        </w:tc>
        <w:tc>
          <w:tcPr>
            <w:tcW w:w="1308"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452086" w:rsidRPr="00C02D68" w:rsidTr="00444296">
        <w:tc>
          <w:tcPr>
            <w:tcW w:w="465"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jc w:val="center"/>
              <w:rPr>
                <w:b/>
                <w:sz w:val="22"/>
                <w:szCs w:val="22"/>
                <w:lang w:eastAsia="ru-RU"/>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040F3F">
              <w:rPr>
                <w:sz w:val="22"/>
                <w:szCs w:val="22"/>
              </w:rPr>
              <w:t>59.11</w:t>
            </w:r>
          </w:p>
        </w:tc>
        <w:tc>
          <w:tcPr>
            <w:tcW w:w="5383"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rPr>
                <w:b/>
                <w:sz w:val="22"/>
                <w:szCs w:val="22"/>
                <w:lang w:eastAsia="ru-RU"/>
              </w:rPr>
            </w:pPr>
            <w:r w:rsidRPr="00040F3F">
              <w:rPr>
                <w:sz w:val="22"/>
                <w:szCs w:val="22"/>
              </w:rPr>
              <w:t>Activităţi de producţie cinematografică, video şi de programe de televiziune</w:t>
            </w:r>
          </w:p>
        </w:tc>
        <w:tc>
          <w:tcPr>
            <w:tcW w:w="1308" w:type="dxa"/>
            <w:tcBorders>
              <w:top w:val="single" w:sz="4" w:space="0" w:color="auto"/>
              <w:left w:val="single" w:sz="4" w:space="0" w:color="auto"/>
              <w:bottom w:val="single" w:sz="4" w:space="0" w:color="auto"/>
              <w:right w:val="single" w:sz="4" w:space="0" w:color="auto"/>
            </w:tcBorders>
          </w:tcPr>
          <w:p w:rsidR="00452086" w:rsidRPr="00040F3F" w:rsidRDefault="00776A2F" w:rsidP="00040F3F">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color w:val="000000"/>
                <w:sz w:val="22"/>
                <w:szCs w:val="22"/>
              </w:rPr>
              <w:t>2</w:t>
            </w:r>
          </w:p>
        </w:tc>
      </w:tr>
      <w:tr w:rsidR="00452086" w:rsidRPr="00C02D68" w:rsidTr="00444296">
        <w:tc>
          <w:tcPr>
            <w:tcW w:w="465"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jc w:val="center"/>
              <w:rPr>
                <w:b/>
                <w:sz w:val="22"/>
                <w:szCs w:val="22"/>
                <w:lang w:eastAsia="ru-RU"/>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040F3F">
              <w:rPr>
                <w:sz w:val="22"/>
                <w:szCs w:val="22"/>
              </w:rPr>
              <w:t>59.12</w:t>
            </w:r>
          </w:p>
        </w:tc>
        <w:tc>
          <w:tcPr>
            <w:tcW w:w="5383"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rPr>
                <w:b/>
                <w:sz w:val="22"/>
                <w:szCs w:val="22"/>
                <w:lang w:eastAsia="ru-RU"/>
              </w:rPr>
            </w:pPr>
            <w:r w:rsidRPr="00040F3F">
              <w:rPr>
                <w:sz w:val="22"/>
                <w:szCs w:val="22"/>
              </w:rPr>
              <w:t>Activităţi de post-producţie cinematografică, video şi de programe de televiziune</w:t>
            </w:r>
          </w:p>
        </w:tc>
        <w:tc>
          <w:tcPr>
            <w:tcW w:w="1308" w:type="dxa"/>
            <w:tcBorders>
              <w:top w:val="single" w:sz="4" w:space="0" w:color="auto"/>
              <w:left w:val="single" w:sz="4" w:space="0" w:color="auto"/>
              <w:bottom w:val="single" w:sz="4" w:space="0" w:color="auto"/>
              <w:right w:val="single" w:sz="4" w:space="0" w:color="auto"/>
            </w:tcBorders>
          </w:tcPr>
          <w:p w:rsidR="00452086" w:rsidRPr="00040F3F" w:rsidRDefault="00776A2F" w:rsidP="00040F3F">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color w:val="000000"/>
                <w:sz w:val="22"/>
                <w:szCs w:val="22"/>
              </w:rPr>
              <w:t>1</w:t>
            </w:r>
          </w:p>
        </w:tc>
      </w:tr>
      <w:tr w:rsidR="00452086" w:rsidRPr="00C02D68" w:rsidTr="00444296">
        <w:tc>
          <w:tcPr>
            <w:tcW w:w="465"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jc w:val="center"/>
              <w:rPr>
                <w:b/>
                <w:sz w:val="22"/>
                <w:szCs w:val="22"/>
                <w:lang w:eastAsia="ru-RU"/>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040F3F">
              <w:rPr>
                <w:sz w:val="22"/>
                <w:szCs w:val="22"/>
              </w:rPr>
              <w:t>59.13</w:t>
            </w:r>
          </w:p>
        </w:tc>
        <w:tc>
          <w:tcPr>
            <w:tcW w:w="5383"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rPr>
                <w:b/>
                <w:sz w:val="22"/>
                <w:szCs w:val="22"/>
                <w:lang w:eastAsia="ru-RU"/>
              </w:rPr>
            </w:pPr>
            <w:r w:rsidRPr="00040F3F">
              <w:rPr>
                <w:sz w:val="22"/>
                <w:szCs w:val="22"/>
              </w:rPr>
              <w:t>Activităţi de distribuţie a filmelor cinematografice, video şi a programelor de televiziune</w:t>
            </w:r>
          </w:p>
        </w:tc>
        <w:tc>
          <w:tcPr>
            <w:tcW w:w="1308" w:type="dxa"/>
            <w:tcBorders>
              <w:top w:val="single" w:sz="4" w:space="0" w:color="auto"/>
              <w:left w:val="single" w:sz="4" w:space="0" w:color="auto"/>
              <w:bottom w:val="single" w:sz="4" w:space="0" w:color="auto"/>
              <w:right w:val="single" w:sz="4" w:space="0" w:color="auto"/>
            </w:tcBorders>
          </w:tcPr>
          <w:p w:rsidR="00452086" w:rsidRPr="00040F3F" w:rsidRDefault="00776A2F" w:rsidP="00040F3F">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color w:val="000000"/>
                <w:sz w:val="22"/>
                <w:szCs w:val="22"/>
              </w:rPr>
              <w:t>1</w:t>
            </w:r>
          </w:p>
        </w:tc>
      </w:tr>
      <w:tr w:rsidR="00452086" w:rsidRPr="00C02D68" w:rsidTr="00444296">
        <w:tc>
          <w:tcPr>
            <w:tcW w:w="465"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jc w:val="center"/>
              <w:rPr>
                <w:b/>
                <w:sz w:val="22"/>
                <w:szCs w:val="22"/>
                <w:lang w:eastAsia="ru-RU"/>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040F3F">
              <w:rPr>
                <w:sz w:val="22"/>
                <w:szCs w:val="22"/>
              </w:rPr>
              <w:t>59.14</w:t>
            </w:r>
          </w:p>
        </w:tc>
        <w:tc>
          <w:tcPr>
            <w:tcW w:w="5383" w:type="dxa"/>
            <w:tcBorders>
              <w:top w:val="single" w:sz="4" w:space="0" w:color="auto"/>
              <w:left w:val="single" w:sz="4" w:space="0" w:color="auto"/>
              <w:bottom w:val="single" w:sz="4" w:space="0" w:color="auto"/>
              <w:right w:val="single" w:sz="4" w:space="0" w:color="auto"/>
            </w:tcBorders>
          </w:tcPr>
          <w:p w:rsidR="00452086" w:rsidRPr="00040F3F" w:rsidRDefault="00452086" w:rsidP="00040F3F">
            <w:pPr>
              <w:tabs>
                <w:tab w:val="left" w:pos="449"/>
                <w:tab w:val="left" w:pos="864"/>
                <w:tab w:val="left" w:pos="1276"/>
                <w:tab w:val="left" w:pos="1331"/>
                <w:tab w:val="left" w:pos="3000"/>
                <w:tab w:val="left" w:pos="7200"/>
              </w:tabs>
              <w:spacing w:line="276" w:lineRule="auto"/>
              <w:rPr>
                <w:b/>
                <w:sz w:val="22"/>
                <w:szCs w:val="22"/>
                <w:lang w:eastAsia="ru-RU"/>
              </w:rPr>
            </w:pPr>
            <w:r w:rsidRPr="00040F3F">
              <w:rPr>
                <w:sz w:val="22"/>
                <w:szCs w:val="22"/>
              </w:rPr>
              <w:t>Proiecţia de filme cinematografice</w:t>
            </w:r>
          </w:p>
        </w:tc>
        <w:tc>
          <w:tcPr>
            <w:tcW w:w="1308" w:type="dxa"/>
            <w:tcBorders>
              <w:top w:val="single" w:sz="4" w:space="0" w:color="auto"/>
              <w:left w:val="single" w:sz="4" w:space="0" w:color="auto"/>
              <w:bottom w:val="single" w:sz="4" w:space="0" w:color="auto"/>
              <w:right w:val="single" w:sz="4" w:space="0" w:color="auto"/>
            </w:tcBorders>
          </w:tcPr>
          <w:p w:rsidR="00452086" w:rsidRPr="00040F3F" w:rsidRDefault="00776A2F" w:rsidP="00040F3F">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2</w:t>
            </w:r>
          </w:p>
        </w:tc>
      </w:tr>
      <w:tr w:rsidR="00452086" w:rsidRPr="00C02D68" w:rsidTr="00444296">
        <w:tc>
          <w:tcPr>
            <w:tcW w:w="465" w:type="dxa"/>
            <w:tcBorders>
              <w:top w:val="single" w:sz="4" w:space="0" w:color="auto"/>
              <w:left w:val="single" w:sz="4" w:space="0" w:color="auto"/>
              <w:bottom w:val="single" w:sz="4" w:space="0" w:color="auto"/>
              <w:right w:val="single" w:sz="4" w:space="0" w:color="auto"/>
            </w:tcBorders>
          </w:tcPr>
          <w:p w:rsidR="00452086" w:rsidRPr="00C02D68" w:rsidRDefault="00452086"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452086" w:rsidRPr="00C02D68" w:rsidRDefault="00452086"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452086" w:rsidRPr="00C02D68" w:rsidRDefault="00452086"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59.2</w:t>
            </w:r>
          </w:p>
        </w:tc>
        <w:tc>
          <w:tcPr>
            <w:tcW w:w="851" w:type="dxa"/>
            <w:tcBorders>
              <w:top w:val="single" w:sz="4" w:space="0" w:color="auto"/>
              <w:left w:val="single" w:sz="4" w:space="0" w:color="auto"/>
              <w:bottom w:val="single" w:sz="4" w:space="0" w:color="auto"/>
              <w:right w:val="single" w:sz="4" w:space="0" w:color="auto"/>
            </w:tcBorders>
          </w:tcPr>
          <w:p w:rsidR="00452086" w:rsidRPr="00C02D68" w:rsidRDefault="00452086" w:rsidP="00C02D68">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452086" w:rsidRPr="00C02D68" w:rsidRDefault="00452086" w:rsidP="00C02D68">
            <w:pPr>
              <w:tabs>
                <w:tab w:val="left" w:pos="449"/>
                <w:tab w:val="left" w:pos="864"/>
                <w:tab w:val="left" w:pos="1276"/>
                <w:tab w:val="left" w:pos="1331"/>
                <w:tab w:val="left" w:pos="3000"/>
                <w:tab w:val="left" w:pos="7200"/>
              </w:tabs>
              <w:spacing w:line="276" w:lineRule="auto"/>
              <w:rPr>
                <w:b/>
                <w:sz w:val="22"/>
                <w:szCs w:val="22"/>
                <w:lang w:eastAsia="ru-RU"/>
              </w:rPr>
            </w:pPr>
            <w:r w:rsidRPr="00C02D68">
              <w:rPr>
                <w:b/>
                <w:sz w:val="22"/>
                <w:szCs w:val="22"/>
              </w:rPr>
              <w:t>Activităţi de realizare a înregistrărilor audio şi activităţi de editare muzicală</w:t>
            </w:r>
          </w:p>
        </w:tc>
        <w:tc>
          <w:tcPr>
            <w:tcW w:w="1308" w:type="dxa"/>
            <w:tcBorders>
              <w:top w:val="single" w:sz="4" w:space="0" w:color="auto"/>
              <w:left w:val="single" w:sz="4" w:space="0" w:color="auto"/>
              <w:bottom w:val="single" w:sz="4" w:space="0" w:color="auto"/>
              <w:right w:val="single" w:sz="4" w:space="0" w:color="auto"/>
            </w:tcBorders>
          </w:tcPr>
          <w:p w:rsidR="00452086" w:rsidRPr="00C02D68" w:rsidRDefault="00452086"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452086" w:rsidRPr="00C02D68" w:rsidTr="00444296">
        <w:tc>
          <w:tcPr>
            <w:tcW w:w="465" w:type="dxa"/>
            <w:tcBorders>
              <w:top w:val="single" w:sz="4" w:space="0" w:color="auto"/>
              <w:left w:val="single" w:sz="4" w:space="0" w:color="auto"/>
              <w:bottom w:val="single" w:sz="4" w:space="0" w:color="auto"/>
              <w:right w:val="single" w:sz="4" w:space="0" w:color="auto"/>
            </w:tcBorders>
          </w:tcPr>
          <w:p w:rsidR="00452086" w:rsidRPr="00C02D68" w:rsidRDefault="00452086"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452086" w:rsidRPr="00C02D68" w:rsidRDefault="00452086"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452086" w:rsidRPr="00C02D68" w:rsidRDefault="00452086"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452086" w:rsidRPr="00C02D68" w:rsidRDefault="00452086" w:rsidP="00C02D68">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C02D68">
              <w:rPr>
                <w:sz w:val="22"/>
                <w:szCs w:val="22"/>
              </w:rPr>
              <w:t>59.20</w:t>
            </w:r>
          </w:p>
        </w:tc>
        <w:tc>
          <w:tcPr>
            <w:tcW w:w="5383" w:type="dxa"/>
            <w:tcBorders>
              <w:top w:val="single" w:sz="4" w:space="0" w:color="auto"/>
              <w:left w:val="single" w:sz="4" w:space="0" w:color="auto"/>
              <w:bottom w:val="single" w:sz="4" w:space="0" w:color="auto"/>
              <w:right w:val="single" w:sz="4" w:space="0" w:color="auto"/>
            </w:tcBorders>
          </w:tcPr>
          <w:p w:rsidR="00452086" w:rsidRPr="00C02D68" w:rsidRDefault="00452086" w:rsidP="00C02D68">
            <w:pPr>
              <w:tabs>
                <w:tab w:val="left" w:pos="449"/>
                <w:tab w:val="left" w:pos="864"/>
                <w:tab w:val="left" w:pos="1276"/>
                <w:tab w:val="left" w:pos="1331"/>
                <w:tab w:val="left" w:pos="3000"/>
                <w:tab w:val="left" w:pos="7200"/>
              </w:tabs>
              <w:spacing w:line="276" w:lineRule="auto"/>
              <w:rPr>
                <w:b/>
                <w:sz w:val="22"/>
                <w:szCs w:val="22"/>
                <w:lang w:eastAsia="ru-RU"/>
              </w:rPr>
            </w:pPr>
            <w:r w:rsidRPr="00C02D68">
              <w:rPr>
                <w:sz w:val="22"/>
                <w:szCs w:val="22"/>
              </w:rPr>
              <w:t>Activităţi de realizare a înregistrărilor audio şi activităţi de editare muzicală</w:t>
            </w:r>
          </w:p>
        </w:tc>
        <w:tc>
          <w:tcPr>
            <w:tcW w:w="1308" w:type="dxa"/>
            <w:tcBorders>
              <w:top w:val="single" w:sz="4" w:space="0" w:color="auto"/>
              <w:left w:val="single" w:sz="4" w:space="0" w:color="auto"/>
              <w:bottom w:val="single" w:sz="4" w:space="0" w:color="auto"/>
              <w:right w:val="single" w:sz="4" w:space="0" w:color="auto"/>
            </w:tcBorders>
          </w:tcPr>
          <w:p w:rsidR="00452086" w:rsidRPr="00C02D68" w:rsidRDefault="00452086"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452086" w:rsidRPr="00C02D68" w:rsidTr="00444296">
        <w:tc>
          <w:tcPr>
            <w:tcW w:w="465" w:type="dxa"/>
            <w:tcBorders>
              <w:top w:val="single" w:sz="4" w:space="0" w:color="auto"/>
              <w:left w:val="single" w:sz="4" w:space="0" w:color="auto"/>
              <w:bottom w:val="single" w:sz="4" w:space="0" w:color="auto"/>
              <w:right w:val="single" w:sz="4" w:space="0" w:color="auto"/>
            </w:tcBorders>
          </w:tcPr>
          <w:p w:rsidR="00452086" w:rsidRPr="00C02D68" w:rsidRDefault="00452086"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452086" w:rsidRPr="00C02D68" w:rsidRDefault="00452086"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b/>
                <w:bCs/>
                <w:sz w:val="22"/>
                <w:szCs w:val="22"/>
              </w:rPr>
              <w:t>60</w:t>
            </w:r>
          </w:p>
        </w:tc>
        <w:tc>
          <w:tcPr>
            <w:tcW w:w="709" w:type="dxa"/>
            <w:tcBorders>
              <w:top w:val="single" w:sz="4" w:space="0" w:color="auto"/>
              <w:left w:val="single" w:sz="4" w:space="0" w:color="auto"/>
              <w:bottom w:val="single" w:sz="4" w:space="0" w:color="auto"/>
              <w:right w:val="single" w:sz="4" w:space="0" w:color="auto"/>
            </w:tcBorders>
          </w:tcPr>
          <w:p w:rsidR="00452086" w:rsidRPr="00C02D68" w:rsidRDefault="00452086"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452086" w:rsidRPr="00C02D68" w:rsidRDefault="00452086" w:rsidP="00C02D68">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452086" w:rsidRPr="00C02D68" w:rsidRDefault="00452086" w:rsidP="00C02D68">
            <w:pPr>
              <w:tabs>
                <w:tab w:val="left" w:pos="449"/>
                <w:tab w:val="left" w:pos="864"/>
                <w:tab w:val="left" w:pos="1276"/>
                <w:tab w:val="left" w:pos="1331"/>
                <w:tab w:val="left" w:pos="3000"/>
                <w:tab w:val="left" w:pos="7200"/>
              </w:tabs>
              <w:spacing w:line="276" w:lineRule="auto"/>
              <w:rPr>
                <w:b/>
                <w:sz w:val="22"/>
                <w:szCs w:val="22"/>
                <w:lang w:eastAsia="ru-RU"/>
              </w:rPr>
            </w:pPr>
            <w:r w:rsidRPr="00C02D68">
              <w:rPr>
                <w:b/>
                <w:bCs/>
                <w:sz w:val="22"/>
                <w:szCs w:val="22"/>
              </w:rPr>
              <w:t>Activităţi de producere şi difuzare de programe</w:t>
            </w:r>
          </w:p>
        </w:tc>
        <w:tc>
          <w:tcPr>
            <w:tcW w:w="1308" w:type="dxa"/>
            <w:tcBorders>
              <w:top w:val="single" w:sz="4" w:space="0" w:color="auto"/>
              <w:left w:val="single" w:sz="4" w:space="0" w:color="auto"/>
              <w:bottom w:val="single" w:sz="4" w:space="0" w:color="auto"/>
              <w:right w:val="single" w:sz="4" w:space="0" w:color="auto"/>
            </w:tcBorders>
          </w:tcPr>
          <w:p w:rsidR="00452086" w:rsidRPr="00C02D68" w:rsidRDefault="00452086"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452086" w:rsidRPr="00C02D68" w:rsidTr="00444296">
        <w:tc>
          <w:tcPr>
            <w:tcW w:w="465" w:type="dxa"/>
            <w:tcBorders>
              <w:top w:val="single" w:sz="4" w:space="0" w:color="auto"/>
              <w:left w:val="single" w:sz="4" w:space="0" w:color="auto"/>
              <w:bottom w:val="single" w:sz="4" w:space="0" w:color="auto"/>
              <w:right w:val="single" w:sz="4" w:space="0" w:color="auto"/>
            </w:tcBorders>
          </w:tcPr>
          <w:p w:rsidR="00452086" w:rsidRPr="00B145D9" w:rsidRDefault="0045208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452086" w:rsidRPr="00B145D9" w:rsidRDefault="0045208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452086" w:rsidRPr="00B145D9" w:rsidRDefault="00452086" w:rsidP="00040F3F">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60.1</w:t>
            </w:r>
          </w:p>
        </w:tc>
        <w:tc>
          <w:tcPr>
            <w:tcW w:w="851" w:type="dxa"/>
            <w:tcBorders>
              <w:top w:val="single" w:sz="4" w:space="0" w:color="auto"/>
              <w:left w:val="single" w:sz="4" w:space="0" w:color="auto"/>
              <w:bottom w:val="single" w:sz="4" w:space="0" w:color="auto"/>
              <w:right w:val="single" w:sz="4" w:space="0" w:color="auto"/>
            </w:tcBorders>
          </w:tcPr>
          <w:p w:rsidR="00452086" w:rsidRPr="00B145D9" w:rsidRDefault="00452086" w:rsidP="00637B81">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452086" w:rsidRPr="00B145D9" w:rsidRDefault="00452086" w:rsidP="00C02D68">
            <w:pPr>
              <w:tabs>
                <w:tab w:val="left" w:pos="449"/>
                <w:tab w:val="left" w:pos="864"/>
                <w:tab w:val="left" w:pos="1276"/>
                <w:tab w:val="left" w:pos="1331"/>
                <w:tab w:val="left" w:pos="3000"/>
                <w:tab w:val="left" w:pos="7200"/>
              </w:tabs>
              <w:spacing w:line="276" w:lineRule="auto"/>
              <w:rPr>
                <w:b/>
                <w:sz w:val="22"/>
                <w:szCs w:val="22"/>
                <w:lang w:eastAsia="ru-RU"/>
              </w:rPr>
            </w:pPr>
            <w:r w:rsidRPr="00C02D68">
              <w:rPr>
                <w:b/>
                <w:sz w:val="22"/>
                <w:szCs w:val="22"/>
              </w:rPr>
              <w:t>Activităţi de difuzare a programelor de radio</w:t>
            </w:r>
          </w:p>
        </w:tc>
        <w:tc>
          <w:tcPr>
            <w:tcW w:w="1308" w:type="dxa"/>
            <w:tcBorders>
              <w:top w:val="single" w:sz="4" w:space="0" w:color="auto"/>
              <w:left w:val="single" w:sz="4" w:space="0" w:color="auto"/>
              <w:bottom w:val="single" w:sz="4" w:space="0" w:color="auto"/>
              <w:right w:val="single" w:sz="4" w:space="0" w:color="auto"/>
            </w:tcBorders>
          </w:tcPr>
          <w:p w:rsidR="00452086" w:rsidRPr="00637B81" w:rsidRDefault="00452086"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452086" w:rsidRPr="00C02D68" w:rsidTr="00444296">
        <w:tc>
          <w:tcPr>
            <w:tcW w:w="465" w:type="dxa"/>
            <w:tcBorders>
              <w:top w:val="single" w:sz="4" w:space="0" w:color="auto"/>
              <w:left w:val="single" w:sz="4" w:space="0" w:color="auto"/>
              <w:bottom w:val="single" w:sz="4" w:space="0" w:color="auto"/>
              <w:right w:val="single" w:sz="4" w:space="0" w:color="auto"/>
            </w:tcBorders>
          </w:tcPr>
          <w:p w:rsidR="00452086" w:rsidRPr="00B145D9" w:rsidRDefault="0045208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452086" w:rsidRPr="00B145D9" w:rsidRDefault="0045208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452086" w:rsidRPr="00B145D9" w:rsidRDefault="00452086" w:rsidP="00040F3F">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452086" w:rsidRPr="00B145D9" w:rsidRDefault="00452086" w:rsidP="00637B81">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C02D68">
              <w:rPr>
                <w:sz w:val="22"/>
                <w:szCs w:val="22"/>
              </w:rPr>
              <w:t>60.10</w:t>
            </w:r>
          </w:p>
        </w:tc>
        <w:tc>
          <w:tcPr>
            <w:tcW w:w="5383" w:type="dxa"/>
            <w:tcBorders>
              <w:top w:val="single" w:sz="4" w:space="0" w:color="auto"/>
              <w:left w:val="single" w:sz="4" w:space="0" w:color="auto"/>
              <w:bottom w:val="single" w:sz="4" w:space="0" w:color="auto"/>
              <w:right w:val="single" w:sz="4" w:space="0" w:color="auto"/>
            </w:tcBorders>
          </w:tcPr>
          <w:p w:rsidR="00452086" w:rsidRPr="00B145D9" w:rsidRDefault="00452086" w:rsidP="00C02D68">
            <w:pPr>
              <w:tabs>
                <w:tab w:val="left" w:pos="449"/>
                <w:tab w:val="left" w:pos="864"/>
                <w:tab w:val="left" w:pos="1276"/>
                <w:tab w:val="left" w:pos="1331"/>
                <w:tab w:val="left" w:pos="3000"/>
                <w:tab w:val="left" w:pos="7200"/>
              </w:tabs>
              <w:spacing w:line="276" w:lineRule="auto"/>
              <w:rPr>
                <w:b/>
                <w:sz w:val="22"/>
                <w:szCs w:val="22"/>
                <w:lang w:eastAsia="ru-RU"/>
              </w:rPr>
            </w:pPr>
            <w:r w:rsidRPr="00C02D68">
              <w:rPr>
                <w:sz w:val="22"/>
                <w:szCs w:val="22"/>
              </w:rPr>
              <w:t>Activităţi de difuzare a programelor de radio</w:t>
            </w:r>
          </w:p>
        </w:tc>
        <w:tc>
          <w:tcPr>
            <w:tcW w:w="1308" w:type="dxa"/>
            <w:tcBorders>
              <w:top w:val="single" w:sz="4" w:space="0" w:color="auto"/>
              <w:left w:val="single" w:sz="4" w:space="0" w:color="auto"/>
              <w:bottom w:val="single" w:sz="4" w:space="0" w:color="auto"/>
              <w:right w:val="single" w:sz="4" w:space="0" w:color="auto"/>
            </w:tcBorders>
          </w:tcPr>
          <w:p w:rsidR="00452086" w:rsidRPr="00B145D9"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color w:val="000000"/>
                <w:sz w:val="22"/>
                <w:szCs w:val="22"/>
              </w:rPr>
              <w:t>1</w:t>
            </w:r>
          </w:p>
        </w:tc>
      </w:tr>
      <w:tr w:rsidR="00452086" w:rsidRPr="00C02D68" w:rsidTr="00444296">
        <w:tc>
          <w:tcPr>
            <w:tcW w:w="465" w:type="dxa"/>
            <w:tcBorders>
              <w:top w:val="single" w:sz="4" w:space="0" w:color="auto"/>
              <w:left w:val="single" w:sz="4" w:space="0" w:color="auto"/>
              <w:bottom w:val="single" w:sz="4" w:space="0" w:color="auto"/>
              <w:right w:val="single" w:sz="4" w:space="0" w:color="auto"/>
            </w:tcBorders>
          </w:tcPr>
          <w:p w:rsidR="00452086" w:rsidRPr="00B145D9" w:rsidRDefault="0045208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452086" w:rsidRPr="00B145D9" w:rsidRDefault="0045208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452086" w:rsidRPr="00B145D9" w:rsidRDefault="00452086" w:rsidP="00040F3F">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60.2</w:t>
            </w:r>
          </w:p>
        </w:tc>
        <w:tc>
          <w:tcPr>
            <w:tcW w:w="851" w:type="dxa"/>
            <w:tcBorders>
              <w:top w:val="single" w:sz="4" w:space="0" w:color="auto"/>
              <w:left w:val="single" w:sz="4" w:space="0" w:color="auto"/>
              <w:bottom w:val="single" w:sz="4" w:space="0" w:color="auto"/>
              <w:right w:val="single" w:sz="4" w:space="0" w:color="auto"/>
            </w:tcBorders>
            <w:hideMark/>
          </w:tcPr>
          <w:p w:rsidR="00452086" w:rsidRPr="00B145D9" w:rsidRDefault="00452086" w:rsidP="00637B81">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hideMark/>
          </w:tcPr>
          <w:p w:rsidR="00452086" w:rsidRPr="00C02D68" w:rsidRDefault="00452086" w:rsidP="00C02D68">
            <w:pPr>
              <w:tabs>
                <w:tab w:val="left" w:pos="449"/>
                <w:tab w:val="left" w:pos="864"/>
                <w:tab w:val="left" w:pos="1276"/>
                <w:tab w:val="left" w:pos="1331"/>
                <w:tab w:val="left" w:pos="3000"/>
                <w:tab w:val="left" w:pos="7200"/>
              </w:tabs>
              <w:spacing w:line="276" w:lineRule="auto"/>
              <w:rPr>
                <w:sz w:val="22"/>
                <w:szCs w:val="22"/>
                <w:lang w:eastAsia="ru-RU"/>
              </w:rPr>
            </w:pPr>
            <w:r w:rsidRPr="00C02D68">
              <w:rPr>
                <w:b/>
                <w:sz w:val="22"/>
                <w:szCs w:val="22"/>
              </w:rPr>
              <w:t>Activităţi de producere şi difuzare a programelor de televiziune</w:t>
            </w:r>
          </w:p>
        </w:tc>
        <w:tc>
          <w:tcPr>
            <w:tcW w:w="1308" w:type="dxa"/>
            <w:tcBorders>
              <w:top w:val="single" w:sz="4" w:space="0" w:color="auto"/>
              <w:left w:val="single" w:sz="4" w:space="0" w:color="auto"/>
              <w:bottom w:val="single" w:sz="4" w:space="0" w:color="auto"/>
              <w:right w:val="single" w:sz="4" w:space="0" w:color="auto"/>
            </w:tcBorders>
          </w:tcPr>
          <w:p w:rsidR="00452086" w:rsidRPr="00C02D68" w:rsidRDefault="00452086"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452086" w:rsidRPr="00C02D68" w:rsidTr="00444296">
        <w:tc>
          <w:tcPr>
            <w:tcW w:w="465" w:type="dxa"/>
            <w:tcBorders>
              <w:top w:val="single" w:sz="4" w:space="0" w:color="auto"/>
              <w:left w:val="single" w:sz="4" w:space="0" w:color="auto"/>
              <w:bottom w:val="single" w:sz="4" w:space="0" w:color="auto"/>
              <w:right w:val="single" w:sz="4" w:space="0" w:color="auto"/>
            </w:tcBorders>
          </w:tcPr>
          <w:p w:rsidR="00452086" w:rsidRPr="00B145D9" w:rsidRDefault="0045208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452086" w:rsidRPr="00B145D9" w:rsidRDefault="00452086" w:rsidP="00B145D9">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452086" w:rsidRPr="00B145D9" w:rsidRDefault="00452086" w:rsidP="00040F3F">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452086" w:rsidRPr="00B145D9" w:rsidRDefault="00452086" w:rsidP="00637B81">
            <w:pPr>
              <w:tabs>
                <w:tab w:val="left" w:pos="1276"/>
              </w:tabs>
              <w:spacing w:line="276" w:lineRule="auto"/>
              <w:ind w:right="34"/>
              <w:jc w:val="center"/>
              <w:rPr>
                <w:sz w:val="22"/>
                <w:szCs w:val="22"/>
                <w:lang w:eastAsia="ru-RU"/>
              </w:rPr>
            </w:pPr>
            <w:r w:rsidRPr="00C02D68">
              <w:rPr>
                <w:sz w:val="22"/>
                <w:szCs w:val="22"/>
              </w:rPr>
              <w:t>60.20</w:t>
            </w:r>
          </w:p>
        </w:tc>
        <w:tc>
          <w:tcPr>
            <w:tcW w:w="5383" w:type="dxa"/>
            <w:tcBorders>
              <w:top w:val="single" w:sz="4" w:space="0" w:color="auto"/>
              <w:left w:val="single" w:sz="4" w:space="0" w:color="auto"/>
              <w:bottom w:val="single" w:sz="4" w:space="0" w:color="auto"/>
              <w:right w:val="single" w:sz="4" w:space="0" w:color="auto"/>
            </w:tcBorders>
          </w:tcPr>
          <w:p w:rsidR="00452086" w:rsidRPr="00B145D9" w:rsidRDefault="00452086" w:rsidP="00C02D68">
            <w:pPr>
              <w:tabs>
                <w:tab w:val="left" w:pos="1276"/>
              </w:tabs>
              <w:spacing w:line="276" w:lineRule="auto"/>
              <w:ind w:left="34"/>
              <w:rPr>
                <w:b/>
                <w:sz w:val="22"/>
                <w:szCs w:val="22"/>
                <w:lang w:eastAsia="ru-RU"/>
              </w:rPr>
            </w:pPr>
            <w:r w:rsidRPr="00C02D68">
              <w:rPr>
                <w:sz w:val="22"/>
                <w:szCs w:val="22"/>
              </w:rPr>
              <w:t>Activităţi de producere şi difuzare a programelor de televiziune</w:t>
            </w:r>
          </w:p>
        </w:tc>
        <w:tc>
          <w:tcPr>
            <w:tcW w:w="1308" w:type="dxa"/>
            <w:tcBorders>
              <w:top w:val="single" w:sz="4" w:space="0" w:color="auto"/>
              <w:left w:val="single" w:sz="4" w:space="0" w:color="auto"/>
              <w:bottom w:val="single" w:sz="4" w:space="0" w:color="auto"/>
              <w:right w:val="single" w:sz="4" w:space="0" w:color="auto"/>
            </w:tcBorders>
          </w:tcPr>
          <w:p w:rsidR="00452086" w:rsidRPr="00B145D9"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color w:val="000000"/>
                <w:sz w:val="22"/>
                <w:szCs w:val="22"/>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b/>
                <w:bCs/>
                <w:sz w:val="22"/>
                <w:szCs w:val="22"/>
              </w:rPr>
              <w:t>62</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b/>
                <w:sz w:val="22"/>
                <w:szCs w:val="22"/>
              </w:rPr>
              <w:t>Activităţi de servicii în tehnologia informaţiei</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62.0</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b/>
                <w:sz w:val="22"/>
                <w:szCs w:val="22"/>
              </w:rPr>
              <w:t>Activităţi de servicii în tehnologia informaţiei</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62.01</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color w:val="000000"/>
                <w:sz w:val="22"/>
                <w:szCs w:val="22"/>
              </w:rPr>
              <w:t>Activităţi de realizare a soft-ului la comandă (software orientat client)</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color w:val="000000"/>
                <w:sz w:val="22"/>
                <w:szCs w:val="22"/>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62.02</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sz w:val="22"/>
                <w:szCs w:val="22"/>
              </w:rPr>
              <w:t>Activităţi de consultanţă în tehnologia informaţiei</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color w:val="000000"/>
                <w:sz w:val="22"/>
                <w:szCs w:val="22"/>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62.03</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color w:val="000000"/>
                <w:sz w:val="22"/>
                <w:szCs w:val="22"/>
              </w:rPr>
              <w:t>Activităţi de management (gestiune şi exploatare) a mijloacelor de calcul</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color w:val="000000"/>
                <w:sz w:val="22"/>
                <w:szCs w:val="22"/>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62.09</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color w:val="000000"/>
                <w:sz w:val="22"/>
                <w:szCs w:val="22"/>
              </w:rPr>
              <w:t xml:space="preserve">Alte activităţi de servicii privind tehnologia informaţiei </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color w:val="000000"/>
                <w:sz w:val="22"/>
                <w:szCs w:val="22"/>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b/>
                <w:bCs/>
                <w:sz w:val="22"/>
                <w:szCs w:val="22"/>
              </w:rPr>
              <w:t>63</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b/>
                <w:bCs/>
                <w:sz w:val="22"/>
                <w:szCs w:val="22"/>
              </w:rPr>
              <w:t>Activităţi de servicii informatice</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63.1</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b/>
                <w:color w:val="000000"/>
                <w:sz w:val="22"/>
                <w:szCs w:val="22"/>
              </w:rPr>
              <w:t>Activităţi ale portalurilor web, prelucrarea datelor, administrarea paginilor web şi activităţi conexe</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63.11</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color w:val="000000"/>
                <w:sz w:val="22"/>
                <w:szCs w:val="22"/>
              </w:rPr>
              <w:t>Prelucrarea datelor, administrarea paginilor web şi activităţi conexe</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color w:val="000000"/>
                <w:sz w:val="22"/>
                <w:szCs w:val="22"/>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63.12</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color w:val="000000"/>
                <w:sz w:val="22"/>
                <w:szCs w:val="22"/>
              </w:rPr>
              <w:t>Activităţi ale portalurilor web</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color w:val="000000"/>
                <w:sz w:val="22"/>
                <w:szCs w:val="22"/>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63.9</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b/>
                <w:sz w:val="22"/>
                <w:szCs w:val="22"/>
              </w:rPr>
              <w:t>Alte activităţi de servicii informaţionale</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63.91</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sz w:val="22"/>
                <w:szCs w:val="22"/>
              </w:rPr>
              <w:t>Activităţi ale agenţiilor de ştiri</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color w:val="000000"/>
                <w:sz w:val="22"/>
                <w:szCs w:val="22"/>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63.99</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sz w:val="22"/>
                <w:szCs w:val="22"/>
              </w:rPr>
              <w:t>Alte activităţi de servicii informaţionale n.c.a</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color w:val="000000"/>
                <w:sz w:val="22"/>
                <w:szCs w:val="22"/>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b/>
                <w:sz w:val="22"/>
                <w:szCs w:val="22"/>
              </w:rPr>
              <w:t>K</w:t>
            </w:r>
          </w:p>
        </w:tc>
        <w:tc>
          <w:tcPr>
            <w:tcW w:w="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0E58" w:rsidRPr="00C02D68" w:rsidRDefault="00F40E58" w:rsidP="00C02D68">
            <w:pPr>
              <w:tabs>
                <w:tab w:val="left" w:pos="1276"/>
              </w:tabs>
              <w:spacing w:line="276" w:lineRule="auto"/>
              <w:ind w:right="34"/>
              <w:jc w:val="center"/>
              <w:rPr>
                <w:sz w:val="22"/>
                <w:szCs w:val="22"/>
                <w:lang w:eastAsia="ru-RU"/>
              </w:rPr>
            </w:pPr>
            <w:r w:rsidRPr="00C02D68">
              <w:rPr>
                <w:b/>
                <w:bCs/>
                <w:sz w:val="22"/>
                <w:szCs w:val="22"/>
              </w:rPr>
              <w:t> </w:t>
            </w:r>
          </w:p>
        </w:tc>
        <w:tc>
          <w:tcPr>
            <w:tcW w:w="5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0E58" w:rsidRPr="00C02D68" w:rsidRDefault="00F40E58" w:rsidP="00C02D68">
            <w:pPr>
              <w:tabs>
                <w:tab w:val="left" w:pos="1276"/>
              </w:tabs>
              <w:spacing w:line="276" w:lineRule="auto"/>
              <w:ind w:left="34"/>
              <w:rPr>
                <w:b/>
                <w:sz w:val="22"/>
                <w:szCs w:val="22"/>
                <w:lang w:eastAsia="ru-RU"/>
              </w:rPr>
            </w:pPr>
            <w:r w:rsidRPr="00C02D68">
              <w:rPr>
                <w:b/>
                <w:bCs/>
                <w:color w:val="000000"/>
                <w:sz w:val="22"/>
                <w:szCs w:val="22"/>
              </w:rPr>
              <w:t>ACTIVITĂŢI FINANCIARE ŞI ASIGURĂRI</w:t>
            </w:r>
          </w:p>
        </w:tc>
        <w:tc>
          <w:tcPr>
            <w:tcW w:w="13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0E58" w:rsidRPr="00C02D68" w:rsidRDefault="00F40E58"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b/>
                <w:bCs/>
                <w:sz w:val="22"/>
                <w:szCs w:val="22"/>
              </w:rPr>
              <w:t>64</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b/>
                <w:color w:val="000000"/>
                <w:sz w:val="22"/>
                <w:szCs w:val="22"/>
              </w:rPr>
              <w:t>Intermedieri financiare, cu excepţia activităţilor de asigurări şi ale fondurilor de pensii</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64.1</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b/>
                <w:color w:val="000000"/>
                <w:sz w:val="22"/>
                <w:szCs w:val="22"/>
              </w:rPr>
              <w:t>Intermediere monetară</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64.11</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color w:val="000000"/>
                <w:sz w:val="22"/>
                <w:szCs w:val="22"/>
              </w:rPr>
              <w:t>Activităţi ale Băncii Naţionale (centrale)</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64.19</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color w:val="000000"/>
                <w:sz w:val="22"/>
                <w:szCs w:val="22"/>
              </w:rPr>
              <w:t>Alte activităţi de intermedieri monetare</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64.2</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b/>
                <w:sz w:val="22"/>
                <w:szCs w:val="22"/>
              </w:rPr>
              <w:t>Activităţi ale holdingurilor</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64.20</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sz w:val="22"/>
                <w:szCs w:val="22"/>
              </w:rPr>
              <w:t>Activităţi ale holdingurilor</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64.3</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b/>
                <w:sz w:val="22"/>
                <w:szCs w:val="22"/>
              </w:rPr>
              <w:t>Fonduri mutuale şi alte entităţi financiare similare</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64.30</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sz w:val="22"/>
                <w:szCs w:val="22"/>
              </w:rPr>
              <w:t>Fonduri mutuale şi alte entităţi financiare similare</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64.9</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b/>
                <w:sz w:val="22"/>
                <w:szCs w:val="22"/>
              </w:rPr>
              <w:t xml:space="preserve">Alte activităţi de intermedieri financiare, exclusiv </w:t>
            </w:r>
            <w:r w:rsidRPr="00C02D68">
              <w:rPr>
                <w:b/>
                <w:color w:val="000000"/>
                <w:sz w:val="22"/>
                <w:szCs w:val="22"/>
              </w:rPr>
              <w:t>activităţi de asigurări şi fonduri de pensii</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64.91</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color w:val="000000"/>
                <w:sz w:val="22"/>
                <w:szCs w:val="22"/>
              </w:rPr>
              <w:t>Leasing financiar</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64.92</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color w:val="000000"/>
                <w:sz w:val="22"/>
                <w:szCs w:val="22"/>
              </w:rPr>
              <w:t>Alte activităţi de creditare</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64.99</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color w:val="000000"/>
                <w:sz w:val="22"/>
                <w:szCs w:val="22"/>
              </w:rPr>
              <w:t>Alte intermedieri financiare n.c.a.</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b/>
                <w:bCs/>
                <w:sz w:val="22"/>
                <w:szCs w:val="22"/>
              </w:rPr>
              <w:t>65</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b/>
                <w:color w:val="000000"/>
                <w:sz w:val="22"/>
                <w:szCs w:val="22"/>
              </w:rPr>
              <w:t>Activităţi de asigurări, reasigurări şi ale fondurilor de pensii, cu excepţia celor din sistemul public de asigurări sociale</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65.1</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b/>
                <w:color w:val="000000"/>
                <w:sz w:val="22"/>
                <w:szCs w:val="22"/>
              </w:rPr>
              <w:t>Activităţi de asigurări</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65.11</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color w:val="000000"/>
                <w:sz w:val="22"/>
                <w:szCs w:val="22"/>
              </w:rPr>
              <w:t>Activităţi de asigurări de viaţă</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65.12</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color w:val="000000"/>
                <w:sz w:val="22"/>
                <w:szCs w:val="22"/>
              </w:rPr>
              <w:t>Alte activităţi de asigurări (exceptând asigurările de viaţă)</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65.2</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b/>
                <w:sz w:val="22"/>
                <w:szCs w:val="22"/>
              </w:rPr>
              <w:t>Activităţi de reasigurare</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65.20</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sz w:val="22"/>
                <w:szCs w:val="22"/>
              </w:rPr>
              <w:t>Activităţi de reasigurare</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65.3</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b/>
                <w:color w:val="000000"/>
                <w:sz w:val="22"/>
                <w:szCs w:val="22"/>
              </w:rPr>
              <w:t xml:space="preserve">Activităţi ale fondurilor de pensii, cu excepţia celor </w:t>
            </w:r>
            <w:r w:rsidRPr="00C02D68">
              <w:rPr>
                <w:b/>
                <w:color w:val="000000"/>
                <w:sz w:val="22"/>
                <w:szCs w:val="22"/>
              </w:rPr>
              <w:lastRenderedPageBreak/>
              <w:t>din sistemul public de asigurări sociale</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65.30</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color w:val="000000"/>
                <w:sz w:val="22"/>
                <w:szCs w:val="22"/>
              </w:rPr>
              <w:t>Activităţi ale fondurilor de pensii, cu excepţia celor din sistemul public de asigurări sociale</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b/>
                <w:bCs/>
                <w:sz w:val="22"/>
                <w:szCs w:val="22"/>
              </w:rPr>
              <w:t>66</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b/>
                <w:color w:val="000000"/>
                <w:sz w:val="22"/>
                <w:szCs w:val="22"/>
              </w:rPr>
              <w:t>Activităţi auxiliare pentru intermedieri financiare şi activităţi de asigurare</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66.1</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b/>
                <w:color w:val="000000"/>
                <w:sz w:val="22"/>
                <w:szCs w:val="22"/>
              </w:rPr>
              <w:t>Activităţi auxiliare intermedierilor financiare, cu excepţia activităţilor de asigurări şi fonduri de pensii</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66.11</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color w:val="000000"/>
                <w:sz w:val="22"/>
                <w:szCs w:val="22"/>
              </w:rPr>
              <w:t>Administrarea pieţelor financiare</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66.12</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color w:val="000000"/>
                <w:sz w:val="22"/>
                <w:szCs w:val="22"/>
              </w:rPr>
              <w:t>Activităţi de intermediere (brokeraj)</w:t>
            </w:r>
            <w:r w:rsidRPr="00C02D68">
              <w:rPr>
                <w:sz w:val="22"/>
                <w:szCs w:val="22"/>
                <w:lang w:val="es-ES"/>
              </w:rPr>
              <w:t xml:space="preserve"> </w:t>
            </w:r>
            <w:r w:rsidRPr="00C02D68">
              <w:rPr>
                <w:color w:val="000000"/>
                <w:sz w:val="22"/>
                <w:szCs w:val="22"/>
              </w:rPr>
              <w:t xml:space="preserve">a tranzacţiilor financiare </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66.19</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color w:val="000000"/>
                <w:sz w:val="22"/>
                <w:szCs w:val="22"/>
              </w:rPr>
              <w:t xml:space="preserve">Activităţi auxiliare intermedierilor financiare, </w:t>
            </w:r>
            <w:r w:rsidRPr="00C02D68">
              <w:rPr>
                <w:sz w:val="22"/>
                <w:szCs w:val="22"/>
              </w:rPr>
              <w:t xml:space="preserve">exclusiv </w:t>
            </w:r>
            <w:r w:rsidRPr="00C02D68">
              <w:rPr>
                <w:color w:val="000000"/>
                <w:sz w:val="22"/>
                <w:szCs w:val="22"/>
              </w:rPr>
              <w:t>activităţi de asigurări şi fonduri de pensii</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66.2</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b/>
                <w:color w:val="000000"/>
                <w:sz w:val="22"/>
                <w:szCs w:val="22"/>
              </w:rPr>
              <w:t>Activităţi auxiliare de asigurări şi fonduri de pensii</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66.21</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color w:val="000000"/>
                <w:sz w:val="22"/>
                <w:szCs w:val="22"/>
              </w:rPr>
              <w:t>Activităţi de evaluare a riscului de asigurare şi a pagubelor</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66.22</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color w:val="000000"/>
                <w:sz w:val="22"/>
                <w:szCs w:val="22"/>
              </w:rPr>
              <w:t xml:space="preserve">Activităţi ale agenţilor şi broker-ilor de asigurări </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66.29</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color w:val="000000"/>
                <w:sz w:val="22"/>
                <w:szCs w:val="22"/>
              </w:rPr>
              <w:t>Alte activităţi auxiliare de asigurări şi fonduri de pensii</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66.3</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b/>
                <w:sz w:val="22"/>
                <w:szCs w:val="22"/>
              </w:rPr>
              <w:t>Activităţi de administrare a fondurilor</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66.30</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sz w:val="22"/>
                <w:szCs w:val="22"/>
              </w:rPr>
              <w:t>Activităţi de administrare a fondurilor</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b/>
                <w:sz w:val="22"/>
                <w:szCs w:val="22"/>
              </w:rPr>
              <w:t>L</w:t>
            </w:r>
          </w:p>
        </w:tc>
        <w:tc>
          <w:tcPr>
            <w:tcW w:w="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0E58" w:rsidRPr="00C02D68" w:rsidRDefault="00F40E58" w:rsidP="00C02D68">
            <w:pPr>
              <w:tabs>
                <w:tab w:val="left" w:pos="1276"/>
              </w:tabs>
              <w:spacing w:line="276" w:lineRule="auto"/>
              <w:ind w:right="34"/>
              <w:jc w:val="center"/>
              <w:rPr>
                <w:sz w:val="22"/>
                <w:szCs w:val="22"/>
                <w:lang w:eastAsia="ru-RU"/>
              </w:rPr>
            </w:pPr>
            <w:r w:rsidRPr="00C02D68">
              <w:rPr>
                <w:b/>
                <w:bCs/>
                <w:sz w:val="22"/>
                <w:szCs w:val="22"/>
              </w:rPr>
              <w:t> </w:t>
            </w:r>
          </w:p>
        </w:tc>
        <w:tc>
          <w:tcPr>
            <w:tcW w:w="5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0E58" w:rsidRPr="00C02D68" w:rsidRDefault="00F40E58" w:rsidP="00C02D68">
            <w:pPr>
              <w:tabs>
                <w:tab w:val="left" w:pos="1276"/>
              </w:tabs>
              <w:spacing w:line="276" w:lineRule="auto"/>
              <w:ind w:left="34"/>
              <w:rPr>
                <w:b/>
                <w:sz w:val="22"/>
                <w:szCs w:val="22"/>
                <w:lang w:eastAsia="ru-RU"/>
              </w:rPr>
            </w:pPr>
            <w:r w:rsidRPr="00C02D68">
              <w:rPr>
                <w:b/>
                <w:bCs/>
                <w:color w:val="000000"/>
                <w:sz w:val="22"/>
                <w:szCs w:val="22"/>
              </w:rPr>
              <w:t>TRANZACŢII IMOBILIARE</w:t>
            </w:r>
          </w:p>
        </w:tc>
        <w:tc>
          <w:tcPr>
            <w:tcW w:w="13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0E58" w:rsidRPr="00C02D68" w:rsidRDefault="00F40E58"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F40E58" w:rsidRPr="00C02D68" w:rsidTr="00444296">
        <w:tc>
          <w:tcPr>
            <w:tcW w:w="465"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b/>
                <w:bCs/>
                <w:sz w:val="22"/>
                <w:szCs w:val="22"/>
              </w:rPr>
              <w:t>68</w:t>
            </w:r>
          </w:p>
        </w:tc>
        <w:tc>
          <w:tcPr>
            <w:tcW w:w="709"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1276"/>
              </w:tabs>
              <w:spacing w:line="276" w:lineRule="auto"/>
              <w:ind w:left="34"/>
              <w:rPr>
                <w:b/>
                <w:sz w:val="22"/>
                <w:szCs w:val="22"/>
                <w:lang w:eastAsia="ru-RU"/>
              </w:rPr>
            </w:pPr>
            <w:r w:rsidRPr="00C02D68">
              <w:rPr>
                <w:b/>
                <w:sz w:val="22"/>
                <w:szCs w:val="22"/>
              </w:rPr>
              <w:t>Tranzacţii imobiliare</w:t>
            </w:r>
          </w:p>
        </w:tc>
        <w:tc>
          <w:tcPr>
            <w:tcW w:w="1308" w:type="dxa"/>
            <w:tcBorders>
              <w:top w:val="single" w:sz="4" w:space="0" w:color="auto"/>
              <w:left w:val="single" w:sz="4" w:space="0" w:color="auto"/>
              <w:bottom w:val="single" w:sz="4" w:space="0" w:color="auto"/>
              <w:right w:val="single" w:sz="4" w:space="0" w:color="auto"/>
            </w:tcBorders>
          </w:tcPr>
          <w:p w:rsidR="00F40E58" w:rsidRPr="00C02D68" w:rsidRDefault="00F40E58"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F40E58" w:rsidRPr="00C02D68" w:rsidTr="00444296">
        <w:tc>
          <w:tcPr>
            <w:tcW w:w="465" w:type="dxa"/>
          </w:tcPr>
          <w:p w:rsidR="00F40E58" w:rsidRPr="00C02D68" w:rsidRDefault="00F40E58" w:rsidP="00C02D68">
            <w:pPr>
              <w:spacing w:line="276" w:lineRule="auto"/>
              <w:ind w:firstLine="34"/>
              <w:jc w:val="center"/>
              <w:rPr>
                <w:rFonts w:eastAsia="Calibri"/>
                <w:b/>
                <w:sz w:val="22"/>
                <w:szCs w:val="22"/>
              </w:rPr>
            </w:pPr>
          </w:p>
        </w:tc>
        <w:tc>
          <w:tcPr>
            <w:tcW w:w="527" w:type="dxa"/>
            <w:noWrap/>
          </w:tcPr>
          <w:p w:rsidR="00F40E58" w:rsidRPr="00C02D68" w:rsidRDefault="00F40E58" w:rsidP="00C02D68">
            <w:pPr>
              <w:spacing w:line="276" w:lineRule="auto"/>
              <w:ind w:firstLine="34"/>
              <w:jc w:val="center"/>
              <w:rPr>
                <w:rFonts w:eastAsia="Calibri"/>
                <w:b/>
                <w:sz w:val="22"/>
                <w:szCs w:val="22"/>
              </w:rPr>
            </w:pPr>
          </w:p>
        </w:tc>
        <w:tc>
          <w:tcPr>
            <w:tcW w:w="709" w:type="dxa"/>
          </w:tcPr>
          <w:p w:rsidR="00F40E58" w:rsidRPr="00C02D68" w:rsidRDefault="00F40E58" w:rsidP="00C02D68">
            <w:pPr>
              <w:spacing w:line="276" w:lineRule="auto"/>
              <w:ind w:firstLine="34"/>
              <w:jc w:val="center"/>
              <w:rPr>
                <w:rFonts w:eastAsia="Calibri"/>
                <w:b/>
                <w:bCs/>
                <w:sz w:val="22"/>
                <w:szCs w:val="22"/>
              </w:rPr>
            </w:pPr>
            <w:r w:rsidRPr="00C02D68">
              <w:rPr>
                <w:rFonts w:eastAsia="Calibri"/>
                <w:b/>
                <w:bCs/>
                <w:sz w:val="22"/>
                <w:szCs w:val="22"/>
              </w:rPr>
              <w:t>68.2</w:t>
            </w:r>
          </w:p>
        </w:tc>
        <w:tc>
          <w:tcPr>
            <w:tcW w:w="851" w:type="dxa"/>
            <w:noWrap/>
          </w:tcPr>
          <w:p w:rsidR="00F40E58" w:rsidRPr="00C02D68" w:rsidRDefault="00F40E58" w:rsidP="00C02D68">
            <w:pPr>
              <w:spacing w:line="276" w:lineRule="auto"/>
              <w:ind w:firstLine="34"/>
              <w:jc w:val="center"/>
              <w:rPr>
                <w:rFonts w:eastAsia="Calibri"/>
                <w:sz w:val="22"/>
                <w:szCs w:val="22"/>
              </w:rPr>
            </w:pPr>
          </w:p>
        </w:tc>
        <w:tc>
          <w:tcPr>
            <w:tcW w:w="5383" w:type="dxa"/>
          </w:tcPr>
          <w:p w:rsidR="00F40E58" w:rsidRPr="00C02D68" w:rsidRDefault="00F40E58" w:rsidP="00C02D68">
            <w:pPr>
              <w:spacing w:line="276" w:lineRule="auto"/>
              <w:ind w:left="33"/>
              <w:jc w:val="both"/>
              <w:rPr>
                <w:rFonts w:eastAsia="Calibri"/>
                <w:b/>
                <w:sz w:val="22"/>
                <w:szCs w:val="22"/>
              </w:rPr>
            </w:pPr>
            <w:r w:rsidRPr="00C02D68">
              <w:rPr>
                <w:rFonts w:eastAsia="Calibri"/>
                <w:b/>
                <w:sz w:val="22"/>
                <w:szCs w:val="22"/>
              </w:rPr>
              <w:t>Închirierea şi exploatarea bunurilor imobiliare proprii sau închiriate</w:t>
            </w:r>
          </w:p>
        </w:tc>
        <w:tc>
          <w:tcPr>
            <w:tcW w:w="1308" w:type="dxa"/>
          </w:tcPr>
          <w:p w:rsidR="00F40E58" w:rsidRPr="00C02D68" w:rsidRDefault="00F40E58" w:rsidP="00C02D68">
            <w:pPr>
              <w:spacing w:line="276" w:lineRule="auto"/>
              <w:ind w:left="-567" w:firstLine="540"/>
              <w:jc w:val="center"/>
              <w:rPr>
                <w:rFonts w:eastAsia="Calibri"/>
                <w:b/>
                <w:sz w:val="22"/>
                <w:szCs w:val="22"/>
              </w:rPr>
            </w:pPr>
          </w:p>
        </w:tc>
      </w:tr>
      <w:tr w:rsidR="00F40E58" w:rsidRPr="00C02D68" w:rsidTr="00444296">
        <w:tc>
          <w:tcPr>
            <w:tcW w:w="465" w:type="dxa"/>
          </w:tcPr>
          <w:p w:rsidR="00F40E58" w:rsidRPr="00C02D68" w:rsidRDefault="00F40E58" w:rsidP="00C02D68">
            <w:pPr>
              <w:spacing w:line="276" w:lineRule="auto"/>
              <w:ind w:firstLine="34"/>
              <w:jc w:val="center"/>
              <w:rPr>
                <w:rFonts w:eastAsia="Calibri"/>
                <w:b/>
                <w:sz w:val="22"/>
                <w:szCs w:val="22"/>
              </w:rPr>
            </w:pPr>
          </w:p>
        </w:tc>
        <w:tc>
          <w:tcPr>
            <w:tcW w:w="527" w:type="dxa"/>
            <w:noWrap/>
          </w:tcPr>
          <w:p w:rsidR="00F40E58" w:rsidRPr="00C02D68" w:rsidRDefault="00F40E58" w:rsidP="00C02D68">
            <w:pPr>
              <w:spacing w:line="276" w:lineRule="auto"/>
              <w:ind w:firstLine="34"/>
              <w:jc w:val="center"/>
              <w:rPr>
                <w:rFonts w:eastAsia="Calibri"/>
                <w:b/>
                <w:sz w:val="22"/>
                <w:szCs w:val="22"/>
              </w:rPr>
            </w:pPr>
          </w:p>
        </w:tc>
        <w:tc>
          <w:tcPr>
            <w:tcW w:w="709" w:type="dxa"/>
          </w:tcPr>
          <w:p w:rsidR="00F40E58" w:rsidRPr="00C02D68" w:rsidRDefault="00F40E58" w:rsidP="00C02D68">
            <w:pPr>
              <w:spacing w:line="276" w:lineRule="auto"/>
              <w:ind w:firstLine="34"/>
              <w:jc w:val="center"/>
              <w:rPr>
                <w:rFonts w:eastAsia="Calibri"/>
                <w:b/>
                <w:bCs/>
                <w:sz w:val="22"/>
                <w:szCs w:val="22"/>
              </w:rPr>
            </w:pPr>
          </w:p>
        </w:tc>
        <w:tc>
          <w:tcPr>
            <w:tcW w:w="851" w:type="dxa"/>
            <w:noWrap/>
          </w:tcPr>
          <w:p w:rsidR="00F40E58" w:rsidRPr="00C02D68" w:rsidRDefault="00F40E58" w:rsidP="00C02D68">
            <w:pPr>
              <w:spacing w:line="276" w:lineRule="auto"/>
              <w:ind w:firstLine="34"/>
              <w:jc w:val="center"/>
              <w:rPr>
                <w:rFonts w:eastAsia="Calibri"/>
                <w:sz w:val="22"/>
                <w:szCs w:val="22"/>
              </w:rPr>
            </w:pPr>
            <w:r w:rsidRPr="00C02D68">
              <w:rPr>
                <w:rFonts w:eastAsia="Calibri"/>
                <w:sz w:val="22"/>
                <w:szCs w:val="22"/>
              </w:rPr>
              <w:t>68.20</w:t>
            </w:r>
          </w:p>
        </w:tc>
        <w:tc>
          <w:tcPr>
            <w:tcW w:w="5383" w:type="dxa"/>
          </w:tcPr>
          <w:p w:rsidR="00F40E58" w:rsidRPr="00C02D68" w:rsidRDefault="00F40E58" w:rsidP="00C02D68">
            <w:pPr>
              <w:spacing w:line="276" w:lineRule="auto"/>
              <w:ind w:left="33"/>
              <w:jc w:val="both"/>
              <w:rPr>
                <w:rFonts w:eastAsia="Calibri"/>
                <w:sz w:val="22"/>
                <w:szCs w:val="22"/>
              </w:rPr>
            </w:pPr>
            <w:r w:rsidRPr="00C02D68">
              <w:rPr>
                <w:rFonts w:eastAsia="Calibri"/>
                <w:sz w:val="22"/>
                <w:szCs w:val="22"/>
              </w:rPr>
              <w:t xml:space="preserve">Închirierea şi exploatarea bunurilor imobiliare proprii sau închiriate (în cazul specializării exclusive în </w:t>
            </w:r>
            <w:r w:rsidR="00DD734F" w:rsidRPr="00C02D68">
              <w:rPr>
                <w:rFonts w:eastAsia="Calibri"/>
                <w:sz w:val="22"/>
                <w:szCs w:val="22"/>
              </w:rPr>
              <w:t>exploatări</w:t>
            </w:r>
            <w:r w:rsidRPr="00C02D68">
              <w:rPr>
                <w:rFonts w:eastAsia="Calibri"/>
                <w:sz w:val="22"/>
                <w:szCs w:val="22"/>
              </w:rPr>
              <w:t xml:space="preserve"> a bunurilor imobiliare proprii)</w:t>
            </w:r>
          </w:p>
        </w:tc>
        <w:tc>
          <w:tcPr>
            <w:tcW w:w="1308" w:type="dxa"/>
          </w:tcPr>
          <w:p w:rsidR="00F40E58" w:rsidRPr="00C02D68" w:rsidRDefault="00F40E58" w:rsidP="00C02D68">
            <w:pPr>
              <w:spacing w:line="276" w:lineRule="auto"/>
              <w:ind w:left="-567" w:firstLine="540"/>
              <w:jc w:val="center"/>
              <w:rPr>
                <w:rFonts w:eastAsia="Calibri"/>
                <w:b/>
                <w:sz w:val="22"/>
                <w:szCs w:val="22"/>
              </w:rPr>
            </w:pPr>
            <w:r w:rsidRPr="00C02D68">
              <w:rPr>
                <w:rFonts w:eastAsia="Calibri"/>
                <w:b/>
                <w:sz w:val="22"/>
                <w:szCs w:val="22"/>
              </w:rPr>
              <w:t>1</w:t>
            </w:r>
          </w:p>
        </w:tc>
      </w:tr>
      <w:tr w:rsidR="00DD734F" w:rsidRPr="00C02D68" w:rsidTr="00444296">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b/>
                <w:sz w:val="22"/>
                <w:szCs w:val="22"/>
              </w:rPr>
              <w:t>M</w:t>
            </w:r>
          </w:p>
        </w:tc>
        <w:tc>
          <w:tcPr>
            <w:tcW w:w="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734F" w:rsidRPr="00C02D68" w:rsidRDefault="00DD734F"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734F" w:rsidRPr="00C02D68" w:rsidRDefault="00DD734F" w:rsidP="00C02D68">
            <w:pPr>
              <w:tabs>
                <w:tab w:val="left" w:pos="1276"/>
              </w:tabs>
              <w:spacing w:line="276" w:lineRule="auto"/>
              <w:ind w:right="34"/>
              <w:jc w:val="center"/>
              <w:rPr>
                <w:sz w:val="22"/>
                <w:szCs w:val="22"/>
                <w:lang w:eastAsia="ru-RU"/>
              </w:rPr>
            </w:pPr>
            <w:r w:rsidRPr="00C02D68">
              <w:rPr>
                <w:b/>
                <w:bCs/>
                <w:sz w:val="22"/>
                <w:szCs w:val="22"/>
              </w:rPr>
              <w:t> </w:t>
            </w:r>
          </w:p>
        </w:tc>
        <w:tc>
          <w:tcPr>
            <w:tcW w:w="5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734F" w:rsidRPr="00C02D68" w:rsidRDefault="00DD734F" w:rsidP="00C02D68">
            <w:pPr>
              <w:tabs>
                <w:tab w:val="left" w:pos="1276"/>
              </w:tabs>
              <w:spacing w:line="276" w:lineRule="auto"/>
              <w:ind w:left="34"/>
              <w:rPr>
                <w:b/>
                <w:sz w:val="22"/>
                <w:szCs w:val="22"/>
                <w:lang w:eastAsia="ru-RU"/>
              </w:rPr>
            </w:pPr>
            <w:r w:rsidRPr="00C02D68">
              <w:rPr>
                <w:b/>
                <w:sz w:val="22"/>
                <w:szCs w:val="22"/>
              </w:rPr>
              <w:t>ACTIVITĂŢI PROFESIONALE, ŞTIINŢIFICE ŞI TEHNICE</w:t>
            </w:r>
          </w:p>
        </w:tc>
        <w:tc>
          <w:tcPr>
            <w:tcW w:w="13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734F" w:rsidRPr="00C02D68" w:rsidRDefault="00DD734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DD734F" w:rsidRPr="00C02D68" w:rsidTr="00444296">
        <w:tc>
          <w:tcPr>
            <w:tcW w:w="465"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b/>
                <w:bCs/>
                <w:sz w:val="22"/>
                <w:szCs w:val="22"/>
              </w:rPr>
              <w:t>69</w:t>
            </w:r>
          </w:p>
        </w:tc>
        <w:tc>
          <w:tcPr>
            <w:tcW w:w="709"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left="34"/>
              <w:rPr>
                <w:b/>
                <w:sz w:val="22"/>
                <w:szCs w:val="22"/>
                <w:lang w:eastAsia="ru-RU"/>
              </w:rPr>
            </w:pPr>
            <w:r w:rsidRPr="00C02D68">
              <w:rPr>
                <w:b/>
                <w:color w:val="000000"/>
                <w:sz w:val="22"/>
                <w:szCs w:val="22"/>
              </w:rPr>
              <w:t>Activităţi juridice şi de contabilitate</w:t>
            </w:r>
          </w:p>
        </w:tc>
        <w:tc>
          <w:tcPr>
            <w:tcW w:w="1308"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DD734F" w:rsidRPr="00C02D68" w:rsidTr="00444296">
        <w:tc>
          <w:tcPr>
            <w:tcW w:w="465"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69.1</w:t>
            </w:r>
          </w:p>
        </w:tc>
        <w:tc>
          <w:tcPr>
            <w:tcW w:w="851"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left="34"/>
              <w:rPr>
                <w:b/>
                <w:sz w:val="22"/>
                <w:szCs w:val="22"/>
                <w:lang w:eastAsia="ru-RU"/>
              </w:rPr>
            </w:pPr>
            <w:r w:rsidRPr="00C02D68">
              <w:rPr>
                <w:b/>
                <w:color w:val="000000"/>
                <w:sz w:val="22"/>
                <w:szCs w:val="22"/>
              </w:rPr>
              <w:t>Activităţi juridice</w:t>
            </w:r>
          </w:p>
        </w:tc>
        <w:tc>
          <w:tcPr>
            <w:tcW w:w="1308"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DD734F" w:rsidRPr="00C02D68" w:rsidTr="00444296">
        <w:tc>
          <w:tcPr>
            <w:tcW w:w="465"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right="34"/>
              <w:jc w:val="center"/>
              <w:rPr>
                <w:sz w:val="22"/>
                <w:szCs w:val="22"/>
                <w:lang w:eastAsia="ru-RU"/>
              </w:rPr>
            </w:pPr>
            <w:r w:rsidRPr="00C02D68">
              <w:rPr>
                <w:sz w:val="22"/>
                <w:szCs w:val="22"/>
              </w:rPr>
              <w:t>69.10</w:t>
            </w:r>
          </w:p>
        </w:tc>
        <w:tc>
          <w:tcPr>
            <w:tcW w:w="5383"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left="34"/>
              <w:rPr>
                <w:b/>
                <w:sz w:val="22"/>
                <w:szCs w:val="22"/>
                <w:lang w:eastAsia="ru-RU"/>
              </w:rPr>
            </w:pPr>
            <w:r w:rsidRPr="00C02D68">
              <w:rPr>
                <w:color w:val="000000"/>
                <w:sz w:val="22"/>
                <w:szCs w:val="22"/>
              </w:rPr>
              <w:t>Activităţi juridice</w:t>
            </w:r>
          </w:p>
        </w:tc>
        <w:tc>
          <w:tcPr>
            <w:tcW w:w="1308" w:type="dxa"/>
            <w:tcBorders>
              <w:top w:val="single" w:sz="4" w:space="0" w:color="auto"/>
              <w:left w:val="single" w:sz="4" w:space="0" w:color="auto"/>
              <w:bottom w:val="single" w:sz="4" w:space="0" w:color="auto"/>
              <w:right w:val="single" w:sz="4" w:space="0" w:color="auto"/>
            </w:tcBorders>
          </w:tcPr>
          <w:p w:rsidR="00DD734F"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DD734F" w:rsidRPr="00C02D68" w:rsidTr="00444296">
        <w:tc>
          <w:tcPr>
            <w:tcW w:w="465"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69.2</w:t>
            </w:r>
          </w:p>
        </w:tc>
        <w:tc>
          <w:tcPr>
            <w:tcW w:w="851"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left="34"/>
              <w:rPr>
                <w:b/>
                <w:sz w:val="22"/>
                <w:szCs w:val="22"/>
                <w:lang w:eastAsia="ru-RU"/>
              </w:rPr>
            </w:pPr>
            <w:r w:rsidRPr="00C02D68">
              <w:rPr>
                <w:b/>
                <w:color w:val="000000"/>
                <w:sz w:val="22"/>
                <w:szCs w:val="22"/>
              </w:rPr>
              <w:t>Activităţi de contabilitate şi audit financiar; consultanţă în domeniul fiscal</w:t>
            </w:r>
          </w:p>
        </w:tc>
        <w:tc>
          <w:tcPr>
            <w:tcW w:w="1308"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DD734F" w:rsidRPr="00C02D68" w:rsidTr="00444296">
        <w:tc>
          <w:tcPr>
            <w:tcW w:w="465"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right="34"/>
              <w:jc w:val="center"/>
              <w:rPr>
                <w:sz w:val="22"/>
                <w:szCs w:val="22"/>
                <w:lang w:eastAsia="ru-RU"/>
              </w:rPr>
            </w:pPr>
            <w:r w:rsidRPr="00C02D68">
              <w:rPr>
                <w:sz w:val="22"/>
                <w:szCs w:val="22"/>
              </w:rPr>
              <w:t>69.20</w:t>
            </w:r>
          </w:p>
        </w:tc>
        <w:tc>
          <w:tcPr>
            <w:tcW w:w="5383"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left="34"/>
              <w:rPr>
                <w:b/>
                <w:sz w:val="22"/>
                <w:szCs w:val="22"/>
                <w:lang w:eastAsia="ru-RU"/>
              </w:rPr>
            </w:pPr>
            <w:r w:rsidRPr="00C02D68">
              <w:rPr>
                <w:color w:val="000000"/>
                <w:sz w:val="22"/>
                <w:szCs w:val="22"/>
              </w:rPr>
              <w:t>Activităţi de contabilitate şi audit financiar; consultanţă în domeniul fiscal</w:t>
            </w:r>
          </w:p>
        </w:tc>
        <w:tc>
          <w:tcPr>
            <w:tcW w:w="1308" w:type="dxa"/>
            <w:tcBorders>
              <w:top w:val="single" w:sz="4" w:space="0" w:color="auto"/>
              <w:left w:val="single" w:sz="4" w:space="0" w:color="auto"/>
              <w:bottom w:val="single" w:sz="4" w:space="0" w:color="auto"/>
              <w:right w:val="single" w:sz="4" w:space="0" w:color="auto"/>
            </w:tcBorders>
          </w:tcPr>
          <w:p w:rsidR="00DD734F"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DD734F" w:rsidRPr="00C02D68" w:rsidTr="00444296">
        <w:tc>
          <w:tcPr>
            <w:tcW w:w="465"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b/>
                <w:bCs/>
                <w:sz w:val="22"/>
                <w:szCs w:val="22"/>
              </w:rPr>
              <w:t>70</w:t>
            </w:r>
          </w:p>
        </w:tc>
        <w:tc>
          <w:tcPr>
            <w:tcW w:w="709"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left="34"/>
              <w:rPr>
                <w:b/>
                <w:sz w:val="22"/>
                <w:szCs w:val="22"/>
                <w:lang w:eastAsia="ru-RU"/>
              </w:rPr>
            </w:pPr>
            <w:r w:rsidRPr="00C02D68">
              <w:rPr>
                <w:b/>
                <w:sz w:val="22"/>
                <w:szCs w:val="22"/>
              </w:rPr>
              <w:t>Activităţi ale direcţiilor administrative centralizate; activităţi de management şi de consultanţă în management</w:t>
            </w:r>
          </w:p>
        </w:tc>
        <w:tc>
          <w:tcPr>
            <w:tcW w:w="1308"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DD734F" w:rsidRPr="00C02D68" w:rsidTr="00444296">
        <w:tc>
          <w:tcPr>
            <w:tcW w:w="465"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70.1</w:t>
            </w:r>
          </w:p>
        </w:tc>
        <w:tc>
          <w:tcPr>
            <w:tcW w:w="851"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left="34"/>
              <w:rPr>
                <w:b/>
                <w:sz w:val="22"/>
                <w:szCs w:val="22"/>
                <w:lang w:eastAsia="ru-RU"/>
              </w:rPr>
            </w:pPr>
            <w:r w:rsidRPr="00C02D68">
              <w:rPr>
                <w:b/>
                <w:sz w:val="22"/>
                <w:szCs w:val="22"/>
              </w:rPr>
              <w:t>Activităţi ale direcţiilor administrative centralizate</w:t>
            </w:r>
          </w:p>
        </w:tc>
        <w:tc>
          <w:tcPr>
            <w:tcW w:w="1308"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DD734F" w:rsidRPr="00C02D68" w:rsidTr="00444296">
        <w:tc>
          <w:tcPr>
            <w:tcW w:w="465"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right="34"/>
              <w:jc w:val="center"/>
              <w:rPr>
                <w:sz w:val="22"/>
                <w:szCs w:val="22"/>
                <w:lang w:eastAsia="ru-RU"/>
              </w:rPr>
            </w:pPr>
            <w:r w:rsidRPr="00C02D68">
              <w:rPr>
                <w:sz w:val="22"/>
                <w:szCs w:val="22"/>
              </w:rPr>
              <w:t>70.10</w:t>
            </w:r>
          </w:p>
        </w:tc>
        <w:tc>
          <w:tcPr>
            <w:tcW w:w="5383"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left="34"/>
              <w:rPr>
                <w:b/>
                <w:sz w:val="22"/>
                <w:szCs w:val="22"/>
                <w:lang w:eastAsia="ru-RU"/>
              </w:rPr>
            </w:pPr>
            <w:r w:rsidRPr="00C02D68">
              <w:rPr>
                <w:sz w:val="22"/>
                <w:szCs w:val="22"/>
              </w:rPr>
              <w:t>Activităţi ale direcţiilor administrative centralizate</w:t>
            </w:r>
          </w:p>
        </w:tc>
        <w:tc>
          <w:tcPr>
            <w:tcW w:w="1308" w:type="dxa"/>
            <w:tcBorders>
              <w:top w:val="single" w:sz="4" w:space="0" w:color="auto"/>
              <w:left w:val="single" w:sz="4" w:space="0" w:color="auto"/>
              <w:bottom w:val="single" w:sz="4" w:space="0" w:color="auto"/>
              <w:right w:val="single" w:sz="4" w:space="0" w:color="auto"/>
            </w:tcBorders>
          </w:tcPr>
          <w:p w:rsidR="00DD734F"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DD734F" w:rsidRPr="00C02D68" w:rsidTr="00444296">
        <w:tc>
          <w:tcPr>
            <w:tcW w:w="465"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70.2</w:t>
            </w:r>
          </w:p>
        </w:tc>
        <w:tc>
          <w:tcPr>
            <w:tcW w:w="851"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left="34"/>
              <w:rPr>
                <w:b/>
                <w:sz w:val="22"/>
                <w:szCs w:val="22"/>
                <w:lang w:eastAsia="ru-RU"/>
              </w:rPr>
            </w:pPr>
            <w:r w:rsidRPr="00C02D68">
              <w:rPr>
                <w:b/>
                <w:sz w:val="22"/>
                <w:szCs w:val="22"/>
              </w:rPr>
              <w:t>Activităţi de consultanţă în management</w:t>
            </w:r>
          </w:p>
        </w:tc>
        <w:tc>
          <w:tcPr>
            <w:tcW w:w="1308"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DD734F" w:rsidRPr="00C02D68" w:rsidTr="00444296">
        <w:tc>
          <w:tcPr>
            <w:tcW w:w="465"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right="34"/>
              <w:jc w:val="center"/>
              <w:rPr>
                <w:sz w:val="22"/>
                <w:szCs w:val="22"/>
                <w:lang w:eastAsia="ru-RU"/>
              </w:rPr>
            </w:pPr>
            <w:r w:rsidRPr="00C02D68">
              <w:rPr>
                <w:sz w:val="22"/>
                <w:szCs w:val="22"/>
              </w:rPr>
              <w:t>70.21</w:t>
            </w:r>
          </w:p>
        </w:tc>
        <w:tc>
          <w:tcPr>
            <w:tcW w:w="5383"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left="34"/>
              <w:rPr>
                <w:b/>
                <w:sz w:val="22"/>
                <w:szCs w:val="22"/>
                <w:lang w:eastAsia="ru-RU"/>
              </w:rPr>
            </w:pPr>
            <w:r w:rsidRPr="00C02D68">
              <w:rPr>
                <w:color w:val="000000"/>
                <w:sz w:val="22"/>
                <w:szCs w:val="22"/>
              </w:rPr>
              <w:t>Activităţi de consultanţă în domeniul relaţiilor publice şi al comunicării</w:t>
            </w:r>
          </w:p>
        </w:tc>
        <w:tc>
          <w:tcPr>
            <w:tcW w:w="1308" w:type="dxa"/>
            <w:tcBorders>
              <w:top w:val="single" w:sz="4" w:space="0" w:color="auto"/>
              <w:left w:val="single" w:sz="4" w:space="0" w:color="auto"/>
              <w:bottom w:val="single" w:sz="4" w:space="0" w:color="auto"/>
              <w:right w:val="single" w:sz="4" w:space="0" w:color="auto"/>
            </w:tcBorders>
          </w:tcPr>
          <w:p w:rsidR="00DD734F"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DD734F" w:rsidRPr="00C02D68" w:rsidTr="00444296">
        <w:tc>
          <w:tcPr>
            <w:tcW w:w="465"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right="34"/>
              <w:jc w:val="center"/>
              <w:rPr>
                <w:sz w:val="22"/>
                <w:szCs w:val="22"/>
                <w:lang w:eastAsia="ru-RU"/>
              </w:rPr>
            </w:pPr>
            <w:r w:rsidRPr="00C02D68">
              <w:rPr>
                <w:sz w:val="22"/>
                <w:szCs w:val="22"/>
              </w:rPr>
              <w:t>70.22</w:t>
            </w:r>
          </w:p>
        </w:tc>
        <w:tc>
          <w:tcPr>
            <w:tcW w:w="5383" w:type="dxa"/>
            <w:tcBorders>
              <w:top w:val="single" w:sz="4" w:space="0" w:color="auto"/>
              <w:left w:val="single" w:sz="4" w:space="0" w:color="auto"/>
              <w:bottom w:val="single" w:sz="4" w:space="0" w:color="auto"/>
              <w:right w:val="single" w:sz="4" w:space="0" w:color="auto"/>
            </w:tcBorders>
          </w:tcPr>
          <w:p w:rsidR="00DD734F" w:rsidRPr="00C02D68" w:rsidRDefault="00DD734F" w:rsidP="00C02D68">
            <w:pPr>
              <w:tabs>
                <w:tab w:val="left" w:pos="1276"/>
              </w:tabs>
              <w:spacing w:line="276" w:lineRule="auto"/>
              <w:ind w:left="34"/>
              <w:rPr>
                <w:b/>
                <w:sz w:val="22"/>
                <w:szCs w:val="22"/>
                <w:lang w:eastAsia="ru-RU"/>
              </w:rPr>
            </w:pPr>
            <w:r w:rsidRPr="00C02D68">
              <w:rPr>
                <w:color w:val="000000"/>
                <w:sz w:val="22"/>
                <w:szCs w:val="22"/>
              </w:rPr>
              <w:t>Activităţi de consultanţă pentru afaceri şi management</w:t>
            </w:r>
          </w:p>
        </w:tc>
        <w:tc>
          <w:tcPr>
            <w:tcW w:w="1308" w:type="dxa"/>
            <w:tcBorders>
              <w:top w:val="single" w:sz="4" w:space="0" w:color="auto"/>
              <w:left w:val="single" w:sz="4" w:space="0" w:color="auto"/>
              <w:bottom w:val="single" w:sz="4" w:space="0" w:color="auto"/>
              <w:right w:val="single" w:sz="4" w:space="0" w:color="auto"/>
            </w:tcBorders>
          </w:tcPr>
          <w:p w:rsidR="00DD734F"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DD734F" w:rsidRPr="00C02D68" w:rsidTr="00444296">
        <w:tc>
          <w:tcPr>
            <w:tcW w:w="465" w:type="dxa"/>
            <w:tcBorders>
              <w:top w:val="single" w:sz="4" w:space="0" w:color="auto"/>
              <w:left w:val="single" w:sz="4" w:space="0" w:color="auto"/>
              <w:bottom w:val="single" w:sz="4" w:space="0" w:color="auto"/>
              <w:right w:val="single" w:sz="4" w:space="0" w:color="auto"/>
            </w:tcBorders>
            <w:vAlign w:val="center"/>
          </w:tcPr>
          <w:p w:rsidR="00DD734F" w:rsidRPr="00B145D9" w:rsidRDefault="00DD734F"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DD734F" w:rsidRPr="00637B81" w:rsidRDefault="00DD734F" w:rsidP="00637B81">
            <w:pPr>
              <w:tabs>
                <w:tab w:val="left" w:pos="449"/>
                <w:tab w:val="left" w:pos="864"/>
                <w:tab w:val="left" w:pos="1276"/>
                <w:tab w:val="left" w:pos="1331"/>
                <w:tab w:val="left" w:pos="3000"/>
                <w:tab w:val="left" w:pos="7200"/>
              </w:tabs>
              <w:spacing w:line="276" w:lineRule="auto"/>
              <w:jc w:val="center"/>
              <w:rPr>
                <w:b/>
                <w:sz w:val="22"/>
                <w:szCs w:val="22"/>
                <w:lang w:eastAsia="ru-RU"/>
              </w:rPr>
            </w:pPr>
            <w:r w:rsidRPr="00637B81">
              <w:rPr>
                <w:b/>
                <w:sz w:val="22"/>
                <w:szCs w:val="22"/>
                <w:lang w:eastAsia="ru-RU"/>
              </w:rPr>
              <w:t>71</w:t>
            </w:r>
          </w:p>
        </w:tc>
        <w:tc>
          <w:tcPr>
            <w:tcW w:w="709"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1276"/>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1276"/>
              </w:tabs>
              <w:spacing w:line="276" w:lineRule="auto"/>
              <w:ind w:left="34"/>
              <w:rPr>
                <w:b/>
                <w:sz w:val="22"/>
                <w:szCs w:val="22"/>
                <w:lang w:eastAsia="ru-RU"/>
              </w:rPr>
            </w:pPr>
            <w:r w:rsidRPr="00C02D68">
              <w:rPr>
                <w:b/>
                <w:sz w:val="22"/>
                <w:szCs w:val="22"/>
                <w:lang w:eastAsia="ru-RU"/>
              </w:rPr>
              <w:t>Activităţi de arhitectură şi inginerie; activităţi de testări şi analiză tehnică</w:t>
            </w:r>
          </w:p>
        </w:tc>
        <w:tc>
          <w:tcPr>
            <w:tcW w:w="1308"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DD734F" w:rsidRPr="00C02D68" w:rsidTr="00444296">
        <w:tc>
          <w:tcPr>
            <w:tcW w:w="465" w:type="dxa"/>
            <w:tcBorders>
              <w:top w:val="single" w:sz="4" w:space="0" w:color="auto"/>
              <w:left w:val="single" w:sz="4" w:space="0" w:color="auto"/>
              <w:bottom w:val="single" w:sz="4" w:space="0" w:color="auto"/>
              <w:right w:val="single" w:sz="4" w:space="0" w:color="auto"/>
            </w:tcBorders>
            <w:vAlign w:val="center"/>
          </w:tcPr>
          <w:p w:rsidR="00DD734F" w:rsidRPr="00B145D9" w:rsidRDefault="00DD734F"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DD734F" w:rsidRPr="00637B81" w:rsidRDefault="00DD734F" w:rsidP="00637B81">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D734F" w:rsidRPr="00C02D68" w:rsidRDefault="00DD734F"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sz w:val="22"/>
                <w:szCs w:val="22"/>
                <w:lang w:eastAsia="ru-RU"/>
              </w:rPr>
              <w:t>71.1</w:t>
            </w:r>
          </w:p>
        </w:tc>
        <w:tc>
          <w:tcPr>
            <w:tcW w:w="851"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1276"/>
              </w:tabs>
              <w:spacing w:line="276" w:lineRule="auto"/>
              <w:ind w:right="34"/>
              <w:jc w:val="center"/>
              <w:rPr>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DD734F" w:rsidRPr="00C02D68" w:rsidRDefault="00DD734F" w:rsidP="00C02D68">
            <w:pPr>
              <w:tabs>
                <w:tab w:val="left" w:pos="1276"/>
              </w:tabs>
              <w:spacing w:line="276" w:lineRule="auto"/>
              <w:ind w:left="34"/>
              <w:rPr>
                <w:b/>
                <w:sz w:val="22"/>
                <w:szCs w:val="22"/>
                <w:lang w:eastAsia="ru-RU"/>
              </w:rPr>
            </w:pPr>
            <w:r w:rsidRPr="00C02D68">
              <w:rPr>
                <w:b/>
                <w:sz w:val="22"/>
                <w:szCs w:val="22"/>
                <w:lang w:eastAsia="ru-RU"/>
              </w:rPr>
              <w:t>Activități de arhitectură, inginerie şi servicii de consultanță tehnică legate de acestea</w:t>
            </w:r>
          </w:p>
          <w:p w:rsidR="00DD734F" w:rsidRPr="00C02D68" w:rsidRDefault="00DD734F" w:rsidP="00C02D68">
            <w:pPr>
              <w:tabs>
                <w:tab w:val="left" w:pos="449"/>
                <w:tab w:val="left" w:pos="864"/>
                <w:tab w:val="left" w:pos="1276"/>
                <w:tab w:val="left" w:pos="1331"/>
                <w:tab w:val="left" w:pos="3000"/>
                <w:tab w:val="left" w:pos="7200"/>
              </w:tabs>
              <w:spacing w:line="276" w:lineRule="auto"/>
              <w:ind w:left="34"/>
              <w:rPr>
                <w:sz w:val="22"/>
                <w:szCs w:val="22"/>
                <w:lang w:eastAsia="ru-RU"/>
              </w:rPr>
            </w:pPr>
            <w:r w:rsidRPr="00C02D68">
              <w:rPr>
                <w:b/>
                <w:sz w:val="22"/>
                <w:szCs w:val="22"/>
                <w:lang w:eastAsia="ru-RU"/>
              </w:rPr>
              <w:t xml:space="preserve">Această grupă cuprinde furnizarea de servicii de arhitectură, servicii de inginerie, servicii de </w:t>
            </w:r>
            <w:r w:rsidRPr="00C02D68">
              <w:rPr>
                <w:b/>
                <w:sz w:val="22"/>
                <w:szCs w:val="22"/>
                <w:lang w:eastAsia="ru-RU"/>
              </w:rPr>
              <w:lastRenderedPageBreak/>
              <w:t>proiectare, servicii de inspectare a construcțiilor, servicii de topometrie, cartografiere şi similare.</w:t>
            </w:r>
          </w:p>
        </w:tc>
        <w:tc>
          <w:tcPr>
            <w:tcW w:w="1308"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DD734F" w:rsidRPr="00C02D68" w:rsidTr="00444296">
        <w:tc>
          <w:tcPr>
            <w:tcW w:w="465" w:type="dxa"/>
            <w:tcBorders>
              <w:top w:val="single" w:sz="4" w:space="0" w:color="auto"/>
              <w:left w:val="single" w:sz="4" w:space="0" w:color="auto"/>
              <w:bottom w:val="single" w:sz="4" w:space="0" w:color="auto"/>
              <w:right w:val="single" w:sz="4" w:space="0" w:color="auto"/>
            </w:tcBorders>
            <w:vAlign w:val="center"/>
          </w:tcPr>
          <w:p w:rsidR="00DD734F" w:rsidRPr="00B145D9" w:rsidRDefault="00DD734F"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DD734F" w:rsidRPr="00637B81" w:rsidRDefault="00DD734F" w:rsidP="00637B81">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D734F" w:rsidRPr="00C02D68" w:rsidRDefault="00DD734F" w:rsidP="00C02D68">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C02D68">
              <w:rPr>
                <w:sz w:val="22"/>
                <w:szCs w:val="22"/>
                <w:lang w:eastAsia="ru-RU"/>
              </w:rPr>
              <w:t>71.11</w:t>
            </w:r>
          </w:p>
        </w:tc>
        <w:tc>
          <w:tcPr>
            <w:tcW w:w="5383" w:type="dxa"/>
            <w:tcBorders>
              <w:top w:val="single" w:sz="4" w:space="0" w:color="auto"/>
              <w:left w:val="single" w:sz="4" w:space="0" w:color="auto"/>
              <w:bottom w:val="single" w:sz="4" w:space="0" w:color="auto"/>
              <w:right w:val="single" w:sz="4" w:space="0" w:color="auto"/>
            </w:tcBorders>
            <w:vAlign w:val="center"/>
            <w:hideMark/>
          </w:tcPr>
          <w:p w:rsidR="00DD734F" w:rsidRPr="00C02D68" w:rsidRDefault="00DD734F" w:rsidP="00C02D68">
            <w:pPr>
              <w:tabs>
                <w:tab w:val="left" w:pos="1276"/>
              </w:tabs>
              <w:spacing w:line="276" w:lineRule="auto"/>
              <w:ind w:left="34"/>
              <w:rPr>
                <w:sz w:val="22"/>
                <w:szCs w:val="22"/>
                <w:lang w:eastAsia="ru-RU"/>
              </w:rPr>
            </w:pPr>
            <w:r w:rsidRPr="00C02D68">
              <w:rPr>
                <w:sz w:val="22"/>
                <w:szCs w:val="22"/>
                <w:lang w:eastAsia="ru-RU"/>
              </w:rPr>
              <w:t>Activități de arhitectură</w:t>
            </w:r>
          </w:p>
        </w:tc>
        <w:tc>
          <w:tcPr>
            <w:tcW w:w="1308"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C02D68">
              <w:rPr>
                <w:sz w:val="22"/>
                <w:szCs w:val="22"/>
                <w:lang w:eastAsia="ru-RU"/>
              </w:rPr>
              <w:t>2</w:t>
            </w:r>
          </w:p>
        </w:tc>
      </w:tr>
      <w:tr w:rsidR="00DD734F" w:rsidRPr="00C02D68" w:rsidTr="00444296">
        <w:tc>
          <w:tcPr>
            <w:tcW w:w="465" w:type="dxa"/>
            <w:tcBorders>
              <w:top w:val="single" w:sz="4" w:space="0" w:color="auto"/>
              <w:left w:val="single" w:sz="4" w:space="0" w:color="auto"/>
              <w:bottom w:val="single" w:sz="4" w:space="0" w:color="auto"/>
              <w:right w:val="single" w:sz="4" w:space="0" w:color="auto"/>
            </w:tcBorders>
            <w:vAlign w:val="center"/>
          </w:tcPr>
          <w:p w:rsidR="00DD734F" w:rsidRPr="00B145D9" w:rsidRDefault="00DD734F"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DD734F" w:rsidRPr="00637B81" w:rsidRDefault="00DD734F" w:rsidP="00637B81">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D734F" w:rsidRPr="00C02D68" w:rsidRDefault="00DD734F" w:rsidP="00C02D68">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C02D68">
              <w:rPr>
                <w:sz w:val="22"/>
                <w:szCs w:val="22"/>
                <w:lang w:eastAsia="ru-RU"/>
              </w:rPr>
              <w:t>71.12</w:t>
            </w:r>
          </w:p>
        </w:tc>
        <w:tc>
          <w:tcPr>
            <w:tcW w:w="5383" w:type="dxa"/>
            <w:tcBorders>
              <w:top w:val="single" w:sz="4" w:space="0" w:color="auto"/>
              <w:left w:val="single" w:sz="4" w:space="0" w:color="auto"/>
              <w:bottom w:val="single" w:sz="4" w:space="0" w:color="auto"/>
              <w:right w:val="single" w:sz="4" w:space="0" w:color="auto"/>
            </w:tcBorders>
            <w:vAlign w:val="center"/>
            <w:hideMark/>
          </w:tcPr>
          <w:p w:rsidR="00DD734F" w:rsidRPr="00C02D68" w:rsidRDefault="00DD734F" w:rsidP="00C02D68">
            <w:pPr>
              <w:tabs>
                <w:tab w:val="left" w:pos="1276"/>
              </w:tabs>
              <w:spacing w:line="276" w:lineRule="auto"/>
              <w:ind w:left="34"/>
              <w:rPr>
                <w:sz w:val="22"/>
                <w:szCs w:val="22"/>
                <w:lang w:eastAsia="ru-RU"/>
              </w:rPr>
            </w:pPr>
            <w:r w:rsidRPr="00C02D68">
              <w:rPr>
                <w:sz w:val="22"/>
                <w:szCs w:val="22"/>
                <w:lang w:eastAsia="ru-RU"/>
              </w:rPr>
              <w:t>Activități de inginerie şi consultanță tehnică legate de acestea:- activități de supraveghere geodezică:- cartografie.</w:t>
            </w:r>
          </w:p>
        </w:tc>
        <w:tc>
          <w:tcPr>
            <w:tcW w:w="1308"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C02D68">
              <w:rPr>
                <w:sz w:val="22"/>
                <w:szCs w:val="22"/>
                <w:lang w:eastAsia="ru-RU"/>
              </w:rPr>
              <w:t>1</w:t>
            </w:r>
          </w:p>
        </w:tc>
      </w:tr>
      <w:tr w:rsidR="00DD734F" w:rsidRPr="00C02D68" w:rsidTr="00444296">
        <w:tc>
          <w:tcPr>
            <w:tcW w:w="465" w:type="dxa"/>
            <w:tcBorders>
              <w:top w:val="single" w:sz="4" w:space="0" w:color="auto"/>
              <w:left w:val="single" w:sz="4" w:space="0" w:color="auto"/>
              <w:bottom w:val="single" w:sz="4" w:space="0" w:color="auto"/>
              <w:right w:val="single" w:sz="4" w:space="0" w:color="auto"/>
            </w:tcBorders>
            <w:vAlign w:val="center"/>
          </w:tcPr>
          <w:p w:rsidR="00DD734F" w:rsidRPr="00B145D9" w:rsidRDefault="00DD734F"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DD734F" w:rsidRPr="00637B81" w:rsidRDefault="00DD734F" w:rsidP="00637B81">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D734F" w:rsidRPr="00C02D68" w:rsidRDefault="00DD734F"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sz w:val="22"/>
                <w:szCs w:val="22"/>
                <w:lang w:eastAsia="ru-RU"/>
              </w:rPr>
              <w:t>71.2</w:t>
            </w:r>
          </w:p>
        </w:tc>
        <w:tc>
          <w:tcPr>
            <w:tcW w:w="851"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widowControl w:val="0"/>
              <w:tabs>
                <w:tab w:val="left" w:pos="0"/>
                <w:tab w:val="left" w:pos="1276"/>
              </w:tabs>
              <w:autoSpaceDE w:val="0"/>
              <w:autoSpaceDN w:val="0"/>
              <w:adjustRightInd w:val="0"/>
              <w:spacing w:line="276" w:lineRule="auto"/>
              <w:ind w:right="34"/>
              <w:jc w:val="center"/>
              <w:rPr>
                <w:rFonts w:eastAsia="Arial Unicode MS"/>
                <w:bCs/>
                <w:color w:val="000000"/>
                <w:sz w:val="22"/>
                <w:szCs w:val="22"/>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DD734F" w:rsidRPr="00C02D68" w:rsidRDefault="00DD734F" w:rsidP="00C02D68">
            <w:pPr>
              <w:widowControl w:val="0"/>
              <w:tabs>
                <w:tab w:val="left" w:pos="0"/>
                <w:tab w:val="left" w:pos="1276"/>
              </w:tabs>
              <w:autoSpaceDE w:val="0"/>
              <w:autoSpaceDN w:val="0"/>
              <w:adjustRightInd w:val="0"/>
              <w:spacing w:line="276" w:lineRule="auto"/>
              <w:ind w:left="34"/>
              <w:rPr>
                <w:rFonts w:eastAsia="Arial Unicode MS"/>
                <w:b/>
                <w:bCs/>
                <w:color w:val="000000"/>
                <w:sz w:val="22"/>
                <w:szCs w:val="22"/>
              </w:rPr>
            </w:pPr>
            <w:r w:rsidRPr="00C02D68">
              <w:rPr>
                <w:rFonts w:eastAsia="Arial Unicode MS"/>
                <w:b/>
                <w:bCs/>
                <w:color w:val="000000"/>
                <w:sz w:val="22"/>
                <w:szCs w:val="22"/>
              </w:rPr>
              <w:t>Activități de testare şi analize tehnice</w:t>
            </w:r>
          </w:p>
        </w:tc>
        <w:tc>
          <w:tcPr>
            <w:tcW w:w="1308"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DD734F" w:rsidRPr="00C02D68" w:rsidTr="00444296">
        <w:tc>
          <w:tcPr>
            <w:tcW w:w="465" w:type="dxa"/>
            <w:tcBorders>
              <w:top w:val="single" w:sz="4" w:space="0" w:color="auto"/>
              <w:left w:val="single" w:sz="4" w:space="0" w:color="auto"/>
              <w:bottom w:val="single" w:sz="4" w:space="0" w:color="auto"/>
              <w:right w:val="single" w:sz="4" w:space="0" w:color="auto"/>
            </w:tcBorders>
            <w:vAlign w:val="center"/>
          </w:tcPr>
          <w:p w:rsidR="00DD734F" w:rsidRPr="00B145D9" w:rsidRDefault="00DD734F"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DD734F" w:rsidRPr="00637B81" w:rsidRDefault="00DD734F" w:rsidP="00637B81">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D734F" w:rsidRPr="00C02D68" w:rsidRDefault="00DD734F" w:rsidP="00C02D68">
            <w:pPr>
              <w:tabs>
                <w:tab w:val="left" w:pos="1276"/>
              </w:tabs>
              <w:spacing w:line="276" w:lineRule="auto"/>
              <w:ind w:right="34"/>
              <w:jc w:val="center"/>
              <w:rPr>
                <w:sz w:val="22"/>
                <w:szCs w:val="22"/>
                <w:lang w:eastAsia="ru-RU"/>
              </w:rPr>
            </w:pPr>
            <w:r w:rsidRPr="00C02D68">
              <w:rPr>
                <w:sz w:val="22"/>
                <w:szCs w:val="22"/>
                <w:lang w:eastAsia="ru-RU"/>
              </w:rPr>
              <w:t>71.20</w:t>
            </w:r>
          </w:p>
        </w:tc>
        <w:tc>
          <w:tcPr>
            <w:tcW w:w="5383" w:type="dxa"/>
            <w:tcBorders>
              <w:top w:val="single" w:sz="4" w:space="0" w:color="auto"/>
              <w:left w:val="single" w:sz="4" w:space="0" w:color="auto"/>
              <w:bottom w:val="single" w:sz="4" w:space="0" w:color="auto"/>
              <w:right w:val="single" w:sz="4" w:space="0" w:color="auto"/>
            </w:tcBorders>
            <w:vAlign w:val="center"/>
            <w:hideMark/>
          </w:tcPr>
          <w:p w:rsidR="00DD734F" w:rsidRPr="00C02D68" w:rsidRDefault="00DD734F" w:rsidP="00C02D68">
            <w:pPr>
              <w:tabs>
                <w:tab w:val="left" w:pos="1276"/>
              </w:tabs>
              <w:spacing w:line="276" w:lineRule="auto"/>
              <w:ind w:left="34"/>
              <w:rPr>
                <w:sz w:val="22"/>
                <w:szCs w:val="22"/>
                <w:lang w:eastAsia="ru-RU"/>
              </w:rPr>
            </w:pPr>
            <w:r w:rsidRPr="00C02D68">
              <w:rPr>
                <w:sz w:val="22"/>
                <w:szCs w:val="22"/>
                <w:lang w:eastAsia="ru-RU"/>
              </w:rPr>
              <w:t>Activități de testare şi analize tehnice (altele decât activităţile de testare şi analize tehnice asupra echipamentelor, materialelor, activităților specifice domeniului rutier, aeronautic și naval)</w:t>
            </w:r>
          </w:p>
        </w:tc>
        <w:tc>
          <w:tcPr>
            <w:tcW w:w="1308"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C02D68">
              <w:rPr>
                <w:sz w:val="22"/>
                <w:szCs w:val="22"/>
                <w:lang w:eastAsia="ru-RU"/>
              </w:rPr>
              <w:t>4</w:t>
            </w:r>
          </w:p>
        </w:tc>
      </w:tr>
      <w:tr w:rsidR="00DD734F" w:rsidRPr="00C02D68" w:rsidTr="00444296">
        <w:tc>
          <w:tcPr>
            <w:tcW w:w="465" w:type="dxa"/>
            <w:tcBorders>
              <w:top w:val="single" w:sz="4" w:space="0" w:color="auto"/>
              <w:left w:val="single" w:sz="4" w:space="0" w:color="auto"/>
              <w:bottom w:val="single" w:sz="4" w:space="0" w:color="auto"/>
              <w:right w:val="single" w:sz="4" w:space="0" w:color="auto"/>
            </w:tcBorders>
            <w:vAlign w:val="center"/>
          </w:tcPr>
          <w:p w:rsidR="00DD734F" w:rsidRPr="00B145D9"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DD734F" w:rsidRPr="00637B81"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637B81">
              <w:rPr>
                <w:b/>
                <w:sz w:val="22"/>
                <w:szCs w:val="22"/>
                <w:lang w:eastAsia="ru-RU"/>
              </w:rPr>
              <w:t>72</w:t>
            </w:r>
          </w:p>
        </w:tc>
        <w:tc>
          <w:tcPr>
            <w:tcW w:w="709"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1276"/>
              </w:tabs>
              <w:spacing w:line="276" w:lineRule="auto"/>
              <w:ind w:right="34"/>
              <w:jc w:val="center"/>
              <w:rPr>
                <w:b/>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1276"/>
              </w:tabs>
              <w:spacing w:line="276" w:lineRule="auto"/>
              <w:ind w:left="34"/>
              <w:rPr>
                <w:b/>
                <w:sz w:val="22"/>
                <w:szCs w:val="22"/>
                <w:lang w:eastAsia="ru-RU"/>
              </w:rPr>
            </w:pPr>
            <w:r w:rsidRPr="00C02D68">
              <w:rPr>
                <w:b/>
                <w:sz w:val="22"/>
                <w:szCs w:val="22"/>
                <w:lang w:eastAsia="ru-RU"/>
              </w:rPr>
              <w:t>Cercetare-dezvoltare</w:t>
            </w:r>
          </w:p>
        </w:tc>
        <w:tc>
          <w:tcPr>
            <w:tcW w:w="1308"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DD734F" w:rsidRPr="00C02D68" w:rsidTr="00444296">
        <w:tc>
          <w:tcPr>
            <w:tcW w:w="465" w:type="dxa"/>
            <w:tcBorders>
              <w:top w:val="single" w:sz="4" w:space="0" w:color="auto"/>
              <w:left w:val="single" w:sz="4" w:space="0" w:color="auto"/>
              <w:bottom w:val="single" w:sz="4" w:space="0" w:color="auto"/>
              <w:right w:val="single" w:sz="4" w:space="0" w:color="auto"/>
            </w:tcBorders>
            <w:vAlign w:val="center"/>
          </w:tcPr>
          <w:p w:rsidR="00DD734F" w:rsidRPr="00B145D9"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DD734F" w:rsidRPr="00637B81"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sz w:val="22"/>
                <w:szCs w:val="22"/>
                <w:lang w:eastAsia="ru-RU"/>
              </w:rPr>
              <w:t>72.1</w:t>
            </w:r>
          </w:p>
        </w:tc>
        <w:tc>
          <w:tcPr>
            <w:tcW w:w="851"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1276"/>
              </w:tabs>
              <w:spacing w:line="276" w:lineRule="auto"/>
              <w:ind w:right="34"/>
              <w:jc w:val="center"/>
              <w:rPr>
                <w:b/>
                <w:sz w:val="22"/>
                <w:szCs w:val="22"/>
                <w:lang w:eastAsia="ru-RU"/>
              </w:rPr>
            </w:pPr>
          </w:p>
        </w:tc>
        <w:tc>
          <w:tcPr>
            <w:tcW w:w="5383"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1276"/>
              </w:tabs>
              <w:spacing w:line="276" w:lineRule="auto"/>
              <w:ind w:left="34"/>
              <w:rPr>
                <w:b/>
                <w:sz w:val="22"/>
                <w:szCs w:val="22"/>
                <w:lang w:eastAsia="ru-RU"/>
              </w:rPr>
            </w:pPr>
            <w:r w:rsidRPr="00C02D68">
              <w:rPr>
                <w:b/>
                <w:sz w:val="22"/>
                <w:szCs w:val="22"/>
                <w:lang w:eastAsia="ru-RU"/>
              </w:rPr>
              <w:t>Cercetare-dezvoltare în științe naturale și inginerie</w:t>
            </w:r>
          </w:p>
        </w:tc>
        <w:tc>
          <w:tcPr>
            <w:tcW w:w="1308"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DD734F" w:rsidRPr="00C02D68" w:rsidTr="00444296">
        <w:tc>
          <w:tcPr>
            <w:tcW w:w="465" w:type="dxa"/>
            <w:tcBorders>
              <w:top w:val="single" w:sz="4" w:space="0" w:color="auto"/>
              <w:left w:val="single" w:sz="4" w:space="0" w:color="auto"/>
              <w:bottom w:val="single" w:sz="4" w:space="0" w:color="auto"/>
              <w:right w:val="single" w:sz="4" w:space="0" w:color="auto"/>
            </w:tcBorders>
            <w:vAlign w:val="center"/>
          </w:tcPr>
          <w:p w:rsidR="00DD734F" w:rsidRPr="00B145D9"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DD734F" w:rsidRPr="00637B81" w:rsidRDefault="00DD734F"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1276"/>
              </w:tabs>
              <w:spacing w:line="276" w:lineRule="auto"/>
              <w:ind w:right="34"/>
              <w:jc w:val="center"/>
              <w:rPr>
                <w:sz w:val="22"/>
                <w:szCs w:val="22"/>
                <w:lang w:eastAsia="ru-RU"/>
              </w:rPr>
            </w:pPr>
            <w:r w:rsidRPr="00C02D68">
              <w:rPr>
                <w:sz w:val="22"/>
                <w:szCs w:val="22"/>
                <w:lang w:eastAsia="ru-RU"/>
              </w:rPr>
              <w:t>72.19</w:t>
            </w:r>
          </w:p>
        </w:tc>
        <w:tc>
          <w:tcPr>
            <w:tcW w:w="5383" w:type="dxa"/>
            <w:tcBorders>
              <w:top w:val="single" w:sz="4" w:space="0" w:color="auto"/>
              <w:left w:val="single" w:sz="4" w:space="0" w:color="auto"/>
              <w:bottom w:val="single" w:sz="4" w:space="0" w:color="auto"/>
              <w:right w:val="single" w:sz="4" w:space="0" w:color="auto"/>
            </w:tcBorders>
            <w:vAlign w:val="center"/>
          </w:tcPr>
          <w:p w:rsidR="00DD734F" w:rsidRPr="00C02D68" w:rsidRDefault="00DD734F" w:rsidP="00C02D68">
            <w:pPr>
              <w:tabs>
                <w:tab w:val="left" w:pos="1276"/>
              </w:tabs>
              <w:spacing w:line="276" w:lineRule="auto"/>
              <w:ind w:left="34"/>
              <w:rPr>
                <w:sz w:val="22"/>
                <w:szCs w:val="22"/>
                <w:lang w:eastAsia="ru-RU"/>
              </w:rPr>
            </w:pPr>
            <w:r w:rsidRPr="00C02D68">
              <w:rPr>
                <w:sz w:val="22"/>
                <w:szCs w:val="22"/>
                <w:lang w:eastAsia="ru-RU"/>
              </w:rPr>
              <w:t>Cercetare-dezvoltare în alte ştiinţe naturale şi inginerie</w:t>
            </w:r>
          </w:p>
        </w:tc>
        <w:tc>
          <w:tcPr>
            <w:tcW w:w="1308" w:type="dxa"/>
            <w:tcBorders>
              <w:top w:val="single" w:sz="4" w:space="0" w:color="auto"/>
              <w:left w:val="single" w:sz="4" w:space="0" w:color="auto"/>
              <w:bottom w:val="single" w:sz="4" w:space="0" w:color="auto"/>
              <w:right w:val="single" w:sz="4" w:space="0" w:color="auto"/>
            </w:tcBorders>
            <w:vAlign w:val="center"/>
          </w:tcPr>
          <w:p w:rsidR="00DD734F" w:rsidRPr="00C02D68" w:rsidRDefault="00E03FB4"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C02D68">
              <w:rPr>
                <w:sz w:val="22"/>
                <w:szCs w:val="22"/>
                <w:lang w:eastAsia="ru-RU"/>
              </w:rPr>
              <w:t>3</w:t>
            </w:r>
          </w:p>
        </w:tc>
      </w:tr>
      <w:tr w:rsidR="000D1689" w:rsidRPr="00C02D68" w:rsidTr="00444296">
        <w:tc>
          <w:tcPr>
            <w:tcW w:w="465"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b/>
                <w:bCs/>
                <w:sz w:val="22"/>
                <w:szCs w:val="22"/>
              </w:rPr>
              <w:t>74</w:t>
            </w:r>
          </w:p>
        </w:tc>
        <w:tc>
          <w:tcPr>
            <w:tcW w:w="709"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ind w:left="34"/>
              <w:rPr>
                <w:b/>
                <w:sz w:val="22"/>
                <w:szCs w:val="22"/>
                <w:lang w:eastAsia="ru-RU"/>
              </w:rPr>
            </w:pPr>
            <w:r w:rsidRPr="00C02D68">
              <w:rPr>
                <w:b/>
                <w:sz w:val="22"/>
                <w:szCs w:val="22"/>
              </w:rPr>
              <w:t>Alte activităţi profesionale, ştiinţifice şi tehnice</w:t>
            </w:r>
          </w:p>
        </w:tc>
        <w:tc>
          <w:tcPr>
            <w:tcW w:w="1308"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0D1689" w:rsidRPr="00C02D68" w:rsidTr="00444296">
        <w:tc>
          <w:tcPr>
            <w:tcW w:w="465"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74.1</w:t>
            </w:r>
          </w:p>
        </w:tc>
        <w:tc>
          <w:tcPr>
            <w:tcW w:w="851"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ind w:left="34"/>
              <w:rPr>
                <w:b/>
                <w:sz w:val="22"/>
                <w:szCs w:val="22"/>
                <w:lang w:eastAsia="ru-RU"/>
              </w:rPr>
            </w:pPr>
            <w:r w:rsidRPr="00C02D68">
              <w:rPr>
                <w:b/>
                <w:sz w:val="22"/>
                <w:szCs w:val="22"/>
              </w:rPr>
              <w:t>Activităţi de design specializat</w:t>
            </w:r>
          </w:p>
        </w:tc>
        <w:tc>
          <w:tcPr>
            <w:tcW w:w="1308"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0D1689" w:rsidRPr="00C02D68" w:rsidTr="00444296">
        <w:tc>
          <w:tcPr>
            <w:tcW w:w="465"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C02D68">
              <w:rPr>
                <w:sz w:val="22"/>
                <w:szCs w:val="22"/>
              </w:rPr>
              <w:t>74.10</w:t>
            </w:r>
          </w:p>
        </w:tc>
        <w:tc>
          <w:tcPr>
            <w:tcW w:w="5383"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ind w:left="34"/>
              <w:rPr>
                <w:b/>
                <w:sz w:val="22"/>
                <w:szCs w:val="22"/>
                <w:lang w:eastAsia="ru-RU"/>
              </w:rPr>
            </w:pPr>
            <w:r w:rsidRPr="00C02D68">
              <w:rPr>
                <w:sz w:val="22"/>
                <w:szCs w:val="22"/>
              </w:rPr>
              <w:t>Activităţi de design specializat</w:t>
            </w:r>
          </w:p>
        </w:tc>
        <w:tc>
          <w:tcPr>
            <w:tcW w:w="1308"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C02D68">
              <w:rPr>
                <w:sz w:val="22"/>
                <w:szCs w:val="22"/>
                <w:lang w:eastAsia="ru-RU"/>
              </w:rPr>
              <w:t>1</w:t>
            </w:r>
          </w:p>
        </w:tc>
      </w:tr>
      <w:tr w:rsidR="000D1689" w:rsidRPr="00C02D68" w:rsidTr="00444296">
        <w:tc>
          <w:tcPr>
            <w:tcW w:w="465"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74.3</w:t>
            </w:r>
          </w:p>
        </w:tc>
        <w:tc>
          <w:tcPr>
            <w:tcW w:w="851"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ind w:left="34"/>
              <w:rPr>
                <w:b/>
                <w:sz w:val="22"/>
                <w:szCs w:val="22"/>
                <w:lang w:eastAsia="ru-RU"/>
              </w:rPr>
            </w:pPr>
            <w:r w:rsidRPr="00C02D68">
              <w:rPr>
                <w:b/>
                <w:sz w:val="22"/>
                <w:szCs w:val="22"/>
              </w:rPr>
              <w:t xml:space="preserve">Activităţi de traducere scrisă şi orală (interpreţi) </w:t>
            </w:r>
          </w:p>
        </w:tc>
        <w:tc>
          <w:tcPr>
            <w:tcW w:w="1308"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0D1689" w:rsidRPr="00C02D68" w:rsidTr="00444296">
        <w:tc>
          <w:tcPr>
            <w:tcW w:w="465"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C02D68">
              <w:rPr>
                <w:sz w:val="22"/>
                <w:szCs w:val="22"/>
              </w:rPr>
              <w:t>74.30</w:t>
            </w:r>
          </w:p>
        </w:tc>
        <w:tc>
          <w:tcPr>
            <w:tcW w:w="5383"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ind w:left="34"/>
              <w:rPr>
                <w:b/>
                <w:sz w:val="22"/>
                <w:szCs w:val="22"/>
                <w:lang w:eastAsia="ru-RU"/>
              </w:rPr>
            </w:pPr>
            <w:r w:rsidRPr="00C02D68">
              <w:rPr>
                <w:sz w:val="22"/>
                <w:szCs w:val="22"/>
              </w:rPr>
              <w:t xml:space="preserve">Activităţi de traducere scrisă şi orală (interpreţi) </w:t>
            </w:r>
          </w:p>
        </w:tc>
        <w:tc>
          <w:tcPr>
            <w:tcW w:w="1308" w:type="dxa"/>
            <w:tcBorders>
              <w:top w:val="single" w:sz="4" w:space="0" w:color="auto"/>
              <w:left w:val="single" w:sz="4" w:space="0" w:color="auto"/>
              <w:bottom w:val="single" w:sz="4" w:space="0" w:color="auto"/>
              <w:right w:val="single" w:sz="4" w:space="0" w:color="auto"/>
            </w:tcBorders>
          </w:tcPr>
          <w:p w:rsidR="000D1689"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0D1689" w:rsidRPr="00C02D68" w:rsidTr="00444296">
        <w:tc>
          <w:tcPr>
            <w:tcW w:w="465"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b/>
                <w:bCs/>
                <w:sz w:val="22"/>
                <w:szCs w:val="22"/>
              </w:rPr>
              <w:t>74.9</w:t>
            </w:r>
          </w:p>
        </w:tc>
        <w:tc>
          <w:tcPr>
            <w:tcW w:w="851"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ind w:left="34"/>
              <w:rPr>
                <w:b/>
                <w:sz w:val="22"/>
                <w:szCs w:val="22"/>
                <w:lang w:eastAsia="ru-RU"/>
              </w:rPr>
            </w:pPr>
            <w:r w:rsidRPr="00C02D68">
              <w:rPr>
                <w:b/>
                <w:sz w:val="22"/>
                <w:szCs w:val="22"/>
              </w:rPr>
              <w:t>Alte activităţi profesionale, ştiinţifice şi tehnice n.c.a.</w:t>
            </w:r>
          </w:p>
        </w:tc>
        <w:tc>
          <w:tcPr>
            <w:tcW w:w="1308"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0D1689" w:rsidRPr="00C02D68" w:rsidTr="00444296">
        <w:tc>
          <w:tcPr>
            <w:tcW w:w="465"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C02D68">
              <w:rPr>
                <w:sz w:val="22"/>
                <w:szCs w:val="22"/>
              </w:rPr>
              <w:t>74.90</w:t>
            </w:r>
          </w:p>
        </w:tc>
        <w:tc>
          <w:tcPr>
            <w:tcW w:w="5383" w:type="dxa"/>
            <w:tcBorders>
              <w:top w:val="single" w:sz="4" w:space="0" w:color="auto"/>
              <w:left w:val="single" w:sz="4" w:space="0" w:color="auto"/>
              <w:bottom w:val="single" w:sz="4" w:space="0" w:color="auto"/>
              <w:right w:val="single" w:sz="4" w:space="0" w:color="auto"/>
            </w:tcBorders>
          </w:tcPr>
          <w:p w:rsidR="000D1689" w:rsidRPr="00C02D68" w:rsidRDefault="000D1689" w:rsidP="00C02D68">
            <w:pPr>
              <w:tabs>
                <w:tab w:val="left" w:pos="449"/>
                <w:tab w:val="left" w:pos="864"/>
                <w:tab w:val="left" w:pos="1276"/>
                <w:tab w:val="left" w:pos="1331"/>
                <w:tab w:val="left" w:pos="3000"/>
                <w:tab w:val="left" w:pos="7200"/>
              </w:tabs>
              <w:spacing w:line="276" w:lineRule="auto"/>
              <w:ind w:left="34"/>
              <w:rPr>
                <w:b/>
                <w:sz w:val="22"/>
                <w:szCs w:val="22"/>
                <w:lang w:eastAsia="ru-RU"/>
              </w:rPr>
            </w:pPr>
            <w:r w:rsidRPr="00C02D68">
              <w:rPr>
                <w:sz w:val="22"/>
                <w:szCs w:val="22"/>
              </w:rPr>
              <w:t>Alte activităţi profesionale, ştiinţifice şi tehnice n.c.a.</w:t>
            </w:r>
          </w:p>
        </w:tc>
        <w:tc>
          <w:tcPr>
            <w:tcW w:w="1308" w:type="dxa"/>
            <w:tcBorders>
              <w:top w:val="single" w:sz="4" w:space="0" w:color="auto"/>
              <w:left w:val="single" w:sz="4" w:space="0" w:color="auto"/>
              <w:bottom w:val="single" w:sz="4" w:space="0" w:color="auto"/>
              <w:right w:val="single" w:sz="4" w:space="0" w:color="auto"/>
            </w:tcBorders>
          </w:tcPr>
          <w:p w:rsidR="000D1689"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6B3060" w:rsidRPr="00C02D68" w:rsidTr="00444296">
        <w:tc>
          <w:tcPr>
            <w:tcW w:w="465" w:type="dxa"/>
            <w:tcBorders>
              <w:top w:val="single" w:sz="4" w:space="0" w:color="auto"/>
              <w:left w:val="single" w:sz="4" w:space="0" w:color="auto"/>
              <w:bottom w:val="single" w:sz="4" w:space="0" w:color="auto"/>
              <w:right w:val="single" w:sz="4" w:space="0" w:color="auto"/>
            </w:tcBorders>
          </w:tcPr>
          <w:p w:rsidR="006B3060" w:rsidRPr="00C02D68" w:rsidRDefault="006B3060"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6B3060" w:rsidRPr="00C02D68" w:rsidRDefault="006B3060" w:rsidP="00C02D68">
            <w:pPr>
              <w:tabs>
                <w:tab w:val="left" w:pos="449"/>
                <w:tab w:val="left" w:pos="864"/>
                <w:tab w:val="left" w:pos="1276"/>
                <w:tab w:val="left" w:pos="1331"/>
                <w:tab w:val="left" w:pos="3000"/>
                <w:tab w:val="left" w:pos="7200"/>
              </w:tabs>
              <w:spacing w:line="276" w:lineRule="auto"/>
              <w:jc w:val="center"/>
              <w:rPr>
                <w:sz w:val="22"/>
                <w:szCs w:val="22"/>
              </w:rPr>
            </w:pPr>
            <w:r w:rsidRPr="00C02D68">
              <w:rPr>
                <w:sz w:val="22"/>
                <w:szCs w:val="22"/>
              </w:rPr>
              <w:t>81</w:t>
            </w:r>
          </w:p>
        </w:tc>
        <w:tc>
          <w:tcPr>
            <w:tcW w:w="709" w:type="dxa"/>
            <w:tcBorders>
              <w:top w:val="single" w:sz="4" w:space="0" w:color="auto"/>
              <w:left w:val="single" w:sz="4" w:space="0" w:color="auto"/>
              <w:bottom w:val="single" w:sz="4" w:space="0" w:color="auto"/>
              <w:right w:val="single" w:sz="4" w:space="0" w:color="auto"/>
            </w:tcBorders>
          </w:tcPr>
          <w:p w:rsidR="006B3060" w:rsidRPr="00C02D68" w:rsidRDefault="006B3060" w:rsidP="00C02D68">
            <w:pPr>
              <w:tabs>
                <w:tab w:val="left" w:pos="449"/>
                <w:tab w:val="left" w:pos="864"/>
                <w:tab w:val="left" w:pos="1026"/>
                <w:tab w:val="left" w:pos="1276"/>
                <w:tab w:val="left" w:pos="1331"/>
                <w:tab w:val="left" w:pos="3000"/>
                <w:tab w:val="left" w:pos="7200"/>
              </w:tabs>
              <w:spacing w:line="276"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6B3060" w:rsidRPr="00C02D68" w:rsidRDefault="006B3060" w:rsidP="00C02D68">
            <w:pPr>
              <w:tabs>
                <w:tab w:val="left" w:pos="449"/>
                <w:tab w:val="left" w:pos="864"/>
                <w:tab w:val="left" w:pos="1276"/>
                <w:tab w:val="left" w:pos="1331"/>
                <w:tab w:val="left" w:pos="3000"/>
                <w:tab w:val="left" w:pos="7200"/>
              </w:tabs>
              <w:spacing w:line="276" w:lineRule="auto"/>
              <w:ind w:right="34"/>
              <w:jc w:val="center"/>
              <w:rPr>
                <w:b/>
                <w:bCs/>
                <w:sz w:val="22"/>
                <w:szCs w:val="22"/>
              </w:rPr>
            </w:pPr>
          </w:p>
        </w:tc>
        <w:tc>
          <w:tcPr>
            <w:tcW w:w="5383" w:type="dxa"/>
            <w:tcBorders>
              <w:top w:val="single" w:sz="4" w:space="0" w:color="auto"/>
              <w:left w:val="single" w:sz="4" w:space="0" w:color="auto"/>
              <w:bottom w:val="single" w:sz="4" w:space="0" w:color="auto"/>
              <w:right w:val="single" w:sz="4" w:space="0" w:color="auto"/>
            </w:tcBorders>
          </w:tcPr>
          <w:p w:rsidR="006B3060" w:rsidRPr="00C02D68" w:rsidRDefault="006B3060" w:rsidP="00C02D68">
            <w:pPr>
              <w:tabs>
                <w:tab w:val="left" w:pos="449"/>
                <w:tab w:val="left" w:pos="864"/>
                <w:tab w:val="left" w:pos="1276"/>
                <w:tab w:val="left" w:pos="1331"/>
                <w:tab w:val="left" w:pos="3000"/>
                <w:tab w:val="left" w:pos="7200"/>
              </w:tabs>
              <w:spacing w:line="276" w:lineRule="auto"/>
              <w:ind w:left="34"/>
              <w:rPr>
                <w:b/>
                <w:bCs/>
                <w:color w:val="000000"/>
                <w:sz w:val="22"/>
                <w:szCs w:val="22"/>
              </w:rPr>
            </w:pPr>
            <w:r w:rsidRPr="00C02D68">
              <w:rPr>
                <w:b/>
                <w:bCs/>
                <w:color w:val="000000"/>
                <w:sz w:val="22"/>
                <w:szCs w:val="22"/>
              </w:rPr>
              <w:t>Activităţi de peisagistică şi servicii pentru clădiri</w:t>
            </w:r>
          </w:p>
        </w:tc>
        <w:tc>
          <w:tcPr>
            <w:tcW w:w="1308" w:type="dxa"/>
            <w:tcBorders>
              <w:top w:val="single" w:sz="4" w:space="0" w:color="auto"/>
              <w:left w:val="single" w:sz="4" w:space="0" w:color="auto"/>
              <w:bottom w:val="single" w:sz="4" w:space="0" w:color="auto"/>
              <w:right w:val="single" w:sz="4" w:space="0" w:color="auto"/>
            </w:tcBorders>
          </w:tcPr>
          <w:p w:rsidR="006B3060" w:rsidRPr="00C02D68" w:rsidRDefault="006B3060"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6B3060" w:rsidRPr="00C02D68" w:rsidTr="00444296">
        <w:tc>
          <w:tcPr>
            <w:tcW w:w="465" w:type="dxa"/>
            <w:tcBorders>
              <w:top w:val="single" w:sz="4" w:space="0" w:color="auto"/>
              <w:left w:val="single" w:sz="4" w:space="0" w:color="auto"/>
              <w:bottom w:val="single" w:sz="4" w:space="0" w:color="auto"/>
              <w:right w:val="single" w:sz="4" w:space="0" w:color="auto"/>
            </w:tcBorders>
          </w:tcPr>
          <w:p w:rsidR="006B3060" w:rsidRPr="00C02D68" w:rsidRDefault="006B3060"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6B3060" w:rsidRPr="00C02D68" w:rsidRDefault="006B3060" w:rsidP="00C02D68">
            <w:pPr>
              <w:tabs>
                <w:tab w:val="left" w:pos="449"/>
                <w:tab w:val="left" w:pos="864"/>
                <w:tab w:val="left" w:pos="1276"/>
                <w:tab w:val="left" w:pos="1331"/>
                <w:tab w:val="left" w:pos="3000"/>
                <w:tab w:val="left" w:pos="7200"/>
              </w:tabs>
              <w:spacing w:line="276" w:lineRule="auto"/>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6B3060" w:rsidRPr="00C02D68" w:rsidRDefault="006B3060" w:rsidP="00C02D68">
            <w:pPr>
              <w:tabs>
                <w:tab w:val="left" w:pos="449"/>
                <w:tab w:val="left" w:pos="864"/>
                <w:tab w:val="left" w:pos="1026"/>
                <w:tab w:val="left" w:pos="1276"/>
                <w:tab w:val="left" w:pos="1331"/>
                <w:tab w:val="left" w:pos="3000"/>
                <w:tab w:val="left" w:pos="7200"/>
              </w:tabs>
              <w:spacing w:line="276" w:lineRule="auto"/>
              <w:jc w:val="center"/>
              <w:rPr>
                <w:sz w:val="22"/>
                <w:szCs w:val="22"/>
              </w:rPr>
            </w:pPr>
            <w:r w:rsidRPr="00C02D68">
              <w:rPr>
                <w:sz w:val="22"/>
                <w:szCs w:val="22"/>
              </w:rPr>
              <w:t>81.3</w:t>
            </w:r>
          </w:p>
        </w:tc>
        <w:tc>
          <w:tcPr>
            <w:tcW w:w="851" w:type="dxa"/>
            <w:tcBorders>
              <w:top w:val="single" w:sz="4" w:space="0" w:color="auto"/>
              <w:left w:val="single" w:sz="4" w:space="0" w:color="auto"/>
              <w:bottom w:val="single" w:sz="4" w:space="0" w:color="auto"/>
              <w:right w:val="single" w:sz="4" w:space="0" w:color="auto"/>
            </w:tcBorders>
          </w:tcPr>
          <w:p w:rsidR="006B3060" w:rsidRPr="00C02D68" w:rsidRDefault="006B3060" w:rsidP="00C02D68">
            <w:pPr>
              <w:tabs>
                <w:tab w:val="left" w:pos="449"/>
                <w:tab w:val="left" w:pos="864"/>
                <w:tab w:val="left" w:pos="1276"/>
                <w:tab w:val="left" w:pos="1331"/>
                <w:tab w:val="left" w:pos="3000"/>
                <w:tab w:val="left" w:pos="7200"/>
              </w:tabs>
              <w:spacing w:line="276" w:lineRule="auto"/>
              <w:ind w:right="34"/>
              <w:jc w:val="center"/>
              <w:rPr>
                <w:b/>
                <w:bCs/>
                <w:sz w:val="22"/>
                <w:szCs w:val="22"/>
              </w:rPr>
            </w:pPr>
          </w:p>
        </w:tc>
        <w:tc>
          <w:tcPr>
            <w:tcW w:w="5383" w:type="dxa"/>
            <w:tcBorders>
              <w:top w:val="single" w:sz="4" w:space="0" w:color="auto"/>
              <w:left w:val="single" w:sz="4" w:space="0" w:color="auto"/>
              <w:bottom w:val="single" w:sz="4" w:space="0" w:color="auto"/>
              <w:right w:val="single" w:sz="4" w:space="0" w:color="auto"/>
            </w:tcBorders>
          </w:tcPr>
          <w:p w:rsidR="006B3060" w:rsidRPr="00C02D68" w:rsidRDefault="006B3060" w:rsidP="00C02D68">
            <w:pPr>
              <w:tabs>
                <w:tab w:val="left" w:pos="449"/>
                <w:tab w:val="left" w:pos="864"/>
                <w:tab w:val="left" w:pos="1276"/>
                <w:tab w:val="left" w:pos="1331"/>
                <w:tab w:val="left" w:pos="3000"/>
                <w:tab w:val="left" w:pos="7200"/>
              </w:tabs>
              <w:spacing w:line="276" w:lineRule="auto"/>
              <w:ind w:left="34"/>
              <w:rPr>
                <w:b/>
                <w:bCs/>
                <w:color w:val="000000"/>
                <w:sz w:val="22"/>
                <w:szCs w:val="22"/>
              </w:rPr>
            </w:pPr>
            <w:r w:rsidRPr="00C02D68">
              <w:rPr>
                <w:b/>
                <w:bCs/>
                <w:color w:val="000000"/>
                <w:sz w:val="22"/>
                <w:szCs w:val="22"/>
              </w:rPr>
              <w:t>Activități de întreținere peisagistică</w:t>
            </w:r>
          </w:p>
        </w:tc>
        <w:tc>
          <w:tcPr>
            <w:tcW w:w="1308" w:type="dxa"/>
            <w:tcBorders>
              <w:top w:val="single" w:sz="4" w:space="0" w:color="auto"/>
              <w:left w:val="single" w:sz="4" w:space="0" w:color="auto"/>
              <w:bottom w:val="single" w:sz="4" w:space="0" w:color="auto"/>
              <w:right w:val="single" w:sz="4" w:space="0" w:color="auto"/>
            </w:tcBorders>
          </w:tcPr>
          <w:p w:rsidR="006B3060" w:rsidRPr="00C02D68" w:rsidRDefault="006B3060"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6B3060" w:rsidRPr="00C02D68" w:rsidTr="00444296">
        <w:tc>
          <w:tcPr>
            <w:tcW w:w="465" w:type="dxa"/>
            <w:tcBorders>
              <w:top w:val="single" w:sz="4" w:space="0" w:color="auto"/>
              <w:left w:val="single" w:sz="4" w:space="0" w:color="auto"/>
              <w:bottom w:val="single" w:sz="4" w:space="0" w:color="auto"/>
              <w:right w:val="single" w:sz="4" w:space="0" w:color="auto"/>
            </w:tcBorders>
          </w:tcPr>
          <w:p w:rsidR="006B3060" w:rsidRPr="00C02D68" w:rsidRDefault="006B3060"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6B3060" w:rsidRPr="00C02D68" w:rsidRDefault="006B3060" w:rsidP="00C02D68">
            <w:pPr>
              <w:tabs>
                <w:tab w:val="left" w:pos="449"/>
                <w:tab w:val="left" w:pos="864"/>
                <w:tab w:val="left" w:pos="1276"/>
                <w:tab w:val="left" w:pos="1331"/>
                <w:tab w:val="left" w:pos="3000"/>
                <w:tab w:val="left" w:pos="7200"/>
              </w:tabs>
              <w:spacing w:line="276" w:lineRule="auto"/>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6B3060" w:rsidRPr="00C02D68" w:rsidRDefault="006B3060" w:rsidP="00C02D68">
            <w:pPr>
              <w:tabs>
                <w:tab w:val="left" w:pos="449"/>
                <w:tab w:val="left" w:pos="864"/>
                <w:tab w:val="left" w:pos="1026"/>
                <w:tab w:val="left" w:pos="1276"/>
                <w:tab w:val="left" w:pos="1331"/>
                <w:tab w:val="left" w:pos="3000"/>
                <w:tab w:val="left" w:pos="7200"/>
              </w:tabs>
              <w:spacing w:line="276"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6B3060" w:rsidRPr="00C02D68" w:rsidRDefault="006B3060" w:rsidP="00C02D68">
            <w:pPr>
              <w:tabs>
                <w:tab w:val="left" w:pos="449"/>
                <w:tab w:val="left" w:pos="864"/>
                <w:tab w:val="left" w:pos="1276"/>
                <w:tab w:val="left" w:pos="1331"/>
                <w:tab w:val="left" w:pos="3000"/>
                <w:tab w:val="left" w:pos="7200"/>
              </w:tabs>
              <w:spacing w:line="276" w:lineRule="auto"/>
              <w:ind w:right="34"/>
              <w:jc w:val="center"/>
              <w:rPr>
                <w:b/>
                <w:bCs/>
                <w:sz w:val="22"/>
                <w:szCs w:val="22"/>
              </w:rPr>
            </w:pPr>
            <w:r w:rsidRPr="00C02D68">
              <w:rPr>
                <w:b/>
                <w:bCs/>
                <w:sz w:val="22"/>
                <w:szCs w:val="22"/>
              </w:rPr>
              <w:t>81.30</w:t>
            </w:r>
          </w:p>
        </w:tc>
        <w:tc>
          <w:tcPr>
            <w:tcW w:w="5383" w:type="dxa"/>
            <w:tcBorders>
              <w:top w:val="single" w:sz="4" w:space="0" w:color="auto"/>
              <w:left w:val="single" w:sz="4" w:space="0" w:color="auto"/>
              <w:bottom w:val="single" w:sz="4" w:space="0" w:color="auto"/>
              <w:right w:val="single" w:sz="4" w:space="0" w:color="auto"/>
            </w:tcBorders>
          </w:tcPr>
          <w:p w:rsidR="006B3060" w:rsidRPr="00C02D68" w:rsidRDefault="006B3060" w:rsidP="00C02D68">
            <w:pPr>
              <w:tabs>
                <w:tab w:val="left" w:pos="449"/>
                <w:tab w:val="left" w:pos="864"/>
                <w:tab w:val="left" w:pos="1276"/>
                <w:tab w:val="left" w:pos="1331"/>
                <w:tab w:val="left" w:pos="3000"/>
                <w:tab w:val="left" w:pos="7200"/>
              </w:tabs>
              <w:spacing w:line="276" w:lineRule="auto"/>
              <w:ind w:left="34"/>
              <w:rPr>
                <w:bCs/>
                <w:color w:val="000000"/>
                <w:sz w:val="22"/>
                <w:szCs w:val="22"/>
              </w:rPr>
            </w:pPr>
            <w:r w:rsidRPr="00C02D68">
              <w:rPr>
                <w:bCs/>
                <w:color w:val="000000"/>
                <w:sz w:val="22"/>
                <w:szCs w:val="22"/>
              </w:rPr>
              <w:t>Activități de întreținere peisagistică</w:t>
            </w:r>
          </w:p>
        </w:tc>
        <w:tc>
          <w:tcPr>
            <w:tcW w:w="1308" w:type="dxa"/>
            <w:tcBorders>
              <w:top w:val="single" w:sz="4" w:space="0" w:color="auto"/>
              <w:left w:val="single" w:sz="4" w:space="0" w:color="auto"/>
              <w:bottom w:val="single" w:sz="4" w:space="0" w:color="auto"/>
              <w:right w:val="single" w:sz="4" w:space="0" w:color="auto"/>
            </w:tcBorders>
          </w:tcPr>
          <w:p w:rsidR="006B3060"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3</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C02D68">
              <w:rPr>
                <w:b/>
                <w:bCs/>
                <w:sz w:val="22"/>
                <w:szCs w:val="22"/>
              </w:rPr>
              <w:t>82</w:t>
            </w:r>
          </w:p>
        </w:tc>
        <w:tc>
          <w:tcPr>
            <w:tcW w:w="709"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026"/>
                <w:tab w:val="left" w:pos="1276"/>
                <w:tab w:val="left" w:pos="1331"/>
                <w:tab w:val="left" w:pos="3000"/>
                <w:tab w:val="left" w:pos="7200"/>
              </w:tabs>
              <w:spacing w:line="276" w:lineRule="auto"/>
              <w:jc w:val="center"/>
              <w:rPr>
                <w:sz w:val="22"/>
                <w:szCs w:val="22"/>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right="34"/>
              <w:jc w:val="center"/>
              <w:rPr>
                <w:b/>
                <w:bCs/>
                <w:sz w:val="22"/>
                <w:szCs w:val="22"/>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left="34"/>
              <w:rPr>
                <w:b/>
                <w:bCs/>
                <w:color w:val="000000"/>
                <w:sz w:val="22"/>
                <w:szCs w:val="22"/>
              </w:rPr>
            </w:pPr>
            <w:r w:rsidRPr="00C02D68">
              <w:rPr>
                <w:b/>
                <w:sz w:val="22"/>
                <w:szCs w:val="22"/>
              </w:rPr>
              <w:t>Servicii administrative, servicii suport şi alte activităţi de servicii prestate în principal întreprinderilor</w:t>
            </w:r>
          </w:p>
        </w:tc>
        <w:tc>
          <w:tcPr>
            <w:tcW w:w="1308"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026"/>
                <w:tab w:val="left" w:pos="1276"/>
                <w:tab w:val="left" w:pos="1331"/>
                <w:tab w:val="left" w:pos="3000"/>
                <w:tab w:val="left" w:pos="7200"/>
              </w:tabs>
              <w:spacing w:line="276" w:lineRule="auto"/>
              <w:jc w:val="center"/>
              <w:rPr>
                <w:sz w:val="22"/>
                <w:szCs w:val="22"/>
              </w:rPr>
            </w:pPr>
            <w:r w:rsidRPr="00C02D68">
              <w:rPr>
                <w:b/>
                <w:bCs/>
                <w:sz w:val="22"/>
                <w:szCs w:val="22"/>
              </w:rPr>
              <w:t>82.1</w:t>
            </w:r>
          </w:p>
        </w:tc>
        <w:tc>
          <w:tcPr>
            <w:tcW w:w="851"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right="34"/>
              <w:jc w:val="center"/>
              <w:rPr>
                <w:b/>
                <w:bCs/>
                <w:sz w:val="22"/>
                <w:szCs w:val="22"/>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left="34"/>
              <w:rPr>
                <w:b/>
                <w:bCs/>
                <w:color w:val="000000"/>
                <w:sz w:val="22"/>
                <w:szCs w:val="22"/>
              </w:rPr>
            </w:pPr>
            <w:r w:rsidRPr="00C02D68">
              <w:rPr>
                <w:b/>
                <w:sz w:val="22"/>
                <w:szCs w:val="22"/>
              </w:rPr>
              <w:t>Activităţi administrative şi servicii suport</w:t>
            </w:r>
          </w:p>
        </w:tc>
        <w:tc>
          <w:tcPr>
            <w:tcW w:w="1308"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026"/>
                <w:tab w:val="left" w:pos="1276"/>
                <w:tab w:val="left" w:pos="1331"/>
                <w:tab w:val="left" w:pos="3000"/>
                <w:tab w:val="left" w:pos="7200"/>
              </w:tabs>
              <w:spacing w:line="276" w:lineRule="auto"/>
              <w:jc w:val="center"/>
              <w:rPr>
                <w:sz w:val="22"/>
                <w:szCs w:val="22"/>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right="34"/>
              <w:jc w:val="center"/>
              <w:rPr>
                <w:b/>
                <w:bCs/>
                <w:sz w:val="22"/>
                <w:szCs w:val="22"/>
              </w:rPr>
            </w:pPr>
            <w:r w:rsidRPr="00C02D68">
              <w:rPr>
                <w:sz w:val="22"/>
                <w:szCs w:val="22"/>
              </w:rPr>
              <w:t>82.11</w:t>
            </w:r>
          </w:p>
        </w:tc>
        <w:tc>
          <w:tcPr>
            <w:tcW w:w="5383"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left="34"/>
              <w:rPr>
                <w:b/>
                <w:bCs/>
                <w:color w:val="000000"/>
                <w:sz w:val="22"/>
                <w:szCs w:val="22"/>
              </w:rPr>
            </w:pPr>
            <w:r w:rsidRPr="00C02D68">
              <w:rPr>
                <w:sz w:val="22"/>
                <w:szCs w:val="22"/>
              </w:rPr>
              <w:t>Activităţi combinate de secretariat</w:t>
            </w:r>
          </w:p>
        </w:tc>
        <w:tc>
          <w:tcPr>
            <w:tcW w:w="1308" w:type="dxa"/>
            <w:tcBorders>
              <w:top w:val="single" w:sz="4" w:space="0" w:color="auto"/>
              <w:left w:val="single" w:sz="4" w:space="0" w:color="auto"/>
              <w:bottom w:val="single" w:sz="4" w:space="0" w:color="auto"/>
              <w:right w:val="single" w:sz="4" w:space="0" w:color="auto"/>
            </w:tcBorders>
          </w:tcPr>
          <w:p w:rsidR="00E03FB4"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026"/>
                <w:tab w:val="left" w:pos="1276"/>
                <w:tab w:val="left" w:pos="1331"/>
                <w:tab w:val="left" w:pos="3000"/>
                <w:tab w:val="left" w:pos="7200"/>
              </w:tabs>
              <w:spacing w:line="276" w:lineRule="auto"/>
              <w:jc w:val="center"/>
              <w:rPr>
                <w:sz w:val="22"/>
                <w:szCs w:val="22"/>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right="34"/>
              <w:jc w:val="center"/>
              <w:rPr>
                <w:b/>
                <w:bCs/>
                <w:sz w:val="22"/>
                <w:szCs w:val="22"/>
              </w:rPr>
            </w:pPr>
            <w:r w:rsidRPr="00C02D68">
              <w:rPr>
                <w:sz w:val="22"/>
                <w:szCs w:val="22"/>
              </w:rPr>
              <w:t>82.19</w:t>
            </w:r>
          </w:p>
        </w:tc>
        <w:tc>
          <w:tcPr>
            <w:tcW w:w="5383"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left="34"/>
              <w:rPr>
                <w:b/>
                <w:bCs/>
                <w:color w:val="000000"/>
                <w:sz w:val="22"/>
                <w:szCs w:val="22"/>
              </w:rPr>
            </w:pPr>
            <w:r w:rsidRPr="00C02D68">
              <w:rPr>
                <w:sz w:val="22"/>
                <w:szCs w:val="22"/>
              </w:rPr>
              <w:t>Activităţi de fotocopiere, de pregătire a documentelor şi alte activităţi specializate de secretariat</w:t>
            </w:r>
          </w:p>
        </w:tc>
        <w:tc>
          <w:tcPr>
            <w:tcW w:w="1308" w:type="dxa"/>
            <w:tcBorders>
              <w:top w:val="single" w:sz="4" w:space="0" w:color="auto"/>
              <w:left w:val="single" w:sz="4" w:space="0" w:color="auto"/>
              <w:bottom w:val="single" w:sz="4" w:space="0" w:color="auto"/>
              <w:right w:val="single" w:sz="4" w:space="0" w:color="auto"/>
            </w:tcBorders>
          </w:tcPr>
          <w:p w:rsidR="00E03FB4"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026"/>
                <w:tab w:val="left" w:pos="1276"/>
                <w:tab w:val="left" w:pos="1331"/>
                <w:tab w:val="left" w:pos="3000"/>
                <w:tab w:val="left" w:pos="7200"/>
              </w:tabs>
              <w:spacing w:line="276" w:lineRule="auto"/>
              <w:jc w:val="center"/>
              <w:rPr>
                <w:sz w:val="22"/>
                <w:szCs w:val="22"/>
              </w:rPr>
            </w:pPr>
            <w:r w:rsidRPr="00C02D68">
              <w:rPr>
                <w:b/>
                <w:bCs/>
                <w:sz w:val="22"/>
                <w:szCs w:val="22"/>
              </w:rPr>
              <w:t>82.2</w:t>
            </w:r>
          </w:p>
        </w:tc>
        <w:tc>
          <w:tcPr>
            <w:tcW w:w="851"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right="34"/>
              <w:jc w:val="center"/>
              <w:rPr>
                <w:b/>
                <w:bCs/>
                <w:sz w:val="22"/>
                <w:szCs w:val="22"/>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left="34"/>
              <w:rPr>
                <w:b/>
                <w:bCs/>
                <w:color w:val="000000"/>
                <w:sz w:val="22"/>
                <w:szCs w:val="22"/>
              </w:rPr>
            </w:pPr>
            <w:r w:rsidRPr="00C02D68">
              <w:rPr>
                <w:b/>
                <w:color w:val="000000"/>
                <w:sz w:val="22"/>
                <w:szCs w:val="22"/>
              </w:rPr>
              <w:t>Activităţi ale centrelor de intermediere telefonică (call center)</w:t>
            </w:r>
          </w:p>
        </w:tc>
        <w:tc>
          <w:tcPr>
            <w:tcW w:w="1308"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026"/>
                <w:tab w:val="left" w:pos="1276"/>
                <w:tab w:val="left" w:pos="1331"/>
                <w:tab w:val="left" w:pos="3000"/>
                <w:tab w:val="left" w:pos="7200"/>
              </w:tabs>
              <w:spacing w:line="276" w:lineRule="auto"/>
              <w:jc w:val="center"/>
              <w:rPr>
                <w:sz w:val="22"/>
                <w:szCs w:val="22"/>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right="34"/>
              <w:jc w:val="center"/>
              <w:rPr>
                <w:b/>
                <w:bCs/>
                <w:sz w:val="22"/>
                <w:szCs w:val="22"/>
              </w:rPr>
            </w:pPr>
            <w:r w:rsidRPr="00C02D68">
              <w:rPr>
                <w:sz w:val="22"/>
                <w:szCs w:val="22"/>
              </w:rPr>
              <w:t>82.20</w:t>
            </w:r>
          </w:p>
        </w:tc>
        <w:tc>
          <w:tcPr>
            <w:tcW w:w="5383"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left="34"/>
              <w:rPr>
                <w:b/>
                <w:bCs/>
                <w:color w:val="000000"/>
                <w:sz w:val="22"/>
                <w:szCs w:val="22"/>
              </w:rPr>
            </w:pPr>
            <w:r w:rsidRPr="00C02D68">
              <w:rPr>
                <w:color w:val="000000"/>
                <w:sz w:val="22"/>
                <w:szCs w:val="22"/>
              </w:rPr>
              <w:t>Activităţi ale centrelor de intermediere telefonică (call center)</w:t>
            </w:r>
          </w:p>
        </w:tc>
        <w:tc>
          <w:tcPr>
            <w:tcW w:w="1308" w:type="dxa"/>
            <w:tcBorders>
              <w:top w:val="single" w:sz="4" w:space="0" w:color="auto"/>
              <w:left w:val="single" w:sz="4" w:space="0" w:color="auto"/>
              <w:bottom w:val="single" w:sz="4" w:space="0" w:color="auto"/>
              <w:right w:val="single" w:sz="4" w:space="0" w:color="auto"/>
            </w:tcBorders>
          </w:tcPr>
          <w:p w:rsidR="00E03FB4"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026"/>
                <w:tab w:val="left" w:pos="1276"/>
                <w:tab w:val="left" w:pos="1331"/>
                <w:tab w:val="left" w:pos="3000"/>
                <w:tab w:val="left" w:pos="7200"/>
              </w:tabs>
              <w:spacing w:line="276" w:lineRule="auto"/>
              <w:jc w:val="center"/>
              <w:rPr>
                <w:sz w:val="22"/>
                <w:szCs w:val="22"/>
              </w:rPr>
            </w:pPr>
            <w:r w:rsidRPr="00C02D68">
              <w:rPr>
                <w:b/>
                <w:bCs/>
                <w:sz w:val="22"/>
                <w:szCs w:val="22"/>
              </w:rPr>
              <w:t>82.3</w:t>
            </w:r>
          </w:p>
        </w:tc>
        <w:tc>
          <w:tcPr>
            <w:tcW w:w="851"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right="34"/>
              <w:jc w:val="center"/>
              <w:rPr>
                <w:b/>
                <w:bCs/>
                <w:sz w:val="22"/>
                <w:szCs w:val="22"/>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left="34"/>
              <w:rPr>
                <w:b/>
                <w:bCs/>
                <w:color w:val="000000"/>
                <w:sz w:val="22"/>
                <w:szCs w:val="22"/>
              </w:rPr>
            </w:pPr>
            <w:r w:rsidRPr="00C02D68">
              <w:rPr>
                <w:b/>
                <w:color w:val="000000"/>
                <w:sz w:val="22"/>
                <w:szCs w:val="22"/>
              </w:rPr>
              <w:t>Activităţi de organizare a expoziţiilor, târgurilor şi congreselor</w:t>
            </w:r>
          </w:p>
        </w:tc>
        <w:tc>
          <w:tcPr>
            <w:tcW w:w="1308"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026"/>
                <w:tab w:val="left" w:pos="1276"/>
                <w:tab w:val="left" w:pos="1331"/>
                <w:tab w:val="left" w:pos="3000"/>
                <w:tab w:val="left" w:pos="7200"/>
              </w:tabs>
              <w:spacing w:line="276" w:lineRule="auto"/>
              <w:jc w:val="center"/>
              <w:rPr>
                <w:sz w:val="22"/>
                <w:szCs w:val="22"/>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right="34"/>
              <w:jc w:val="center"/>
              <w:rPr>
                <w:b/>
                <w:bCs/>
                <w:sz w:val="22"/>
                <w:szCs w:val="22"/>
              </w:rPr>
            </w:pPr>
            <w:r w:rsidRPr="00C02D68">
              <w:rPr>
                <w:sz w:val="22"/>
                <w:szCs w:val="22"/>
              </w:rPr>
              <w:t>82.30</w:t>
            </w:r>
          </w:p>
        </w:tc>
        <w:tc>
          <w:tcPr>
            <w:tcW w:w="5383"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left="34"/>
              <w:rPr>
                <w:b/>
                <w:bCs/>
                <w:color w:val="000000"/>
                <w:sz w:val="22"/>
                <w:szCs w:val="22"/>
              </w:rPr>
            </w:pPr>
            <w:r w:rsidRPr="00C02D68">
              <w:rPr>
                <w:color w:val="000000"/>
                <w:sz w:val="22"/>
                <w:szCs w:val="22"/>
              </w:rPr>
              <w:t>Activităţi de organizare a expoziţiilor, târgurilor şi congreselor</w:t>
            </w:r>
          </w:p>
        </w:tc>
        <w:tc>
          <w:tcPr>
            <w:tcW w:w="1308" w:type="dxa"/>
            <w:tcBorders>
              <w:top w:val="single" w:sz="4" w:space="0" w:color="auto"/>
              <w:left w:val="single" w:sz="4" w:space="0" w:color="auto"/>
              <w:bottom w:val="single" w:sz="4" w:space="0" w:color="auto"/>
              <w:right w:val="single" w:sz="4" w:space="0" w:color="auto"/>
            </w:tcBorders>
          </w:tcPr>
          <w:p w:rsidR="00E03FB4"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B145D9" w:rsidRDefault="00E03FB4" w:rsidP="00B145D9">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b/>
                <w:bCs/>
                <w:color w:val="000000"/>
                <w:sz w:val="22"/>
                <w:szCs w:val="22"/>
              </w:rPr>
              <w:t>O</w:t>
            </w:r>
          </w:p>
        </w:tc>
        <w:tc>
          <w:tcPr>
            <w:tcW w:w="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B145D9" w:rsidRDefault="00E03FB4" w:rsidP="00040F3F">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B145D9" w:rsidRDefault="00E03FB4" w:rsidP="00040F3F">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B145D9"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C02D68">
              <w:rPr>
                <w:b/>
                <w:bCs/>
                <w:sz w:val="22"/>
                <w:szCs w:val="22"/>
              </w:rPr>
              <w:t> </w:t>
            </w:r>
          </w:p>
        </w:tc>
        <w:tc>
          <w:tcPr>
            <w:tcW w:w="5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B145D9" w:rsidRDefault="00E03FB4" w:rsidP="00040F3F">
            <w:pPr>
              <w:tabs>
                <w:tab w:val="left" w:pos="449"/>
                <w:tab w:val="left" w:pos="864"/>
                <w:tab w:val="left" w:pos="1276"/>
                <w:tab w:val="left" w:pos="1331"/>
                <w:tab w:val="left" w:pos="3000"/>
                <w:tab w:val="left" w:pos="7200"/>
              </w:tabs>
              <w:spacing w:line="276" w:lineRule="auto"/>
              <w:ind w:left="34"/>
              <w:rPr>
                <w:b/>
                <w:sz w:val="22"/>
                <w:szCs w:val="22"/>
                <w:lang w:eastAsia="ru-RU"/>
              </w:rPr>
            </w:pPr>
            <w:r w:rsidRPr="00C02D68">
              <w:rPr>
                <w:b/>
                <w:bCs/>
                <w:color w:val="000000"/>
                <w:sz w:val="22"/>
                <w:szCs w:val="22"/>
              </w:rPr>
              <w:t>ADMINISTRAŢIE PUBLICĂ ŞI APĂRARE; ASIGURĂRI SOCIALE OBLIGATORII</w:t>
            </w:r>
          </w:p>
        </w:tc>
        <w:tc>
          <w:tcPr>
            <w:tcW w:w="13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040F3F" w:rsidRDefault="00E03FB4" w:rsidP="00040F3F">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B145D9" w:rsidRDefault="00E03FB4" w:rsidP="00B145D9">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E03FB4" w:rsidRPr="00B145D9" w:rsidRDefault="00E03FB4" w:rsidP="00040F3F">
            <w:pPr>
              <w:tabs>
                <w:tab w:val="left" w:pos="449"/>
                <w:tab w:val="left" w:pos="864"/>
                <w:tab w:val="left" w:pos="1276"/>
                <w:tab w:val="left" w:pos="1331"/>
                <w:tab w:val="left" w:pos="3000"/>
                <w:tab w:val="left" w:pos="7200"/>
              </w:tabs>
              <w:spacing w:line="276" w:lineRule="auto"/>
              <w:jc w:val="center"/>
              <w:rPr>
                <w:b/>
                <w:sz w:val="22"/>
                <w:szCs w:val="22"/>
                <w:lang w:eastAsia="ru-RU"/>
              </w:rPr>
            </w:pPr>
            <w:r w:rsidRPr="00C02D68">
              <w:rPr>
                <w:b/>
                <w:bCs/>
                <w:sz w:val="22"/>
                <w:szCs w:val="22"/>
              </w:rPr>
              <w:t>84</w:t>
            </w:r>
          </w:p>
        </w:tc>
        <w:tc>
          <w:tcPr>
            <w:tcW w:w="709" w:type="dxa"/>
            <w:tcBorders>
              <w:top w:val="single" w:sz="4" w:space="0" w:color="auto"/>
              <w:left w:val="single" w:sz="4" w:space="0" w:color="auto"/>
              <w:bottom w:val="single" w:sz="4" w:space="0" w:color="auto"/>
              <w:right w:val="single" w:sz="4" w:space="0" w:color="auto"/>
            </w:tcBorders>
          </w:tcPr>
          <w:p w:rsidR="00E03FB4" w:rsidRPr="00B145D9" w:rsidRDefault="00E03FB4" w:rsidP="00040F3F">
            <w:pPr>
              <w:tabs>
                <w:tab w:val="left" w:pos="449"/>
                <w:tab w:val="left" w:pos="864"/>
                <w:tab w:val="left" w:pos="1026"/>
                <w:tab w:val="left" w:pos="1276"/>
                <w:tab w:val="left" w:pos="1331"/>
                <w:tab w:val="left" w:pos="3000"/>
                <w:tab w:val="left" w:pos="7200"/>
              </w:tabs>
              <w:spacing w:line="276" w:lineRule="auto"/>
              <w:jc w:val="center"/>
              <w:rPr>
                <w:b/>
                <w:sz w:val="22"/>
                <w:szCs w:val="22"/>
                <w:lang w:eastAsia="ru-RU"/>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B145D9"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lang w:eastAsia="ru-RU"/>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B145D9" w:rsidRDefault="00E03FB4" w:rsidP="00040F3F">
            <w:pPr>
              <w:widowControl w:val="0"/>
              <w:tabs>
                <w:tab w:val="left" w:pos="0"/>
                <w:tab w:val="left" w:pos="1276"/>
              </w:tabs>
              <w:autoSpaceDE w:val="0"/>
              <w:autoSpaceDN w:val="0"/>
              <w:adjustRightInd w:val="0"/>
              <w:spacing w:line="276" w:lineRule="auto"/>
              <w:ind w:left="34"/>
              <w:rPr>
                <w:rFonts w:eastAsia="Arial Unicode MS"/>
                <w:b/>
                <w:bCs/>
                <w:color w:val="000000"/>
                <w:sz w:val="22"/>
                <w:szCs w:val="22"/>
              </w:rPr>
            </w:pPr>
            <w:r w:rsidRPr="00C02D68">
              <w:rPr>
                <w:b/>
                <w:color w:val="000000"/>
                <w:sz w:val="22"/>
                <w:szCs w:val="22"/>
              </w:rPr>
              <w:t>Administraţie publică şi apărare; asigurări sociale obligatorii</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026"/>
                <w:tab w:val="left" w:pos="1276"/>
                <w:tab w:val="left" w:pos="1331"/>
                <w:tab w:val="left" w:pos="3000"/>
                <w:tab w:val="left" w:pos="7200"/>
              </w:tabs>
              <w:spacing w:line="276" w:lineRule="auto"/>
              <w:jc w:val="center"/>
              <w:rPr>
                <w:sz w:val="22"/>
                <w:szCs w:val="22"/>
              </w:rPr>
            </w:pPr>
            <w:r w:rsidRPr="00C02D68">
              <w:rPr>
                <w:b/>
                <w:bCs/>
                <w:sz w:val="22"/>
                <w:szCs w:val="22"/>
              </w:rPr>
              <w:t>84.1</w:t>
            </w:r>
          </w:p>
        </w:tc>
        <w:tc>
          <w:tcPr>
            <w:tcW w:w="851"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right="34"/>
              <w:jc w:val="center"/>
              <w:rPr>
                <w:b/>
                <w:bCs/>
                <w:sz w:val="22"/>
                <w:szCs w:val="22"/>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C02D68" w:rsidDel="00CF7AC9" w:rsidRDefault="00E03FB4" w:rsidP="00C02D68">
            <w:pPr>
              <w:widowControl w:val="0"/>
              <w:tabs>
                <w:tab w:val="left" w:pos="0"/>
                <w:tab w:val="left" w:pos="1276"/>
              </w:tabs>
              <w:autoSpaceDE w:val="0"/>
              <w:autoSpaceDN w:val="0"/>
              <w:adjustRightInd w:val="0"/>
              <w:spacing w:line="276" w:lineRule="auto"/>
              <w:ind w:left="34"/>
              <w:rPr>
                <w:rFonts w:eastAsia="Arial Unicode MS"/>
                <w:b/>
                <w:bCs/>
                <w:color w:val="000000"/>
                <w:sz w:val="22"/>
                <w:szCs w:val="22"/>
              </w:rPr>
            </w:pPr>
            <w:r w:rsidRPr="00C02D68">
              <w:rPr>
                <w:b/>
                <w:color w:val="000000"/>
                <w:sz w:val="22"/>
                <w:szCs w:val="22"/>
              </w:rPr>
              <w:t>Administraţie publică generală, economică şi socială</w:t>
            </w:r>
          </w:p>
        </w:tc>
        <w:tc>
          <w:tcPr>
            <w:tcW w:w="1308"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026"/>
                <w:tab w:val="left" w:pos="1276"/>
                <w:tab w:val="left" w:pos="1331"/>
                <w:tab w:val="left" w:pos="3000"/>
                <w:tab w:val="left" w:pos="7200"/>
              </w:tabs>
              <w:spacing w:line="276" w:lineRule="auto"/>
              <w:jc w:val="center"/>
              <w:rPr>
                <w:b/>
                <w:bCs/>
                <w:sz w:val="22"/>
                <w:szCs w:val="22"/>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right="34"/>
              <w:jc w:val="center"/>
              <w:rPr>
                <w:sz w:val="22"/>
                <w:szCs w:val="22"/>
              </w:rPr>
            </w:pPr>
            <w:r w:rsidRPr="00C02D68">
              <w:rPr>
                <w:sz w:val="22"/>
                <w:szCs w:val="22"/>
              </w:rPr>
              <w:t>84.11</w:t>
            </w:r>
          </w:p>
        </w:tc>
        <w:tc>
          <w:tcPr>
            <w:tcW w:w="5383"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widowControl w:val="0"/>
              <w:tabs>
                <w:tab w:val="left" w:pos="0"/>
                <w:tab w:val="left" w:pos="1276"/>
              </w:tabs>
              <w:autoSpaceDE w:val="0"/>
              <w:autoSpaceDN w:val="0"/>
              <w:adjustRightInd w:val="0"/>
              <w:spacing w:line="276" w:lineRule="auto"/>
              <w:ind w:left="34"/>
              <w:rPr>
                <w:b/>
                <w:color w:val="000000"/>
                <w:sz w:val="22"/>
                <w:szCs w:val="22"/>
              </w:rPr>
            </w:pPr>
            <w:r w:rsidRPr="00C02D68">
              <w:rPr>
                <w:color w:val="000000"/>
                <w:sz w:val="22"/>
                <w:szCs w:val="22"/>
              </w:rPr>
              <w:t>Servicii de administraţie publică generală</w:t>
            </w:r>
          </w:p>
        </w:tc>
        <w:tc>
          <w:tcPr>
            <w:tcW w:w="1308" w:type="dxa"/>
            <w:tcBorders>
              <w:top w:val="single" w:sz="4" w:space="0" w:color="auto"/>
              <w:left w:val="single" w:sz="4" w:space="0" w:color="auto"/>
              <w:bottom w:val="single" w:sz="4" w:space="0" w:color="auto"/>
              <w:right w:val="single" w:sz="4" w:space="0" w:color="auto"/>
            </w:tcBorders>
          </w:tcPr>
          <w:p w:rsidR="00E03FB4"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026"/>
                <w:tab w:val="left" w:pos="1276"/>
                <w:tab w:val="left" w:pos="1331"/>
                <w:tab w:val="left" w:pos="3000"/>
                <w:tab w:val="left" w:pos="7200"/>
              </w:tabs>
              <w:spacing w:line="276" w:lineRule="auto"/>
              <w:jc w:val="center"/>
              <w:rPr>
                <w:sz w:val="22"/>
                <w:szCs w:val="22"/>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right="34"/>
              <w:jc w:val="center"/>
              <w:rPr>
                <w:sz w:val="22"/>
                <w:szCs w:val="22"/>
              </w:rPr>
            </w:pPr>
            <w:r w:rsidRPr="00C02D68">
              <w:rPr>
                <w:sz w:val="22"/>
                <w:szCs w:val="22"/>
              </w:rPr>
              <w:t>84.12</w:t>
            </w:r>
          </w:p>
        </w:tc>
        <w:tc>
          <w:tcPr>
            <w:tcW w:w="5383"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widowControl w:val="0"/>
              <w:tabs>
                <w:tab w:val="left" w:pos="0"/>
                <w:tab w:val="left" w:pos="1276"/>
              </w:tabs>
              <w:autoSpaceDE w:val="0"/>
              <w:autoSpaceDN w:val="0"/>
              <w:adjustRightInd w:val="0"/>
              <w:spacing w:line="276" w:lineRule="auto"/>
              <w:ind w:left="34"/>
              <w:rPr>
                <w:color w:val="000000"/>
                <w:sz w:val="22"/>
                <w:szCs w:val="22"/>
              </w:rPr>
            </w:pPr>
            <w:r w:rsidRPr="00C02D68">
              <w:rPr>
                <w:color w:val="000000"/>
                <w:sz w:val="22"/>
                <w:szCs w:val="22"/>
              </w:rPr>
              <w:t>Reglementarea activităţilor organismelor care prestează servicii în domeniul îngrijirii sănătăţii, învăţământului, culturii şi al altor activităţi sociale, exclusiv protecţia socială</w:t>
            </w:r>
          </w:p>
        </w:tc>
        <w:tc>
          <w:tcPr>
            <w:tcW w:w="1308" w:type="dxa"/>
            <w:tcBorders>
              <w:top w:val="single" w:sz="4" w:space="0" w:color="auto"/>
              <w:left w:val="single" w:sz="4" w:space="0" w:color="auto"/>
              <w:bottom w:val="single" w:sz="4" w:space="0" w:color="auto"/>
              <w:right w:val="single" w:sz="4" w:space="0" w:color="auto"/>
            </w:tcBorders>
          </w:tcPr>
          <w:p w:rsidR="00E03FB4" w:rsidRPr="00C02D68" w:rsidRDefault="00776A2F" w:rsidP="00C02D68">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84.13</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color w:val="000000"/>
                <w:sz w:val="22"/>
                <w:szCs w:val="22"/>
              </w:rPr>
            </w:pPr>
            <w:r w:rsidRPr="00040F3F">
              <w:rPr>
                <w:color w:val="000000"/>
                <w:sz w:val="22"/>
                <w:szCs w:val="22"/>
              </w:rPr>
              <w:t>Reglementarea şi eficientizarea activităţilor economice</w:t>
            </w:r>
          </w:p>
        </w:tc>
        <w:tc>
          <w:tcPr>
            <w:tcW w:w="1308" w:type="dxa"/>
            <w:tcBorders>
              <w:top w:val="single" w:sz="4" w:space="0" w:color="auto"/>
              <w:left w:val="single" w:sz="4" w:space="0" w:color="auto"/>
              <w:bottom w:val="single" w:sz="4" w:space="0" w:color="auto"/>
              <w:right w:val="single" w:sz="4" w:space="0" w:color="auto"/>
            </w:tcBorders>
          </w:tcPr>
          <w:p w:rsidR="00E03FB4" w:rsidRPr="00C02D68" w:rsidRDefault="00776A2F" w:rsidP="00040F3F">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E03FB4" w:rsidRPr="00C02D68"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C02D68"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C02D68">
              <w:rPr>
                <w:b/>
                <w:bCs/>
                <w:sz w:val="22"/>
                <w:szCs w:val="22"/>
              </w:rPr>
              <w:t>84.2</w:t>
            </w:r>
          </w:p>
        </w:tc>
        <w:tc>
          <w:tcPr>
            <w:tcW w:w="851" w:type="dxa"/>
            <w:tcBorders>
              <w:top w:val="single" w:sz="4" w:space="0" w:color="auto"/>
              <w:left w:val="single" w:sz="4" w:space="0" w:color="auto"/>
              <w:bottom w:val="single" w:sz="4" w:space="0" w:color="auto"/>
              <w:right w:val="single" w:sz="4" w:space="0" w:color="auto"/>
            </w:tcBorders>
          </w:tcPr>
          <w:p w:rsidR="00E03FB4" w:rsidRPr="00C02D68" w:rsidRDefault="00E03FB4" w:rsidP="00040F3F">
            <w:pPr>
              <w:tabs>
                <w:tab w:val="left" w:pos="449"/>
                <w:tab w:val="left" w:pos="864"/>
                <w:tab w:val="left" w:pos="1276"/>
                <w:tab w:val="left" w:pos="1331"/>
                <w:tab w:val="left" w:pos="3000"/>
                <w:tab w:val="left" w:pos="7200"/>
              </w:tabs>
              <w:spacing w:line="276" w:lineRule="auto"/>
              <w:ind w:right="34"/>
              <w:jc w:val="center"/>
              <w:rPr>
                <w:b/>
                <w:bCs/>
                <w:sz w:val="22"/>
                <w:szCs w:val="22"/>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C02D68" w:rsidRDefault="00E03FB4" w:rsidP="00040F3F">
            <w:pPr>
              <w:widowControl w:val="0"/>
              <w:tabs>
                <w:tab w:val="left" w:pos="0"/>
                <w:tab w:val="left" w:pos="1276"/>
              </w:tabs>
              <w:autoSpaceDE w:val="0"/>
              <w:autoSpaceDN w:val="0"/>
              <w:adjustRightInd w:val="0"/>
              <w:spacing w:line="276" w:lineRule="auto"/>
              <w:ind w:left="34"/>
              <w:rPr>
                <w:color w:val="000000"/>
                <w:sz w:val="22"/>
                <w:szCs w:val="22"/>
              </w:rPr>
            </w:pPr>
            <w:r w:rsidRPr="00C02D68">
              <w:rPr>
                <w:b/>
                <w:color w:val="000000"/>
                <w:sz w:val="22"/>
                <w:szCs w:val="22"/>
              </w:rPr>
              <w:t>Activităţi de servicii pentru societate</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firstLine="34"/>
              <w:jc w:val="center"/>
              <w:rPr>
                <w:sz w:val="22"/>
                <w:szCs w:val="22"/>
                <w:lang w:eastAsia="ru-RU"/>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b/>
                <w:bCs/>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84.21</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b/>
                <w:color w:val="000000"/>
                <w:sz w:val="22"/>
                <w:szCs w:val="22"/>
              </w:rPr>
            </w:pPr>
            <w:r w:rsidRPr="00040F3F">
              <w:rPr>
                <w:color w:val="000000"/>
                <w:sz w:val="22"/>
                <w:szCs w:val="22"/>
              </w:rPr>
              <w:t>Activităţi de afaceri externe</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776A2F" w:rsidP="00040F3F">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Pr>
                <w:sz w:val="22"/>
                <w:szCs w:val="22"/>
                <w:lang w:eastAsia="ru-RU"/>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C02D68" w:rsidRDefault="00E03FB4" w:rsidP="00040F3F">
            <w:pPr>
              <w:tabs>
                <w:tab w:val="left" w:pos="449"/>
                <w:tab w:val="left" w:pos="864"/>
                <w:tab w:val="left" w:pos="1276"/>
                <w:tab w:val="left" w:pos="1331"/>
                <w:tab w:val="left" w:pos="3000"/>
                <w:tab w:val="left" w:pos="7200"/>
              </w:tabs>
              <w:spacing w:line="276" w:lineRule="auto"/>
              <w:jc w:val="center"/>
              <w:rPr>
                <w:b/>
                <w:strike/>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trike/>
                <w:sz w:val="22"/>
                <w:szCs w:val="22"/>
              </w:rPr>
            </w:pPr>
            <w:r w:rsidRPr="00040F3F">
              <w:rPr>
                <w:strike/>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trike/>
                <w:sz w:val="22"/>
                <w:szCs w:val="22"/>
              </w:rPr>
            </w:pPr>
            <w:r w:rsidRPr="00040F3F">
              <w:rPr>
                <w:strike/>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trike/>
                <w:sz w:val="22"/>
                <w:szCs w:val="22"/>
              </w:rPr>
            </w:pPr>
            <w:r w:rsidRPr="00040F3F">
              <w:rPr>
                <w:strike/>
                <w:sz w:val="22"/>
                <w:szCs w:val="22"/>
              </w:rPr>
              <w:t>84.22</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strike/>
                <w:color w:val="000000"/>
                <w:sz w:val="22"/>
                <w:szCs w:val="22"/>
              </w:rPr>
            </w:pPr>
            <w:r w:rsidRPr="00040F3F">
              <w:rPr>
                <w:strike/>
                <w:color w:val="000000"/>
                <w:sz w:val="22"/>
                <w:szCs w:val="22"/>
              </w:rPr>
              <w:t>Activităţi de apărare naţională</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firstLine="34"/>
              <w:jc w:val="center"/>
              <w:rPr>
                <w:strike/>
                <w:sz w:val="22"/>
                <w:szCs w:val="22"/>
                <w:lang w:eastAsia="ru-RU"/>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C02D68" w:rsidRDefault="00E03FB4" w:rsidP="00040F3F">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84.23</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color w:val="000000"/>
                <w:sz w:val="22"/>
                <w:szCs w:val="22"/>
              </w:rPr>
            </w:pPr>
            <w:r w:rsidRPr="00040F3F">
              <w:rPr>
                <w:color w:val="000000"/>
                <w:sz w:val="22"/>
                <w:szCs w:val="22"/>
              </w:rPr>
              <w:t>Activităţi de justiţie, cu excepția activității Departamentului instituțiilor penitenciare din subordinea Ministerului Justiției, a activităților de administrare a penitenciarelor şi asigurare a activităţilor corecţionale.</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firstLine="34"/>
              <w:jc w:val="center"/>
              <w:rPr>
                <w:sz w:val="22"/>
                <w:szCs w:val="22"/>
                <w:lang w:eastAsia="ru-RU"/>
              </w:rPr>
            </w:pPr>
            <w:r w:rsidRPr="00040F3F">
              <w:rPr>
                <w:sz w:val="22"/>
                <w:szCs w:val="22"/>
                <w:lang w:eastAsia="ru-RU"/>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strike/>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trike/>
                <w:sz w:val="22"/>
                <w:szCs w:val="22"/>
              </w:rPr>
            </w:pPr>
            <w:r w:rsidRPr="00040F3F">
              <w:rPr>
                <w:strike/>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trike/>
                <w:sz w:val="22"/>
                <w:szCs w:val="22"/>
              </w:rPr>
            </w:pPr>
            <w:r w:rsidRPr="00040F3F">
              <w:rPr>
                <w:strike/>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trike/>
                <w:sz w:val="22"/>
                <w:szCs w:val="22"/>
              </w:rPr>
            </w:pPr>
            <w:r w:rsidRPr="00040F3F">
              <w:rPr>
                <w:strike/>
                <w:sz w:val="22"/>
                <w:szCs w:val="22"/>
              </w:rPr>
              <w:t>84.24</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strike/>
                <w:color w:val="000000"/>
                <w:sz w:val="22"/>
                <w:szCs w:val="22"/>
              </w:rPr>
            </w:pPr>
            <w:r w:rsidRPr="00040F3F">
              <w:rPr>
                <w:strike/>
                <w:color w:val="000000"/>
                <w:sz w:val="22"/>
                <w:szCs w:val="22"/>
              </w:rPr>
              <w:t>Activităţi de ordine publică şi de protecţie civilă</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firstLine="34"/>
              <w:jc w:val="center"/>
              <w:rPr>
                <w:strike/>
                <w:sz w:val="22"/>
                <w:szCs w:val="22"/>
                <w:lang w:eastAsia="ru-RU"/>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strike/>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trike/>
                <w:sz w:val="22"/>
                <w:szCs w:val="22"/>
              </w:rPr>
            </w:pPr>
            <w:r w:rsidRPr="00040F3F">
              <w:rPr>
                <w:strike/>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trike/>
                <w:sz w:val="22"/>
                <w:szCs w:val="22"/>
              </w:rPr>
            </w:pPr>
            <w:r w:rsidRPr="00040F3F">
              <w:rPr>
                <w:strike/>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trike/>
                <w:sz w:val="22"/>
                <w:szCs w:val="22"/>
              </w:rPr>
            </w:pPr>
            <w:r w:rsidRPr="00040F3F">
              <w:rPr>
                <w:strike/>
                <w:sz w:val="22"/>
                <w:szCs w:val="22"/>
              </w:rPr>
              <w:t>84.25</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strike/>
                <w:color w:val="000000"/>
                <w:sz w:val="22"/>
                <w:szCs w:val="22"/>
              </w:rPr>
            </w:pPr>
            <w:r w:rsidRPr="00040F3F">
              <w:rPr>
                <w:strike/>
                <w:color w:val="000000"/>
                <w:sz w:val="22"/>
                <w:szCs w:val="22"/>
              </w:rPr>
              <w:t>Activităţi de luptă împotriva incendiilor şi de prevenire a acestora</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firstLine="34"/>
              <w:jc w:val="center"/>
              <w:rPr>
                <w:strike/>
                <w:color w:val="000000"/>
                <w:sz w:val="22"/>
                <w:szCs w:val="22"/>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sz w:val="22"/>
                <w:szCs w:val="22"/>
              </w:rPr>
              <w:t> </w:t>
            </w:r>
            <w:r w:rsidRPr="00040F3F">
              <w:rPr>
                <w:b/>
                <w:bCs/>
                <w:sz w:val="22"/>
                <w:szCs w:val="22"/>
              </w:rPr>
              <w:t>84.3</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b/>
                <w:bCs/>
                <w:sz w:val="22"/>
                <w:szCs w:val="22"/>
              </w:rPr>
            </w:pPr>
            <w:r w:rsidRPr="00040F3F">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color w:val="000000"/>
                <w:sz w:val="22"/>
                <w:szCs w:val="22"/>
              </w:rPr>
            </w:pPr>
            <w:r w:rsidRPr="00040F3F">
              <w:rPr>
                <w:b/>
                <w:color w:val="000000"/>
                <w:sz w:val="22"/>
                <w:szCs w:val="22"/>
              </w:rPr>
              <w:t>Activităţi de protecţie socială obligatorie</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firstLine="34"/>
              <w:jc w:val="center"/>
              <w:rPr>
                <w:color w:val="000000"/>
                <w:sz w:val="22"/>
                <w:szCs w:val="22"/>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sz w:val="22"/>
                <w:szCs w:val="22"/>
                <w:lang w:eastAsia="ru-RU"/>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84.30</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b/>
                <w:color w:val="000000"/>
                <w:sz w:val="22"/>
                <w:szCs w:val="22"/>
              </w:rPr>
            </w:pPr>
            <w:r w:rsidRPr="00040F3F">
              <w:rPr>
                <w:color w:val="000000"/>
                <w:sz w:val="22"/>
                <w:szCs w:val="22"/>
              </w:rPr>
              <w:t>Activităţi de protecţie socială obligatorie</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776A2F" w:rsidP="00040F3F">
            <w:pPr>
              <w:tabs>
                <w:tab w:val="left" w:pos="449"/>
                <w:tab w:val="left" w:pos="864"/>
                <w:tab w:val="left" w:pos="1276"/>
                <w:tab w:val="left" w:pos="1331"/>
                <w:tab w:val="left" w:pos="3000"/>
                <w:tab w:val="left" w:pos="7200"/>
              </w:tabs>
              <w:spacing w:line="276" w:lineRule="auto"/>
              <w:ind w:firstLine="34"/>
              <w:jc w:val="center"/>
              <w:rPr>
                <w:color w:val="000000"/>
                <w:sz w:val="22"/>
                <w:szCs w:val="22"/>
              </w:rPr>
            </w:pPr>
            <w:r>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sz w:val="22"/>
                <w:szCs w:val="22"/>
                <w:lang w:eastAsia="ru-RU"/>
              </w:rPr>
            </w:pPr>
            <w:r w:rsidRPr="00040F3F">
              <w:rPr>
                <w:b/>
                <w:bCs/>
                <w:color w:val="000000"/>
                <w:sz w:val="22"/>
                <w:szCs w:val="22"/>
              </w:rPr>
              <w:t>P</w:t>
            </w:r>
          </w:p>
        </w:tc>
        <w:tc>
          <w:tcPr>
            <w:tcW w:w="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C02D68"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C02D68"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C02D68" w:rsidRDefault="00E03FB4" w:rsidP="00040F3F">
            <w:pPr>
              <w:tabs>
                <w:tab w:val="left" w:pos="449"/>
                <w:tab w:val="left" w:pos="864"/>
                <w:tab w:val="left" w:pos="1276"/>
                <w:tab w:val="left" w:pos="1331"/>
                <w:tab w:val="left" w:pos="3000"/>
                <w:tab w:val="left" w:pos="7200"/>
              </w:tabs>
              <w:spacing w:line="276" w:lineRule="auto"/>
              <w:ind w:right="34"/>
              <w:jc w:val="center"/>
              <w:rPr>
                <w:b/>
                <w:bCs/>
                <w:sz w:val="22"/>
                <w:szCs w:val="22"/>
              </w:rPr>
            </w:pPr>
            <w:r w:rsidRPr="00C02D68">
              <w:rPr>
                <w:b/>
                <w:bCs/>
                <w:sz w:val="22"/>
                <w:szCs w:val="22"/>
              </w:rPr>
              <w:t> </w:t>
            </w:r>
          </w:p>
        </w:tc>
        <w:tc>
          <w:tcPr>
            <w:tcW w:w="5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C02D68" w:rsidRDefault="00E03FB4" w:rsidP="00040F3F">
            <w:pPr>
              <w:widowControl w:val="0"/>
              <w:tabs>
                <w:tab w:val="left" w:pos="0"/>
                <w:tab w:val="left" w:pos="1276"/>
              </w:tabs>
              <w:autoSpaceDE w:val="0"/>
              <w:autoSpaceDN w:val="0"/>
              <w:adjustRightInd w:val="0"/>
              <w:spacing w:line="276" w:lineRule="auto"/>
              <w:ind w:left="34"/>
              <w:rPr>
                <w:color w:val="000000"/>
                <w:sz w:val="22"/>
                <w:szCs w:val="22"/>
              </w:rPr>
            </w:pPr>
            <w:r w:rsidRPr="00C02D68">
              <w:rPr>
                <w:b/>
                <w:bCs/>
                <w:color w:val="000000"/>
                <w:sz w:val="22"/>
                <w:szCs w:val="22"/>
              </w:rPr>
              <w:t>ÎNVĂŢĂMÂNT</w:t>
            </w:r>
          </w:p>
        </w:tc>
        <w:tc>
          <w:tcPr>
            <w:tcW w:w="13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C02D68" w:rsidRDefault="00E03FB4" w:rsidP="00040F3F">
            <w:pPr>
              <w:tabs>
                <w:tab w:val="left" w:pos="449"/>
                <w:tab w:val="left" w:pos="864"/>
                <w:tab w:val="left" w:pos="1276"/>
                <w:tab w:val="left" w:pos="1331"/>
                <w:tab w:val="left" w:pos="3000"/>
                <w:tab w:val="left" w:pos="7200"/>
              </w:tabs>
              <w:spacing w:line="276" w:lineRule="auto"/>
              <w:ind w:firstLine="34"/>
              <w:jc w:val="center"/>
              <w:rPr>
                <w:color w:val="000000"/>
                <w:sz w:val="22"/>
                <w:szCs w:val="22"/>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040F3F">
              <w:rPr>
                <w:b/>
                <w:bCs/>
                <w:sz w:val="22"/>
                <w:szCs w:val="22"/>
              </w:rPr>
              <w:t>85</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widowControl w:val="0"/>
              <w:tabs>
                <w:tab w:val="left" w:pos="0"/>
                <w:tab w:val="left" w:pos="1276"/>
              </w:tabs>
              <w:autoSpaceDE w:val="0"/>
              <w:autoSpaceDN w:val="0"/>
              <w:adjustRightInd w:val="0"/>
              <w:spacing w:line="276" w:lineRule="auto"/>
              <w:ind w:left="34"/>
              <w:rPr>
                <w:b/>
                <w:bCs/>
                <w:color w:val="000000"/>
                <w:sz w:val="22"/>
                <w:szCs w:val="22"/>
              </w:rPr>
            </w:pPr>
            <w:r w:rsidRPr="00040F3F">
              <w:rPr>
                <w:b/>
                <w:color w:val="000000"/>
                <w:sz w:val="22"/>
                <w:szCs w:val="22"/>
              </w:rPr>
              <w:t>Învăţământ</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276"/>
                <w:tab w:val="left" w:pos="1331"/>
                <w:tab w:val="left" w:pos="3000"/>
                <w:tab w:val="left" w:pos="7200"/>
              </w:tabs>
              <w:spacing w:line="276" w:lineRule="auto"/>
              <w:ind w:firstLine="34"/>
              <w:jc w:val="center"/>
              <w:rPr>
                <w:color w:val="000000"/>
                <w:sz w:val="22"/>
                <w:szCs w:val="22"/>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b/>
                <w:bCs/>
                <w:sz w:val="22"/>
                <w:szCs w:val="22"/>
              </w:rPr>
              <w:t>85.1</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b/>
                <w:bCs/>
                <w:sz w:val="22"/>
                <w:szCs w:val="22"/>
              </w:rPr>
            </w:pPr>
            <w:r w:rsidRPr="00040F3F">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b/>
                <w:color w:val="000000"/>
                <w:sz w:val="22"/>
                <w:szCs w:val="22"/>
              </w:rPr>
            </w:pPr>
            <w:r w:rsidRPr="00040F3F">
              <w:rPr>
                <w:b/>
                <w:color w:val="000000"/>
                <w:sz w:val="22"/>
                <w:szCs w:val="22"/>
              </w:rPr>
              <w:t>Învăţământ preşcolar</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firstLine="34"/>
              <w:jc w:val="center"/>
              <w:rPr>
                <w:color w:val="000000"/>
                <w:sz w:val="22"/>
                <w:szCs w:val="22"/>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b/>
                <w:bCs/>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85.10</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b/>
                <w:color w:val="000000"/>
                <w:sz w:val="22"/>
                <w:szCs w:val="22"/>
              </w:rPr>
            </w:pPr>
            <w:r w:rsidRPr="00040F3F">
              <w:rPr>
                <w:color w:val="000000"/>
                <w:sz w:val="22"/>
                <w:szCs w:val="22"/>
              </w:rPr>
              <w:t>Învăţământ preşcolar</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776A2F" w:rsidP="00040F3F">
            <w:pPr>
              <w:tabs>
                <w:tab w:val="left" w:pos="449"/>
                <w:tab w:val="left" w:pos="864"/>
                <w:tab w:val="left" w:pos="1276"/>
                <w:tab w:val="left" w:pos="1331"/>
                <w:tab w:val="left" w:pos="3000"/>
                <w:tab w:val="left" w:pos="7200"/>
              </w:tabs>
              <w:spacing w:line="276" w:lineRule="auto"/>
              <w:ind w:firstLine="34"/>
              <w:jc w:val="center"/>
              <w:rPr>
                <w:color w:val="000000"/>
                <w:sz w:val="22"/>
                <w:szCs w:val="22"/>
              </w:rPr>
            </w:pPr>
            <w:r>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b/>
                <w:bCs/>
                <w:sz w:val="22"/>
                <w:szCs w:val="22"/>
              </w:rPr>
              <w:t>85.2</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color w:val="000000"/>
                <w:sz w:val="22"/>
                <w:szCs w:val="22"/>
              </w:rPr>
            </w:pPr>
            <w:r w:rsidRPr="00040F3F">
              <w:rPr>
                <w:b/>
                <w:color w:val="000000"/>
                <w:sz w:val="22"/>
                <w:szCs w:val="22"/>
              </w:rPr>
              <w:t>Învăţământ primar</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firstLine="34"/>
              <w:jc w:val="center"/>
              <w:rPr>
                <w:color w:val="000000"/>
                <w:sz w:val="22"/>
                <w:szCs w:val="22"/>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b/>
                <w:bCs/>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85.20</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b/>
                <w:color w:val="000000"/>
                <w:sz w:val="22"/>
                <w:szCs w:val="22"/>
              </w:rPr>
            </w:pPr>
            <w:r w:rsidRPr="00040F3F">
              <w:rPr>
                <w:color w:val="000000"/>
                <w:sz w:val="22"/>
                <w:szCs w:val="22"/>
              </w:rPr>
              <w:t>Învăţământ primar</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776A2F" w:rsidP="00040F3F">
            <w:pPr>
              <w:tabs>
                <w:tab w:val="left" w:pos="449"/>
                <w:tab w:val="left" w:pos="864"/>
                <w:tab w:val="left" w:pos="1276"/>
                <w:tab w:val="left" w:pos="1331"/>
                <w:tab w:val="left" w:pos="3000"/>
                <w:tab w:val="left" w:pos="7200"/>
              </w:tabs>
              <w:spacing w:line="276" w:lineRule="auto"/>
              <w:ind w:firstLine="34"/>
              <w:jc w:val="center"/>
              <w:rPr>
                <w:color w:val="000000"/>
                <w:sz w:val="22"/>
                <w:szCs w:val="22"/>
              </w:rPr>
            </w:pPr>
            <w:r>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b/>
                <w:bCs/>
                <w:sz w:val="22"/>
                <w:szCs w:val="22"/>
              </w:rPr>
              <w:t>85.3</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b/>
                <w:bCs/>
                <w:sz w:val="22"/>
                <w:szCs w:val="22"/>
              </w:rPr>
            </w:pPr>
            <w:r w:rsidRPr="00040F3F">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color w:val="000000"/>
                <w:sz w:val="22"/>
                <w:szCs w:val="22"/>
              </w:rPr>
            </w:pPr>
            <w:r w:rsidRPr="00040F3F">
              <w:rPr>
                <w:b/>
                <w:color w:val="000000"/>
                <w:sz w:val="22"/>
                <w:szCs w:val="22"/>
              </w:rPr>
              <w:t>Învăţământ secundar</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firstLine="34"/>
              <w:jc w:val="center"/>
              <w:rPr>
                <w:color w:val="000000"/>
                <w:sz w:val="22"/>
                <w:szCs w:val="22"/>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b/>
                <w:bCs/>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85.31</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b/>
                <w:color w:val="000000"/>
                <w:sz w:val="22"/>
                <w:szCs w:val="22"/>
              </w:rPr>
            </w:pPr>
            <w:r w:rsidRPr="00040F3F">
              <w:rPr>
                <w:color w:val="000000"/>
                <w:sz w:val="22"/>
                <w:szCs w:val="22"/>
              </w:rPr>
              <w:t>Învăţământ secundar general</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776A2F" w:rsidP="00040F3F">
            <w:pPr>
              <w:tabs>
                <w:tab w:val="left" w:pos="449"/>
                <w:tab w:val="left" w:pos="864"/>
                <w:tab w:val="left" w:pos="1276"/>
                <w:tab w:val="left" w:pos="1331"/>
                <w:tab w:val="left" w:pos="3000"/>
                <w:tab w:val="left" w:pos="7200"/>
              </w:tabs>
              <w:spacing w:line="276" w:lineRule="auto"/>
              <w:ind w:firstLine="34"/>
              <w:jc w:val="center"/>
              <w:rPr>
                <w:color w:val="000000"/>
                <w:sz w:val="22"/>
                <w:szCs w:val="22"/>
              </w:rPr>
            </w:pPr>
            <w:r>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85.32</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widowControl w:val="0"/>
              <w:tabs>
                <w:tab w:val="left" w:pos="0"/>
                <w:tab w:val="left" w:pos="1276"/>
              </w:tabs>
              <w:autoSpaceDE w:val="0"/>
              <w:autoSpaceDN w:val="0"/>
              <w:adjustRightInd w:val="0"/>
              <w:spacing w:line="276" w:lineRule="auto"/>
              <w:ind w:left="34"/>
              <w:rPr>
                <w:color w:val="000000"/>
                <w:sz w:val="22"/>
                <w:szCs w:val="22"/>
              </w:rPr>
            </w:pPr>
            <w:r w:rsidRPr="00040F3F">
              <w:rPr>
                <w:color w:val="000000"/>
                <w:sz w:val="22"/>
                <w:szCs w:val="22"/>
              </w:rPr>
              <w:t>Învăţământ secundar, tehnic sau profesional, cu excepția</w:t>
            </w:r>
            <w:r w:rsidRPr="00C02D68">
              <w:rPr>
                <w:sz w:val="22"/>
                <w:szCs w:val="22"/>
              </w:rPr>
              <w:t xml:space="preserve"> </w:t>
            </w:r>
            <w:r w:rsidRPr="00040F3F">
              <w:rPr>
                <w:color w:val="000000"/>
                <w:sz w:val="22"/>
                <w:szCs w:val="22"/>
              </w:rPr>
              <w:t>școlilor de conducere pentru șoferi profesioniști, de exemplu soferi de camioane, autobuze, autocare.</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widowControl w:val="0"/>
              <w:tabs>
                <w:tab w:val="center" w:pos="4447"/>
              </w:tabs>
              <w:autoSpaceDE w:val="0"/>
              <w:autoSpaceDN w:val="0"/>
              <w:adjustRightInd w:val="0"/>
              <w:spacing w:line="276" w:lineRule="auto"/>
              <w:rPr>
                <w:color w:val="000000"/>
                <w:sz w:val="22"/>
                <w:szCs w:val="22"/>
              </w:rPr>
            </w:pPr>
            <w:r w:rsidRPr="00040F3F">
              <w:rPr>
                <w:color w:val="000000"/>
                <w:sz w:val="22"/>
                <w:szCs w:val="22"/>
              </w:rPr>
              <w:t>2</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b/>
                <w:bCs/>
                <w:sz w:val="22"/>
                <w:szCs w:val="22"/>
              </w:rPr>
              <w:t>85.4</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276"/>
                <w:tab w:val="left" w:pos="1331"/>
                <w:tab w:val="left" w:pos="3000"/>
                <w:tab w:val="left" w:pos="7200"/>
              </w:tabs>
              <w:spacing w:line="276" w:lineRule="auto"/>
              <w:ind w:right="34"/>
              <w:jc w:val="center"/>
              <w:rPr>
                <w:b/>
                <w:bCs/>
                <w:sz w:val="22"/>
                <w:szCs w:val="22"/>
              </w:rPr>
            </w:pPr>
            <w:r w:rsidRPr="00040F3F">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widowControl w:val="0"/>
              <w:tabs>
                <w:tab w:val="left" w:pos="0"/>
                <w:tab w:val="left" w:pos="1276"/>
              </w:tabs>
              <w:autoSpaceDE w:val="0"/>
              <w:autoSpaceDN w:val="0"/>
              <w:adjustRightInd w:val="0"/>
              <w:spacing w:line="276" w:lineRule="auto"/>
              <w:ind w:left="34"/>
              <w:rPr>
                <w:color w:val="000000"/>
                <w:sz w:val="22"/>
                <w:szCs w:val="22"/>
              </w:rPr>
            </w:pPr>
            <w:r w:rsidRPr="00040F3F">
              <w:rPr>
                <w:b/>
                <w:color w:val="000000"/>
                <w:sz w:val="22"/>
                <w:szCs w:val="22"/>
              </w:rPr>
              <w:t>Învăţământ superior</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widowControl w:val="0"/>
              <w:tabs>
                <w:tab w:val="center" w:pos="4447"/>
              </w:tabs>
              <w:autoSpaceDE w:val="0"/>
              <w:autoSpaceDN w:val="0"/>
              <w:adjustRightInd w:val="0"/>
              <w:spacing w:line="276" w:lineRule="auto"/>
              <w:rPr>
                <w:color w:val="000000"/>
                <w:sz w:val="22"/>
                <w:szCs w:val="22"/>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026"/>
                <w:tab w:val="left" w:pos="1276"/>
                <w:tab w:val="left" w:pos="1331"/>
                <w:tab w:val="left" w:pos="3000"/>
                <w:tab w:val="left" w:pos="7200"/>
              </w:tabs>
              <w:spacing w:line="276" w:lineRule="auto"/>
              <w:jc w:val="center"/>
              <w:rPr>
                <w:b/>
                <w:bCs/>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85.41</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widowControl w:val="0"/>
              <w:tabs>
                <w:tab w:val="left" w:pos="0"/>
                <w:tab w:val="left" w:pos="1276"/>
              </w:tabs>
              <w:autoSpaceDE w:val="0"/>
              <w:autoSpaceDN w:val="0"/>
              <w:adjustRightInd w:val="0"/>
              <w:spacing w:line="276" w:lineRule="auto"/>
              <w:ind w:left="34"/>
              <w:rPr>
                <w:b/>
                <w:color w:val="000000"/>
                <w:sz w:val="22"/>
                <w:szCs w:val="22"/>
              </w:rPr>
            </w:pPr>
            <w:r w:rsidRPr="00040F3F">
              <w:rPr>
                <w:color w:val="000000"/>
                <w:sz w:val="22"/>
                <w:szCs w:val="22"/>
              </w:rPr>
              <w:t>Învăţământ superior non-universitar</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widowControl w:val="0"/>
              <w:tabs>
                <w:tab w:val="center" w:pos="4447"/>
              </w:tabs>
              <w:autoSpaceDE w:val="0"/>
              <w:autoSpaceDN w:val="0"/>
              <w:adjustRightInd w:val="0"/>
              <w:spacing w:line="276" w:lineRule="auto"/>
              <w:rPr>
                <w:color w:val="000000"/>
                <w:sz w:val="22"/>
                <w:szCs w:val="22"/>
              </w:rPr>
            </w:pPr>
            <w:r w:rsidRPr="00040F3F">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85.42</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widowControl w:val="0"/>
              <w:tabs>
                <w:tab w:val="left" w:pos="0"/>
                <w:tab w:val="left" w:pos="1276"/>
              </w:tabs>
              <w:autoSpaceDE w:val="0"/>
              <w:autoSpaceDN w:val="0"/>
              <w:adjustRightInd w:val="0"/>
              <w:spacing w:line="276" w:lineRule="auto"/>
              <w:ind w:left="34"/>
              <w:rPr>
                <w:color w:val="000000"/>
                <w:sz w:val="22"/>
                <w:szCs w:val="22"/>
              </w:rPr>
            </w:pPr>
            <w:r w:rsidRPr="00040F3F">
              <w:rPr>
                <w:color w:val="000000"/>
                <w:sz w:val="22"/>
                <w:szCs w:val="22"/>
              </w:rPr>
              <w:t>Învăţământ superior universitar</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widowControl w:val="0"/>
              <w:tabs>
                <w:tab w:val="center" w:pos="4447"/>
              </w:tabs>
              <w:autoSpaceDE w:val="0"/>
              <w:autoSpaceDN w:val="0"/>
              <w:adjustRightInd w:val="0"/>
              <w:spacing w:line="276" w:lineRule="auto"/>
              <w:rPr>
                <w:color w:val="000000"/>
                <w:sz w:val="22"/>
                <w:szCs w:val="22"/>
              </w:rPr>
            </w:pPr>
            <w:r w:rsidRPr="00040F3F">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026"/>
                <w:tab w:val="left" w:pos="1276"/>
                <w:tab w:val="left" w:pos="1331"/>
                <w:tab w:val="left" w:pos="3000"/>
                <w:tab w:val="left" w:pos="7200"/>
              </w:tabs>
              <w:spacing w:line="276" w:lineRule="auto"/>
              <w:jc w:val="center"/>
              <w:rPr>
                <w:sz w:val="22"/>
                <w:szCs w:val="22"/>
              </w:rPr>
            </w:pPr>
            <w:r w:rsidRPr="00C02D68">
              <w:rPr>
                <w:b/>
                <w:bCs/>
                <w:sz w:val="22"/>
                <w:szCs w:val="22"/>
              </w:rPr>
              <w:t>85.5</w:t>
            </w:r>
          </w:p>
        </w:tc>
        <w:tc>
          <w:tcPr>
            <w:tcW w:w="851"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right="34"/>
              <w:jc w:val="center"/>
              <w:rPr>
                <w:b/>
                <w:bCs/>
                <w:sz w:val="22"/>
                <w:szCs w:val="22"/>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widowControl w:val="0"/>
              <w:tabs>
                <w:tab w:val="left" w:pos="0"/>
                <w:tab w:val="left" w:pos="1276"/>
              </w:tabs>
              <w:autoSpaceDE w:val="0"/>
              <w:autoSpaceDN w:val="0"/>
              <w:adjustRightInd w:val="0"/>
              <w:spacing w:line="276" w:lineRule="auto"/>
              <w:ind w:left="34"/>
              <w:rPr>
                <w:color w:val="000000"/>
                <w:sz w:val="22"/>
                <w:szCs w:val="22"/>
              </w:rPr>
            </w:pPr>
            <w:r w:rsidRPr="00C02D68">
              <w:rPr>
                <w:b/>
                <w:color w:val="000000"/>
                <w:sz w:val="22"/>
                <w:szCs w:val="22"/>
              </w:rPr>
              <w:t>Alte forme de învăţământ</w:t>
            </w:r>
          </w:p>
        </w:tc>
        <w:tc>
          <w:tcPr>
            <w:tcW w:w="1308"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widowControl w:val="0"/>
              <w:tabs>
                <w:tab w:val="center" w:pos="4447"/>
              </w:tabs>
              <w:autoSpaceDE w:val="0"/>
              <w:autoSpaceDN w:val="0"/>
              <w:adjustRightInd w:val="0"/>
              <w:spacing w:line="276" w:lineRule="auto"/>
              <w:rPr>
                <w:color w:val="000000"/>
                <w:sz w:val="22"/>
                <w:szCs w:val="22"/>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026"/>
                <w:tab w:val="left" w:pos="1276"/>
                <w:tab w:val="left" w:pos="1331"/>
                <w:tab w:val="left" w:pos="3000"/>
                <w:tab w:val="left" w:pos="7200"/>
              </w:tabs>
              <w:spacing w:line="276" w:lineRule="auto"/>
              <w:jc w:val="center"/>
              <w:rPr>
                <w:b/>
                <w:bCs/>
                <w:sz w:val="22"/>
                <w:szCs w:val="22"/>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right="34"/>
              <w:jc w:val="center"/>
              <w:rPr>
                <w:sz w:val="22"/>
                <w:szCs w:val="22"/>
              </w:rPr>
            </w:pPr>
            <w:r w:rsidRPr="00C02D68">
              <w:rPr>
                <w:sz w:val="22"/>
                <w:szCs w:val="22"/>
              </w:rPr>
              <w:t>85.51</w:t>
            </w:r>
          </w:p>
        </w:tc>
        <w:tc>
          <w:tcPr>
            <w:tcW w:w="5383"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widowControl w:val="0"/>
              <w:tabs>
                <w:tab w:val="left" w:pos="0"/>
                <w:tab w:val="left" w:pos="1276"/>
              </w:tabs>
              <w:autoSpaceDE w:val="0"/>
              <w:autoSpaceDN w:val="0"/>
              <w:adjustRightInd w:val="0"/>
              <w:spacing w:line="276" w:lineRule="auto"/>
              <w:ind w:left="34"/>
              <w:rPr>
                <w:b/>
                <w:color w:val="000000"/>
                <w:sz w:val="22"/>
                <w:szCs w:val="22"/>
              </w:rPr>
            </w:pPr>
            <w:r w:rsidRPr="00C02D68">
              <w:rPr>
                <w:color w:val="000000"/>
                <w:sz w:val="22"/>
                <w:szCs w:val="22"/>
              </w:rPr>
              <w:t>Învăţământ în domeniul sportiv şi recreaţional</w:t>
            </w:r>
          </w:p>
        </w:tc>
        <w:tc>
          <w:tcPr>
            <w:tcW w:w="1308"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widowControl w:val="0"/>
              <w:tabs>
                <w:tab w:val="center" w:pos="4447"/>
              </w:tabs>
              <w:autoSpaceDE w:val="0"/>
              <w:autoSpaceDN w:val="0"/>
              <w:adjustRightInd w:val="0"/>
              <w:spacing w:line="276" w:lineRule="auto"/>
              <w:rPr>
                <w:color w:val="000000"/>
                <w:sz w:val="22"/>
                <w:szCs w:val="22"/>
              </w:rPr>
            </w:pPr>
            <w:r w:rsidRPr="00C02D68">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026"/>
                <w:tab w:val="left" w:pos="1276"/>
                <w:tab w:val="left" w:pos="1331"/>
                <w:tab w:val="left" w:pos="3000"/>
                <w:tab w:val="left" w:pos="7200"/>
              </w:tabs>
              <w:spacing w:line="276" w:lineRule="auto"/>
              <w:jc w:val="center"/>
              <w:rPr>
                <w:sz w:val="22"/>
                <w:szCs w:val="22"/>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right="34"/>
              <w:jc w:val="center"/>
              <w:rPr>
                <w:sz w:val="22"/>
                <w:szCs w:val="22"/>
              </w:rPr>
            </w:pPr>
            <w:r w:rsidRPr="00C02D68">
              <w:rPr>
                <w:sz w:val="22"/>
                <w:szCs w:val="22"/>
              </w:rPr>
              <w:t>85.52</w:t>
            </w:r>
          </w:p>
        </w:tc>
        <w:tc>
          <w:tcPr>
            <w:tcW w:w="5383"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widowControl w:val="0"/>
              <w:tabs>
                <w:tab w:val="left" w:pos="0"/>
                <w:tab w:val="left" w:pos="1276"/>
              </w:tabs>
              <w:autoSpaceDE w:val="0"/>
              <w:autoSpaceDN w:val="0"/>
              <w:adjustRightInd w:val="0"/>
              <w:spacing w:line="276" w:lineRule="auto"/>
              <w:ind w:left="34"/>
              <w:rPr>
                <w:color w:val="000000"/>
                <w:sz w:val="22"/>
                <w:szCs w:val="22"/>
              </w:rPr>
            </w:pPr>
            <w:r w:rsidRPr="00C02D68">
              <w:rPr>
                <w:color w:val="000000"/>
                <w:sz w:val="22"/>
                <w:szCs w:val="22"/>
              </w:rPr>
              <w:t>Învăţământ artistic (muzică, teatru, coreografie, arte plastice şi altele)</w:t>
            </w:r>
          </w:p>
        </w:tc>
        <w:tc>
          <w:tcPr>
            <w:tcW w:w="1308"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widowControl w:val="0"/>
              <w:tabs>
                <w:tab w:val="center" w:pos="4447"/>
              </w:tabs>
              <w:autoSpaceDE w:val="0"/>
              <w:autoSpaceDN w:val="0"/>
              <w:adjustRightInd w:val="0"/>
              <w:spacing w:line="276" w:lineRule="auto"/>
              <w:rPr>
                <w:color w:val="000000"/>
                <w:sz w:val="22"/>
                <w:szCs w:val="22"/>
              </w:rPr>
            </w:pPr>
            <w:r w:rsidRPr="00C02D68">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026"/>
                <w:tab w:val="left" w:pos="1276"/>
                <w:tab w:val="left" w:pos="1331"/>
                <w:tab w:val="left" w:pos="3000"/>
                <w:tab w:val="left" w:pos="7200"/>
              </w:tabs>
              <w:spacing w:line="276" w:lineRule="auto"/>
              <w:jc w:val="center"/>
              <w:rPr>
                <w:sz w:val="22"/>
                <w:szCs w:val="22"/>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right="34"/>
              <w:jc w:val="center"/>
              <w:rPr>
                <w:sz w:val="22"/>
                <w:szCs w:val="22"/>
              </w:rPr>
            </w:pPr>
            <w:r w:rsidRPr="00C02D68">
              <w:rPr>
                <w:color w:val="000000"/>
                <w:sz w:val="22"/>
                <w:szCs w:val="22"/>
              </w:rPr>
              <w:t>85.53</w:t>
            </w:r>
          </w:p>
        </w:tc>
        <w:tc>
          <w:tcPr>
            <w:tcW w:w="5383"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widowControl w:val="0"/>
              <w:tabs>
                <w:tab w:val="left" w:pos="0"/>
                <w:tab w:val="left" w:pos="1276"/>
              </w:tabs>
              <w:autoSpaceDE w:val="0"/>
              <w:autoSpaceDN w:val="0"/>
              <w:adjustRightInd w:val="0"/>
              <w:spacing w:line="276" w:lineRule="auto"/>
              <w:ind w:left="34"/>
              <w:rPr>
                <w:color w:val="000000"/>
                <w:sz w:val="22"/>
                <w:szCs w:val="22"/>
              </w:rPr>
            </w:pPr>
            <w:r w:rsidRPr="00C02D68">
              <w:rPr>
                <w:color w:val="000000"/>
                <w:sz w:val="22"/>
                <w:szCs w:val="22"/>
              </w:rPr>
              <w:t>Şcoli de conducere (pilotaj), cu excepția școlilor specializate exclusiv în domeniul naval și a școlilor specializate exclusiv în instruirea personalului aeronautic navigant și nenavigant)</w:t>
            </w:r>
          </w:p>
        </w:tc>
        <w:tc>
          <w:tcPr>
            <w:tcW w:w="1308"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widowControl w:val="0"/>
              <w:tabs>
                <w:tab w:val="center" w:pos="4447"/>
              </w:tabs>
              <w:autoSpaceDE w:val="0"/>
              <w:autoSpaceDN w:val="0"/>
              <w:adjustRightInd w:val="0"/>
              <w:spacing w:line="276" w:lineRule="auto"/>
              <w:rPr>
                <w:color w:val="000000"/>
                <w:sz w:val="22"/>
                <w:szCs w:val="22"/>
              </w:rPr>
            </w:pPr>
            <w:r w:rsidRPr="00C02D68">
              <w:rPr>
                <w:color w:val="000000"/>
                <w:sz w:val="22"/>
                <w:szCs w:val="22"/>
              </w:rPr>
              <w:t>2</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026"/>
                <w:tab w:val="left" w:pos="1276"/>
                <w:tab w:val="left" w:pos="1331"/>
                <w:tab w:val="left" w:pos="3000"/>
                <w:tab w:val="left" w:pos="7200"/>
              </w:tabs>
              <w:spacing w:line="276" w:lineRule="auto"/>
              <w:jc w:val="center"/>
              <w:rPr>
                <w:sz w:val="22"/>
                <w:szCs w:val="22"/>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right="34"/>
              <w:jc w:val="center"/>
              <w:rPr>
                <w:color w:val="000000"/>
                <w:sz w:val="22"/>
                <w:szCs w:val="22"/>
              </w:rPr>
            </w:pPr>
            <w:r w:rsidRPr="00C02D68">
              <w:rPr>
                <w:sz w:val="22"/>
                <w:szCs w:val="22"/>
              </w:rPr>
              <w:t>85.59</w:t>
            </w:r>
          </w:p>
        </w:tc>
        <w:tc>
          <w:tcPr>
            <w:tcW w:w="5383"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widowControl w:val="0"/>
              <w:tabs>
                <w:tab w:val="left" w:pos="0"/>
                <w:tab w:val="left" w:pos="1276"/>
              </w:tabs>
              <w:autoSpaceDE w:val="0"/>
              <w:autoSpaceDN w:val="0"/>
              <w:adjustRightInd w:val="0"/>
              <w:spacing w:line="276" w:lineRule="auto"/>
              <w:ind w:left="34"/>
              <w:rPr>
                <w:color w:val="000000"/>
                <w:sz w:val="22"/>
                <w:szCs w:val="22"/>
              </w:rPr>
            </w:pPr>
            <w:r w:rsidRPr="00C02D68">
              <w:rPr>
                <w:color w:val="000000"/>
                <w:sz w:val="22"/>
                <w:szCs w:val="22"/>
              </w:rPr>
              <w:t>Alte forme de învăţământ n.c.a.</w:t>
            </w:r>
          </w:p>
        </w:tc>
        <w:tc>
          <w:tcPr>
            <w:tcW w:w="1308"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widowControl w:val="0"/>
              <w:tabs>
                <w:tab w:val="center" w:pos="4447"/>
              </w:tabs>
              <w:autoSpaceDE w:val="0"/>
              <w:autoSpaceDN w:val="0"/>
              <w:adjustRightInd w:val="0"/>
              <w:spacing w:line="276" w:lineRule="auto"/>
              <w:rPr>
                <w:color w:val="000000"/>
                <w:sz w:val="22"/>
                <w:szCs w:val="22"/>
              </w:rPr>
            </w:pPr>
            <w:r w:rsidRPr="00C02D68">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026"/>
                <w:tab w:val="left" w:pos="1276"/>
                <w:tab w:val="left" w:pos="1331"/>
                <w:tab w:val="left" w:pos="3000"/>
                <w:tab w:val="left" w:pos="7200"/>
              </w:tabs>
              <w:spacing w:line="276" w:lineRule="auto"/>
              <w:jc w:val="center"/>
              <w:rPr>
                <w:sz w:val="22"/>
                <w:szCs w:val="22"/>
              </w:rPr>
            </w:pPr>
            <w:r w:rsidRPr="00C02D68">
              <w:rPr>
                <w:b/>
                <w:bCs/>
                <w:sz w:val="22"/>
                <w:szCs w:val="22"/>
              </w:rPr>
              <w:t>85.6</w:t>
            </w:r>
          </w:p>
        </w:tc>
        <w:tc>
          <w:tcPr>
            <w:tcW w:w="851"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right="34"/>
              <w:jc w:val="center"/>
              <w:rPr>
                <w:b/>
                <w:bCs/>
                <w:sz w:val="22"/>
                <w:szCs w:val="22"/>
              </w:rPr>
            </w:pPr>
            <w:r w:rsidRPr="00C02D68">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widowControl w:val="0"/>
              <w:tabs>
                <w:tab w:val="left" w:pos="0"/>
                <w:tab w:val="left" w:pos="1276"/>
              </w:tabs>
              <w:autoSpaceDE w:val="0"/>
              <w:autoSpaceDN w:val="0"/>
              <w:adjustRightInd w:val="0"/>
              <w:spacing w:line="276" w:lineRule="auto"/>
              <w:ind w:left="34"/>
              <w:rPr>
                <w:color w:val="000000"/>
                <w:sz w:val="22"/>
                <w:szCs w:val="22"/>
              </w:rPr>
            </w:pPr>
            <w:r w:rsidRPr="00C02D68">
              <w:rPr>
                <w:b/>
                <w:sz w:val="22"/>
                <w:szCs w:val="22"/>
              </w:rPr>
              <w:t>Activităţi de servicii suport pentru învăţământ</w:t>
            </w:r>
          </w:p>
        </w:tc>
        <w:tc>
          <w:tcPr>
            <w:tcW w:w="1308"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widowControl w:val="0"/>
              <w:tabs>
                <w:tab w:val="center" w:pos="4447"/>
              </w:tabs>
              <w:autoSpaceDE w:val="0"/>
              <w:autoSpaceDN w:val="0"/>
              <w:adjustRightInd w:val="0"/>
              <w:spacing w:line="276" w:lineRule="auto"/>
              <w:rPr>
                <w:color w:val="000000"/>
                <w:sz w:val="22"/>
                <w:szCs w:val="22"/>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C02D68">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026"/>
                <w:tab w:val="left" w:pos="1276"/>
                <w:tab w:val="left" w:pos="1331"/>
                <w:tab w:val="left" w:pos="3000"/>
                <w:tab w:val="left" w:pos="7200"/>
              </w:tabs>
              <w:spacing w:line="276" w:lineRule="auto"/>
              <w:jc w:val="center"/>
              <w:rPr>
                <w:b/>
                <w:bCs/>
                <w:sz w:val="22"/>
                <w:szCs w:val="22"/>
              </w:rPr>
            </w:pPr>
            <w:r w:rsidRPr="00C02D68">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tabs>
                <w:tab w:val="left" w:pos="449"/>
                <w:tab w:val="left" w:pos="864"/>
                <w:tab w:val="left" w:pos="1276"/>
                <w:tab w:val="left" w:pos="1331"/>
                <w:tab w:val="left" w:pos="3000"/>
                <w:tab w:val="left" w:pos="7200"/>
              </w:tabs>
              <w:spacing w:line="276" w:lineRule="auto"/>
              <w:ind w:right="34"/>
              <w:jc w:val="center"/>
              <w:rPr>
                <w:sz w:val="22"/>
                <w:szCs w:val="22"/>
              </w:rPr>
            </w:pPr>
            <w:r w:rsidRPr="00C02D68">
              <w:rPr>
                <w:sz w:val="22"/>
                <w:szCs w:val="22"/>
              </w:rPr>
              <w:t>85.60</w:t>
            </w:r>
          </w:p>
        </w:tc>
        <w:tc>
          <w:tcPr>
            <w:tcW w:w="5383"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widowControl w:val="0"/>
              <w:tabs>
                <w:tab w:val="left" w:pos="0"/>
                <w:tab w:val="left" w:pos="1276"/>
              </w:tabs>
              <w:autoSpaceDE w:val="0"/>
              <w:autoSpaceDN w:val="0"/>
              <w:adjustRightInd w:val="0"/>
              <w:spacing w:line="276" w:lineRule="auto"/>
              <w:ind w:left="34"/>
              <w:rPr>
                <w:b/>
                <w:sz w:val="22"/>
                <w:szCs w:val="22"/>
              </w:rPr>
            </w:pPr>
            <w:r w:rsidRPr="00C02D68">
              <w:rPr>
                <w:sz w:val="22"/>
                <w:szCs w:val="22"/>
              </w:rPr>
              <w:t>Activităţi de servicii suport pentru învăţământ</w:t>
            </w:r>
          </w:p>
        </w:tc>
        <w:tc>
          <w:tcPr>
            <w:tcW w:w="1308" w:type="dxa"/>
            <w:tcBorders>
              <w:top w:val="single" w:sz="4" w:space="0" w:color="auto"/>
              <w:left w:val="single" w:sz="4" w:space="0" w:color="auto"/>
              <w:bottom w:val="single" w:sz="4" w:space="0" w:color="auto"/>
              <w:right w:val="single" w:sz="4" w:space="0" w:color="auto"/>
            </w:tcBorders>
          </w:tcPr>
          <w:p w:rsidR="00E03FB4" w:rsidRPr="00C02D68" w:rsidRDefault="00E03FB4" w:rsidP="00C02D68">
            <w:pPr>
              <w:widowControl w:val="0"/>
              <w:tabs>
                <w:tab w:val="center" w:pos="4447"/>
              </w:tabs>
              <w:autoSpaceDE w:val="0"/>
              <w:autoSpaceDN w:val="0"/>
              <w:adjustRightInd w:val="0"/>
              <w:spacing w:line="276" w:lineRule="auto"/>
              <w:rPr>
                <w:color w:val="000000"/>
                <w:sz w:val="22"/>
                <w:szCs w:val="22"/>
              </w:rPr>
            </w:pPr>
            <w:r w:rsidRPr="00C02D68">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r w:rsidRPr="00040F3F">
              <w:rPr>
                <w:b/>
                <w:sz w:val="22"/>
                <w:szCs w:val="22"/>
              </w:rPr>
              <w:t>R</w:t>
            </w:r>
          </w:p>
        </w:tc>
        <w:tc>
          <w:tcPr>
            <w:tcW w:w="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b/>
                <w:bCs/>
                <w:sz w:val="22"/>
                <w:szCs w:val="22"/>
              </w:rPr>
              <w:t> </w:t>
            </w:r>
          </w:p>
        </w:tc>
        <w:tc>
          <w:tcPr>
            <w:tcW w:w="5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040F3F" w:rsidRDefault="00E03FB4" w:rsidP="00040F3F">
            <w:pPr>
              <w:widowControl w:val="0"/>
              <w:tabs>
                <w:tab w:val="left" w:pos="0"/>
                <w:tab w:val="left" w:pos="1276"/>
              </w:tabs>
              <w:autoSpaceDE w:val="0"/>
              <w:autoSpaceDN w:val="0"/>
              <w:adjustRightInd w:val="0"/>
              <w:spacing w:line="276" w:lineRule="auto"/>
              <w:ind w:left="34"/>
              <w:rPr>
                <w:sz w:val="22"/>
                <w:szCs w:val="22"/>
              </w:rPr>
            </w:pPr>
            <w:r w:rsidRPr="00040F3F">
              <w:rPr>
                <w:b/>
                <w:color w:val="000000"/>
                <w:sz w:val="22"/>
                <w:szCs w:val="22"/>
              </w:rPr>
              <w:t>ARTĂ, ACTIVITĂŢI DE RECREERE ŞI DE AGREMENT</w:t>
            </w:r>
          </w:p>
        </w:tc>
        <w:tc>
          <w:tcPr>
            <w:tcW w:w="13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040F3F" w:rsidRDefault="00E03FB4" w:rsidP="00040F3F">
            <w:pPr>
              <w:widowControl w:val="0"/>
              <w:tabs>
                <w:tab w:val="center" w:pos="4447"/>
              </w:tabs>
              <w:autoSpaceDE w:val="0"/>
              <w:autoSpaceDN w:val="0"/>
              <w:adjustRightInd w:val="0"/>
              <w:spacing w:line="276" w:lineRule="auto"/>
              <w:rPr>
                <w:color w:val="000000"/>
                <w:sz w:val="22"/>
                <w:szCs w:val="22"/>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637B81" w:rsidRDefault="00E03FB4" w:rsidP="00637B81">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637B81" w:rsidRDefault="00E03FB4" w:rsidP="00637B81">
            <w:pPr>
              <w:tabs>
                <w:tab w:val="left" w:pos="449"/>
                <w:tab w:val="left" w:pos="864"/>
                <w:tab w:val="left" w:pos="1276"/>
                <w:tab w:val="left" w:pos="1331"/>
                <w:tab w:val="left" w:pos="3000"/>
                <w:tab w:val="left" w:pos="7200"/>
              </w:tabs>
              <w:spacing w:line="276" w:lineRule="auto"/>
              <w:jc w:val="center"/>
              <w:rPr>
                <w:sz w:val="22"/>
                <w:szCs w:val="22"/>
              </w:rPr>
            </w:pPr>
            <w:r w:rsidRPr="00637B81">
              <w:rPr>
                <w:b/>
                <w:bCs/>
                <w:sz w:val="22"/>
                <w:szCs w:val="22"/>
              </w:rPr>
              <w:t>90</w:t>
            </w:r>
          </w:p>
        </w:tc>
        <w:tc>
          <w:tcPr>
            <w:tcW w:w="709" w:type="dxa"/>
            <w:tcBorders>
              <w:top w:val="single" w:sz="4" w:space="0" w:color="auto"/>
              <w:left w:val="single" w:sz="4" w:space="0" w:color="auto"/>
              <w:bottom w:val="single" w:sz="4" w:space="0" w:color="auto"/>
              <w:right w:val="single" w:sz="4" w:space="0" w:color="auto"/>
            </w:tcBorders>
          </w:tcPr>
          <w:p w:rsidR="00E03FB4" w:rsidRPr="00637B81" w:rsidRDefault="00E03FB4" w:rsidP="00637B81">
            <w:pPr>
              <w:tabs>
                <w:tab w:val="left" w:pos="449"/>
                <w:tab w:val="left" w:pos="864"/>
                <w:tab w:val="left" w:pos="1026"/>
                <w:tab w:val="left" w:pos="1276"/>
                <w:tab w:val="left" w:pos="1331"/>
                <w:tab w:val="left" w:pos="3000"/>
                <w:tab w:val="left" w:pos="7200"/>
              </w:tabs>
              <w:spacing w:line="276" w:lineRule="auto"/>
              <w:jc w:val="center"/>
              <w:rPr>
                <w:sz w:val="22"/>
                <w:szCs w:val="22"/>
              </w:rPr>
            </w:pPr>
            <w:r w:rsidRPr="00637B81">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637B81" w:rsidRDefault="00E03FB4" w:rsidP="00637B81">
            <w:pPr>
              <w:tabs>
                <w:tab w:val="left" w:pos="449"/>
                <w:tab w:val="left" w:pos="864"/>
                <w:tab w:val="left" w:pos="1276"/>
                <w:tab w:val="left" w:pos="1331"/>
                <w:tab w:val="left" w:pos="3000"/>
                <w:tab w:val="left" w:pos="7200"/>
              </w:tabs>
              <w:spacing w:line="276" w:lineRule="auto"/>
              <w:ind w:right="34"/>
              <w:jc w:val="center"/>
              <w:rPr>
                <w:sz w:val="22"/>
                <w:szCs w:val="22"/>
              </w:rPr>
            </w:pPr>
            <w:r w:rsidRPr="00637B81">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637B81" w:rsidRDefault="00E03FB4" w:rsidP="00637B81">
            <w:pPr>
              <w:widowControl w:val="0"/>
              <w:tabs>
                <w:tab w:val="left" w:pos="0"/>
                <w:tab w:val="left" w:pos="1276"/>
              </w:tabs>
              <w:autoSpaceDE w:val="0"/>
              <w:autoSpaceDN w:val="0"/>
              <w:adjustRightInd w:val="0"/>
              <w:spacing w:line="276" w:lineRule="auto"/>
              <w:ind w:left="34"/>
              <w:rPr>
                <w:sz w:val="22"/>
                <w:szCs w:val="22"/>
              </w:rPr>
            </w:pPr>
            <w:r w:rsidRPr="00637B81">
              <w:rPr>
                <w:b/>
                <w:bCs/>
                <w:sz w:val="22"/>
                <w:szCs w:val="22"/>
              </w:rPr>
              <w:t>Activităţi de creaţie şi interpretare artistică</w:t>
            </w:r>
          </w:p>
        </w:tc>
        <w:tc>
          <w:tcPr>
            <w:tcW w:w="1308" w:type="dxa"/>
            <w:tcBorders>
              <w:top w:val="single" w:sz="4" w:space="0" w:color="auto"/>
              <w:left w:val="single" w:sz="4" w:space="0" w:color="auto"/>
              <w:bottom w:val="single" w:sz="4" w:space="0" w:color="auto"/>
              <w:right w:val="single" w:sz="4" w:space="0" w:color="auto"/>
            </w:tcBorders>
          </w:tcPr>
          <w:p w:rsidR="00E03FB4" w:rsidRPr="00637B81" w:rsidRDefault="00E03FB4" w:rsidP="00637B81">
            <w:pPr>
              <w:widowControl w:val="0"/>
              <w:tabs>
                <w:tab w:val="center" w:pos="4447"/>
              </w:tabs>
              <w:autoSpaceDE w:val="0"/>
              <w:autoSpaceDN w:val="0"/>
              <w:adjustRightInd w:val="0"/>
              <w:spacing w:line="276" w:lineRule="auto"/>
              <w:rPr>
                <w:color w:val="000000"/>
                <w:sz w:val="22"/>
                <w:szCs w:val="22"/>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637B81" w:rsidRDefault="00E03FB4" w:rsidP="00637B81">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637B81" w:rsidRDefault="00E03FB4" w:rsidP="00637B81">
            <w:pPr>
              <w:tabs>
                <w:tab w:val="left" w:pos="449"/>
                <w:tab w:val="left" w:pos="864"/>
                <w:tab w:val="left" w:pos="1276"/>
                <w:tab w:val="left" w:pos="1331"/>
                <w:tab w:val="left" w:pos="3000"/>
                <w:tab w:val="left" w:pos="7200"/>
              </w:tabs>
              <w:spacing w:line="276" w:lineRule="auto"/>
              <w:jc w:val="center"/>
              <w:rPr>
                <w:sz w:val="22"/>
                <w:szCs w:val="22"/>
              </w:rPr>
            </w:pPr>
            <w:r w:rsidRPr="00637B81">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637B81" w:rsidRDefault="00E03FB4" w:rsidP="00637B81">
            <w:pPr>
              <w:tabs>
                <w:tab w:val="left" w:pos="449"/>
                <w:tab w:val="left" w:pos="864"/>
                <w:tab w:val="left" w:pos="1026"/>
                <w:tab w:val="left" w:pos="1276"/>
                <w:tab w:val="left" w:pos="1331"/>
                <w:tab w:val="left" w:pos="3000"/>
                <w:tab w:val="left" w:pos="7200"/>
              </w:tabs>
              <w:spacing w:line="276" w:lineRule="auto"/>
              <w:jc w:val="center"/>
              <w:rPr>
                <w:sz w:val="22"/>
                <w:szCs w:val="22"/>
              </w:rPr>
            </w:pPr>
            <w:r w:rsidRPr="00637B81">
              <w:rPr>
                <w:b/>
                <w:bCs/>
                <w:sz w:val="22"/>
                <w:szCs w:val="22"/>
              </w:rPr>
              <w:t>90.0</w:t>
            </w:r>
          </w:p>
        </w:tc>
        <w:tc>
          <w:tcPr>
            <w:tcW w:w="851" w:type="dxa"/>
            <w:tcBorders>
              <w:top w:val="single" w:sz="4" w:space="0" w:color="auto"/>
              <w:left w:val="single" w:sz="4" w:space="0" w:color="auto"/>
              <w:bottom w:val="single" w:sz="4" w:space="0" w:color="auto"/>
              <w:right w:val="single" w:sz="4" w:space="0" w:color="auto"/>
            </w:tcBorders>
          </w:tcPr>
          <w:p w:rsidR="00E03FB4" w:rsidRPr="00637B81" w:rsidRDefault="00E03FB4" w:rsidP="00637B81">
            <w:pPr>
              <w:tabs>
                <w:tab w:val="left" w:pos="449"/>
                <w:tab w:val="left" w:pos="864"/>
                <w:tab w:val="left" w:pos="1276"/>
                <w:tab w:val="left" w:pos="1331"/>
                <w:tab w:val="left" w:pos="3000"/>
                <w:tab w:val="left" w:pos="7200"/>
              </w:tabs>
              <w:spacing w:line="276" w:lineRule="auto"/>
              <w:ind w:right="34"/>
              <w:jc w:val="center"/>
              <w:rPr>
                <w:b/>
                <w:bCs/>
                <w:sz w:val="22"/>
                <w:szCs w:val="22"/>
              </w:rPr>
            </w:pPr>
            <w:r w:rsidRPr="00637B81">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637B81" w:rsidRDefault="00E03FB4" w:rsidP="00637B81">
            <w:pPr>
              <w:widowControl w:val="0"/>
              <w:tabs>
                <w:tab w:val="left" w:pos="0"/>
                <w:tab w:val="left" w:pos="1276"/>
              </w:tabs>
              <w:autoSpaceDE w:val="0"/>
              <w:autoSpaceDN w:val="0"/>
              <w:adjustRightInd w:val="0"/>
              <w:spacing w:line="276" w:lineRule="auto"/>
              <w:ind w:left="34"/>
              <w:rPr>
                <w:b/>
                <w:bCs/>
                <w:sz w:val="22"/>
                <w:szCs w:val="22"/>
              </w:rPr>
            </w:pPr>
            <w:r w:rsidRPr="00637B81">
              <w:rPr>
                <w:b/>
                <w:bCs/>
                <w:sz w:val="22"/>
                <w:szCs w:val="22"/>
              </w:rPr>
              <w:t>Activităţi de creaţie şi interpretare artistică</w:t>
            </w:r>
          </w:p>
        </w:tc>
        <w:tc>
          <w:tcPr>
            <w:tcW w:w="1308" w:type="dxa"/>
            <w:tcBorders>
              <w:top w:val="single" w:sz="4" w:space="0" w:color="auto"/>
              <w:left w:val="single" w:sz="4" w:space="0" w:color="auto"/>
              <w:bottom w:val="single" w:sz="4" w:space="0" w:color="auto"/>
              <w:right w:val="single" w:sz="4" w:space="0" w:color="auto"/>
            </w:tcBorders>
          </w:tcPr>
          <w:p w:rsidR="00E03FB4" w:rsidRPr="00637B81" w:rsidRDefault="00E03FB4" w:rsidP="00637B81">
            <w:pPr>
              <w:widowControl w:val="0"/>
              <w:tabs>
                <w:tab w:val="center" w:pos="4447"/>
              </w:tabs>
              <w:autoSpaceDE w:val="0"/>
              <w:autoSpaceDN w:val="0"/>
              <w:adjustRightInd w:val="0"/>
              <w:spacing w:line="276" w:lineRule="auto"/>
              <w:rPr>
                <w:color w:val="000000"/>
                <w:sz w:val="22"/>
                <w:szCs w:val="22"/>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637B81"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637B81"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637B81">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637B81" w:rsidRDefault="00E03FB4" w:rsidP="00C02D68">
            <w:pPr>
              <w:tabs>
                <w:tab w:val="left" w:pos="449"/>
                <w:tab w:val="left" w:pos="864"/>
                <w:tab w:val="left" w:pos="1026"/>
                <w:tab w:val="left" w:pos="1276"/>
                <w:tab w:val="left" w:pos="1331"/>
                <w:tab w:val="left" w:pos="3000"/>
                <w:tab w:val="left" w:pos="7200"/>
              </w:tabs>
              <w:spacing w:line="276" w:lineRule="auto"/>
              <w:jc w:val="center"/>
              <w:rPr>
                <w:b/>
                <w:bCs/>
                <w:sz w:val="22"/>
                <w:szCs w:val="22"/>
              </w:rPr>
            </w:pPr>
            <w:r w:rsidRPr="00637B81">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637B81" w:rsidRDefault="00E03FB4" w:rsidP="00C02D68">
            <w:pPr>
              <w:tabs>
                <w:tab w:val="left" w:pos="449"/>
                <w:tab w:val="left" w:pos="864"/>
                <w:tab w:val="left" w:pos="1276"/>
                <w:tab w:val="left" w:pos="1331"/>
                <w:tab w:val="left" w:pos="3000"/>
                <w:tab w:val="left" w:pos="7200"/>
              </w:tabs>
              <w:spacing w:line="276" w:lineRule="auto"/>
              <w:ind w:right="34"/>
              <w:jc w:val="center"/>
              <w:rPr>
                <w:sz w:val="22"/>
                <w:szCs w:val="22"/>
              </w:rPr>
            </w:pPr>
            <w:r w:rsidRPr="00637B81">
              <w:rPr>
                <w:sz w:val="22"/>
                <w:szCs w:val="22"/>
              </w:rPr>
              <w:t>90.01</w:t>
            </w:r>
          </w:p>
        </w:tc>
        <w:tc>
          <w:tcPr>
            <w:tcW w:w="5383" w:type="dxa"/>
            <w:tcBorders>
              <w:top w:val="single" w:sz="4" w:space="0" w:color="auto"/>
              <w:left w:val="single" w:sz="4" w:space="0" w:color="auto"/>
              <w:bottom w:val="single" w:sz="4" w:space="0" w:color="auto"/>
              <w:right w:val="single" w:sz="4" w:space="0" w:color="auto"/>
            </w:tcBorders>
          </w:tcPr>
          <w:p w:rsidR="00E03FB4" w:rsidRPr="00637B81" w:rsidRDefault="00E03FB4" w:rsidP="00C02D68">
            <w:pPr>
              <w:widowControl w:val="0"/>
              <w:tabs>
                <w:tab w:val="left" w:pos="0"/>
                <w:tab w:val="left" w:pos="1276"/>
              </w:tabs>
              <w:autoSpaceDE w:val="0"/>
              <w:autoSpaceDN w:val="0"/>
              <w:adjustRightInd w:val="0"/>
              <w:spacing w:line="276" w:lineRule="auto"/>
              <w:ind w:left="34"/>
              <w:rPr>
                <w:b/>
                <w:bCs/>
                <w:sz w:val="22"/>
                <w:szCs w:val="22"/>
              </w:rPr>
            </w:pPr>
            <w:r w:rsidRPr="00637B81">
              <w:rPr>
                <w:sz w:val="22"/>
                <w:szCs w:val="22"/>
              </w:rPr>
              <w:t>Activităţi de interpretare artistică (spectacole)</w:t>
            </w:r>
          </w:p>
        </w:tc>
        <w:tc>
          <w:tcPr>
            <w:tcW w:w="1308" w:type="dxa"/>
            <w:tcBorders>
              <w:top w:val="single" w:sz="4" w:space="0" w:color="auto"/>
              <w:left w:val="single" w:sz="4" w:space="0" w:color="auto"/>
              <w:bottom w:val="single" w:sz="4" w:space="0" w:color="auto"/>
              <w:right w:val="single" w:sz="4" w:space="0" w:color="auto"/>
            </w:tcBorders>
          </w:tcPr>
          <w:p w:rsidR="00E03FB4" w:rsidRPr="00637B81" w:rsidRDefault="00776A2F" w:rsidP="00C02D68">
            <w:pPr>
              <w:widowControl w:val="0"/>
              <w:tabs>
                <w:tab w:val="center" w:pos="4447"/>
              </w:tabs>
              <w:autoSpaceDE w:val="0"/>
              <w:autoSpaceDN w:val="0"/>
              <w:adjustRightInd w:val="0"/>
              <w:spacing w:line="276" w:lineRule="auto"/>
              <w:rPr>
                <w:color w:val="000000"/>
                <w:sz w:val="22"/>
                <w:szCs w:val="22"/>
              </w:rPr>
            </w:pPr>
            <w:r>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90.02</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sz w:val="22"/>
                <w:szCs w:val="22"/>
              </w:rPr>
            </w:pPr>
            <w:r w:rsidRPr="00040F3F">
              <w:rPr>
                <w:sz w:val="22"/>
                <w:szCs w:val="22"/>
              </w:rPr>
              <w:t>Activităţi suport pentru interpretarea artistică (spectacole)</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776A2F" w:rsidP="00040F3F">
            <w:pPr>
              <w:widowControl w:val="0"/>
              <w:tabs>
                <w:tab w:val="center" w:pos="4447"/>
              </w:tabs>
              <w:autoSpaceDE w:val="0"/>
              <w:autoSpaceDN w:val="0"/>
              <w:adjustRightInd w:val="0"/>
              <w:spacing w:line="276" w:lineRule="auto"/>
              <w:rPr>
                <w:color w:val="000000"/>
                <w:sz w:val="22"/>
                <w:szCs w:val="22"/>
              </w:rPr>
            </w:pPr>
            <w:r>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color w:val="000000"/>
                <w:sz w:val="22"/>
                <w:szCs w:val="22"/>
              </w:rPr>
              <w:t>90.03</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C02D68">
            <w:pPr>
              <w:widowControl w:val="0"/>
              <w:tabs>
                <w:tab w:val="left" w:pos="0"/>
                <w:tab w:val="left" w:pos="1276"/>
              </w:tabs>
              <w:autoSpaceDE w:val="0"/>
              <w:autoSpaceDN w:val="0"/>
              <w:adjustRightInd w:val="0"/>
              <w:spacing w:line="276" w:lineRule="auto"/>
              <w:ind w:left="34"/>
              <w:rPr>
                <w:sz w:val="22"/>
                <w:szCs w:val="22"/>
              </w:rPr>
            </w:pPr>
            <w:r w:rsidRPr="00040F3F">
              <w:rPr>
                <w:bCs/>
                <w:sz w:val="22"/>
                <w:szCs w:val="22"/>
              </w:rPr>
              <w:t>Activităţi de creaţie artistică</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776A2F" w:rsidP="00C02D68">
            <w:pPr>
              <w:widowControl w:val="0"/>
              <w:tabs>
                <w:tab w:val="center" w:pos="4447"/>
              </w:tabs>
              <w:autoSpaceDE w:val="0"/>
              <w:autoSpaceDN w:val="0"/>
              <w:adjustRightInd w:val="0"/>
              <w:spacing w:line="276" w:lineRule="auto"/>
              <w:rPr>
                <w:color w:val="000000"/>
                <w:sz w:val="22"/>
                <w:szCs w:val="22"/>
              </w:rPr>
            </w:pPr>
            <w:r>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637B81" w:rsidRDefault="00E03FB4" w:rsidP="00637B81">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637B81" w:rsidRDefault="00E03FB4" w:rsidP="00637B81">
            <w:pPr>
              <w:tabs>
                <w:tab w:val="left" w:pos="449"/>
                <w:tab w:val="left" w:pos="864"/>
                <w:tab w:val="left" w:pos="1276"/>
                <w:tab w:val="left" w:pos="1331"/>
                <w:tab w:val="left" w:pos="3000"/>
                <w:tab w:val="left" w:pos="7200"/>
              </w:tabs>
              <w:spacing w:line="276" w:lineRule="auto"/>
              <w:jc w:val="center"/>
              <w:rPr>
                <w:sz w:val="22"/>
                <w:szCs w:val="22"/>
              </w:rPr>
            </w:pPr>
            <w:r w:rsidRPr="00637B81">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637B81" w:rsidRDefault="00E03FB4" w:rsidP="00637B81">
            <w:pPr>
              <w:tabs>
                <w:tab w:val="left" w:pos="449"/>
                <w:tab w:val="left" w:pos="864"/>
                <w:tab w:val="left" w:pos="1026"/>
                <w:tab w:val="left" w:pos="1276"/>
                <w:tab w:val="left" w:pos="1331"/>
                <w:tab w:val="left" w:pos="3000"/>
                <w:tab w:val="left" w:pos="7200"/>
              </w:tabs>
              <w:spacing w:line="276" w:lineRule="auto"/>
              <w:jc w:val="center"/>
              <w:rPr>
                <w:sz w:val="22"/>
                <w:szCs w:val="22"/>
              </w:rPr>
            </w:pPr>
            <w:r w:rsidRPr="00637B81">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637B81" w:rsidRDefault="00E03FB4" w:rsidP="00637B81">
            <w:pPr>
              <w:tabs>
                <w:tab w:val="left" w:pos="449"/>
                <w:tab w:val="left" w:pos="864"/>
                <w:tab w:val="left" w:pos="1276"/>
                <w:tab w:val="left" w:pos="1331"/>
                <w:tab w:val="left" w:pos="3000"/>
                <w:tab w:val="left" w:pos="7200"/>
              </w:tabs>
              <w:spacing w:line="276" w:lineRule="auto"/>
              <w:ind w:right="34"/>
              <w:jc w:val="center"/>
              <w:rPr>
                <w:color w:val="000000"/>
                <w:sz w:val="22"/>
                <w:szCs w:val="22"/>
              </w:rPr>
            </w:pPr>
            <w:r w:rsidRPr="00637B81">
              <w:rPr>
                <w:color w:val="000000"/>
                <w:sz w:val="22"/>
                <w:szCs w:val="22"/>
              </w:rPr>
              <w:t>90.04</w:t>
            </w:r>
          </w:p>
        </w:tc>
        <w:tc>
          <w:tcPr>
            <w:tcW w:w="5383" w:type="dxa"/>
            <w:tcBorders>
              <w:top w:val="single" w:sz="4" w:space="0" w:color="auto"/>
              <w:left w:val="single" w:sz="4" w:space="0" w:color="auto"/>
              <w:bottom w:val="single" w:sz="4" w:space="0" w:color="auto"/>
              <w:right w:val="single" w:sz="4" w:space="0" w:color="auto"/>
            </w:tcBorders>
          </w:tcPr>
          <w:p w:rsidR="00E03FB4" w:rsidRPr="00637B81" w:rsidRDefault="00E03FB4" w:rsidP="00637B81">
            <w:pPr>
              <w:widowControl w:val="0"/>
              <w:tabs>
                <w:tab w:val="left" w:pos="0"/>
                <w:tab w:val="left" w:pos="1276"/>
              </w:tabs>
              <w:autoSpaceDE w:val="0"/>
              <w:autoSpaceDN w:val="0"/>
              <w:adjustRightInd w:val="0"/>
              <w:spacing w:line="276" w:lineRule="auto"/>
              <w:ind w:left="34"/>
              <w:rPr>
                <w:bCs/>
                <w:sz w:val="22"/>
                <w:szCs w:val="22"/>
              </w:rPr>
            </w:pPr>
            <w:r w:rsidRPr="00637B81">
              <w:rPr>
                <w:color w:val="000000"/>
                <w:sz w:val="22"/>
                <w:szCs w:val="22"/>
              </w:rPr>
              <w:t>Activităţi de gestionare a sălilor de spectacole</w:t>
            </w:r>
          </w:p>
        </w:tc>
        <w:tc>
          <w:tcPr>
            <w:tcW w:w="1308" w:type="dxa"/>
            <w:tcBorders>
              <w:top w:val="single" w:sz="4" w:space="0" w:color="auto"/>
              <w:left w:val="single" w:sz="4" w:space="0" w:color="auto"/>
              <w:bottom w:val="single" w:sz="4" w:space="0" w:color="auto"/>
              <w:right w:val="single" w:sz="4" w:space="0" w:color="auto"/>
            </w:tcBorders>
          </w:tcPr>
          <w:p w:rsidR="00E03FB4" w:rsidRPr="00637B81" w:rsidRDefault="00776A2F" w:rsidP="00637B81">
            <w:pPr>
              <w:widowControl w:val="0"/>
              <w:tabs>
                <w:tab w:val="center" w:pos="4447"/>
              </w:tabs>
              <w:autoSpaceDE w:val="0"/>
              <w:autoSpaceDN w:val="0"/>
              <w:adjustRightInd w:val="0"/>
              <w:spacing w:line="276" w:lineRule="auto"/>
              <w:rPr>
                <w:color w:val="000000"/>
                <w:sz w:val="22"/>
                <w:szCs w:val="22"/>
              </w:rPr>
            </w:pPr>
            <w:r>
              <w:rPr>
                <w:color w:val="000000"/>
                <w:sz w:val="22"/>
                <w:szCs w:val="22"/>
              </w:rPr>
              <w:t>2</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b/>
                <w:bCs/>
                <w:sz w:val="22"/>
                <w:szCs w:val="22"/>
              </w:rPr>
              <w:t>91</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b/>
                <w:bCs/>
                <w:sz w:val="22"/>
                <w:szCs w:val="22"/>
              </w:rPr>
            </w:pPr>
            <w:r w:rsidRPr="00040F3F">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color w:val="000000"/>
                <w:sz w:val="22"/>
                <w:szCs w:val="22"/>
              </w:rPr>
            </w:pPr>
            <w:r w:rsidRPr="00040F3F">
              <w:rPr>
                <w:b/>
                <w:color w:val="000000"/>
                <w:sz w:val="22"/>
                <w:szCs w:val="22"/>
              </w:rPr>
              <w:t>Activităţi ale bibliotecilor, arhivelor, muzeelor şi alte activităţi culturale</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center" w:pos="4447"/>
              </w:tabs>
              <w:autoSpaceDE w:val="0"/>
              <w:autoSpaceDN w:val="0"/>
              <w:adjustRightInd w:val="0"/>
              <w:spacing w:line="276" w:lineRule="auto"/>
              <w:rPr>
                <w:color w:val="000000"/>
                <w:sz w:val="22"/>
                <w:szCs w:val="22"/>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b/>
                <w:bCs/>
                <w:sz w:val="22"/>
                <w:szCs w:val="22"/>
              </w:rPr>
              <w:t>91.0</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b/>
                <w:bCs/>
                <w:sz w:val="22"/>
                <w:szCs w:val="22"/>
              </w:rPr>
            </w:pPr>
            <w:r w:rsidRPr="00040F3F">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b/>
                <w:color w:val="000000"/>
                <w:sz w:val="22"/>
                <w:szCs w:val="22"/>
              </w:rPr>
            </w:pPr>
            <w:r w:rsidRPr="00040F3F">
              <w:rPr>
                <w:b/>
                <w:color w:val="000000"/>
                <w:sz w:val="22"/>
                <w:szCs w:val="22"/>
              </w:rPr>
              <w:t>Activităţi ale bibliotecilor, arhivelor, muzeelor şi alte activităţi culturale</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center" w:pos="4447"/>
              </w:tabs>
              <w:autoSpaceDE w:val="0"/>
              <w:autoSpaceDN w:val="0"/>
              <w:adjustRightInd w:val="0"/>
              <w:spacing w:line="276" w:lineRule="auto"/>
              <w:rPr>
                <w:color w:val="000000"/>
                <w:sz w:val="22"/>
                <w:szCs w:val="22"/>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b/>
                <w:bCs/>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91.01</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b/>
                <w:color w:val="000000"/>
                <w:sz w:val="22"/>
                <w:szCs w:val="22"/>
              </w:rPr>
            </w:pPr>
            <w:r w:rsidRPr="00040F3F">
              <w:rPr>
                <w:color w:val="000000"/>
                <w:sz w:val="22"/>
                <w:szCs w:val="22"/>
              </w:rPr>
              <w:t>Activităţi ale bibliotecilor şi arhivelor</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776A2F" w:rsidP="00040F3F">
            <w:pPr>
              <w:widowControl w:val="0"/>
              <w:tabs>
                <w:tab w:val="center" w:pos="4447"/>
              </w:tabs>
              <w:autoSpaceDE w:val="0"/>
              <w:autoSpaceDN w:val="0"/>
              <w:adjustRightInd w:val="0"/>
              <w:spacing w:line="276" w:lineRule="auto"/>
              <w:rPr>
                <w:color w:val="000000"/>
                <w:sz w:val="22"/>
                <w:szCs w:val="22"/>
              </w:rPr>
            </w:pPr>
            <w:r>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91.02</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color w:val="000000"/>
                <w:sz w:val="22"/>
                <w:szCs w:val="22"/>
              </w:rPr>
            </w:pPr>
            <w:r w:rsidRPr="00040F3F">
              <w:rPr>
                <w:color w:val="000000"/>
                <w:sz w:val="22"/>
                <w:szCs w:val="22"/>
              </w:rPr>
              <w:t>Activităţi ale muzeelor</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776A2F" w:rsidP="00040F3F">
            <w:pPr>
              <w:widowControl w:val="0"/>
              <w:tabs>
                <w:tab w:val="center" w:pos="4447"/>
              </w:tabs>
              <w:autoSpaceDE w:val="0"/>
              <w:autoSpaceDN w:val="0"/>
              <w:adjustRightInd w:val="0"/>
              <w:spacing w:line="276" w:lineRule="auto"/>
              <w:rPr>
                <w:color w:val="000000"/>
                <w:sz w:val="22"/>
                <w:szCs w:val="22"/>
              </w:rPr>
            </w:pPr>
            <w:r>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91.03</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color w:val="000000"/>
                <w:sz w:val="22"/>
                <w:szCs w:val="22"/>
              </w:rPr>
            </w:pPr>
            <w:r w:rsidRPr="00040F3F">
              <w:rPr>
                <w:color w:val="000000"/>
                <w:sz w:val="22"/>
                <w:szCs w:val="22"/>
              </w:rPr>
              <w:t>Gestionarea monumentelor, clădirilor istorice şi a altor obiective de interes turistic</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776A2F" w:rsidP="00040F3F">
            <w:pPr>
              <w:widowControl w:val="0"/>
              <w:tabs>
                <w:tab w:val="center" w:pos="4447"/>
              </w:tabs>
              <w:autoSpaceDE w:val="0"/>
              <w:autoSpaceDN w:val="0"/>
              <w:adjustRightInd w:val="0"/>
              <w:spacing w:line="276" w:lineRule="auto"/>
              <w:rPr>
                <w:color w:val="000000"/>
                <w:sz w:val="22"/>
                <w:szCs w:val="22"/>
              </w:rPr>
            </w:pPr>
            <w:r>
              <w:rPr>
                <w:color w:val="000000"/>
                <w:sz w:val="22"/>
                <w:szCs w:val="22"/>
              </w:rPr>
              <w:t>2</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r w:rsidRPr="00040F3F">
              <w:rPr>
                <w:b/>
                <w:bCs/>
                <w:sz w:val="22"/>
                <w:szCs w:val="22"/>
              </w:rPr>
              <w:t>S</w:t>
            </w:r>
          </w:p>
        </w:tc>
        <w:tc>
          <w:tcPr>
            <w:tcW w:w="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b/>
                <w:bCs/>
                <w:sz w:val="22"/>
                <w:szCs w:val="22"/>
              </w:rPr>
              <w:t> </w:t>
            </w:r>
          </w:p>
        </w:tc>
        <w:tc>
          <w:tcPr>
            <w:tcW w:w="5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040F3F" w:rsidRDefault="00E03FB4" w:rsidP="00040F3F">
            <w:pPr>
              <w:widowControl w:val="0"/>
              <w:tabs>
                <w:tab w:val="left" w:pos="0"/>
                <w:tab w:val="left" w:pos="1276"/>
              </w:tabs>
              <w:autoSpaceDE w:val="0"/>
              <w:autoSpaceDN w:val="0"/>
              <w:adjustRightInd w:val="0"/>
              <w:spacing w:line="276" w:lineRule="auto"/>
              <w:ind w:left="34"/>
              <w:rPr>
                <w:color w:val="000000"/>
                <w:sz w:val="22"/>
                <w:szCs w:val="22"/>
              </w:rPr>
            </w:pPr>
            <w:r w:rsidRPr="00040F3F">
              <w:rPr>
                <w:b/>
                <w:sz w:val="22"/>
                <w:szCs w:val="22"/>
              </w:rPr>
              <w:t>ALTE ACTIVITĂŢI DE SERVICII</w:t>
            </w:r>
          </w:p>
        </w:tc>
        <w:tc>
          <w:tcPr>
            <w:tcW w:w="13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FB4" w:rsidRPr="00040F3F" w:rsidRDefault="00E03FB4" w:rsidP="00040F3F">
            <w:pPr>
              <w:widowControl w:val="0"/>
              <w:tabs>
                <w:tab w:val="center" w:pos="4447"/>
              </w:tabs>
              <w:autoSpaceDE w:val="0"/>
              <w:autoSpaceDN w:val="0"/>
              <w:adjustRightInd w:val="0"/>
              <w:spacing w:line="276" w:lineRule="auto"/>
              <w:rPr>
                <w:color w:val="000000"/>
                <w:sz w:val="22"/>
                <w:szCs w:val="22"/>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sz w:val="22"/>
                <w:szCs w:val="22"/>
              </w:rPr>
            </w:pPr>
            <w:r w:rsidRPr="00040F3F">
              <w:rPr>
                <w:b/>
                <w:bCs/>
                <w:sz w:val="22"/>
                <w:szCs w:val="22"/>
              </w:rPr>
              <w:t>94</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b/>
                <w:color w:val="000000"/>
                <w:sz w:val="22"/>
                <w:szCs w:val="22"/>
              </w:rPr>
            </w:pPr>
            <w:r w:rsidRPr="00040F3F">
              <w:rPr>
                <w:b/>
                <w:color w:val="000000"/>
                <w:sz w:val="22"/>
                <w:szCs w:val="22"/>
              </w:rPr>
              <w:t xml:space="preserve">Activităţi ale organizaţiilor asociative </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center" w:pos="4447"/>
              </w:tabs>
              <w:autoSpaceDE w:val="0"/>
              <w:autoSpaceDN w:val="0"/>
              <w:adjustRightInd w:val="0"/>
              <w:spacing w:line="276" w:lineRule="auto"/>
              <w:rPr>
                <w:color w:val="000000"/>
                <w:sz w:val="22"/>
                <w:szCs w:val="22"/>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b/>
                <w:bCs/>
                <w:sz w:val="22"/>
                <w:szCs w:val="22"/>
              </w:rPr>
              <w:t>94.1</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b/>
                <w:bCs/>
                <w:sz w:val="22"/>
                <w:szCs w:val="22"/>
              </w:rPr>
            </w:pPr>
            <w:r w:rsidRPr="00040F3F">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b/>
                <w:color w:val="000000"/>
                <w:sz w:val="22"/>
                <w:szCs w:val="22"/>
              </w:rPr>
            </w:pPr>
            <w:r w:rsidRPr="00040F3F">
              <w:rPr>
                <w:b/>
                <w:color w:val="000000"/>
                <w:sz w:val="22"/>
                <w:szCs w:val="22"/>
              </w:rPr>
              <w:t>Activităţi ale organizaţiilor economice, patronale şi profesionale</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center" w:pos="4447"/>
              </w:tabs>
              <w:autoSpaceDE w:val="0"/>
              <w:autoSpaceDN w:val="0"/>
              <w:adjustRightInd w:val="0"/>
              <w:spacing w:line="276" w:lineRule="auto"/>
              <w:rPr>
                <w:color w:val="000000"/>
                <w:sz w:val="22"/>
                <w:szCs w:val="22"/>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b/>
                <w:bCs/>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94.11</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b/>
                <w:color w:val="000000"/>
                <w:sz w:val="22"/>
                <w:szCs w:val="22"/>
              </w:rPr>
            </w:pPr>
            <w:r w:rsidRPr="00040F3F">
              <w:rPr>
                <w:color w:val="000000"/>
                <w:sz w:val="22"/>
                <w:szCs w:val="22"/>
              </w:rPr>
              <w:t>Activităţi ale organizaţiilor economice şi patronale</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776A2F" w:rsidP="00040F3F">
            <w:pPr>
              <w:widowControl w:val="0"/>
              <w:tabs>
                <w:tab w:val="center" w:pos="4447"/>
              </w:tabs>
              <w:autoSpaceDE w:val="0"/>
              <w:autoSpaceDN w:val="0"/>
              <w:adjustRightInd w:val="0"/>
              <w:spacing w:line="276" w:lineRule="auto"/>
              <w:rPr>
                <w:color w:val="000000"/>
                <w:sz w:val="22"/>
                <w:szCs w:val="22"/>
              </w:rPr>
            </w:pPr>
            <w:r>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94.12</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color w:val="000000"/>
                <w:sz w:val="22"/>
                <w:szCs w:val="22"/>
              </w:rPr>
            </w:pPr>
            <w:r w:rsidRPr="00040F3F">
              <w:rPr>
                <w:color w:val="000000"/>
                <w:sz w:val="22"/>
                <w:szCs w:val="22"/>
              </w:rPr>
              <w:t>Activităţi ale organizaţiilor profesionale</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776A2F" w:rsidP="00040F3F">
            <w:pPr>
              <w:widowControl w:val="0"/>
              <w:tabs>
                <w:tab w:val="center" w:pos="4447"/>
              </w:tabs>
              <w:autoSpaceDE w:val="0"/>
              <w:autoSpaceDN w:val="0"/>
              <w:adjustRightInd w:val="0"/>
              <w:spacing w:line="276" w:lineRule="auto"/>
              <w:rPr>
                <w:color w:val="000000"/>
                <w:sz w:val="22"/>
                <w:szCs w:val="22"/>
              </w:rPr>
            </w:pPr>
            <w:r>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b/>
                <w:bCs/>
                <w:sz w:val="22"/>
                <w:szCs w:val="22"/>
              </w:rPr>
              <w:t>94.2</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b/>
                <w:bCs/>
                <w:sz w:val="22"/>
                <w:szCs w:val="22"/>
              </w:rPr>
            </w:pPr>
            <w:r w:rsidRPr="00040F3F">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color w:val="000000"/>
                <w:sz w:val="22"/>
                <w:szCs w:val="22"/>
              </w:rPr>
            </w:pPr>
            <w:r w:rsidRPr="00040F3F">
              <w:rPr>
                <w:b/>
                <w:color w:val="000000"/>
                <w:sz w:val="22"/>
                <w:szCs w:val="22"/>
              </w:rPr>
              <w:t>Activităţi ale sindicatelor salariaţilor</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center" w:pos="4447"/>
              </w:tabs>
              <w:autoSpaceDE w:val="0"/>
              <w:autoSpaceDN w:val="0"/>
              <w:adjustRightInd w:val="0"/>
              <w:spacing w:line="276" w:lineRule="auto"/>
              <w:rPr>
                <w:color w:val="000000"/>
                <w:sz w:val="22"/>
                <w:szCs w:val="22"/>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b/>
                <w:bCs/>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94.20</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b/>
                <w:color w:val="000000"/>
                <w:sz w:val="22"/>
                <w:szCs w:val="22"/>
              </w:rPr>
            </w:pPr>
            <w:r w:rsidRPr="00040F3F">
              <w:rPr>
                <w:color w:val="000000"/>
                <w:sz w:val="22"/>
                <w:szCs w:val="22"/>
              </w:rPr>
              <w:t>Activităţi ale sindicatelor salariaţilor</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776A2F" w:rsidP="00040F3F">
            <w:pPr>
              <w:widowControl w:val="0"/>
              <w:tabs>
                <w:tab w:val="center" w:pos="4447"/>
              </w:tabs>
              <w:autoSpaceDE w:val="0"/>
              <w:autoSpaceDN w:val="0"/>
              <w:adjustRightInd w:val="0"/>
              <w:spacing w:line="276" w:lineRule="auto"/>
              <w:rPr>
                <w:color w:val="000000"/>
                <w:sz w:val="22"/>
                <w:szCs w:val="22"/>
              </w:rPr>
            </w:pPr>
            <w:r>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b/>
                <w:bCs/>
                <w:sz w:val="22"/>
                <w:szCs w:val="22"/>
              </w:rPr>
              <w:t>94.9</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b/>
                <w:bCs/>
                <w:sz w:val="22"/>
                <w:szCs w:val="22"/>
              </w:rPr>
            </w:pPr>
            <w:r w:rsidRPr="00040F3F">
              <w:rPr>
                <w:sz w:val="22"/>
                <w:szCs w:val="22"/>
              </w:rPr>
              <w:t> </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color w:val="000000"/>
                <w:sz w:val="22"/>
                <w:szCs w:val="22"/>
              </w:rPr>
            </w:pPr>
            <w:r w:rsidRPr="00040F3F">
              <w:rPr>
                <w:b/>
                <w:color w:val="000000"/>
                <w:sz w:val="22"/>
                <w:szCs w:val="22"/>
              </w:rPr>
              <w:t>Alte activităţi ale organizaţiilor asociative</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center" w:pos="4447"/>
              </w:tabs>
              <w:autoSpaceDE w:val="0"/>
              <w:autoSpaceDN w:val="0"/>
              <w:adjustRightInd w:val="0"/>
              <w:spacing w:line="276" w:lineRule="auto"/>
              <w:rPr>
                <w:color w:val="000000"/>
                <w:sz w:val="22"/>
                <w:szCs w:val="22"/>
              </w:rPr>
            </w:pP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b/>
                <w:bCs/>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94.91</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b/>
                <w:color w:val="000000"/>
                <w:sz w:val="22"/>
                <w:szCs w:val="22"/>
              </w:rPr>
            </w:pPr>
            <w:r w:rsidRPr="00040F3F">
              <w:rPr>
                <w:color w:val="000000"/>
                <w:sz w:val="22"/>
                <w:szCs w:val="22"/>
              </w:rPr>
              <w:t>Activităţi ale organizaţiilor religioase</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776A2F" w:rsidP="00040F3F">
            <w:pPr>
              <w:widowControl w:val="0"/>
              <w:tabs>
                <w:tab w:val="center" w:pos="4447"/>
              </w:tabs>
              <w:autoSpaceDE w:val="0"/>
              <w:autoSpaceDN w:val="0"/>
              <w:adjustRightInd w:val="0"/>
              <w:spacing w:line="276" w:lineRule="auto"/>
              <w:rPr>
                <w:color w:val="000000"/>
                <w:sz w:val="22"/>
                <w:szCs w:val="22"/>
              </w:rPr>
            </w:pPr>
            <w:r>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94.92</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color w:val="000000"/>
                <w:sz w:val="22"/>
                <w:szCs w:val="22"/>
              </w:rPr>
            </w:pPr>
            <w:r w:rsidRPr="00040F3F">
              <w:rPr>
                <w:color w:val="000000"/>
                <w:sz w:val="22"/>
                <w:szCs w:val="22"/>
              </w:rPr>
              <w:t>Activităţi ale organizaţiilor politice</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776A2F" w:rsidP="00040F3F">
            <w:pPr>
              <w:widowControl w:val="0"/>
              <w:tabs>
                <w:tab w:val="center" w:pos="4447"/>
              </w:tabs>
              <w:autoSpaceDE w:val="0"/>
              <w:autoSpaceDN w:val="0"/>
              <w:adjustRightInd w:val="0"/>
              <w:spacing w:line="276" w:lineRule="auto"/>
              <w:rPr>
                <w:color w:val="000000"/>
                <w:sz w:val="22"/>
                <w:szCs w:val="22"/>
              </w:rPr>
            </w:pPr>
            <w:r>
              <w:rPr>
                <w:color w:val="000000"/>
                <w:sz w:val="22"/>
                <w:szCs w:val="22"/>
              </w:rPr>
              <w:t>1</w:t>
            </w:r>
          </w:p>
        </w:tc>
      </w:tr>
      <w:tr w:rsidR="00E03FB4" w:rsidRPr="00C02D68" w:rsidTr="00444296">
        <w:tc>
          <w:tcPr>
            <w:tcW w:w="465"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b/>
                <w:bCs/>
                <w:color w:val="000000"/>
                <w:sz w:val="22"/>
                <w:szCs w:val="22"/>
              </w:rPr>
            </w:pPr>
          </w:p>
        </w:tc>
        <w:tc>
          <w:tcPr>
            <w:tcW w:w="527"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jc w:val="center"/>
              <w:rPr>
                <w:sz w:val="22"/>
                <w:szCs w:val="22"/>
              </w:rPr>
            </w:pPr>
            <w:r w:rsidRPr="00040F3F">
              <w:rPr>
                <w:sz w:val="22"/>
                <w:szCs w:val="22"/>
              </w:rPr>
              <w:t> </w:t>
            </w:r>
          </w:p>
        </w:tc>
        <w:tc>
          <w:tcPr>
            <w:tcW w:w="709"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026"/>
                <w:tab w:val="left" w:pos="1276"/>
                <w:tab w:val="left" w:pos="1331"/>
                <w:tab w:val="left" w:pos="3000"/>
                <w:tab w:val="left" w:pos="7200"/>
              </w:tabs>
              <w:spacing w:line="276" w:lineRule="auto"/>
              <w:jc w:val="center"/>
              <w:rPr>
                <w:sz w:val="22"/>
                <w:szCs w:val="22"/>
              </w:rPr>
            </w:pPr>
            <w:r w:rsidRPr="00040F3F">
              <w:rP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tabs>
                <w:tab w:val="left" w:pos="449"/>
                <w:tab w:val="left" w:pos="864"/>
                <w:tab w:val="left" w:pos="1276"/>
                <w:tab w:val="left" w:pos="1331"/>
                <w:tab w:val="left" w:pos="3000"/>
                <w:tab w:val="left" w:pos="7200"/>
              </w:tabs>
              <w:spacing w:line="276" w:lineRule="auto"/>
              <w:ind w:right="34"/>
              <w:jc w:val="center"/>
              <w:rPr>
                <w:sz w:val="22"/>
                <w:szCs w:val="22"/>
              </w:rPr>
            </w:pPr>
            <w:r w:rsidRPr="00040F3F">
              <w:rPr>
                <w:sz w:val="22"/>
                <w:szCs w:val="22"/>
              </w:rPr>
              <w:t>94.99</w:t>
            </w:r>
          </w:p>
        </w:tc>
        <w:tc>
          <w:tcPr>
            <w:tcW w:w="5383" w:type="dxa"/>
            <w:tcBorders>
              <w:top w:val="single" w:sz="4" w:space="0" w:color="auto"/>
              <w:left w:val="single" w:sz="4" w:space="0" w:color="auto"/>
              <w:bottom w:val="single" w:sz="4" w:space="0" w:color="auto"/>
              <w:right w:val="single" w:sz="4" w:space="0" w:color="auto"/>
            </w:tcBorders>
          </w:tcPr>
          <w:p w:rsidR="00E03FB4" w:rsidRPr="00040F3F" w:rsidRDefault="00E03FB4" w:rsidP="00040F3F">
            <w:pPr>
              <w:widowControl w:val="0"/>
              <w:tabs>
                <w:tab w:val="left" w:pos="0"/>
                <w:tab w:val="left" w:pos="1276"/>
              </w:tabs>
              <w:autoSpaceDE w:val="0"/>
              <w:autoSpaceDN w:val="0"/>
              <w:adjustRightInd w:val="0"/>
              <w:spacing w:line="276" w:lineRule="auto"/>
              <w:ind w:left="34"/>
              <w:rPr>
                <w:color w:val="000000"/>
                <w:sz w:val="22"/>
                <w:szCs w:val="22"/>
              </w:rPr>
            </w:pPr>
            <w:r w:rsidRPr="00040F3F">
              <w:rPr>
                <w:color w:val="000000"/>
                <w:sz w:val="22"/>
                <w:szCs w:val="22"/>
              </w:rPr>
              <w:t>Activităţi ale altor organizaţii n.c.a.</w:t>
            </w:r>
          </w:p>
        </w:tc>
        <w:tc>
          <w:tcPr>
            <w:tcW w:w="1308" w:type="dxa"/>
            <w:tcBorders>
              <w:top w:val="single" w:sz="4" w:space="0" w:color="auto"/>
              <w:left w:val="single" w:sz="4" w:space="0" w:color="auto"/>
              <w:bottom w:val="single" w:sz="4" w:space="0" w:color="auto"/>
              <w:right w:val="single" w:sz="4" w:space="0" w:color="auto"/>
            </w:tcBorders>
          </w:tcPr>
          <w:p w:rsidR="00E03FB4" w:rsidRPr="00040F3F" w:rsidRDefault="00776A2F" w:rsidP="00040F3F">
            <w:pPr>
              <w:widowControl w:val="0"/>
              <w:tabs>
                <w:tab w:val="center" w:pos="4447"/>
              </w:tabs>
              <w:autoSpaceDE w:val="0"/>
              <w:autoSpaceDN w:val="0"/>
              <w:adjustRightInd w:val="0"/>
              <w:spacing w:line="276" w:lineRule="auto"/>
              <w:rPr>
                <w:color w:val="000000"/>
                <w:sz w:val="22"/>
                <w:szCs w:val="22"/>
              </w:rPr>
            </w:pPr>
            <w:r>
              <w:rPr>
                <w:color w:val="000000"/>
                <w:sz w:val="22"/>
                <w:szCs w:val="22"/>
              </w:rPr>
              <w:t>1</w:t>
            </w:r>
          </w:p>
        </w:tc>
      </w:tr>
      <w:tr w:rsidR="00E03FB4" w:rsidRPr="00040F3F" w:rsidTr="00444296">
        <w:tc>
          <w:tcPr>
            <w:tcW w:w="465" w:type="dxa"/>
            <w:shd w:val="clear" w:color="auto" w:fill="D9D9D9" w:themeFill="background1" w:themeFillShade="D9"/>
          </w:tcPr>
          <w:p w:rsidR="00E03FB4" w:rsidRPr="00040F3F" w:rsidRDefault="00E03FB4" w:rsidP="00040F3F">
            <w:pPr>
              <w:spacing w:line="276" w:lineRule="auto"/>
              <w:rPr>
                <w:sz w:val="22"/>
                <w:szCs w:val="22"/>
              </w:rPr>
            </w:pPr>
            <w:r w:rsidRPr="00040F3F">
              <w:rPr>
                <w:b/>
                <w:sz w:val="22"/>
                <w:szCs w:val="22"/>
              </w:rPr>
              <w:t>T</w:t>
            </w:r>
          </w:p>
        </w:tc>
        <w:tc>
          <w:tcPr>
            <w:tcW w:w="527" w:type="dxa"/>
            <w:shd w:val="clear" w:color="auto" w:fill="D9D9D9" w:themeFill="background1" w:themeFillShade="D9"/>
            <w:noWrap/>
          </w:tcPr>
          <w:p w:rsidR="00E03FB4" w:rsidRPr="00040F3F" w:rsidRDefault="00E03FB4" w:rsidP="00040F3F">
            <w:pPr>
              <w:spacing w:line="276" w:lineRule="auto"/>
              <w:rPr>
                <w:sz w:val="22"/>
                <w:szCs w:val="22"/>
              </w:rPr>
            </w:pPr>
            <w:r w:rsidRPr="00040F3F">
              <w:rPr>
                <w:sz w:val="22"/>
                <w:szCs w:val="22"/>
              </w:rPr>
              <w:t> </w:t>
            </w:r>
          </w:p>
        </w:tc>
        <w:tc>
          <w:tcPr>
            <w:tcW w:w="709" w:type="dxa"/>
            <w:shd w:val="clear" w:color="auto" w:fill="D9D9D9" w:themeFill="background1" w:themeFillShade="D9"/>
            <w:noWrap/>
          </w:tcPr>
          <w:p w:rsidR="00E03FB4" w:rsidRPr="00040F3F" w:rsidRDefault="00E03FB4" w:rsidP="00040F3F">
            <w:pPr>
              <w:spacing w:line="276" w:lineRule="auto"/>
              <w:rPr>
                <w:sz w:val="22"/>
                <w:szCs w:val="22"/>
              </w:rPr>
            </w:pPr>
            <w:r w:rsidRPr="00040F3F">
              <w:rPr>
                <w:sz w:val="22"/>
                <w:szCs w:val="22"/>
              </w:rPr>
              <w:t> </w:t>
            </w:r>
          </w:p>
        </w:tc>
        <w:tc>
          <w:tcPr>
            <w:tcW w:w="851" w:type="dxa"/>
            <w:shd w:val="clear" w:color="auto" w:fill="D9D9D9" w:themeFill="background1" w:themeFillShade="D9"/>
          </w:tcPr>
          <w:p w:rsidR="00E03FB4" w:rsidRPr="00040F3F" w:rsidRDefault="00E03FB4" w:rsidP="00040F3F">
            <w:pPr>
              <w:spacing w:line="276" w:lineRule="auto"/>
              <w:rPr>
                <w:b/>
                <w:bCs/>
                <w:sz w:val="22"/>
                <w:szCs w:val="22"/>
              </w:rPr>
            </w:pPr>
            <w:r w:rsidRPr="00040F3F">
              <w:rPr>
                <w:b/>
                <w:bCs/>
                <w:sz w:val="22"/>
                <w:szCs w:val="22"/>
              </w:rPr>
              <w:t> </w:t>
            </w:r>
          </w:p>
        </w:tc>
        <w:tc>
          <w:tcPr>
            <w:tcW w:w="5383" w:type="dxa"/>
            <w:shd w:val="clear" w:color="auto" w:fill="D9D9D9" w:themeFill="background1" w:themeFillShade="D9"/>
          </w:tcPr>
          <w:p w:rsidR="00E03FB4" w:rsidRPr="00040F3F" w:rsidRDefault="00E03FB4" w:rsidP="00040F3F">
            <w:pPr>
              <w:spacing w:line="276" w:lineRule="auto"/>
              <w:rPr>
                <w:b/>
                <w:sz w:val="22"/>
                <w:szCs w:val="22"/>
              </w:rPr>
            </w:pPr>
            <w:r w:rsidRPr="00040F3F">
              <w:rPr>
                <w:b/>
                <w:sz w:val="22"/>
                <w:szCs w:val="22"/>
              </w:rPr>
              <w:t>ACTIVITĂŢI ALE GOSPODĂRIILOR PRIVATE ÎN CALITATE DE ANGAJATOR DE PERSONAL CASNIC; ACTIVITĂŢI ALE GOSPODĂRIILOR PRIVATE DE PRODUCERE DE BUNURI ŞI SERVICII DESTINATE CONSUMULUI PROPRIU</w:t>
            </w:r>
          </w:p>
        </w:tc>
        <w:tc>
          <w:tcPr>
            <w:tcW w:w="1308" w:type="dxa"/>
            <w:shd w:val="clear" w:color="auto" w:fill="D9D9D9" w:themeFill="background1" w:themeFillShade="D9"/>
          </w:tcPr>
          <w:p w:rsidR="00E03FB4" w:rsidRPr="00040F3F" w:rsidRDefault="00E03FB4" w:rsidP="00040F3F">
            <w:pPr>
              <w:widowControl w:val="0"/>
              <w:tabs>
                <w:tab w:val="center" w:pos="4447"/>
              </w:tabs>
              <w:autoSpaceDE w:val="0"/>
              <w:autoSpaceDN w:val="0"/>
              <w:adjustRightInd w:val="0"/>
              <w:spacing w:line="276" w:lineRule="auto"/>
              <w:rPr>
                <w:b/>
                <w:color w:val="000000"/>
                <w:sz w:val="22"/>
                <w:szCs w:val="22"/>
              </w:rPr>
            </w:pPr>
          </w:p>
        </w:tc>
      </w:tr>
      <w:tr w:rsidR="00E03FB4" w:rsidRPr="00040F3F" w:rsidTr="00444296">
        <w:tc>
          <w:tcPr>
            <w:tcW w:w="465" w:type="dxa"/>
          </w:tcPr>
          <w:p w:rsidR="00E03FB4" w:rsidRPr="00040F3F" w:rsidRDefault="00E03FB4" w:rsidP="00040F3F">
            <w:pPr>
              <w:spacing w:line="276" w:lineRule="auto"/>
              <w:rPr>
                <w:b/>
                <w:bCs/>
                <w:sz w:val="22"/>
                <w:szCs w:val="22"/>
              </w:rPr>
            </w:pPr>
          </w:p>
        </w:tc>
        <w:tc>
          <w:tcPr>
            <w:tcW w:w="527" w:type="dxa"/>
          </w:tcPr>
          <w:p w:rsidR="00E03FB4" w:rsidRPr="00040F3F" w:rsidRDefault="00E03FB4" w:rsidP="00040F3F">
            <w:pPr>
              <w:spacing w:line="276" w:lineRule="auto"/>
              <w:rPr>
                <w:b/>
                <w:bCs/>
                <w:sz w:val="22"/>
                <w:szCs w:val="22"/>
              </w:rPr>
            </w:pPr>
            <w:r w:rsidRPr="00040F3F">
              <w:rPr>
                <w:b/>
                <w:bCs/>
                <w:sz w:val="22"/>
                <w:szCs w:val="22"/>
              </w:rPr>
              <w:t>97</w:t>
            </w:r>
          </w:p>
        </w:tc>
        <w:tc>
          <w:tcPr>
            <w:tcW w:w="709" w:type="dxa"/>
            <w:noWrap/>
          </w:tcPr>
          <w:p w:rsidR="00E03FB4" w:rsidRPr="00040F3F" w:rsidRDefault="00E03FB4" w:rsidP="00040F3F">
            <w:pPr>
              <w:spacing w:line="276" w:lineRule="auto"/>
              <w:rPr>
                <w:sz w:val="22"/>
                <w:szCs w:val="22"/>
              </w:rPr>
            </w:pPr>
            <w:r w:rsidRPr="00040F3F">
              <w:rPr>
                <w:sz w:val="22"/>
                <w:szCs w:val="22"/>
              </w:rPr>
              <w:t> </w:t>
            </w:r>
          </w:p>
        </w:tc>
        <w:tc>
          <w:tcPr>
            <w:tcW w:w="851" w:type="dxa"/>
            <w:noWrap/>
          </w:tcPr>
          <w:p w:rsidR="00E03FB4" w:rsidRPr="00040F3F" w:rsidRDefault="00E03FB4" w:rsidP="00040F3F">
            <w:pPr>
              <w:spacing w:line="276" w:lineRule="auto"/>
              <w:rPr>
                <w:sz w:val="22"/>
                <w:szCs w:val="22"/>
              </w:rPr>
            </w:pPr>
            <w:r w:rsidRPr="00040F3F">
              <w:rPr>
                <w:sz w:val="22"/>
                <w:szCs w:val="22"/>
              </w:rPr>
              <w:t> </w:t>
            </w:r>
          </w:p>
        </w:tc>
        <w:tc>
          <w:tcPr>
            <w:tcW w:w="5383" w:type="dxa"/>
          </w:tcPr>
          <w:p w:rsidR="00E03FB4" w:rsidRPr="00040F3F" w:rsidRDefault="00E03FB4" w:rsidP="00040F3F">
            <w:pPr>
              <w:spacing w:line="276" w:lineRule="auto"/>
              <w:rPr>
                <w:b/>
                <w:bCs/>
                <w:sz w:val="22"/>
                <w:szCs w:val="22"/>
              </w:rPr>
            </w:pPr>
            <w:r w:rsidRPr="00040F3F">
              <w:rPr>
                <w:b/>
                <w:sz w:val="22"/>
                <w:szCs w:val="22"/>
              </w:rPr>
              <w:t>Activităţi ale gospodăriilor private în calitate de angajator de personal casnic</w:t>
            </w:r>
          </w:p>
        </w:tc>
        <w:tc>
          <w:tcPr>
            <w:tcW w:w="1308" w:type="dxa"/>
          </w:tcPr>
          <w:p w:rsidR="00E03FB4" w:rsidRPr="00040F3F" w:rsidRDefault="00E03FB4" w:rsidP="00040F3F">
            <w:pPr>
              <w:spacing w:line="276" w:lineRule="auto"/>
              <w:rPr>
                <w:b/>
                <w:color w:val="000000"/>
                <w:sz w:val="22"/>
                <w:szCs w:val="22"/>
              </w:rPr>
            </w:pPr>
          </w:p>
        </w:tc>
      </w:tr>
      <w:tr w:rsidR="00E03FB4" w:rsidRPr="00040F3F" w:rsidTr="00444296">
        <w:tc>
          <w:tcPr>
            <w:tcW w:w="465" w:type="dxa"/>
          </w:tcPr>
          <w:p w:rsidR="00E03FB4" w:rsidRPr="00040F3F" w:rsidRDefault="00E03FB4" w:rsidP="00040F3F">
            <w:pPr>
              <w:spacing w:line="276" w:lineRule="auto"/>
              <w:rPr>
                <w:sz w:val="22"/>
                <w:szCs w:val="22"/>
              </w:rPr>
            </w:pPr>
          </w:p>
        </w:tc>
        <w:tc>
          <w:tcPr>
            <w:tcW w:w="527" w:type="dxa"/>
            <w:noWrap/>
          </w:tcPr>
          <w:p w:rsidR="00E03FB4" w:rsidRPr="00040F3F" w:rsidRDefault="00E03FB4" w:rsidP="00040F3F">
            <w:pPr>
              <w:spacing w:line="276" w:lineRule="auto"/>
              <w:rPr>
                <w:sz w:val="22"/>
                <w:szCs w:val="22"/>
              </w:rPr>
            </w:pPr>
            <w:r w:rsidRPr="00040F3F">
              <w:rPr>
                <w:sz w:val="22"/>
                <w:szCs w:val="22"/>
              </w:rPr>
              <w:t> </w:t>
            </w:r>
          </w:p>
        </w:tc>
        <w:tc>
          <w:tcPr>
            <w:tcW w:w="709" w:type="dxa"/>
          </w:tcPr>
          <w:p w:rsidR="00E03FB4" w:rsidRPr="00040F3F" w:rsidRDefault="00E03FB4" w:rsidP="00040F3F">
            <w:pPr>
              <w:spacing w:line="276" w:lineRule="auto"/>
              <w:rPr>
                <w:b/>
                <w:bCs/>
                <w:sz w:val="22"/>
                <w:szCs w:val="22"/>
              </w:rPr>
            </w:pPr>
            <w:r w:rsidRPr="00040F3F">
              <w:rPr>
                <w:b/>
                <w:bCs/>
                <w:sz w:val="22"/>
                <w:szCs w:val="22"/>
              </w:rPr>
              <w:t>97.0</w:t>
            </w:r>
          </w:p>
        </w:tc>
        <w:tc>
          <w:tcPr>
            <w:tcW w:w="851" w:type="dxa"/>
            <w:noWrap/>
          </w:tcPr>
          <w:p w:rsidR="00E03FB4" w:rsidRPr="00040F3F" w:rsidRDefault="00E03FB4" w:rsidP="00040F3F">
            <w:pPr>
              <w:spacing w:line="276" w:lineRule="auto"/>
              <w:rPr>
                <w:sz w:val="22"/>
                <w:szCs w:val="22"/>
              </w:rPr>
            </w:pPr>
            <w:r w:rsidRPr="00040F3F">
              <w:rPr>
                <w:sz w:val="22"/>
                <w:szCs w:val="22"/>
              </w:rPr>
              <w:t> </w:t>
            </w:r>
          </w:p>
        </w:tc>
        <w:tc>
          <w:tcPr>
            <w:tcW w:w="5383" w:type="dxa"/>
          </w:tcPr>
          <w:p w:rsidR="00E03FB4" w:rsidRPr="00040F3F" w:rsidRDefault="00E03FB4" w:rsidP="00040F3F">
            <w:pPr>
              <w:spacing w:line="276" w:lineRule="auto"/>
              <w:rPr>
                <w:sz w:val="22"/>
                <w:szCs w:val="22"/>
              </w:rPr>
            </w:pPr>
            <w:r w:rsidRPr="00040F3F">
              <w:rPr>
                <w:b/>
                <w:sz w:val="22"/>
                <w:szCs w:val="22"/>
              </w:rPr>
              <w:t>Activităţi ale gospodăriilor private în calitate de angajator de personal casnic</w:t>
            </w:r>
          </w:p>
        </w:tc>
        <w:tc>
          <w:tcPr>
            <w:tcW w:w="1308" w:type="dxa"/>
          </w:tcPr>
          <w:p w:rsidR="00E03FB4" w:rsidRPr="00040F3F" w:rsidRDefault="00E03FB4" w:rsidP="00040F3F">
            <w:pPr>
              <w:widowControl w:val="0"/>
              <w:tabs>
                <w:tab w:val="center" w:pos="4447"/>
              </w:tabs>
              <w:autoSpaceDE w:val="0"/>
              <w:autoSpaceDN w:val="0"/>
              <w:adjustRightInd w:val="0"/>
              <w:spacing w:line="276" w:lineRule="auto"/>
              <w:rPr>
                <w:b/>
                <w:color w:val="000000"/>
                <w:sz w:val="22"/>
                <w:szCs w:val="22"/>
              </w:rPr>
            </w:pPr>
          </w:p>
        </w:tc>
      </w:tr>
      <w:tr w:rsidR="00E03FB4" w:rsidRPr="00040F3F" w:rsidTr="00444296">
        <w:tc>
          <w:tcPr>
            <w:tcW w:w="465" w:type="dxa"/>
          </w:tcPr>
          <w:p w:rsidR="00E03FB4" w:rsidRPr="00040F3F" w:rsidRDefault="00E03FB4" w:rsidP="00040F3F">
            <w:pPr>
              <w:spacing w:line="276" w:lineRule="auto"/>
              <w:rPr>
                <w:sz w:val="22"/>
                <w:szCs w:val="22"/>
              </w:rPr>
            </w:pPr>
          </w:p>
        </w:tc>
        <w:tc>
          <w:tcPr>
            <w:tcW w:w="527" w:type="dxa"/>
            <w:noWrap/>
          </w:tcPr>
          <w:p w:rsidR="00E03FB4" w:rsidRPr="00040F3F" w:rsidRDefault="00E03FB4" w:rsidP="00040F3F">
            <w:pPr>
              <w:spacing w:line="276" w:lineRule="auto"/>
              <w:rPr>
                <w:sz w:val="22"/>
                <w:szCs w:val="22"/>
              </w:rPr>
            </w:pPr>
            <w:r w:rsidRPr="00040F3F">
              <w:rPr>
                <w:sz w:val="22"/>
                <w:szCs w:val="22"/>
              </w:rPr>
              <w:t> </w:t>
            </w:r>
          </w:p>
        </w:tc>
        <w:tc>
          <w:tcPr>
            <w:tcW w:w="709" w:type="dxa"/>
            <w:noWrap/>
          </w:tcPr>
          <w:p w:rsidR="00E03FB4" w:rsidRPr="00040F3F" w:rsidRDefault="00E03FB4" w:rsidP="00040F3F">
            <w:pPr>
              <w:spacing w:line="276" w:lineRule="auto"/>
              <w:rPr>
                <w:sz w:val="22"/>
                <w:szCs w:val="22"/>
              </w:rPr>
            </w:pPr>
            <w:r w:rsidRPr="00040F3F">
              <w:rPr>
                <w:sz w:val="22"/>
                <w:szCs w:val="22"/>
              </w:rPr>
              <w:t> </w:t>
            </w:r>
          </w:p>
        </w:tc>
        <w:tc>
          <w:tcPr>
            <w:tcW w:w="851" w:type="dxa"/>
          </w:tcPr>
          <w:p w:rsidR="00E03FB4" w:rsidRPr="00040F3F" w:rsidRDefault="00E03FB4" w:rsidP="00040F3F">
            <w:pPr>
              <w:spacing w:line="276" w:lineRule="auto"/>
              <w:rPr>
                <w:sz w:val="22"/>
                <w:szCs w:val="22"/>
              </w:rPr>
            </w:pPr>
            <w:r w:rsidRPr="00040F3F">
              <w:rPr>
                <w:sz w:val="22"/>
                <w:szCs w:val="22"/>
              </w:rPr>
              <w:t>97.00</w:t>
            </w:r>
          </w:p>
        </w:tc>
        <w:tc>
          <w:tcPr>
            <w:tcW w:w="5383" w:type="dxa"/>
          </w:tcPr>
          <w:p w:rsidR="00E03FB4" w:rsidRPr="00040F3F" w:rsidRDefault="00E03FB4" w:rsidP="00040F3F">
            <w:pPr>
              <w:spacing w:line="276" w:lineRule="auto"/>
              <w:rPr>
                <w:sz w:val="22"/>
                <w:szCs w:val="22"/>
              </w:rPr>
            </w:pPr>
            <w:r w:rsidRPr="00040F3F">
              <w:rPr>
                <w:sz w:val="22"/>
                <w:szCs w:val="22"/>
              </w:rPr>
              <w:t>Activităţi ale gospodăriilor private în calitate de angajator de personal casnic</w:t>
            </w:r>
          </w:p>
        </w:tc>
        <w:tc>
          <w:tcPr>
            <w:tcW w:w="1308" w:type="dxa"/>
          </w:tcPr>
          <w:p w:rsidR="00E03FB4" w:rsidRPr="00040F3F" w:rsidRDefault="00E03FB4" w:rsidP="00040F3F">
            <w:pPr>
              <w:widowControl w:val="0"/>
              <w:tabs>
                <w:tab w:val="center" w:pos="4447"/>
              </w:tabs>
              <w:autoSpaceDE w:val="0"/>
              <w:autoSpaceDN w:val="0"/>
              <w:adjustRightInd w:val="0"/>
              <w:spacing w:line="276" w:lineRule="auto"/>
              <w:rPr>
                <w:color w:val="000000"/>
                <w:sz w:val="22"/>
                <w:szCs w:val="22"/>
              </w:rPr>
            </w:pPr>
            <w:r w:rsidRPr="00040F3F">
              <w:rPr>
                <w:color w:val="000000"/>
                <w:sz w:val="22"/>
                <w:szCs w:val="22"/>
              </w:rPr>
              <w:t>1</w:t>
            </w:r>
          </w:p>
        </w:tc>
      </w:tr>
      <w:tr w:rsidR="00E03FB4" w:rsidRPr="00040F3F" w:rsidTr="00444296">
        <w:tc>
          <w:tcPr>
            <w:tcW w:w="465" w:type="dxa"/>
          </w:tcPr>
          <w:p w:rsidR="00E03FB4" w:rsidRPr="00040F3F" w:rsidRDefault="00E03FB4" w:rsidP="00040F3F">
            <w:pPr>
              <w:spacing w:line="276" w:lineRule="auto"/>
              <w:rPr>
                <w:b/>
                <w:bCs/>
                <w:sz w:val="22"/>
                <w:szCs w:val="22"/>
              </w:rPr>
            </w:pPr>
          </w:p>
        </w:tc>
        <w:tc>
          <w:tcPr>
            <w:tcW w:w="527" w:type="dxa"/>
          </w:tcPr>
          <w:p w:rsidR="00E03FB4" w:rsidRPr="00040F3F" w:rsidRDefault="00E03FB4" w:rsidP="00040F3F">
            <w:pPr>
              <w:spacing w:line="276" w:lineRule="auto"/>
              <w:rPr>
                <w:b/>
                <w:bCs/>
                <w:sz w:val="22"/>
                <w:szCs w:val="22"/>
              </w:rPr>
            </w:pPr>
            <w:r w:rsidRPr="00040F3F">
              <w:rPr>
                <w:b/>
                <w:bCs/>
                <w:sz w:val="22"/>
                <w:szCs w:val="22"/>
              </w:rPr>
              <w:t>98</w:t>
            </w:r>
          </w:p>
        </w:tc>
        <w:tc>
          <w:tcPr>
            <w:tcW w:w="709" w:type="dxa"/>
            <w:noWrap/>
          </w:tcPr>
          <w:p w:rsidR="00E03FB4" w:rsidRPr="00040F3F" w:rsidRDefault="00E03FB4" w:rsidP="00040F3F">
            <w:pPr>
              <w:spacing w:line="276" w:lineRule="auto"/>
              <w:rPr>
                <w:sz w:val="22"/>
                <w:szCs w:val="22"/>
              </w:rPr>
            </w:pPr>
            <w:r w:rsidRPr="00040F3F">
              <w:rPr>
                <w:sz w:val="22"/>
                <w:szCs w:val="22"/>
              </w:rPr>
              <w:t> </w:t>
            </w:r>
          </w:p>
        </w:tc>
        <w:tc>
          <w:tcPr>
            <w:tcW w:w="851" w:type="dxa"/>
            <w:noWrap/>
          </w:tcPr>
          <w:p w:rsidR="00E03FB4" w:rsidRPr="00040F3F" w:rsidRDefault="00E03FB4" w:rsidP="00040F3F">
            <w:pPr>
              <w:spacing w:line="276" w:lineRule="auto"/>
              <w:rPr>
                <w:sz w:val="22"/>
                <w:szCs w:val="22"/>
              </w:rPr>
            </w:pPr>
            <w:r w:rsidRPr="00040F3F">
              <w:rPr>
                <w:sz w:val="22"/>
                <w:szCs w:val="22"/>
              </w:rPr>
              <w:t> </w:t>
            </w:r>
          </w:p>
        </w:tc>
        <w:tc>
          <w:tcPr>
            <w:tcW w:w="5383" w:type="dxa"/>
          </w:tcPr>
          <w:p w:rsidR="00E03FB4" w:rsidRPr="00040F3F" w:rsidRDefault="00E03FB4" w:rsidP="00040F3F">
            <w:pPr>
              <w:spacing w:line="276" w:lineRule="auto"/>
              <w:rPr>
                <w:sz w:val="22"/>
                <w:szCs w:val="22"/>
              </w:rPr>
            </w:pPr>
            <w:r w:rsidRPr="00040F3F">
              <w:rPr>
                <w:b/>
                <w:sz w:val="22"/>
                <w:szCs w:val="22"/>
              </w:rPr>
              <w:t>Activităţi ale gospodăriilor private de producere de bunuri şi servicii destinate consumului propriu</w:t>
            </w:r>
          </w:p>
        </w:tc>
        <w:tc>
          <w:tcPr>
            <w:tcW w:w="1308" w:type="dxa"/>
          </w:tcPr>
          <w:p w:rsidR="00E03FB4" w:rsidRPr="00040F3F" w:rsidRDefault="00E03FB4" w:rsidP="00040F3F">
            <w:pPr>
              <w:widowControl w:val="0"/>
              <w:tabs>
                <w:tab w:val="center" w:pos="4447"/>
              </w:tabs>
              <w:autoSpaceDE w:val="0"/>
              <w:autoSpaceDN w:val="0"/>
              <w:adjustRightInd w:val="0"/>
              <w:spacing w:line="276" w:lineRule="auto"/>
              <w:rPr>
                <w:b/>
                <w:color w:val="000000"/>
                <w:sz w:val="22"/>
                <w:szCs w:val="22"/>
              </w:rPr>
            </w:pPr>
          </w:p>
        </w:tc>
      </w:tr>
      <w:tr w:rsidR="00E03FB4" w:rsidRPr="00040F3F" w:rsidTr="00444296">
        <w:tc>
          <w:tcPr>
            <w:tcW w:w="465" w:type="dxa"/>
          </w:tcPr>
          <w:p w:rsidR="00E03FB4" w:rsidRPr="00040F3F" w:rsidRDefault="00E03FB4" w:rsidP="00040F3F">
            <w:pPr>
              <w:spacing w:line="276" w:lineRule="auto"/>
              <w:rPr>
                <w:sz w:val="22"/>
                <w:szCs w:val="22"/>
              </w:rPr>
            </w:pPr>
          </w:p>
        </w:tc>
        <w:tc>
          <w:tcPr>
            <w:tcW w:w="527" w:type="dxa"/>
            <w:noWrap/>
          </w:tcPr>
          <w:p w:rsidR="00E03FB4" w:rsidRPr="00040F3F" w:rsidRDefault="00E03FB4" w:rsidP="00040F3F">
            <w:pPr>
              <w:spacing w:line="276" w:lineRule="auto"/>
              <w:rPr>
                <w:sz w:val="22"/>
                <w:szCs w:val="22"/>
              </w:rPr>
            </w:pPr>
            <w:r w:rsidRPr="00040F3F">
              <w:rPr>
                <w:sz w:val="22"/>
                <w:szCs w:val="22"/>
              </w:rPr>
              <w:t> </w:t>
            </w:r>
          </w:p>
        </w:tc>
        <w:tc>
          <w:tcPr>
            <w:tcW w:w="709" w:type="dxa"/>
            <w:noWrap/>
          </w:tcPr>
          <w:p w:rsidR="00E03FB4" w:rsidRPr="00040F3F" w:rsidRDefault="00E03FB4" w:rsidP="00040F3F">
            <w:pPr>
              <w:spacing w:line="276" w:lineRule="auto"/>
              <w:rPr>
                <w:sz w:val="22"/>
                <w:szCs w:val="22"/>
              </w:rPr>
            </w:pPr>
            <w:r w:rsidRPr="00040F3F">
              <w:rPr>
                <w:sz w:val="22"/>
                <w:szCs w:val="22"/>
              </w:rPr>
              <w:t> </w:t>
            </w:r>
            <w:r w:rsidRPr="00040F3F">
              <w:rPr>
                <w:b/>
                <w:bCs/>
                <w:sz w:val="22"/>
                <w:szCs w:val="22"/>
              </w:rPr>
              <w:t>98.1</w:t>
            </w:r>
          </w:p>
        </w:tc>
        <w:tc>
          <w:tcPr>
            <w:tcW w:w="851" w:type="dxa"/>
            <w:noWrap/>
          </w:tcPr>
          <w:p w:rsidR="00E03FB4" w:rsidRPr="00040F3F" w:rsidRDefault="00E03FB4" w:rsidP="00040F3F">
            <w:pPr>
              <w:spacing w:line="276" w:lineRule="auto"/>
              <w:rPr>
                <w:sz w:val="22"/>
                <w:szCs w:val="22"/>
              </w:rPr>
            </w:pPr>
            <w:r w:rsidRPr="00040F3F">
              <w:rPr>
                <w:sz w:val="22"/>
                <w:szCs w:val="22"/>
              </w:rPr>
              <w:t> </w:t>
            </w:r>
          </w:p>
        </w:tc>
        <w:tc>
          <w:tcPr>
            <w:tcW w:w="5383" w:type="dxa"/>
          </w:tcPr>
          <w:p w:rsidR="00E03FB4" w:rsidRPr="00040F3F" w:rsidRDefault="00E03FB4" w:rsidP="00040F3F">
            <w:pPr>
              <w:spacing w:line="276" w:lineRule="auto"/>
              <w:rPr>
                <w:sz w:val="22"/>
                <w:szCs w:val="22"/>
              </w:rPr>
            </w:pPr>
            <w:r w:rsidRPr="00040F3F">
              <w:rPr>
                <w:b/>
                <w:sz w:val="22"/>
                <w:szCs w:val="22"/>
              </w:rPr>
              <w:t>Activităţi ale gospodăriilor private de producere de bunuri destinate consumului propriu</w:t>
            </w:r>
          </w:p>
        </w:tc>
        <w:tc>
          <w:tcPr>
            <w:tcW w:w="1308" w:type="dxa"/>
          </w:tcPr>
          <w:p w:rsidR="00E03FB4" w:rsidRPr="00040F3F" w:rsidRDefault="00E03FB4" w:rsidP="00040F3F">
            <w:pPr>
              <w:widowControl w:val="0"/>
              <w:tabs>
                <w:tab w:val="center" w:pos="4447"/>
              </w:tabs>
              <w:autoSpaceDE w:val="0"/>
              <w:autoSpaceDN w:val="0"/>
              <w:adjustRightInd w:val="0"/>
              <w:spacing w:line="276" w:lineRule="auto"/>
              <w:rPr>
                <w:b/>
                <w:color w:val="000000"/>
                <w:sz w:val="22"/>
                <w:szCs w:val="22"/>
              </w:rPr>
            </w:pPr>
          </w:p>
        </w:tc>
      </w:tr>
      <w:tr w:rsidR="00E03FB4" w:rsidRPr="00040F3F" w:rsidTr="00444296">
        <w:tc>
          <w:tcPr>
            <w:tcW w:w="465" w:type="dxa"/>
          </w:tcPr>
          <w:p w:rsidR="00E03FB4" w:rsidRPr="00040F3F" w:rsidRDefault="00E03FB4" w:rsidP="00040F3F">
            <w:pPr>
              <w:spacing w:line="276" w:lineRule="auto"/>
              <w:rPr>
                <w:sz w:val="22"/>
                <w:szCs w:val="22"/>
              </w:rPr>
            </w:pPr>
          </w:p>
        </w:tc>
        <w:tc>
          <w:tcPr>
            <w:tcW w:w="527" w:type="dxa"/>
            <w:noWrap/>
          </w:tcPr>
          <w:p w:rsidR="00E03FB4" w:rsidRPr="00040F3F" w:rsidRDefault="00E03FB4" w:rsidP="00040F3F">
            <w:pPr>
              <w:spacing w:line="276" w:lineRule="auto"/>
              <w:rPr>
                <w:sz w:val="22"/>
                <w:szCs w:val="22"/>
              </w:rPr>
            </w:pPr>
            <w:r w:rsidRPr="00040F3F">
              <w:rPr>
                <w:sz w:val="22"/>
                <w:szCs w:val="22"/>
              </w:rPr>
              <w:t> </w:t>
            </w:r>
          </w:p>
        </w:tc>
        <w:tc>
          <w:tcPr>
            <w:tcW w:w="709" w:type="dxa"/>
          </w:tcPr>
          <w:p w:rsidR="00E03FB4" w:rsidRPr="00040F3F" w:rsidRDefault="00E03FB4" w:rsidP="00040F3F">
            <w:pPr>
              <w:spacing w:line="276" w:lineRule="auto"/>
              <w:rPr>
                <w:b/>
                <w:bCs/>
                <w:sz w:val="22"/>
                <w:szCs w:val="22"/>
              </w:rPr>
            </w:pPr>
          </w:p>
        </w:tc>
        <w:tc>
          <w:tcPr>
            <w:tcW w:w="851" w:type="dxa"/>
          </w:tcPr>
          <w:p w:rsidR="00E03FB4" w:rsidRPr="00040F3F" w:rsidRDefault="00E03FB4" w:rsidP="00040F3F">
            <w:pPr>
              <w:spacing w:line="276" w:lineRule="auto"/>
              <w:rPr>
                <w:sz w:val="22"/>
                <w:szCs w:val="22"/>
              </w:rPr>
            </w:pPr>
            <w:r w:rsidRPr="00040F3F">
              <w:rPr>
                <w:sz w:val="22"/>
                <w:szCs w:val="22"/>
              </w:rPr>
              <w:t>98.10</w:t>
            </w:r>
          </w:p>
        </w:tc>
        <w:tc>
          <w:tcPr>
            <w:tcW w:w="5383" w:type="dxa"/>
          </w:tcPr>
          <w:p w:rsidR="00E03FB4" w:rsidRPr="00040F3F" w:rsidRDefault="00E03FB4" w:rsidP="00040F3F">
            <w:pPr>
              <w:spacing w:line="276" w:lineRule="auto"/>
              <w:rPr>
                <w:sz w:val="22"/>
                <w:szCs w:val="22"/>
              </w:rPr>
            </w:pPr>
            <w:r w:rsidRPr="00040F3F">
              <w:rPr>
                <w:sz w:val="22"/>
                <w:szCs w:val="22"/>
              </w:rPr>
              <w:t>Activităţi ale gospodăriilor private de producere de bunuri destinate consumului propriu</w:t>
            </w:r>
          </w:p>
        </w:tc>
        <w:tc>
          <w:tcPr>
            <w:tcW w:w="1308" w:type="dxa"/>
          </w:tcPr>
          <w:p w:rsidR="00E03FB4" w:rsidRPr="00040F3F" w:rsidRDefault="00E03FB4" w:rsidP="00040F3F">
            <w:pPr>
              <w:widowControl w:val="0"/>
              <w:tabs>
                <w:tab w:val="center" w:pos="4447"/>
              </w:tabs>
              <w:autoSpaceDE w:val="0"/>
              <w:autoSpaceDN w:val="0"/>
              <w:adjustRightInd w:val="0"/>
              <w:spacing w:line="276" w:lineRule="auto"/>
              <w:rPr>
                <w:color w:val="000000"/>
                <w:sz w:val="22"/>
                <w:szCs w:val="22"/>
              </w:rPr>
            </w:pPr>
            <w:r w:rsidRPr="00040F3F">
              <w:rPr>
                <w:color w:val="000000"/>
                <w:sz w:val="22"/>
                <w:szCs w:val="22"/>
              </w:rPr>
              <w:t>1</w:t>
            </w:r>
          </w:p>
        </w:tc>
      </w:tr>
      <w:tr w:rsidR="00E03FB4" w:rsidRPr="00040F3F" w:rsidTr="00444296">
        <w:tc>
          <w:tcPr>
            <w:tcW w:w="465" w:type="dxa"/>
          </w:tcPr>
          <w:p w:rsidR="00E03FB4" w:rsidRPr="00040F3F" w:rsidRDefault="00E03FB4" w:rsidP="00040F3F">
            <w:pPr>
              <w:spacing w:line="276" w:lineRule="auto"/>
              <w:rPr>
                <w:sz w:val="22"/>
                <w:szCs w:val="22"/>
              </w:rPr>
            </w:pPr>
          </w:p>
        </w:tc>
        <w:tc>
          <w:tcPr>
            <w:tcW w:w="527" w:type="dxa"/>
            <w:noWrap/>
          </w:tcPr>
          <w:p w:rsidR="00E03FB4" w:rsidRPr="00040F3F" w:rsidRDefault="00E03FB4" w:rsidP="00040F3F">
            <w:pPr>
              <w:spacing w:line="276" w:lineRule="auto"/>
              <w:rPr>
                <w:sz w:val="22"/>
                <w:szCs w:val="22"/>
              </w:rPr>
            </w:pPr>
            <w:r w:rsidRPr="00040F3F">
              <w:rPr>
                <w:sz w:val="22"/>
                <w:szCs w:val="22"/>
              </w:rPr>
              <w:t> </w:t>
            </w:r>
          </w:p>
        </w:tc>
        <w:tc>
          <w:tcPr>
            <w:tcW w:w="709" w:type="dxa"/>
          </w:tcPr>
          <w:p w:rsidR="00E03FB4" w:rsidRPr="00040F3F" w:rsidRDefault="00E03FB4" w:rsidP="00040F3F">
            <w:pPr>
              <w:spacing w:line="276" w:lineRule="auto"/>
              <w:rPr>
                <w:b/>
                <w:bCs/>
                <w:sz w:val="22"/>
                <w:szCs w:val="22"/>
              </w:rPr>
            </w:pPr>
            <w:r w:rsidRPr="00040F3F">
              <w:rPr>
                <w:b/>
                <w:bCs/>
                <w:sz w:val="22"/>
                <w:szCs w:val="22"/>
              </w:rPr>
              <w:t>98.2</w:t>
            </w:r>
          </w:p>
        </w:tc>
        <w:tc>
          <w:tcPr>
            <w:tcW w:w="851" w:type="dxa"/>
            <w:noWrap/>
          </w:tcPr>
          <w:p w:rsidR="00E03FB4" w:rsidRPr="00040F3F" w:rsidRDefault="00E03FB4" w:rsidP="00040F3F">
            <w:pPr>
              <w:spacing w:line="276" w:lineRule="auto"/>
              <w:rPr>
                <w:sz w:val="22"/>
                <w:szCs w:val="22"/>
              </w:rPr>
            </w:pPr>
            <w:r w:rsidRPr="00040F3F">
              <w:rPr>
                <w:sz w:val="22"/>
                <w:szCs w:val="22"/>
              </w:rPr>
              <w:t> </w:t>
            </w:r>
          </w:p>
        </w:tc>
        <w:tc>
          <w:tcPr>
            <w:tcW w:w="5383" w:type="dxa"/>
          </w:tcPr>
          <w:p w:rsidR="00E03FB4" w:rsidRPr="00040F3F" w:rsidRDefault="00E03FB4" w:rsidP="00040F3F">
            <w:pPr>
              <w:spacing w:line="276" w:lineRule="auto"/>
              <w:rPr>
                <w:sz w:val="22"/>
                <w:szCs w:val="22"/>
              </w:rPr>
            </w:pPr>
            <w:r w:rsidRPr="00040F3F">
              <w:rPr>
                <w:b/>
                <w:sz w:val="22"/>
                <w:szCs w:val="22"/>
              </w:rPr>
              <w:t>Activităţi ale gospodăriilor private de producere de servicii pentru scopuri proprii</w:t>
            </w:r>
          </w:p>
        </w:tc>
        <w:tc>
          <w:tcPr>
            <w:tcW w:w="1308" w:type="dxa"/>
          </w:tcPr>
          <w:p w:rsidR="00E03FB4" w:rsidRPr="00040F3F" w:rsidRDefault="00E03FB4" w:rsidP="00040F3F">
            <w:pPr>
              <w:widowControl w:val="0"/>
              <w:tabs>
                <w:tab w:val="center" w:pos="4447"/>
              </w:tabs>
              <w:autoSpaceDE w:val="0"/>
              <w:autoSpaceDN w:val="0"/>
              <w:adjustRightInd w:val="0"/>
              <w:spacing w:line="276" w:lineRule="auto"/>
              <w:rPr>
                <w:b/>
                <w:color w:val="000000"/>
                <w:sz w:val="22"/>
                <w:szCs w:val="22"/>
              </w:rPr>
            </w:pPr>
          </w:p>
        </w:tc>
      </w:tr>
      <w:tr w:rsidR="00E03FB4" w:rsidRPr="00040F3F" w:rsidTr="00444296">
        <w:tc>
          <w:tcPr>
            <w:tcW w:w="465" w:type="dxa"/>
          </w:tcPr>
          <w:p w:rsidR="00E03FB4" w:rsidRPr="00040F3F" w:rsidRDefault="00E03FB4" w:rsidP="00040F3F">
            <w:pPr>
              <w:spacing w:line="276" w:lineRule="auto"/>
              <w:rPr>
                <w:sz w:val="22"/>
                <w:szCs w:val="22"/>
              </w:rPr>
            </w:pPr>
          </w:p>
        </w:tc>
        <w:tc>
          <w:tcPr>
            <w:tcW w:w="527" w:type="dxa"/>
            <w:noWrap/>
          </w:tcPr>
          <w:p w:rsidR="00E03FB4" w:rsidRPr="00040F3F" w:rsidRDefault="00E03FB4" w:rsidP="00040F3F">
            <w:pPr>
              <w:spacing w:line="276" w:lineRule="auto"/>
              <w:rPr>
                <w:sz w:val="22"/>
                <w:szCs w:val="22"/>
              </w:rPr>
            </w:pPr>
            <w:r w:rsidRPr="00040F3F">
              <w:rPr>
                <w:sz w:val="22"/>
                <w:szCs w:val="22"/>
              </w:rPr>
              <w:t> </w:t>
            </w:r>
          </w:p>
        </w:tc>
        <w:tc>
          <w:tcPr>
            <w:tcW w:w="709" w:type="dxa"/>
            <w:noWrap/>
          </w:tcPr>
          <w:p w:rsidR="00E03FB4" w:rsidRPr="00040F3F" w:rsidRDefault="00E03FB4" w:rsidP="00040F3F">
            <w:pPr>
              <w:spacing w:line="276" w:lineRule="auto"/>
              <w:rPr>
                <w:sz w:val="22"/>
                <w:szCs w:val="22"/>
              </w:rPr>
            </w:pPr>
            <w:r w:rsidRPr="00040F3F">
              <w:rPr>
                <w:sz w:val="22"/>
                <w:szCs w:val="22"/>
              </w:rPr>
              <w:t> </w:t>
            </w:r>
          </w:p>
        </w:tc>
        <w:tc>
          <w:tcPr>
            <w:tcW w:w="851" w:type="dxa"/>
          </w:tcPr>
          <w:p w:rsidR="00E03FB4" w:rsidRPr="00040F3F" w:rsidRDefault="00E03FB4" w:rsidP="00040F3F">
            <w:pPr>
              <w:spacing w:line="276" w:lineRule="auto"/>
              <w:rPr>
                <w:sz w:val="22"/>
                <w:szCs w:val="22"/>
              </w:rPr>
            </w:pPr>
            <w:r w:rsidRPr="00040F3F">
              <w:rPr>
                <w:sz w:val="22"/>
                <w:szCs w:val="22"/>
              </w:rPr>
              <w:t>98.20</w:t>
            </w:r>
          </w:p>
        </w:tc>
        <w:tc>
          <w:tcPr>
            <w:tcW w:w="5383" w:type="dxa"/>
          </w:tcPr>
          <w:p w:rsidR="00E03FB4" w:rsidRPr="00040F3F" w:rsidRDefault="00E03FB4" w:rsidP="00040F3F">
            <w:pPr>
              <w:spacing w:line="276" w:lineRule="auto"/>
              <w:rPr>
                <w:sz w:val="22"/>
                <w:szCs w:val="22"/>
              </w:rPr>
            </w:pPr>
            <w:r w:rsidRPr="00040F3F">
              <w:rPr>
                <w:sz w:val="22"/>
                <w:szCs w:val="22"/>
              </w:rPr>
              <w:t>Activităţi ale gospodăriilor private de producere de servicii pentru scopuri proprii</w:t>
            </w:r>
          </w:p>
        </w:tc>
        <w:tc>
          <w:tcPr>
            <w:tcW w:w="1308" w:type="dxa"/>
          </w:tcPr>
          <w:p w:rsidR="00E03FB4" w:rsidRPr="00040F3F" w:rsidRDefault="00E03FB4" w:rsidP="00040F3F">
            <w:pPr>
              <w:widowControl w:val="0"/>
              <w:tabs>
                <w:tab w:val="center" w:pos="4447"/>
              </w:tabs>
              <w:autoSpaceDE w:val="0"/>
              <w:autoSpaceDN w:val="0"/>
              <w:adjustRightInd w:val="0"/>
              <w:spacing w:line="276" w:lineRule="auto"/>
              <w:rPr>
                <w:color w:val="000000"/>
                <w:sz w:val="22"/>
                <w:szCs w:val="22"/>
              </w:rPr>
            </w:pPr>
            <w:r w:rsidRPr="00040F3F">
              <w:rPr>
                <w:color w:val="000000"/>
                <w:sz w:val="22"/>
                <w:szCs w:val="22"/>
              </w:rPr>
              <w:t>1</w:t>
            </w:r>
          </w:p>
        </w:tc>
      </w:tr>
      <w:tr w:rsidR="00E03FB4" w:rsidRPr="00040F3F" w:rsidTr="00444296">
        <w:tc>
          <w:tcPr>
            <w:tcW w:w="465" w:type="dxa"/>
            <w:shd w:val="clear" w:color="auto" w:fill="D9D9D9" w:themeFill="background1" w:themeFillShade="D9"/>
          </w:tcPr>
          <w:p w:rsidR="00E03FB4" w:rsidRPr="00040F3F" w:rsidRDefault="00E03FB4" w:rsidP="00040F3F">
            <w:pPr>
              <w:spacing w:line="276" w:lineRule="auto"/>
              <w:rPr>
                <w:sz w:val="22"/>
                <w:szCs w:val="22"/>
              </w:rPr>
            </w:pPr>
            <w:r w:rsidRPr="00040F3F">
              <w:rPr>
                <w:b/>
                <w:bCs/>
                <w:sz w:val="22"/>
                <w:szCs w:val="22"/>
              </w:rPr>
              <w:t>U</w:t>
            </w:r>
          </w:p>
        </w:tc>
        <w:tc>
          <w:tcPr>
            <w:tcW w:w="527" w:type="dxa"/>
            <w:shd w:val="clear" w:color="auto" w:fill="D9D9D9" w:themeFill="background1" w:themeFillShade="D9"/>
            <w:noWrap/>
          </w:tcPr>
          <w:p w:rsidR="00E03FB4" w:rsidRPr="00040F3F" w:rsidRDefault="00E03FB4" w:rsidP="00040F3F">
            <w:pPr>
              <w:spacing w:line="276" w:lineRule="auto"/>
              <w:rPr>
                <w:sz w:val="22"/>
                <w:szCs w:val="22"/>
              </w:rPr>
            </w:pPr>
            <w:r w:rsidRPr="00040F3F">
              <w:rPr>
                <w:sz w:val="22"/>
                <w:szCs w:val="22"/>
              </w:rPr>
              <w:t> </w:t>
            </w:r>
          </w:p>
        </w:tc>
        <w:tc>
          <w:tcPr>
            <w:tcW w:w="709" w:type="dxa"/>
            <w:shd w:val="clear" w:color="auto" w:fill="D9D9D9" w:themeFill="background1" w:themeFillShade="D9"/>
            <w:noWrap/>
          </w:tcPr>
          <w:p w:rsidR="00E03FB4" w:rsidRPr="00040F3F" w:rsidRDefault="00E03FB4" w:rsidP="00040F3F">
            <w:pPr>
              <w:spacing w:line="276" w:lineRule="auto"/>
              <w:rPr>
                <w:sz w:val="22"/>
                <w:szCs w:val="22"/>
              </w:rPr>
            </w:pPr>
            <w:r w:rsidRPr="00040F3F">
              <w:rPr>
                <w:sz w:val="22"/>
                <w:szCs w:val="22"/>
              </w:rPr>
              <w:t> </w:t>
            </w:r>
          </w:p>
        </w:tc>
        <w:tc>
          <w:tcPr>
            <w:tcW w:w="851" w:type="dxa"/>
            <w:shd w:val="clear" w:color="auto" w:fill="D9D9D9" w:themeFill="background1" w:themeFillShade="D9"/>
          </w:tcPr>
          <w:p w:rsidR="00E03FB4" w:rsidRPr="00040F3F" w:rsidRDefault="00E03FB4" w:rsidP="00040F3F">
            <w:pPr>
              <w:spacing w:line="276" w:lineRule="auto"/>
              <w:rPr>
                <w:b/>
                <w:bCs/>
                <w:sz w:val="22"/>
                <w:szCs w:val="22"/>
              </w:rPr>
            </w:pPr>
            <w:r w:rsidRPr="00040F3F">
              <w:rPr>
                <w:b/>
                <w:bCs/>
                <w:sz w:val="22"/>
                <w:szCs w:val="22"/>
              </w:rPr>
              <w:t> </w:t>
            </w:r>
          </w:p>
        </w:tc>
        <w:tc>
          <w:tcPr>
            <w:tcW w:w="5383" w:type="dxa"/>
            <w:shd w:val="clear" w:color="auto" w:fill="D9D9D9" w:themeFill="background1" w:themeFillShade="D9"/>
          </w:tcPr>
          <w:p w:rsidR="00E03FB4" w:rsidRPr="00040F3F" w:rsidRDefault="00E03FB4" w:rsidP="00040F3F">
            <w:pPr>
              <w:spacing w:line="276" w:lineRule="auto"/>
              <w:rPr>
                <w:b/>
                <w:bCs/>
                <w:sz w:val="22"/>
                <w:szCs w:val="22"/>
              </w:rPr>
            </w:pPr>
            <w:r w:rsidRPr="00040F3F">
              <w:rPr>
                <w:b/>
                <w:bCs/>
                <w:color w:val="000000"/>
                <w:sz w:val="22"/>
                <w:szCs w:val="22"/>
              </w:rPr>
              <w:t>ACTIVITĂŢI ALE ORGANIZAŢIILOR ŞI ORGANISMELOR EXTRATERITORIALE</w:t>
            </w:r>
          </w:p>
        </w:tc>
        <w:tc>
          <w:tcPr>
            <w:tcW w:w="1308" w:type="dxa"/>
            <w:shd w:val="clear" w:color="auto" w:fill="D9D9D9" w:themeFill="background1" w:themeFillShade="D9"/>
          </w:tcPr>
          <w:p w:rsidR="00E03FB4" w:rsidRPr="00040F3F" w:rsidRDefault="00E03FB4" w:rsidP="00040F3F">
            <w:pPr>
              <w:widowControl w:val="0"/>
              <w:tabs>
                <w:tab w:val="center" w:pos="4447"/>
              </w:tabs>
              <w:autoSpaceDE w:val="0"/>
              <w:autoSpaceDN w:val="0"/>
              <w:adjustRightInd w:val="0"/>
              <w:spacing w:line="276" w:lineRule="auto"/>
              <w:rPr>
                <w:b/>
                <w:color w:val="000000"/>
                <w:sz w:val="22"/>
                <w:szCs w:val="22"/>
              </w:rPr>
            </w:pPr>
          </w:p>
        </w:tc>
      </w:tr>
      <w:tr w:rsidR="00E03FB4" w:rsidRPr="00040F3F" w:rsidTr="00444296">
        <w:tc>
          <w:tcPr>
            <w:tcW w:w="465" w:type="dxa"/>
          </w:tcPr>
          <w:p w:rsidR="00E03FB4" w:rsidRPr="00040F3F" w:rsidRDefault="00E03FB4" w:rsidP="00040F3F">
            <w:pPr>
              <w:spacing w:line="276" w:lineRule="auto"/>
              <w:rPr>
                <w:b/>
                <w:bCs/>
                <w:sz w:val="22"/>
                <w:szCs w:val="22"/>
              </w:rPr>
            </w:pPr>
          </w:p>
        </w:tc>
        <w:tc>
          <w:tcPr>
            <w:tcW w:w="527" w:type="dxa"/>
          </w:tcPr>
          <w:p w:rsidR="00E03FB4" w:rsidRPr="00040F3F" w:rsidRDefault="00E03FB4" w:rsidP="00040F3F">
            <w:pPr>
              <w:spacing w:line="276" w:lineRule="auto"/>
              <w:rPr>
                <w:b/>
                <w:bCs/>
                <w:sz w:val="22"/>
                <w:szCs w:val="22"/>
              </w:rPr>
            </w:pPr>
            <w:r w:rsidRPr="00040F3F">
              <w:rPr>
                <w:b/>
                <w:bCs/>
                <w:sz w:val="22"/>
                <w:szCs w:val="22"/>
              </w:rPr>
              <w:t>99</w:t>
            </w:r>
          </w:p>
        </w:tc>
        <w:tc>
          <w:tcPr>
            <w:tcW w:w="709" w:type="dxa"/>
            <w:noWrap/>
          </w:tcPr>
          <w:p w:rsidR="00E03FB4" w:rsidRPr="00040F3F" w:rsidRDefault="00E03FB4" w:rsidP="00040F3F">
            <w:pPr>
              <w:spacing w:line="276" w:lineRule="auto"/>
              <w:rPr>
                <w:b/>
                <w:bCs/>
                <w:sz w:val="22"/>
                <w:szCs w:val="22"/>
              </w:rPr>
            </w:pPr>
            <w:r w:rsidRPr="00040F3F">
              <w:rPr>
                <w:b/>
                <w:bCs/>
                <w:sz w:val="22"/>
                <w:szCs w:val="22"/>
              </w:rPr>
              <w:t> </w:t>
            </w:r>
          </w:p>
        </w:tc>
        <w:tc>
          <w:tcPr>
            <w:tcW w:w="851" w:type="dxa"/>
            <w:noWrap/>
          </w:tcPr>
          <w:p w:rsidR="00E03FB4" w:rsidRPr="00040F3F" w:rsidRDefault="00E03FB4" w:rsidP="00040F3F">
            <w:pPr>
              <w:spacing w:line="276" w:lineRule="auto"/>
              <w:rPr>
                <w:b/>
                <w:bCs/>
                <w:sz w:val="22"/>
                <w:szCs w:val="22"/>
              </w:rPr>
            </w:pPr>
            <w:r w:rsidRPr="00040F3F">
              <w:rPr>
                <w:b/>
                <w:bCs/>
                <w:sz w:val="22"/>
                <w:szCs w:val="22"/>
              </w:rPr>
              <w:t> </w:t>
            </w:r>
          </w:p>
        </w:tc>
        <w:tc>
          <w:tcPr>
            <w:tcW w:w="5383" w:type="dxa"/>
          </w:tcPr>
          <w:p w:rsidR="00E03FB4" w:rsidRPr="00040F3F" w:rsidRDefault="00E03FB4" w:rsidP="00040F3F">
            <w:pPr>
              <w:spacing w:line="276" w:lineRule="auto"/>
              <w:rPr>
                <w:b/>
                <w:color w:val="000000"/>
                <w:sz w:val="22"/>
                <w:szCs w:val="22"/>
              </w:rPr>
            </w:pPr>
            <w:r w:rsidRPr="00040F3F">
              <w:rPr>
                <w:b/>
                <w:color w:val="000000"/>
                <w:sz w:val="22"/>
                <w:szCs w:val="22"/>
              </w:rPr>
              <w:t>Activităţi ale organizaţiilor şi organismelor extrateritoriale</w:t>
            </w:r>
          </w:p>
        </w:tc>
        <w:tc>
          <w:tcPr>
            <w:tcW w:w="1308" w:type="dxa"/>
          </w:tcPr>
          <w:p w:rsidR="00E03FB4" w:rsidRPr="00040F3F" w:rsidRDefault="00E03FB4" w:rsidP="00040F3F">
            <w:pPr>
              <w:widowControl w:val="0"/>
              <w:tabs>
                <w:tab w:val="center" w:pos="4447"/>
              </w:tabs>
              <w:autoSpaceDE w:val="0"/>
              <w:autoSpaceDN w:val="0"/>
              <w:adjustRightInd w:val="0"/>
              <w:spacing w:line="276" w:lineRule="auto"/>
              <w:rPr>
                <w:b/>
                <w:color w:val="000000"/>
                <w:sz w:val="22"/>
                <w:szCs w:val="22"/>
              </w:rPr>
            </w:pPr>
          </w:p>
        </w:tc>
      </w:tr>
      <w:tr w:rsidR="00E03FB4" w:rsidRPr="00040F3F" w:rsidTr="00444296">
        <w:tc>
          <w:tcPr>
            <w:tcW w:w="465" w:type="dxa"/>
          </w:tcPr>
          <w:p w:rsidR="00E03FB4" w:rsidRPr="00040F3F" w:rsidRDefault="00E03FB4" w:rsidP="00040F3F">
            <w:pPr>
              <w:spacing w:line="276" w:lineRule="auto"/>
              <w:rPr>
                <w:sz w:val="22"/>
                <w:szCs w:val="22"/>
              </w:rPr>
            </w:pPr>
          </w:p>
        </w:tc>
        <w:tc>
          <w:tcPr>
            <w:tcW w:w="527" w:type="dxa"/>
            <w:noWrap/>
          </w:tcPr>
          <w:p w:rsidR="00E03FB4" w:rsidRPr="00040F3F" w:rsidRDefault="00E03FB4" w:rsidP="00040F3F">
            <w:pPr>
              <w:spacing w:line="276" w:lineRule="auto"/>
              <w:rPr>
                <w:sz w:val="22"/>
                <w:szCs w:val="22"/>
              </w:rPr>
            </w:pPr>
            <w:r w:rsidRPr="00040F3F">
              <w:rPr>
                <w:sz w:val="22"/>
                <w:szCs w:val="22"/>
              </w:rPr>
              <w:t> </w:t>
            </w:r>
          </w:p>
        </w:tc>
        <w:tc>
          <w:tcPr>
            <w:tcW w:w="709" w:type="dxa"/>
          </w:tcPr>
          <w:p w:rsidR="00E03FB4" w:rsidRPr="00040F3F" w:rsidRDefault="00E03FB4" w:rsidP="00040F3F">
            <w:pPr>
              <w:spacing w:line="276" w:lineRule="auto"/>
              <w:rPr>
                <w:b/>
                <w:bCs/>
                <w:sz w:val="22"/>
                <w:szCs w:val="22"/>
              </w:rPr>
            </w:pPr>
            <w:r w:rsidRPr="00040F3F">
              <w:rPr>
                <w:b/>
                <w:bCs/>
                <w:sz w:val="22"/>
                <w:szCs w:val="22"/>
              </w:rPr>
              <w:t>99.0</w:t>
            </w:r>
          </w:p>
        </w:tc>
        <w:tc>
          <w:tcPr>
            <w:tcW w:w="851" w:type="dxa"/>
            <w:noWrap/>
          </w:tcPr>
          <w:p w:rsidR="00E03FB4" w:rsidRPr="00040F3F" w:rsidRDefault="00E03FB4" w:rsidP="00040F3F">
            <w:pPr>
              <w:spacing w:line="276" w:lineRule="auto"/>
              <w:rPr>
                <w:sz w:val="22"/>
                <w:szCs w:val="22"/>
              </w:rPr>
            </w:pPr>
            <w:r w:rsidRPr="00040F3F">
              <w:rPr>
                <w:sz w:val="22"/>
                <w:szCs w:val="22"/>
              </w:rPr>
              <w:t> </w:t>
            </w:r>
          </w:p>
        </w:tc>
        <w:tc>
          <w:tcPr>
            <w:tcW w:w="5383" w:type="dxa"/>
          </w:tcPr>
          <w:p w:rsidR="00E03FB4" w:rsidRPr="00040F3F" w:rsidRDefault="00E03FB4" w:rsidP="00040F3F">
            <w:pPr>
              <w:spacing w:line="276" w:lineRule="auto"/>
              <w:rPr>
                <w:b/>
                <w:color w:val="000000"/>
                <w:sz w:val="22"/>
                <w:szCs w:val="22"/>
              </w:rPr>
            </w:pPr>
            <w:r w:rsidRPr="00040F3F">
              <w:rPr>
                <w:b/>
                <w:color w:val="000000"/>
                <w:sz w:val="22"/>
                <w:szCs w:val="22"/>
              </w:rPr>
              <w:t>Activităţi ale organizaţiilor şi organismelor extrateritoriale</w:t>
            </w:r>
          </w:p>
        </w:tc>
        <w:tc>
          <w:tcPr>
            <w:tcW w:w="1308" w:type="dxa"/>
          </w:tcPr>
          <w:p w:rsidR="00E03FB4" w:rsidRPr="00040F3F" w:rsidRDefault="00E03FB4" w:rsidP="00040F3F">
            <w:pPr>
              <w:widowControl w:val="0"/>
              <w:tabs>
                <w:tab w:val="center" w:pos="4447"/>
              </w:tabs>
              <w:autoSpaceDE w:val="0"/>
              <w:autoSpaceDN w:val="0"/>
              <w:adjustRightInd w:val="0"/>
              <w:spacing w:line="276" w:lineRule="auto"/>
              <w:rPr>
                <w:b/>
                <w:color w:val="000000"/>
                <w:sz w:val="22"/>
                <w:szCs w:val="22"/>
              </w:rPr>
            </w:pPr>
          </w:p>
        </w:tc>
      </w:tr>
      <w:tr w:rsidR="00E03FB4" w:rsidRPr="00040F3F" w:rsidTr="00444296">
        <w:tc>
          <w:tcPr>
            <w:tcW w:w="465" w:type="dxa"/>
          </w:tcPr>
          <w:p w:rsidR="00E03FB4" w:rsidRPr="00040F3F" w:rsidRDefault="00E03FB4" w:rsidP="00040F3F">
            <w:pPr>
              <w:spacing w:line="276" w:lineRule="auto"/>
              <w:rPr>
                <w:sz w:val="22"/>
                <w:szCs w:val="22"/>
              </w:rPr>
            </w:pPr>
          </w:p>
        </w:tc>
        <w:tc>
          <w:tcPr>
            <w:tcW w:w="527" w:type="dxa"/>
            <w:noWrap/>
          </w:tcPr>
          <w:p w:rsidR="00E03FB4" w:rsidRPr="00040F3F" w:rsidRDefault="00E03FB4" w:rsidP="00040F3F">
            <w:pPr>
              <w:spacing w:line="276" w:lineRule="auto"/>
              <w:rPr>
                <w:sz w:val="22"/>
                <w:szCs w:val="22"/>
              </w:rPr>
            </w:pPr>
            <w:r w:rsidRPr="00040F3F">
              <w:rPr>
                <w:sz w:val="22"/>
                <w:szCs w:val="22"/>
              </w:rPr>
              <w:t> </w:t>
            </w:r>
          </w:p>
        </w:tc>
        <w:tc>
          <w:tcPr>
            <w:tcW w:w="709" w:type="dxa"/>
            <w:noWrap/>
          </w:tcPr>
          <w:p w:rsidR="00E03FB4" w:rsidRPr="00040F3F" w:rsidRDefault="00E03FB4" w:rsidP="00040F3F">
            <w:pPr>
              <w:spacing w:line="276" w:lineRule="auto"/>
              <w:rPr>
                <w:sz w:val="22"/>
                <w:szCs w:val="22"/>
              </w:rPr>
            </w:pPr>
            <w:r w:rsidRPr="00040F3F">
              <w:rPr>
                <w:sz w:val="22"/>
                <w:szCs w:val="22"/>
              </w:rPr>
              <w:t> </w:t>
            </w:r>
          </w:p>
        </w:tc>
        <w:tc>
          <w:tcPr>
            <w:tcW w:w="851" w:type="dxa"/>
          </w:tcPr>
          <w:p w:rsidR="00E03FB4" w:rsidRPr="00040F3F" w:rsidRDefault="00E03FB4" w:rsidP="00040F3F">
            <w:pPr>
              <w:spacing w:line="276" w:lineRule="auto"/>
              <w:rPr>
                <w:sz w:val="22"/>
                <w:szCs w:val="22"/>
              </w:rPr>
            </w:pPr>
            <w:r w:rsidRPr="00040F3F">
              <w:rPr>
                <w:sz w:val="22"/>
                <w:szCs w:val="22"/>
              </w:rPr>
              <w:t>99.00</w:t>
            </w:r>
          </w:p>
        </w:tc>
        <w:tc>
          <w:tcPr>
            <w:tcW w:w="5383" w:type="dxa"/>
          </w:tcPr>
          <w:p w:rsidR="00E03FB4" w:rsidRPr="00040F3F" w:rsidRDefault="00E03FB4" w:rsidP="00040F3F">
            <w:pPr>
              <w:spacing w:line="276" w:lineRule="auto"/>
              <w:rPr>
                <w:color w:val="000000"/>
                <w:sz w:val="22"/>
                <w:szCs w:val="22"/>
              </w:rPr>
            </w:pPr>
            <w:r w:rsidRPr="00040F3F">
              <w:rPr>
                <w:color w:val="000000"/>
                <w:sz w:val="22"/>
                <w:szCs w:val="22"/>
              </w:rPr>
              <w:t>Activităţi ale organizaţiilor şi organismelor extrateritoriale, cu excepția activităților misiunilor diplomatice şi consulare.</w:t>
            </w:r>
          </w:p>
        </w:tc>
        <w:tc>
          <w:tcPr>
            <w:tcW w:w="1308" w:type="dxa"/>
          </w:tcPr>
          <w:p w:rsidR="00E03FB4" w:rsidRPr="00040F3F" w:rsidRDefault="00E03FB4" w:rsidP="00040F3F">
            <w:pPr>
              <w:widowControl w:val="0"/>
              <w:tabs>
                <w:tab w:val="center" w:pos="4447"/>
              </w:tabs>
              <w:autoSpaceDE w:val="0"/>
              <w:autoSpaceDN w:val="0"/>
              <w:adjustRightInd w:val="0"/>
              <w:spacing w:line="276" w:lineRule="auto"/>
              <w:rPr>
                <w:color w:val="000000"/>
                <w:sz w:val="22"/>
                <w:szCs w:val="22"/>
              </w:rPr>
            </w:pPr>
            <w:r w:rsidRPr="00040F3F">
              <w:rPr>
                <w:color w:val="000000"/>
                <w:sz w:val="22"/>
                <w:szCs w:val="22"/>
              </w:rPr>
              <w:t>1</w:t>
            </w:r>
          </w:p>
        </w:tc>
      </w:tr>
    </w:tbl>
    <w:p w:rsidR="000E6C80" w:rsidRPr="00B145D9" w:rsidRDefault="000E6C80" w:rsidP="00B145D9">
      <w:pPr>
        <w:tabs>
          <w:tab w:val="left" w:pos="449"/>
          <w:tab w:val="left" w:pos="864"/>
          <w:tab w:val="left" w:pos="1276"/>
          <w:tab w:val="left" w:pos="1331"/>
          <w:tab w:val="left" w:pos="3000"/>
          <w:tab w:val="left" w:pos="7200"/>
        </w:tabs>
        <w:spacing w:after="0"/>
        <w:ind w:firstLine="709"/>
        <w:rPr>
          <w:rFonts w:ascii="Times New Roman" w:eastAsia="Times New Roman" w:hAnsi="Times New Roman" w:cs="Times New Roman"/>
          <w:lang w:eastAsia="ru-RU"/>
        </w:rPr>
      </w:pPr>
    </w:p>
    <w:p w:rsidR="00F169C8" w:rsidRPr="00C02D68" w:rsidRDefault="00F169C8" w:rsidP="00C02D68">
      <w:pPr>
        <w:tabs>
          <w:tab w:val="left" w:pos="1276"/>
        </w:tabs>
        <w:spacing w:after="0"/>
        <w:ind w:firstLine="709"/>
        <w:jc w:val="right"/>
        <w:rPr>
          <w:rFonts w:ascii="Times New Roman" w:hAnsi="Times New Roman" w:cs="Times New Roman"/>
          <w:b/>
        </w:rPr>
      </w:pPr>
      <w:bookmarkStart w:id="0" w:name="_GoBack"/>
      <w:bookmarkEnd w:id="0"/>
    </w:p>
    <w:sectPr w:rsidR="00F169C8" w:rsidRPr="00C02D68" w:rsidSect="00647F56">
      <w:footerReference w:type="default" r:id="rId11"/>
      <w:type w:val="continuous"/>
      <w:pgSz w:w="11906" w:h="16838" w:code="9"/>
      <w:pgMar w:top="862" w:right="851" w:bottom="862" w:left="1440" w:header="709" w:footer="14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C1C71E" w15:done="0"/>
  <w15:commentEx w15:paraId="7F2556F9" w15:done="0"/>
  <w15:commentEx w15:paraId="30DD71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C1C71E" w16cid:durableId="1EEF7F97"/>
  <w16cid:commentId w16cid:paraId="7F2556F9" w16cid:durableId="1EEF7F98"/>
  <w16cid:commentId w16cid:paraId="30DD7173" w16cid:durableId="1EEF7F9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3B2" w:rsidRDefault="00B133B2" w:rsidP="006756F3">
      <w:pPr>
        <w:spacing w:after="0" w:line="240" w:lineRule="auto"/>
      </w:pPr>
      <w:r>
        <w:separator/>
      </w:r>
    </w:p>
  </w:endnote>
  <w:endnote w:type="continuationSeparator" w:id="0">
    <w:p w:rsidR="00B133B2" w:rsidRDefault="00B133B2" w:rsidP="006756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roadway BT">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2025486"/>
      <w:docPartObj>
        <w:docPartGallery w:val="Page Numbers (Bottom of Page)"/>
        <w:docPartUnique/>
      </w:docPartObj>
    </w:sdtPr>
    <w:sdtEndPr>
      <w:rPr>
        <w:rFonts w:ascii="Times New Roman" w:hAnsi="Times New Roman" w:cs="Times New Roman"/>
        <w:noProof/>
        <w:sz w:val="18"/>
        <w:szCs w:val="18"/>
      </w:rPr>
    </w:sdtEndPr>
    <w:sdtContent>
      <w:p w:rsidR="0011693C" w:rsidRPr="006756F3" w:rsidRDefault="001A3CDA">
        <w:pPr>
          <w:pStyle w:val="Subsol"/>
          <w:jc w:val="right"/>
          <w:rPr>
            <w:rFonts w:ascii="Times New Roman" w:hAnsi="Times New Roman" w:cs="Times New Roman"/>
            <w:sz w:val="18"/>
            <w:szCs w:val="18"/>
          </w:rPr>
        </w:pPr>
        <w:r w:rsidRPr="006756F3">
          <w:rPr>
            <w:rFonts w:ascii="Times New Roman" w:hAnsi="Times New Roman" w:cs="Times New Roman"/>
            <w:sz w:val="18"/>
            <w:szCs w:val="18"/>
          </w:rPr>
          <w:fldChar w:fldCharType="begin"/>
        </w:r>
        <w:r w:rsidR="0011693C" w:rsidRPr="006756F3">
          <w:rPr>
            <w:rFonts w:ascii="Times New Roman" w:hAnsi="Times New Roman" w:cs="Times New Roman"/>
            <w:sz w:val="18"/>
            <w:szCs w:val="18"/>
          </w:rPr>
          <w:instrText xml:space="preserve"> PAGE   \* MERGEFORMAT </w:instrText>
        </w:r>
        <w:r w:rsidRPr="006756F3">
          <w:rPr>
            <w:rFonts w:ascii="Times New Roman" w:hAnsi="Times New Roman" w:cs="Times New Roman"/>
            <w:sz w:val="18"/>
            <w:szCs w:val="18"/>
          </w:rPr>
          <w:fldChar w:fldCharType="separate"/>
        </w:r>
        <w:r w:rsidR="00581528">
          <w:rPr>
            <w:rFonts w:ascii="Times New Roman" w:hAnsi="Times New Roman" w:cs="Times New Roman"/>
            <w:noProof/>
            <w:sz w:val="18"/>
            <w:szCs w:val="18"/>
          </w:rPr>
          <w:t>1</w:t>
        </w:r>
        <w:r w:rsidRPr="006756F3">
          <w:rPr>
            <w:rFonts w:ascii="Times New Roman" w:hAnsi="Times New Roman" w:cs="Times New Roman"/>
            <w:noProof/>
            <w:sz w:val="18"/>
            <w:szCs w:val="18"/>
          </w:rPr>
          <w:fldChar w:fldCharType="end"/>
        </w:r>
      </w:p>
    </w:sdtContent>
  </w:sdt>
  <w:p w:rsidR="0011693C" w:rsidRDefault="0011693C">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3B2" w:rsidRDefault="00B133B2" w:rsidP="006756F3">
      <w:pPr>
        <w:spacing w:after="0" w:line="240" w:lineRule="auto"/>
      </w:pPr>
      <w:r>
        <w:separator/>
      </w:r>
    </w:p>
  </w:footnote>
  <w:footnote w:type="continuationSeparator" w:id="0">
    <w:p w:rsidR="00B133B2" w:rsidRDefault="00B133B2" w:rsidP="006756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C19"/>
    <w:multiLevelType w:val="multilevel"/>
    <w:tmpl w:val="741CE29C"/>
    <w:name w:val="List Number__2"/>
    <w:lvl w:ilvl="0">
      <w:start w:val="1"/>
      <w:numFmt w:val="decimal"/>
      <w:lvlRestart w:val="0"/>
      <w:pStyle w:val="Listnumerotat"/>
      <w:lvlText w:val="(%1)"/>
      <w:lvlJc w:val="left"/>
      <w:pPr>
        <w:tabs>
          <w:tab w:val="num" w:pos="709"/>
        </w:tabs>
        <w:ind w:left="709" w:hanging="709"/>
      </w:pPr>
      <w:rPr>
        <w:rFonts w:hint="default"/>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62A3AA0"/>
    <w:multiLevelType w:val="hybridMultilevel"/>
    <w:tmpl w:val="96445E2A"/>
    <w:lvl w:ilvl="0" w:tplc="BEE03678">
      <w:start w:val="1"/>
      <w:numFmt w:val="decimal"/>
      <w:pStyle w:val="LINE3"/>
      <w:lvlText w:val="%1."/>
      <w:lvlJc w:val="left"/>
      <w:pPr>
        <w:ind w:left="2346" w:hanging="93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nsid w:val="07724E27"/>
    <w:multiLevelType w:val="hybridMultilevel"/>
    <w:tmpl w:val="01C41E2C"/>
    <w:lvl w:ilvl="0" w:tplc="5D365E16">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140797"/>
    <w:multiLevelType w:val="hybridMultilevel"/>
    <w:tmpl w:val="DEC48D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E81F32"/>
    <w:multiLevelType w:val="hybridMultilevel"/>
    <w:tmpl w:val="5D4A44A6"/>
    <w:lvl w:ilvl="0" w:tplc="0419000F">
      <w:start w:val="1"/>
      <w:numFmt w:val="decimal"/>
      <w:pStyle w:val="Datedadoption"/>
      <w:lvlText w:val="%1."/>
      <w:lvlJc w:val="left"/>
      <w:pPr>
        <w:ind w:left="1211" w:hanging="360"/>
      </w:pPr>
    </w:lvl>
    <w:lvl w:ilvl="1" w:tplc="F73408B8">
      <w:start w:val="1"/>
      <w:numFmt w:val="lowerLetter"/>
      <w:lvlText w:val="%2)"/>
      <w:lvlJc w:val="left"/>
      <w:pPr>
        <w:ind w:left="360" w:hanging="360"/>
      </w:pPr>
      <w:rPr>
        <w:b w:val="0"/>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0F626155"/>
    <w:multiLevelType w:val="singleLevel"/>
    <w:tmpl w:val="4AF4D6FA"/>
    <w:name w:val="Tiret 3__2"/>
    <w:lvl w:ilvl="0">
      <w:start w:val="1"/>
      <w:numFmt w:val="bullet"/>
      <w:lvlRestart w:val="0"/>
      <w:pStyle w:val="Tiret2"/>
      <w:lvlText w:val="–"/>
      <w:lvlJc w:val="left"/>
      <w:pPr>
        <w:tabs>
          <w:tab w:val="num" w:pos="2551"/>
        </w:tabs>
        <w:ind w:left="2551" w:hanging="567"/>
      </w:pPr>
    </w:lvl>
  </w:abstractNum>
  <w:abstractNum w:abstractNumId="6">
    <w:nsid w:val="10F23F72"/>
    <w:multiLevelType w:val="hybridMultilevel"/>
    <w:tmpl w:val="7908A2AE"/>
    <w:lvl w:ilvl="0" w:tplc="BEE03678">
      <w:start w:val="1"/>
      <w:numFmt w:val="decimal"/>
      <w:lvlText w:val="%1."/>
      <w:lvlJc w:val="left"/>
      <w:pPr>
        <w:ind w:left="1638" w:hanging="93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nsid w:val="13253717"/>
    <w:multiLevelType w:val="singleLevel"/>
    <w:tmpl w:val="3EEAF238"/>
    <w:name w:val="List Bullet 2__1"/>
    <w:lvl w:ilvl="0">
      <w:start w:val="1"/>
      <w:numFmt w:val="bullet"/>
      <w:lvlRestart w:val="0"/>
      <w:pStyle w:val="Cuprins8"/>
      <w:lvlText w:val=""/>
      <w:lvlJc w:val="left"/>
      <w:pPr>
        <w:tabs>
          <w:tab w:val="num" w:pos="1134"/>
        </w:tabs>
        <w:ind w:left="1134" w:hanging="283"/>
      </w:pPr>
      <w:rPr>
        <w:rFonts w:ascii="Symbol" w:hAnsi="Symbol" w:hint="default"/>
      </w:rPr>
    </w:lvl>
  </w:abstractNum>
  <w:abstractNum w:abstractNumId="8">
    <w:nsid w:val="18F361D9"/>
    <w:multiLevelType w:val="singleLevel"/>
    <w:tmpl w:val="70D04CD2"/>
    <w:name w:val="Considérant__1"/>
    <w:lvl w:ilvl="0">
      <w:start w:val="1"/>
      <w:numFmt w:val="decimal"/>
      <w:lvlRestart w:val="0"/>
      <w:pStyle w:val="Typedudocument"/>
      <w:lvlText w:val="(%1)"/>
      <w:lvlJc w:val="left"/>
      <w:pPr>
        <w:tabs>
          <w:tab w:val="num" w:pos="709"/>
        </w:tabs>
        <w:ind w:left="709" w:hanging="709"/>
      </w:pPr>
    </w:lvl>
  </w:abstractNum>
  <w:abstractNum w:abstractNumId="9">
    <w:nsid w:val="1B1524DD"/>
    <w:multiLevelType w:val="hybridMultilevel"/>
    <w:tmpl w:val="E3944648"/>
    <w:lvl w:ilvl="0" w:tplc="BEE03678">
      <w:start w:val="1"/>
      <w:numFmt w:val="decimal"/>
      <w:lvlText w:val="%1."/>
      <w:lvlJc w:val="left"/>
      <w:pPr>
        <w:ind w:left="2346" w:hanging="93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pStyle w:val="TableTitle"/>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0">
    <w:nsid w:val="1DCE17E2"/>
    <w:multiLevelType w:val="singleLevel"/>
    <w:tmpl w:val="8CC85B46"/>
    <w:name w:val="Tiret 2__2"/>
    <w:lvl w:ilvl="0">
      <w:start w:val="1"/>
      <w:numFmt w:val="bullet"/>
      <w:lvlRestart w:val="0"/>
      <w:pStyle w:val="Tiret1"/>
      <w:lvlText w:val="–"/>
      <w:lvlJc w:val="left"/>
      <w:pPr>
        <w:tabs>
          <w:tab w:val="num" w:pos="1984"/>
        </w:tabs>
        <w:ind w:left="1984" w:hanging="567"/>
      </w:pPr>
    </w:lvl>
  </w:abstractNum>
  <w:abstractNum w:abstractNumId="11">
    <w:nsid w:val="1E346EC6"/>
    <w:multiLevelType w:val="singleLevel"/>
    <w:tmpl w:val="EAA2D466"/>
    <w:name w:val="List Bullet"/>
    <w:lvl w:ilvl="0">
      <w:start w:val="1"/>
      <w:numFmt w:val="bullet"/>
      <w:lvlRestart w:val="0"/>
      <w:pStyle w:val="Cuprins5"/>
      <w:lvlText w:val=""/>
      <w:lvlJc w:val="left"/>
      <w:pPr>
        <w:tabs>
          <w:tab w:val="num" w:pos="283"/>
        </w:tabs>
        <w:ind w:left="283" w:hanging="283"/>
      </w:pPr>
      <w:rPr>
        <w:rFonts w:ascii="Symbol" w:hAnsi="Symbol"/>
      </w:rPr>
    </w:lvl>
  </w:abstractNum>
  <w:abstractNum w:abstractNumId="12">
    <w:nsid w:val="1F5C47F4"/>
    <w:multiLevelType w:val="multilevel"/>
    <w:tmpl w:val="DA0477C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2C6F4F"/>
    <w:multiLevelType w:val="singleLevel"/>
    <w:tmpl w:val="CA1ACABE"/>
    <w:name w:val="List Bullet 1__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4">
    <w:nsid w:val="252D67D4"/>
    <w:multiLevelType w:val="singleLevel"/>
    <w:tmpl w:val="58B8EAC8"/>
    <w:name w:val="List Dash 2__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2670637C"/>
    <w:multiLevelType w:val="singleLevel"/>
    <w:tmpl w:val="FA3205BC"/>
    <w:name w:val="List Bullet 4__2"/>
    <w:lvl w:ilvl="0">
      <w:start w:val="1"/>
      <w:numFmt w:val="bullet"/>
      <w:lvlRestart w:val="0"/>
      <w:pStyle w:val="Listacumarcatori4"/>
      <w:lvlText w:val=""/>
      <w:lvlJc w:val="left"/>
      <w:pPr>
        <w:tabs>
          <w:tab w:val="num" w:pos="1134"/>
        </w:tabs>
        <w:ind w:left="1134" w:hanging="283"/>
      </w:pPr>
      <w:rPr>
        <w:rFonts w:ascii="Symbol" w:hAnsi="Symbol" w:hint="default"/>
      </w:rPr>
    </w:lvl>
  </w:abstractNum>
  <w:abstractNum w:abstractNumId="16">
    <w:nsid w:val="2741223F"/>
    <w:multiLevelType w:val="singleLevel"/>
    <w:tmpl w:val="51BE679E"/>
    <w:name w:val="List Bullet 2__2"/>
    <w:lvl w:ilvl="0">
      <w:start w:val="1"/>
      <w:numFmt w:val="bullet"/>
      <w:lvlRestart w:val="0"/>
      <w:pStyle w:val="Listacumarcatori2"/>
      <w:lvlText w:val=""/>
      <w:lvlJc w:val="left"/>
      <w:pPr>
        <w:tabs>
          <w:tab w:val="num" w:pos="1134"/>
        </w:tabs>
        <w:ind w:left="1134" w:hanging="283"/>
      </w:pPr>
      <w:rPr>
        <w:rFonts w:ascii="Symbol" w:hAnsi="Symbol" w:hint="default"/>
      </w:rPr>
    </w:lvl>
  </w:abstractNum>
  <w:abstractNum w:abstractNumId="17">
    <w:nsid w:val="28D00039"/>
    <w:multiLevelType w:val="hybridMultilevel"/>
    <w:tmpl w:val="61207DCC"/>
    <w:lvl w:ilvl="0" w:tplc="83BE72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CBD02A2"/>
    <w:multiLevelType w:val="hybridMultilevel"/>
    <w:tmpl w:val="6636C3A8"/>
    <w:lvl w:ilvl="0" w:tplc="58F2A90A">
      <w:start w:val="2"/>
      <w:numFmt w:val="decimal"/>
      <w:pStyle w:val="Considrant"/>
      <w:lvlText w:val="%1."/>
      <w:lvlJc w:val="left"/>
      <w:pPr>
        <w:ind w:left="720" w:hanging="360"/>
      </w:pPr>
      <w:rPr>
        <w:rFonts w:cstheme="minorBidi"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05F6EE0"/>
    <w:multiLevelType w:val="singleLevel"/>
    <w:tmpl w:val="4B6018F6"/>
    <w:name w:val="Considérant"/>
    <w:lvl w:ilvl="0">
      <w:start w:val="1"/>
      <w:numFmt w:val="decimal"/>
      <w:lvlRestart w:val="0"/>
      <w:pStyle w:val="Statut"/>
      <w:lvlText w:val="(%1)"/>
      <w:lvlJc w:val="left"/>
      <w:pPr>
        <w:tabs>
          <w:tab w:val="num" w:pos="709"/>
        </w:tabs>
        <w:ind w:left="709" w:hanging="709"/>
      </w:pPr>
    </w:lvl>
  </w:abstractNum>
  <w:abstractNum w:abstractNumId="20">
    <w:nsid w:val="33951A7F"/>
    <w:multiLevelType w:val="singleLevel"/>
    <w:tmpl w:val="87069B28"/>
    <w:name w:val="List Bullet__1"/>
    <w:lvl w:ilvl="0">
      <w:start w:val="1"/>
      <w:numFmt w:val="bullet"/>
      <w:lvlRestart w:val="0"/>
      <w:pStyle w:val="Cuprins6"/>
      <w:lvlText w:val=""/>
      <w:lvlJc w:val="left"/>
      <w:pPr>
        <w:tabs>
          <w:tab w:val="num" w:pos="283"/>
        </w:tabs>
        <w:ind w:left="283" w:hanging="283"/>
      </w:pPr>
      <w:rPr>
        <w:rFonts w:ascii="Symbol" w:hAnsi="Symbol" w:hint="default"/>
      </w:rPr>
    </w:lvl>
  </w:abstractNum>
  <w:abstractNum w:abstractNumId="21">
    <w:nsid w:val="3ADC4347"/>
    <w:multiLevelType w:val="hybridMultilevel"/>
    <w:tmpl w:val="164A80F6"/>
    <w:lvl w:ilvl="0" w:tplc="5D365E16">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61470B"/>
    <w:multiLevelType w:val="hybridMultilevel"/>
    <w:tmpl w:val="42C6FDD6"/>
    <w:lvl w:ilvl="0" w:tplc="6F6E37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E2809"/>
    <w:multiLevelType w:val="hybridMultilevel"/>
    <w:tmpl w:val="41304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DB91EDD"/>
    <w:multiLevelType w:val="hybridMultilevel"/>
    <w:tmpl w:val="BBF2A18E"/>
    <w:lvl w:ilvl="0" w:tplc="BEE03678">
      <w:start w:val="1"/>
      <w:numFmt w:val="decimal"/>
      <w:lvlText w:val="%1."/>
      <w:lvlJc w:val="left"/>
      <w:pPr>
        <w:ind w:left="1638" w:hanging="93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5">
    <w:nsid w:val="40D563B1"/>
    <w:multiLevelType w:val="singleLevel"/>
    <w:tmpl w:val="FDBCC3B6"/>
    <w:name w:val="List Dash__2"/>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6">
    <w:nsid w:val="40E72584"/>
    <w:multiLevelType w:val="multilevel"/>
    <w:tmpl w:val="A4B8AD78"/>
    <w:name w:val="NumPar"/>
    <w:lvl w:ilvl="0">
      <w:start w:val="1"/>
      <w:numFmt w:val="decimal"/>
      <w:lvlRestart w:val="0"/>
      <w:pStyle w:val="DIVIZ"/>
      <w:lvlText w:val="%1."/>
      <w:lvlJc w:val="left"/>
      <w:pPr>
        <w:tabs>
          <w:tab w:val="num" w:pos="1210"/>
        </w:tabs>
        <w:ind w:left="1210" w:hanging="850"/>
      </w:pPr>
    </w:lvl>
    <w:lvl w:ilvl="1">
      <w:start w:val="1"/>
      <w:numFmt w:val="decimal"/>
      <w:pStyle w:val="NumPar1"/>
      <w:lvlText w:val="%1.%2."/>
      <w:lvlJc w:val="left"/>
      <w:pPr>
        <w:tabs>
          <w:tab w:val="num" w:pos="970"/>
        </w:tabs>
        <w:ind w:left="970" w:hanging="850"/>
      </w:pPr>
    </w:lvl>
    <w:lvl w:ilvl="2">
      <w:start w:val="1"/>
      <w:numFmt w:val="decimal"/>
      <w:pStyle w:val="NumPar2"/>
      <w:lvlText w:val="%1.%2.%3."/>
      <w:lvlJc w:val="left"/>
      <w:pPr>
        <w:tabs>
          <w:tab w:val="num" w:pos="970"/>
        </w:tabs>
        <w:ind w:left="970" w:hanging="850"/>
      </w:pPr>
    </w:lvl>
    <w:lvl w:ilvl="3">
      <w:start w:val="1"/>
      <w:numFmt w:val="decimal"/>
      <w:pStyle w:val="NumPar3"/>
      <w:lvlText w:val="%1.%2.%3.%4."/>
      <w:lvlJc w:val="left"/>
      <w:pPr>
        <w:tabs>
          <w:tab w:val="num" w:pos="970"/>
        </w:tabs>
        <w:ind w:left="970" w:hanging="850"/>
      </w:pPr>
    </w:lvl>
    <w:lvl w:ilvl="4">
      <w:start w:val="1"/>
      <w:numFmt w:val="lowerLetter"/>
      <w:lvlText w:val="(%5)"/>
      <w:lvlJc w:val="left"/>
      <w:pPr>
        <w:tabs>
          <w:tab w:val="num" w:pos="1920"/>
        </w:tabs>
        <w:ind w:left="1920" w:hanging="360"/>
      </w:pPr>
    </w:lvl>
    <w:lvl w:ilvl="5">
      <w:start w:val="1"/>
      <w:numFmt w:val="lowerRoman"/>
      <w:lvlText w:val="(%6)"/>
      <w:lvlJc w:val="left"/>
      <w:pPr>
        <w:tabs>
          <w:tab w:val="num" w:pos="2280"/>
        </w:tabs>
        <w:ind w:left="2280" w:hanging="360"/>
      </w:pPr>
    </w:lvl>
    <w:lvl w:ilvl="6">
      <w:start w:val="1"/>
      <w:numFmt w:val="decimal"/>
      <w:lvlText w:val="%7."/>
      <w:lvlJc w:val="left"/>
      <w:pPr>
        <w:tabs>
          <w:tab w:val="num" w:pos="2640"/>
        </w:tabs>
        <w:ind w:left="2640" w:hanging="360"/>
      </w:pPr>
    </w:lvl>
    <w:lvl w:ilvl="7">
      <w:start w:val="1"/>
      <w:numFmt w:val="lowerLetter"/>
      <w:lvlText w:val="%8."/>
      <w:lvlJc w:val="left"/>
      <w:pPr>
        <w:tabs>
          <w:tab w:val="num" w:pos="3000"/>
        </w:tabs>
        <w:ind w:left="3000" w:hanging="360"/>
      </w:pPr>
    </w:lvl>
    <w:lvl w:ilvl="8">
      <w:start w:val="1"/>
      <w:numFmt w:val="lowerRoman"/>
      <w:lvlText w:val="%9."/>
      <w:lvlJc w:val="left"/>
      <w:pPr>
        <w:tabs>
          <w:tab w:val="num" w:pos="3360"/>
        </w:tabs>
        <w:ind w:left="3360" w:hanging="360"/>
      </w:pPr>
    </w:lvl>
  </w:abstractNum>
  <w:abstractNum w:abstractNumId="27">
    <w:nsid w:val="44AC395D"/>
    <w:multiLevelType w:val="hybridMultilevel"/>
    <w:tmpl w:val="ECDA1654"/>
    <w:lvl w:ilvl="0" w:tplc="5D365E16">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50C2A9C"/>
    <w:multiLevelType w:val="singleLevel"/>
    <w:tmpl w:val="CDD86DD8"/>
    <w:name w:val="Tiret 1__1"/>
    <w:lvl w:ilvl="0">
      <w:start w:val="1"/>
      <w:numFmt w:val="bullet"/>
      <w:lvlRestart w:val="0"/>
      <w:pStyle w:val="Point3"/>
      <w:lvlText w:val="–"/>
      <w:lvlJc w:val="left"/>
      <w:pPr>
        <w:tabs>
          <w:tab w:val="num" w:pos="1417"/>
        </w:tabs>
        <w:ind w:left="1417" w:hanging="567"/>
      </w:pPr>
    </w:lvl>
  </w:abstractNum>
  <w:abstractNum w:abstractNumId="29">
    <w:nsid w:val="49853D53"/>
    <w:multiLevelType w:val="singleLevel"/>
    <w:tmpl w:val="CFF201D2"/>
    <w:name w:val="List Dash 1__2"/>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0">
    <w:nsid w:val="49F0345E"/>
    <w:multiLevelType w:val="singleLevel"/>
    <w:tmpl w:val="E3BA0B2E"/>
    <w:name w:val="List Bullet 3__2"/>
    <w:lvl w:ilvl="0">
      <w:start w:val="1"/>
      <w:numFmt w:val="bullet"/>
      <w:lvlRestart w:val="0"/>
      <w:pStyle w:val="Listacumarcatori3"/>
      <w:lvlText w:val=""/>
      <w:lvlJc w:val="left"/>
      <w:pPr>
        <w:tabs>
          <w:tab w:val="num" w:pos="1134"/>
        </w:tabs>
        <w:ind w:left="1134" w:hanging="283"/>
      </w:pPr>
      <w:rPr>
        <w:rFonts w:ascii="Symbol" w:hAnsi="Symbol" w:hint="default"/>
      </w:rPr>
    </w:lvl>
  </w:abstractNum>
  <w:abstractNum w:abstractNumId="31">
    <w:nsid w:val="4A9924E4"/>
    <w:multiLevelType w:val="singleLevel"/>
    <w:tmpl w:val="09AC6B48"/>
    <w:name w:val="Considérant__2"/>
    <w:lvl w:ilvl="0">
      <w:start w:val="1"/>
      <w:numFmt w:val="decimal"/>
      <w:lvlRestart w:val="0"/>
      <w:pStyle w:val="Corrigendum"/>
      <w:lvlText w:val="(%1)"/>
      <w:lvlJc w:val="left"/>
      <w:pPr>
        <w:tabs>
          <w:tab w:val="num" w:pos="709"/>
        </w:tabs>
        <w:ind w:left="709" w:hanging="709"/>
      </w:pPr>
    </w:lvl>
  </w:abstractNum>
  <w:abstractNum w:abstractNumId="32">
    <w:nsid w:val="4AD337AE"/>
    <w:multiLevelType w:val="singleLevel"/>
    <w:tmpl w:val="1B5A9988"/>
    <w:name w:val="Tiret 0__1"/>
    <w:lvl w:ilvl="0">
      <w:start w:val="1"/>
      <w:numFmt w:val="bullet"/>
      <w:lvlRestart w:val="0"/>
      <w:pStyle w:val="Point2"/>
      <w:lvlText w:val="–"/>
      <w:lvlJc w:val="left"/>
      <w:pPr>
        <w:tabs>
          <w:tab w:val="num" w:pos="850"/>
        </w:tabs>
        <w:ind w:left="850" w:hanging="850"/>
      </w:pPr>
    </w:lvl>
  </w:abstractNum>
  <w:abstractNum w:abstractNumId="33">
    <w:nsid w:val="4BD035C5"/>
    <w:multiLevelType w:val="singleLevel"/>
    <w:tmpl w:val="B8B0CCAA"/>
    <w:name w:val="List Bullet__2"/>
    <w:lvl w:ilvl="0">
      <w:start w:val="1"/>
      <w:numFmt w:val="bullet"/>
      <w:lvlRestart w:val="0"/>
      <w:pStyle w:val="Listcumarcatori"/>
      <w:lvlText w:val=""/>
      <w:lvlJc w:val="left"/>
      <w:pPr>
        <w:tabs>
          <w:tab w:val="num" w:pos="283"/>
        </w:tabs>
        <w:ind w:left="283" w:hanging="283"/>
      </w:pPr>
      <w:rPr>
        <w:rFonts w:ascii="Symbol" w:hAnsi="Symbol" w:hint="default"/>
      </w:rPr>
    </w:lvl>
  </w:abstractNum>
  <w:abstractNum w:abstractNumId="34">
    <w:nsid w:val="4D5C7683"/>
    <w:multiLevelType w:val="hybridMultilevel"/>
    <w:tmpl w:val="AA2CDB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NumPar4"/>
      <w:lvlText w:val=""/>
      <w:lvlJc w:val="left"/>
      <w:pPr>
        <w:ind w:left="2160" w:hanging="360"/>
      </w:pPr>
      <w:rPr>
        <w:rFonts w:ascii="Wingdings" w:hAnsi="Wingdings" w:hint="default"/>
      </w:rPr>
    </w:lvl>
    <w:lvl w:ilvl="3" w:tplc="08090001" w:tentative="1">
      <w:start w:val="1"/>
      <w:numFmt w:val="bullet"/>
      <w:pStyle w:val="ManualNumPar1"/>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DDD6BEE"/>
    <w:multiLevelType w:val="singleLevel"/>
    <w:tmpl w:val="0BC87BAC"/>
    <w:name w:val="List Dash 3__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6">
    <w:nsid w:val="4F2B581D"/>
    <w:multiLevelType w:val="hybridMultilevel"/>
    <w:tmpl w:val="3DD80A52"/>
    <w:lvl w:ilvl="0" w:tplc="5D365E16">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09B17A1"/>
    <w:multiLevelType w:val="hybridMultilevel"/>
    <w:tmpl w:val="7646F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1904D5D"/>
    <w:multiLevelType w:val="multilevel"/>
    <w:tmpl w:val="29423E26"/>
    <w:name w:val="List Number 4__2"/>
    <w:lvl w:ilvl="0">
      <w:start w:val="1"/>
      <w:numFmt w:val="decimal"/>
      <w:lvlRestart w:val="0"/>
      <w:pStyle w:val="Listanumerotat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55420743"/>
    <w:multiLevelType w:val="hybridMultilevel"/>
    <w:tmpl w:val="5E58CA10"/>
    <w:lvl w:ilvl="0" w:tplc="5D365E16">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58928E7"/>
    <w:multiLevelType w:val="singleLevel"/>
    <w:tmpl w:val="502402C2"/>
    <w:name w:val="Tiret 1__2"/>
    <w:lvl w:ilvl="0">
      <w:start w:val="1"/>
      <w:numFmt w:val="bullet"/>
      <w:lvlRestart w:val="0"/>
      <w:pStyle w:val="Tiret0"/>
      <w:lvlText w:val="–"/>
      <w:lvlJc w:val="left"/>
      <w:pPr>
        <w:tabs>
          <w:tab w:val="num" w:pos="1417"/>
        </w:tabs>
        <w:ind w:left="1417" w:hanging="567"/>
      </w:pPr>
    </w:lvl>
  </w:abstractNum>
  <w:abstractNum w:abstractNumId="41">
    <w:nsid w:val="55E73CD6"/>
    <w:multiLevelType w:val="hybridMultilevel"/>
    <w:tmpl w:val="8230E0C2"/>
    <w:lvl w:ilvl="0" w:tplc="FE64DC68">
      <w:start w:val="2"/>
      <w:numFmt w:val="bullet"/>
      <w:pStyle w:val="LINE"/>
      <w:lvlText w:val=""/>
      <w:lvlJc w:val="left"/>
      <w:pPr>
        <w:ind w:left="1495" w:hanging="360"/>
      </w:pPr>
      <w:rPr>
        <w:rFonts w:ascii="Symbol" w:hAnsi="Symbol" w:cs="Times New Roman" w:hint="default"/>
      </w:rPr>
    </w:lvl>
    <w:lvl w:ilvl="1" w:tplc="04090003">
      <w:start w:val="1"/>
      <w:numFmt w:val="bullet"/>
      <w:lvlText w:val="o"/>
      <w:lvlJc w:val="left"/>
      <w:pPr>
        <w:ind w:left="2146" w:hanging="360"/>
      </w:pPr>
      <w:rPr>
        <w:rFonts w:ascii="Courier New" w:hAnsi="Courier New" w:cs="Courier New" w:hint="default"/>
      </w:rPr>
    </w:lvl>
    <w:lvl w:ilvl="2" w:tplc="04090005">
      <w:start w:val="1"/>
      <w:numFmt w:val="bullet"/>
      <w:lvlText w:val=""/>
      <w:lvlJc w:val="left"/>
      <w:pPr>
        <w:ind w:left="2866" w:hanging="360"/>
      </w:pPr>
      <w:rPr>
        <w:rFonts w:ascii="Wingdings" w:hAnsi="Wingdings" w:hint="default"/>
      </w:rPr>
    </w:lvl>
    <w:lvl w:ilvl="3" w:tplc="04090001">
      <w:start w:val="1"/>
      <w:numFmt w:val="bullet"/>
      <w:lvlText w:val=""/>
      <w:lvlJc w:val="left"/>
      <w:pPr>
        <w:ind w:left="3586" w:hanging="360"/>
      </w:pPr>
      <w:rPr>
        <w:rFonts w:ascii="Symbol" w:hAnsi="Symbol" w:hint="default"/>
      </w:rPr>
    </w:lvl>
    <w:lvl w:ilvl="4" w:tplc="04090003">
      <w:start w:val="1"/>
      <w:numFmt w:val="bullet"/>
      <w:lvlText w:val="o"/>
      <w:lvlJc w:val="left"/>
      <w:pPr>
        <w:ind w:left="4306" w:hanging="360"/>
      </w:pPr>
      <w:rPr>
        <w:rFonts w:ascii="Courier New" w:hAnsi="Courier New" w:cs="Courier New" w:hint="default"/>
      </w:rPr>
    </w:lvl>
    <w:lvl w:ilvl="5" w:tplc="04090005">
      <w:start w:val="1"/>
      <w:numFmt w:val="bullet"/>
      <w:lvlText w:val=""/>
      <w:lvlJc w:val="left"/>
      <w:pPr>
        <w:ind w:left="5026" w:hanging="360"/>
      </w:pPr>
      <w:rPr>
        <w:rFonts w:ascii="Wingdings" w:hAnsi="Wingdings" w:hint="default"/>
      </w:rPr>
    </w:lvl>
    <w:lvl w:ilvl="6" w:tplc="04090001">
      <w:start w:val="1"/>
      <w:numFmt w:val="bullet"/>
      <w:lvlText w:val=""/>
      <w:lvlJc w:val="left"/>
      <w:pPr>
        <w:ind w:left="5746" w:hanging="360"/>
      </w:pPr>
      <w:rPr>
        <w:rFonts w:ascii="Symbol" w:hAnsi="Symbol" w:hint="default"/>
      </w:rPr>
    </w:lvl>
    <w:lvl w:ilvl="7" w:tplc="04090003">
      <w:start w:val="1"/>
      <w:numFmt w:val="bullet"/>
      <w:lvlText w:val="o"/>
      <w:lvlJc w:val="left"/>
      <w:pPr>
        <w:ind w:left="6466" w:hanging="360"/>
      </w:pPr>
      <w:rPr>
        <w:rFonts w:ascii="Courier New" w:hAnsi="Courier New" w:cs="Courier New" w:hint="default"/>
      </w:rPr>
    </w:lvl>
    <w:lvl w:ilvl="8" w:tplc="04090005">
      <w:start w:val="1"/>
      <w:numFmt w:val="bullet"/>
      <w:lvlText w:val=""/>
      <w:lvlJc w:val="left"/>
      <w:pPr>
        <w:ind w:left="7186" w:hanging="360"/>
      </w:pPr>
      <w:rPr>
        <w:rFonts w:ascii="Wingdings" w:hAnsi="Wingdings" w:hint="default"/>
      </w:rPr>
    </w:lvl>
  </w:abstractNum>
  <w:abstractNum w:abstractNumId="42">
    <w:nsid w:val="5696062C"/>
    <w:multiLevelType w:val="multilevel"/>
    <w:tmpl w:val="BF8273E2"/>
    <w:name w:val="List Number 2__2"/>
    <w:lvl w:ilvl="0">
      <w:start w:val="1"/>
      <w:numFmt w:val="decimal"/>
      <w:lvlRestart w:val="0"/>
      <w:pStyle w:val="Listanumerotat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59A6782A"/>
    <w:multiLevelType w:val="hybridMultilevel"/>
    <w:tmpl w:val="5FE8A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9A7333C"/>
    <w:multiLevelType w:val="hybridMultilevel"/>
    <w:tmpl w:val="6368F3C2"/>
    <w:lvl w:ilvl="0" w:tplc="08090017">
      <w:start w:val="1"/>
      <w:numFmt w:val="lowerLetter"/>
      <w:pStyle w:val="PointDouble0"/>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5CA55EF0"/>
    <w:multiLevelType w:val="hybridMultilevel"/>
    <w:tmpl w:val="09F689C4"/>
    <w:lvl w:ilvl="0" w:tplc="FAF2A1C8">
      <w:start w:val="2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6DE302F"/>
    <w:multiLevelType w:val="singleLevel"/>
    <w:tmpl w:val="E2AC5EDA"/>
    <w:name w:val="List Bullet 1__1"/>
    <w:lvl w:ilvl="0">
      <w:start w:val="1"/>
      <w:numFmt w:val="bullet"/>
      <w:lvlRestart w:val="0"/>
      <w:pStyle w:val="Cuprins7"/>
      <w:lvlText w:val=""/>
      <w:lvlJc w:val="left"/>
      <w:pPr>
        <w:tabs>
          <w:tab w:val="num" w:pos="1134"/>
        </w:tabs>
        <w:ind w:left="1134" w:hanging="283"/>
      </w:pPr>
      <w:rPr>
        <w:rFonts w:ascii="Symbol" w:hAnsi="Symbol" w:hint="default"/>
      </w:rPr>
    </w:lvl>
  </w:abstractNum>
  <w:abstractNum w:abstractNumId="47">
    <w:nsid w:val="66F10548"/>
    <w:multiLevelType w:val="singleLevel"/>
    <w:tmpl w:val="2564E778"/>
    <w:name w:val="Tiret 0__2"/>
    <w:lvl w:ilvl="0">
      <w:start w:val="1"/>
      <w:numFmt w:val="bullet"/>
      <w:lvlRestart w:val="0"/>
      <w:pStyle w:val="Point4"/>
      <w:lvlText w:val="–"/>
      <w:lvlJc w:val="left"/>
      <w:pPr>
        <w:tabs>
          <w:tab w:val="num" w:pos="850"/>
        </w:tabs>
        <w:ind w:left="850" w:hanging="850"/>
      </w:pPr>
    </w:lvl>
  </w:abstractNum>
  <w:abstractNum w:abstractNumId="48">
    <w:nsid w:val="69E54B80"/>
    <w:multiLevelType w:val="hybridMultilevel"/>
    <w:tmpl w:val="4DE6DE38"/>
    <w:lvl w:ilvl="0" w:tplc="CE1EE300">
      <w:start w:val="2"/>
      <w:numFmt w:val="bullet"/>
      <w:pStyle w:val="7Line2"/>
      <w:lvlText w:val="-"/>
      <w:lvlJc w:val="left"/>
      <w:pPr>
        <w:ind w:left="1437"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69EF5688"/>
    <w:multiLevelType w:val="hybridMultilevel"/>
    <w:tmpl w:val="25C680F2"/>
    <w:lvl w:ilvl="0" w:tplc="08090011">
      <w:start w:val="1"/>
      <w:numFmt w:val="decimal"/>
      <w:pStyle w:val="Tiret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C8B4CA6"/>
    <w:multiLevelType w:val="singleLevel"/>
    <w:tmpl w:val="DEB2F90C"/>
    <w:name w:val="List Dash 4__2"/>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51">
    <w:nsid w:val="6CC21871"/>
    <w:multiLevelType w:val="hybridMultilevel"/>
    <w:tmpl w:val="167E401E"/>
    <w:lvl w:ilvl="0" w:tplc="547EF33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F3939EB"/>
    <w:multiLevelType w:val="singleLevel"/>
    <w:tmpl w:val="3E1E7664"/>
    <w:name w:val="Tiret 4__2"/>
    <w:lvl w:ilvl="0">
      <w:start w:val="1"/>
      <w:numFmt w:val="bullet"/>
      <w:lvlRestart w:val="0"/>
      <w:pStyle w:val="Tiret3"/>
      <w:lvlText w:val="–"/>
      <w:lvlJc w:val="left"/>
      <w:pPr>
        <w:tabs>
          <w:tab w:val="num" w:pos="3118"/>
        </w:tabs>
        <w:ind w:left="3118" w:hanging="567"/>
      </w:pPr>
    </w:lvl>
  </w:abstractNum>
  <w:abstractNum w:abstractNumId="53">
    <w:nsid w:val="75493B16"/>
    <w:multiLevelType w:val="singleLevel"/>
    <w:tmpl w:val="EE66539A"/>
    <w:name w:val="List Bullet 3__1"/>
    <w:lvl w:ilvl="0">
      <w:start w:val="1"/>
      <w:numFmt w:val="bullet"/>
      <w:lvlRestart w:val="0"/>
      <w:pStyle w:val="Cuprins9"/>
      <w:lvlText w:val=""/>
      <w:lvlJc w:val="left"/>
      <w:pPr>
        <w:tabs>
          <w:tab w:val="num" w:pos="1134"/>
        </w:tabs>
        <w:ind w:left="1134" w:hanging="283"/>
      </w:pPr>
      <w:rPr>
        <w:rFonts w:ascii="Symbol" w:hAnsi="Symbol" w:hint="default"/>
      </w:rPr>
    </w:lvl>
  </w:abstractNum>
  <w:abstractNum w:abstractNumId="54">
    <w:nsid w:val="75C022FF"/>
    <w:multiLevelType w:val="multilevel"/>
    <w:tmpl w:val="80A494EC"/>
    <w:name w:val="List Number 3__2"/>
    <w:lvl w:ilvl="0">
      <w:start w:val="1"/>
      <w:numFmt w:val="decimal"/>
      <w:lvlRestart w:val="0"/>
      <w:pStyle w:val="Listanumerotat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76561D56"/>
    <w:multiLevelType w:val="hybridMultilevel"/>
    <w:tmpl w:val="61627558"/>
    <w:lvl w:ilvl="0" w:tplc="5D365E16">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9004D54"/>
    <w:multiLevelType w:val="hybridMultilevel"/>
    <w:tmpl w:val="95BCCDE8"/>
    <w:lvl w:ilvl="0" w:tplc="5D365E16">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AE91B50"/>
    <w:multiLevelType w:val="hybridMultilevel"/>
    <w:tmpl w:val="91FCE4C6"/>
    <w:lvl w:ilvl="0" w:tplc="187E0BF4">
      <w:start w:val="1"/>
      <w:numFmt w:val="bullet"/>
      <w:pStyle w:val="LINE2"/>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start w:val="1"/>
      <w:numFmt w:val="bullet"/>
      <w:lvlText w:val="o"/>
      <w:lvlJc w:val="left"/>
      <w:pPr>
        <w:ind w:left="4507" w:hanging="360"/>
      </w:pPr>
      <w:rPr>
        <w:rFonts w:ascii="Courier New" w:hAnsi="Courier New" w:cs="Courier New" w:hint="default"/>
      </w:rPr>
    </w:lvl>
    <w:lvl w:ilvl="5" w:tplc="04090005">
      <w:start w:val="1"/>
      <w:numFmt w:val="bullet"/>
      <w:lvlText w:val=""/>
      <w:lvlJc w:val="left"/>
      <w:pPr>
        <w:ind w:left="5227" w:hanging="360"/>
      </w:pPr>
      <w:rPr>
        <w:rFonts w:ascii="Wingdings" w:hAnsi="Wingdings" w:hint="default"/>
      </w:rPr>
    </w:lvl>
    <w:lvl w:ilvl="6" w:tplc="04090001">
      <w:start w:val="1"/>
      <w:numFmt w:val="bullet"/>
      <w:lvlText w:val=""/>
      <w:lvlJc w:val="left"/>
      <w:pPr>
        <w:ind w:left="5947" w:hanging="360"/>
      </w:pPr>
      <w:rPr>
        <w:rFonts w:ascii="Symbol" w:hAnsi="Symbol" w:hint="default"/>
      </w:rPr>
    </w:lvl>
    <w:lvl w:ilvl="7" w:tplc="04090003">
      <w:start w:val="1"/>
      <w:numFmt w:val="bullet"/>
      <w:lvlText w:val="o"/>
      <w:lvlJc w:val="left"/>
      <w:pPr>
        <w:ind w:left="6667" w:hanging="360"/>
      </w:pPr>
      <w:rPr>
        <w:rFonts w:ascii="Courier New" w:hAnsi="Courier New" w:cs="Courier New" w:hint="default"/>
      </w:rPr>
    </w:lvl>
    <w:lvl w:ilvl="8" w:tplc="04090005">
      <w:start w:val="1"/>
      <w:numFmt w:val="bullet"/>
      <w:lvlText w:val=""/>
      <w:lvlJc w:val="left"/>
      <w:pPr>
        <w:ind w:left="7387" w:hanging="360"/>
      </w:pPr>
      <w:rPr>
        <w:rFonts w:ascii="Wingdings" w:hAnsi="Wingdings" w:hint="default"/>
      </w:rPr>
    </w:lvl>
  </w:abstractNum>
  <w:abstractNum w:abstractNumId="58">
    <w:nsid w:val="7BCB7BF6"/>
    <w:multiLevelType w:val="hybridMultilevel"/>
    <w:tmpl w:val="BE9A9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num>
  <w:num w:numId="2">
    <w:abstractNumId w:val="57"/>
  </w:num>
  <w:num w:numId="3">
    <w:abstractNumId w:val="34"/>
  </w:num>
  <w:num w:numId="4">
    <w:abstractNumId w:val="4"/>
  </w:num>
  <w:num w:numId="5">
    <w:abstractNumId w:val="18"/>
  </w:num>
  <w:num w:numId="6">
    <w:abstractNumId w:val="49"/>
  </w:num>
  <w:num w:numId="7">
    <w:abstractNumId w:val="44"/>
  </w:num>
  <w:num w:numId="8">
    <w:abstractNumId w:val="6"/>
  </w:num>
  <w:num w:numId="9">
    <w:abstractNumId w:val="24"/>
  </w:num>
  <w:num w:numId="10">
    <w:abstractNumId w:val="9"/>
  </w:num>
  <w:num w:numId="11">
    <w:abstractNumId w:val="1"/>
  </w:num>
  <w:num w:numId="12">
    <w:abstractNumId w:val="26"/>
  </w:num>
  <w:num w:numId="13">
    <w:abstractNumId w:val="11"/>
  </w:num>
  <w:num w:numId="14">
    <w:abstractNumId w:val="19"/>
  </w:num>
  <w:num w:numId="15">
    <w:abstractNumId w:val="32"/>
  </w:num>
  <w:num w:numId="16">
    <w:abstractNumId w:val="28"/>
  </w:num>
  <w:num w:numId="17">
    <w:abstractNumId w:val="20"/>
  </w:num>
  <w:num w:numId="18">
    <w:abstractNumId w:val="46"/>
  </w:num>
  <w:num w:numId="19">
    <w:abstractNumId w:val="7"/>
  </w:num>
  <w:num w:numId="20">
    <w:abstractNumId w:val="53"/>
  </w:num>
  <w:num w:numId="21">
    <w:abstractNumId w:val="8"/>
  </w:num>
  <w:num w:numId="22">
    <w:abstractNumId w:val="47"/>
  </w:num>
  <w:num w:numId="23">
    <w:abstractNumId w:val="40"/>
  </w:num>
  <w:num w:numId="24">
    <w:abstractNumId w:val="10"/>
  </w:num>
  <w:num w:numId="25">
    <w:abstractNumId w:val="5"/>
  </w:num>
  <w:num w:numId="26">
    <w:abstractNumId w:val="52"/>
  </w:num>
  <w:num w:numId="27">
    <w:abstractNumId w:val="33"/>
  </w:num>
  <w:num w:numId="28">
    <w:abstractNumId w:val="13"/>
  </w:num>
  <w:num w:numId="29">
    <w:abstractNumId w:val="16"/>
  </w:num>
  <w:num w:numId="30">
    <w:abstractNumId w:val="30"/>
  </w:num>
  <w:num w:numId="31">
    <w:abstractNumId w:val="15"/>
  </w:num>
  <w:num w:numId="32">
    <w:abstractNumId w:val="25"/>
  </w:num>
  <w:num w:numId="33">
    <w:abstractNumId w:val="29"/>
  </w:num>
  <w:num w:numId="34">
    <w:abstractNumId w:val="14"/>
  </w:num>
  <w:num w:numId="35">
    <w:abstractNumId w:val="35"/>
  </w:num>
  <w:num w:numId="36">
    <w:abstractNumId w:val="50"/>
  </w:num>
  <w:num w:numId="37">
    <w:abstractNumId w:val="0"/>
  </w:num>
  <w:num w:numId="38">
    <w:abstractNumId w:val="12"/>
  </w:num>
  <w:num w:numId="39">
    <w:abstractNumId w:val="42"/>
  </w:num>
  <w:num w:numId="40">
    <w:abstractNumId w:val="54"/>
  </w:num>
  <w:num w:numId="41">
    <w:abstractNumId w:val="38"/>
  </w:num>
  <w:num w:numId="42">
    <w:abstractNumId w:val="31"/>
  </w:num>
  <w:num w:numId="43">
    <w:abstractNumId w:val="48"/>
  </w:num>
  <w:num w:numId="44">
    <w:abstractNumId w:val="17"/>
  </w:num>
  <w:num w:numId="45">
    <w:abstractNumId w:val="51"/>
  </w:num>
  <w:num w:numId="46">
    <w:abstractNumId w:val="45"/>
  </w:num>
  <w:num w:numId="47">
    <w:abstractNumId w:val="55"/>
  </w:num>
  <w:num w:numId="48">
    <w:abstractNumId w:val="21"/>
  </w:num>
  <w:num w:numId="49">
    <w:abstractNumId w:val="27"/>
  </w:num>
  <w:num w:numId="50">
    <w:abstractNumId w:val="43"/>
  </w:num>
  <w:num w:numId="51">
    <w:abstractNumId w:val="39"/>
  </w:num>
  <w:num w:numId="52">
    <w:abstractNumId w:val="37"/>
  </w:num>
  <w:num w:numId="53">
    <w:abstractNumId w:val="58"/>
  </w:num>
  <w:num w:numId="54">
    <w:abstractNumId w:val="23"/>
  </w:num>
  <w:num w:numId="55">
    <w:abstractNumId w:val="2"/>
  </w:num>
  <w:num w:numId="56">
    <w:abstractNumId w:val="56"/>
  </w:num>
  <w:num w:numId="57">
    <w:abstractNumId w:val="36"/>
  </w:num>
  <w:num w:numId="58">
    <w:abstractNumId w:val="22"/>
  </w:num>
  <w:num w:numId="59">
    <w:abstractNumId w:val="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hyphenationZone w:val="425"/>
  <w:characterSpacingControl w:val="doNotCompress"/>
  <w:footnotePr>
    <w:footnote w:id="-1"/>
    <w:footnote w:id="0"/>
  </w:footnotePr>
  <w:endnotePr>
    <w:endnote w:id="-1"/>
    <w:endnote w:id="0"/>
  </w:endnotePr>
  <w:compat/>
  <w:rsids>
    <w:rsidRoot w:val="00A14FE2"/>
    <w:rsid w:val="00001353"/>
    <w:rsid w:val="00012E53"/>
    <w:rsid w:val="00025EA2"/>
    <w:rsid w:val="00033029"/>
    <w:rsid w:val="00036C4F"/>
    <w:rsid w:val="00040F3F"/>
    <w:rsid w:val="000413EC"/>
    <w:rsid w:val="000420C0"/>
    <w:rsid w:val="0004490D"/>
    <w:rsid w:val="000529D9"/>
    <w:rsid w:val="00061BCB"/>
    <w:rsid w:val="00072449"/>
    <w:rsid w:val="00073903"/>
    <w:rsid w:val="00074DA1"/>
    <w:rsid w:val="000757D1"/>
    <w:rsid w:val="0008334F"/>
    <w:rsid w:val="000849E6"/>
    <w:rsid w:val="000A062F"/>
    <w:rsid w:val="000A11C9"/>
    <w:rsid w:val="000B00B3"/>
    <w:rsid w:val="000B13BC"/>
    <w:rsid w:val="000B44FB"/>
    <w:rsid w:val="000C005B"/>
    <w:rsid w:val="000C3494"/>
    <w:rsid w:val="000C465C"/>
    <w:rsid w:val="000D1689"/>
    <w:rsid w:val="000D313B"/>
    <w:rsid w:val="000D6044"/>
    <w:rsid w:val="000D642B"/>
    <w:rsid w:val="000D72E1"/>
    <w:rsid w:val="000E166D"/>
    <w:rsid w:val="000E1986"/>
    <w:rsid w:val="000E6C80"/>
    <w:rsid w:val="000E7440"/>
    <w:rsid w:val="00103F19"/>
    <w:rsid w:val="0010481C"/>
    <w:rsid w:val="0011044A"/>
    <w:rsid w:val="0011693C"/>
    <w:rsid w:val="001220D9"/>
    <w:rsid w:val="00135B62"/>
    <w:rsid w:val="001502D6"/>
    <w:rsid w:val="001523E0"/>
    <w:rsid w:val="001603DD"/>
    <w:rsid w:val="0016126A"/>
    <w:rsid w:val="00181751"/>
    <w:rsid w:val="00181AEB"/>
    <w:rsid w:val="0018256C"/>
    <w:rsid w:val="001A3CDA"/>
    <w:rsid w:val="001A7DEA"/>
    <w:rsid w:val="001A7FEE"/>
    <w:rsid w:val="001B088A"/>
    <w:rsid w:val="001B161B"/>
    <w:rsid w:val="001C1E73"/>
    <w:rsid w:val="001C5A91"/>
    <w:rsid w:val="001E06DF"/>
    <w:rsid w:val="001E21BA"/>
    <w:rsid w:val="001F0B01"/>
    <w:rsid w:val="001F0C7D"/>
    <w:rsid w:val="001F391D"/>
    <w:rsid w:val="001F3A63"/>
    <w:rsid w:val="001F6F00"/>
    <w:rsid w:val="00202E53"/>
    <w:rsid w:val="00203AAF"/>
    <w:rsid w:val="0020719E"/>
    <w:rsid w:val="00217477"/>
    <w:rsid w:val="00224568"/>
    <w:rsid w:val="00230312"/>
    <w:rsid w:val="00231564"/>
    <w:rsid w:val="00234C57"/>
    <w:rsid w:val="00235EED"/>
    <w:rsid w:val="0024573F"/>
    <w:rsid w:val="00253903"/>
    <w:rsid w:val="0026021C"/>
    <w:rsid w:val="002921C7"/>
    <w:rsid w:val="002958E4"/>
    <w:rsid w:val="002A297F"/>
    <w:rsid w:val="002A35FC"/>
    <w:rsid w:val="002B1BA7"/>
    <w:rsid w:val="002B2DBB"/>
    <w:rsid w:val="002B7548"/>
    <w:rsid w:val="002C7D26"/>
    <w:rsid w:val="002D74A5"/>
    <w:rsid w:val="002E03B8"/>
    <w:rsid w:val="002E0D73"/>
    <w:rsid w:val="002E1B96"/>
    <w:rsid w:val="002F380E"/>
    <w:rsid w:val="002F446D"/>
    <w:rsid w:val="00304E8F"/>
    <w:rsid w:val="0030535B"/>
    <w:rsid w:val="0031081D"/>
    <w:rsid w:val="003177D8"/>
    <w:rsid w:val="00320BEC"/>
    <w:rsid w:val="00331F23"/>
    <w:rsid w:val="0033781F"/>
    <w:rsid w:val="003456C5"/>
    <w:rsid w:val="0035343E"/>
    <w:rsid w:val="00361655"/>
    <w:rsid w:val="003671BE"/>
    <w:rsid w:val="00370056"/>
    <w:rsid w:val="00371393"/>
    <w:rsid w:val="00372B7C"/>
    <w:rsid w:val="00377827"/>
    <w:rsid w:val="003778F7"/>
    <w:rsid w:val="003808AE"/>
    <w:rsid w:val="00382B8D"/>
    <w:rsid w:val="00384634"/>
    <w:rsid w:val="003871F8"/>
    <w:rsid w:val="0039348A"/>
    <w:rsid w:val="003961F1"/>
    <w:rsid w:val="003A318D"/>
    <w:rsid w:val="003C0FDF"/>
    <w:rsid w:val="003D25CE"/>
    <w:rsid w:val="003E30D4"/>
    <w:rsid w:val="003E75C7"/>
    <w:rsid w:val="003F5C4A"/>
    <w:rsid w:val="004017AE"/>
    <w:rsid w:val="00401C44"/>
    <w:rsid w:val="004025B2"/>
    <w:rsid w:val="00404D5E"/>
    <w:rsid w:val="00412DF9"/>
    <w:rsid w:val="00413FD2"/>
    <w:rsid w:val="00423805"/>
    <w:rsid w:val="00435D98"/>
    <w:rsid w:val="00443B45"/>
    <w:rsid w:val="00444296"/>
    <w:rsid w:val="00445D12"/>
    <w:rsid w:val="004469CF"/>
    <w:rsid w:val="00452086"/>
    <w:rsid w:val="00453D63"/>
    <w:rsid w:val="004625F9"/>
    <w:rsid w:val="00464A79"/>
    <w:rsid w:val="00473F9B"/>
    <w:rsid w:val="00475B5C"/>
    <w:rsid w:val="00476DEE"/>
    <w:rsid w:val="004814C7"/>
    <w:rsid w:val="00483D31"/>
    <w:rsid w:val="004926D8"/>
    <w:rsid w:val="004965E0"/>
    <w:rsid w:val="00496991"/>
    <w:rsid w:val="004A2B46"/>
    <w:rsid w:val="004A523B"/>
    <w:rsid w:val="004A7BD1"/>
    <w:rsid w:val="004C1DF1"/>
    <w:rsid w:val="004C7687"/>
    <w:rsid w:val="004D40B8"/>
    <w:rsid w:val="004D56EB"/>
    <w:rsid w:val="004D72D0"/>
    <w:rsid w:val="004E0D0F"/>
    <w:rsid w:val="004F2C52"/>
    <w:rsid w:val="00506EF1"/>
    <w:rsid w:val="00507C59"/>
    <w:rsid w:val="00510810"/>
    <w:rsid w:val="00516583"/>
    <w:rsid w:val="00523A6A"/>
    <w:rsid w:val="00527291"/>
    <w:rsid w:val="005319A9"/>
    <w:rsid w:val="00540BF2"/>
    <w:rsid w:val="00540DAA"/>
    <w:rsid w:val="00545CFB"/>
    <w:rsid w:val="00557A53"/>
    <w:rsid w:val="0056714D"/>
    <w:rsid w:val="00567697"/>
    <w:rsid w:val="00571FD5"/>
    <w:rsid w:val="00581528"/>
    <w:rsid w:val="00582582"/>
    <w:rsid w:val="005A0776"/>
    <w:rsid w:val="005A652C"/>
    <w:rsid w:val="005A6F26"/>
    <w:rsid w:val="005B4472"/>
    <w:rsid w:val="005C1C26"/>
    <w:rsid w:val="005C1CD1"/>
    <w:rsid w:val="005C66FF"/>
    <w:rsid w:val="005D1A8E"/>
    <w:rsid w:val="005D1D58"/>
    <w:rsid w:val="005E2520"/>
    <w:rsid w:val="005E3CBB"/>
    <w:rsid w:val="005E416E"/>
    <w:rsid w:val="005E5214"/>
    <w:rsid w:val="005E63ED"/>
    <w:rsid w:val="005F6380"/>
    <w:rsid w:val="005F66DE"/>
    <w:rsid w:val="00605D3A"/>
    <w:rsid w:val="00620043"/>
    <w:rsid w:val="00624D79"/>
    <w:rsid w:val="00625C70"/>
    <w:rsid w:val="006307C2"/>
    <w:rsid w:val="00637B81"/>
    <w:rsid w:val="00640A5A"/>
    <w:rsid w:val="00641567"/>
    <w:rsid w:val="00647F56"/>
    <w:rsid w:val="00652D3A"/>
    <w:rsid w:val="00654F56"/>
    <w:rsid w:val="00661856"/>
    <w:rsid w:val="00664425"/>
    <w:rsid w:val="00673B07"/>
    <w:rsid w:val="00673CF7"/>
    <w:rsid w:val="006756F3"/>
    <w:rsid w:val="00676DAA"/>
    <w:rsid w:val="00676E36"/>
    <w:rsid w:val="00681C42"/>
    <w:rsid w:val="0068433E"/>
    <w:rsid w:val="00690803"/>
    <w:rsid w:val="00694217"/>
    <w:rsid w:val="006A10EE"/>
    <w:rsid w:val="006B15B1"/>
    <w:rsid w:val="006B3060"/>
    <w:rsid w:val="006C1F6C"/>
    <w:rsid w:val="006C25BF"/>
    <w:rsid w:val="006C54E0"/>
    <w:rsid w:val="006C5D05"/>
    <w:rsid w:val="006E017B"/>
    <w:rsid w:val="006E08E6"/>
    <w:rsid w:val="006E7C99"/>
    <w:rsid w:val="006F0901"/>
    <w:rsid w:val="006F13EA"/>
    <w:rsid w:val="006F6D20"/>
    <w:rsid w:val="00701AEC"/>
    <w:rsid w:val="00711854"/>
    <w:rsid w:val="00714A20"/>
    <w:rsid w:val="007161FD"/>
    <w:rsid w:val="00724BFD"/>
    <w:rsid w:val="00725943"/>
    <w:rsid w:val="00731628"/>
    <w:rsid w:val="00734F6D"/>
    <w:rsid w:val="00741BD9"/>
    <w:rsid w:val="0074733A"/>
    <w:rsid w:val="00754A56"/>
    <w:rsid w:val="00754F80"/>
    <w:rsid w:val="007556CD"/>
    <w:rsid w:val="00767F19"/>
    <w:rsid w:val="00776A2F"/>
    <w:rsid w:val="007873B0"/>
    <w:rsid w:val="00791561"/>
    <w:rsid w:val="007A5659"/>
    <w:rsid w:val="007B1D9E"/>
    <w:rsid w:val="007C231D"/>
    <w:rsid w:val="007C77D2"/>
    <w:rsid w:val="007E0F1C"/>
    <w:rsid w:val="007E5DA5"/>
    <w:rsid w:val="007F2D19"/>
    <w:rsid w:val="007F35B6"/>
    <w:rsid w:val="00806E3C"/>
    <w:rsid w:val="00821F1E"/>
    <w:rsid w:val="00823211"/>
    <w:rsid w:val="008249EC"/>
    <w:rsid w:val="008338D0"/>
    <w:rsid w:val="008356AC"/>
    <w:rsid w:val="0084604A"/>
    <w:rsid w:val="00846526"/>
    <w:rsid w:val="00847DD7"/>
    <w:rsid w:val="008571EF"/>
    <w:rsid w:val="00866078"/>
    <w:rsid w:val="008722DF"/>
    <w:rsid w:val="00876808"/>
    <w:rsid w:val="00881E06"/>
    <w:rsid w:val="00882E68"/>
    <w:rsid w:val="00885617"/>
    <w:rsid w:val="008931B8"/>
    <w:rsid w:val="00893F75"/>
    <w:rsid w:val="008A2464"/>
    <w:rsid w:val="008A4521"/>
    <w:rsid w:val="008A6E51"/>
    <w:rsid w:val="008B330A"/>
    <w:rsid w:val="008B716A"/>
    <w:rsid w:val="008D0EC3"/>
    <w:rsid w:val="008D534A"/>
    <w:rsid w:val="008D59A8"/>
    <w:rsid w:val="008F2491"/>
    <w:rsid w:val="008F30E8"/>
    <w:rsid w:val="008F39A2"/>
    <w:rsid w:val="008F5482"/>
    <w:rsid w:val="00930977"/>
    <w:rsid w:val="009316CB"/>
    <w:rsid w:val="00945566"/>
    <w:rsid w:val="009477DA"/>
    <w:rsid w:val="00950610"/>
    <w:rsid w:val="00950BD0"/>
    <w:rsid w:val="00952CB8"/>
    <w:rsid w:val="00964F17"/>
    <w:rsid w:val="00966576"/>
    <w:rsid w:val="00970F36"/>
    <w:rsid w:val="009738B4"/>
    <w:rsid w:val="00974A64"/>
    <w:rsid w:val="00980ADF"/>
    <w:rsid w:val="00997B1B"/>
    <w:rsid w:val="009A035D"/>
    <w:rsid w:val="009C1AF0"/>
    <w:rsid w:val="009C2145"/>
    <w:rsid w:val="009C3C0C"/>
    <w:rsid w:val="009C5598"/>
    <w:rsid w:val="009C720F"/>
    <w:rsid w:val="009D04BA"/>
    <w:rsid w:val="009D2497"/>
    <w:rsid w:val="009D67C7"/>
    <w:rsid w:val="009D6A24"/>
    <w:rsid w:val="009E5463"/>
    <w:rsid w:val="009E546E"/>
    <w:rsid w:val="009F516B"/>
    <w:rsid w:val="00A1039E"/>
    <w:rsid w:val="00A11708"/>
    <w:rsid w:val="00A14FE2"/>
    <w:rsid w:val="00A1715B"/>
    <w:rsid w:val="00A17812"/>
    <w:rsid w:val="00A23E16"/>
    <w:rsid w:val="00A246BF"/>
    <w:rsid w:val="00A2675D"/>
    <w:rsid w:val="00A30EEA"/>
    <w:rsid w:val="00A31EFF"/>
    <w:rsid w:val="00A32543"/>
    <w:rsid w:val="00A33085"/>
    <w:rsid w:val="00A34718"/>
    <w:rsid w:val="00A3552C"/>
    <w:rsid w:val="00A35A3B"/>
    <w:rsid w:val="00A62E6F"/>
    <w:rsid w:val="00A652EB"/>
    <w:rsid w:val="00A66817"/>
    <w:rsid w:val="00A758E7"/>
    <w:rsid w:val="00A8102B"/>
    <w:rsid w:val="00A84C57"/>
    <w:rsid w:val="00A958E8"/>
    <w:rsid w:val="00A9707E"/>
    <w:rsid w:val="00AB24E7"/>
    <w:rsid w:val="00AB609C"/>
    <w:rsid w:val="00AB62AE"/>
    <w:rsid w:val="00AC320E"/>
    <w:rsid w:val="00AC3611"/>
    <w:rsid w:val="00AD2B44"/>
    <w:rsid w:val="00AD3092"/>
    <w:rsid w:val="00AD56AB"/>
    <w:rsid w:val="00AE0034"/>
    <w:rsid w:val="00AE36EF"/>
    <w:rsid w:val="00AE7135"/>
    <w:rsid w:val="00AF10FA"/>
    <w:rsid w:val="00B00799"/>
    <w:rsid w:val="00B043AB"/>
    <w:rsid w:val="00B11164"/>
    <w:rsid w:val="00B133B2"/>
    <w:rsid w:val="00B13C60"/>
    <w:rsid w:val="00B145D9"/>
    <w:rsid w:val="00B2722E"/>
    <w:rsid w:val="00B346A8"/>
    <w:rsid w:val="00B4674B"/>
    <w:rsid w:val="00B525BC"/>
    <w:rsid w:val="00B55351"/>
    <w:rsid w:val="00B55880"/>
    <w:rsid w:val="00B60139"/>
    <w:rsid w:val="00B62FA8"/>
    <w:rsid w:val="00B67BF4"/>
    <w:rsid w:val="00B72CEE"/>
    <w:rsid w:val="00B762A3"/>
    <w:rsid w:val="00B77B4E"/>
    <w:rsid w:val="00B855B4"/>
    <w:rsid w:val="00B85770"/>
    <w:rsid w:val="00B90963"/>
    <w:rsid w:val="00B90B01"/>
    <w:rsid w:val="00B94AC2"/>
    <w:rsid w:val="00BA0A20"/>
    <w:rsid w:val="00BA3BE2"/>
    <w:rsid w:val="00BC3E7C"/>
    <w:rsid w:val="00BC6CBC"/>
    <w:rsid w:val="00BD1A98"/>
    <w:rsid w:val="00BD4653"/>
    <w:rsid w:val="00BD6F71"/>
    <w:rsid w:val="00BE2A0E"/>
    <w:rsid w:val="00BF4668"/>
    <w:rsid w:val="00BF6E73"/>
    <w:rsid w:val="00C02D68"/>
    <w:rsid w:val="00C05408"/>
    <w:rsid w:val="00C12622"/>
    <w:rsid w:val="00C13E97"/>
    <w:rsid w:val="00C20386"/>
    <w:rsid w:val="00C2427E"/>
    <w:rsid w:val="00C32DE3"/>
    <w:rsid w:val="00C37412"/>
    <w:rsid w:val="00C60990"/>
    <w:rsid w:val="00C61A25"/>
    <w:rsid w:val="00C61B5E"/>
    <w:rsid w:val="00C64478"/>
    <w:rsid w:val="00C67A2C"/>
    <w:rsid w:val="00C73028"/>
    <w:rsid w:val="00C73837"/>
    <w:rsid w:val="00C73E04"/>
    <w:rsid w:val="00C77C48"/>
    <w:rsid w:val="00C841EC"/>
    <w:rsid w:val="00CB6391"/>
    <w:rsid w:val="00CD2C67"/>
    <w:rsid w:val="00CD4BFB"/>
    <w:rsid w:val="00CF7AC9"/>
    <w:rsid w:val="00D0351C"/>
    <w:rsid w:val="00D04B4F"/>
    <w:rsid w:val="00D0759E"/>
    <w:rsid w:val="00D16DC5"/>
    <w:rsid w:val="00D17361"/>
    <w:rsid w:val="00D2432C"/>
    <w:rsid w:val="00D27A8F"/>
    <w:rsid w:val="00D32835"/>
    <w:rsid w:val="00D3460A"/>
    <w:rsid w:val="00D3747C"/>
    <w:rsid w:val="00D428D2"/>
    <w:rsid w:val="00D43B96"/>
    <w:rsid w:val="00D45A48"/>
    <w:rsid w:val="00D46B7D"/>
    <w:rsid w:val="00D46F2A"/>
    <w:rsid w:val="00D531AF"/>
    <w:rsid w:val="00D535DF"/>
    <w:rsid w:val="00D60EFB"/>
    <w:rsid w:val="00D67AE5"/>
    <w:rsid w:val="00D8065D"/>
    <w:rsid w:val="00D84289"/>
    <w:rsid w:val="00D960A3"/>
    <w:rsid w:val="00DA0047"/>
    <w:rsid w:val="00DA411D"/>
    <w:rsid w:val="00DD4D86"/>
    <w:rsid w:val="00DD734F"/>
    <w:rsid w:val="00DE030C"/>
    <w:rsid w:val="00DE4B63"/>
    <w:rsid w:val="00DE511C"/>
    <w:rsid w:val="00DE5E69"/>
    <w:rsid w:val="00DF0644"/>
    <w:rsid w:val="00E0108B"/>
    <w:rsid w:val="00E03FB4"/>
    <w:rsid w:val="00E066F6"/>
    <w:rsid w:val="00E128EA"/>
    <w:rsid w:val="00E14499"/>
    <w:rsid w:val="00E338E0"/>
    <w:rsid w:val="00E36288"/>
    <w:rsid w:val="00E40916"/>
    <w:rsid w:val="00E43BC6"/>
    <w:rsid w:val="00E46242"/>
    <w:rsid w:val="00E479A7"/>
    <w:rsid w:val="00E53240"/>
    <w:rsid w:val="00E550B5"/>
    <w:rsid w:val="00E55718"/>
    <w:rsid w:val="00E64601"/>
    <w:rsid w:val="00E705FF"/>
    <w:rsid w:val="00E70F69"/>
    <w:rsid w:val="00E74C27"/>
    <w:rsid w:val="00E75524"/>
    <w:rsid w:val="00E77089"/>
    <w:rsid w:val="00E805D1"/>
    <w:rsid w:val="00E817A5"/>
    <w:rsid w:val="00E842BF"/>
    <w:rsid w:val="00E84530"/>
    <w:rsid w:val="00E8688F"/>
    <w:rsid w:val="00E92624"/>
    <w:rsid w:val="00E9398B"/>
    <w:rsid w:val="00EA110E"/>
    <w:rsid w:val="00EB07AF"/>
    <w:rsid w:val="00EB3BEC"/>
    <w:rsid w:val="00EB6DE8"/>
    <w:rsid w:val="00EC1377"/>
    <w:rsid w:val="00EC66E4"/>
    <w:rsid w:val="00EC6AF6"/>
    <w:rsid w:val="00ED21EB"/>
    <w:rsid w:val="00ED56A4"/>
    <w:rsid w:val="00ED5847"/>
    <w:rsid w:val="00ED619E"/>
    <w:rsid w:val="00EE498A"/>
    <w:rsid w:val="00EF0AC7"/>
    <w:rsid w:val="00EF67F9"/>
    <w:rsid w:val="00F05BB1"/>
    <w:rsid w:val="00F148F6"/>
    <w:rsid w:val="00F14FFE"/>
    <w:rsid w:val="00F15BAB"/>
    <w:rsid w:val="00F169C8"/>
    <w:rsid w:val="00F2057C"/>
    <w:rsid w:val="00F23A0E"/>
    <w:rsid w:val="00F244CC"/>
    <w:rsid w:val="00F34329"/>
    <w:rsid w:val="00F359EB"/>
    <w:rsid w:val="00F40E58"/>
    <w:rsid w:val="00F41187"/>
    <w:rsid w:val="00F4224E"/>
    <w:rsid w:val="00F46D91"/>
    <w:rsid w:val="00F506EA"/>
    <w:rsid w:val="00F51A60"/>
    <w:rsid w:val="00F61D1B"/>
    <w:rsid w:val="00F7021D"/>
    <w:rsid w:val="00F769BE"/>
    <w:rsid w:val="00F8145D"/>
    <w:rsid w:val="00F91842"/>
    <w:rsid w:val="00FA10D3"/>
    <w:rsid w:val="00FA3102"/>
    <w:rsid w:val="00FA3283"/>
    <w:rsid w:val="00FA3C29"/>
    <w:rsid w:val="00FB5D2D"/>
    <w:rsid w:val="00FB620C"/>
    <w:rsid w:val="00FC076A"/>
    <w:rsid w:val="00FC1287"/>
    <w:rsid w:val="00FC6BE3"/>
    <w:rsid w:val="00FD0959"/>
    <w:rsid w:val="00FD2E76"/>
    <w:rsid w:val="00FD6D04"/>
    <w:rsid w:val="00FE3B4C"/>
    <w:rsid w:val="00FE4FD8"/>
    <w:rsid w:val="00FF0F4A"/>
    <w:rsid w:val="00FF5A6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A20"/>
  </w:style>
  <w:style w:type="paragraph" w:styleId="Titlu1">
    <w:name w:val="heading 1"/>
    <w:basedOn w:val="Normal"/>
    <w:link w:val="Titlu1Caracter"/>
    <w:qFormat/>
    <w:rsid w:val="009C5598"/>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ru-RU"/>
    </w:rPr>
  </w:style>
  <w:style w:type="paragraph" w:styleId="Titlu2">
    <w:name w:val="heading 2"/>
    <w:basedOn w:val="Normal"/>
    <w:link w:val="Titlu2Caracter"/>
    <w:unhideWhenUsed/>
    <w:qFormat/>
    <w:rsid w:val="009C5598"/>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ru-RU"/>
    </w:rPr>
  </w:style>
  <w:style w:type="paragraph" w:styleId="Titlu3">
    <w:name w:val="heading 3"/>
    <w:basedOn w:val="Normal"/>
    <w:next w:val="Normal"/>
    <w:link w:val="Titlu3Caracter"/>
    <w:qFormat/>
    <w:rsid w:val="00EC66E4"/>
    <w:pPr>
      <w:keepNext/>
      <w:spacing w:before="240" w:after="60" w:line="240" w:lineRule="auto"/>
      <w:outlineLvl w:val="2"/>
    </w:pPr>
    <w:rPr>
      <w:rFonts w:ascii="Arial" w:eastAsia="Times New Roman" w:hAnsi="Arial" w:cs="Arial"/>
      <w:b/>
      <w:bCs/>
      <w:sz w:val="26"/>
      <w:szCs w:val="26"/>
      <w:lang w:val="ru-RU" w:eastAsia="ru-RU"/>
    </w:rPr>
  </w:style>
  <w:style w:type="paragraph" w:styleId="Titlu4">
    <w:name w:val="heading 4"/>
    <w:basedOn w:val="Normal"/>
    <w:link w:val="Titlu4Caracter"/>
    <w:qFormat/>
    <w:rsid w:val="009C5598"/>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paragraph" w:styleId="Titlu5">
    <w:name w:val="heading 5"/>
    <w:basedOn w:val="Normal"/>
    <w:next w:val="Normal"/>
    <w:link w:val="Titlu5Caracter"/>
    <w:qFormat/>
    <w:rsid w:val="00EC66E4"/>
    <w:pPr>
      <w:keepNext/>
      <w:spacing w:after="0" w:line="240" w:lineRule="auto"/>
      <w:outlineLvl w:val="4"/>
    </w:pPr>
    <w:rPr>
      <w:rFonts w:ascii="Broadway BT" w:eastAsia="Times New Roman" w:hAnsi="Broadway BT" w:cs="Times New Roman"/>
      <w:i/>
      <w:sz w:val="20"/>
      <w:szCs w:val="20"/>
      <w:lang w:val="en-GB" w:eastAsia="en-GB"/>
    </w:rPr>
  </w:style>
  <w:style w:type="paragraph" w:styleId="Titlu6">
    <w:name w:val="heading 6"/>
    <w:basedOn w:val="Normal"/>
    <w:next w:val="Normal"/>
    <w:link w:val="Titlu6Caracter"/>
    <w:qFormat/>
    <w:rsid w:val="00EC66E4"/>
    <w:pPr>
      <w:keepNext/>
      <w:spacing w:after="0" w:line="240" w:lineRule="auto"/>
      <w:outlineLvl w:val="5"/>
    </w:pPr>
    <w:rPr>
      <w:rFonts w:ascii="Times New Roman" w:eastAsia="Times New Roman" w:hAnsi="Times New Roman" w:cs="Times New Roman"/>
      <w:i/>
      <w:sz w:val="28"/>
      <w:szCs w:val="20"/>
      <w:lang w:val="en-GB" w:eastAsia="en-GB"/>
    </w:rPr>
  </w:style>
  <w:style w:type="paragraph" w:styleId="Titlu7">
    <w:name w:val="heading 7"/>
    <w:basedOn w:val="Normal"/>
    <w:next w:val="Normal"/>
    <w:link w:val="Titlu7Caracter"/>
    <w:qFormat/>
    <w:rsid w:val="00EC66E4"/>
    <w:pPr>
      <w:keepNext/>
      <w:spacing w:after="0" w:line="240" w:lineRule="auto"/>
      <w:outlineLvl w:val="6"/>
    </w:pPr>
    <w:rPr>
      <w:rFonts w:ascii="Times New Roman" w:eastAsia="Times New Roman" w:hAnsi="Times New Roman" w:cs="Times New Roman"/>
      <w:sz w:val="24"/>
      <w:szCs w:val="20"/>
      <w:lang w:eastAsia="en-GB"/>
    </w:rPr>
  </w:style>
  <w:style w:type="paragraph" w:styleId="Titlu8">
    <w:name w:val="heading 8"/>
    <w:basedOn w:val="Normal"/>
    <w:next w:val="Normal"/>
    <w:link w:val="Titlu8Caracter"/>
    <w:qFormat/>
    <w:rsid w:val="00EC66E4"/>
    <w:pPr>
      <w:spacing w:before="240" w:after="60" w:line="240" w:lineRule="auto"/>
      <w:outlineLvl w:val="7"/>
    </w:pPr>
    <w:rPr>
      <w:rFonts w:ascii="Times New Roman" w:eastAsia="Times New Roman" w:hAnsi="Times New Roman" w:cs="Times New Roman"/>
      <w:i/>
      <w:iCs/>
      <w:sz w:val="24"/>
      <w:szCs w:val="24"/>
      <w:lang w:val="ru-RU" w:eastAsia="ru-RU"/>
    </w:rPr>
  </w:style>
  <w:style w:type="paragraph" w:styleId="Titlu9">
    <w:name w:val="heading 9"/>
    <w:basedOn w:val="Normal"/>
    <w:next w:val="Normal"/>
    <w:link w:val="Titlu9Caracter"/>
    <w:qFormat/>
    <w:rsid w:val="00EC66E4"/>
    <w:pPr>
      <w:keepNext/>
      <w:spacing w:after="0" w:line="240" w:lineRule="auto"/>
      <w:outlineLvl w:val="8"/>
    </w:pPr>
    <w:rPr>
      <w:rFonts w:ascii="Times New Roman" w:eastAsia="Times New Roman" w:hAnsi="Times New Roman" w:cs="Times New Roman"/>
      <w:b/>
      <w:color w:val="000000"/>
      <w:sz w:val="28"/>
      <w:szCs w:val="20"/>
      <w:lang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nhideWhenUsed/>
    <w:rsid w:val="00507C5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rsid w:val="00507C59"/>
    <w:rPr>
      <w:rFonts w:ascii="Tahoma" w:hAnsi="Tahoma" w:cs="Tahoma"/>
      <w:sz w:val="16"/>
      <w:szCs w:val="16"/>
    </w:rPr>
  </w:style>
  <w:style w:type="character" w:styleId="Hyperlink">
    <w:name w:val="Hyperlink"/>
    <w:basedOn w:val="Fontdeparagrafimplicit"/>
    <w:uiPriority w:val="99"/>
    <w:unhideWhenUsed/>
    <w:rsid w:val="006A10EE"/>
    <w:rPr>
      <w:color w:val="0000FF" w:themeColor="hyperlink"/>
      <w:u w:val="single"/>
    </w:rPr>
  </w:style>
  <w:style w:type="paragraph" w:styleId="Antet">
    <w:name w:val="header"/>
    <w:basedOn w:val="Normal"/>
    <w:link w:val="AntetCaracter"/>
    <w:unhideWhenUsed/>
    <w:rsid w:val="006756F3"/>
    <w:pPr>
      <w:tabs>
        <w:tab w:val="center" w:pos="4536"/>
        <w:tab w:val="right" w:pos="9072"/>
      </w:tabs>
      <w:spacing w:after="0" w:line="240" w:lineRule="auto"/>
    </w:pPr>
  </w:style>
  <w:style w:type="character" w:customStyle="1" w:styleId="AntetCaracter">
    <w:name w:val="Antet Caracter"/>
    <w:basedOn w:val="Fontdeparagrafimplicit"/>
    <w:link w:val="Antet"/>
    <w:rsid w:val="006756F3"/>
  </w:style>
  <w:style w:type="paragraph" w:styleId="Subsol">
    <w:name w:val="footer"/>
    <w:basedOn w:val="Normal"/>
    <w:link w:val="SubsolCaracter"/>
    <w:uiPriority w:val="99"/>
    <w:unhideWhenUsed/>
    <w:rsid w:val="006756F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756F3"/>
  </w:style>
  <w:style w:type="table" w:styleId="GrilTabel">
    <w:name w:val="Table Grid"/>
    <w:basedOn w:val="TabelNormal"/>
    <w:uiPriority w:val="59"/>
    <w:rsid w:val="00435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basedOn w:val="Fontdeparagrafimplicit"/>
    <w:uiPriority w:val="99"/>
    <w:unhideWhenUsed/>
    <w:rsid w:val="00404D5E"/>
    <w:rPr>
      <w:sz w:val="16"/>
      <w:szCs w:val="16"/>
    </w:rPr>
  </w:style>
  <w:style w:type="paragraph" w:styleId="Textcomentariu">
    <w:name w:val="annotation text"/>
    <w:basedOn w:val="Normal"/>
    <w:link w:val="TextcomentariuCaracter"/>
    <w:unhideWhenUsed/>
    <w:rsid w:val="00404D5E"/>
    <w:pPr>
      <w:spacing w:line="240" w:lineRule="auto"/>
    </w:pPr>
    <w:rPr>
      <w:sz w:val="20"/>
      <w:szCs w:val="20"/>
    </w:rPr>
  </w:style>
  <w:style w:type="character" w:customStyle="1" w:styleId="TextcomentariuCaracter">
    <w:name w:val="Text comentariu Caracter"/>
    <w:basedOn w:val="Fontdeparagrafimplicit"/>
    <w:link w:val="Textcomentariu"/>
    <w:rsid w:val="00404D5E"/>
    <w:rPr>
      <w:sz w:val="20"/>
      <w:szCs w:val="20"/>
    </w:rPr>
  </w:style>
  <w:style w:type="paragraph" w:styleId="SubiectComentariu">
    <w:name w:val="annotation subject"/>
    <w:basedOn w:val="Textcomentariu"/>
    <w:next w:val="Textcomentariu"/>
    <w:link w:val="SubiectComentariuCaracter"/>
    <w:unhideWhenUsed/>
    <w:rsid w:val="00404D5E"/>
    <w:rPr>
      <w:b/>
      <w:bCs/>
    </w:rPr>
  </w:style>
  <w:style w:type="character" w:customStyle="1" w:styleId="SubiectComentariuCaracter">
    <w:name w:val="Subiect Comentariu Caracter"/>
    <w:basedOn w:val="TextcomentariuCaracter"/>
    <w:link w:val="SubiectComentariu"/>
    <w:rsid w:val="00404D5E"/>
    <w:rPr>
      <w:b/>
      <w:bCs/>
      <w:sz w:val="20"/>
      <w:szCs w:val="20"/>
    </w:rPr>
  </w:style>
  <w:style w:type="paragraph" w:styleId="Revizuire">
    <w:name w:val="Revision"/>
    <w:hidden/>
    <w:uiPriority w:val="99"/>
    <w:semiHidden/>
    <w:rsid w:val="00371393"/>
    <w:pPr>
      <w:spacing w:after="0" w:line="240" w:lineRule="auto"/>
    </w:pPr>
  </w:style>
  <w:style w:type="paragraph" w:customStyle="1" w:styleId="SUBDIVIZIUNE">
    <w:name w:val="SUBDIVIZIUNE"/>
    <w:basedOn w:val="Normal"/>
    <w:autoRedefine/>
    <w:qFormat/>
    <w:rsid w:val="00F23A0E"/>
    <w:pPr>
      <w:widowControl w:val="0"/>
      <w:tabs>
        <w:tab w:val="left" w:pos="0"/>
      </w:tabs>
      <w:autoSpaceDE w:val="0"/>
      <w:autoSpaceDN w:val="0"/>
      <w:adjustRightInd w:val="0"/>
      <w:spacing w:after="0" w:line="240" w:lineRule="auto"/>
      <w:ind w:left="-18" w:firstLine="18"/>
      <w:jc w:val="both"/>
    </w:pPr>
    <w:rPr>
      <w:rFonts w:ascii="Times New Roman" w:eastAsia="Arial Unicode MS" w:hAnsi="Times New Roman" w:cs="Times New Roman"/>
      <w:b/>
      <w:bCs/>
      <w:color w:val="000000"/>
      <w:sz w:val="24"/>
      <w:szCs w:val="24"/>
      <w:lang w:eastAsia="ro-RO"/>
    </w:rPr>
  </w:style>
  <w:style w:type="character" w:customStyle="1" w:styleId="SDVIGChar">
    <w:name w:val="SDVIG Char"/>
    <w:link w:val="SDVIG"/>
    <w:locked/>
    <w:rsid w:val="00F23A0E"/>
    <w:rPr>
      <w:rFonts w:ascii="Arial" w:eastAsia="Times New Roman" w:hAnsi="Arial" w:cs="Arial"/>
      <w:color w:val="000000"/>
      <w:sz w:val="20"/>
      <w:szCs w:val="20"/>
      <w:lang w:eastAsia="ro-RO"/>
    </w:rPr>
  </w:style>
  <w:style w:type="paragraph" w:customStyle="1" w:styleId="SDVIG">
    <w:name w:val="SDVIG"/>
    <w:basedOn w:val="Normal"/>
    <w:link w:val="SDVIGChar"/>
    <w:autoRedefine/>
    <w:qFormat/>
    <w:rsid w:val="00F23A0E"/>
    <w:pPr>
      <w:widowControl w:val="0"/>
      <w:autoSpaceDE w:val="0"/>
      <w:autoSpaceDN w:val="0"/>
      <w:adjustRightInd w:val="0"/>
      <w:spacing w:after="0" w:line="240" w:lineRule="auto"/>
      <w:ind w:left="709"/>
      <w:jc w:val="both"/>
    </w:pPr>
    <w:rPr>
      <w:rFonts w:ascii="Arial" w:eastAsia="Times New Roman" w:hAnsi="Arial" w:cs="Arial"/>
      <w:color w:val="000000"/>
      <w:sz w:val="20"/>
      <w:szCs w:val="20"/>
      <w:lang w:eastAsia="ro-RO"/>
    </w:rPr>
  </w:style>
  <w:style w:type="paragraph" w:customStyle="1" w:styleId="LINE">
    <w:name w:val="LINE"/>
    <w:basedOn w:val="Normal"/>
    <w:autoRedefine/>
    <w:qFormat/>
    <w:rsid w:val="00F23A0E"/>
    <w:pPr>
      <w:widowControl w:val="0"/>
      <w:numPr>
        <w:numId w:val="1"/>
      </w:numPr>
      <w:autoSpaceDE w:val="0"/>
      <w:autoSpaceDN w:val="0"/>
      <w:adjustRightInd w:val="0"/>
      <w:spacing w:after="0" w:line="240" w:lineRule="auto"/>
      <w:ind w:left="960" w:hanging="240"/>
      <w:jc w:val="both"/>
    </w:pPr>
    <w:rPr>
      <w:rFonts w:ascii="Arial" w:eastAsia="Times New Roman" w:hAnsi="Arial" w:cs="Arial"/>
      <w:color w:val="000000"/>
      <w:sz w:val="20"/>
      <w:szCs w:val="20"/>
      <w:lang w:eastAsia="ro-RO"/>
    </w:rPr>
  </w:style>
  <w:style w:type="paragraph" w:customStyle="1" w:styleId="LINE2">
    <w:name w:val="LINE2"/>
    <w:basedOn w:val="LINE"/>
    <w:autoRedefine/>
    <w:qFormat/>
    <w:rsid w:val="00F23A0E"/>
    <w:pPr>
      <w:numPr>
        <w:numId w:val="2"/>
      </w:numPr>
      <w:ind w:left="1200" w:hanging="240"/>
    </w:pPr>
  </w:style>
  <w:style w:type="numbering" w:customStyle="1" w:styleId="NoList1">
    <w:name w:val="No List1"/>
    <w:next w:val="FrListare"/>
    <w:uiPriority w:val="99"/>
    <w:semiHidden/>
    <w:unhideWhenUsed/>
    <w:rsid w:val="009C5598"/>
  </w:style>
  <w:style w:type="paragraph" w:styleId="Frspaiere">
    <w:name w:val="No Spacing"/>
    <w:uiPriority w:val="1"/>
    <w:qFormat/>
    <w:rsid w:val="009C5598"/>
    <w:pPr>
      <w:spacing w:after="0" w:line="240" w:lineRule="auto"/>
    </w:pPr>
    <w:rPr>
      <w:rFonts w:ascii="Times New Roman" w:eastAsia="Calibri" w:hAnsi="Times New Roman" w:cs="Times New Roman"/>
      <w:sz w:val="24"/>
      <w:szCs w:val="24"/>
      <w:lang w:val="ru-RU"/>
    </w:rPr>
  </w:style>
  <w:style w:type="paragraph" w:styleId="NormalWeb">
    <w:name w:val="Normal (Web)"/>
    <w:basedOn w:val="Normal"/>
    <w:uiPriority w:val="99"/>
    <w:unhideWhenUsed/>
    <w:qFormat/>
    <w:rsid w:val="009C5598"/>
    <w:pPr>
      <w:spacing w:after="0" w:line="240" w:lineRule="auto"/>
      <w:ind w:firstLine="567"/>
      <w:jc w:val="both"/>
    </w:pPr>
    <w:rPr>
      <w:rFonts w:ascii="Times New Roman" w:eastAsia="Times New Roman" w:hAnsi="Times New Roman" w:cs="Times New Roman"/>
      <w:sz w:val="24"/>
      <w:szCs w:val="24"/>
      <w:lang w:val="ru-RU" w:eastAsia="ru-RU"/>
    </w:rPr>
  </w:style>
  <w:style w:type="character" w:styleId="Robust">
    <w:name w:val="Strong"/>
    <w:uiPriority w:val="22"/>
    <w:qFormat/>
    <w:rsid w:val="009C5598"/>
    <w:rPr>
      <w:b/>
      <w:bCs/>
    </w:rPr>
  </w:style>
  <w:style w:type="paragraph" w:customStyle="1" w:styleId="tt">
    <w:name w:val="tt"/>
    <w:basedOn w:val="Normal"/>
    <w:qFormat/>
    <w:rsid w:val="009C5598"/>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Normal"/>
    <w:rsid w:val="009C5598"/>
    <w:pPr>
      <w:spacing w:after="0" w:line="240" w:lineRule="auto"/>
      <w:jc w:val="center"/>
    </w:pPr>
    <w:rPr>
      <w:rFonts w:ascii="Times New Roman" w:eastAsia="Times New Roman" w:hAnsi="Times New Roman" w:cs="Times New Roman"/>
      <w:sz w:val="24"/>
      <w:szCs w:val="24"/>
      <w:lang w:val="ru-RU" w:eastAsia="ru-RU"/>
    </w:rPr>
  </w:style>
  <w:style w:type="paragraph" w:customStyle="1" w:styleId="cp">
    <w:name w:val="cp"/>
    <w:basedOn w:val="Normal"/>
    <w:rsid w:val="009C5598"/>
    <w:pPr>
      <w:spacing w:after="0" w:line="240" w:lineRule="auto"/>
      <w:jc w:val="center"/>
    </w:pPr>
    <w:rPr>
      <w:rFonts w:ascii="Times New Roman" w:eastAsia="Times New Roman" w:hAnsi="Times New Roman" w:cs="Times New Roman"/>
      <w:b/>
      <w:bCs/>
      <w:sz w:val="24"/>
      <w:szCs w:val="24"/>
      <w:lang w:val="en-GB" w:eastAsia="en-GB"/>
    </w:rPr>
  </w:style>
  <w:style w:type="paragraph" w:customStyle="1" w:styleId="nt">
    <w:name w:val="nt"/>
    <w:basedOn w:val="Normal"/>
    <w:uiPriority w:val="99"/>
    <w:semiHidden/>
    <w:rsid w:val="009C5598"/>
    <w:pPr>
      <w:spacing w:after="0" w:line="240" w:lineRule="auto"/>
      <w:ind w:left="567" w:right="567" w:hanging="567"/>
      <w:jc w:val="both"/>
    </w:pPr>
    <w:rPr>
      <w:rFonts w:ascii="Times New Roman" w:eastAsia="Times New Roman" w:hAnsi="Times New Roman" w:cs="Times New Roman"/>
      <w:i/>
      <w:iCs/>
      <w:color w:val="663300"/>
      <w:sz w:val="20"/>
      <w:szCs w:val="20"/>
      <w:lang w:val="en-GB" w:eastAsia="en-GB"/>
    </w:rPr>
  </w:style>
  <w:style w:type="paragraph" w:customStyle="1" w:styleId="rg">
    <w:name w:val="rg"/>
    <w:basedOn w:val="Normal"/>
    <w:rsid w:val="009C5598"/>
    <w:pPr>
      <w:spacing w:after="0" w:line="240" w:lineRule="auto"/>
      <w:jc w:val="right"/>
    </w:pPr>
    <w:rPr>
      <w:rFonts w:ascii="Times New Roman" w:eastAsia="Times New Roman" w:hAnsi="Times New Roman" w:cs="Times New Roman"/>
      <w:sz w:val="24"/>
      <w:szCs w:val="24"/>
      <w:lang w:val="en-GB" w:eastAsia="en-GB"/>
    </w:rPr>
  </w:style>
  <w:style w:type="paragraph" w:customStyle="1" w:styleId="md">
    <w:name w:val="md"/>
    <w:basedOn w:val="Normal"/>
    <w:rsid w:val="009C5598"/>
    <w:pPr>
      <w:spacing w:after="0" w:line="240" w:lineRule="auto"/>
      <w:ind w:firstLine="567"/>
      <w:jc w:val="both"/>
    </w:pPr>
    <w:rPr>
      <w:rFonts w:ascii="Times New Roman" w:eastAsia="Times New Roman" w:hAnsi="Times New Roman" w:cs="Times New Roman"/>
      <w:i/>
      <w:iCs/>
      <w:color w:val="663300"/>
      <w:sz w:val="20"/>
      <w:szCs w:val="20"/>
      <w:lang w:val="en-GB" w:eastAsia="en-GB"/>
    </w:rPr>
  </w:style>
  <w:style w:type="paragraph" w:customStyle="1" w:styleId="lf">
    <w:name w:val="lf"/>
    <w:basedOn w:val="Normal"/>
    <w:rsid w:val="009C5598"/>
    <w:pPr>
      <w:spacing w:after="0" w:line="240" w:lineRule="auto"/>
    </w:pPr>
    <w:rPr>
      <w:rFonts w:ascii="Times New Roman" w:eastAsia="Times New Roman" w:hAnsi="Times New Roman" w:cs="Times New Roman"/>
      <w:sz w:val="24"/>
      <w:szCs w:val="24"/>
      <w:lang w:val="en-GB" w:eastAsia="en-GB"/>
    </w:rPr>
  </w:style>
  <w:style w:type="paragraph" w:styleId="Listparagraf">
    <w:name w:val="List Paragraph"/>
    <w:basedOn w:val="Normal"/>
    <w:uiPriority w:val="34"/>
    <w:qFormat/>
    <w:rsid w:val="009C5598"/>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CharChar">
    <w:name w:val="Char Char"/>
    <w:basedOn w:val="Normal"/>
    <w:uiPriority w:val="99"/>
    <w:rsid w:val="009C5598"/>
    <w:pPr>
      <w:spacing w:after="0" w:line="240" w:lineRule="auto"/>
    </w:pPr>
    <w:rPr>
      <w:rFonts w:ascii="Arial" w:eastAsia="Times New Roman" w:hAnsi="Arial" w:cs="Times New Roman"/>
      <w:sz w:val="24"/>
      <w:szCs w:val="24"/>
      <w:lang w:val="pl-PL" w:eastAsia="pl-PL"/>
    </w:rPr>
  </w:style>
  <w:style w:type="table" w:customStyle="1" w:styleId="TableGrid1">
    <w:name w:val="Table Grid1"/>
    <w:basedOn w:val="TabelNormal"/>
    <w:next w:val="GrilTabel"/>
    <w:uiPriority w:val="59"/>
    <w:rsid w:val="009C559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b">
    <w:name w:val="cb"/>
    <w:basedOn w:val="Normal"/>
    <w:uiPriority w:val="99"/>
    <w:rsid w:val="009C5598"/>
    <w:pPr>
      <w:spacing w:after="0" w:line="240" w:lineRule="auto"/>
      <w:jc w:val="center"/>
    </w:pPr>
    <w:rPr>
      <w:rFonts w:ascii="Times New Roman" w:eastAsia="Times New Roman" w:hAnsi="Times New Roman" w:cs="Times New Roman"/>
      <w:b/>
      <w:bCs/>
      <w:sz w:val="24"/>
      <w:szCs w:val="24"/>
      <w:lang w:val="en-GB" w:eastAsia="en-GB"/>
    </w:rPr>
  </w:style>
  <w:style w:type="paragraph" w:customStyle="1" w:styleId="pb">
    <w:name w:val="pb"/>
    <w:basedOn w:val="Normal"/>
    <w:rsid w:val="009C5598"/>
    <w:pPr>
      <w:spacing w:after="0" w:line="240" w:lineRule="auto"/>
      <w:jc w:val="center"/>
    </w:pPr>
    <w:rPr>
      <w:rFonts w:ascii="Times New Roman" w:eastAsia="Times New Roman" w:hAnsi="Times New Roman" w:cs="Times New Roman"/>
      <w:i/>
      <w:iCs/>
      <w:color w:val="663300"/>
      <w:sz w:val="20"/>
      <w:szCs w:val="20"/>
      <w:lang w:val="en-GB" w:eastAsia="en-GB"/>
    </w:rPr>
  </w:style>
  <w:style w:type="character" w:customStyle="1" w:styleId="docbody1">
    <w:name w:val="doc_body1"/>
    <w:basedOn w:val="Fontdeparagrafimplicit"/>
    <w:rsid w:val="009C5598"/>
    <w:rPr>
      <w:rFonts w:ascii="Times New Roman" w:hAnsi="Times New Roman" w:cs="Times New Roman" w:hint="default"/>
      <w:color w:val="000000"/>
      <w:sz w:val="24"/>
      <w:szCs w:val="24"/>
    </w:rPr>
  </w:style>
  <w:style w:type="paragraph" w:customStyle="1" w:styleId="1">
    <w:name w:val="Абзац списка1"/>
    <w:basedOn w:val="Normal"/>
    <w:uiPriority w:val="34"/>
    <w:qFormat/>
    <w:rsid w:val="009C5598"/>
    <w:pPr>
      <w:spacing w:before="200"/>
      <w:ind w:left="720"/>
    </w:pPr>
    <w:rPr>
      <w:rFonts w:ascii="Calibri" w:eastAsia="Times New Roman" w:hAnsi="Calibri" w:cs="Times New Roman"/>
      <w:sz w:val="20"/>
      <w:szCs w:val="20"/>
      <w:lang w:val="en-US"/>
    </w:rPr>
  </w:style>
  <w:style w:type="paragraph" w:customStyle="1" w:styleId="3Subdiviziune">
    <w:name w:val="3_Subdiviziune"/>
    <w:basedOn w:val="Normal"/>
    <w:autoRedefine/>
    <w:qFormat/>
    <w:rsid w:val="009C5598"/>
    <w:pPr>
      <w:tabs>
        <w:tab w:val="left" w:pos="957"/>
      </w:tabs>
      <w:spacing w:after="0" w:line="240" w:lineRule="auto"/>
      <w:ind w:left="57" w:hanging="22"/>
    </w:pPr>
    <w:rPr>
      <w:rFonts w:ascii="Times New Roman" w:eastAsia="Times New Roman" w:hAnsi="Times New Roman" w:cs="Times New Roman"/>
      <w:color w:val="FF0000"/>
      <w:sz w:val="24"/>
      <w:szCs w:val="24"/>
      <w:lang w:val="ru-RU" w:eastAsia="ru-RU"/>
    </w:rPr>
  </w:style>
  <w:style w:type="character" w:customStyle="1" w:styleId="Titlu1Caracter">
    <w:name w:val="Titlu 1 Caracter"/>
    <w:basedOn w:val="Fontdeparagrafimplicit"/>
    <w:link w:val="Titlu1"/>
    <w:rsid w:val="009C5598"/>
    <w:rPr>
      <w:rFonts w:asciiTheme="majorHAnsi" w:eastAsiaTheme="majorEastAsia" w:hAnsiTheme="majorHAnsi" w:cstheme="majorBidi"/>
      <w:color w:val="365F91" w:themeColor="accent1" w:themeShade="BF"/>
      <w:sz w:val="32"/>
      <w:szCs w:val="32"/>
      <w:lang w:val="ru-RU"/>
    </w:rPr>
  </w:style>
  <w:style w:type="character" w:customStyle="1" w:styleId="Titlu2Caracter">
    <w:name w:val="Titlu 2 Caracter"/>
    <w:basedOn w:val="Fontdeparagrafimplicit"/>
    <w:link w:val="Titlu2"/>
    <w:uiPriority w:val="9"/>
    <w:semiHidden/>
    <w:rsid w:val="009C5598"/>
    <w:rPr>
      <w:rFonts w:asciiTheme="majorHAnsi" w:eastAsiaTheme="majorEastAsia" w:hAnsiTheme="majorHAnsi" w:cstheme="majorBidi"/>
      <w:color w:val="365F91" w:themeColor="accent1" w:themeShade="BF"/>
      <w:sz w:val="26"/>
      <w:szCs w:val="26"/>
      <w:lang w:val="ru-RU"/>
    </w:rPr>
  </w:style>
  <w:style w:type="character" w:customStyle="1" w:styleId="Titlu4Caracter">
    <w:name w:val="Titlu 4 Caracter"/>
    <w:basedOn w:val="Fontdeparagrafimplicit"/>
    <w:link w:val="Titlu4"/>
    <w:rsid w:val="009C5598"/>
    <w:rPr>
      <w:rFonts w:ascii="Times New Roman" w:eastAsia="Times New Roman" w:hAnsi="Times New Roman" w:cs="Times New Roman"/>
      <w:b/>
      <w:bCs/>
      <w:sz w:val="24"/>
      <w:szCs w:val="24"/>
      <w:lang w:val="en-GB" w:eastAsia="en-GB"/>
    </w:rPr>
  </w:style>
  <w:style w:type="numbering" w:customStyle="1" w:styleId="NoList2">
    <w:name w:val="No List2"/>
    <w:next w:val="FrListare"/>
    <w:uiPriority w:val="99"/>
    <w:semiHidden/>
    <w:unhideWhenUsed/>
    <w:rsid w:val="009C5598"/>
  </w:style>
  <w:style w:type="character" w:styleId="Accentuat">
    <w:name w:val="Emphasis"/>
    <w:basedOn w:val="Fontdeparagrafimplicit"/>
    <w:qFormat/>
    <w:rsid w:val="009C5598"/>
    <w:rPr>
      <w:i/>
      <w:iCs/>
    </w:rPr>
  </w:style>
  <w:style w:type="paragraph" w:styleId="Titlucuprins">
    <w:name w:val="TOC Heading"/>
    <w:basedOn w:val="Titlu1"/>
    <w:next w:val="Normal"/>
    <w:uiPriority w:val="39"/>
    <w:semiHidden/>
    <w:unhideWhenUsed/>
    <w:qFormat/>
    <w:rsid w:val="009C5598"/>
    <w:pPr>
      <w:outlineLvl w:val="9"/>
    </w:pPr>
  </w:style>
  <w:style w:type="character" w:customStyle="1" w:styleId="BalloonTextChar1">
    <w:name w:val="Balloon Text Char1"/>
    <w:basedOn w:val="Fontdeparagrafimplicit"/>
    <w:uiPriority w:val="99"/>
    <w:semiHidden/>
    <w:rsid w:val="009C5598"/>
    <w:rPr>
      <w:rFonts w:ascii="Tahoma" w:hAnsi="Tahoma" w:cs="Tahoma"/>
      <w:sz w:val="16"/>
      <w:szCs w:val="16"/>
      <w:lang w:val="ro-RO"/>
    </w:rPr>
  </w:style>
  <w:style w:type="table" w:customStyle="1" w:styleId="TableGrid2">
    <w:name w:val="Table Grid2"/>
    <w:basedOn w:val="TabelNormal"/>
    <w:next w:val="GrilTabel"/>
    <w:rsid w:val="009C5598"/>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deparagrafimplicit"/>
    <w:rsid w:val="009C5598"/>
  </w:style>
  <w:style w:type="character" w:styleId="HyperlinkParcurs">
    <w:name w:val="FollowedHyperlink"/>
    <w:basedOn w:val="Fontdeparagrafimplicit"/>
    <w:unhideWhenUsed/>
    <w:rsid w:val="009C5598"/>
    <w:rPr>
      <w:color w:val="800080" w:themeColor="followedHyperlink"/>
      <w:u w:val="single"/>
    </w:rPr>
  </w:style>
  <w:style w:type="paragraph" w:styleId="Textnotdesubsol">
    <w:name w:val="footnote text"/>
    <w:basedOn w:val="Normal"/>
    <w:link w:val="TextnotdesubsolCaracter"/>
    <w:unhideWhenUsed/>
    <w:rsid w:val="00A30EEA"/>
    <w:pPr>
      <w:spacing w:after="0" w:line="240" w:lineRule="auto"/>
    </w:pPr>
    <w:rPr>
      <w:sz w:val="20"/>
      <w:szCs w:val="20"/>
    </w:rPr>
  </w:style>
  <w:style w:type="character" w:customStyle="1" w:styleId="TextnotdesubsolCaracter">
    <w:name w:val="Text notă de subsol Caracter"/>
    <w:basedOn w:val="Fontdeparagrafimplicit"/>
    <w:link w:val="Textnotdesubsol"/>
    <w:rsid w:val="00A30EEA"/>
    <w:rPr>
      <w:sz w:val="20"/>
      <w:szCs w:val="20"/>
    </w:rPr>
  </w:style>
  <w:style w:type="character" w:styleId="Referinnotdesubsol">
    <w:name w:val="footnote reference"/>
    <w:basedOn w:val="Fontdeparagrafimplicit"/>
    <w:uiPriority w:val="99"/>
    <w:semiHidden/>
    <w:unhideWhenUsed/>
    <w:rsid w:val="00A30EEA"/>
    <w:rPr>
      <w:vertAlign w:val="superscript"/>
    </w:rPr>
  </w:style>
  <w:style w:type="character" w:customStyle="1" w:styleId="Titlu3Caracter">
    <w:name w:val="Titlu 3 Caracter"/>
    <w:basedOn w:val="Fontdeparagrafimplicit"/>
    <w:link w:val="Titlu3"/>
    <w:rsid w:val="00EC66E4"/>
    <w:rPr>
      <w:rFonts w:ascii="Arial" w:eastAsia="Times New Roman" w:hAnsi="Arial" w:cs="Arial"/>
      <w:b/>
      <w:bCs/>
      <w:sz w:val="26"/>
      <w:szCs w:val="26"/>
      <w:lang w:val="ru-RU" w:eastAsia="ru-RU"/>
    </w:rPr>
  </w:style>
  <w:style w:type="character" w:customStyle="1" w:styleId="Titlu5Caracter">
    <w:name w:val="Titlu 5 Caracter"/>
    <w:basedOn w:val="Fontdeparagrafimplicit"/>
    <w:link w:val="Titlu5"/>
    <w:rsid w:val="00EC66E4"/>
    <w:rPr>
      <w:rFonts w:ascii="Broadway BT" w:eastAsia="Times New Roman" w:hAnsi="Broadway BT" w:cs="Times New Roman"/>
      <w:i/>
      <w:sz w:val="20"/>
      <w:szCs w:val="20"/>
      <w:lang w:val="en-GB" w:eastAsia="en-GB"/>
    </w:rPr>
  </w:style>
  <w:style w:type="character" w:customStyle="1" w:styleId="Titlu6Caracter">
    <w:name w:val="Titlu 6 Caracter"/>
    <w:basedOn w:val="Fontdeparagrafimplicit"/>
    <w:link w:val="Titlu6"/>
    <w:rsid w:val="00EC66E4"/>
    <w:rPr>
      <w:rFonts w:ascii="Times New Roman" w:eastAsia="Times New Roman" w:hAnsi="Times New Roman" w:cs="Times New Roman"/>
      <w:i/>
      <w:sz w:val="28"/>
      <w:szCs w:val="20"/>
      <w:lang w:val="en-GB" w:eastAsia="en-GB"/>
    </w:rPr>
  </w:style>
  <w:style w:type="character" w:customStyle="1" w:styleId="Titlu7Caracter">
    <w:name w:val="Titlu 7 Caracter"/>
    <w:basedOn w:val="Fontdeparagrafimplicit"/>
    <w:link w:val="Titlu7"/>
    <w:rsid w:val="00EC66E4"/>
    <w:rPr>
      <w:rFonts w:ascii="Times New Roman" w:eastAsia="Times New Roman" w:hAnsi="Times New Roman" w:cs="Times New Roman"/>
      <w:sz w:val="24"/>
      <w:szCs w:val="20"/>
      <w:lang w:eastAsia="en-GB"/>
    </w:rPr>
  </w:style>
  <w:style w:type="character" w:customStyle="1" w:styleId="Titlu8Caracter">
    <w:name w:val="Titlu 8 Caracter"/>
    <w:basedOn w:val="Fontdeparagrafimplicit"/>
    <w:link w:val="Titlu8"/>
    <w:rsid w:val="00EC66E4"/>
    <w:rPr>
      <w:rFonts w:ascii="Times New Roman" w:eastAsia="Times New Roman" w:hAnsi="Times New Roman" w:cs="Times New Roman"/>
      <w:i/>
      <w:iCs/>
      <w:sz w:val="24"/>
      <w:szCs w:val="24"/>
      <w:lang w:val="ru-RU" w:eastAsia="ru-RU"/>
    </w:rPr>
  </w:style>
  <w:style w:type="character" w:customStyle="1" w:styleId="Titlu9Caracter">
    <w:name w:val="Titlu 9 Caracter"/>
    <w:basedOn w:val="Fontdeparagrafimplicit"/>
    <w:link w:val="Titlu9"/>
    <w:rsid w:val="00EC66E4"/>
    <w:rPr>
      <w:rFonts w:ascii="Times New Roman" w:eastAsia="Times New Roman" w:hAnsi="Times New Roman" w:cs="Times New Roman"/>
      <w:b/>
      <w:color w:val="000000"/>
      <w:sz w:val="28"/>
      <w:szCs w:val="20"/>
      <w:lang w:eastAsia="en-GB"/>
    </w:rPr>
  </w:style>
  <w:style w:type="numbering" w:customStyle="1" w:styleId="10">
    <w:name w:val="Нет списка1"/>
    <w:next w:val="FrListare"/>
    <w:semiHidden/>
    <w:rsid w:val="00EC66E4"/>
  </w:style>
  <w:style w:type="paragraph" w:customStyle="1" w:styleId="11">
    <w:name w:val="заголовок 1"/>
    <w:basedOn w:val="Normal"/>
    <w:next w:val="Normal"/>
    <w:rsid w:val="00EC66E4"/>
    <w:pPr>
      <w:keepNext/>
      <w:autoSpaceDE w:val="0"/>
      <w:autoSpaceDN w:val="0"/>
      <w:spacing w:before="240" w:after="60" w:line="240" w:lineRule="auto"/>
      <w:ind w:firstLine="567"/>
      <w:jc w:val="center"/>
    </w:pPr>
    <w:rPr>
      <w:rFonts w:ascii="Times New Roman" w:eastAsia="Times New Roman" w:hAnsi="Times New Roman" w:cs="Times New Roman"/>
      <w:b/>
      <w:bCs/>
      <w:kern w:val="28"/>
      <w:sz w:val="28"/>
      <w:szCs w:val="28"/>
      <w:lang w:val="ru-RU" w:eastAsia="ru-RU"/>
    </w:rPr>
  </w:style>
  <w:style w:type="paragraph" w:styleId="Corptext">
    <w:name w:val="Body Text"/>
    <w:basedOn w:val="Normal"/>
    <w:link w:val="CorptextCaracter"/>
    <w:rsid w:val="00EC66E4"/>
    <w:pPr>
      <w:widowControl w:val="0"/>
      <w:tabs>
        <w:tab w:val="left" w:pos="8080"/>
        <w:tab w:val="left" w:pos="8364"/>
      </w:tabs>
      <w:overflowPunct w:val="0"/>
      <w:autoSpaceDE w:val="0"/>
      <w:autoSpaceDN w:val="0"/>
      <w:adjustRightInd w:val="0"/>
      <w:spacing w:after="0" w:line="240" w:lineRule="auto"/>
      <w:ind w:firstLine="426"/>
      <w:jc w:val="both"/>
      <w:textAlignment w:val="baseline"/>
    </w:pPr>
    <w:rPr>
      <w:rFonts w:ascii="Times New Roman" w:eastAsia="Times New Roman" w:hAnsi="Times New Roman" w:cs="Times New Roman"/>
      <w:sz w:val="28"/>
      <w:szCs w:val="20"/>
      <w:lang w:val="ru-RU" w:eastAsia="ru-RU"/>
    </w:rPr>
  </w:style>
  <w:style w:type="character" w:customStyle="1" w:styleId="CorptextCaracter">
    <w:name w:val="Corp text Caracter"/>
    <w:basedOn w:val="Fontdeparagrafimplicit"/>
    <w:link w:val="Corptext"/>
    <w:rsid w:val="00EC66E4"/>
    <w:rPr>
      <w:rFonts w:ascii="Times New Roman" w:eastAsia="Times New Roman" w:hAnsi="Times New Roman" w:cs="Times New Roman"/>
      <w:sz w:val="28"/>
      <w:szCs w:val="20"/>
      <w:lang w:val="ru-RU" w:eastAsia="ru-RU"/>
    </w:rPr>
  </w:style>
  <w:style w:type="table" w:customStyle="1" w:styleId="12">
    <w:name w:val="Сетка таблицы1"/>
    <w:basedOn w:val="TabelNormal"/>
    <w:next w:val="GrilTabel"/>
    <w:rsid w:val="00EC66E4"/>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ieeeieiioeooe">
    <w:name w:val="Ie?iee eieiioeooe"/>
    <w:basedOn w:val="Normal"/>
    <w:rsid w:val="00EC66E4"/>
    <w:pPr>
      <w:widowControl w:val="0"/>
      <w:tabs>
        <w:tab w:val="center" w:pos="4153"/>
        <w:tab w:val="right" w:pos="8306"/>
      </w:tabs>
      <w:overflowPunct w:val="0"/>
      <w:autoSpaceDE w:val="0"/>
      <w:autoSpaceDN w:val="0"/>
      <w:adjustRightInd w:val="0"/>
      <w:spacing w:after="0" w:line="240" w:lineRule="auto"/>
      <w:ind w:firstLine="426"/>
      <w:jc w:val="both"/>
      <w:textAlignment w:val="baseline"/>
    </w:pPr>
    <w:rPr>
      <w:rFonts w:ascii="Times New Roman" w:eastAsia="Times New Roman" w:hAnsi="Times New Roman" w:cs="Times New Roman"/>
      <w:sz w:val="20"/>
      <w:szCs w:val="20"/>
      <w:lang w:val="ru-RU" w:eastAsia="ru-RU"/>
    </w:rPr>
  </w:style>
  <w:style w:type="paragraph" w:styleId="Corptext2">
    <w:name w:val="Body Text 2"/>
    <w:basedOn w:val="Normal"/>
    <w:link w:val="Corptext2Caracter"/>
    <w:rsid w:val="00EC66E4"/>
    <w:pPr>
      <w:spacing w:after="120" w:line="480" w:lineRule="auto"/>
    </w:pPr>
    <w:rPr>
      <w:rFonts w:ascii="Times New Roman" w:eastAsia="Times New Roman" w:hAnsi="Times New Roman" w:cs="Times New Roman"/>
      <w:sz w:val="24"/>
      <w:szCs w:val="24"/>
      <w:lang w:val="ru-RU" w:eastAsia="ru-RU"/>
    </w:rPr>
  </w:style>
  <w:style w:type="character" w:customStyle="1" w:styleId="Corptext2Caracter">
    <w:name w:val="Corp text 2 Caracter"/>
    <w:basedOn w:val="Fontdeparagrafimplicit"/>
    <w:link w:val="Corptext2"/>
    <w:rsid w:val="00EC66E4"/>
    <w:rPr>
      <w:rFonts w:ascii="Times New Roman" w:eastAsia="Times New Roman" w:hAnsi="Times New Roman" w:cs="Times New Roman"/>
      <w:sz w:val="24"/>
      <w:szCs w:val="24"/>
      <w:lang w:val="ru-RU" w:eastAsia="ru-RU"/>
    </w:rPr>
  </w:style>
  <w:style w:type="paragraph" w:styleId="Corptext3">
    <w:name w:val="Body Text 3"/>
    <w:basedOn w:val="Normal"/>
    <w:link w:val="Corptext3Caracter"/>
    <w:rsid w:val="00EC66E4"/>
    <w:pPr>
      <w:spacing w:after="120" w:line="240" w:lineRule="auto"/>
    </w:pPr>
    <w:rPr>
      <w:rFonts w:ascii="Times New Roman" w:eastAsia="Times New Roman" w:hAnsi="Times New Roman" w:cs="Times New Roman"/>
      <w:sz w:val="16"/>
      <w:szCs w:val="16"/>
      <w:lang w:val="ru-RU" w:eastAsia="ru-RU"/>
    </w:rPr>
  </w:style>
  <w:style w:type="character" w:customStyle="1" w:styleId="Corptext3Caracter">
    <w:name w:val="Corp text 3 Caracter"/>
    <w:basedOn w:val="Fontdeparagrafimplicit"/>
    <w:link w:val="Corptext3"/>
    <w:rsid w:val="00EC66E4"/>
    <w:rPr>
      <w:rFonts w:ascii="Times New Roman" w:eastAsia="Times New Roman" w:hAnsi="Times New Roman" w:cs="Times New Roman"/>
      <w:sz w:val="16"/>
      <w:szCs w:val="16"/>
      <w:lang w:val="ru-RU" w:eastAsia="ru-RU"/>
    </w:rPr>
  </w:style>
  <w:style w:type="paragraph" w:customStyle="1" w:styleId="Aaoieeeieiioeooe">
    <w:name w:val="Aa?oiee eieiioeooe"/>
    <w:basedOn w:val="Normal"/>
    <w:rsid w:val="00EC66E4"/>
    <w:pPr>
      <w:widowControl w:val="0"/>
      <w:tabs>
        <w:tab w:val="center" w:pos="4153"/>
        <w:tab w:val="right" w:pos="8306"/>
      </w:tabs>
      <w:overflowPunct w:val="0"/>
      <w:autoSpaceDE w:val="0"/>
      <w:autoSpaceDN w:val="0"/>
      <w:adjustRightInd w:val="0"/>
      <w:spacing w:after="0" w:line="240" w:lineRule="auto"/>
      <w:ind w:firstLine="426"/>
      <w:jc w:val="both"/>
      <w:textAlignment w:val="baseline"/>
    </w:pPr>
    <w:rPr>
      <w:rFonts w:ascii="Times New Roman" w:eastAsia="Times New Roman" w:hAnsi="Times New Roman" w:cs="Times New Roman"/>
      <w:sz w:val="20"/>
      <w:szCs w:val="20"/>
      <w:lang w:val="ru-RU" w:eastAsia="ru-RU"/>
    </w:rPr>
  </w:style>
  <w:style w:type="paragraph" w:styleId="Indentcorptext">
    <w:name w:val="Body Text Indent"/>
    <w:basedOn w:val="Normal"/>
    <w:link w:val="IndentcorptextCaracter"/>
    <w:rsid w:val="00EC66E4"/>
    <w:pPr>
      <w:spacing w:after="0" w:line="240" w:lineRule="auto"/>
      <w:ind w:firstLine="720"/>
    </w:pPr>
    <w:rPr>
      <w:rFonts w:ascii="Times New Roman" w:eastAsia="Times New Roman" w:hAnsi="Times New Roman" w:cs="Times New Roman"/>
      <w:sz w:val="20"/>
      <w:szCs w:val="20"/>
      <w:lang w:eastAsia="en-GB"/>
    </w:rPr>
  </w:style>
  <w:style w:type="character" w:customStyle="1" w:styleId="IndentcorptextCaracter">
    <w:name w:val="Indent corp text Caracter"/>
    <w:basedOn w:val="Fontdeparagrafimplicit"/>
    <w:link w:val="Indentcorptext"/>
    <w:rsid w:val="00EC66E4"/>
    <w:rPr>
      <w:rFonts w:ascii="Times New Roman" w:eastAsia="Times New Roman" w:hAnsi="Times New Roman" w:cs="Times New Roman"/>
      <w:sz w:val="20"/>
      <w:szCs w:val="20"/>
      <w:lang w:eastAsia="en-GB"/>
    </w:rPr>
  </w:style>
  <w:style w:type="paragraph" w:styleId="Indentcorptext2">
    <w:name w:val="Body Text Indent 2"/>
    <w:basedOn w:val="Normal"/>
    <w:link w:val="Indentcorptext2Caracter"/>
    <w:rsid w:val="00EC66E4"/>
    <w:pPr>
      <w:spacing w:after="0" w:line="360" w:lineRule="auto"/>
      <w:ind w:firstLine="720"/>
    </w:pPr>
    <w:rPr>
      <w:rFonts w:ascii="Times New Roman" w:eastAsia="Times New Roman" w:hAnsi="Times New Roman" w:cs="Times New Roman"/>
      <w:sz w:val="28"/>
      <w:szCs w:val="20"/>
      <w:lang w:eastAsia="en-GB"/>
    </w:rPr>
  </w:style>
  <w:style w:type="character" w:customStyle="1" w:styleId="Indentcorptext2Caracter">
    <w:name w:val="Indent corp text 2 Caracter"/>
    <w:basedOn w:val="Fontdeparagrafimplicit"/>
    <w:link w:val="Indentcorptext2"/>
    <w:rsid w:val="00EC66E4"/>
    <w:rPr>
      <w:rFonts w:ascii="Times New Roman" w:eastAsia="Times New Roman" w:hAnsi="Times New Roman" w:cs="Times New Roman"/>
      <w:sz w:val="28"/>
      <w:szCs w:val="20"/>
      <w:lang w:eastAsia="en-GB"/>
    </w:rPr>
  </w:style>
  <w:style w:type="paragraph" w:styleId="Indentcorptext3">
    <w:name w:val="Body Text Indent 3"/>
    <w:basedOn w:val="Normal"/>
    <w:link w:val="Indentcorptext3Caracter"/>
    <w:rsid w:val="00EC66E4"/>
    <w:pPr>
      <w:spacing w:after="0" w:line="360" w:lineRule="auto"/>
      <w:ind w:firstLine="720"/>
    </w:pPr>
    <w:rPr>
      <w:rFonts w:ascii="Times New Roman" w:eastAsia="Times New Roman" w:hAnsi="Times New Roman" w:cs="Times New Roman"/>
      <w:i/>
      <w:sz w:val="28"/>
      <w:szCs w:val="20"/>
      <w:lang w:eastAsia="en-GB"/>
    </w:rPr>
  </w:style>
  <w:style w:type="character" w:customStyle="1" w:styleId="Indentcorptext3Caracter">
    <w:name w:val="Indent corp text 3 Caracter"/>
    <w:basedOn w:val="Fontdeparagrafimplicit"/>
    <w:link w:val="Indentcorptext3"/>
    <w:rsid w:val="00EC66E4"/>
    <w:rPr>
      <w:rFonts w:ascii="Times New Roman" w:eastAsia="Times New Roman" w:hAnsi="Times New Roman" w:cs="Times New Roman"/>
      <w:i/>
      <w:sz w:val="28"/>
      <w:szCs w:val="20"/>
      <w:lang w:eastAsia="en-GB"/>
    </w:rPr>
  </w:style>
  <w:style w:type="paragraph" w:customStyle="1" w:styleId="Text1">
    <w:name w:val="Text 1"/>
    <w:basedOn w:val="Normal"/>
    <w:link w:val="Text1Char"/>
    <w:rsid w:val="00EC66E4"/>
    <w:pPr>
      <w:spacing w:before="120" w:after="120" w:line="240" w:lineRule="auto"/>
      <w:ind w:left="850"/>
      <w:jc w:val="both"/>
    </w:pPr>
    <w:rPr>
      <w:rFonts w:ascii="Times New Roman" w:eastAsia="Times New Roman" w:hAnsi="Times New Roman" w:cs="Times New Roman"/>
      <w:sz w:val="24"/>
      <w:szCs w:val="20"/>
      <w:lang w:val="en-GB" w:eastAsia="en-GB"/>
    </w:rPr>
  </w:style>
  <w:style w:type="character" w:customStyle="1" w:styleId="Text1Char">
    <w:name w:val="Text 1 Char"/>
    <w:link w:val="Text1"/>
    <w:rsid w:val="00EC66E4"/>
    <w:rPr>
      <w:rFonts w:ascii="Times New Roman" w:eastAsia="Times New Roman" w:hAnsi="Times New Roman" w:cs="Times New Roman"/>
      <w:sz w:val="24"/>
      <w:szCs w:val="20"/>
      <w:lang w:val="en-GB" w:eastAsia="en-GB"/>
    </w:rPr>
  </w:style>
  <w:style w:type="paragraph" w:customStyle="1" w:styleId="Text2">
    <w:name w:val="Text 2"/>
    <w:basedOn w:val="Normal"/>
    <w:rsid w:val="00EC66E4"/>
    <w:pPr>
      <w:spacing w:before="120" w:after="120" w:line="240" w:lineRule="auto"/>
      <w:ind w:left="850"/>
      <w:jc w:val="both"/>
    </w:pPr>
    <w:rPr>
      <w:rFonts w:ascii="Times New Roman" w:eastAsia="Times New Roman" w:hAnsi="Times New Roman" w:cs="Times New Roman"/>
      <w:sz w:val="24"/>
      <w:szCs w:val="20"/>
      <w:lang w:val="en-GB" w:eastAsia="en-GB"/>
    </w:rPr>
  </w:style>
  <w:style w:type="paragraph" w:customStyle="1" w:styleId="Text3">
    <w:name w:val="Text 3"/>
    <w:basedOn w:val="Normal"/>
    <w:rsid w:val="00EC66E4"/>
    <w:pPr>
      <w:spacing w:before="120" w:after="120" w:line="240" w:lineRule="auto"/>
      <w:ind w:left="850"/>
      <w:jc w:val="both"/>
    </w:pPr>
    <w:rPr>
      <w:rFonts w:ascii="Times New Roman" w:eastAsia="Times New Roman" w:hAnsi="Times New Roman" w:cs="Times New Roman"/>
      <w:sz w:val="24"/>
      <w:szCs w:val="20"/>
      <w:lang w:val="en-GB" w:eastAsia="en-GB"/>
    </w:rPr>
  </w:style>
  <w:style w:type="paragraph" w:customStyle="1" w:styleId="Text4">
    <w:name w:val="Text 4"/>
    <w:basedOn w:val="Normal"/>
    <w:rsid w:val="00EC66E4"/>
    <w:pPr>
      <w:spacing w:before="120" w:after="120" w:line="240" w:lineRule="auto"/>
      <w:ind w:left="850"/>
      <w:jc w:val="both"/>
    </w:pPr>
    <w:rPr>
      <w:rFonts w:ascii="Times New Roman" w:eastAsia="Times New Roman" w:hAnsi="Times New Roman" w:cs="Times New Roman"/>
      <w:sz w:val="24"/>
      <w:szCs w:val="20"/>
      <w:lang w:val="en-GB" w:eastAsia="en-GB"/>
    </w:rPr>
  </w:style>
  <w:style w:type="paragraph" w:customStyle="1" w:styleId="HeaderLandscape">
    <w:name w:val="HeaderLandscape"/>
    <w:basedOn w:val="Normal"/>
    <w:rsid w:val="00EC66E4"/>
    <w:pPr>
      <w:tabs>
        <w:tab w:val="right" w:pos="14003"/>
      </w:tabs>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FooterLandscape">
    <w:name w:val="FooterLandscape"/>
    <w:basedOn w:val="Normal"/>
    <w:rsid w:val="00EC66E4"/>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0"/>
      <w:lang w:val="en-GB"/>
    </w:rPr>
  </w:style>
  <w:style w:type="paragraph" w:customStyle="1" w:styleId="NormalCentered">
    <w:name w:val="Normal Centered"/>
    <w:basedOn w:val="Normal"/>
    <w:rsid w:val="00EC66E4"/>
    <w:pPr>
      <w:spacing w:before="120" w:after="120" w:line="240" w:lineRule="auto"/>
      <w:jc w:val="center"/>
    </w:pPr>
    <w:rPr>
      <w:rFonts w:ascii="Times New Roman" w:eastAsia="Times New Roman" w:hAnsi="Times New Roman" w:cs="Times New Roman"/>
      <w:sz w:val="24"/>
      <w:szCs w:val="20"/>
      <w:lang w:val="en-GB" w:eastAsia="en-GB"/>
    </w:rPr>
  </w:style>
  <w:style w:type="paragraph" w:customStyle="1" w:styleId="NormalLeft">
    <w:name w:val="Normal Left"/>
    <w:basedOn w:val="Normal"/>
    <w:link w:val="NormalLeftChar"/>
    <w:rsid w:val="00EC66E4"/>
    <w:pPr>
      <w:spacing w:before="120" w:after="120" w:line="240" w:lineRule="auto"/>
    </w:pPr>
    <w:rPr>
      <w:rFonts w:ascii="Times New Roman" w:eastAsia="Times New Roman" w:hAnsi="Times New Roman" w:cs="Times New Roman"/>
      <w:sz w:val="24"/>
      <w:szCs w:val="20"/>
      <w:lang w:val="en-GB" w:eastAsia="en-GB"/>
    </w:rPr>
  </w:style>
  <w:style w:type="character" w:customStyle="1" w:styleId="NormalLeftChar">
    <w:name w:val="Normal Left Char"/>
    <w:link w:val="NormalLeft"/>
    <w:rsid w:val="00EC66E4"/>
    <w:rPr>
      <w:rFonts w:ascii="Times New Roman" w:eastAsia="Times New Roman" w:hAnsi="Times New Roman" w:cs="Times New Roman"/>
      <w:sz w:val="24"/>
      <w:szCs w:val="20"/>
      <w:lang w:val="en-GB" w:eastAsia="en-GB"/>
    </w:rPr>
  </w:style>
  <w:style w:type="paragraph" w:customStyle="1" w:styleId="NormalRight">
    <w:name w:val="Normal Right"/>
    <w:basedOn w:val="Normal"/>
    <w:rsid w:val="00EC66E4"/>
    <w:pPr>
      <w:spacing w:before="120" w:after="120" w:line="240" w:lineRule="auto"/>
      <w:jc w:val="right"/>
    </w:pPr>
    <w:rPr>
      <w:rFonts w:ascii="Times New Roman" w:eastAsia="Times New Roman" w:hAnsi="Times New Roman" w:cs="Times New Roman"/>
      <w:sz w:val="24"/>
      <w:szCs w:val="20"/>
      <w:lang w:val="en-GB" w:eastAsia="en-GB"/>
    </w:rPr>
  </w:style>
  <w:style w:type="paragraph" w:customStyle="1" w:styleId="QuotedText">
    <w:name w:val="Quoted Text"/>
    <w:basedOn w:val="Normal"/>
    <w:rsid w:val="00EC66E4"/>
    <w:pPr>
      <w:spacing w:before="120" w:after="120" w:line="240" w:lineRule="auto"/>
      <w:ind w:left="1417"/>
      <w:jc w:val="both"/>
    </w:pPr>
    <w:rPr>
      <w:rFonts w:ascii="Times New Roman" w:eastAsia="Times New Roman" w:hAnsi="Times New Roman" w:cs="Times New Roman"/>
      <w:sz w:val="24"/>
      <w:szCs w:val="20"/>
      <w:lang w:val="en-GB" w:eastAsia="en-GB"/>
    </w:rPr>
  </w:style>
  <w:style w:type="paragraph" w:customStyle="1" w:styleId="Point0">
    <w:name w:val="Point 0"/>
    <w:basedOn w:val="Normal"/>
    <w:rsid w:val="00EC66E4"/>
    <w:pPr>
      <w:spacing w:before="120" w:after="120" w:line="240" w:lineRule="auto"/>
      <w:ind w:left="850" w:hanging="850"/>
      <w:jc w:val="both"/>
    </w:pPr>
    <w:rPr>
      <w:rFonts w:ascii="Times New Roman" w:eastAsia="Times New Roman" w:hAnsi="Times New Roman" w:cs="Times New Roman"/>
      <w:sz w:val="24"/>
      <w:szCs w:val="20"/>
      <w:lang w:val="en-GB" w:eastAsia="en-GB"/>
    </w:rPr>
  </w:style>
  <w:style w:type="paragraph" w:customStyle="1" w:styleId="Point1">
    <w:name w:val="Point 1"/>
    <w:basedOn w:val="Normal"/>
    <w:link w:val="Point1Char"/>
    <w:rsid w:val="00EC66E4"/>
    <w:pPr>
      <w:spacing w:before="120" w:after="120" w:line="240" w:lineRule="auto"/>
      <w:ind w:left="1417" w:hanging="567"/>
      <w:jc w:val="both"/>
    </w:pPr>
    <w:rPr>
      <w:rFonts w:ascii="Times New Roman" w:eastAsia="Times New Roman" w:hAnsi="Times New Roman" w:cs="Times New Roman"/>
      <w:sz w:val="24"/>
      <w:szCs w:val="20"/>
      <w:lang w:val="en-GB" w:eastAsia="en-GB"/>
    </w:rPr>
  </w:style>
  <w:style w:type="character" w:customStyle="1" w:styleId="Point1Char">
    <w:name w:val="Point 1 Char"/>
    <w:link w:val="Point1"/>
    <w:rsid w:val="00EC66E4"/>
    <w:rPr>
      <w:rFonts w:ascii="Times New Roman" w:eastAsia="Times New Roman" w:hAnsi="Times New Roman" w:cs="Times New Roman"/>
      <w:sz w:val="24"/>
      <w:szCs w:val="20"/>
      <w:lang w:val="en-GB" w:eastAsia="en-GB"/>
    </w:rPr>
  </w:style>
  <w:style w:type="paragraph" w:customStyle="1" w:styleId="Point2">
    <w:name w:val="Point 2"/>
    <w:basedOn w:val="Normal"/>
    <w:rsid w:val="00EC66E4"/>
    <w:pPr>
      <w:numPr>
        <w:numId w:val="15"/>
      </w:numPr>
      <w:tabs>
        <w:tab w:val="clear" w:pos="850"/>
        <w:tab w:val="num" w:pos="360"/>
      </w:tabs>
      <w:spacing w:before="120" w:after="120" w:line="240" w:lineRule="auto"/>
      <w:ind w:left="1984" w:hanging="567"/>
      <w:jc w:val="both"/>
    </w:pPr>
    <w:rPr>
      <w:rFonts w:ascii="Times New Roman" w:eastAsia="Times New Roman" w:hAnsi="Times New Roman" w:cs="Times New Roman"/>
      <w:sz w:val="24"/>
      <w:szCs w:val="20"/>
      <w:lang w:val="en-GB" w:eastAsia="en-GB"/>
    </w:rPr>
  </w:style>
  <w:style w:type="paragraph" w:customStyle="1" w:styleId="Point3">
    <w:name w:val="Point 3"/>
    <w:basedOn w:val="Normal"/>
    <w:rsid w:val="00EC66E4"/>
    <w:pPr>
      <w:numPr>
        <w:numId w:val="16"/>
      </w:numPr>
      <w:tabs>
        <w:tab w:val="clear" w:pos="1417"/>
      </w:tabs>
      <w:spacing w:before="120" w:after="120" w:line="240" w:lineRule="auto"/>
      <w:ind w:left="2551"/>
      <w:jc w:val="both"/>
    </w:pPr>
    <w:rPr>
      <w:rFonts w:ascii="Times New Roman" w:eastAsia="Times New Roman" w:hAnsi="Times New Roman" w:cs="Times New Roman"/>
      <w:sz w:val="24"/>
      <w:szCs w:val="20"/>
      <w:lang w:val="en-GB" w:eastAsia="en-GB"/>
    </w:rPr>
  </w:style>
  <w:style w:type="paragraph" w:customStyle="1" w:styleId="Point4">
    <w:name w:val="Point 4"/>
    <w:basedOn w:val="Normal"/>
    <w:rsid w:val="00EC66E4"/>
    <w:pPr>
      <w:numPr>
        <w:numId w:val="22"/>
      </w:numPr>
      <w:tabs>
        <w:tab w:val="clear" w:pos="850"/>
      </w:tabs>
      <w:spacing w:before="120" w:after="120" w:line="240" w:lineRule="auto"/>
      <w:ind w:left="3118" w:hanging="567"/>
      <w:jc w:val="both"/>
    </w:pPr>
    <w:rPr>
      <w:rFonts w:ascii="Times New Roman" w:eastAsia="Times New Roman" w:hAnsi="Times New Roman" w:cs="Times New Roman"/>
      <w:sz w:val="24"/>
      <w:szCs w:val="20"/>
      <w:lang w:val="en-GB" w:eastAsia="en-GB"/>
    </w:rPr>
  </w:style>
  <w:style w:type="paragraph" w:customStyle="1" w:styleId="Tiret0">
    <w:name w:val="Tiret 0"/>
    <w:basedOn w:val="Point0"/>
    <w:rsid w:val="00EC66E4"/>
    <w:pPr>
      <w:numPr>
        <w:numId w:val="23"/>
      </w:numPr>
      <w:tabs>
        <w:tab w:val="clear" w:pos="1417"/>
        <w:tab w:val="num" w:pos="850"/>
      </w:tabs>
      <w:ind w:left="850" w:hanging="850"/>
    </w:pPr>
    <w:rPr>
      <w:lang w:eastAsia="en-US"/>
    </w:rPr>
  </w:style>
  <w:style w:type="paragraph" w:customStyle="1" w:styleId="Tiret1">
    <w:name w:val="Tiret 1"/>
    <w:basedOn w:val="Point1"/>
    <w:rsid w:val="00EC66E4"/>
    <w:pPr>
      <w:numPr>
        <w:numId w:val="24"/>
      </w:numPr>
      <w:tabs>
        <w:tab w:val="clear" w:pos="1984"/>
        <w:tab w:val="num" w:pos="360"/>
      </w:tabs>
      <w:ind w:left="1146" w:hanging="360"/>
    </w:pPr>
    <w:rPr>
      <w:lang w:eastAsia="en-US"/>
    </w:rPr>
  </w:style>
  <w:style w:type="paragraph" w:customStyle="1" w:styleId="Tiret2">
    <w:name w:val="Tiret 2"/>
    <w:basedOn w:val="Point2"/>
    <w:rsid w:val="00EC66E4"/>
    <w:pPr>
      <w:numPr>
        <w:numId w:val="25"/>
      </w:numPr>
      <w:tabs>
        <w:tab w:val="clear" w:pos="2551"/>
        <w:tab w:val="num" w:pos="1984"/>
      </w:tabs>
      <w:ind w:left="1984"/>
    </w:pPr>
    <w:rPr>
      <w:lang w:eastAsia="en-US"/>
    </w:rPr>
  </w:style>
  <w:style w:type="paragraph" w:customStyle="1" w:styleId="Tiret3">
    <w:name w:val="Tiret 3"/>
    <w:basedOn w:val="Point3"/>
    <w:rsid w:val="00EC66E4"/>
    <w:pPr>
      <w:numPr>
        <w:numId w:val="26"/>
      </w:numPr>
      <w:tabs>
        <w:tab w:val="clear" w:pos="3118"/>
        <w:tab w:val="num" w:pos="2551"/>
      </w:tabs>
      <w:ind w:left="2551"/>
    </w:pPr>
    <w:rPr>
      <w:lang w:eastAsia="en-US"/>
    </w:rPr>
  </w:style>
  <w:style w:type="paragraph" w:customStyle="1" w:styleId="Tiret4">
    <w:name w:val="Tiret 4"/>
    <w:basedOn w:val="Point4"/>
    <w:rsid w:val="00EC66E4"/>
    <w:pPr>
      <w:numPr>
        <w:numId w:val="6"/>
      </w:numPr>
      <w:tabs>
        <w:tab w:val="num" w:pos="3118"/>
      </w:tabs>
      <w:ind w:left="3118"/>
    </w:pPr>
    <w:rPr>
      <w:lang w:eastAsia="en-US"/>
    </w:rPr>
  </w:style>
  <w:style w:type="paragraph" w:customStyle="1" w:styleId="PointDouble0">
    <w:name w:val="PointDouble 0"/>
    <w:basedOn w:val="Normal"/>
    <w:rsid w:val="00EC66E4"/>
    <w:pPr>
      <w:numPr>
        <w:numId w:val="7"/>
      </w:numPr>
      <w:tabs>
        <w:tab w:val="left" w:pos="850"/>
      </w:tabs>
      <w:spacing w:before="120" w:after="120" w:line="240" w:lineRule="auto"/>
      <w:ind w:left="1417" w:hanging="1417"/>
      <w:jc w:val="both"/>
    </w:pPr>
    <w:rPr>
      <w:rFonts w:ascii="Times New Roman" w:eastAsia="Times New Roman" w:hAnsi="Times New Roman" w:cs="Times New Roman"/>
      <w:sz w:val="24"/>
      <w:szCs w:val="20"/>
      <w:lang w:val="en-GB" w:eastAsia="en-GB"/>
    </w:rPr>
  </w:style>
  <w:style w:type="paragraph" w:customStyle="1" w:styleId="PointDouble1">
    <w:name w:val="PointDouble 1"/>
    <w:basedOn w:val="Normal"/>
    <w:rsid w:val="00EC66E4"/>
    <w:pPr>
      <w:tabs>
        <w:tab w:val="left" w:pos="1417"/>
      </w:tabs>
      <w:spacing w:before="120" w:after="120" w:line="240" w:lineRule="auto"/>
      <w:ind w:left="1984" w:hanging="1134"/>
      <w:jc w:val="both"/>
    </w:pPr>
    <w:rPr>
      <w:rFonts w:ascii="Times New Roman" w:eastAsia="Times New Roman" w:hAnsi="Times New Roman" w:cs="Times New Roman"/>
      <w:sz w:val="24"/>
      <w:szCs w:val="20"/>
      <w:lang w:val="en-GB" w:eastAsia="en-GB"/>
    </w:rPr>
  </w:style>
  <w:style w:type="paragraph" w:customStyle="1" w:styleId="PointDouble2">
    <w:name w:val="PointDouble 2"/>
    <w:basedOn w:val="Normal"/>
    <w:rsid w:val="00EC66E4"/>
    <w:pPr>
      <w:tabs>
        <w:tab w:val="left" w:pos="1984"/>
      </w:tabs>
      <w:spacing w:before="120" w:after="120" w:line="240" w:lineRule="auto"/>
      <w:ind w:left="2551" w:hanging="1134"/>
      <w:jc w:val="both"/>
    </w:pPr>
    <w:rPr>
      <w:rFonts w:ascii="Times New Roman" w:eastAsia="Times New Roman" w:hAnsi="Times New Roman" w:cs="Times New Roman"/>
      <w:sz w:val="24"/>
      <w:szCs w:val="20"/>
      <w:lang w:val="en-GB" w:eastAsia="en-GB"/>
    </w:rPr>
  </w:style>
  <w:style w:type="paragraph" w:customStyle="1" w:styleId="PointDouble3">
    <w:name w:val="PointDouble 3"/>
    <w:basedOn w:val="Normal"/>
    <w:rsid w:val="00EC66E4"/>
    <w:pPr>
      <w:tabs>
        <w:tab w:val="left" w:pos="2551"/>
      </w:tabs>
      <w:spacing w:before="120" w:after="120" w:line="240" w:lineRule="auto"/>
      <w:ind w:left="3118" w:hanging="1134"/>
      <w:jc w:val="both"/>
    </w:pPr>
    <w:rPr>
      <w:rFonts w:ascii="Times New Roman" w:eastAsia="Times New Roman" w:hAnsi="Times New Roman" w:cs="Times New Roman"/>
      <w:sz w:val="24"/>
      <w:szCs w:val="20"/>
      <w:lang w:val="en-GB" w:eastAsia="en-GB"/>
    </w:rPr>
  </w:style>
  <w:style w:type="paragraph" w:customStyle="1" w:styleId="PointDouble4">
    <w:name w:val="PointDouble 4"/>
    <w:basedOn w:val="Normal"/>
    <w:rsid w:val="00EC66E4"/>
    <w:pPr>
      <w:tabs>
        <w:tab w:val="left" w:pos="3118"/>
      </w:tabs>
      <w:spacing w:before="120" w:after="120" w:line="240" w:lineRule="auto"/>
      <w:ind w:left="3685" w:hanging="1134"/>
      <w:jc w:val="both"/>
    </w:pPr>
    <w:rPr>
      <w:rFonts w:ascii="Times New Roman" w:eastAsia="Times New Roman" w:hAnsi="Times New Roman" w:cs="Times New Roman"/>
      <w:sz w:val="24"/>
      <w:szCs w:val="20"/>
      <w:lang w:val="en-GB" w:eastAsia="en-GB"/>
    </w:rPr>
  </w:style>
  <w:style w:type="paragraph" w:customStyle="1" w:styleId="PointTriple0">
    <w:name w:val="PointTriple 0"/>
    <w:basedOn w:val="Normal"/>
    <w:rsid w:val="00EC66E4"/>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0"/>
      <w:lang w:val="en-GB" w:eastAsia="en-GB"/>
    </w:rPr>
  </w:style>
  <w:style w:type="paragraph" w:customStyle="1" w:styleId="PointTriple1">
    <w:name w:val="PointTriple 1"/>
    <w:basedOn w:val="Normal"/>
    <w:rsid w:val="00EC66E4"/>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0"/>
      <w:lang w:val="en-GB" w:eastAsia="en-GB"/>
    </w:rPr>
  </w:style>
  <w:style w:type="paragraph" w:customStyle="1" w:styleId="PointTriple2">
    <w:name w:val="PointTriple 2"/>
    <w:basedOn w:val="Normal"/>
    <w:rsid w:val="00EC66E4"/>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0"/>
      <w:lang w:val="en-GB" w:eastAsia="en-GB"/>
    </w:rPr>
  </w:style>
  <w:style w:type="paragraph" w:customStyle="1" w:styleId="PointTriple3">
    <w:name w:val="PointTriple 3"/>
    <w:basedOn w:val="Normal"/>
    <w:rsid w:val="00EC66E4"/>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0"/>
      <w:lang w:val="en-GB" w:eastAsia="en-GB"/>
    </w:rPr>
  </w:style>
  <w:style w:type="paragraph" w:customStyle="1" w:styleId="DIVIZ">
    <w:name w:val="DIVIZ"/>
    <w:basedOn w:val="Titlu1"/>
    <w:qFormat/>
    <w:rsid w:val="00EC66E4"/>
    <w:pPr>
      <w:keepLines w:val="0"/>
      <w:numPr>
        <w:numId w:val="12"/>
      </w:numPr>
      <w:tabs>
        <w:tab w:val="clear" w:pos="1210"/>
      </w:tabs>
      <w:spacing w:before="0"/>
      <w:ind w:left="709" w:hanging="709"/>
    </w:pPr>
    <w:rPr>
      <w:rFonts w:ascii="Arial" w:eastAsia="Times New Roman" w:hAnsi="Arial" w:cs="Times New Roman"/>
      <w:b/>
      <w:bCs/>
      <w:color w:val="auto"/>
      <w:kern w:val="32"/>
      <w:sz w:val="28"/>
      <w:szCs w:val="28"/>
      <w:lang w:val="ro-RO" w:eastAsia="ru-RU"/>
    </w:rPr>
  </w:style>
  <w:style w:type="paragraph" w:customStyle="1" w:styleId="NumPar1">
    <w:name w:val="NumPar 1"/>
    <w:basedOn w:val="Normal"/>
    <w:next w:val="Text1"/>
    <w:rsid w:val="00EC66E4"/>
    <w:pPr>
      <w:numPr>
        <w:ilvl w:val="1"/>
        <w:numId w:val="12"/>
      </w:numPr>
      <w:tabs>
        <w:tab w:val="clear" w:pos="970"/>
        <w:tab w:val="num" w:pos="360"/>
      </w:tabs>
      <w:spacing w:before="120" w:after="120" w:line="240" w:lineRule="auto"/>
      <w:ind w:left="360" w:hanging="360"/>
      <w:jc w:val="both"/>
    </w:pPr>
    <w:rPr>
      <w:rFonts w:ascii="Times New Roman" w:eastAsia="Times New Roman" w:hAnsi="Times New Roman" w:cs="Times New Roman"/>
      <w:sz w:val="24"/>
      <w:szCs w:val="20"/>
      <w:lang w:val="en-GB"/>
    </w:rPr>
  </w:style>
  <w:style w:type="paragraph" w:customStyle="1" w:styleId="NumPar2">
    <w:name w:val="NumPar 2"/>
    <w:basedOn w:val="Normal"/>
    <w:next w:val="Text2"/>
    <w:rsid w:val="00EC66E4"/>
    <w:pPr>
      <w:numPr>
        <w:ilvl w:val="2"/>
        <w:numId w:val="12"/>
      </w:numPr>
      <w:spacing w:before="120" w:after="120" w:line="240" w:lineRule="auto"/>
      <w:jc w:val="both"/>
    </w:pPr>
    <w:rPr>
      <w:rFonts w:ascii="Times New Roman" w:eastAsia="Times New Roman" w:hAnsi="Times New Roman" w:cs="Times New Roman"/>
      <w:sz w:val="24"/>
      <w:szCs w:val="20"/>
      <w:lang w:val="en-GB"/>
    </w:rPr>
  </w:style>
  <w:style w:type="paragraph" w:customStyle="1" w:styleId="NumPar3">
    <w:name w:val="NumPar 3"/>
    <w:basedOn w:val="Normal"/>
    <w:next w:val="Text3"/>
    <w:rsid w:val="00EC66E4"/>
    <w:pPr>
      <w:numPr>
        <w:ilvl w:val="3"/>
        <w:numId w:val="12"/>
      </w:numPr>
      <w:spacing w:before="120" w:after="120" w:line="240" w:lineRule="auto"/>
      <w:jc w:val="both"/>
    </w:pPr>
    <w:rPr>
      <w:rFonts w:ascii="Times New Roman" w:eastAsia="Times New Roman" w:hAnsi="Times New Roman" w:cs="Times New Roman"/>
      <w:sz w:val="24"/>
      <w:szCs w:val="20"/>
      <w:lang w:val="en-GB"/>
    </w:rPr>
  </w:style>
  <w:style w:type="paragraph" w:customStyle="1" w:styleId="NumPar4">
    <w:name w:val="NumPar 4"/>
    <w:basedOn w:val="Normal"/>
    <w:next w:val="Text4"/>
    <w:rsid w:val="00EC66E4"/>
    <w:pPr>
      <w:numPr>
        <w:ilvl w:val="2"/>
        <w:numId w:val="3"/>
      </w:numPr>
      <w:spacing w:before="120" w:after="120" w:line="240" w:lineRule="auto"/>
      <w:jc w:val="both"/>
    </w:pPr>
    <w:rPr>
      <w:rFonts w:ascii="Times New Roman" w:eastAsia="Times New Roman" w:hAnsi="Times New Roman" w:cs="Times New Roman"/>
      <w:sz w:val="24"/>
      <w:szCs w:val="20"/>
      <w:lang w:val="en-GB"/>
    </w:rPr>
  </w:style>
  <w:style w:type="paragraph" w:customStyle="1" w:styleId="ManualNumPar1">
    <w:name w:val="Manual NumPar 1"/>
    <w:basedOn w:val="Normal"/>
    <w:next w:val="Text1"/>
    <w:link w:val="ManualNumPar1Char"/>
    <w:rsid w:val="00EC66E4"/>
    <w:pPr>
      <w:numPr>
        <w:ilvl w:val="3"/>
        <w:numId w:val="3"/>
      </w:numPr>
      <w:spacing w:before="120" w:after="120" w:line="240" w:lineRule="auto"/>
      <w:ind w:left="850"/>
      <w:jc w:val="both"/>
    </w:pPr>
    <w:rPr>
      <w:rFonts w:ascii="Times New Roman" w:eastAsia="Times New Roman" w:hAnsi="Times New Roman" w:cs="Times New Roman"/>
      <w:sz w:val="24"/>
      <w:szCs w:val="20"/>
      <w:lang w:val="en-GB" w:eastAsia="en-GB"/>
    </w:rPr>
  </w:style>
  <w:style w:type="character" w:customStyle="1" w:styleId="ManualNumPar1Char">
    <w:name w:val="Manual NumPar 1 Char"/>
    <w:link w:val="ManualNumPar1"/>
    <w:rsid w:val="00EC66E4"/>
    <w:rPr>
      <w:rFonts w:ascii="Times New Roman" w:eastAsia="Times New Roman" w:hAnsi="Times New Roman" w:cs="Times New Roman"/>
      <w:sz w:val="24"/>
      <w:szCs w:val="20"/>
      <w:lang w:val="en-GB" w:eastAsia="en-GB"/>
    </w:rPr>
  </w:style>
  <w:style w:type="paragraph" w:customStyle="1" w:styleId="ManualNumPar2">
    <w:name w:val="Manual NumPar 2"/>
    <w:basedOn w:val="Normal"/>
    <w:next w:val="Text2"/>
    <w:link w:val="ManualNumPar2Char"/>
    <w:rsid w:val="00EC66E4"/>
    <w:pPr>
      <w:spacing w:before="120" w:after="120" w:line="240" w:lineRule="auto"/>
      <w:ind w:left="850" w:hanging="850"/>
      <w:jc w:val="both"/>
    </w:pPr>
    <w:rPr>
      <w:rFonts w:ascii="Times New Roman" w:eastAsia="Times New Roman" w:hAnsi="Times New Roman" w:cs="Times New Roman"/>
      <w:sz w:val="24"/>
      <w:szCs w:val="20"/>
      <w:lang w:val="en-GB" w:eastAsia="en-GB"/>
    </w:rPr>
  </w:style>
  <w:style w:type="character" w:customStyle="1" w:styleId="ManualNumPar2Char">
    <w:name w:val="Manual NumPar 2 Char"/>
    <w:link w:val="ManualNumPar2"/>
    <w:rsid w:val="00EC66E4"/>
    <w:rPr>
      <w:rFonts w:ascii="Times New Roman" w:eastAsia="Times New Roman" w:hAnsi="Times New Roman" w:cs="Times New Roman"/>
      <w:sz w:val="24"/>
      <w:szCs w:val="20"/>
      <w:lang w:val="en-GB" w:eastAsia="en-GB"/>
    </w:rPr>
  </w:style>
  <w:style w:type="paragraph" w:customStyle="1" w:styleId="ManualNumPar3">
    <w:name w:val="Manual NumPar 3"/>
    <w:basedOn w:val="Normal"/>
    <w:next w:val="Text3"/>
    <w:rsid w:val="00EC66E4"/>
    <w:pPr>
      <w:spacing w:before="120" w:after="120" w:line="240" w:lineRule="auto"/>
      <w:ind w:left="850" w:hanging="850"/>
      <w:jc w:val="both"/>
    </w:pPr>
    <w:rPr>
      <w:rFonts w:ascii="Times New Roman" w:eastAsia="Times New Roman" w:hAnsi="Times New Roman" w:cs="Times New Roman"/>
      <w:sz w:val="24"/>
      <w:szCs w:val="20"/>
      <w:lang w:val="en-GB" w:eastAsia="en-GB"/>
    </w:rPr>
  </w:style>
  <w:style w:type="paragraph" w:customStyle="1" w:styleId="ManualNumPar4">
    <w:name w:val="Manual NumPar 4"/>
    <w:basedOn w:val="Normal"/>
    <w:next w:val="Text4"/>
    <w:rsid w:val="00EC66E4"/>
    <w:pPr>
      <w:spacing w:before="120" w:after="120" w:line="240" w:lineRule="auto"/>
      <w:ind w:left="850" w:hanging="850"/>
      <w:jc w:val="both"/>
    </w:pPr>
    <w:rPr>
      <w:rFonts w:ascii="Times New Roman" w:eastAsia="Times New Roman" w:hAnsi="Times New Roman" w:cs="Times New Roman"/>
      <w:sz w:val="24"/>
      <w:szCs w:val="20"/>
      <w:lang w:val="en-GB" w:eastAsia="en-GB"/>
    </w:rPr>
  </w:style>
  <w:style w:type="paragraph" w:customStyle="1" w:styleId="QuotedNumPar">
    <w:name w:val="Quoted NumPar"/>
    <w:basedOn w:val="Normal"/>
    <w:rsid w:val="00EC66E4"/>
    <w:pPr>
      <w:spacing w:before="120" w:after="120" w:line="240" w:lineRule="auto"/>
      <w:ind w:left="1417" w:hanging="567"/>
      <w:jc w:val="both"/>
    </w:pPr>
    <w:rPr>
      <w:rFonts w:ascii="Times New Roman" w:eastAsia="Times New Roman" w:hAnsi="Times New Roman" w:cs="Times New Roman"/>
      <w:sz w:val="24"/>
      <w:szCs w:val="20"/>
      <w:lang w:val="en-GB" w:eastAsia="en-GB"/>
    </w:rPr>
  </w:style>
  <w:style w:type="paragraph" w:customStyle="1" w:styleId="ManualHeading1">
    <w:name w:val="Manual Heading 1"/>
    <w:basedOn w:val="Normal"/>
    <w:next w:val="Text1"/>
    <w:rsid w:val="00EC66E4"/>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0"/>
      <w:lang w:val="en-GB" w:eastAsia="en-GB"/>
    </w:rPr>
  </w:style>
  <w:style w:type="paragraph" w:customStyle="1" w:styleId="ManualHeading2">
    <w:name w:val="Manual Heading 2"/>
    <w:basedOn w:val="Normal"/>
    <w:next w:val="Text2"/>
    <w:rsid w:val="00EC66E4"/>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0"/>
      <w:lang w:val="en-GB" w:eastAsia="en-GB"/>
    </w:rPr>
  </w:style>
  <w:style w:type="paragraph" w:customStyle="1" w:styleId="ManualHeading3">
    <w:name w:val="Manual Heading 3"/>
    <w:basedOn w:val="Normal"/>
    <w:next w:val="Text3"/>
    <w:rsid w:val="00EC66E4"/>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0"/>
      <w:lang w:val="en-GB" w:eastAsia="en-GB"/>
    </w:rPr>
  </w:style>
  <w:style w:type="paragraph" w:customStyle="1" w:styleId="ManualHeading4">
    <w:name w:val="Manual Heading 4"/>
    <w:basedOn w:val="Normal"/>
    <w:next w:val="Text4"/>
    <w:rsid w:val="00EC66E4"/>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0"/>
      <w:lang w:val="en-GB" w:eastAsia="en-GB"/>
    </w:rPr>
  </w:style>
  <w:style w:type="paragraph" w:customStyle="1" w:styleId="ChapterTitle">
    <w:name w:val="ChapterTitle"/>
    <w:basedOn w:val="Normal"/>
    <w:next w:val="Normal"/>
    <w:rsid w:val="00EC66E4"/>
    <w:pPr>
      <w:keepNext/>
      <w:spacing w:before="120" w:after="360" w:line="240" w:lineRule="auto"/>
      <w:jc w:val="center"/>
    </w:pPr>
    <w:rPr>
      <w:rFonts w:ascii="Times New Roman" w:eastAsia="Times New Roman" w:hAnsi="Times New Roman" w:cs="Times New Roman"/>
      <w:b/>
      <w:sz w:val="32"/>
      <w:szCs w:val="20"/>
      <w:lang w:val="en-GB" w:eastAsia="en-GB"/>
    </w:rPr>
  </w:style>
  <w:style w:type="paragraph" w:customStyle="1" w:styleId="PartTitle">
    <w:name w:val="PartTitle"/>
    <w:basedOn w:val="Normal"/>
    <w:next w:val="ChapterTitle"/>
    <w:rsid w:val="00EC66E4"/>
    <w:pPr>
      <w:keepNext/>
      <w:pageBreakBefore/>
      <w:spacing w:before="120" w:after="360" w:line="240" w:lineRule="auto"/>
      <w:jc w:val="center"/>
    </w:pPr>
    <w:rPr>
      <w:rFonts w:ascii="Times New Roman" w:eastAsia="Times New Roman" w:hAnsi="Times New Roman" w:cs="Times New Roman"/>
      <w:b/>
      <w:sz w:val="36"/>
      <w:szCs w:val="20"/>
      <w:lang w:val="en-GB" w:eastAsia="en-GB"/>
    </w:rPr>
  </w:style>
  <w:style w:type="paragraph" w:customStyle="1" w:styleId="Objetexterne">
    <w:name w:val="Objet externe"/>
    <w:basedOn w:val="Normal"/>
    <w:next w:val="Normal"/>
    <w:rsid w:val="00EC66E4"/>
    <w:pPr>
      <w:spacing w:before="120" w:after="120" w:line="240" w:lineRule="auto"/>
      <w:jc w:val="both"/>
    </w:pPr>
    <w:rPr>
      <w:rFonts w:ascii="Times New Roman" w:eastAsia="Times New Roman" w:hAnsi="Times New Roman" w:cs="Times New Roman"/>
      <w:i/>
      <w:caps/>
      <w:sz w:val="24"/>
      <w:szCs w:val="20"/>
      <w:lang w:val="en-GB" w:eastAsia="en-GB"/>
    </w:rPr>
  </w:style>
  <w:style w:type="paragraph" w:customStyle="1" w:styleId="TOCHeading1">
    <w:name w:val="TOC Heading1"/>
    <w:basedOn w:val="Normal"/>
    <w:next w:val="Normal"/>
    <w:uiPriority w:val="39"/>
    <w:qFormat/>
    <w:rsid w:val="00EC66E4"/>
    <w:pPr>
      <w:spacing w:before="120" w:after="240" w:line="240" w:lineRule="auto"/>
      <w:jc w:val="center"/>
    </w:pPr>
    <w:rPr>
      <w:rFonts w:ascii="Times New Roman" w:eastAsia="Times New Roman" w:hAnsi="Times New Roman" w:cs="Times New Roman"/>
      <w:b/>
      <w:sz w:val="28"/>
      <w:szCs w:val="20"/>
      <w:lang w:val="en-GB" w:eastAsia="en-GB"/>
    </w:rPr>
  </w:style>
  <w:style w:type="paragraph" w:styleId="Cuprins1">
    <w:name w:val="toc 1"/>
    <w:basedOn w:val="Normal"/>
    <w:next w:val="Normal"/>
    <w:uiPriority w:val="39"/>
    <w:rsid w:val="00EC66E4"/>
    <w:pPr>
      <w:tabs>
        <w:tab w:val="right" w:leader="dot" w:pos="9071"/>
      </w:tabs>
      <w:spacing w:before="60" w:after="120" w:line="240" w:lineRule="auto"/>
      <w:ind w:left="850" w:hanging="850"/>
    </w:pPr>
    <w:rPr>
      <w:rFonts w:ascii="Times New Roman" w:eastAsia="Times New Roman" w:hAnsi="Times New Roman" w:cs="Times New Roman"/>
      <w:sz w:val="24"/>
      <w:szCs w:val="20"/>
      <w:lang w:val="en-GB" w:eastAsia="en-GB"/>
    </w:rPr>
  </w:style>
  <w:style w:type="paragraph" w:styleId="Cuprins2">
    <w:name w:val="toc 2"/>
    <w:basedOn w:val="Normal"/>
    <w:next w:val="Normal"/>
    <w:rsid w:val="00EC66E4"/>
    <w:pPr>
      <w:tabs>
        <w:tab w:val="right" w:leader="dot" w:pos="9071"/>
      </w:tabs>
      <w:spacing w:before="60" w:after="120" w:line="240" w:lineRule="auto"/>
      <w:ind w:left="850" w:hanging="850"/>
    </w:pPr>
    <w:rPr>
      <w:rFonts w:ascii="Times New Roman" w:eastAsia="Times New Roman" w:hAnsi="Times New Roman" w:cs="Times New Roman"/>
      <w:sz w:val="24"/>
      <w:szCs w:val="20"/>
      <w:lang w:val="en-GB" w:eastAsia="en-GB"/>
    </w:rPr>
  </w:style>
  <w:style w:type="paragraph" w:styleId="Cuprins3">
    <w:name w:val="toc 3"/>
    <w:basedOn w:val="Normal"/>
    <w:next w:val="Normal"/>
    <w:rsid w:val="00EC66E4"/>
    <w:pPr>
      <w:tabs>
        <w:tab w:val="right" w:leader="dot" w:pos="9071"/>
      </w:tabs>
      <w:spacing w:before="60" w:after="120" w:line="240" w:lineRule="auto"/>
      <w:ind w:left="850" w:hanging="850"/>
    </w:pPr>
    <w:rPr>
      <w:rFonts w:ascii="Times New Roman" w:eastAsia="Times New Roman" w:hAnsi="Times New Roman" w:cs="Times New Roman"/>
      <w:sz w:val="24"/>
      <w:szCs w:val="20"/>
      <w:lang w:val="en-GB" w:eastAsia="en-GB"/>
    </w:rPr>
  </w:style>
  <w:style w:type="paragraph" w:styleId="Cuprins4">
    <w:name w:val="toc 4"/>
    <w:basedOn w:val="Normal"/>
    <w:next w:val="Normal"/>
    <w:rsid w:val="00EC66E4"/>
    <w:pPr>
      <w:tabs>
        <w:tab w:val="right" w:leader="dot" w:pos="9071"/>
      </w:tabs>
      <w:spacing w:before="60" w:after="120" w:line="240" w:lineRule="auto"/>
      <w:ind w:left="850" w:hanging="850"/>
    </w:pPr>
    <w:rPr>
      <w:rFonts w:ascii="Times New Roman" w:eastAsia="Times New Roman" w:hAnsi="Times New Roman" w:cs="Times New Roman"/>
      <w:sz w:val="24"/>
      <w:szCs w:val="20"/>
      <w:lang w:val="en-GB" w:eastAsia="en-GB"/>
    </w:rPr>
  </w:style>
  <w:style w:type="paragraph" w:styleId="Cuprins5">
    <w:name w:val="toc 5"/>
    <w:basedOn w:val="Normal"/>
    <w:next w:val="Normal"/>
    <w:rsid w:val="00EC66E4"/>
    <w:pPr>
      <w:numPr>
        <w:numId w:val="13"/>
      </w:numPr>
      <w:tabs>
        <w:tab w:val="clear" w:pos="283"/>
        <w:tab w:val="num" w:pos="720"/>
        <w:tab w:val="right" w:leader="dot" w:pos="9071"/>
      </w:tabs>
      <w:spacing w:before="300" w:after="120" w:line="240" w:lineRule="auto"/>
      <w:ind w:left="0" w:firstLine="0"/>
    </w:pPr>
    <w:rPr>
      <w:rFonts w:ascii="Times New Roman" w:eastAsia="Times New Roman" w:hAnsi="Times New Roman" w:cs="Times New Roman"/>
      <w:sz w:val="24"/>
      <w:szCs w:val="20"/>
      <w:lang w:val="en-GB" w:eastAsia="en-GB"/>
    </w:rPr>
  </w:style>
  <w:style w:type="paragraph" w:styleId="Cuprins6">
    <w:name w:val="toc 6"/>
    <w:basedOn w:val="Normal"/>
    <w:next w:val="Normal"/>
    <w:rsid w:val="00EC66E4"/>
    <w:pPr>
      <w:numPr>
        <w:numId w:val="17"/>
      </w:numPr>
      <w:tabs>
        <w:tab w:val="clear" w:pos="283"/>
        <w:tab w:val="right" w:leader="dot" w:pos="9071"/>
      </w:tabs>
      <w:spacing w:before="240" w:after="120" w:line="240" w:lineRule="auto"/>
      <w:ind w:left="0" w:firstLine="0"/>
    </w:pPr>
    <w:rPr>
      <w:rFonts w:ascii="Times New Roman" w:eastAsia="Times New Roman" w:hAnsi="Times New Roman" w:cs="Times New Roman"/>
      <w:sz w:val="24"/>
      <w:szCs w:val="20"/>
      <w:lang w:val="en-GB" w:eastAsia="en-GB"/>
    </w:rPr>
  </w:style>
  <w:style w:type="paragraph" w:styleId="Cuprins7">
    <w:name w:val="toc 7"/>
    <w:basedOn w:val="Normal"/>
    <w:next w:val="Normal"/>
    <w:rsid w:val="00EC66E4"/>
    <w:pPr>
      <w:numPr>
        <w:numId w:val="18"/>
      </w:numPr>
      <w:tabs>
        <w:tab w:val="clear" w:pos="1134"/>
        <w:tab w:val="right" w:leader="dot" w:pos="9071"/>
      </w:tabs>
      <w:spacing w:before="180" w:after="120" w:line="240" w:lineRule="auto"/>
      <w:ind w:left="0" w:firstLine="0"/>
    </w:pPr>
    <w:rPr>
      <w:rFonts w:ascii="Times New Roman" w:eastAsia="Times New Roman" w:hAnsi="Times New Roman" w:cs="Times New Roman"/>
      <w:sz w:val="24"/>
      <w:szCs w:val="20"/>
      <w:lang w:val="en-GB" w:eastAsia="en-GB"/>
    </w:rPr>
  </w:style>
  <w:style w:type="paragraph" w:styleId="Cuprins8">
    <w:name w:val="toc 8"/>
    <w:basedOn w:val="Normal"/>
    <w:next w:val="Normal"/>
    <w:rsid w:val="00EC66E4"/>
    <w:pPr>
      <w:numPr>
        <w:numId w:val="19"/>
      </w:numPr>
      <w:tabs>
        <w:tab w:val="clear" w:pos="1134"/>
        <w:tab w:val="right" w:leader="dot" w:pos="9071"/>
      </w:tabs>
      <w:spacing w:before="120" w:after="120" w:line="240" w:lineRule="auto"/>
      <w:ind w:left="0" w:firstLine="0"/>
    </w:pPr>
    <w:rPr>
      <w:rFonts w:ascii="Times New Roman" w:eastAsia="Times New Roman" w:hAnsi="Times New Roman" w:cs="Times New Roman"/>
      <w:sz w:val="24"/>
      <w:szCs w:val="20"/>
      <w:lang w:val="en-GB" w:eastAsia="en-GB"/>
    </w:rPr>
  </w:style>
  <w:style w:type="paragraph" w:styleId="Cuprins9">
    <w:name w:val="toc 9"/>
    <w:basedOn w:val="Normal"/>
    <w:next w:val="Normal"/>
    <w:rsid w:val="00EC66E4"/>
    <w:pPr>
      <w:numPr>
        <w:numId w:val="20"/>
      </w:numPr>
      <w:tabs>
        <w:tab w:val="clear" w:pos="1134"/>
        <w:tab w:val="right" w:leader="dot" w:pos="9071"/>
      </w:tabs>
      <w:spacing w:before="120" w:after="120" w:line="240" w:lineRule="auto"/>
      <w:ind w:left="0" w:firstLine="0"/>
      <w:jc w:val="both"/>
    </w:pPr>
    <w:rPr>
      <w:rFonts w:ascii="Times New Roman" w:eastAsia="Times New Roman" w:hAnsi="Times New Roman" w:cs="Times New Roman"/>
      <w:sz w:val="24"/>
      <w:szCs w:val="20"/>
      <w:lang w:val="en-GB" w:eastAsia="en-GB"/>
    </w:rPr>
  </w:style>
  <w:style w:type="paragraph" w:styleId="Listcumarcatori">
    <w:name w:val="List Bullet"/>
    <w:basedOn w:val="Normal"/>
    <w:rsid w:val="00EC66E4"/>
    <w:pPr>
      <w:numPr>
        <w:numId w:val="27"/>
      </w:numPr>
      <w:spacing w:before="120" w:after="120" w:line="240" w:lineRule="auto"/>
      <w:jc w:val="both"/>
    </w:pPr>
    <w:rPr>
      <w:rFonts w:ascii="Times New Roman" w:eastAsia="Times New Roman" w:hAnsi="Times New Roman" w:cs="Times New Roman"/>
      <w:sz w:val="24"/>
      <w:szCs w:val="20"/>
      <w:lang w:val="en-GB"/>
    </w:rPr>
  </w:style>
  <w:style w:type="paragraph" w:customStyle="1" w:styleId="ListBullet1">
    <w:name w:val="List Bullet 1"/>
    <w:basedOn w:val="Normal"/>
    <w:rsid w:val="00EC66E4"/>
    <w:pPr>
      <w:numPr>
        <w:numId w:val="28"/>
      </w:numPr>
      <w:spacing w:before="120" w:after="120" w:line="240" w:lineRule="auto"/>
      <w:jc w:val="both"/>
    </w:pPr>
    <w:rPr>
      <w:rFonts w:ascii="Times New Roman" w:eastAsia="Times New Roman" w:hAnsi="Times New Roman" w:cs="Times New Roman"/>
      <w:sz w:val="24"/>
      <w:szCs w:val="20"/>
      <w:lang w:val="en-GB"/>
    </w:rPr>
  </w:style>
  <w:style w:type="paragraph" w:styleId="Listacumarcatori2">
    <w:name w:val="List Bullet 2"/>
    <w:basedOn w:val="Normal"/>
    <w:rsid w:val="00EC66E4"/>
    <w:pPr>
      <w:numPr>
        <w:numId w:val="29"/>
      </w:numPr>
      <w:spacing w:before="120" w:after="120" w:line="240" w:lineRule="auto"/>
      <w:jc w:val="both"/>
    </w:pPr>
    <w:rPr>
      <w:rFonts w:ascii="Times New Roman" w:eastAsia="Times New Roman" w:hAnsi="Times New Roman" w:cs="Times New Roman"/>
      <w:sz w:val="24"/>
      <w:szCs w:val="20"/>
      <w:lang w:val="en-GB"/>
    </w:rPr>
  </w:style>
  <w:style w:type="paragraph" w:styleId="Listacumarcatori3">
    <w:name w:val="List Bullet 3"/>
    <w:basedOn w:val="Normal"/>
    <w:rsid w:val="00EC66E4"/>
    <w:pPr>
      <w:numPr>
        <w:numId w:val="30"/>
      </w:numPr>
      <w:spacing w:before="120" w:after="120" w:line="240" w:lineRule="auto"/>
      <w:jc w:val="both"/>
    </w:pPr>
    <w:rPr>
      <w:rFonts w:ascii="Times New Roman" w:eastAsia="Times New Roman" w:hAnsi="Times New Roman" w:cs="Times New Roman"/>
      <w:sz w:val="24"/>
      <w:szCs w:val="20"/>
      <w:lang w:val="en-GB"/>
    </w:rPr>
  </w:style>
  <w:style w:type="paragraph" w:styleId="Listacumarcatori4">
    <w:name w:val="List Bullet 4"/>
    <w:basedOn w:val="Normal"/>
    <w:rsid w:val="00EC66E4"/>
    <w:pPr>
      <w:numPr>
        <w:numId w:val="31"/>
      </w:numPr>
      <w:spacing w:before="120" w:after="120" w:line="240" w:lineRule="auto"/>
      <w:jc w:val="both"/>
    </w:pPr>
    <w:rPr>
      <w:rFonts w:ascii="Times New Roman" w:eastAsia="Times New Roman" w:hAnsi="Times New Roman" w:cs="Times New Roman"/>
      <w:sz w:val="24"/>
      <w:szCs w:val="20"/>
      <w:lang w:val="en-GB"/>
    </w:rPr>
  </w:style>
  <w:style w:type="paragraph" w:customStyle="1" w:styleId="ListDash">
    <w:name w:val="List Dash"/>
    <w:basedOn w:val="Normal"/>
    <w:rsid w:val="00EC66E4"/>
    <w:pPr>
      <w:numPr>
        <w:numId w:val="32"/>
      </w:numPr>
      <w:spacing w:before="120" w:after="120" w:line="240" w:lineRule="auto"/>
      <w:jc w:val="both"/>
    </w:pPr>
    <w:rPr>
      <w:rFonts w:ascii="Times New Roman" w:eastAsia="Times New Roman" w:hAnsi="Times New Roman" w:cs="Times New Roman"/>
      <w:sz w:val="24"/>
      <w:szCs w:val="20"/>
      <w:lang w:val="en-GB"/>
    </w:rPr>
  </w:style>
  <w:style w:type="paragraph" w:customStyle="1" w:styleId="ListDash1">
    <w:name w:val="List Dash 1"/>
    <w:basedOn w:val="Normal"/>
    <w:rsid w:val="00EC66E4"/>
    <w:pPr>
      <w:numPr>
        <w:numId w:val="33"/>
      </w:numPr>
      <w:spacing w:before="120" w:after="120" w:line="240" w:lineRule="auto"/>
      <w:jc w:val="both"/>
    </w:pPr>
    <w:rPr>
      <w:rFonts w:ascii="Times New Roman" w:eastAsia="Times New Roman" w:hAnsi="Times New Roman" w:cs="Times New Roman"/>
      <w:sz w:val="24"/>
      <w:szCs w:val="20"/>
      <w:lang w:val="en-GB"/>
    </w:rPr>
  </w:style>
  <w:style w:type="paragraph" w:customStyle="1" w:styleId="ListDash2">
    <w:name w:val="List Dash 2"/>
    <w:basedOn w:val="Normal"/>
    <w:rsid w:val="00EC66E4"/>
    <w:pPr>
      <w:numPr>
        <w:numId w:val="34"/>
      </w:numPr>
      <w:spacing w:before="120" w:after="120" w:line="240" w:lineRule="auto"/>
      <w:jc w:val="both"/>
    </w:pPr>
    <w:rPr>
      <w:rFonts w:ascii="Times New Roman" w:eastAsia="Times New Roman" w:hAnsi="Times New Roman" w:cs="Times New Roman"/>
      <w:sz w:val="24"/>
      <w:szCs w:val="20"/>
      <w:lang w:val="en-GB"/>
    </w:rPr>
  </w:style>
  <w:style w:type="paragraph" w:customStyle="1" w:styleId="ListDash3">
    <w:name w:val="List Dash 3"/>
    <w:basedOn w:val="Normal"/>
    <w:rsid w:val="00EC66E4"/>
    <w:pPr>
      <w:numPr>
        <w:numId w:val="35"/>
      </w:numPr>
      <w:spacing w:before="120" w:after="120" w:line="240" w:lineRule="auto"/>
      <w:jc w:val="both"/>
    </w:pPr>
    <w:rPr>
      <w:rFonts w:ascii="Times New Roman" w:eastAsia="Times New Roman" w:hAnsi="Times New Roman" w:cs="Times New Roman"/>
      <w:sz w:val="24"/>
      <w:szCs w:val="20"/>
      <w:lang w:val="en-GB"/>
    </w:rPr>
  </w:style>
  <w:style w:type="paragraph" w:customStyle="1" w:styleId="ListDash4">
    <w:name w:val="List Dash 4"/>
    <w:basedOn w:val="Normal"/>
    <w:rsid w:val="00EC66E4"/>
    <w:pPr>
      <w:numPr>
        <w:numId w:val="36"/>
      </w:numPr>
      <w:spacing w:before="120" w:after="120" w:line="240" w:lineRule="auto"/>
      <w:jc w:val="both"/>
    </w:pPr>
    <w:rPr>
      <w:rFonts w:ascii="Times New Roman" w:eastAsia="Times New Roman" w:hAnsi="Times New Roman" w:cs="Times New Roman"/>
      <w:sz w:val="24"/>
      <w:szCs w:val="20"/>
      <w:lang w:val="en-GB"/>
    </w:rPr>
  </w:style>
  <w:style w:type="paragraph" w:styleId="Listnumerotat">
    <w:name w:val="List Number"/>
    <w:basedOn w:val="Normal"/>
    <w:rsid w:val="00EC66E4"/>
    <w:pPr>
      <w:numPr>
        <w:numId w:val="37"/>
      </w:numPr>
      <w:spacing w:before="120" w:after="120" w:line="240" w:lineRule="auto"/>
      <w:jc w:val="both"/>
    </w:pPr>
    <w:rPr>
      <w:rFonts w:ascii="Times New Roman" w:eastAsia="Times New Roman" w:hAnsi="Times New Roman" w:cs="Times New Roman"/>
      <w:sz w:val="24"/>
      <w:szCs w:val="20"/>
      <w:lang w:val="en-GB"/>
    </w:rPr>
  </w:style>
  <w:style w:type="paragraph" w:customStyle="1" w:styleId="ListNumber1">
    <w:name w:val="List Number 1"/>
    <w:basedOn w:val="Text1"/>
    <w:rsid w:val="00EC66E4"/>
    <w:pPr>
      <w:numPr>
        <w:numId w:val="38"/>
      </w:numPr>
      <w:tabs>
        <w:tab w:val="clear" w:pos="1560"/>
        <w:tab w:val="num" w:pos="360"/>
        <w:tab w:val="num" w:pos="1134"/>
      </w:tabs>
      <w:ind w:left="850" w:firstLine="0"/>
    </w:pPr>
    <w:rPr>
      <w:lang w:eastAsia="en-US"/>
    </w:rPr>
  </w:style>
  <w:style w:type="paragraph" w:styleId="Listanumerotat2">
    <w:name w:val="List Number 2"/>
    <w:basedOn w:val="Normal"/>
    <w:rsid w:val="00EC66E4"/>
    <w:pPr>
      <w:numPr>
        <w:numId w:val="39"/>
      </w:numPr>
      <w:spacing w:before="120" w:after="120" w:line="240" w:lineRule="auto"/>
      <w:jc w:val="both"/>
    </w:pPr>
    <w:rPr>
      <w:rFonts w:ascii="Times New Roman" w:eastAsia="Times New Roman" w:hAnsi="Times New Roman" w:cs="Times New Roman"/>
      <w:sz w:val="24"/>
      <w:szCs w:val="20"/>
      <w:lang w:val="en-GB"/>
    </w:rPr>
  </w:style>
  <w:style w:type="paragraph" w:styleId="Listanumerotat3">
    <w:name w:val="List Number 3"/>
    <w:basedOn w:val="Normal"/>
    <w:rsid w:val="00EC66E4"/>
    <w:pPr>
      <w:numPr>
        <w:numId w:val="40"/>
      </w:numPr>
      <w:spacing w:before="120" w:after="120" w:line="240" w:lineRule="auto"/>
      <w:jc w:val="both"/>
    </w:pPr>
    <w:rPr>
      <w:rFonts w:ascii="Times New Roman" w:eastAsia="Times New Roman" w:hAnsi="Times New Roman" w:cs="Times New Roman"/>
      <w:sz w:val="24"/>
      <w:szCs w:val="20"/>
      <w:lang w:val="en-GB"/>
    </w:rPr>
  </w:style>
  <w:style w:type="paragraph" w:styleId="Listanumerotat4">
    <w:name w:val="List Number 4"/>
    <w:basedOn w:val="Normal"/>
    <w:rsid w:val="00EC66E4"/>
    <w:pPr>
      <w:numPr>
        <w:numId w:val="41"/>
      </w:numPr>
      <w:spacing w:before="120" w:after="120" w:line="240" w:lineRule="auto"/>
      <w:jc w:val="both"/>
    </w:pPr>
    <w:rPr>
      <w:rFonts w:ascii="Times New Roman" w:eastAsia="Times New Roman" w:hAnsi="Times New Roman" w:cs="Times New Roman"/>
      <w:sz w:val="24"/>
      <w:szCs w:val="20"/>
      <w:lang w:val="en-GB"/>
    </w:rPr>
  </w:style>
  <w:style w:type="paragraph" w:customStyle="1" w:styleId="ListNumberLevel2">
    <w:name w:val="List Number (Level 2)"/>
    <w:basedOn w:val="Normal"/>
    <w:rsid w:val="00EC66E4"/>
    <w:pPr>
      <w:numPr>
        <w:ilvl w:val="1"/>
        <w:numId w:val="37"/>
      </w:numPr>
      <w:spacing w:before="120" w:after="120" w:line="240" w:lineRule="auto"/>
      <w:jc w:val="both"/>
    </w:pPr>
    <w:rPr>
      <w:rFonts w:ascii="Times New Roman" w:eastAsia="Times New Roman" w:hAnsi="Times New Roman" w:cs="Times New Roman"/>
      <w:sz w:val="24"/>
      <w:szCs w:val="20"/>
      <w:lang w:val="en-GB"/>
    </w:rPr>
  </w:style>
  <w:style w:type="paragraph" w:customStyle="1" w:styleId="ListNumber1Level2">
    <w:name w:val="List Number 1 (Level 2)"/>
    <w:basedOn w:val="Text1"/>
    <w:rsid w:val="00EC66E4"/>
    <w:pPr>
      <w:numPr>
        <w:ilvl w:val="1"/>
        <w:numId w:val="38"/>
      </w:numPr>
      <w:tabs>
        <w:tab w:val="clear" w:pos="2268"/>
        <w:tab w:val="num" w:pos="360"/>
        <w:tab w:val="num" w:pos="1134"/>
      </w:tabs>
      <w:ind w:left="850" w:firstLine="0"/>
    </w:pPr>
    <w:rPr>
      <w:lang w:eastAsia="en-US"/>
    </w:rPr>
  </w:style>
  <w:style w:type="paragraph" w:customStyle="1" w:styleId="ListNumber2Level2">
    <w:name w:val="List Number 2 (Level 2)"/>
    <w:basedOn w:val="Text2"/>
    <w:rsid w:val="00EC66E4"/>
    <w:pPr>
      <w:numPr>
        <w:ilvl w:val="1"/>
        <w:numId w:val="39"/>
      </w:numPr>
    </w:pPr>
    <w:rPr>
      <w:lang w:eastAsia="en-US"/>
    </w:rPr>
  </w:style>
  <w:style w:type="paragraph" w:customStyle="1" w:styleId="ListNumber3Level2">
    <w:name w:val="List Number 3 (Level 2)"/>
    <w:basedOn w:val="Text3"/>
    <w:rsid w:val="00EC66E4"/>
    <w:pPr>
      <w:numPr>
        <w:ilvl w:val="1"/>
        <w:numId w:val="40"/>
      </w:numPr>
    </w:pPr>
    <w:rPr>
      <w:lang w:eastAsia="en-US"/>
    </w:rPr>
  </w:style>
  <w:style w:type="paragraph" w:customStyle="1" w:styleId="ListNumber4Level2">
    <w:name w:val="List Number 4 (Level 2)"/>
    <w:basedOn w:val="Text4"/>
    <w:rsid w:val="00EC66E4"/>
    <w:pPr>
      <w:numPr>
        <w:ilvl w:val="1"/>
        <w:numId w:val="41"/>
      </w:numPr>
    </w:pPr>
    <w:rPr>
      <w:lang w:eastAsia="en-US"/>
    </w:rPr>
  </w:style>
  <w:style w:type="paragraph" w:customStyle="1" w:styleId="ListNumberLevel3">
    <w:name w:val="List Number (Level 3)"/>
    <w:basedOn w:val="Normal"/>
    <w:rsid w:val="00EC66E4"/>
    <w:pPr>
      <w:numPr>
        <w:ilvl w:val="2"/>
        <w:numId w:val="37"/>
      </w:numPr>
      <w:spacing w:before="120" w:after="120" w:line="240" w:lineRule="auto"/>
      <w:jc w:val="both"/>
    </w:pPr>
    <w:rPr>
      <w:rFonts w:ascii="Times New Roman" w:eastAsia="Times New Roman" w:hAnsi="Times New Roman" w:cs="Times New Roman"/>
      <w:sz w:val="24"/>
      <w:szCs w:val="20"/>
      <w:lang w:val="en-GB"/>
    </w:rPr>
  </w:style>
  <w:style w:type="paragraph" w:customStyle="1" w:styleId="ListNumber1Level3">
    <w:name w:val="List Number 1 (Level 3)"/>
    <w:basedOn w:val="Text1"/>
    <w:rsid w:val="00EC66E4"/>
    <w:pPr>
      <w:numPr>
        <w:ilvl w:val="2"/>
        <w:numId w:val="38"/>
      </w:numPr>
      <w:tabs>
        <w:tab w:val="clear" w:pos="2977"/>
        <w:tab w:val="num" w:pos="360"/>
        <w:tab w:val="num" w:pos="1134"/>
      </w:tabs>
      <w:ind w:left="850" w:firstLine="0"/>
    </w:pPr>
    <w:rPr>
      <w:lang w:eastAsia="en-US"/>
    </w:rPr>
  </w:style>
  <w:style w:type="paragraph" w:customStyle="1" w:styleId="ListNumber2Level3">
    <w:name w:val="List Number 2 (Level 3)"/>
    <w:basedOn w:val="Text2"/>
    <w:rsid w:val="00EC66E4"/>
    <w:pPr>
      <w:numPr>
        <w:ilvl w:val="2"/>
        <w:numId w:val="39"/>
      </w:numPr>
    </w:pPr>
    <w:rPr>
      <w:lang w:eastAsia="en-US"/>
    </w:rPr>
  </w:style>
  <w:style w:type="paragraph" w:customStyle="1" w:styleId="ListNumber3Level3">
    <w:name w:val="List Number 3 (Level 3)"/>
    <w:basedOn w:val="Text3"/>
    <w:rsid w:val="00EC66E4"/>
    <w:pPr>
      <w:numPr>
        <w:ilvl w:val="2"/>
        <w:numId w:val="40"/>
      </w:numPr>
    </w:pPr>
    <w:rPr>
      <w:lang w:eastAsia="en-US"/>
    </w:rPr>
  </w:style>
  <w:style w:type="paragraph" w:customStyle="1" w:styleId="ListNumber4Level3">
    <w:name w:val="List Number 4 (Level 3)"/>
    <w:basedOn w:val="Text4"/>
    <w:rsid w:val="00EC66E4"/>
    <w:pPr>
      <w:numPr>
        <w:ilvl w:val="2"/>
        <w:numId w:val="41"/>
      </w:numPr>
    </w:pPr>
    <w:rPr>
      <w:lang w:eastAsia="en-US"/>
    </w:rPr>
  </w:style>
  <w:style w:type="paragraph" w:customStyle="1" w:styleId="ListNumberLevel4">
    <w:name w:val="List Number (Level 4)"/>
    <w:basedOn w:val="Normal"/>
    <w:rsid w:val="00EC66E4"/>
    <w:pPr>
      <w:numPr>
        <w:ilvl w:val="3"/>
        <w:numId w:val="37"/>
      </w:numPr>
      <w:spacing w:before="120" w:after="120" w:line="240" w:lineRule="auto"/>
      <w:jc w:val="both"/>
    </w:pPr>
    <w:rPr>
      <w:rFonts w:ascii="Times New Roman" w:eastAsia="Times New Roman" w:hAnsi="Times New Roman" w:cs="Times New Roman"/>
      <w:sz w:val="24"/>
      <w:szCs w:val="20"/>
      <w:lang w:val="en-GB"/>
    </w:rPr>
  </w:style>
  <w:style w:type="paragraph" w:customStyle="1" w:styleId="ListNumber1Level4">
    <w:name w:val="List Number 1 (Level 4)"/>
    <w:basedOn w:val="Text1"/>
    <w:rsid w:val="00EC66E4"/>
    <w:pPr>
      <w:numPr>
        <w:ilvl w:val="3"/>
        <w:numId w:val="38"/>
      </w:numPr>
      <w:tabs>
        <w:tab w:val="clear" w:pos="3686"/>
        <w:tab w:val="num" w:pos="360"/>
        <w:tab w:val="num" w:pos="1134"/>
      </w:tabs>
      <w:ind w:left="850" w:firstLine="0"/>
    </w:pPr>
    <w:rPr>
      <w:lang w:eastAsia="en-US"/>
    </w:rPr>
  </w:style>
  <w:style w:type="paragraph" w:customStyle="1" w:styleId="ListNumber2Level4">
    <w:name w:val="List Number 2 (Level 4)"/>
    <w:basedOn w:val="Text2"/>
    <w:rsid w:val="00EC66E4"/>
    <w:pPr>
      <w:numPr>
        <w:ilvl w:val="3"/>
        <w:numId w:val="39"/>
      </w:numPr>
    </w:pPr>
    <w:rPr>
      <w:lang w:eastAsia="en-US"/>
    </w:rPr>
  </w:style>
  <w:style w:type="paragraph" w:customStyle="1" w:styleId="ListNumber3Level4">
    <w:name w:val="List Number 3 (Level 4)"/>
    <w:basedOn w:val="Text3"/>
    <w:rsid w:val="00EC66E4"/>
    <w:pPr>
      <w:numPr>
        <w:ilvl w:val="3"/>
        <w:numId w:val="40"/>
      </w:numPr>
    </w:pPr>
    <w:rPr>
      <w:lang w:eastAsia="en-US"/>
    </w:rPr>
  </w:style>
  <w:style w:type="paragraph" w:customStyle="1" w:styleId="ListNumber4Level4">
    <w:name w:val="List Number 4 (Level 4)"/>
    <w:basedOn w:val="Text4"/>
    <w:rsid w:val="00EC66E4"/>
    <w:pPr>
      <w:numPr>
        <w:ilvl w:val="3"/>
        <w:numId w:val="41"/>
      </w:numPr>
    </w:pPr>
    <w:rPr>
      <w:lang w:eastAsia="en-US"/>
    </w:rPr>
  </w:style>
  <w:style w:type="paragraph" w:customStyle="1" w:styleId="TableTitle">
    <w:name w:val="Table Title"/>
    <w:basedOn w:val="Normal"/>
    <w:next w:val="Normal"/>
    <w:rsid w:val="00EC66E4"/>
    <w:pPr>
      <w:numPr>
        <w:ilvl w:val="3"/>
        <w:numId w:val="10"/>
      </w:numPr>
      <w:spacing w:before="120" w:after="120" w:line="240" w:lineRule="auto"/>
      <w:ind w:left="0" w:firstLine="0"/>
      <w:jc w:val="center"/>
    </w:pPr>
    <w:rPr>
      <w:rFonts w:ascii="Times New Roman" w:eastAsia="Times New Roman" w:hAnsi="Times New Roman" w:cs="Times New Roman"/>
      <w:b/>
      <w:sz w:val="24"/>
      <w:szCs w:val="20"/>
      <w:lang w:val="en-GB" w:eastAsia="en-GB"/>
    </w:rPr>
  </w:style>
  <w:style w:type="character" w:customStyle="1" w:styleId="Marker">
    <w:name w:val="Marker"/>
    <w:rsid w:val="00EC66E4"/>
    <w:rPr>
      <w:color w:val="0000FF"/>
    </w:rPr>
  </w:style>
  <w:style w:type="character" w:customStyle="1" w:styleId="Marker1">
    <w:name w:val="Marker1"/>
    <w:rsid w:val="00EC66E4"/>
    <w:rPr>
      <w:color w:val="008000"/>
    </w:rPr>
  </w:style>
  <w:style w:type="character" w:customStyle="1" w:styleId="Marker2">
    <w:name w:val="Marker2"/>
    <w:rsid w:val="00EC66E4"/>
    <w:rPr>
      <w:color w:val="FF0000"/>
    </w:rPr>
  </w:style>
  <w:style w:type="paragraph" w:customStyle="1" w:styleId="Annexetitreacte">
    <w:name w:val="Annexe titre (acte)"/>
    <w:basedOn w:val="Normal"/>
    <w:next w:val="Normal"/>
    <w:rsid w:val="00EC66E4"/>
    <w:pPr>
      <w:spacing w:before="120" w:after="120" w:line="240" w:lineRule="auto"/>
      <w:jc w:val="center"/>
    </w:pPr>
    <w:rPr>
      <w:rFonts w:ascii="Times New Roman" w:eastAsia="Times New Roman" w:hAnsi="Times New Roman" w:cs="Times New Roman"/>
      <w:b/>
      <w:sz w:val="24"/>
      <w:szCs w:val="20"/>
      <w:u w:val="single"/>
      <w:lang w:val="en-GB" w:eastAsia="en-GB"/>
    </w:rPr>
  </w:style>
  <w:style w:type="paragraph" w:customStyle="1" w:styleId="Annexetitreexposglobal">
    <w:name w:val="Annexe titre (exposé global)"/>
    <w:basedOn w:val="Normal"/>
    <w:next w:val="Normal"/>
    <w:rsid w:val="00EC66E4"/>
    <w:pPr>
      <w:spacing w:before="120" w:after="120" w:line="240" w:lineRule="auto"/>
      <w:jc w:val="center"/>
    </w:pPr>
    <w:rPr>
      <w:rFonts w:ascii="Times New Roman" w:eastAsia="Times New Roman" w:hAnsi="Times New Roman" w:cs="Times New Roman"/>
      <w:b/>
      <w:sz w:val="24"/>
      <w:szCs w:val="20"/>
      <w:u w:val="single"/>
      <w:lang w:val="en-GB" w:eastAsia="en-GB"/>
    </w:rPr>
  </w:style>
  <w:style w:type="paragraph" w:customStyle="1" w:styleId="Annexetitreexpos">
    <w:name w:val="Annexe titre (exposé)"/>
    <w:basedOn w:val="Normal"/>
    <w:next w:val="Normal"/>
    <w:rsid w:val="00EC66E4"/>
    <w:pPr>
      <w:spacing w:before="120" w:after="120" w:line="240" w:lineRule="auto"/>
      <w:jc w:val="center"/>
    </w:pPr>
    <w:rPr>
      <w:rFonts w:ascii="Times New Roman" w:eastAsia="Times New Roman" w:hAnsi="Times New Roman" w:cs="Times New Roman"/>
      <w:b/>
      <w:sz w:val="24"/>
      <w:szCs w:val="20"/>
      <w:u w:val="single"/>
      <w:lang w:val="en-GB" w:eastAsia="en-GB"/>
    </w:rPr>
  </w:style>
  <w:style w:type="paragraph" w:customStyle="1" w:styleId="Annexetitrefichefinacte">
    <w:name w:val="Annexe titre (fiche fin. acte)"/>
    <w:basedOn w:val="Normal"/>
    <w:next w:val="Normal"/>
    <w:rsid w:val="00EC66E4"/>
    <w:pPr>
      <w:spacing w:before="120" w:after="120" w:line="240" w:lineRule="auto"/>
      <w:jc w:val="center"/>
    </w:pPr>
    <w:rPr>
      <w:rFonts w:ascii="Times New Roman" w:eastAsia="Times New Roman" w:hAnsi="Times New Roman" w:cs="Times New Roman"/>
      <w:b/>
      <w:sz w:val="24"/>
      <w:szCs w:val="20"/>
      <w:u w:val="single"/>
      <w:lang w:val="en-GB" w:eastAsia="en-GB"/>
    </w:rPr>
  </w:style>
  <w:style w:type="paragraph" w:customStyle="1" w:styleId="Annexetitrefichefinglobale">
    <w:name w:val="Annexe titre (fiche fin. globale)"/>
    <w:basedOn w:val="Normal"/>
    <w:next w:val="Normal"/>
    <w:rsid w:val="00EC66E4"/>
    <w:pPr>
      <w:spacing w:before="120" w:after="120" w:line="240" w:lineRule="auto"/>
      <w:jc w:val="center"/>
    </w:pPr>
    <w:rPr>
      <w:rFonts w:ascii="Times New Roman" w:eastAsia="Times New Roman" w:hAnsi="Times New Roman" w:cs="Times New Roman"/>
      <w:b/>
      <w:sz w:val="24"/>
      <w:szCs w:val="20"/>
      <w:u w:val="single"/>
      <w:lang w:val="en-GB" w:eastAsia="en-GB"/>
    </w:rPr>
  </w:style>
  <w:style w:type="paragraph" w:customStyle="1" w:styleId="Annexetitreglobale">
    <w:name w:val="Annexe titre (globale)"/>
    <w:basedOn w:val="Normal"/>
    <w:next w:val="Normal"/>
    <w:rsid w:val="00EC66E4"/>
    <w:pPr>
      <w:spacing w:before="120" w:after="120" w:line="240" w:lineRule="auto"/>
      <w:jc w:val="center"/>
    </w:pPr>
    <w:rPr>
      <w:rFonts w:ascii="Times New Roman" w:eastAsia="Times New Roman" w:hAnsi="Times New Roman" w:cs="Times New Roman"/>
      <w:b/>
      <w:sz w:val="24"/>
      <w:szCs w:val="20"/>
      <w:u w:val="single"/>
      <w:lang w:val="en-GB" w:eastAsia="en-GB"/>
    </w:rPr>
  </w:style>
  <w:style w:type="paragraph" w:customStyle="1" w:styleId="Applicationdirecte">
    <w:name w:val="Application directe"/>
    <w:basedOn w:val="Normal"/>
    <w:next w:val="Fait"/>
    <w:rsid w:val="00EC66E4"/>
    <w:pPr>
      <w:spacing w:before="480" w:after="120" w:line="240" w:lineRule="auto"/>
      <w:jc w:val="both"/>
    </w:pPr>
    <w:rPr>
      <w:rFonts w:ascii="Times New Roman" w:eastAsia="Times New Roman" w:hAnsi="Times New Roman" w:cs="Times New Roman"/>
      <w:sz w:val="24"/>
      <w:szCs w:val="20"/>
      <w:lang w:val="en-GB" w:eastAsia="en-GB"/>
    </w:rPr>
  </w:style>
  <w:style w:type="paragraph" w:customStyle="1" w:styleId="Fait">
    <w:name w:val="Fait à"/>
    <w:basedOn w:val="Normal"/>
    <w:next w:val="Institutionquisigne"/>
    <w:rsid w:val="00EC66E4"/>
    <w:pPr>
      <w:keepNext/>
      <w:spacing w:before="120" w:after="0" w:line="240" w:lineRule="auto"/>
      <w:jc w:val="both"/>
    </w:pPr>
    <w:rPr>
      <w:rFonts w:ascii="Times New Roman" w:eastAsia="Times New Roman" w:hAnsi="Times New Roman" w:cs="Times New Roman"/>
      <w:sz w:val="24"/>
      <w:szCs w:val="20"/>
      <w:lang w:val="en-GB" w:eastAsia="en-GB"/>
    </w:rPr>
  </w:style>
  <w:style w:type="paragraph" w:customStyle="1" w:styleId="Institutionquisigne">
    <w:name w:val="Institution qui signe"/>
    <w:basedOn w:val="Normal"/>
    <w:next w:val="Personnequisigne"/>
    <w:rsid w:val="00EC66E4"/>
    <w:pPr>
      <w:keepNext/>
      <w:tabs>
        <w:tab w:val="left" w:pos="4252"/>
      </w:tabs>
      <w:spacing w:before="720" w:after="0" w:line="240" w:lineRule="auto"/>
      <w:jc w:val="both"/>
    </w:pPr>
    <w:rPr>
      <w:rFonts w:ascii="Times New Roman" w:eastAsia="Times New Roman" w:hAnsi="Times New Roman" w:cs="Times New Roman"/>
      <w:i/>
      <w:sz w:val="24"/>
      <w:szCs w:val="20"/>
      <w:lang w:val="en-GB" w:eastAsia="en-GB"/>
    </w:rPr>
  </w:style>
  <w:style w:type="paragraph" w:customStyle="1" w:styleId="Personnequisigne">
    <w:name w:val="Personne qui signe"/>
    <w:basedOn w:val="Normal"/>
    <w:next w:val="Institutionquisigne"/>
    <w:rsid w:val="00EC66E4"/>
    <w:pPr>
      <w:tabs>
        <w:tab w:val="left" w:pos="4252"/>
      </w:tabs>
      <w:spacing w:after="0" w:line="240" w:lineRule="auto"/>
    </w:pPr>
    <w:rPr>
      <w:rFonts w:ascii="Times New Roman" w:eastAsia="Times New Roman" w:hAnsi="Times New Roman" w:cs="Times New Roman"/>
      <w:i/>
      <w:sz w:val="24"/>
      <w:szCs w:val="20"/>
      <w:lang w:val="en-GB" w:eastAsia="en-GB"/>
    </w:rPr>
  </w:style>
  <w:style w:type="paragraph" w:customStyle="1" w:styleId="Avertissementtitre">
    <w:name w:val="Avertissement titre"/>
    <w:basedOn w:val="Normal"/>
    <w:next w:val="Normal"/>
    <w:rsid w:val="00EC66E4"/>
    <w:pPr>
      <w:keepNext/>
      <w:spacing w:before="480" w:after="120" w:line="240" w:lineRule="auto"/>
      <w:jc w:val="both"/>
    </w:pPr>
    <w:rPr>
      <w:rFonts w:ascii="Times New Roman" w:eastAsia="Times New Roman" w:hAnsi="Times New Roman" w:cs="Times New Roman"/>
      <w:sz w:val="24"/>
      <w:szCs w:val="20"/>
      <w:u w:val="single"/>
      <w:lang w:val="en-GB" w:eastAsia="en-GB"/>
    </w:rPr>
  </w:style>
  <w:style w:type="paragraph" w:customStyle="1" w:styleId="Confidence">
    <w:name w:val="Confidence"/>
    <w:basedOn w:val="Normal"/>
    <w:next w:val="Normal"/>
    <w:rsid w:val="00EC66E4"/>
    <w:pPr>
      <w:spacing w:before="360" w:after="120" w:line="240" w:lineRule="auto"/>
      <w:jc w:val="center"/>
    </w:pPr>
    <w:rPr>
      <w:rFonts w:ascii="Times New Roman" w:eastAsia="Times New Roman" w:hAnsi="Times New Roman" w:cs="Times New Roman"/>
      <w:sz w:val="24"/>
      <w:szCs w:val="20"/>
      <w:lang w:val="en-GB" w:eastAsia="en-GB"/>
    </w:rPr>
  </w:style>
  <w:style w:type="paragraph" w:customStyle="1" w:styleId="Confidentialit">
    <w:name w:val="Confidentialité"/>
    <w:basedOn w:val="Normal"/>
    <w:next w:val="Statut"/>
    <w:rsid w:val="00EC66E4"/>
    <w:pPr>
      <w:spacing w:before="240" w:after="240" w:line="240" w:lineRule="auto"/>
      <w:ind w:left="5103"/>
      <w:jc w:val="both"/>
    </w:pPr>
    <w:rPr>
      <w:rFonts w:ascii="Times New Roman" w:eastAsia="Times New Roman" w:hAnsi="Times New Roman" w:cs="Times New Roman"/>
      <w:sz w:val="24"/>
      <w:szCs w:val="20"/>
      <w:u w:val="single"/>
      <w:lang w:val="en-GB" w:eastAsia="en-GB"/>
    </w:rPr>
  </w:style>
  <w:style w:type="paragraph" w:customStyle="1" w:styleId="Statut">
    <w:name w:val="Statut"/>
    <w:basedOn w:val="Normal"/>
    <w:next w:val="Typedudocument"/>
    <w:rsid w:val="00EC66E4"/>
    <w:pPr>
      <w:numPr>
        <w:numId w:val="14"/>
      </w:numPr>
      <w:tabs>
        <w:tab w:val="clear" w:pos="709"/>
      </w:tabs>
      <w:spacing w:before="360" w:after="0" w:line="240" w:lineRule="auto"/>
      <w:ind w:left="0" w:firstLine="0"/>
      <w:jc w:val="center"/>
    </w:pPr>
    <w:rPr>
      <w:rFonts w:ascii="Times New Roman" w:eastAsia="Times New Roman" w:hAnsi="Times New Roman" w:cs="Times New Roman"/>
      <w:sz w:val="24"/>
      <w:szCs w:val="20"/>
      <w:lang w:val="en-GB" w:eastAsia="en-GB"/>
    </w:rPr>
  </w:style>
  <w:style w:type="paragraph" w:customStyle="1" w:styleId="Typedudocument">
    <w:name w:val="Type du document"/>
    <w:basedOn w:val="Normal"/>
    <w:next w:val="Datedadoption"/>
    <w:rsid w:val="00EC66E4"/>
    <w:pPr>
      <w:numPr>
        <w:numId w:val="21"/>
      </w:numPr>
      <w:tabs>
        <w:tab w:val="clear" w:pos="709"/>
      </w:tabs>
      <w:spacing w:before="360" w:after="0" w:line="240" w:lineRule="auto"/>
      <w:ind w:left="0" w:firstLine="0"/>
      <w:jc w:val="center"/>
    </w:pPr>
    <w:rPr>
      <w:rFonts w:ascii="Times New Roman" w:eastAsia="Times New Roman" w:hAnsi="Times New Roman" w:cs="Times New Roman"/>
      <w:b/>
      <w:sz w:val="24"/>
      <w:szCs w:val="20"/>
      <w:lang w:val="en-GB" w:eastAsia="en-GB"/>
    </w:rPr>
  </w:style>
  <w:style w:type="paragraph" w:customStyle="1" w:styleId="Datedadoption">
    <w:name w:val="Date d'adoption"/>
    <w:basedOn w:val="Normal"/>
    <w:next w:val="Titreobjet"/>
    <w:rsid w:val="00EC66E4"/>
    <w:pPr>
      <w:numPr>
        <w:numId w:val="4"/>
      </w:numPr>
      <w:spacing w:before="360" w:after="0" w:line="240" w:lineRule="auto"/>
      <w:ind w:left="0" w:firstLine="0"/>
      <w:jc w:val="center"/>
    </w:pPr>
    <w:rPr>
      <w:rFonts w:ascii="Times New Roman" w:eastAsia="Times New Roman" w:hAnsi="Times New Roman" w:cs="Times New Roman"/>
      <w:b/>
      <w:sz w:val="24"/>
      <w:szCs w:val="20"/>
      <w:lang w:val="en-GB" w:eastAsia="en-GB"/>
    </w:rPr>
  </w:style>
  <w:style w:type="paragraph" w:customStyle="1" w:styleId="Titreobjet">
    <w:name w:val="Titre objet"/>
    <w:basedOn w:val="Normal"/>
    <w:next w:val="Normal"/>
    <w:rsid w:val="00EC66E4"/>
    <w:pPr>
      <w:spacing w:before="360" w:after="360" w:line="240" w:lineRule="auto"/>
      <w:jc w:val="center"/>
    </w:pPr>
    <w:rPr>
      <w:rFonts w:ascii="Times New Roman" w:eastAsia="Times New Roman" w:hAnsi="Times New Roman" w:cs="Times New Roman"/>
      <w:b/>
      <w:sz w:val="24"/>
      <w:szCs w:val="20"/>
      <w:lang w:val="en-GB" w:eastAsia="en-GB"/>
    </w:rPr>
  </w:style>
  <w:style w:type="paragraph" w:customStyle="1" w:styleId="Considrant">
    <w:name w:val="Considérant"/>
    <w:basedOn w:val="Normal"/>
    <w:rsid w:val="00EC66E4"/>
    <w:pPr>
      <w:numPr>
        <w:numId w:val="5"/>
      </w:numPr>
      <w:spacing w:before="120" w:after="120" w:line="240" w:lineRule="auto"/>
      <w:jc w:val="both"/>
    </w:pPr>
    <w:rPr>
      <w:rFonts w:ascii="Times New Roman" w:eastAsia="Times New Roman" w:hAnsi="Times New Roman" w:cs="Times New Roman"/>
      <w:sz w:val="24"/>
      <w:szCs w:val="20"/>
      <w:lang w:val="en-GB"/>
    </w:rPr>
  </w:style>
  <w:style w:type="paragraph" w:customStyle="1" w:styleId="Corrigendum">
    <w:name w:val="Corrigendum"/>
    <w:basedOn w:val="Normal"/>
    <w:next w:val="Normal"/>
    <w:rsid w:val="00EC66E4"/>
    <w:pPr>
      <w:numPr>
        <w:numId w:val="42"/>
      </w:numPr>
      <w:tabs>
        <w:tab w:val="clear" w:pos="709"/>
      </w:tabs>
      <w:spacing w:after="240" w:line="240" w:lineRule="auto"/>
      <w:ind w:left="0" w:firstLine="0"/>
    </w:pPr>
    <w:rPr>
      <w:rFonts w:ascii="Times New Roman" w:eastAsia="Times New Roman" w:hAnsi="Times New Roman" w:cs="Times New Roman"/>
      <w:sz w:val="24"/>
      <w:szCs w:val="20"/>
      <w:lang w:val="en-GB" w:eastAsia="en-GB"/>
    </w:rPr>
  </w:style>
  <w:style w:type="paragraph" w:customStyle="1" w:styleId="Emission">
    <w:name w:val="Emission"/>
    <w:basedOn w:val="Normal"/>
    <w:next w:val="Normal"/>
    <w:rsid w:val="00EC66E4"/>
    <w:pPr>
      <w:spacing w:after="0" w:line="240" w:lineRule="auto"/>
      <w:ind w:left="5103"/>
    </w:pPr>
    <w:rPr>
      <w:rFonts w:ascii="Times New Roman" w:eastAsia="Times New Roman" w:hAnsi="Times New Roman" w:cs="Times New Roman"/>
      <w:sz w:val="24"/>
      <w:szCs w:val="20"/>
      <w:lang w:val="en-GB" w:eastAsia="en-GB"/>
    </w:rPr>
  </w:style>
  <w:style w:type="paragraph" w:customStyle="1" w:styleId="Exposdesmotifstitre">
    <w:name w:val="Exposé des motifs titre"/>
    <w:basedOn w:val="Normal"/>
    <w:next w:val="Normal"/>
    <w:rsid w:val="00EC66E4"/>
    <w:pPr>
      <w:spacing w:before="120" w:after="120" w:line="240" w:lineRule="auto"/>
      <w:jc w:val="center"/>
    </w:pPr>
    <w:rPr>
      <w:rFonts w:ascii="Times New Roman" w:eastAsia="Times New Roman" w:hAnsi="Times New Roman" w:cs="Times New Roman"/>
      <w:b/>
      <w:sz w:val="24"/>
      <w:szCs w:val="20"/>
      <w:u w:val="single"/>
      <w:lang w:val="en-GB" w:eastAsia="en-GB"/>
    </w:rPr>
  </w:style>
  <w:style w:type="paragraph" w:customStyle="1" w:styleId="Exposdesmotifstitreglobal">
    <w:name w:val="Exposé des motifs titre (global)"/>
    <w:basedOn w:val="Normal"/>
    <w:next w:val="Normal"/>
    <w:rsid w:val="00EC66E4"/>
    <w:pPr>
      <w:spacing w:before="120" w:after="120" w:line="240" w:lineRule="auto"/>
      <w:jc w:val="center"/>
    </w:pPr>
    <w:rPr>
      <w:rFonts w:ascii="Times New Roman" w:eastAsia="Times New Roman" w:hAnsi="Times New Roman" w:cs="Times New Roman"/>
      <w:b/>
      <w:sz w:val="24"/>
      <w:szCs w:val="20"/>
      <w:u w:val="single"/>
      <w:lang w:val="en-GB" w:eastAsia="en-GB"/>
    </w:rPr>
  </w:style>
  <w:style w:type="paragraph" w:customStyle="1" w:styleId="FichedimpactPMEtitre">
    <w:name w:val="Fiche d'impact PME titre"/>
    <w:basedOn w:val="Normal"/>
    <w:next w:val="Normal"/>
    <w:rsid w:val="00EC66E4"/>
    <w:pPr>
      <w:spacing w:before="120" w:after="120" w:line="240" w:lineRule="auto"/>
      <w:jc w:val="center"/>
    </w:pPr>
    <w:rPr>
      <w:rFonts w:ascii="Times New Roman" w:eastAsia="Times New Roman" w:hAnsi="Times New Roman" w:cs="Times New Roman"/>
      <w:b/>
      <w:sz w:val="24"/>
      <w:szCs w:val="20"/>
      <w:lang w:val="en-GB" w:eastAsia="en-GB"/>
    </w:rPr>
  </w:style>
  <w:style w:type="paragraph" w:customStyle="1" w:styleId="Fichefinanciretextetable">
    <w:name w:val="Fiche financière texte (table)"/>
    <w:basedOn w:val="Normal"/>
    <w:rsid w:val="00EC66E4"/>
    <w:pPr>
      <w:spacing w:after="0" w:line="240" w:lineRule="auto"/>
    </w:pPr>
    <w:rPr>
      <w:rFonts w:ascii="Times New Roman" w:eastAsia="Times New Roman" w:hAnsi="Times New Roman" w:cs="Times New Roman"/>
      <w:sz w:val="20"/>
      <w:szCs w:val="20"/>
      <w:lang w:val="en-GB" w:eastAsia="en-GB"/>
    </w:rPr>
  </w:style>
  <w:style w:type="paragraph" w:customStyle="1" w:styleId="Fichefinanciretitre">
    <w:name w:val="Fiche financière titre"/>
    <w:basedOn w:val="Normal"/>
    <w:next w:val="Normal"/>
    <w:rsid w:val="00EC66E4"/>
    <w:pPr>
      <w:spacing w:before="120" w:after="120" w:line="240" w:lineRule="auto"/>
      <w:jc w:val="center"/>
    </w:pPr>
    <w:rPr>
      <w:rFonts w:ascii="Times New Roman" w:eastAsia="Times New Roman" w:hAnsi="Times New Roman" w:cs="Times New Roman"/>
      <w:b/>
      <w:sz w:val="24"/>
      <w:szCs w:val="20"/>
      <w:u w:val="single"/>
      <w:lang w:val="en-GB" w:eastAsia="en-GB"/>
    </w:rPr>
  </w:style>
  <w:style w:type="paragraph" w:customStyle="1" w:styleId="Fichefinanciretitreactetable">
    <w:name w:val="Fiche financière titre (acte table)"/>
    <w:basedOn w:val="Normal"/>
    <w:next w:val="Normal"/>
    <w:rsid w:val="00EC66E4"/>
    <w:pPr>
      <w:spacing w:before="120" w:after="120" w:line="240" w:lineRule="auto"/>
      <w:jc w:val="center"/>
    </w:pPr>
    <w:rPr>
      <w:rFonts w:ascii="Times New Roman" w:eastAsia="Times New Roman" w:hAnsi="Times New Roman" w:cs="Times New Roman"/>
      <w:b/>
      <w:sz w:val="40"/>
      <w:szCs w:val="20"/>
      <w:lang w:val="en-GB" w:eastAsia="en-GB"/>
    </w:rPr>
  </w:style>
  <w:style w:type="paragraph" w:customStyle="1" w:styleId="Fichefinanciretitreacte">
    <w:name w:val="Fiche financière titre (acte)"/>
    <w:basedOn w:val="Normal"/>
    <w:next w:val="Normal"/>
    <w:rsid w:val="00EC66E4"/>
    <w:pPr>
      <w:spacing w:before="120" w:after="120" w:line="240" w:lineRule="auto"/>
      <w:jc w:val="center"/>
    </w:pPr>
    <w:rPr>
      <w:rFonts w:ascii="Times New Roman" w:eastAsia="Times New Roman" w:hAnsi="Times New Roman" w:cs="Times New Roman"/>
      <w:b/>
      <w:sz w:val="24"/>
      <w:szCs w:val="20"/>
      <w:u w:val="single"/>
      <w:lang w:val="en-GB" w:eastAsia="en-GB"/>
    </w:rPr>
  </w:style>
  <w:style w:type="paragraph" w:customStyle="1" w:styleId="Fichefinanciretitretable">
    <w:name w:val="Fiche financière titre (table)"/>
    <w:basedOn w:val="Normal"/>
    <w:rsid w:val="00EC66E4"/>
    <w:pPr>
      <w:spacing w:before="120" w:after="120" w:line="240" w:lineRule="auto"/>
      <w:jc w:val="center"/>
    </w:pPr>
    <w:rPr>
      <w:rFonts w:ascii="Times New Roman" w:eastAsia="Times New Roman" w:hAnsi="Times New Roman" w:cs="Times New Roman"/>
      <w:b/>
      <w:sz w:val="40"/>
      <w:szCs w:val="20"/>
      <w:lang w:val="en-GB" w:eastAsia="en-GB"/>
    </w:rPr>
  </w:style>
  <w:style w:type="paragraph" w:customStyle="1" w:styleId="Formuledadoption">
    <w:name w:val="Formule d'adoption"/>
    <w:basedOn w:val="Normal"/>
    <w:next w:val="Titrearticle"/>
    <w:rsid w:val="00EC66E4"/>
    <w:pPr>
      <w:keepNext/>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Titrearticle">
    <w:name w:val="Titre article"/>
    <w:basedOn w:val="Normal"/>
    <w:next w:val="Normal"/>
    <w:rsid w:val="00EC66E4"/>
    <w:pPr>
      <w:keepNext/>
      <w:spacing w:before="360" w:after="120" w:line="240" w:lineRule="auto"/>
      <w:jc w:val="center"/>
    </w:pPr>
    <w:rPr>
      <w:rFonts w:ascii="Times New Roman" w:eastAsia="Times New Roman" w:hAnsi="Times New Roman" w:cs="Times New Roman"/>
      <w:i/>
      <w:sz w:val="24"/>
      <w:szCs w:val="20"/>
      <w:lang w:val="en-GB" w:eastAsia="en-GB"/>
    </w:rPr>
  </w:style>
  <w:style w:type="paragraph" w:customStyle="1" w:styleId="Institutionquiagit">
    <w:name w:val="Institution qui agit"/>
    <w:basedOn w:val="Normal"/>
    <w:next w:val="Normal"/>
    <w:rsid w:val="00EC66E4"/>
    <w:pPr>
      <w:keepNext/>
      <w:spacing w:before="600" w:after="120" w:line="240" w:lineRule="auto"/>
      <w:jc w:val="both"/>
    </w:pPr>
    <w:rPr>
      <w:rFonts w:ascii="Times New Roman" w:eastAsia="Times New Roman" w:hAnsi="Times New Roman" w:cs="Times New Roman"/>
      <w:sz w:val="24"/>
      <w:szCs w:val="20"/>
      <w:lang w:val="en-GB" w:eastAsia="en-GB"/>
    </w:rPr>
  </w:style>
  <w:style w:type="paragraph" w:customStyle="1" w:styleId="Langue">
    <w:name w:val="Langue"/>
    <w:basedOn w:val="Normal"/>
    <w:next w:val="Normal"/>
    <w:rsid w:val="00EC66E4"/>
    <w:pPr>
      <w:spacing w:after="600" w:line="240" w:lineRule="auto"/>
      <w:jc w:val="center"/>
    </w:pPr>
    <w:rPr>
      <w:rFonts w:ascii="Times New Roman" w:eastAsia="Times New Roman" w:hAnsi="Times New Roman" w:cs="Times New Roman"/>
      <w:b/>
      <w:caps/>
      <w:sz w:val="24"/>
      <w:szCs w:val="20"/>
      <w:lang w:val="en-GB" w:eastAsia="en-GB"/>
    </w:rPr>
  </w:style>
  <w:style w:type="paragraph" w:customStyle="1" w:styleId="Nomdelinstitution">
    <w:name w:val="Nom de l'institution"/>
    <w:basedOn w:val="Normal"/>
    <w:next w:val="Emission"/>
    <w:rsid w:val="00EC66E4"/>
    <w:pPr>
      <w:spacing w:after="0" w:line="240" w:lineRule="auto"/>
    </w:pPr>
    <w:rPr>
      <w:rFonts w:ascii="Arial" w:eastAsia="Times New Roman" w:hAnsi="Arial" w:cs="Times New Roman"/>
      <w:sz w:val="24"/>
      <w:szCs w:val="20"/>
      <w:lang w:val="en-GB" w:eastAsia="en-GB"/>
    </w:rPr>
  </w:style>
  <w:style w:type="paragraph" w:customStyle="1" w:styleId="Langueoriginale">
    <w:name w:val="Langue originale"/>
    <w:basedOn w:val="Normal"/>
    <w:next w:val="Phrasefinale"/>
    <w:rsid w:val="00EC66E4"/>
    <w:pPr>
      <w:spacing w:before="360" w:after="120" w:line="240" w:lineRule="auto"/>
      <w:jc w:val="center"/>
    </w:pPr>
    <w:rPr>
      <w:rFonts w:ascii="Times New Roman" w:eastAsia="Times New Roman" w:hAnsi="Times New Roman" w:cs="Times New Roman"/>
      <w:caps/>
      <w:sz w:val="24"/>
      <w:szCs w:val="20"/>
      <w:lang w:val="en-GB" w:eastAsia="en-GB"/>
    </w:rPr>
  </w:style>
  <w:style w:type="paragraph" w:customStyle="1" w:styleId="Phrasefinale">
    <w:name w:val="Phrase finale"/>
    <w:basedOn w:val="Normal"/>
    <w:next w:val="Normal"/>
    <w:rsid w:val="00EC66E4"/>
    <w:pPr>
      <w:spacing w:before="360" w:after="0" w:line="240" w:lineRule="auto"/>
      <w:jc w:val="center"/>
    </w:pPr>
    <w:rPr>
      <w:rFonts w:ascii="Times New Roman" w:eastAsia="Times New Roman" w:hAnsi="Times New Roman" w:cs="Times New Roman"/>
      <w:sz w:val="24"/>
      <w:szCs w:val="20"/>
      <w:lang w:val="en-GB" w:eastAsia="en-GB"/>
    </w:rPr>
  </w:style>
  <w:style w:type="paragraph" w:customStyle="1" w:styleId="ManualConsidrant">
    <w:name w:val="Manual Considérant"/>
    <w:basedOn w:val="Normal"/>
    <w:rsid w:val="00EC66E4"/>
    <w:pPr>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Prliminairetitre">
    <w:name w:val="Préliminaire titre"/>
    <w:basedOn w:val="Normal"/>
    <w:next w:val="Normal"/>
    <w:rsid w:val="00EC66E4"/>
    <w:pPr>
      <w:spacing w:before="360" w:after="360" w:line="240" w:lineRule="auto"/>
      <w:jc w:val="center"/>
    </w:pPr>
    <w:rPr>
      <w:rFonts w:ascii="Times New Roman" w:eastAsia="Times New Roman" w:hAnsi="Times New Roman" w:cs="Times New Roman"/>
      <w:b/>
      <w:sz w:val="24"/>
      <w:szCs w:val="20"/>
      <w:lang w:val="en-GB" w:eastAsia="en-GB"/>
    </w:rPr>
  </w:style>
  <w:style w:type="paragraph" w:customStyle="1" w:styleId="Prliminairetype">
    <w:name w:val="Préliminaire type"/>
    <w:basedOn w:val="Normal"/>
    <w:next w:val="Normal"/>
    <w:rsid w:val="00EC66E4"/>
    <w:pPr>
      <w:spacing w:before="360" w:after="0" w:line="240" w:lineRule="auto"/>
      <w:jc w:val="center"/>
    </w:pPr>
    <w:rPr>
      <w:rFonts w:ascii="Times New Roman" w:eastAsia="Times New Roman" w:hAnsi="Times New Roman" w:cs="Times New Roman"/>
      <w:b/>
      <w:sz w:val="24"/>
      <w:szCs w:val="20"/>
      <w:lang w:val="en-GB" w:eastAsia="en-GB"/>
    </w:rPr>
  </w:style>
  <w:style w:type="paragraph" w:customStyle="1" w:styleId="Statutprliminaire">
    <w:name w:val="Statut (préliminaire)"/>
    <w:basedOn w:val="Normal"/>
    <w:next w:val="Normal"/>
    <w:rsid w:val="00EC66E4"/>
    <w:pPr>
      <w:spacing w:before="360" w:after="0" w:line="240" w:lineRule="auto"/>
      <w:jc w:val="center"/>
    </w:pPr>
    <w:rPr>
      <w:rFonts w:ascii="Times New Roman" w:eastAsia="Times New Roman" w:hAnsi="Times New Roman" w:cs="Times New Roman"/>
      <w:sz w:val="24"/>
      <w:szCs w:val="20"/>
      <w:lang w:val="en-GB" w:eastAsia="en-GB"/>
    </w:rPr>
  </w:style>
  <w:style w:type="paragraph" w:customStyle="1" w:styleId="Titreobjetprliminaire">
    <w:name w:val="Titre objet (préliminaire)"/>
    <w:basedOn w:val="Normal"/>
    <w:next w:val="Normal"/>
    <w:rsid w:val="00EC66E4"/>
    <w:pPr>
      <w:spacing w:before="360" w:after="360" w:line="240" w:lineRule="auto"/>
      <w:jc w:val="center"/>
    </w:pPr>
    <w:rPr>
      <w:rFonts w:ascii="Times New Roman" w:eastAsia="Times New Roman" w:hAnsi="Times New Roman" w:cs="Times New Roman"/>
      <w:b/>
      <w:sz w:val="24"/>
      <w:szCs w:val="20"/>
      <w:lang w:val="en-GB" w:eastAsia="en-GB"/>
    </w:rPr>
  </w:style>
  <w:style w:type="paragraph" w:customStyle="1" w:styleId="Typedudocumentprliminaire">
    <w:name w:val="Type du document (préliminaire)"/>
    <w:basedOn w:val="Normal"/>
    <w:next w:val="Normal"/>
    <w:rsid w:val="00EC66E4"/>
    <w:pPr>
      <w:spacing w:before="360" w:after="0" w:line="240" w:lineRule="auto"/>
      <w:jc w:val="center"/>
    </w:pPr>
    <w:rPr>
      <w:rFonts w:ascii="Times New Roman" w:eastAsia="Times New Roman" w:hAnsi="Times New Roman" w:cs="Times New Roman"/>
      <w:b/>
      <w:sz w:val="24"/>
      <w:szCs w:val="20"/>
      <w:lang w:val="en-GB" w:eastAsia="en-GB"/>
    </w:rPr>
  </w:style>
  <w:style w:type="character" w:customStyle="1" w:styleId="Added">
    <w:name w:val="Added"/>
    <w:rsid w:val="00EC66E4"/>
    <w:rPr>
      <w:b/>
      <w:u w:val="single"/>
    </w:rPr>
  </w:style>
  <w:style w:type="character" w:customStyle="1" w:styleId="Deleted">
    <w:name w:val="Deleted"/>
    <w:rsid w:val="00EC66E4"/>
    <w:rPr>
      <w:strike/>
    </w:rPr>
  </w:style>
  <w:style w:type="paragraph" w:customStyle="1" w:styleId="Address">
    <w:name w:val="Address"/>
    <w:basedOn w:val="Normal"/>
    <w:next w:val="Normal"/>
    <w:rsid w:val="00EC66E4"/>
    <w:pPr>
      <w:keepLines/>
      <w:spacing w:before="120" w:after="120" w:line="360" w:lineRule="auto"/>
      <w:ind w:left="3402"/>
    </w:pPr>
    <w:rPr>
      <w:rFonts w:ascii="Times New Roman" w:eastAsia="Times New Roman" w:hAnsi="Times New Roman" w:cs="Times New Roman"/>
      <w:sz w:val="24"/>
      <w:szCs w:val="20"/>
      <w:lang w:val="en-GB" w:eastAsia="en-GB"/>
    </w:rPr>
  </w:style>
  <w:style w:type="paragraph" w:customStyle="1" w:styleId="CRSeparator">
    <w:name w:val="CR Separator"/>
    <w:basedOn w:val="Normal"/>
    <w:next w:val="CRReference"/>
    <w:rsid w:val="00EC66E4"/>
    <w:pPr>
      <w:keepNext/>
      <w:pBdr>
        <w:top w:val="single" w:sz="4" w:space="1" w:color="auto"/>
      </w:pBdr>
      <w:spacing w:before="240" w:after="0" w:line="240" w:lineRule="auto"/>
      <w:ind w:right="40"/>
      <w:jc w:val="both"/>
    </w:pPr>
    <w:rPr>
      <w:rFonts w:ascii="Times New Roman" w:eastAsia="Times New Roman" w:hAnsi="Times New Roman" w:cs="Times New Roman"/>
      <w:sz w:val="24"/>
      <w:szCs w:val="20"/>
      <w:lang w:val="fr-FR"/>
    </w:rPr>
  </w:style>
  <w:style w:type="paragraph" w:customStyle="1" w:styleId="CRReference">
    <w:name w:val="CR Reference"/>
    <w:basedOn w:val="Normal"/>
    <w:rsid w:val="00EC66E4"/>
    <w:pPr>
      <w:keepNext/>
      <w:pBdr>
        <w:top w:val="single" w:sz="4" w:space="1" w:color="auto"/>
        <w:left w:val="single" w:sz="4" w:space="2" w:color="auto"/>
        <w:bottom w:val="single" w:sz="4" w:space="1" w:color="auto"/>
        <w:right w:val="single" w:sz="4" w:space="0" w:color="auto"/>
      </w:pBdr>
      <w:spacing w:after="0" w:line="240" w:lineRule="auto"/>
      <w:ind w:left="5669" w:right="40"/>
    </w:pPr>
    <w:rPr>
      <w:rFonts w:ascii="Times New Roman" w:eastAsia="Times New Roman" w:hAnsi="Times New Roman" w:cs="Times New Roman"/>
      <w:sz w:val="24"/>
      <w:szCs w:val="20"/>
      <w:lang w:val="fr-FR"/>
    </w:rPr>
  </w:style>
  <w:style w:type="character" w:customStyle="1" w:styleId="CRMarker">
    <w:name w:val="CR Marker"/>
    <w:rsid w:val="00EC66E4"/>
    <w:rPr>
      <w:rFonts w:ascii="Wingdings" w:hAnsi="Wingdings"/>
    </w:rPr>
  </w:style>
  <w:style w:type="character" w:customStyle="1" w:styleId="CRDeleted">
    <w:name w:val="CR Deleted"/>
    <w:rsid w:val="00EC66E4"/>
    <w:rPr>
      <w:dstrike/>
    </w:rPr>
  </w:style>
  <w:style w:type="character" w:customStyle="1" w:styleId="CRMinorChangeAdded">
    <w:name w:val="CR Minor Change Added"/>
    <w:rsid w:val="00EC66E4"/>
    <w:rPr>
      <w:u w:val="double"/>
    </w:rPr>
  </w:style>
  <w:style w:type="character" w:customStyle="1" w:styleId="CRMinorChangeDeleted">
    <w:name w:val="CR Minor Change Deleted"/>
    <w:rsid w:val="00EC66E4"/>
    <w:rPr>
      <w:dstrike/>
      <w:u w:val="double"/>
    </w:rPr>
  </w:style>
  <w:style w:type="character" w:styleId="Numrdepagin">
    <w:name w:val="page number"/>
    <w:basedOn w:val="Fontdeparagrafimplicit"/>
    <w:rsid w:val="00EC66E4"/>
  </w:style>
  <w:style w:type="character" w:customStyle="1" w:styleId="text10">
    <w:name w:val="text1"/>
    <w:rsid w:val="00EC66E4"/>
    <w:rPr>
      <w:rFonts w:ascii="Arial" w:hAnsi="Arial" w:cs="Arial" w:hint="default"/>
      <w:color w:val="000000"/>
      <w:sz w:val="20"/>
      <w:szCs w:val="20"/>
    </w:rPr>
  </w:style>
  <w:style w:type="paragraph" w:customStyle="1" w:styleId="NumPar1Char">
    <w:name w:val="NumPar 1 Char"/>
    <w:basedOn w:val="Normal"/>
    <w:next w:val="Text1"/>
    <w:rsid w:val="00EC66E4"/>
    <w:pPr>
      <w:tabs>
        <w:tab w:val="num" w:pos="850"/>
      </w:tabs>
      <w:spacing w:before="120" w:after="120" w:line="240" w:lineRule="auto"/>
      <w:ind w:left="850" w:hanging="850"/>
      <w:jc w:val="both"/>
    </w:pPr>
    <w:rPr>
      <w:rFonts w:ascii="Times New Roman" w:eastAsia="Times New Roman" w:hAnsi="Times New Roman" w:cs="Times New Roman"/>
      <w:sz w:val="24"/>
      <w:szCs w:val="24"/>
      <w:lang w:val="en-GB" w:eastAsia="zh-CN"/>
    </w:rPr>
  </w:style>
  <w:style w:type="paragraph" w:customStyle="1" w:styleId="DIVIZIUNE">
    <w:name w:val="DIVIZIUNE"/>
    <w:basedOn w:val="SUBDIVIZIUNE"/>
    <w:autoRedefine/>
    <w:qFormat/>
    <w:rsid w:val="00EC66E4"/>
    <w:pPr>
      <w:tabs>
        <w:tab w:val="clear" w:pos="0"/>
        <w:tab w:val="left" w:pos="709"/>
      </w:tabs>
      <w:ind w:left="709" w:hanging="709"/>
      <w:jc w:val="left"/>
    </w:pPr>
    <w:rPr>
      <w:rFonts w:ascii="Arial" w:eastAsia="Times New Roman" w:hAnsi="Arial" w:cs="Arial"/>
      <w:caps/>
      <w:szCs w:val="20"/>
    </w:rPr>
  </w:style>
  <w:style w:type="paragraph" w:customStyle="1" w:styleId="LINE3">
    <w:name w:val="LINE3"/>
    <w:basedOn w:val="LINE"/>
    <w:autoRedefine/>
    <w:rsid w:val="00EC66E4"/>
    <w:pPr>
      <w:numPr>
        <w:numId w:val="11"/>
      </w:numPr>
      <w:ind w:left="1247" w:hanging="240"/>
    </w:pPr>
  </w:style>
  <w:style w:type="paragraph" w:customStyle="1" w:styleId="Ieieeeieiioeooe1">
    <w:name w:val="Ie?iee eieiioeooe1"/>
    <w:basedOn w:val="Normal"/>
    <w:rsid w:val="00EC66E4"/>
    <w:pPr>
      <w:widowControl w:val="0"/>
      <w:tabs>
        <w:tab w:val="center" w:pos="4153"/>
        <w:tab w:val="right" w:pos="8306"/>
      </w:tabs>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val="ru-RU" w:eastAsia="ru-RU"/>
    </w:rPr>
  </w:style>
  <w:style w:type="paragraph" w:customStyle="1" w:styleId="Iniiaiieoaenonionooiii">
    <w:name w:val="Iniiaiie oaeno n ionooiii"/>
    <w:basedOn w:val="Normal"/>
    <w:rsid w:val="00EC66E4"/>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val="ru-RU" w:eastAsia="ru-RU"/>
    </w:rPr>
  </w:style>
  <w:style w:type="paragraph" w:customStyle="1" w:styleId="Iniiaiieoaenonionooiii2">
    <w:name w:val="Iniiaiie oaeno n ionooiii 2"/>
    <w:basedOn w:val="Normal"/>
    <w:rsid w:val="00EC66E4"/>
    <w:pPr>
      <w:widowControl w:val="0"/>
      <w:overflowPunct w:val="0"/>
      <w:autoSpaceDE w:val="0"/>
      <w:autoSpaceDN w:val="0"/>
      <w:adjustRightInd w:val="0"/>
      <w:spacing w:after="0" w:line="240" w:lineRule="auto"/>
      <w:ind w:firstLine="426"/>
      <w:jc w:val="both"/>
      <w:textAlignment w:val="baseline"/>
    </w:pPr>
    <w:rPr>
      <w:rFonts w:ascii="Times New Roman" w:eastAsia="Times New Roman" w:hAnsi="Times New Roman" w:cs="Times New Roman"/>
      <w:sz w:val="20"/>
      <w:szCs w:val="20"/>
      <w:lang w:eastAsia="ru-RU"/>
    </w:rPr>
  </w:style>
  <w:style w:type="paragraph" w:customStyle="1" w:styleId="1Sectiune">
    <w:name w:val="1_Sectiune"/>
    <w:basedOn w:val="Normal"/>
    <w:autoRedefine/>
    <w:qFormat/>
    <w:rsid w:val="00EC66E4"/>
    <w:pPr>
      <w:tabs>
        <w:tab w:val="left" w:pos="709"/>
      </w:tabs>
      <w:spacing w:after="80" w:line="240" w:lineRule="auto"/>
      <w:ind w:left="709" w:hanging="709"/>
    </w:pPr>
    <w:rPr>
      <w:rFonts w:ascii="Arial" w:eastAsia="Times New Roman" w:hAnsi="Arial" w:cs="Times New Roman"/>
      <w:b/>
      <w:caps/>
      <w:sz w:val="26"/>
      <w:szCs w:val="24"/>
      <w:lang w:val="ru-RU" w:eastAsia="ru-RU"/>
    </w:rPr>
  </w:style>
  <w:style w:type="paragraph" w:customStyle="1" w:styleId="2Diviziune">
    <w:name w:val="2_Diviziune"/>
    <w:basedOn w:val="1Sectiune"/>
    <w:autoRedefine/>
    <w:qFormat/>
    <w:rsid w:val="00EC66E4"/>
    <w:rPr>
      <w:sz w:val="22"/>
    </w:rPr>
  </w:style>
  <w:style w:type="paragraph" w:customStyle="1" w:styleId="4Text">
    <w:name w:val="4_Text"/>
    <w:basedOn w:val="2Diviziune"/>
    <w:autoRedefine/>
    <w:qFormat/>
    <w:rsid w:val="00EC66E4"/>
    <w:pPr>
      <w:spacing w:after="0"/>
      <w:ind w:firstLine="0"/>
      <w:jc w:val="both"/>
    </w:pPr>
    <w:rPr>
      <w:b w:val="0"/>
      <w:caps w:val="0"/>
      <w:sz w:val="20"/>
    </w:rPr>
  </w:style>
  <w:style w:type="paragraph" w:customStyle="1" w:styleId="5LINE">
    <w:name w:val="5_LINE"/>
    <w:basedOn w:val="4Text"/>
    <w:autoRedefine/>
    <w:qFormat/>
    <w:rsid w:val="00EC66E4"/>
    <w:pPr>
      <w:ind w:left="822" w:hanging="113"/>
      <w:jc w:val="left"/>
    </w:pPr>
  </w:style>
  <w:style w:type="paragraph" w:customStyle="1" w:styleId="6Punct">
    <w:name w:val="6_Punct"/>
    <w:basedOn w:val="5LINE"/>
    <w:autoRedefine/>
    <w:qFormat/>
    <w:rsid w:val="00EC66E4"/>
    <w:pPr>
      <w:ind w:left="947" w:hanging="125"/>
    </w:pPr>
  </w:style>
  <w:style w:type="paragraph" w:customStyle="1" w:styleId="7Line2">
    <w:name w:val="7_Line2"/>
    <w:basedOn w:val="5LINE"/>
    <w:autoRedefine/>
    <w:qFormat/>
    <w:rsid w:val="00EC66E4"/>
    <w:pPr>
      <w:numPr>
        <w:numId w:val="43"/>
      </w:numPr>
      <w:ind w:left="1247" w:hanging="170"/>
    </w:pPr>
  </w:style>
  <w:style w:type="numbering" w:customStyle="1" w:styleId="NoList3">
    <w:name w:val="No List3"/>
    <w:next w:val="FrListare"/>
    <w:uiPriority w:val="99"/>
    <w:semiHidden/>
    <w:unhideWhenUsed/>
    <w:rsid w:val="009738B4"/>
  </w:style>
  <w:style w:type="table" w:customStyle="1" w:styleId="TableGrid3">
    <w:name w:val="Table Grid3"/>
    <w:basedOn w:val="TabelNormal"/>
    <w:next w:val="GrilTabel"/>
    <w:rsid w:val="009738B4"/>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Абзац списка"/>
    <w:basedOn w:val="Normal"/>
    <w:uiPriority w:val="34"/>
    <w:qFormat/>
    <w:rsid w:val="009738B4"/>
    <w:pPr>
      <w:spacing w:after="0" w:line="240" w:lineRule="auto"/>
      <w:ind w:left="720"/>
      <w:contextualSpacing/>
    </w:pPr>
    <w:rPr>
      <w:rFonts w:ascii="Times New Roman" w:eastAsia="Times New Roman" w:hAnsi="Times New Roman" w:cs="Times New Roman"/>
      <w:sz w:val="24"/>
      <w:szCs w:val="24"/>
      <w:lang w:val="ru-RU" w:eastAsia="ru-RU"/>
    </w:rPr>
  </w:style>
  <w:style w:type="numbering" w:customStyle="1" w:styleId="NoList4">
    <w:name w:val="No List4"/>
    <w:next w:val="FrListare"/>
    <w:semiHidden/>
    <w:rsid w:val="009E5463"/>
  </w:style>
  <w:style w:type="table" w:customStyle="1" w:styleId="TableGrid4">
    <w:name w:val="Table Grid4"/>
    <w:basedOn w:val="TabelNormal"/>
    <w:next w:val="GrilTabel"/>
    <w:rsid w:val="009E5463"/>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796239">
      <w:bodyDiv w:val="1"/>
      <w:marLeft w:val="0"/>
      <w:marRight w:val="0"/>
      <w:marTop w:val="0"/>
      <w:marBottom w:val="0"/>
      <w:divBdr>
        <w:top w:val="none" w:sz="0" w:space="0" w:color="auto"/>
        <w:left w:val="none" w:sz="0" w:space="0" w:color="auto"/>
        <w:bottom w:val="none" w:sz="0" w:space="0" w:color="auto"/>
        <w:right w:val="none" w:sz="0" w:space="0" w:color="auto"/>
      </w:divBdr>
      <w:divsChild>
        <w:div w:id="217741089">
          <w:marLeft w:val="0"/>
          <w:marRight w:val="0"/>
          <w:marTop w:val="0"/>
          <w:marBottom w:val="0"/>
          <w:divBdr>
            <w:top w:val="none" w:sz="0" w:space="0" w:color="auto"/>
            <w:left w:val="none" w:sz="0" w:space="0" w:color="auto"/>
            <w:bottom w:val="none" w:sz="0" w:space="0" w:color="auto"/>
            <w:right w:val="none" w:sz="0" w:space="0" w:color="auto"/>
          </w:divBdr>
        </w:div>
        <w:div w:id="1479759024">
          <w:marLeft w:val="0"/>
          <w:marRight w:val="0"/>
          <w:marTop w:val="0"/>
          <w:marBottom w:val="0"/>
          <w:divBdr>
            <w:top w:val="none" w:sz="0" w:space="0" w:color="auto"/>
            <w:left w:val="none" w:sz="0" w:space="0" w:color="auto"/>
            <w:bottom w:val="none" w:sz="0" w:space="0" w:color="auto"/>
            <w:right w:val="none" w:sz="0" w:space="0" w:color="auto"/>
          </w:divBdr>
        </w:div>
        <w:div w:id="1560676582">
          <w:marLeft w:val="0"/>
          <w:marRight w:val="0"/>
          <w:marTop w:val="0"/>
          <w:marBottom w:val="0"/>
          <w:divBdr>
            <w:top w:val="none" w:sz="0" w:space="0" w:color="auto"/>
            <w:left w:val="none" w:sz="0" w:space="0" w:color="auto"/>
            <w:bottom w:val="none" w:sz="0" w:space="0" w:color="auto"/>
            <w:right w:val="none" w:sz="0" w:space="0" w:color="auto"/>
          </w:divBdr>
        </w:div>
        <w:div w:id="1588492252">
          <w:marLeft w:val="0"/>
          <w:marRight w:val="0"/>
          <w:marTop w:val="0"/>
          <w:marBottom w:val="0"/>
          <w:divBdr>
            <w:top w:val="none" w:sz="0" w:space="0" w:color="auto"/>
            <w:left w:val="none" w:sz="0" w:space="0" w:color="auto"/>
            <w:bottom w:val="none" w:sz="0" w:space="0" w:color="auto"/>
            <w:right w:val="none" w:sz="0" w:space="0" w:color="auto"/>
          </w:divBdr>
        </w:div>
        <w:div w:id="1792286221">
          <w:marLeft w:val="0"/>
          <w:marRight w:val="0"/>
          <w:marTop w:val="0"/>
          <w:marBottom w:val="0"/>
          <w:divBdr>
            <w:top w:val="none" w:sz="0" w:space="0" w:color="auto"/>
            <w:left w:val="none" w:sz="0" w:space="0" w:color="auto"/>
            <w:bottom w:val="none" w:sz="0" w:space="0" w:color="auto"/>
            <w:right w:val="none" w:sz="0" w:space="0" w:color="auto"/>
          </w:divBdr>
        </w:div>
        <w:div w:id="1815289057">
          <w:marLeft w:val="0"/>
          <w:marRight w:val="0"/>
          <w:marTop w:val="0"/>
          <w:marBottom w:val="0"/>
          <w:divBdr>
            <w:top w:val="none" w:sz="0" w:space="0" w:color="auto"/>
            <w:left w:val="none" w:sz="0" w:space="0" w:color="auto"/>
            <w:bottom w:val="none" w:sz="0" w:space="0" w:color="auto"/>
            <w:right w:val="none" w:sz="0" w:space="0" w:color="auto"/>
          </w:divBdr>
        </w:div>
        <w:div w:id="2101632476">
          <w:marLeft w:val="0"/>
          <w:marRight w:val="0"/>
          <w:marTop w:val="0"/>
          <w:marBottom w:val="0"/>
          <w:divBdr>
            <w:top w:val="none" w:sz="0" w:space="0" w:color="auto"/>
            <w:left w:val="none" w:sz="0" w:space="0" w:color="auto"/>
            <w:bottom w:val="none" w:sz="0" w:space="0" w:color="auto"/>
            <w:right w:val="none" w:sz="0" w:space="0" w:color="auto"/>
          </w:divBdr>
        </w:div>
      </w:divsChild>
    </w:div>
    <w:div w:id="354430023">
      <w:bodyDiv w:val="1"/>
      <w:marLeft w:val="0"/>
      <w:marRight w:val="0"/>
      <w:marTop w:val="0"/>
      <w:marBottom w:val="0"/>
      <w:divBdr>
        <w:top w:val="none" w:sz="0" w:space="0" w:color="auto"/>
        <w:left w:val="none" w:sz="0" w:space="0" w:color="auto"/>
        <w:bottom w:val="none" w:sz="0" w:space="0" w:color="auto"/>
        <w:right w:val="none" w:sz="0" w:space="0" w:color="auto"/>
      </w:divBdr>
      <w:divsChild>
        <w:div w:id="994797857">
          <w:marLeft w:val="0"/>
          <w:marRight w:val="0"/>
          <w:marTop w:val="0"/>
          <w:marBottom w:val="0"/>
          <w:divBdr>
            <w:top w:val="none" w:sz="0" w:space="0" w:color="auto"/>
            <w:left w:val="none" w:sz="0" w:space="0" w:color="auto"/>
            <w:bottom w:val="none" w:sz="0" w:space="0" w:color="auto"/>
            <w:right w:val="none" w:sz="0" w:space="0" w:color="auto"/>
          </w:divBdr>
        </w:div>
        <w:div w:id="1088696331">
          <w:marLeft w:val="0"/>
          <w:marRight w:val="0"/>
          <w:marTop w:val="0"/>
          <w:marBottom w:val="0"/>
          <w:divBdr>
            <w:top w:val="none" w:sz="0" w:space="0" w:color="auto"/>
            <w:left w:val="none" w:sz="0" w:space="0" w:color="auto"/>
            <w:bottom w:val="none" w:sz="0" w:space="0" w:color="auto"/>
            <w:right w:val="none" w:sz="0" w:space="0" w:color="auto"/>
          </w:divBdr>
        </w:div>
        <w:div w:id="1289580200">
          <w:marLeft w:val="0"/>
          <w:marRight w:val="0"/>
          <w:marTop w:val="0"/>
          <w:marBottom w:val="0"/>
          <w:divBdr>
            <w:top w:val="none" w:sz="0" w:space="0" w:color="auto"/>
            <w:left w:val="none" w:sz="0" w:space="0" w:color="auto"/>
            <w:bottom w:val="none" w:sz="0" w:space="0" w:color="auto"/>
            <w:right w:val="none" w:sz="0" w:space="0" w:color="auto"/>
          </w:divBdr>
        </w:div>
        <w:div w:id="1296763869">
          <w:marLeft w:val="0"/>
          <w:marRight w:val="0"/>
          <w:marTop w:val="0"/>
          <w:marBottom w:val="0"/>
          <w:divBdr>
            <w:top w:val="none" w:sz="0" w:space="0" w:color="auto"/>
            <w:left w:val="none" w:sz="0" w:space="0" w:color="auto"/>
            <w:bottom w:val="none" w:sz="0" w:space="0" w:color="auto"/>
            <w:right w:val="none" w:sz="0" w:space="0" w:color="auto"/>
          </w:divBdr>
        </w:div>
        <w:div w:id="1627615092">
          <w:marLeft w:val="0"/>
          <w:marRight w:val="0"/>
          <w:marTop w:val="0"/>
          <w:marBottom w:val="0"/>
          <w:divBdr>
            <w:top w:val="none" w:sz="0" w:space="0" w:color="auto"/>
            <w:left w:val="none" w:sz="0" w:space="0" w:color="auto"/>
            <w:bottom w:val="none" w:sz="0" w:space="0" w:color="auto"/>
            <w:right w:val="none" w:sz="0" w:space="0" w:color="auto"/>
          </w:divBdr>
        </w:div>
      </w:divsChild>
    </w:div>
    <w:div w:id="554586164">
      <w:bodyDiv w:val="1"/>
      <w:marLeft w:val="0"/>
      <w:marRight w:val="0"/>
      <w:marTop w:val="0"/>
      <w:marBottom w:val="0"/>
      <w:divBdr>
        <w:top w:val="none" w:sz="0" w:space="0" w:color="auto"/>
        <w:left w:val="none" w:sz="0" w:space="0" w:color="auto"/>
        <w:bottom w:val="none" w:sz="0" w:space="0" w:color="auto"/>
        <w:right w:val="none" w:sz="0" w:space="0" w:color="auto"/>
      </w:divBdr>
      <w:divsChild>
        <w:div w:id="60687494">
          <w:marLeft w:val="0"/>
          <w:marRight w:val="0"/>
          <w:marTop w:val="0"/>
          <w:marBottom w:val="0"/>
          <w:divBdr>
            <w:top w:val="none" w:sz="0" w:space="0" w:color="auto"/>
            <w:left w:val="none" w:sz="0" w:space="0" w:color="auto"/>
            <w:bottom w:val="none" w:sz="0" w:space="0" w:color="auto"/>
            <w:right w:val="none" w:sz="0" w:space="0" w:color="auto"/>
          </w:divBdr>
        </w:div>
        <w:div w:id="180902847">
          <w:marLeft w:val="0"/>
          <w:marRight w:val="0"/>
          <w:marTop w:val="0"/>
          <w:marBottom w:val="0"/>
          <w:divBdr>
            <w:top w:val="none" w:sz="0" w:space="0" w:color="auto"/>
            <w:left w:val="none" w:sz="0" w:space="0" w:color="auto"/>
            <w:bottom w:val="none" w:sz="0" w:space="0" w:color="auto"/>
            <w:right w:val="none" w:sz="0" w:space="0" w:color="auto"/>
          </w:divBdr>
        </w:div>
        <w:div w:id="480922305">
          <w:marLeft w:val="0"/>
          <w:marRight w:val="0"/>
          <w:marTop w:val="0"/>
          <w:marBottom w:val="0"/>
          <w:divBdr>
            <w:top w:val="none" w:sz="0" w:space="0" w:color="auto"/>
            <w:left w:val="none" w:sz="0" w:space="0" w:color="auto"/>
            <w:bottom w:val="none" w:sz="0" w:space="0" w:color="auto"/>
            <w:right w:val="none" w:sz="0" w:space="0" w:color="auto"/>
          </w:divBdr>
        </w:div>
        <w:div w:id="1387560505">
          <w:marLeft w:val="0"/>
          <w:marRight w:val="0"/>
          <w:marTop w:val="0"/>
          <w:marBottom w:val="0"/>
          <w:divBdr>
            <w:top w:val="none" w:sz="0" w:space="0" w:color="auto"/>
            <w:left w:val="none" w:sz="0" w:space="0" w:color="auto"/>
            <w:bottom w:val="none" w:sz="0" w:space="0" w:color="auto"/>
            <w:right w:val="none" w:sz="0" w:space="0" w:color="auto"/>
          </w:divBdr>
        </w:div>
        <w:div w:id="1678070707">
          <w:marLeft w:val="0"/>
          <w:marRight w:val="0"/>
          <w:marTop w:val="0"/>
          <w:marBottom w:val="0"/>
          <w:divBdr>
            <w:top w:val="none" w:sz="0" w:space="0" w:color="auto"/>
            <w:left w:val="none" w:sz="0" w:space="0" w:color="auto"/>
            <w:bottom w:val="none" w:sz="0" w:space="0" w:color="auto"/>
            <w:right w:val="none" w:sz="0" w:space="0" w:color="auto"/>
          </w:divBdr>
        </w:div>
      </w:divsChild>
    </w:div>
    <w:div w:id="622082706">
      <w:bodyDiv w:val="1"/>
      <w:marLeft w:val="0"/>
      <w:marRight w:val="0"/>
      <w:marTop w:val="0"/>
      <w:marBottom w:val="0"/>
      <w:divBdr>
        <w:top w:val="none" w:sz="0" w:space="0" w:color="auto"/>
        <w:left w:val="none" w:sz="0" w:space="0" w:color="auto"/>
        <w:bottom w:val="none" w:sz="0" w:space="0" w:color="auto"/>
        <w:right w:val="none" w:sz="0" w:space="0" w:color="auto"/>
      </w:divBdr>
    </w:div>
    <w:div w:id="761998153">
      <w:bodyDiv w:val="1"/>
      <w:marLeft w:val="0"/>
      <w:marRight w:val="0"/>
      <w:marTop w:val="0"/>
      <w:marBottom w:val="0"/>
      <w:divBdr>
        <w:top w:val="none" w:sz="0" w:space="0" w:color="auto"/>
        <w:left w:val="none" w:sz="0" w:space="0" w:color="auto"/>
        <w:bottom w:val="none" w:sz="0" w:space="0" w:color="auto"/>
        <w:right w:val="none" w:sz="0" w:space="0" w:color="auto"/>
      </w:divBdr>
      <w:divsChild>
        <w:div w:id="19942330">
          <w:marLeft w:val="0"/>
          <w:marRight w:val="0"/>
          <w:marTop w:val="0"/>
          <w:marBottom w:val="0"/>
          <w:divBdr>
            <w:top w:val="none" w:sz="0" w:space="0" w:color="auto"/>
            <w:left w:val="none" w:sz="0" w:space="0" w:color="auto"/>
            <w:bottom w:val="none" w:sz="0" w:space="0" w:color="auto"/>
            <w:right w:val="none" w:sz="0" w:space="0" w:color="auto"/>
          </w:divBdr>
        </w:div>
        <w:div w:id="23487860">
          <w:marLeft w:val="0"/>
          <w:marRight w:val="0"/>
          <w:marTop w:val="0"/>
          <w:marBottom w:val="0"/>
          <w:divBdr>
            <w:top w:val="none" w:sz="0" w:space="0" w:color="auto"/>
            <w:left w:val="none" w:sz="0" w:space="0" w:color="auto"/>
            <w:bottom w:val="none" w:sz="0" w:space="0" w:color="auto"/>
            <w:right w:val="none" w:sz="0" w:space="0" w:color="auto"/>
          </w:divBdr>
        </w:div>
        <w:div w:id="209341026">
          <w:marLeft w:val="0"/>
          <w:marRight w:val="0"/>
          <w:marTop w:val="0"/>
          <w:marBottom w:val="0"/>
          <w:divBdr>
            <w:top w:val="none" w:sz="0" w:space="0" w:color="auto"/>
            <w:left w:val="none" w:sz="0" w:space="0" w:color="auto"/>
            <w:bottom w:val="none" w:sz="0" w:space="0" w:color="auto"/>
            <w:right w:val="none" w:sz="0" w:space="0" w:color="auto"/>
          </w:divBdr>
        </w:div>
        <w:div w:id="225843926">
          <w:marLeft w:val="0"/>
          <w:marRight w:val="0"/>
          <w:marTop w:val="0"/>
          <w:marBottom w:val="0"/>
          <w:divBdr>
            <w:top w:val="none" w:sz="0" w:space="0" w:color="auto"/>
            <w:left w:val="none" w:sz="0" w:space="0" w:color="auto"/>
            <w:bottom w:val="none" w:sz="0" w:space="0" w:color="auto"/>
            <w:right w:val="none" w:sz="0" w:space="0" w:color="auto"/>
          </w:divBdr>
        </w:div>
        <w:div w:id="392194234">
          <w:marLeft w:val="0"/>
          <w:marRight w:val="0"/>
          <w:marTop w:val="0"/>
          <w:marBottom w:val="0"/>
          <w:divBdr>
            <w:top w:val="none" w:sz="0" w:space="0" w:color="auto"/>
            <w:left w:val="none" w:sz="0" w:space="0" w:color="auto"/>
            <w:bottom w:val="none" w:sz="0" w:space="0" w:color="auto"/>
            <w:right w:val="none" w:sz="0" w:space="0" w:color="auto"/>
          </w:divBdr>
        </w:div>
        <w:div w:id="489951755">
          <w:marLeft w:val="0"/>
          <w:marRight w:val="0"/>
          <w:marTop w:val="0"/>
          <w:marBottom w:val="0"/>
          <w:divBdr>
            <w:top w:val="none" w:sz="0" w:space="0" w:color="auto"/>
            <w:left w:val="none" w:sz="0" w:space="0" w:color="auto"/>
            <w:bottom w:val="none" w:sz="0" w:space="0" w:color="auto"/>
            <w:right w:val="none" w:sz="0" w:space="0" w:color="auto"/>
          </w:divBdr>
        </w:div>
        <w:div w:id="577591594">
          <w:marLeft w:val="0"/>
          <w:marRight w:val="0"/>
          <w:marTop w:val="0"/>
          <w:marBottom w:val="0"/>
          <w:divBdr>
            <w:top w:val="none" w:sz="0" w:space="0" w:color="auto"/>
            <w:left w:val="none" w:sz="0" w:space="0" w:color="auto"/>
            <w:bottom w:val="none" w:sz="0" w:space="0" w:color="auto"/>
            <w:right w:val="none" w:sz="0" w:space="0" w:color="auto"/>
          </w:divBdr>
        </w:div>
        <w:div w:id="592130105">
          <w:marLeft w:val="0"/>
          <w:marRight w:val="0"/>
          <w:marTop w:val="0"/>
          <w:marBottom w:val="0"/>
          <w:divBdr>
            <w:top w:val="none" w:sz="0" w:space="0" w:color="auto"/>
            <w:left w:val="none" w:sz="0" w:space="0" w:color="auto"/>
            <w:bottom w:val="none" w:sz="0" w:space="0" w:color="auto"/>
            <w:right w:val="none" w:sz="0" w:space="0" w:color="auto"/>
          </w:divBdr>
        </w:div>
        <w:div w:id="850920822">
          <w:marLeft w:val="0"/>
          <w:marRight w:val="0"/>
          <w:marTop w:val="0"/>
          <w:marBottom w:val="0"/>
          <w:divBdr>
            <w:top w:val="none" w:sz="0" w:space="0" w:color="auto"/>
            <w:left w:val="none" w:sz="0" w:space="0" w:color="auto"/>
            <w:bottom w:val="none" w:sz="0" w:space="0" w:color="auto"/>
            <w:right w:val="none" w:sz="0" w:space="0" w:color="auto"/>
          </w:divBdr>
        </w:div>
        <w:div w:id="900600029">
          <w:marLeft w:val="0"/>
          <w:marRight w:val="0"/>
          <w:marTop w:val="0"/>
          <w:marBottom w:val="0"/>
          <w:divBdr>
            <w:top w:val="none" w:sz="0" w:space="0" w:color="auto"/>
            <w:left w:val="none" w:sz="0" w:space="0" w:color="auto"/>
            <w:bottom w:val="none" w:sz="0" w:space="0" w:color="auto"/>
            <w:right w:val="none" w:sz="0" w:space="0" w:color="auto"/>
          </w:divBdr>
        </w:div>
        <w:div w:id="951211683">
          <w:marLeft w:val="0"/>
          <w:marRight w:val="0"/>
          <w:marTop w:val="0"/>
          <w:marBottom w:val="0"/>
          <w:divBdr>
            <w:top w:val="none" w:sz="0" w:space="0" w:color="auto"/>
            <w:left w:val="none" w:sz="0" w:space="0" w:color="auto"/>
            <w:bottom w:val="none" w:sz="0" w:space="0" w:color="auto"/>
            <w:right w:val="none" w:sz="0" w:space="0" w:color="auto"/>
          </w:divBdr>
        </w:div>
        <w:div w:id="959651112">
          <w:marLeft w:val="0"/>
          <w:marRight w:val="0"/>
          <w:marTop w:val="0"/>
          <w:marBottom w:val="0"/>
          <w:divBdr>
            <w:top w:val="none" w:sz="0" w:space="0" w:color="auto"/>
            <w:left w:val="none" w:sz="0" w:space="0" w:color="auto"/>
            <w:bottom w:val="none" w:sz="0" w:space="0" w:color="auto"/>
            <w:right w:val="none" w:sz="0" w:space="0" w:color="auto"/>
          </w:divBdr>
        </w:div>
        <w:div w:id="960456089">
          <w:marLeft w:val="0"/>
          <w:marRight w:val="0"/>
          <w:marTop w:val="0"/>
          <w:marBottom w:val="0"/>
          <w:divBdr>
            <w:top w:val="none" w:sz="0" w:space="0" w:color="auto"/>
            <w:left w:val="none" w:sz="0" w:space="0" w:color="auto"/>
            <w:bottom w:val="none" w:sz="0" w:space="0" w:color="auto"/>
            <w:right w:val="none" w:sz="0" w:space="0" w:color="auto"/>
          </w:divBdr>
        </w:div>
        <w:div w:id="1040283921">
          <w:marLeft w:val="0"/>
          <w:marRight w:val="0"/>
          <w:marTop w:val="0"/>
          <w:marBottom w:val="0"/>
          <w:divBdr>
            <w:top w:val="none" w:sz="0" w:space="0" w:color="auto"/>
            <w:left w:val="none" w:sz="0" w:space="0" w:color="auto"/>
            <w:bottom w:val="none" w:sz="0" w:space="0" w:color="auto"/>
            <w:right w:val="none" w:sz="0" w:space="0" w:color="auto"/>
          </w:divBdr>
        </w:div>
        <w:div w:id="1151605231">
          <w:marLeft w:val="0"/>
          <w:marRight w:val="0"/>
          <w:marTop w:val="0"/>
          <w:marBottom w:val="0"/>
          <w:divBdr>
            <w:top w:val="none" w:sz="0" w:space="0" w:color="auto"/>
            <w:left w:val="none" w:sz="0" w:space="0" w:color="auto"/>
            <w:bottom w:val="none" w:sz="0" w:space="0" w:color="auto"/>
            <w:right w:val="none" w:sz="0" w:space="0" w:color="auto"/>
          </w:divBdr>
        </w:div>
        <w:div w:id="1187013671">
          <w:marLeft w:val="0"/>
          <w:marRight w:val="0"/>
          <w:marTop w:val="0"/>
          <w:marBottom w:val="0"/>
          <w:divBdr>
            <w:top w:val="none" w:sz="0" w:space="0" w:color="auto"/>
            <w:left w:val="none" w:sz="0" w:space="0" w:color="auto"/>
            <w:bottom w:val="none" w:sz="0" w:space="0" w:color="auto"/>
            <w:right w:val="none" w:sz="0" w:space="0" w:color="auto"/>
          </w:divBdr>
        </w:div>
        <w:div w:id="1225067367">
          <w:marLeft w:val="0"/>
          <w:marRight w:val="0"/>
          <w:marTop w:val="0"/>
          <w:marBottom w:val="0"/>
          <w:divBdr>
            <w:top w:val="none" w:sz="0" w:space="0" w:color="auto"/>
            <w:left w:val="none" w:sz="0" w:space="0" w:color="auto"/>
            <w:bottom w:val="none" w:sz="0" w:space="0" w:color="auto"/>
            <w:right w:val="none" w:sz="0" w:space="0" w:color="auto"/>
          </w:divBdr>
        </w:div>
        <w:div w:id="1442533185">
          <w:marLeft w:val="0"/>
          <w:marRight w:val="0"/>
          <w:marTop w:val="0"/>
          <w:marBottom w:val="0"/>
          <w:divBdr>
            <w:top w:val="none" w:sz="0" w:space="0" w:color="auto"/>
            <w:left w:val="none" w:sz="0" w:space="0" w:color="auto"/>
            <w:bottom w:val="none" w:sz="0" w:space="0" w:color="auto"/>
            <w:right w:val="none" w:sz="0" w:space="0" w:color="auto"/>
          </w:divBdr>
        </w:div>
        <w:div w:id="1445341372">
          <w:marLeft w:val="0"/>
          <w:marRight w:val="0"/>
          <w:marTop w:val="0"/>
          <w:marBottom w:val="0"/>
          <w:divBdr>
            <w:top w:val="none" w:sz="0" w:space="0" w:color="auto"/>
            <w:left w:val="none" w:sz="0" w:space="0" w:color="auto"/>
            <w:bottom w:val="none" w:sz="0" w:space="0" w:color="auto"/>
            <w:right w:val="none" w:sz="0" w:space="0" w:color="auto"/>
          </w:divBdr>
        </w:div>
        <w:div w:id="1469518957">
          <w:marLeft w:val="0"/>
          <w:marRight w:val="0"/>
          <w:marTop w:val="0"/>
          <w:marBottom w:val="0"/>
          <w:divBdr>
            <w:top w:val="none" w:sz="0" w:space="0" w:color="auto"/>
            <w:left w:val="none" w:sz="0" w:space="0" w:color="auto"/>
            <w:bottom w:val="none" w:sz="0" w:space="0" w:color="auto"/>
            <w:right w:val="none" w:sz="0" w:space="0" w:color="auto"/>
          </w:divBdr>
        </w:div>
        <w:div w:id="1946690904">
          <w:marLeft w:val="0"/>
          <w:marRight w:val="0"/>
          <w:marTop w:val="0"/>
          <w:marBottom w:val="0"/>
          <w:divBdr>
            <w:top w:val="none" w:sz="0" w:space="0" w:color="auto"/>
            <w:left w:val="none" w:sz="0" w:space="0" w:color="auto"/>
            <w:bottom w:val="none" w:sz="0" w:space="0" w:color="auto"/>
            <w:right w:val="none" w:sz="0" w:space="0" w:color="auto"/>
          </w:divBdr>
        </w:div>
      </w:divsChild>
    </w:div>
    <w:div w:id="825391185">
      <w:bodyDiv w:val="1"/>
      <w:marLeft w:val="0"/>
      <w:marRight w:val="0"/>
      <w:marTop w:val="0"/>
      <w:marBottom w:val="0"/>
      <w:divBdr>
        <w:top w:val="none" w:sz="0" w:space="0" w:color="auto"/>
        <w:left w:val="none" w:sz="0" w:space="0" w:color="auto"/>
        <w:bottom w:val="none" w:sz="0" w:space="0" w:color="auto"/>
        <w:right w:val="none" w:sz="0" w:space="0" w:color="auto"/>
      </w:divBdr>
      <w:divsChild>
        <w:div w:id="273178401">
          <w:marLeft w:val="0"/>
          <w:marRight w:val="0"/>
          <w:marTop w:val="0"/>
          <w:marBottom w:val="0"/>
          <w:divBdr>
            <w:top w:val="none" w:sz="0" w:space="0" w:color="auto"/>
            <w:left w:val="none" w:sz="0" w:space="0" w:color="auto"/>
            <w:bottom w:val="none" w:sz="0" w:space="0" w:color="auto"/>
            <w:right w:val="none" w:sz="0" w:space="0" w:color="auto"/>
          </w:divBdr>
        </w:div>
        <w:div w:id="593175696">
          <w:marLeft w:val="0"/>
          <w:marRight w:val="0"/>
          <w:marTop w:val="0"/>
          <w:marBottom w:val="0"/>
          <w:divBdr>
            <w:top w:val="none" w:sz="0" w:space="0" w:color="auto"/>
            <w:left w:val="none" w:sz="0" w:space="0" w:color="auto"/>
            <w:bottom w:val="none" w:sz="0" w:space="0" w:color="auto"/>
            <w:right w:val="none" w:sz="0" w:space="0" w:color="auto"/>
          </w:divBdr>
        </w:div>
      </w:divsChild>
    </w:div>
    <w:div w:id="909929156">
      <w:bodyDiv w:val="1"/>
      <w:marLeft w:val="0"/>
      <w:marRight w:val="0"/>
      <w:marTop w:val="0"/>
      <w:marBottom w:val="0"/>
      <w:divBdr>
        <w:top w:val="none" w:sz="0" w:space="0" w:color="auto"/>
        <w:left w:val="none" w:sz="0" w:space="0" w:color="auto"/>
        <w:bottom w:val="none" w:sz="0" w:space="0" w:color="auto"/>
        <w:right w:val="none" w:sz="0" w:space="0" w:color="auto"/>
      </w:divBdr>
    </w:div>
    <w:div w:id="938441098">
      <w:bodyDiv w:val="1"/>
      <w:marLeft w:val="0"/>
      <w:marRight w:val="0"/>
      <w:marTop w:val="0"/>
      <w:marBottom w:val="0"/>
      <w:divBdr>
        <w:top w:val="none" w:sz="0" w:space="0" w:color="auto"/>
        <w:left w:val="none" w:sz="0" w:space="0" w:color="auto"/>
        <w:bottom w:val="none" w:sz="0" w:space="0" w:color="auto"/>
        <w:right w:val="none" w:sz="0" w:space="0" w:color="auto"/>
      </w:divBdr>
      <w:divsChild>
        <w:div w:id="603222758">
          <w:marLeft w:val="0"/>
          <w:marRight w:val="0"/>
          <w:marTop w:val="0"/>
          <w:marBottom w:val="0"/>
          <w:divBdr>
            <w:top w:val="none" w:sz="0" w:space="0" w:color="auto"/>
            <w:left w:val="none" w:sz="0" w:space="0" w:color="auto"/>
            <w:bottom w:val="none" w:sz="0" w:space="0" w:color="auto"/>
            <w:right w:val="none" w:sz="0" w:space="0" w:color="auto"/>
          </w:divBdr>
        </w:div>
        <w:div w:id="1810324180">
          <w:marLeft w:val="0"/>
          <w:marRight w:val="0"/>
          <w:marTop w:val="0"/>
          <w:marBottom w:val="0"/>
          <w:divBdr>
            <w:top w:val="none" w:sz="0" w:space="0" w:color="auto"/>
            <w:left w:val="none" w:sz="0" w:space="0" w:color="auto"/>
            <w:bottom w:val="none" w:sz="0" w:space="0" w:color="auto"/>
            <w:right w:val="none" w:sz="0" w:space="0" w:color="auto"/>
          </w:divBdr>
        </w:div>
      </w:divsChild>
    </w:div>
    <w:div w:id="1094084907">
      <w:bodyDiv w:val="1"/>
      <w:marLeft w:val="0"/>
      <w:marRight w:val="0"/>
      <w:marTop w:val="0"/>
      <w:marBottom w:val="0"/>
      <w:divBdr>
        <w:top w:val="none" w:sz="0" w:space="0" w:color="auto"/>
        <w:left w:val="none" w:sz="0" w:space="0" w:color="auto"/>
        <w:bottom w:val="none" w:sz="0" w:space="0" w:color="auto"/>
        <w:right w:val="none" w:sz="0" w:space="0" w:color="auto"/>
      </w:divBdr>
    </w:div>
    <w:div w:id="1261254860">
      <w:bodyDiv w:val="1"/>
      <w:marLeft w:val="0"/>
      <w:marRight w:val="0"/>
      <w:marTop w:val="0"/>
      <w:marBottom w:val="0"/>
      <w:divBdr>
        <w:top w:val="none" w:sz="0" w:space="0" w:color="auto"/>
        <w:left w:val="none" w:sz="0" w:space="0" w:color="auto"/>
        <w:bottom w:val="none" w:sz="0" w:space="0" w:color="auto"/>
        <w:right w:val="none" w:sz="0" w:space="0" w:color="auto"/>
      </w:divBdr>
    </w:div>
    <w:div w:id="1289896925">
      <w:bodyDiv w:val="1"/>
      <w:marLeft w:val="0"/>
      <w:marRight w:val="0"/>
      <w:marTop w:val="0"/>
      <w:marBottom w:val="0"/>
      <w:divBdr>
        <w:top w:val="none" w:sz="0" w:space="0" w:color="auto"/>
        <w:left w:val="none" w:sz="0" w:space="0" w:color="auto"/>
        <w:bottom w:val="none" w:sz="0" w:space="0" w:color="auto"/>
        <w:right w:val="none" w:sz="0" w:space="0" w:color="auto"/>
      </w:divBdr>
      <w:divsChild>
        <w:div w:id="1729650526">
          <w:marLeft w:val="0"/>
          <w:marRight w:val="240"/>
          <w:marTop w:val="0"/>
          <w:marBottom w:val="0"/>
          <w:divBdr>
            <w:top w:val="none" w:sz="0" w:space="0" w:color="auto"/>
            <w:left w:val="none" w:sz="0" w:space="0" w:color="auto"/>
            <w:bottom w:val="none" w:sz="0" w:space="0" w:color="auto"/>
            <w:right w:val="none" w:sz="0" w:space="0" w:color="auto"/>
          </w:divBdr>
          <w:divsChild>
            <w:div w:id="21060257">
              <w:marLeft w:val="0"/>
              <w:marRight w:val="0"/>
              <w:marTop w:val="0"/>
              <w:marBottom w:val="0"/>
              <w:divBdr>
                <w:top w:val="none" w:sz="0" w:space="0" w:color="auto"/>
                <w:left w:val="none" w:sz="0" w:space="0" w:color="auto"/>
                <w:bottom w:val="none" w:sz="0" w:space="0" w:color="auto"/>
                <w:right w:val="none" w:sz="0" w:space="0" w:color="auto"/>
              </w:divBdr>
              <w:divsChild>
                <w:div w:id="18704700">
                  <w:marLeft w:val="336"/>
                  <w:marRight w:val="0"/>
                  <w:marTop w:val="120"/>
                  <w:marBottom w:val="312"/>
                  <w:divBdr>
                    <w:top w:val="none" w:sz="0" w:space="0" w:color="auto"/>
                    <w:left w:val="none" w:sz="0" w:space="0" w:color="auto"/>
                    <w:bottom w:val="none" w:sz="0" w:space="0" w:color="auto"/>
                    <w:right w:val="none" w:sz="0" w:space="0" w:color="auto"/>
                  </w:divBdr>
                  <w:divsChild>
                    <w:div w:id="115815422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386076431">
                  <w:marLeft w:val="336"/>
                  <w:marRight w:val="0"/>
                  <w:marTop w:val="120"/>
                  <w:marBottom w:val="312"/>
                  <w:divBdr>
                    <w:top w:val="none" w:sz="0" w:space="0" w:color="auto"/>
                    <w:left w:val="none" w:sz="0" w:space="0" w:color="auto"/>
                    <w:bottom w:val="none" w:sz="0" w:space="0" w:color="auto"/>
                    <w:right w:val="none" w:sz="0" w:space="0" w:color="auto"/>
                  </w:divBdr>
                  <w:divsChild>
                    <w:div w:id="570165589">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629045896">
                  <w:marLeft w:val="150"/>
                  <w:marRight w:val="0"/>
                  <w:marTop w:val="0"/>
                  <w:marBottom w:val="150"/>
                  <w:divBdr>
                    <w:top w:val="single" w:sz="6" w:space="8" w:color="A7D7F9"/>
                    <w:left w:val="single" w:sz="6" w:space="4" w:color="A7D7F9"/>
                    <w:bottom w:val="single" w:sz="6" w:space="4" w:color="A7D7F9"/>
                    <w:right w:val="single" w:sz="6" w:space="4" w:color="A7D7F9"/>
                  </w:divBdr>
                </w:div>
                <w:div w:id="724566048">
                  <w:marLeft w:val="0"/>
                  <w:marRight w:val="0"/>
                  <w:marTop w:val="0"/>
                  <w:marBottom w:val="0"/>
                  <w:divBdr>
                    <w:top w:val="single" w:sz="6" w:space="5" w:color="AAAAAA"/>
                    <w:left w:val="single" w:sz="6" w:space="5" w:color="AAAAAA"/>
                    <w:bottom w:val="single" w:sz="6" w:space="5" w:color="AAAAAA"/>
                    <w:right w:val="single" w:sz="6" w:space="5" w:color="AAAAAA"/>
                  </w:divBdr>
                </w:div>
                <w:div w:id="1075317347">
                  <w:marLeft w:val="120"/>
                  <w:marRight w:val="0"/>
                  <w:marTop w:val="60"/>
                  <w:marBottom w:val="60"/>
                  <w:divBdr>
                    <w:top w:val="single" w:sz="6" w:space="4" w:color="808080"/>
                    <w:left w:val="single" w:sz="6" w:space="4" w:color="808080"/>
                    <w:bottom w:val="single" w:sz="6" w:space="4" w:color="808080"/>
                    <w:right w:val="single" w:sz="6" w:space="4" w:color="808080"/>
                  </w:divBdr>
                  <w:divsChild>
                    <w:div w:id="903413838">
                      <w:marLeft w:val="0"/>
                      <w:marRight w:val="0"/>
                      <w:marTop w:val="0"/>
                      <w:marBottom w:val="0"/>
                      <w:divBdr>
                        <w:top w:val="none" w:sz="0" w:space="0" w:color="auto"/>
                        <w:left w:val="none" w:sz="0" w:space="0" w:color="auto"/>
                        <w:bottom w:val="none" w:sz="0" w:space="0" w:color="auto"/>
                        <w:right w:val="none" w:sz="0" w:space="0" w:color="auto"/>
                      </w:divBdr>
                      <w:divsChild>
                        <w:div w:id="1212154249">
                          <w:marLeft w:val="0"/>
                          <w:marRight w:val="0"/>
                          <w:marTop w:val="0"/>
                          <w:marBottom w:val="0"/>
                          <w:divBdr>
                            <w:top w:val="none" w:sz="0" w:space="0" w:color="auto"/>
                            <w:left w:val="none" w:sz="0" w:space="0" w:color="auto"/>
                            <w:bottom w:val="none" w:sz="0" w:space="0" w:color="auto"/>
                            <w:right w:val="none" w:sz="0" w:space="0" w:color="auto"/>
                          </w:divBdr>
                        </w:div>
                        <w:div w:id="1944457008">
                          <w:marLeft w:val="300"/>
                          <w:marRight w:val="0"/>
                          <w:marTop w:val="0"/>
                          <w:marBottom w:val="0"/>
                          <w:divBdr>
                            <w:top w:val="none" w:sz="0" w:space="0" w:color="auto"/>
                            <w:left w:val="none" w:sz="0" w:space="0" w:color="auto"/>
                            <w:bottom w:val="none" w:sz="0" w:space="0" w:color="auto"/>
                            <w:right w:val="none" w:sz="0" w:space="0" w:color="auto"/>
                          </w:divBdr>
                          <w:divsChild>
                            <w:div w:id="386611169">
                              <w:marLeft w:val="0"/>
                              <w:marRight w:val="0"/>
                              <w:marTop w:val="0"/>
                              <w:marBottom w:val="0"/>
                              <w:divBdr>
                                <w:top w:val="none" w:sz="0" w:space="0" w:color="auto"/>
                                <w:left w:val="none" w:sz="0" w:space="0" w:color="auto"/>
                                <w:bottom w:val="none" w:sz="0" w:space="0" w:color="auto"/>
                                <w:right w:val="none" w:sz="0" w:space="0" w:color="auto"/>
                              </w:divBdr>
                              <w:divsChild>
                                <w:div w:id="2138840854">
                                  <w:marLeft w:val="0"/>
                                  <w:marRight w:val="0"/>
                                  <w:marTop w:val="0"/>
                                  <w:marBottom w:val="0"/>
                                  <w:divBdr>
                                    <w:top w:val="none" w:sz="0" w:space="0" w:color="auto"/>
                                    <w:left w:val="none" w:sz="0" w:space="0" w:color="auto"/>
                                    <w:bottom w:val="none" w:sz="0" w:space="0" w:color="auto"/>
                                    <w:right w:val="none" w:sz="0" w:space="0" w:color="auto"/>
                                  </w:divBdr>
                                </w:div>
                              </w:divsChild>
                            </w:div>
                            <w:div w:id="388575438">
                              <w:marLeft w:val="0"/>
                              <w:marRight w:val="0"/>
                              <w:marTop w:val="0"/>
                              <w:marBottom w:val="0"/>
                              <w:divBdr>
                                <w:top w:val="none" w:sz="0" w:space="0" w:color="auto"/>
                                <w:left w:val="none" w:sz="0" w:space="0" w:color="auto"/>
                                <w:bottom w:val="none" w:sz="0" w:space="0" w:color="auto"/>
                                <w:right w:val="none" w:sz="0" w:space="0" w:color="auto"/>
                              </w:divBdr>
                              <w:divsChild>
                                <w:div w:id="1370641701">
                                  <w:marLeft w:val="0"/>
                                  <w:marRight w:val="0"/>
                                  <w:marTop w:val="0"/>
                                  <w:marBottom w:val="0"/>
                                  <w:divBdr>
                                    <w:top w:val="none" w:sz="0" w:space="0" w:color="auto"/>
                                    <w:left w:val="none" w:sz="0" w:space="0" w:color="auto"/>
                                    <w:bottom w:val="none" w:sz="0" w:space="0" w:color="auto"/>
                                    <w:right w:val="none" w:sz="0" w:space="0" w:color="auto"/>
                                  </w:divBdr>
                                </w:div>
                              </w:divsChild>
                            </w:div>
                            <w:div w:id="1298298498">
                              <w:marLeft w:val="0"/>
                              <w:marRight w:val="0"/>
                              <w:marTop w:val="0"/>
                              <w:marBottom w:val="0"/>
                              <w:divBdr>
                                <w:top w:val="none" w:sz="0" w:space="0" w:color="auto"/>
                                <w:left w:val="none" w:sz="0" w:space="0" w:color="auto"/>
                                <w:bottom w:val="none" w:sz="0" w:space="0" w:color="auto"/>
                                <w:right w:val="none" w:sz="0" w:space="0" w:color="auto"/>
                              </w:divBdr>
                              <w:divsChild>
                                <w:div w:id="475147643">
                                  <w:marLeft w:val="0"/>
                                  <w:marRight w:val="0"/>
                                  <w:marTop w:val="0"/>
                                  <w:marBottom w:val="0"/>
                                  <w:divBdr>
                                    <w:top w:val="none" w:sz="0" w:space="0" w:color="auto"/>
                                    <w:left w:val="none" w:sz="0" w:space="0" w:color="auto"/>
                                    <w:bottom w:val="none" w:sz="0" w:space="0" w:color="auto"/>
                                    <w:right w:val="none" w:sz="0" w:space="0" w:color="auto"/>
                                  </w:divBdr>
                                </w:div>
                              </w:divsChild>
                            </w:div>
                            <w:div w:id="1328050361">
                              <w:marLeft w:val="0"/>
                              <w:marRight w:val="0"/>
                              <w:marTop w:val="0"/>
                              <w:marBottom w:val="0"/>
                              <w:divBdr>
                                <w:top w:val="none" w:sz="0" w:space="0" w:color="auto"/>
                                <w:left w:val="none" w:sz="0" w:space="0" w:color="auto"/>
                                <w:bottom w:val="none" w:sz="0" w:space="0" w:color="auto"/>
                                <w:right w:val="none" w:sz="0" w:space="0" w:color="auto"/>
                              </w:divBdr>
                              <w:divsChild>
                                <w:div w:id="15590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928261">
                  <w:marLeft w:val="0"/>
                  <w:marRight w:val="0"/>
                  <w:marTop w:val="0"/>
                  <w:marBottom w:val="0"/>
                  <w:divBdr>
                    <w:top w:val="single" w:sz="6" w:space="0" w:color="A7D7F9"/>
                    <w:left w:val="single" w:sz="6" w:space="0" w:color="A7D7F9"/>
                    <w:bottom w:val="single" w:sz="6" w:space="0" w:color="A7D7F9"/>
                    <w:right w:val="single" w:sz="6" w:space="0" w:color="A7D7F9"/>
                  </w:divBdr>
                </w:div>
                <w:div w:id="1415783554">
                  <w:marLeft w:val="336"/>
                  <w:marRight w:val="0"/>
                  <w:marTop w:val="120"/>
                  <w:marBottom w:val="312"/>
                  <w:divBdr>
                    <w:top w:val="none" w:sz="0" w:space="0" w:color="auto"/>
                    <w:left w:val="none" w:sz="0" w:space="0" w:color="auto"/>
                    <w:bottom w:val="none" w:sz="0" w:space="0" w:color="auto"/>
                    <w:right w:val="none" w:sz="0" w:space="0" w:color="auto"/>
                  </w:divBdr>
                  <w:divsChild>
                    <w:div w:id="802966832">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 w:id="161436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eblex.md/item/view/id/0c12a782fc91e3ff12c7b3ab8f874177"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AD649-8FA0-4D21-A5FD-DEFEDE6DC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17249</Words>
  <Characters>100049</Characters>
  <Application>Microsoft Office Word</Application>
  <DocSecurity>0</DocSecurity>
  <Lines>833</Lines>
  <Paragraphs>234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 R</dc:creator>
  <cp:keywords/>
  <dc:description/>
  <cp:lastModifiedBy>Asistent Social</cp:lastModifiedBy>
  <cp:revision>13</cp:revision>
  <cp:lastPrinted>2018-06-27T07:27:00Z</cp:lastPrinted>
  <dcterms:created xsi:type="dcterms:W3CDTF">2018-07-10T14:30:00Z</dcterms:created>
  <dcterms:modified xsi:type="dcterms:W3CDTF">2018-07-11T07:34:00Z</dcterms:modified>
</cp:coreProperties>
</file>