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75" w:rsidRPr="004E26D0" w:rsidRDefault="00B83775" w:rsidP="00B83775">
      <w:pPr>
        <w:pStyle w:val="a9"/>
        <w:ind w:left="7200" w:firstLine="720"/>
        <w:jc w:val="center"/>
        <w:rPr>
          <w:sz w:val="26"/>
          <w:szCs w:val="26"/>
          <w:lang w:val="ro-MO"/>
        </w:rPr>
      </w:pPr>
      <w:r w:rsidRPr="004E26D0">
        <w:rPr>
          <w:sz w:val="26"/>
          <w:szCs w:val="26"/>
          <w:lang w:val="ro-MO"/>
        </w:rPr>
        <w:t>Proiect</w:t>
      </w:r>
    </w:p>
    <w:p w:rsidR="00B83775" w:rsidRPr="004E26D0" w:rsidRDefault="00B83775" w:rsidP="00B83775">
      <w:pPr>
        <w:rPr>
          <w:szCs w:val="28"/>
          <w:lang w:val="ro-MO"/>
        </w:rPr>
      </w:pPr>
    </w:p>
    <w:p w:rsidR="00B83775" w:rsidRPr="004E26D0" w:rsidRDefault="00B83775" w:rsidP="00B83775">
      <w:pPr>
        <w:ind w:firstLine="360"/>
        <w:jc w:val="center"/>
        <w:rPr>
          <w:b/>
          <w:sz w:val="24"/>
          <w:szCs w:val="24"/>
          <w:lang w:val="ro-MO"/>
        </w:rPr>
      </w:pPr>
      <w:r w:rsidRPr="004E26D0">
        <w:rPr>
          <w:b/>
          <w:sz w:val="24"/>
          <w:szCs w:val="24"/>
          <w:lang w:val="ro-MO"/>
        </w:rPr>
        <w:t xml:space="preserve">G U V E R N U L    R E P U B L I C I </w:t>
      </w:r>
      <w:proofErr w:type="spellStart"/>
      <w:r w:rsidRPr="004E26D0">
        <w:rPr>
          <w:b/>
          <w:sz w:val="24"/>
          <w:szCs w:val="24"/>
          <w:lang w:val="ro-MO"/>
        </w:rPr>
        <w:t>I</w:t>
      </w:r>
      <w:proofErr w:type="spellEnd"/>
      <w:r w:rsidRPr="004E26D0">
        <w:rPr>
          <w:b/>
          <w:sz w:val="24"/>
          <w:szCs w:val="24"/>
          <w:lang w:val="ro-MO"/>
        </w:rPr>
        <w:t xml:space="preserve">    M O L D O V A</w:t>
      </w:r>
    </w:p>
    <w:p w:rsidR="00B83775" w:rsidRPr="004E26D0" w:rsidRDefault="00B83775" w:rsidP="00B83775">
      <w:pPr>
        <w:ind w:firstLine="360"/>
        <w:jc w:val="center"/>
        <w:rPr>
          <w:sz w:val="24"/>
          <w:szCs w:val="24"/>
          <w:lang w:val="ro-MO"/>
        </w:rPr>
      </w:pPr>
    </w:p>
    <w:p w:rsidR="00B83775" w:rsidRPr="004E26D0" w:rsidRDefault="00B83775" w:rsidP="00B83775">
      <w:pPr>
        <w:ind w:firstLine="360"/>
        <w:jc w:val="center"/>
        <w:rPr>
          <w:b/>
          <w:sz w:val="24"/>
          <w:szCs w:val="24"/>
          <w:lang w:val="ro-MO"/>
        </w:rPr>
      </w:pPr>
      <w:r w:rsidRPr="004E26D0">
        <w:rPr>
          <w:b/>
          <w:sz w:val="24"/>
          <w:szCs w:val="24"/>
          <w:lang w:val="ro-MO"/>
        </w:rPr>
        <w:t xml:space="preserve">HOTĂRÂRE </w:t>
      </w:r>
    </w:p>
    <w:p w:rsidR="00B83775" w:rsidRPr="004E26D0" w:rsidRDefault="00B83775" w:rsidP="00B83775">
      <w:pPr>
        <w:ind w:firstLine="360"/>
        <w:jc w:val="center"/>
        <w:rPr>
          <w:sz w:val="24"/>
          <w:szCs w:val="24"/>
          <w:lang w:val="ro-MO"/>
        </w:rPr>
      </w:pPr>
      <w:r w:rsidRPr="004E26D0">
        <w:rPr>
          <w:sz w:val="24"/>
          <w:szCs w:val="24"/>
          <w:lang w:val="ro-MO"/>
        </w:rPr>
        <w:t>nr.___</w:t>
      </w:r>
    </w:p>
    <w:p w:rsidR="00B83775" w:rsidRPr="004E26D0" w:rsidRDefault="00B83775" w:rsidP="00B83775">
      <w:pPr>
        <w:ind w:firstLine="360"/>
        <w:jc w:val="center"/>
        <w:rPr>
          <w:sz w:val="24"/>
          <w:szCs w:val="24"/>
          <w:lang w:val="ro-MO"/>
        </w:rPr>
      </w:pPr>
    </w:p>
    <w:p w:rsidR="00B83775" w:rsidRPr="004E26D0" w:rsidRDefault="00B83775" w:rsidP="00B83775">
      <w:pPr>
        <w:ind w:firstLine="360"/>
        <w:jc w:val="center"/>
        <w:rPr>
          <w:sz w:val="24"/>
          <w:szCs w:val="24"/>
          <w:lang w:val="ro-MO"/>
        </w:rPr>
      </w:pPr>
      <w:r w:rsidRPr="004E26D0">
        <w:rPr>
          <w:sz w:val="24"/>
          <w:szCs w:val="24"/>
          <w:lang w:val="ro-MO"/>
        </w:rPr>
        <w:t>din “___”_________________2018</w:t>
      </w:r>
    </w:p>
    <w:p w:rsidR="00B83775" w:rsidRPr="004E26D0" w:rsidRDefault="00B83775" w:rsidP="00B83775">
      <w:pPr>
        <w:ind w:firstLine="360"/>
        <w:jc w:val="center"/>
        <w:rPr>
          <w:sz w:val="24"/>
          <w:szCs w:val="24"/>
          <w:lang w:val="ro-MO"/>
        </w:rPr>
      </w:pPr>
    </w:p>
    <w:p w:rsidR="00B83775" w:rsidRPr="004E26D0" w:rsidRDefault="00B83775" w:rsidP="00B83775">
      <w:pPr>
        <w:ind w:firstLine="426"/>
        <w:jc w:val="center"/>
        <w:rPr>
          <w:sz w:val="24"/>
          <w:szCs w:val="24"/>
          <w:lang w:val="ro-MO"/>
        </w:rPr>
      </w:pPr>
      <w:r w:rsidRPr="004E26D0">
        <w:rPr>
          <w:sz w:val="24"/>
          <w:szCs w:val="24"/>
          <w:lang w:val="ro-MO"/>
        </w:rPr>
        <w:t>mun. Chişinău</w:t>
      </w:r>
    </w:p>
    <w:p w:rsidR="00B83775" w:rsidRPr="004E26D0" w:rsidRDefault="00B83775" w:rsidP="00B83775">
      <w:pPr>
        <w:tabs>
          <w:tab w:val="left" w:pos="3630"/>
          <w:tab w:val="center" w:pos="4677"/>
        </w:tabs>
        <w:jc w:val="center"/>
        <w:rPr>
          <w:b/>
          <w:noProof/>
          <w:sz w:val="28"/>
          <w:szCs w:val="28"/>
          <w:lang w:val="ro-MO"/>
        </w:rPr>
      </w:pPr>
    </w:p>
    <w:p w:rsidR="00B83775" w:rsidRPr="004E26D0" w:rsidRDefault="00B83775" w:rsidP="00B83775">
      <w:pPr>
        <w:tabs>
          <w:tab w:val="left" w:pos="3630"/>
          <w:tab w:val="center" w:pos="4677"/>
        </w:tabs>
        <w:jc w:val="center"/>
        <w:rPr>
          <w:b/>
          <w:noProof/>
          <w:sz w:val="28"/>
          <w:szCs w:val="28"/>
          <w:lang w:val="ro-MO"/>
        </w:rPr>
      </w:pPr>
      <w:r w:rsidRPr="004E26D0">
        <w:rPr>
          <w:b/>
          <w:noProof/>
          <w:sz w:val="28"/>
          <w:szCs w:val="28"/>
          <w:lang w:val="ro-MO"/>
        </w:rPr>
        <w:t>Cu privire la transmiterea unor întreprinderi de stat</w:t>
      </w:r>
    </w:p>
    <w:p w:rsidR="00B83775" w:rsidRPr="004E26D0" w:rsidRDefault="00B83775" w:rsidP="00B83775">
      <w:pPr>
        <w:ind w:firstLine="567"/>
        <w:rPr>
          <w:noProof/>
          <w:sz w:val="28"/>
          <w:szCs w:val="28"/>
          <w:lang w:val="ro-MO"/>
        </w:rPr>
      </w:pPr>
    </w:p>
    <w:p w:rsidR="00B83775" w:rsidRPr="004E26D0" w:rsidRDefault="00B83775" w:rsidP="00B83775">
      <w:pPr>
        <w:ind w:firstLine="709"/>
        <w:rPr>
          <w:noProof/>
          <w:sz w:val="28"/>
          <w:szCs w:val="28"/>
          <w:lang w:val="ro-MO"/>
        </w:rPr>
      </w:pPr>
      <w:r w:rsidRPr="004E26D0">
        <w:rPr>
          <w:noProof/>
          <w:sz w:val="28"/>
          <w:szCs w:val="28"/>
          <w:lang w:val="ro-MO"/>
        </w:rPr>
        <w:t>În scopul executării prevederilor art. 6 alin. (1) lit. a</w:t>
      </w:r>
      <w:r w:rsidRPr="004E26D0">
        <w:rPr>
          <w:noProof/>
          <w:sz w:val="28"/>
          <w:szCs w:val="28"/>
          <w:vertAlign w:val="superscript"/>
          <w:lang w:val="ro-MO"/>
        </w:rPr>
        <w:t>1</w:t>
      </w:r>
      <w:r w:rsidRPr="004E26D0">
        <w:rPr>
          <w:noProof/>
          <w:sz w:val="28"/>
          <w:szCs w:val="28"/>
          <w:lang w:val="ro-MO"/>
        </w:rPr>
        <w:t xml:space="preserve">) al Legii nr. 121 din 04 mai 2007 privind administrarea și deetatizarea proprietății publice (Monitorul Oficial al Republicii Moldova, 2007, nr. 90-93, art. 401), cu modificările şi completările ulterioare și art. 2 alin. (1) a Legii nr. 246 din 23 noiembrie 2017 cu privire la întreprinderea de stat și întreprinderea municipală (Monitorul Oficial al Republicii Moldova, 2017, nr. 441-450, art. 750), cu modificările şi completările ulterioare, </w:t>
      </w:r>
      <w:r w:rsidR="006F1450">
        <w:rPr>
          <w:noProof/>
          <w:sz w:val="28"/>
          <w:szCs w:val="28"/>
          <w:lang w:val="ro-MO"/>
        </w:rPr>
        <w:t>pct. 4 din Hotăr</w:t>
      </w:r>
      <w:r w:rsidR="00652A0B">
        <w:rPr>
          <w:noProof/>
          <w:sz w:val="28"/>
          <w:szCs w:val="28"/>
          <w:lang w:val="ro-MO"/>
        </w:rPr>
        <w:t>â</w:t>
      </w:r>
      <w:r w:rsidR="006F1450">
        <w:rPr>
          <w:noProof/>
          <w:sz w:val="28"/>
          <w:szCs w:val="28"/>
          <w:lang w:val="ro-MO"/>
        </w:rPr>
        <w:t xml:space="preserve">rea Guvernului nr. 902 din 06 noiembrie 2017 cu privire la organizarea şi funcţionarea Agenţiei proprietăţii publice, </w:t>
      </w:r>
    </w:p>
    <w:p w:rsidR="00B83775" w:rsidRPr="00C548F4" w:rsidRDefault="00B83775" w:rsidP="00B83775">
      <w:pPr>
        <w:ind w:firstLine="709"/>
        <w:rPr>
          <w:noProof/>
          <w:sz w:val="16"/>
          <w:szCs w:val="16"/>
          <w:lang w:val="ro-MO"/>
        </w:rPr>
      </w:pPr>
    </w:p>
    <w:p w:rsidR="00B83775" w:rsidRPr="004E26D0" w:rsidRDefault="00B83775" w:rsidP="00B83775">
      <w:pPr>
        <w:ind w:firstLine="709"/>
        <w:rPr>
          <w:noProof/>
          <w:sz w:val="28"/>
          <w:szCs w:val="28"/>
          <w:lang w:val="ro-MO"/>
        </w:rPr>
      </w:pPr>
      <w:r w:rsidRPr="004E26D0">
        <w:rPr>
          <w:noProof/>
          <w:sz w:val="28"/>
          <w:szCs w:val="28"/>
          <w:lang w:val="ro-MO"/>
        </w:rPr>
        <w:t xml:space="preserve">Guvernul </w:t>
      </w:r>
      <w:r w:rsidRPr="004E26D0">
        <w:rPr>
          <w:b/>
          <w:noProof/>
          <w:sz w:val="28"/>
          <w:szCs w:val="28"/>
          <w:lang w:val="ro-MO"/>
        </w:rPr>
        <w:t>HOTĂRĂŞTE:</w:t>
      </w:r>
    </w:p>
    <w:p w:rsidR="00B83775" w:rsidRPr="00C548F4" w:rsidRDefault="00B83775" w:rsidP="00B83775">
      <w:pPr>
        <w:ind w:firstLine="0"/>
        <w:rPr>
          <w:noProof/>
          <w:sz w:val="16"/>
          <w:szCs w:val="16"/>
          <w:lang w:val="ro-MO"/>
        </w:rPr>
      </w:pPr>
    </w:p>
    <w:p w:rsidR="00B83775" w:rsidRPr="004E26D0" w:rsidRDefault="00B83775" w:rsidP="00B83775">
      <w:pPr>
        <w:pStyle w:val="a7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rPr>
          <w:noProof/>
          <w:sz w:val="28"/>
          <w:szCs w:val="28"/>
          <w:lang w:val="ro-MO"/>
        </w:rPr>
      </w:pPr>
      <w:r w:rsidRPr="004E26D0">
        <w:rPr>
          <w:noProof/>
          <w:sz w:val="28"/>
          <w:szCs w:val="28"/>
          <w:lang w:val="ro-MO"/>
        </w:rPr>
        <w:t xml:space="preserve">Se transmit din administrarea și gestiunea </w:t>
      </w:r>
      <w:r w:rsidR="00C548F4">
        <w:rPr>
          <w:noProof/>
          <w:sz w:val="28"/>
          <w:szCs w:val="28"/>
          <w:lang w:val="ro-MO"/>
        </w:rPr>
        <w:t xml:space="preserve">Agenţiei Rezerve Materiale din subordinea </w:t>
      </w:r>
      <w:r w:rsidRPr="004E26D0">
        <w:rPr>
          <w:noProof/>
          <w:sz w:val="28"/>
          <w:szCs w:val="28"/>
          <w:lang w:val="ro-MO"/>
        </w:rPr>
        <w:t xml:space="preserve">Ministerului Afacerilor Interne, în administrarea și gestiunea </w:t>
      </w:r>
      <w:r w:rsidRPr="004E26D0">
        <w:rPr>
          <w:color w:val="000000"/>
          <w:sz w:val="28"/>
          <w:szCs w:val="28"/>
          <w:lang w:val="ro-MO"/>
        </w:rPr>
        <w:t>Agenției Proprietății Publice, următoarele întreprinderi de stat:</w:t>
      </w:r>
      <w:r w:rsidRPr="004E26D0">
        <w:rPr>
          <w:color w:val="000000"/>
          <w:sz w:val="13"/>
          <w:szCs w:val="13"/>
          <w:lang w:val="ro-MO"/>
        </w:rPr>
        <w:t xml:space="preserve"> </w:t>
      </w:r>
    </w:p>
    <w:p w:rsidR="00B83775" w:rsidRPr="004E26D0" w:rsidRDefault="00B83775" w:rsidP="00B83775">
      <w:pPr>
        <w:numPr>
          <w:ilvl w:val="0"/>
          <w:numId w:val="2"/>
        </w:numPr>
        <w:rPr>
          <w:noProof/>
          <w:sz w:val="28"/>
          <w:szCs w:val="28"/>
          <w:lang w:val="ro-MO"/>
        </w:rPr>
      </w:pPr>
      <w:r w:rsidRPr="004E26D0">
        <w:rPr>
          <w:noProof/>
          <w:sz w:val="28"/>
          <w:szCs w:val="28"/>
          <w:lang w:val="ro-MO"/>
        </w:rPr>
        <w:t>Întreprinderea de Stat „</w:t>
      </w:r>
      <w:r w:rsidR="00C548F4">
        <w:rPr>
          <w:noProof/>
          <w:sz w:val="28"/>
          <w:szCs w:val="28"/>
          <w:lang w:val="ro-MO"/>
        </w:rPr>
        <w:t>Rezervcom</w:t>
      </w:r>
      <w:r w:rsidRPr="004E26D0">
        <w:rPr>
          <w:noProof/>
          <w:sz w:val="28"/>
          <w:szCs w:val="28"/>
          <w:lang w:val="ro-MO"/>
        </w:rPr>
        <w:t>”;</w:t>
      </w:r>
    </w:p>
    <w:p w:rsidR="00B83775" w:rsidRPr="004E26D0" w:rsidRDefault="00B83775" w:rsidP="00B83775">
      <w:pPr>
        <w:numPr>
          <w:ilvl w:val="0"/>
          <w:numId w:val="2"/>
        </w:numPr>
        <w:rPr>
          <w:noProof/>
          <w:sz w:val="28"/>
          <w:szCs w:val="28"/>
          <w:lang w:val="ro-MO"/>
        </w:rPr>
      </w:pPr>
      <w:r w:rsidRPr="004E26D0">
        <w:rPr>
          <w:noProof/>
          <w:sz w:val="28"/>
          <w:szCs w:val="28"/>
          <w:lang w:val="ro-MO"/>
        </w:rPr>
        <w:t>Întreprinderea de Stat „</w:t>
      </w:r>
      <w:r w:rsidR="00C548F4">
        <w:rPr>
          <w:noProof/>
          <w:sz w:val="28"/>
          <w:szCs w:val="28"/>
          <w:lang w:val="ro-MO"/>
        </w:rPr>
        <w:t>Staţiunea tehnologică de maşini ”Servmecanagro</w:t>
      </w:r>
      <w:r w:rsidRPr="004E26D0">
        <w:rPr>
          <w:noProof/>
          <w:sz w:val="28"/>
          <w:szCs w:val="28"/>
          <w:lang w:val="ro-MO"/>
        </w:rPr>
        <w:t>”;</w:t>
      </w:r>
    </w:p>
    <w:p w:rsidR="00B83775" w:rsidRPr="004E26D0" w:rsidRDefault="00C548F4" w:rsidP="00B83775">
      <w:pPr>
        <w:numPr>
          <w:ilvl w:val="0"/>
          <w:numId w:val="2"/>
        </w:numPr>
        <w:rPr>
          <w:noProof/>
          <w:sz w:val="28"/>
          <w:szCs w:val="28"/>
          <w:lang w:val="ro-MO"/>
        </w:rPr>
      </w:pPr>
      <w:r>
        <w:rPr>
          <w:noProof/>
          <w:sz w:val="28"/>
          <w:szCs w:val="28"/>
          <w:lang w:val="ro-MO"/>
        </w:rPr>
        <w:t>Combinatul de produse cerealiere</w:t>
      </w:r>
      <w:r w:rsidR="00B83775" w:rsidRPr="004E26D0">
        <w:rPr>
          <w:noProof/>
          <w:sz w:val="28"/>
          <w:szCs w:val="28"/>
          <w:lang w:val="ro-MO"/>
        </w:rPr>
        <w:t xml:space="preserve"> „</w:t>
      </w:r>
      <w:r>
        <w:rPr>
          <w:noProof/>
          <w:sz w:val="28"/>
          <w:szCs w:val="28"/>
          <w:lang w:val="ro-MO"/>
        </w:rPr>
        <w:t>Cereale-Flor</w:t>
      </w:r>
      <w:r w:rsidR="00B83775" w:rsidRPr="004E26D0">
        <w:rPr>
          <w:noProof/>
          <w:sz w:val="28"/>
          <w:szCs w:val="28"/>
          <w:lang w:val="ro-MO"/>
        </w:rPr>
        <w:t>”</w:t>
      </w:r>
      <w:r>
        <w:rPr>
          <w:noProof/>
          <w:sz w:val="28"/>
          <w:szCs w:val="28"/>
          <w:lang w:val="ro-MO"/>
        </w:rPr>
        <w:t xml:space="preserve"> SA.</w:t>
      </w:r>
    </w:p>
    <w:p w:rsidR="00B83775" w:rsidRPr="004E26D0" w:rsidRDefault="00B83775" w:rsidP="00C548F4">
      <w:pPr>
        <w:ind w:left="1068" w:firstLine="0"/>
        <w:rPr>
          <w:noProof/>
          <w:sz w:val="28"/>
          <w:szCs w:val="28"/>
          <w:lang w:val="ro-MO"/>
        </w:rPr>
      </w:pPr>
    </w:p>
    <w:p w:rsidR="00B83775" w:rsidRDefault="00B83775" w:rsidP="00B83775">
      <w:pPr>
        <w:pStyle w:val="a8"/>
        <w:rPr>
          <w:color w:val="000000"/>
          <w:sz w:val="28"/>
          <w:szCs w:val="28"/>
          <w:lang w:val="ro-MO"/>
        </w:rPr>
      </w:pPr>
      <w:r w:rsidRPr="004E26D0">
        <w:rPr>
          <w:b/>
          <w:noProof/>
          <w:sz w:val="28"/>
          <w:szCs w:val="28"/>
          <w:lang w:val="ro-MO"/>
        </w:rPr>
        <w:t>2.</w:t>
      </w:r>
      <w:r w:rsidRPr="004E26D0">
        <w:rPr>
          <w:noProof/>
          <w:sz w:val="28"/>
          <w:szCs w:val="28"/>
          <w:lang w:val="ro-MO"/>
        </w:rPr>
        <w:t xml:space="preserve"> </w:t>
      </w:r>
      <w:r w:rsidR="000C384A">
        <w:rPr>
          <w:noProof/>
          <w:sz w:val="28"/>
          <w:szCs w:val="28"/>
          <w:lang w:val="ro-MO"/>
        </w:rPr>
        <w:t xml:space="preserve">Agenţia Rezerve Materiale din subordinea </w:t>
      </w:r>
      <w:r w:rsidRPr="004E26D0">
        <w:rPr>
          <w:noProof/>
          <w:sz w:val="28"/>
          <w:szCs w:val="28"/>
          <w:lang w:val="ro-MO"/>
        </w:rPr>
        <w:t>Ministerul</w:t>
      </w:r>
      <w:r w:rsidR="000C384A">
        <w:rPr>
          <w:noProof/>
          <w:sz w:val="28"/>
          <w:szCs w:val="28"/>
          <w:lang w:val="ro-MO"/>
        </w:rPr>
        <w:t>ui</w:t>
      </w:r>
      <w:r w:rsidRPr="004E26D0">
        <w:rPr>
          <w:noProof/>
          <w:sz w:val="28"/>
          <w:szCs w:val="28"/>
          <w:lang w:val="ro-MO"/>
        </w:rPr>
        <w:t xml:space="preserve"> Afacerilor Interne, în comun cu Agenția Proprietății Publice</w:t>
      </w:r>
      <w:r w:rsidR="000C384A">
        <w:rPr>
          <w:noProof/>
          <w:sz w:val="28"/>
          <w:szCs w:val="28"/>
          <w:lang w:val="ro-MO"/>
        </w:rPr>
        <w:t>,</w:t>
      </w:r>
      <w:r w:rsidRPr="004E26D0">
        <w:rPr>
          <w:noProof/>
          <w:sz w:val="28"/>
          <w:szCs w:val="28"/>
          <w:lang w:val="ro-MO"/>
        </w:rPr>
        <w:t xml:space="preserve"> </w:t>
      </w:r>
      <w:r w:rsidRPr="004E26D0">
        <w:rPr>
          <w:color w:val="000000"/>
          <w:sz w:val="28"/>
          <w:szCs w:val="28"/>
          <w:lang w:val="ro-MO"/>
        </w:rPr>
        <w:t>în termen de 30 zile, va constitui Comisia de transmitere, în conformitate cu prevederile Regulamentului cu privire la modul de transmitere a bunurilor proprietate publică, aprobat prin Hotărârea Guvernului nr. 901 din 31 decembrie 2015.</w:t>
      </w:r>
    </w:p>
    <w:p w:rsidR="000C384A" w:rsidRPr="004E26D0" w:rsidRDefault="000C384A" w:rsidP="00B83775">
      <w:pPr>
        <w:pStyle w:val="a8"/>
        <w:rPr>
          <w:b/>
          <w:bCs/>
          <w:noProof/>
          <w:sz w:val="28"/>
          <w:szCs w:val="28"/>
          <w:lang w:val="ro-MO" w:eastAsia="ro-RO"/>
        </w:rPr>
      </w:pPr>
    </w:p>
    <w:p w:rsidR="00B83775" w:rsidRPr="004E26D0" w:rsidRDefault="00B83775" w:rsidP="00B83775">
      <w:pPr>
        <w:pStyle w:val="a8"/>
        <w:rPr>
          <w:color w:val="000000"/>
          <w:sz w:val="28"/>
          <w:szCs w:val="28"/>
          <w:lang w:val="ro-MO"/>
        </w:rPr>
      </w:pPr>
      <w:r w:rsidRPr="004E26D0">
        <w:rPr>
          <w:b/>
          <w:sz w:val="28"/>
          <w:szCs w:val="28"/>
          <w:lang w:val="ro-MO" w:eastAsia="ru-RU"/>
        </w:rPr>
        <w:t>3.</w:t>
      </w:r>
      <w:r w:rsidRPr="004E26D0">
        <w:rPr>
          <w:sz w:val="28"/>
          <w:szCs w:val="28"/>
          <w:lang w:val="ro-MO" w:eastAsia="ru-RU"/>
        </w:rPr>
        <w:t xml:space="preserve"> IP ,,Agenția Servicii Publice” în comun cu titularul de drept vor asigura modificarea documentației cadastrale în conformitate cu prevederile legislației în vigoare și ale prezentei hotărâri.</w:t>
      </w:r>
    </w:p>
    <w:p w:rsidR="00B83775" w:rsidRPr="004E26D0" w:rsidRDefault="00B83775" w:rsidP="00B83775">
      <w:pPr>
        <w:ind w:firstLine="0"/>
        <w:rPr>
          <w:b/>
          <w:bCs/>
          <w:noProof/>
          <w:sz w:val="28"/>
          <w:szCs w:val="28"/>
          <w:lang w:val="ro-MO" w:eastAsia="ro-RO"/>
        </w:rPr>
      </w:pPr>
    </w:p>
    <w:p w:rsidR="00B83775" w:rsidRPr="004E26D0" w:rsidRDefault="00B83775" w:rsidP="00B83775">
      <w:pPr>
        <w:pStyle w:val="a8"/>
        <w:rPr>
          <w:b/>
          <w:noProof/>
          <w:sz w:val="28"/>
          <w:szCs w:val="28"/>
          <w:lang w:val="ro-MO" w:eastAsia="ro-RO"/>
        </w:rPr>
      </w:pPr>
      <w:r w:rsidRPr="004E26D0">
        <w:rPr>
          <w:b/>
          <w:noProof/>
          <w:sz w:val="28"/>
          <w:szCs w:val="28"/>
          <w:lang w:val="ro-MO" w:eastAsia="ro-RO"/>
        </w:rPr>
        <w:t>Prim-ministru</w:t>
      </w:r>
      <w:r w:rsidRPr="004E26D0">
        <w:rPr>
          <w:b/>
          <w:noProof/>
          <w:sz w:val="28"/>
          <w:szCs w:val="28"/>
          <w:lang w:val="ro-MO" w:eastAsia="ro-RO"/>
        </w:rPr>
        <w:tab/>
      </w:r>
      <w:r w:rsidRPr="004E26D0">
        <w:rPr>
          <w:b/>
          <w:noProof/>
          <w:sz w:val="28"/>
          <w:szCs w:val="28"/>
          <w:lang w:val="ro-MO" w:eastAsia="ro-RO"/>
        </w:rPr>
        <w:tab/>
      </w:r>
      <w:r w:rsidRPr="004E26D0">
        <w:rPr>
          <w:b/>
          <w:noProof/>
          <w:sz w:val="28"/>
          <w:szCs w:val="28"/>
          <w:lang w:val="ro-MO" w:eastAsia="ro-RO"/>
        </w:rPr>
        <w:tab/>
      </w:r>
      <w:r w:rsidRPr="004E26D0">
        <w:rPr>
          <w:b/>
          <w:noProof/>
          <w:sz w:val="28"/>
          <w:szCs w:val="28"/>
          <w:lang w:val="ro-MO" w:eastAsia="ro-RO"/>
        </w:rPr>
        <w:tab/>
      </w:r>
      <w:r w:rsidRPr="004E26D0">
        <w:rPr>
          <w:b/>
          <w:noProof/>
          <w:sz w:val="28"/>
          <w:szCs w:val="28"/>
          <w:lang w:val="ro-MO" w:eastAsia="ro-RO"/>
        </w:rPr>
        <w:tab/>
      </w:r>
      <w:r w:rsidRPr="004E26D0">
        <w:rPr>
          <w:b/>
          <w:noProof/>
          <w:sz w:val="28"/>
          <w:szCs w:val="28"/>
          <w:lang w:val="ro-MO" w:eastAsia="ro-RO"/>
        </w:rPr>
        <w:tab/>
        <w:t>PAVEL FILIP</w:t>
      </w:r>
    </w:p>
    <w:p w:rsidR="000C384A" w:rsidRDefault="000C384A" w:rsidP="00B83775">
      <w:pPr>
        <w:pStyle w:val="a8"/>
        <w:rPr>
          <w:noProof/>
          <w:sz w:val="28"/>
          <w:szCs w:val="28"/>
          <w:lang w:val="ro-MO" w:eastAsia="ro-RO"/>
        </w:rPr>
      </w:pPr>
    </w:p>
    <w:p w:rsidR="00B83775" w:rsidRPr="004E26D0" w:rsidRDefault="00B83775" w:rsidP="00B83775">
      <w:pPr>
        <w:pStyle w:val="a8"/>
        <w:rPr>
          <w:noProof/>
          <w:sz w:val="28"/>
          <w:szCs w:val="28"/>
          <w:lang w:val="ro-MO" w:eastAsia="ro-RO"/>
        </w:rPr>
      </w:pPr>
      <w:r w:rsidRPr="004E26D0">
        <w:rPr>
          <w:noProof/>
          <w:sz w:val="28"/>
          <w:szCs w:val="28"/>
          <w:lang w:val="ro-MO" w:eastAsia="ro-RO"/>
        </w:rPr>
        <w:t>Contrasemnează:</w:t>
      </w:r>
    </w:p>
    <w:p w:rsidR="00B83775" w:rsidRPr="004E26D0" w:rsidRDefault="00B83775" w:rsidP="00B83775">
      <w:pPr>
        <w:pStyle w:val="a8"/>
        <w:rPr>
          <w:noProof/>
          <w:sz w:val="28"/>
          <w:szCs w:val="28"/>
          <w:lang w:val="ro-MO" w:eastAsia="ru-RU"/>
        </w:rPr>
      </w:pPr>
      <w:r w:rsidRPr="004E26D0">
        <w:rPr>
          <w:noProof/>
          <w:sz w:val="28"/>
          <w:szCs w:val="28"/>
          <w:lang w:val="ro-MO" w:eastAsia="ru-RU"/>
        </w:rPr>
        <w:t>Ministrul afacerilor interne</w:t>
      </w:r>
      <w:r w:rsidRPr="004E26D0">
        <w:rPr>
          <w:noProof/>
          <w:sz w:val="28"/>
          <w:szCs w:val="28"/>
          <w:lang w:val="ro-MO" w:eastAsia="ru-RU"/>
        </w:rPr>
        <w:tab/>
      </w:r>
      <w:r w:rsidRPr="004E26D0">
        <w:rPr>
          <w:noProof/>
          <w:sz w:val="28"/>
          <w:szCs w:val="28"/>
          <w:lang w:val="ro-MO" w:eastAsia="ru-RU"/>
        </w:rPr>
        <w:tab/>
      </w:r>
      <w:r w:rsidRPr="004E26D0">
        <w:rPr>
          <w:noProof/>
          <w:sz w:val="28"/>
          <w:szCs w:val="28"/>
          <w:lang w:val="ro-MO" w:eastAsia="ru-RU"/>
        </w:rPr>
        <w:tab/>
      </w:r>
      <w:r w:rsidRPr="004E26D0">
        <w:rPr>
          <w:noProof/>
          <w:sz w:val="28"/>
          <w:szCs w:val="28"/>
          <w:lang w:val="ro-MO" w:eastAsia="ru-RU"/>
        </w:rPr>
        <w:tab/>
        <w:t>Alexandru JIZDAN</w:t>
      </w:r>
    </w:p>
    <w:p w:rsidR="00B83775" w:rsidRPr="004E26D0" w:rsidRDefault="00B83775" w:rsidP="00B83775">
      <w:pPr>
        <w:pStyle w:val="a8"/>
        <w:rPr>
          <w:noProof/>
          <w:sz w:val="28"/>
          <w:szCs w:val="28"/>
          <w:lang w:val="ro-MO" w:eastAsia="ru-RU"/>
        </w:rPr>
      </w:pPr>
      <w:r w:rsidRPr="004E26D0">
        <w:rPr>
          <w:noProof/>
          <w:sz w:val="28"/>
          <w:szCs w:val="28"/>
          <w:lang w:val="ro-MO" w:eastAsia="ru-RU"/>
        </w:rPr>
        <w:t xml:space="preserve">Ministrul economiei </w:t>
      </w:r>
    </w:p>
    <w:p w:rsidR="00B83775" w:rsidRPr="004E26D0" w:rsidRDefault="00B83775" w:rsidP="00B83775">
      <w:pPr>
        <w:pStyle w:val="a8"/>
        <w:rPr>
          <w:noProof/>
          <w:sz w:val="28"/>
          <w:szCs w:val="28"/>
          <w:lang w:val="ro-MO" w:eastAsia="ru-RU"/>
        </w:rPr>
      </w:pPr>
      <w:r w:rsidRPr="004E26D0">
        <w:rPr>
          <w:noProof/>
          <w:sz w:val="28"/>
          <w:szCs w:val="28"/>
          <w:lang w:val="ro-MO" w:eastAsia="ru-RU"/>
        </w:rPr>
        <w:t>și infrastructurii</w:t>
      </w:r>
      <w:r w:rsidRPr="004E26D0">
        <w:rPr>
          <w:noProof/>
          <w:sz w:val="28"/>
          <w:szCs w:val="28"/>
          <w:lang w:val="ro-MO" w:eastAsia="ru-RU"/>
        </w:rPr>
        <w:tab/>
      </w:r>
      <w:r w:rsidRPr="004E26D0">
        <w:rPr>
          <w:noProof/>
          <w:sz w:val="28"/>
          <w:szCs w:val="28"/>
          <w:lang w:val="ro-MO" w:eastAsia="ru-RU"/>
        </w:rPr>
        <w:tab/>
      </w:r>
      <w:r w:rsidRPr="004E26D0">
        <w:rPr>
          <w:noProof/>
          <w:sz w:val="28"/>
          <w:szCs w:val="28"/>
          <w:lang w:val="ro-MO" w:eastAsia="ru-RU"/>
        </w:rPr>
        <w:tab/>
      </w:r>
      <w:r w:rsidRPr="004E26D0">
        <w:rPr>
          <w:noProof/>
          <w:sz w:val="28"/>
          <w:szCs w:val="28"/>
          <w:lang w:val="ro-MO" w:eastAsia="ru-RU"/>
        </w:rPr>
        <w:tab/>
      </w:r>
      <w:r w:rsidRPr="004E26D0">
        <w:rPr>
          <w:noProof/>
          <w:sz w:val="28"/>
          <w:szCs w:val="28"/>
          <w:lang w:val="ro-MO" w:eastAsia="ru-RU"/>
        </w:rPr>
        <w:tab/>
      </w:r>
      <w:r w:rsidR="000C384A">
        <w:rPr>
          <w:noProof/>
          <w:sz w:val="28"/>
          <w:szCs w:val="28"/>
          <w:lang w:val="ro-MO" w:eastAsia="ru-RU"/>
        </w:rPr>
        <w:tab/>
      </w:r>
      <w:r w:rsidRPr="004E26D0">
        <w:rPr>
          <w:noProof/>
          <w:sz w:val="28"/>
          <w:szCs w:val="28"/>
          <w:lang w:val="ro-MO" w:eastAsia="ru-RU"/>
        </w:rPr>
        <w:t>Chiril GABURICI</w:t>
      </w:r>
    </w:p>
    <w:sectPr w:rsidR="00B83775" w:rsidRPr="004E26D0" w:rsidSect="000C384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709" w:right="964" w:bottom="851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83E" w:rsidRDefault="0085383E" w:rsidP="001B6F6A">
      <w:r>
        <w:separator/>
      </w:r>
    </w:p>
  </w:endnote>
  <w:endnote w:type="continuationSeparator" w:id="0">
    <w:p w:rsidR="0085383E" w:rsidRDefault="0085383E" w:rsidP="001B6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255" w:rsidRPr="004815EB" w:rsidRDefault="0085383E" w:rsidP="00CC4255">
    <w:pPr>
      <w:pStyle w:val="a5"/>
      <w:ind w:firstLine="0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255" w:rsidRPr="004815EB" w:rsidRDefault="0085383E" w:rsidP="00CC4255">
    <w:pPr>
      <w:pStyle w:val="a5"/>
      <w:ind w:firstLine="0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83E" w:rsidRDefault="0085383E" w:rsidP="001B6F6A">
      <w:r>
        <w:separator/>
      </w:r>
    </w:p>
  </w:footnote>
  <w:footnote w:type="continuationSeparator" w:id="0">
    <w:p w:rsidR="0085383E" w:rsidRDefault="0085383E" w:rsidP="001B6F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255" w:rsidRDefault="001B6F6A">
    <w:pPr>
      <w:pStyle w:val="a3"/>
      <w:jc w:val="center"/>
    </w:pPr>
    <w:r>
      <w:fldChar w:fldCharType="begin"/>
    </w:r>
    <w:r w:rsidR="00B83775">
      <w:instrText>PAGE   \* MERGEFORMAT</w:instrText>
    </w:r>
    <w:r>
      <w:fldChar w:fldCharType="separate"/>
    </w:r>
    <w:r w:rsidR="00332A2A" w:rsidRPr="00332A2A">
      <w:rPr>
        <w:noProof/>
        <w:lang w:val="ro-RO"/>
      </w:rPr>
      <w:t>2</w:t>
    </w:r>
    <w:r>
      <w:fldChar w:fldCharType="end"/>
    </w:r>
  </w:p>
  <w:p w:rsidR="00CC4255" w:rsidRDefault="0085383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255" w:rsidRDefault="0085383E" w:rsidP="00B3215B">
    <w:pPr>
      <w:pStyle w:val="a3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83FF7"/>
    <w:multiLevelType w:val="hybridMultilevel"/>
    <w:tmpl w:val="F670E8DA"/>
    <w:lvl w:ilvl="0" w:tplc="A8AE9C5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1D17F5"/>
    <w:multiLevelType w:val="hybridMultilevel"/>
    <w:tmpl w:val="491298F4"/>
    <w:lvl w:ilvl="0" w:tplc="17D80C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3775"/>
    <w:rsid w:val="000C384A"/>
    <w:rsid w:val="001607D1"/>
    <w:rsid w:val="001B6F6A"/>
    <w:rsid w:val="002071B0"/>
    <w:rsid w:val="00332A2A"/>
    <w:rsid w:val="004D5A7F"/>
    <w:rsid w:val="004E26D0"/>
    <w:rsid w:val="00652A0B"/>
    <w:rsid w:val="006F1450"/>
    <w:rsid w:val="0085383E"/>
    <w:rsid w:val="00A85B24"/>
    <w:rsid w:val="00AE6A28"/>
    <w:rsid w:val="00B83775"/>
    <w:rsid w:val="00C54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7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7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377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rsid w:val="00B837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377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B83775"/>
    <w:pPr>
      <w:ind w:left="720"/>
      <w:contextualSpacing/>
    </w:pPr>
  </w:style>
  <w:style w:type="paragraph" w:styleId="a8">
    <w:name w:val="No Spacing"/>
    <w:uiPriority w:val="1"/>
    <w:qFormat/>
    <w:rsid w:val="00B8377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ody Text"/>
    <w:basedOn w:val="a"/>
    <w:link w:val="aa"/>
    <w:rsid w:val="00B83775"/>
    <w:pPr>
      <w:spacing w:after="120"/>
      <w:ind w:firstLine="0"/>
      <w:jc w:val="left"/>
    </w:pPr>
    <w:rPr>
      <w:lang w:val="ru-RU" w:eastAsia="ru-RU"/>
    </w:rPr>
  </w:style>
  <w:style w:type="character" w:customStyle="1" w:styleId="aa">
    <w:name w:val="Основной текст Знак"/>
    <w:basedOn w:val="a0"/>
    <w:link w:val="a9"/>
    <w:rsid w:val="00B837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289</Words>
  <Characters>1649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user-nb</cp:lastModifiedBy>
  <cp:revision>14</cp:revision>
  <dcterms:created xsi:type="dcterms:W3CDTF">2018-07-04T07:44:00Z</dcterms:created>
  <dcterms:modified xsi:type="dcterms:W3CDTF">2018-07-04T07:58:00Z</dcterms:modified>
</cp:coreProperties>
</file>