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420" w:rsidRPr="00A57420" w:rsidRDefault="00A57420" w:rsidP="00A57420">
      <w:pPr>
        <w:pStyle w:val="a9"/>
        <w:jc w:val="right"/>
        <w:rPr>
          <w:rFonts w:ascii="Times New Roman" w:hAnsi="Times New Roman" w:cs="Times New Roman"/>
          <w:sz w:val="24"/>
          <w:szCs w:val="24"/>
          <w:lang w:val="ro-RO"/>
        </w:rPr>
      </w:pPr>
      <w:r w:rsidRPr="00A57420">
        <w:rPr>
          <w:rFonts w:ascii="Times New Roman" w:hAnsi="Times New Roman" w:cs="Times New Roman"/>
          <w:sz w:val="24"/>
          <w:szCs w:val="24"/>
          <w:lang w:val="ro-RO"/>
        </w:rPr>
        <w:t>Anexă</w:t>
      </w:r>
    </w:p>
    <w:p w:rsidR="00A57420" w:rsidRPr="00A57420" w:rsidRDefault="00A57420" w:rsidP="00A57420">
      <w:pPr>
        <w:pStyle w:val="a9"/>
        <w:jc w:val="right"/>
        <w:rPr>
          <w:rFonts w:ascii="Times New Roman" w:hAnsi="Times New Roman" w:cs="Times New Roman"/>
          <w:sz w:val="24"/>
          <w:szCs w:val="24"/>
          <w:lang w:val="ro-RO"/>
        </w:rPr>
      </w:pPr>
    </w:p>
    <w:p w:rsidR="00A57420" w:rsidRPr="00A57420" w:rsidRDefault="00A57420" w:rsidP="00A57420">
      <w:pPr>
        <w:pStyle w:val="a9"/>
        <w:jc w:val="right"/>
        <w:rPr>
          <w:rFonts w:ascii="Times New Roman" w:hAnsi="Times New Roman" w:cs="Times New Roman"/>
          <w:sz w:val="24"/>
          <w:szCs w:val="24"/>
          <w:lang w:val="ro-RO"/>
        </w:rPr>
      </w:pPr>
      <w:r w:rsidRPr="00A57420">
        <w:rPr>
          <w:rFonts w:ascii="Times New Roman" w:hAnsi="Times New Roman" w:cs="Times New Roman"/>
          <w:sz w:val="24"/>
          <w:szCs w:val="24"/>
          <w:lang w:val="ro-RO"/>
        </w:rPr>
        <w:t>APROBAT:</w:t>
      </w:r>
    </w:p>
    <w:p w:rsidR="00A57420" w:rsidRPr="00A57420" w:rsidRDefault="00A57420" w:rsidP="00A57420">
      <w:pPr>
        <w:pStyle w:val="a9"/>
        <w:jc w:val="right"/>
        <w:rPr>
          <w:rFonts w:ascii="Times New Roman" w:hAnsi="Times New Roman" w:cs="Times New Roman"/>
          <w:sz w:val="24"/>
          <w:szCs w:val="24"/>
          <w:lang w:val="ro-RO"/>
        </w:rPr>
      </w:pPr>
      <w:r w:rsidRPr="00A57420">
        <w:rPr>
          <w:rFonts w:ascii="Times New Roman" w:hAnsi="Times New Roman" w:cs="Times New Roman"/>
          <w:sz w:val="24"/>
          <w:szCs w:val="24"/>
          <w:lang w:val="ro-RO"/>
        </w:rPr>
        <w:t xml:space="preserve">prin ordinul comun nr. ______ din _____________ 2018 </w:t>
      </w:r>
    </w:p>
    <w:p w:rsidR="00A57420" w:rsidRPr="00A57420" w:rsidRDefault="00A57420" w:rsidP="00A57420">
      <w:pPr>
        <w:pStyle w:val="a9"/>
        <w:jc w:val="right"/>
        <w:rPr>
          <w:rFonts w:ascii="Times New Roman" w:hAnsi="Times New Roman" w:cs="Times New Roman"/>
          <w:sz w:val="24"/>
          <w:szCs w:val="24"/>
          <w:lang w:val="ro-RO"/>
        </w:rPr>
      </w:pPr>
      <w:r w:rsidRPr="00A57420">
        <w:rPr>
          <w:rFonts w:ascii="Times New Roman" w:hAnsi="Times New Roman" w:cs="Times New Roman"/>
          <w:sz w:val="24"/>
          <w:szCs w:val="24"/>
          <w:lang w:val="ro-RO"/>
        </w:rPr>
        <w:t>nr. ______ din _____________ 2018</w:t>
      </w:r>
    </w:p>
    <w:p w:rsidR="00A57420" w:rsidRPr="00A57420" w:rsidRDefault="00A57420" w:rsidP="00A57420">
      <w:pPr>
        <w:pStyle w:val="a9"/>
        <w:jc w:val="right"/>
        <w:rPr>
          <w:rFonts w:ascii="Times New Roman" w:hAnsi="Times New Roman" w:cs="Times New Roman"/>
          <w:sz w:val="24"/>
          <w:szCs w:val="24"/>
          <w:lang w:val="ro-RO"/>
        </w:rPr>
      </w:pPr>
      <w:r w:rsidRPr="00A57420">
        <w:rPr>
          <w:rFonts w:ascii="Times New Roman" w:hAnsi="Times New Roman" w:cs="Times New Roman"/>
          <w:sz w:val="24"/>
          <w:szCs w:val="24"/>
          <w:lang w:val="ro-RO"/>
        </w:rPr>
        <w:t xml:space="preserve">al Ministerului Economiei și Infrastructurii </w:t>
      </w:r>
    </w:p>
    <w:p w:rsidR="00A57420" w:rsidRPr="00A57420" w:rsidRDefault="00A57420" w:rsidP="00A57420">
      <w:pPr>
        <w:pStyle w:val="a9"/>
        <w:jc w:val="right"/>
        <w:rPr>
          <w:rFonts w:ascii="Times New Roman" w:hAnsi="Times New Roman" w:cs="Times New Roman"/>
          <w:sz w:val="24"/>
          <w:szCs w:val="24"/>
          <w:lang w:val="ro-RO"/>
        </w:rPr>
      </w:pPr>
      <w:r w:rsidRPr="00A57420">
        <w:rPr>
          <w:rFonts w:ascii="Times New Roman" w:hAnsi="Times New Roman" w:cs="Times New Roman"/>
          <w:sz w:val="24"/>
          <w:szCs w:val="24"/>
          <w:lang w:val="ro-RO"/>
        </w:rPr>
        <w:t xml:space="preserve">și Ministerului Agriculturii, Dezvoltării Regionale și Mediului  </w:t>
      </w:r>
    </w:p>
    <w:p w:rsidR="00A57420" w:rsidRPr="00A57420" w:rsidRDefault="00A57420" w:rsidP="00A57420">
      <w:pPr>
        <w:pStyle w:val="a9"/>
        <w:jc w:val="right"/>
        <w:rPr>
          <w:rFonts w:ascii="Times New Roman" w:hAnsi="Times New Roman" w:cs="Times New Roman"/>
          <w:sz w:val="24"/>
          <w:szCs w:val="24"/>
          <w:lang w:val="ro-RO"/>
        </w:rPr>
      </w:pPr>
      <w:r w:rsidRPr="00A57420">
        <w:rPr>
          <w:rFonts w:ascii="Times New Roman" w:hAnsi="Times New Roman" w:cs="Times New Roman"/>
          <w:sz w:val="24"/>
          <w:szCs w:val="24"/>
          <w:lang w:val="ro-RO"/>
        </w:rPr>
        <w:t xml:space="preserve">                                                                                                                                                                                </w:t>
      </w:r>
    </w:p>
    <w:p w:rsidR="00A57420" w:rsidRPr="00A57420" w:rsidRDefault="00A57420" w:rsidP="00A57420">
      <w:pPr>
        <w:pStyle w:val="a9"/>
        <w:jc w:val="right"/>
        <w:rPr>
          <w:rFonts w:ascii="Times New Roman" w:hAnsi="Times New Roman" w:cs="Times New Roman"/>
          <w:sz w:val="24"/>
          <w:szCs w:val="24"/>
          <w:lang w:val="ro-RO"/>
        </w:rPr>
      </w:pPr>
      <w:r w:rsidRPr="00A57420">
        <w:rPr>
          <w:rFonts w:ascii="Times New Roman" w:hAnsi="Times New Roman" w:cs="Times New Roman"/>
          <w:sz w:val="24"/>
          <w:szCs w:val="24"/>
          <w:lang w:val="ro-RO"/>
        </w:rPr>
        <w:t xml:space="preserve">   Chiril GABURICI, Ministru</w:t>
      </w:r>
    </w:p>
    <w:p w:rsidR="00A57420" w:rsidRPr="00A57420" w:rsidRDefault="00A57420" w:rsidP="00A57420">
      <w:pPr>
        <w:pStyle w:val="a9"/>
        <w:jc w:val="right"/>
        <w:rPr>
          <w:rFonts w:ascii="Times New Roman" w:hAnsi="Times New Roman" w:cs="Times New Roman"/>
          <w:sz w:val="24"/>
          <w:szCs w:val="24"/>
          <w:lang w:val="ro-RO"/>
        </w:rPr>
      </w:pPr>
      <w:r w:rsidRPr="00A57420">
        <w:rPr>
          <w:rFonts w:ascii="Times New Roman" w:hAnsi="Times New Roman" w:cs="Times New Roman"/>
          <w:sz w:val="24"/>
          <w:szCs w:val="24"/>
          <w:lang w:val="ro-RO"/>
        </w:rPr>
        <w:t xml:space="preserve">Economiei și Infrastructurii </w:t>
      </w:r>
    </w:p>
    <w:p w:rsidR="00A57420" w:rsidRPr="00A57420" w:rsidRDefault="00A57420" w:rsidP="00A57420">
      <w:pPr>
        <w:pStyle w:val="a9"/>
        <w:jc w:val="right"/>
        <w:rPr>
          <w:rFonts w:ascii="Times New Roman" w:hAnsi="Times New Roman" w:cs="Times New Roman"/>
          <w:sz w:val="24"/>
          <w:szCs w:val="24"/>
          <w:lang w:val="ro-RO"/>
        </w:rPr>
      </w:pPr>
      <w:r w:rsidRPr="00A57420">
        <w:rPr>
          <w:rFonts w:ascii="Times New Roman" w:hAnsi="Times New Roman" w:cs="Times New Roman"/>
          <w:sz w:val="24"/>
          <w:szCs w:val="24"/>
          <w:lang w:val="ro-RO"/>
        </w:rPr>
        <w:t xml:space="preserve">                                                                                                                                                                                                                                                               ________________________                                                                                                                                                                                                                                            (semnătura)</w:t>
      </w:r>
    </w:p>
    <w:p w:rsidR="00A57420" w:rsidRPr="00A57420" w:rsidRDefault="00A57420" w:rsidP="00A57420">
      <w:pPr>
        <w:pStyle w:val="a9"/>
        <w:jc w:val="right"/>
        <w:rPr>
          <w:rFonts w:ascii="Times New Roman" w:hAnsi="Times New Roman" w:cs="Times New Roman"/>
          <w:sz w:val="24"/>
          <w:szCs w:val="24"/>
          <w:lang w:val="ro-RO"/>
        </w:rPr>
      </w:pPr>
    </w:p>
    <w:p w:rsidR="00A57420" w:rsidRPr="00A57420" w:rsidRDefault="00A57420" w:rsidP="00A57420">
      <w:pPr>
        <w:pStyle w:val="a9"/>
        <w:jc w:val="right"/>
        <w:rPr>
          <w:rFonts w:ascii="Times New Roman" w:hAnsi="Times New Roman" w:cs="Times New Roman"/>
          <w:sz w:val="24"/>
          <w:szCs w:val="24"/>
          <w:lang w:val="ro-RO"/>
        </w:rPr>
      </w:pPr>
      <w:r w:rsidRPr="00A57420">
        <w:rPr>
          <w:rFonts w:ascii="Times New Roman" w:hAnsi="Times New Roman" w:cs="Times New Roman"/>
          <w:sz w:val="24"/>
          <w:szCs w:val="24"/>
          <w:lang w:val="ro-RO"/>
        </w:rPr>
        <w:t>Liviu VOLCONOVICI, Ministru</w:t>
      </w:r>
    </w:p>
    <w:p w:rsidR="00A57420" w:rsidRPr="00A57420" w:rsidRDefault="00A57420" w:rsidP="00A57420">
      <w:pPr>
        <w:pStyle w:val="a9"/>
        <w:jc w:val="right"/>
        <w:rPr>
          <w:rFonts w:ascii="Times New Roman" w:hAnsi="Times New Roman" w:cs="Times New Roman"/>
          <w:sz w:val="24"/>
          <w:szCs w:val="24"/>
          <w:lang w:val="ro-RO"/>
        </w:rPr>
      </w:pPr>
      <w:r w:rsidRPr="00A57420">
        <w:rPr>
          <w:rFonts w:ascii="Times New Roman" w:hAnsi="Times New Roman" w:cs="Times New Roman"/>
          <w:sz w:val="24"/>
          <w:szCs w:val="24"/>
          <w:lang w:val="ro-RO"/>
        </w:rPr>
        <w:t xml:space="preserve">Agriculturii, Dezvoltării Regionale și Medului  </w:t>
      </w:r>
    </w:p>
    <w:p w:rsidR="00A57420" w:rsidRPr="00A57420" w:rsidRDefault="00A57420" w:rsidP="00A57420">
      <w:pPr>
        <w:pStyle w:val="a9"/>
        <w:jc w:val="right"/>
        <w:rPr>
          <w:rFonts w:ascii="Times New Roman" w:hAnsi="Times New Roman" w:cs="Times New Roman"/>
          <w:sz w:val="24"/>
          <w:szCs w:val="24"/>
          <w:lang w:val="ro-RO"/>
        </w:rPr>
      </w:pPr>
      <w:r w:rsidRPr="00A57420">
        <w:rPr>
          <w:rFonts w:ascii="Times New Roman" w:hAnsi="Times New Roman" w:cs="Times New Roman"/>
          <w:sz w:val="24"/>
          <w:szCs w:val="24"/>
          <w:lang w:val="ro-RO"/>
        </w:rPr>
        <w:t xml:space="preserve">                                                                                                                                                                                                                                                               ________________________                                                                                                                                                                                                                                            (semnătura)</w:t>
      </w:r>
    </w:p>
    <w:p w:rsidR="00A57420" w:rsidRDefault="00A57420" w:rsidP="00A57420">
      <w:pPr>
        <w:ind w:firstLine="0"/>
        <w:jc w:val="both"/>
        <w:rPr>
          <w:rFonts w:ascii="Times New Roman" w:hAnsi="Times New Roman" w:cs="Times New Roman"/>
          <w:sz w:val="28"/>
          <w:szCs w:val="28"/>
          <w:lang w:val="ro-RO"/>
        </w:rPr>
      </w:pPr>
    </w:p>
    <w:p w:rsidR="00A57420" w:rsidRDefault="00A57420" w:rsidP="00A57420">
      <w:pPr>
        <w:ind w:firstLine="0"/>
        <w:jc w:val="both"/>
        <w:rPr>
          <w:rFonts w:ascii="Times New Roman" w:hAnsi="Times New Roman" w:cs="Times New Roman"/>
          <w:sz w:val="28"/>
          <w:szCs w:val="28"/>
          <w:lang w:val="ro-RO"/>
        </w:rPr>
      </w:pPr>
    </w:p>
    <w:p w:rsidR="00DC23AF" w:rsidRPr="00DC23AF" w:rsidRDefault="00DC23AF" w:rsidP="00DC23AF">
      <w:pPr>
        <w:ind w:firstLine="0"/>
        <w:jc w:val="center"/>
        <w:rPr>
          <w:rFonts w:ascii="Times New Roman" w:hAnsi="Times New Roman" w:cs="Times New Roman"/>
          <w:b/>
          <w:sz w:val="28"/>
          <w:szCs w:val="28"/>
          <w:lang w:val="ro-RO"/>
        </w:rPr>
      </w:pPr>
      <w:r w:rsidRPr="00DC23AF">
        <w:rPr>
          <w:rFonts w:ascii="Times New Roman" w:hAnsi="Times New Roman" w:cs="Times New Roman"/>
          <w:b/>
          <w:sz w:val="28"/>
          <w:szCs w:val="28"/>
          <w:lang w:val="ro-RO"/>
        </w:rPr>
        <w:t>REGULAMENT</w:t>
      </w:r>
    </w:p>
    <w:p w:rsidR="00DC23AF" w:rsidRPr="00DC23AF" w:rsidRDefault="00DC23AF" w:rsidP="00DC23AF">
      <w:pPr>
        <w:ind w:firstLine="0"/>
        <w:jc w:val="center"/>
        <w:rPr>
          <w:rFonts w:ascii="Times New Roman" w:hAnsi="Times New Roman" w:cs="Times New Roman"/>
          <w:b/>
          <w:sz w:val="28"/>
          <w:szCs w:val="28"/>
          <w:lang w:val="ro-RO"/>
        </w:rPr>
      </w:pPr>
      <w:r w:rsidRPr="00DC23AF">
        <w:rPr>
          <w:rFonts w:ascii="Times New Roman" w:hAnsi="Times New Roman" w:cs="Times New Roman"/>
          <w:b/>
          <w:sz w:val="28"/>
          <w:szCs w:val="28"/>
          <w:lang w:val="ro-RO"/>
        </w:rPr>
        <w:t>privind supravegherea efectuării lucrărilor de întreținere a căilor navigabile interne (menținerea șenalului navigabil) și a sectoarelor navigabile transfrontaliere</w:t>
      </w:r>
    </w:p>
    <w:p w:rsidR="00DC23AF" w:rsidRPr="00DC23AF" w:rsidRDefault="00DC23AF" w:rsidP="00DC23AF">
      <w:pPr>
        <w:ind w:firstLine="0"/>
        <w:jc w:val="both"/>
        <w:rPr>
          <w:rFonts w:ascii="Times New Roman" w:hAnsi="Times New Roman" w:cs="Times New Roman"/>
          <w:sz w:val="28"/>
          <w:szCs w:val="28"/>
          <w:lang w:val="ro-RO"/>
        </w:rPr>
      </w:pPr>
    </w:p>
    <w:p w:rsidR="00DC23AF" w:rsidRPr="00DC23AF" w:rsidRDefault="00DC23AF" w:rsidP="00DC23AF">
      <w:pPr>
        <w:ind w:firstLine="0"/>
        <w:jc w:val="center"/>
        <w:rPr>
          <w:rFonts w:ascii="Times New Roman" w:hAnsi="Times New Roman" w:cs="Times New Roman"/>
          <w:b/>
          <w:sz w:val="28"/>
          <w:szCs w:val="28"/>
          <w:lang w:val="ro-RO"/>
        </w:rPr>
      </w:pPr>
      <w:r w:rsidRPr="00DC23AF">
        <w:rPr>
          <w:rFonts w:ascii="Times New Roman" w:hAnsi="Times New Roman" w:cs="Times New Roman"/>
          <w:b/>
          <w:sz w:val="28"/>
          <w:szCs w:val="28"/>
          <w:lang w:val="ro-RO"/>
        </w:rPr>
        <w:t>I. DISPOZIȚII GENERALE</w:t>
      </w:r>
    </w:p>
    <w:p w:rsidR="00DC23AF" w:rsidRPr="00DC23AF" w:rsidRDefault="00DC23AF" w:rsidP="00DC23AF">
      <w:pPr>
        <w:ind w:firstLine="0"/>
        <w:jc w:val="both"/>
        <w:rPr>
          <w:rFonts w:ascii="Times New Roman" w:hAnsi="Times New Roman" w:cs="Times New Roman"/>
          <w:sz w:val="28"/>
          <w:szCs w:val="28"/>
          <w:lang w:val="ro-RO"/>
        </w:rPr>
      </w:pPr>
    </w:p>
    <w:p w:rsidR="00DC23AF" w:rsidRDefault="00A57420" w:rsidP="00A57420">
      <w:pPr>
        <w:ind w:firstLine="708"/>
        <w:jc w:val="both"/>
        <w:rPr>
          <w:rFonts w:ascii="Times New Roman" w:hAnsi="Times New Roman" w:cs="Times New Roman"/>
          <w:sz w:val="28"/>
          <w:szCs w:val="28"/>
          <w:lang w:val="ro-RO"/>
        </w:rPr>
      </w:pPr>
      <w:r w:rsidRPr="00B60B96">
        <w:rPr>
          <w:rFonts w:ascii="Times New Roman" w:hAnsi="Times New Roman" w:cs="Times New Roman"/>
          <w:b/>
          <w:sz w:val="28"/>
          <w:szCs w:val="28"/>
          <w:lang w:val="ro-RO"/>
        </w:rPr>
        <w:t>1.</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Prezentul Regulament este elaborat în conformitate cu prevederile art. 2 la noțiunea „lucrări de menținere a șenalului navigabil” și art. 6 alin. (3) al Legii nr. 176 din 12 iulie 2013 privind transportul naval intern al Republicii Moldova și se aprobă de către autoritatea centrală de specialitate în domeniul transporturilor (Ministerul Economiei și Infrastructurii) și de către autoritatea centrală de specialitate în domeniul mediului (Ministerul Agriculturii, Dezvoltării Regionale și Mediului).</w:t>
      </w:r>
    </w:p>
    <w:p w:rsidR="005816E5" w:rsidRDefault="005816E5" w:rsidP="00A57420">
      <w:pPr>
        <w:ind w:firstLine="708"/>
        <w:jc w:val="both"/>
        <w:rPr>
          <w:rFonts w:ascii="Times New Roman" w:hAnsi="Times New Roman" w:cs="Times New Roman"/>
          <w:sz w:val="28"/>
          <w:szCs w:val="28"/>
          <w:lang w:val="ro-RO"/>
        </w:rPr>
      </w:pPr>
    </w:p>
    <w:p w:rsidR="00DC23AF" w:rsidRDefault="00A57420" w:rsidP="00A57420">
      <w:pPr>
        <w:ind w:firstLine="708"/>
        <w:jc w:val="both"/>
        <w:rPr>
          <w:rFonts w:ascii="Times New Roman" w:hAnsi="Times New Roman" w:cs="Times New Roman"/>
          <w:sz w:val="28"/>
          <w:szCs w:val="28"/>
          <w:lang w:val="ro-RO"/>
        </w:rPr>
      </w:pPr>
      <w:r w:rsidRPr="00B60B96">
        <w:rPr>
          <w:rFonts w:ascii="Times New Roman" w:hAnsi="Times New Roman" w:cs="Times New Roman"/>
          <w:b/>
          <w:sz w:val="28"/>
          <w:szCs w:val="28"/>
          <w:lang w:val="ro-RO"/>
        </w:rPr>
        <w:t xml:space="preserve">2. </w:t>
      </w:r>
      <w:r w:rsidR="00DC23AF" w:rsidRPr="00DC23AF">
        <w:rPr>
          <w:rFonts w:ascii="Times New Roman" w:hAnsi="Times New Roman" w:cs="Times New Roman"/>
          <w:sz w:val="28"/>
          <w:szCs w:val="28"/>
          <w:lang w:val="ro-RO"/>
        </w:rPr>
        <w:t>Regulamentul stabilește norme comune pentru efectuarea și supravegherea lucrărilor operative, efectuate pe căile navigabile interne - de întreținere (în continuare - menținere) a șenalului navigabil pe căile navigabile interne, și a sectoarelor navigabile transfrontaliere, regulile de efectuare a acestor lucrări în condiții de situații excepționale, conținutul, forma și procedura de executare a lucrărilor, finanțarea lucrărilor, și condițiile de executare a acestor lucrări, precum și împuternicirile, drepturile și obligațiile organelor de control și a organizațiilor specializate.</w:t>
      </w:r>
    </w:p>
    <w:p w:rsidR="005816E5" w:rsidRDefault="005816E5" w:rsidP="00A57420">
      <w:pPr>
        <w:ind w:firstLine="708"/>
        <w:jc w:val="both"/>
        <w:rPr>
          <w:rFonts w:ascii="Times New Roman" w:hAnsi="Times New Roman" w:cs="Times New Roman"/>
          <w:sz w:val="28"/>
          <w:szCs w:val="28"/>
          <w:lang w:val="ro-RO"/>
        </w:rPr>
      </w:pPr>
    </w:p>
    <w:p w:rsidR="00DC23AF" w:rsidRDefault="00A57420" w:rsidP="00A57420">
      <w:pPr>
        <w:ind w:firstLine="708"/>
        <w:jc w:val="both"/>
        <w:rPr>
          <w:rFonts w:ascii="Times New Roman" w:hAnsi="Times New Roman" w:cs="Times New Roman"/>
          <w:sz w:val="28"/>
          <w:szCs w:val="28"/>
          <w:lang w:val="ro-RO"/>
        </w:rPr>
      </w:pPr>
      <w:r w:rsidRPr="00B60B96">
        <w:rPr>
          <w:rFonts w:ascii="Times New Roman" w:hAnsi="Times New Roman" w:cs="Times New Roman"/>
          <w:b/>
          <w:sz w:val="28"/>
          <w:szCs w:val="28"/>
          <w:lang w:val="ro-RO"/>
        </w:rPr>
        <w:t>3.</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În prezentul Regulament se utilizează următoarele noțiuni generale:</w:t>
      </w:r>
    </w:p>
    <w:p w:rsidR="00A57420" w:rsidRDefault="00A57420" w:rsidP="00A57420">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a) </w:t>
      </w:r>
      <w:r w:rsidR="00DC23AF" w:rsidRPr="00A57420">
        <w:rPr>
          <w:rFonts w:ascii="Times New Roman" w:hAnsi="Times New Roman" w:cs="Times New Roman"/>
          <w:i/>
          <w:sz w:val="28"/>
          <w:szCs w:val="28"/>
          <w:lang w:val="ro-RO"/>
        </w:rPr>
        <w:t>acvatoriu al portului</w:t>
      </w:r>
      <w:r w:rsidR="00DC23AF" w:rsidRPr="00DC23AF">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DC23AF" w:rsidRPr="00DC23AF">
        <w:rPr>
          <w:rFonts w:ascii="Times New Roman" w:hAnsi="Times New Roman" w:cs="Times New Roman"/>
          <w:sz w:val="28"/>
          <w:szCs w:val="28"/>
          <w:lang w:val="ro-RO"/>
        </w:rPr>
        <w:t xml:space="preserve"> sectoare ale bazinelor căilor navigabile interne, stabilite în conformitate cu prevederile legislației din domeniul transportului naval, inclusiv radele </w:t>
      </w:r>
      <w:proofErr w:type="spellStart"/>
      <w:r w:rsidR="00DC23AF" w:rsidRPr="00DC23AF">
        <w:rPr>
          <w:rFonts w:ascii="Times New Roman" w:hAnsi="Times New Roman" w:cs="Times New Roman"/>
          <w:sz w:val="28"/>
          <w:szCs w:val="28"/>
          <w:lang w:val="ro-RO"/>
        </w:rPr>
        <w:t>şi</w:t>
      </w:r>
      <w:proofErr w:type="spellEnd"/>
      <w:r w:rsidR="00DC23AF" w:rsidRPr="00DC23AF">
        <w:rPr>
          <w:rFonts w:ascii="Times New Roman" w:hAnsi="Times New Roman" w:cs="Times New Roman"/>
          <w:sz w:val="28"/>
          <w:szCs w:val="28"/>
          <w:lang w:val="ro-RO"/>
        </w:rPr>
        <w:t xml:space="preserve"> căile de acces în port. Delimitarea hotarelor acvatoriului portului se efectuează de către organul de specialitate în domeniul transportului naval;</w:t>
      </w:r>
    </w:p>
    <w:p w:rsidR="00A57420" w:rsidRDefault="00A57420" w:rsidP="00A57420">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DC23AF" w:rsidRPr="00A57420">
        <w:rPr>
          <w:rFonts w:ascii="Times New Roman" w:hAnsi="Times New Roman" w:cs="Times New Roman"/>
          <w:i/>
          <w:sz w:val="28"/>
          <w:szCs w:val="28"/>
          <w:lang w:val="ro-RO"/>
        </w:rPr>
        <w:t>căi navigabile interne</w:t>
      </w:r>
      <w:r w:rsidR="00DC23AF" w:rsidRPr="00DC23AF">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DC23AF" w:rsidRPr="00DC23AF">
        <w:rPr>
          <w:rFonts w:ascii="Times New Roman" w:hAnsi="Times New Roman" w:cs="Times New Roman"/>
          <w:sz w:val="28"/>
          <w:szCs w:val="28"/>
          <w:lang w:val="ro-RO"/>
        </w:rPr>
        <w:t xml:space="preserve"> căi de comunicare, naturale sau construite artificial, marcate cu semne de navigație sau prin alt mod, utilizate în scopuri de navigație;</w:t>
      </w:r>
    </w:p>
    <w:p w:rsidR="00DC23AF" w:rsidRDefault="00A57420" w:rsidP="00A57420">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00DC23AF" w:rsidRPr="00A57420">
        <w:rPr>
          <w:rFonts w:ascii="Times New Roman" w:hAnsi="Times New Roman" w:cs="Times New Roman"/>
          <w:i/>
          <w:sz w:val="28"/>
          <w:szCs w:val="28"/>
          <w:lang w:val="ro-RO"/>
        </w:rPr>
        <w:t>transport naval intern</w:t>
      </w:r>
      <w:r w:rsidR="00DC23AF" w:rsidRPr="00DC23AF">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DC23AF" w:rsidRPr="00DC23AF">
        <w:rPr>
          <w:rFonts w:ascii="Times New Roman" w:hAnsi="Times New Roman" w:cs="Times New Roman"/>
          <w:sz w:val="28"/>
          <w:szCs w:val="28"/>
          <w:lang w:val="ro-RO"/>
        </w:rPr>
        <w:t xml:space="preserve"> tip de transport aflat în gestiunea Republicii Moldova, care presupune un complex tehnologic de producție, incluzând societățile comerciale care realizează navigația sau alte activități legate de navigație pe căile navigabile interne ale Republicii Moldova;</w:t>
      </w:r>
    </w:p>
    <w:p w:rsidR="00DC23AF" w:rsidRDefault="00A57420" w:rsidP="00A57420">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 </w:t>
      </w:r>
      <w:proofErr w:type="spellStart"/>
      <w:r w:rsidR="00DC23AF" w:rsidRPr="00A57420">
        <w:rPr>
          <w:rFonts w:ascii="Times New Roman" w:hAnsi="Times New Roman" w:cs="Times New Roman"/>
          <w:i/>
          <w:sz w:val="28"/>
          <w:szCs w:val="28"/>
          <w:lang w:val="ro-RO"/>
        </w:rPr>
        <w:t>şenal</w:t>
      </w:r>
      <w:proofErr w:type="spellEnd"/>
      <w:r w:rsidR="00DC23AF" w:rsidRPr="00A57420">
        <w:rPr>
          <w:rFonts w:ascii="Times New Roman" w:hAnsi="Times New Roman" w:cs="Times New Roman"/>
          <w:i/>
          <w:sz w:val="28"/>
          <w:szCs w:val="28"/>
          <w:lang w:val="ro-RO"/>
        </w:rPr>
        <w:t xml:space="preserve"> navigabil</w:t>
      </w:r>
      <w:r w:rsidR="00DC23AF" w:rsidRPr="00DC23AF">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DC23AF" w:rsidRPr="00DC23AF">
        <w:rPr>
          <w:rFonts w:ascii="Times New Roman" w:hAnsi="Times New Roman" w:cs="Times New Roman"/>
          <w:sz w:val="28"/>
          <w:szCs w:val="28"/>
          <w:lang w:val="ro-RO"/>
        </w:rPr>
        <w:t xml:space="preserve"> porțiune navigabilă a unui curs de apă, a unui canal ori pe </w:t>
      </w:r>
      <w:proofErr w:type="spellStart"/>
      <w:r w:rsidR="00DC23AF" w:rsidRPr="00DC23AF">
        <w:rPr>
          <w:rFonts w:ascii="Times New Roman" w:hAnsi="Times New Roman" w:cs="Times New Roman"/>
          <w:sz w:val="28"/>
          <w:szCs w:val="28"/>
          <w:lang w:val="ro-RO"/>
        </w:rPr>
        <w:t>suprafaţa</w:t>
      </w:r>
      <w:proofErr w:type="spellEnd"/>
      <w:r w:rsidR="00DC23AF" w:rsidRPr="00DC23AF">
        <w:rPr>
          <w:rFonts w:ascii="Times New Roman" w:hAnsi="Times New Roman" w:cs="Times New Roman"/>
          <w:sz w:val="28"/>
          <w:szCs w:val="28"/>
          <w:lang w:val="ro-RO"/>
        </w:rPr>
        <w:t xml:space="preserve"> unui obiectiv acvatic natural sau artificial, cu lățime </w:t>
      </w:r>
      <w:proofErr w:type="spellStart"/>
      <w:r w:rsidR="00DC23AF" w:rsidRPr="00DC23AF">
        <w:rPr>
          <w:rFonts w:ascii="Times New Roman" w:hAnsi="Times New Roman" w:cs="Times New Roman"/>
          <w:sz w:val="28"/>
          <w:szCs w:val="28"/>
          <w:lang w:val="ro-RO"/>
        </w:rPr>
        <w:t>şi</w:t>
      </w:r>
      <w:proofErr w:type="spellEnd"/>
      <w:r w:rsidR="00DC23AF" w:rsidRPr="00DC23AF">
        <w:rPr>
          <w:rFonts w:ascii="Times New Roman" w:hAnsi="Times New Roman" w:cs="Times New Roman"/>
          <w:sz w:val="28"/>
          <w:szCs w:val="28"/>
          <w:lang w:val="ro-RO"/>
        </w:rPr>
        <w:t xml:space="preserve"> adâncime suficiente pentru a asigura circulația navelor;</w:t>
      </w:r>
    </w:p>
    <w:p w:rsidR="00DC23AF" w:rsidRDefault="00A57420" w:rsidP="00A57420">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 </w:t>
      </w:r>
      <w:r w:rsidR="00DC23AF" w:rsidRPr="00A57420">
        <w:rPr>
          <w:rFonts w:ascii="Times New Roman" w:hAnsi="Times New Roman" w:cs="Times New Roman"/>
          <w:i/>
          <w:sz w:val="28"/>
          <w:szCs w:val="28"/>
          <w:lang w:val="ro-RO"/>
        </w:rPr>
        <w:t>materiale obținute la lucrările de menținere a șenalului navigabil</w:t>
      </w:r>
      <w:r w:rsidR="00DC23AF" w:rsidRPr="00DC23AF">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DC23AF" w:rsidRPr="00DC23AF">
        <w:rPr>
          <w:rFonts w:ascii="Times New Roman" w:hAnsi="Times New Roman" w:cs="Times New Roman"/>
          <w:sz w:val="28"/>
          <w:szCs w:val="28"/>
          <w:lang w:val="ro-RO"/>
        </w:rPr>
        <w:t xml:space="preserve"> substanțe aluvionare, obținute în procesul efectuării lucrărilor de readucere a parametrilor șenalului navigabil la dimensiunile ce permit efectuarea navigației în siguranță;</w:t>
      </w:r>
    </w:p>
    <w:p w:rsidR="00A57420" w:rsidRDefault="00A57420" w:rsidP="00A57420">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 </w:t>
      </w:r>
      <w:r w:rsidR="00DC23AF" w:rsidRPr="00A57420">
        <w:rPr>
          <w:rFonts w:ascii="Times New Roman" w:hAnsi="Times New Roman" w:cs="Times New Roman"/>
          <w:i/>
          <w:sz w:val="28"/>
          <w:szCs w:val="28"/>
          <w:lang w:val="ro-RO"/>
        </w:rPr>
        <w:t>lucrări de menținere a șenalului navigabil</w:t>
      </w:r>
      <w:r w:rsidR="00DC23AF" w:rsidRPr="00DC23AF">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DC23AF" w:rsidRPr="00DC23AF">
        <w:rPr>
          <w:rFonts w:ascii="Times New Roman" w:hAnsi="Times New Roman" w:cs="Times New Roman"/>
          <w:sz w:val="28"/>
          <w:szCs w:val="28"/>
          <w:lang w:val="ro-RO"/>
        </w:rPr>
        <w:t xml:space="preserve"> lucrări operative, efectuate pe căile navigabile interne ce au ca scop eliminarea circumstanțelor ce creează obstacole pentru navigație sau care prezintă pericol pentru navigația în siguranță;</w:t>
      </w:r>
    </w:p>
    <w:p w:rsidR="00A57420" w:rsidRDefault="00A57420" w:rsidP="00A57420">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g) </w:t>
      </w:r>
      <w:r w:rsidR="00DC23AF" w:rsidRPr="00A57420">
        <w:rPr>
          <w:rFonts w:ascii="Times New Roman" w:hAnsi="Times New Roman" w:cs="Times New Roman"/>
          <w:i/>
          <w:sz w:val="28"/>
          <w:szCs w:val="28"/>
          <w:lang w:val="ro-RO"/>
        </w:rPr>
        <w:t>lucrări de investigare</w:t>
      </w:r>
      <w:r w:rsidR="00DC23AF" w:rsidRPr="00DC23AF">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DC23AF" w:rsidRPr="00DC23AF">
        <w:rPr>
          <w:rFonts w:ascii="Times New Roman" w:hAnsi="Times New Roman" w:cs="Times New Roman"/>
          <w:sz w:val="28"/>
          <w:szCs w:val="28"/>
          <w:lang w:val="ro-RO"/>
        </w:rPr>
        <w:t xml:space="preserve"> lucrări specifice de identificare și măsurare a pragurilor </w:t>
      </w:r>
      <w:proofErr w:type="spellStart"/>
      <w:r w:rsidR="00DC23AF" w:rsidRPr="00DC23AF">
        <w:rPr>
          <w:rFonts w:ascii="Times New Roman" w:hAnsi="Times New Roman" w:cs="Times New Roman"/>
          <w:sz w:val="28"/>
          <w:szCs w:val="28"/>
          <w:lang w:val="ro-RO"/>
        </w:rPr>
        <w:t>aluvionale</w:t>
      </w:r>
      <w:proofErr w:type="spellEnd"/>
      <w:r w:rsidR="00DC23AF" w:rsidRPr="00DC23AF">
        <w:rPr>
          <w:rFonts w:ascii="Times New Roman" w:hAnsi="Times New Roman" w:cs="Times New Roman"/>
          <w:sz w:val="28"/>
          <w:szCs w:val="28"/>
          <w:lang w:val="ro-RO"/>
        </w:rPr>
        <w:t>, obstacolelor subacvatice pe căile navigabile interne și a acvatoriilor porturilor, care au ca scop elaborarea pașaportului tehnologic;</w:t>
      </w:r>
    </w:p>
    <w:p w:rsidR="00A57420" w:rsidRDefault="00A57420" w:rsidP="00A57420">
      <w:pPr>
        <w:ind w:firstLine="708"/>
        <w:jc w:val="both"/>
        <w:rPr>
          <w:rFonts w:ascii="Times New Roman" w:hAnsi="Times New Roman" w:cs="Times New Roman"/>
          <w:sz w:val="28"/>
          <w:szCs w:val="28"/>
          <w:lang w:val="ro-RO"/>
        </w:rPr>
      </w:pPr>
      <w:r w:rsidRPr="00A57420">
        <w:rPr>
          <w:rFonts w:ascii="Times New Roman" w:hAnsi="Times New Roman" w:cs="Times New Roman"/>
          <w:sz w:val="28"/>
          <w:szCs w:val="28"/>
          <w:lang w:val="ro-RO"/>
        </w:rPr>
        <w:t>h)</w:t>
      </w:r>
      <w:r>
        <w:rPr>
          <w:rFonts w:ascii="Times New Roman" w:hAnsi="Times New Roman" w:cs="Times New Roman"/>
          <w:i/>
          <w:sz w:val="28"/>
          <w:szCs w:val="28"/>
          <w:lang w:val="ro-RO"/>
        </w:rPr>
        <w:t xml:space="preserve"> </w:t>
      </w:r>
      <w:r w:rsidR="00DC23AF" w:rsidRPr="00A57420">
        <w:rPr>
          <w:rFonts w:ascii="Times New Roman" w:hAnsi="Times New Roman" w:cs="Times New Roman"/>
          <w:i/>
          <w:sz w:val="28"/>
          <w:szCs w:val="28"/>
          <w:lang w:val="ro-RO"/>
        </w:rPr>
        <w:t>aluviune</w:t>
      </w:r>
      <w:r w:rsidR="00DC23AF" w:rsidRPr="00DC23AF">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DC23AF" w:rsidRPr="00DC23AF">
        <w:rPr>
          <w:rFonts w:ascii="Times New Roman" w:hAnsi="Times New Roman" w:cs="Times New Roman"/>
          <w:sz w:val="28"/>
          <w:szCs w:val="28"/>
          <w:lang w:val="ro-RO"/>
        </w:rPr>
        <w:t xml:space="preserve"> material  format din bolovani, mâl, nisip, pietriș, și alte substanțe și bunuri, adus de apele curgătoare și depus pe fundul albiei, pe luncă sau la vărsare;</w:t>
      </w:r>
    </w:p>
    <w:p w:rsidR="00A57420" w:rsidRDefault="00A57420" w:rsidP="00A57420">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 </w:t>
      </w:r>
      <w:r w:rsidR="00DC23AF" w:rsidRPr="00A57420">
        <w:rPr>
          <w:rFonts w:ascii="Times New Roman" w:hAnsi="Times New Roman" w:cs="Times New Roman"/>
          <w:i/>
          <w:sz w:val="28"/>
          <w:szCs w:val="28"/>
          <w:lang w:val="ro-RO"/>
        </w:rPr>
        <w:t>echipamente de securitate a navigației</w:t>
      </w:r>
      <w:r w:rsidR="00DC23AF" w:rsidRPr="00DC23AF">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DC23AF" w:rsidRPr="00DC23AF">
        <w:rPr>
          <w:rFonts w:ascii="Times New Roman" w:hAnsi="Times New Roman" w:cs="Times New Roman"/>
          <w:sz w:val="28"/>
          <w:szCs w:val="28"/>
          <w:lang w:val="ro-RO"/>
        </w:rPr>
        <w:t xml:space="preserve"> semnale de navigație: de aliniament, de </w:t>
      </w:r>
      <w:proofErr w:type="spellStart"/>
      <w:r w:rsidR="00DC23AF" w:rsidRPr="00DC23AF">
        <w:rPr>
          <w:rFonts w:ascii="Times New Roman" w:hAnsi="Times New Roman" w:cs="Times New Roman"/>
          <w:sz w:val="28"/>
          <w:szCs w:val="28"/>
          <w:lang w:val="ro-RO"/>
        </w:rPr>
        <w:t>transversare</w:t>
      </w:r>
      <w:proofErr w:type="spellEnd"/>
      <w:r w:rsidR="00DC23AF" w:rsidRPr="00DC23AF">
        <w:rPr>
          <w:rFonts w:ascii="Times New Roman" w:hAnsi="Times New Roman" w:cs="Times New Roman"/>
          <w:sz w:val="28"/>
          <w:szCs w:val="28"/>
          <w:lang w:val="ro-RO"/>
        </w:rPr>
        <w:t>, de semnalizare, sezoniere, permisive, de avertizare și semnale plutitoare: balize, geamanduri și alte echipamente pentru securitatea navigației;</w:t>
      </w:r>
    </w:p>
    <w:p w:rsidR="00A57420" w:rsidRDefault="00A57420" w:rsidP="00A57420">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j) </w:t>
      </w:r>
      <w:proofErr w:type="spellStart"/>
      <w:r w:rsidR="00DC23AF" w:rsidRPr="00A57420">
        <w:rPr>
          <w:rFonts w:ascii="Times New Roman" w:hAnsi="Times New Roman" w:cs="Times New Roman"/>
          <w:i/>
          <w:sz w:val="28"/>
          <w:szCs w:val="28"/>
          <w:lang w:val="ro-RO"/>
        </w:rPr>
        <w:t>navigaţie</w:t>
      </w:r>
      <w:proofErr w:type="spellEnd"/>
      <w:r w:rsidR="00DC23AF" w:rsidRPr="00DC23AF">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DC23AF" w:rsidRPr="00DC23AF">
        <w:rPr>
          <w:rFonts w:ascii="Times New Roman" w:hAnsi="Times New Roman" w:cs="Times New Roman"/>
          <w:sz w:val="28"/>
          <w:szCs w:val="28"/>
          <w:lang w:val="ro-RO"/>
        </w:rPr>
        <w:t xml:space="preserve"> activitate legată de utilizarea navelor pe căile navigabile interne pentru transportarea încărcăturilor, pasagerilor </w:t>
      </w:r>
      <w:proofErr w:type="spellStart"/>
      <w:r w:rsidR="00DC23AF" w:rsidRPr="00DC23AF">
        <w:rPr>
          <w:rFonts w:ascii="Times New Roman" w:hAnsi="Times New Roman" w:cs="Times New Roman"/>
          <w:sz w:val="28"/>
          <w:szCs w:val="28"/>
          <w:lang w:val="ro-RO"/>
        </w:rPr>
        <w:t>şi</w:t>
      </w:r>
      <w:proofErr w:type="spellEnd"/>
      <w:r w:rsidR="00DC23AF" w:rsidRPr="00DC23AF">
        <w:rPr>
          <w:rFonts w:ascii="Times New Roman" w:hAnsi="Times New Roman" w:cs="Times New Roman"/>
          <w:sz w:val="28"/>
          <w:szCs w:val="28"/>
          <w:lang w:val="ro-RO"/>
        </w:rPr>
        <w:t xml:space="preserve"> a bagajelor acestora, a corespondenței poștale, pentru remorcarea navelor sau a altor obiecte plutitoare, pentru dragare, pentru executarea lucrărilor de construcție, de amenajare a șenalului, a lucrărilor hidrotehnice, tehnice subacvatice </w:t>
      </w:r>
      <w:proofErr w:type="spellStart"/>
      <w:r w:rsidR="00DC23AF" w:rsidRPr="00DC23AF">
        <w:rPr>
          <w:rFonts w:ascii="Times New Roman" w:hAnsi="Times New Roman" w:cs="Times New Roman"/>
          <w:sz w:val="28"/>
          <w:szCs w:val="28"/>
          <w:lang w:val="ro-RO"/>
        </w:rPr>
        <w:t>şi</w:t>
      </w:r>
      <w:proofErr w:type="spellEnd"/>
      <w:r w:rsidR="00DC23AF" w:rsidRPr="00DC23AF">
        <w:rPr>
          <w:rFonts w:ascii="Times New Roman" w:hAnsi="Times New Roman" w:cs="Times New Roman"/>
          <w:sz w:val="28"/>
          <w:szCs w:val="28"/>
          <w:lang w:val="ro-RO"/>
        </w:rPr>
        <w:t xml:space="preserve"> a altor lucrări de acest gen, a pilotajului </w:t>
      </w:r>
      <w:proofErr w:type="spellStart"/>
      <w:r w:rsidR="00DC23AF" w:rsidRPr="00DC23AF">
        <w:rPr>
          <w:rFonts w:ascii="Times New Roman" w:hAnsi="Times New Roman" w:cs="Times New Roman"/>
          <w:sz w:val="28"/>
          <w:szCs w:val="28"/>
          <w:lang w:val="ro-RO"/>
        </w:rPr>
        <w:t>şi</w:t>
      </w:r>
      <w:proofErr w:type="spellEnd"/>
      <w:r w:rsidR="00DC23AF" w:rsidRPr="00DC23AF">
        <w:rPr>
          <w:rFonts w:ascii="Times New Roman" w:hAnsi="Times New Roman" w:cs="Times New Roman"/>
          <w:sz w:val="28"/>
          <w:szCs w:val="28"/>
          <w:lang w:val="ro-RO"/>
        </w:rPr>
        <w:t xml:space="preserve"> pilotajului prin ghețuri, a lucrărilor de salvare, pentru realizarea măsurilor de protecție a obiectelor acvatice, pentru protejarea lor împotriva murdăririi sau înfundării, pentru ranfluarea bunurilor scufundate, pentru controlul </w:t>
      </w:r>
      <w:r w:rsidR="00DC23AF" w:rsidRPr="00DC23AF">
        <w:rPr>
          <w:rFonts w:ascii="Times New Roman" w:hAnsi="Times New Roman" w:cs="Times New Roman"/>
          <w:sz w:val="28"/>
          <w:szCs w:val="28"/>
          <w:lang w:val="ro-RO"/>
        </w:rPr>
        <w:lastRenderedPageBreak/>
        <w:t xml:space="preserve">sanitar sau de alt gen, pentru efectuarea cercetărilor științifice, de studiu, sportive, de agrement </w:t>
      </w:r>
      <w:proofErr w:type="spellStart"/>
      <w:r w:rsidR="00DC23AF" w:rsidRPr="00DC23AF">
        <w:rPr>
          <w:rFonts w:ascii="Times New Roman" w:hAnsi="Times New Roman" w:cs="Times New Roman"/>
          <w:sz w:val="28"/>
          <w:szCs w:val="28"/>
          <w:lang w:val="ro-RO"/>
        </w:rPr>
        <w:t>şi</w:t>
      </w:r>
      <w:proofErr w:type="spellEnd"/>
      <w:r w:rsidR="00DC23AF" w:rsidRPr="00DC23AF">
        <w:rPr>
          <w:rFonts w:ascii="Times New Roman" w:hAnsi="Times New Roman" w:cs="Times New Roman"/>
          <w:sz w:val="28"/>
          <w:szCs w:val="28"/>
          <w:lang w:val="ro-RO"/>
        </w:rPr>
        <w:t xml:space="preserve"> în alte scopuri;</w:t>
      </w:r>
    </w:p>
    <w:p w:rsidR="00A57420" w:rsidRDefault="00A57420" w:rsidP="00A57420">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k) </w:t>
      </w:r>
      <w:r w:rsidR="00DC23AF" w:rsidRPr="00A57420">
        <w:rPr>
          <w:rFonts w:ascii="Times New Roman" w:hAnsi="Times New Roman" w:cs="Times New Roman"/>
          <w:i/>
          <w:sz w:val="28"/>
          <w:szCs w:val="28"/>
          <w:lang w:val="ro-RO"/>
        </w:rPr>
        <w:t xml:space="preserve">ridicare (topografică) a sectorului de </w:t>
      </w:r>
      <w:proofErr w:type="spellStart"/>
      <w:r w:rsidR="00DC23AF" w:rsidRPr="00A57420">
        <w:rPr>
          <w:rFonts w:ascii="Times New Roman" w:hAnsi="Times New Roman" w:cs="Times New Roman"/>
          <w:i/>
          <w:sz w:val="28"/>
          <w:szCs w:val="28"/>
          <w:lang w:val="ro-RO"/>
        </w:rPr>
        <w:t>rîu</w:t>
      </w:r>
      <w:proofErr w:type="spellEnd"/>
      <w:r w:rsidR="00DC23AF" w:rsidRPr="00DC23AF">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DC23AF" w:rsidRPr="00DC23AF">
        <w:rPr>
          <w:rFonts w:ascii="Times New Roman" w:hAnsi="Times New Roman" w:cs="Times New Roman"/>
          <w:sz w:val="28"/>
          <w:szCs w:val="28"/>
          <w:lang w:val="ro-RO"/>
        </w:rPr>
        <w:t xml:space="preserve"> perfectarea planului geodezic a unui sector de </w:t>
      </w:r>
      <w:proofErr w:type="spellStart"/>
      <w:r w:rsidR="00DC23AF" w:rsidRPr="00DC23AF">
        <w:rPr>
          <w:rFonts w:ascii="Times New Roman" w:hAnsi="Times New Roman" w:cs="Times New Roman"/>
          <w:sz w:val="28"/>
          <w:szCs w:val="28"/>
          <w:lang w:val="ro-RO"/>
        </w:rPr>
        <w:t>rîu</w:t>
      </w:r>
      <w:proofErr w:type="spellEnd"/>
      <w:r w:rsidR="00DC23AF" w:rsidRPr="00DC23AF">
        <w:rPr>
          <w:rFonts w:ascii="Times New Roman" w:hAnsi="Times New Roman" w:cs="Times New Roman"/>
          <w:sz w:val="28"/>
          <w:szCs w:val="28"/>
          <w:lang w:val="ro-RO"/>
        </w:rPr>
        <w:t xml:space="preserve"> (banc aluvionar, insulă, prag, etc.) pentru justificarea și pregătirea lucrărilor de menținere a șenalului navigabil. Ridicări (topografice) intermediare și de control </w:t>
      </w:r>
      <w:r>
        <w:rPr>
          <w:rFonts w:ascii="Times New Roman" w:hAnsi="Times New Roman" w:cs="Times New Roman"/>
          <w:sz w:val="28"/>
          <w:szCs w:val="28"/>
          <w:lang w:val="ro-RO"/>
        </w:rPr>
        <w:t>-</w:t>
      </w:r>
      <w:r w:rsidR="00DC23AF" w:rsidRPr="00DC23AF">
        <w:rPr>
          <w:rFonts w:ascii="Times New Roman" w:hAnsi="Times New Roman" w:cs="Times New Roman"/>
          <w:sz w:val="28"/>
          <w:szCs w:val="28"/>
          <w:lang w:val="ro-RO"/>
        </w:rPr>
        <w:t xml:space="preserve"> măsurări efectuate în timpul și la finalizarea lucrărilor;</w:t>
      </w:r>
    </w:p>
    <w:p w:rsidR="00A57420" w:rsidRDefault="00A57420" w:rsidP="00A57420">
      <w:pPr>
        <w:ind w:firstLine="708"/>
        <w:jc w:val="both"/>
        <w:rPr>
          <w:rFonts w:ascii="Times New Roman" w:hAnsi="Times New Roman" w:cs="Times New Roman"/>
          <w:sz w:val="28"/>
          <w:szCs w:val="28"/>
          <w:lang w:val="ro-RO"/>
        </w:rPr>
      </w:pPr>
      <w:r w:rsidRPr="00A57420">
        <w:rPr>
          <w:rFonts w:ascii="Times New Roman" w:hAnsi="Times New Roman" w:cs="Times New Roman"/>
          <w:sz w:val="28"/>
          <w:szCs w:val="28"/>
          <w:lang w:val="ro-RO"/>
        </w:rPr>
        <w:t>l)</w:t>
      </w:r>
      <w:r>
        <w:rPr>
          <w:rFonts w:ascii="Times New Roman" w:hAnsi="Times New Roman" w:cs="Times New Roman"/>
          <w:i/>
          <w:sz w:val="28"/>
          <w:szCs w:val="28"/>
          <w:lang w:val="ro-RO"/>
        </w:rPr>
        <w:t xml:space="preserve"> </w:t>
      </w:r>
      <w:r w:rsidR="00DC23AF" w:rsidRPr="00A57420">
        <w:rPr>
          <w:rFonts w:ascii="Times New Roman" w:hAnsi="Times New Roman" w:cs="Times New Roman"/>
          <w:i/>
          <w:sz w:val="28"/>
          <w:szCs w:val="28"/>
          <w:lang w:val="ro-RO"/>
        </w:rPr>
        <w:t>sectoare navigabile transfrontaliere</w:t>
      </w:r>
      <w:r w:rsidR="00DC23AF" w:rsidRPr="00DC23AF">
        <w:rPr>
          <w:rFonts w:ascii="Times New Roman" w:hAnsi="Times New Roman" w:cs="Times New Roman"/>
          <w:sz w:val="28"/>
          <w:szCs w:val="28"/>
          <w:lang w:val="ro-RO"/>
        </w:rPr>
        <w:t xml:space="preserve"> - sectoare de-a lungul căilor navigabile pe șenalul navigabil între țările riverane, cu excepția cazurilor prevăzute de acordurile internaționale;</w:t>
      </w:r>
    </w:p>
    <w:p w:rsidR="00A57420" w:rsidRDefault="00A57420" w:rsidP="00A57420">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m) </w:t>
      </w:r>
      <w:r w:rsidR="00DC23AF" w:rsidRPr="00A57420">
        <w:rPr>
          <w:rFonts w:ascii="Times New Roman" w:hAnsi="Times New Roman" w:cs="Times New Roman"/>
          <w:i/>
          <w:sz w:val="28"/>
          <w:szCs w:val="28"/>
          <w:lang w:val="ro-RO"/>
        </w:rPr>
        <w:t>nivel minim al apei</w:t>
      </w:r>
      <w:r w:rsidR="00DC23AF" w:rsidRPr="00DC23AF">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DC23AF" w:rsidRPr="00DC23AF">
        <w:rPr>
          <w:rFonts w:ascii="Times New Roman" w:hAnsi="Times New Roman" w:cs="Times New Roman"/>
          <w:sz w:val="28"/>
          <w:szCs w:val="28"/>
          <w:lang w:val="ro-RO"/>
        </w:rPr>
        <w:t xml:space="preserve"> cel mai jos nivel al apei constatat în urma observărilor multianuale</w:t>
      </w:r>
      <w:r>
        <w:rPr>
          <w:rFonts w:ascii="Times New Roman" w:hAnsi="Times New Roman" w:cs="Times New Roman"/>
          <w:sz w:val="28"/>
          <w:szCs w:val="28"/>
          <w:lang w:val="ro-RO"/>
        </w:rPr>
        <w:t>;</w:t>
      </w:r>
    </w:p>
    <w:p w:rsidR="00990D79" w:rsidRDefault="00A57420" w:rsidP="00A57420">
      <w:pPr>
        <w:ind w:firstLine="708"/>
        <w:jc w:val="both"/>
        <w:rPr>
          <w:rFonts w:ascii="Times New Roman" w:hAnsi="Times New Roman" w:cs="Times New Roman"/>
          <w:sz w:val="28"/>
          <w:szCs w:val="28"/>
          <w:lang w:val="ro-RO"/>
        </w:rPr>
      </w:pPr>
      <w:r w:rsidRPr="00A57420">
        <w:rPr>
          <w:rFonts w:ascii="Times New Roman" w:hAnsi="Times New Roman" w:cs="Times New Roman"/>
          <w:sz w:val="28"/>
          <w:szCs w:val="28"/>
          <w:lang w:val="ro-RO"/>
        </w:rPr>
        <w:t>n)</w:t>
      </w:r>
      <w:r>
        <w:rPr>
          <w:rFonts w:ascii="Times New Roman" w:hAnsi="Times New Roman" w:cs="Times New Roman"/>
          <w:i/>
          <w:sz w:val="28"/>
          <w:szCs w:val="28"/>
          <w:lang w:val="ro-RO"/>
        </w:rPr>
        <w:t xml:space="preserve"> </w:t>
      </w:r>
      <w:r w:rsidR="00DC23AF" w:rsidRPr="00A57420">
        <w:rPr>
          <w:rFonts w:ascii="Times New Roman" w:hAnsi="Times New Roman" w:cs="Times New Roman"/>
          <w:i/>
          <w:sz w:val="28"/>
          <w:szCs w:val="28"/>
          <w:lang w:val="ro-RO"/>
        </w:rPr>
        <w:t>izobata</w:t>
      </w:r>
      <w:r w:rsidR="00DC23AF" w:rsidRPr="00DC23AF">
        <w:rPr>
          <w:rFonts w:ascii="Times New Roman" w:hAnsi="Times New Roman" w:cs="Times New Roman"/>
          <w:sz w:val="28"/>
          <w:szCs w:val="28"/>
          <w:lang w:val="ro-RO"/>
        </w:rPr>
        <w:t xml:space="preserve"> - linie care unește punctele de egală adâncime ale fundului unui </w:t>
      </w:r>
      <w:proofErr w:type="spellStart"/>
      <w:r w:rsidR="00DC23AF" w:rsidRPr="00DC23AF">
        <w:rPr>
          <w:rFonts w:ascii="Times New Roman" w:hAnsi="Times New Roman" w:cs="Times New Roman"/>
          <w:sz w:val="28"/>
          <w:szCs w:val="28"/>
          <w:lang w:val="ro-RO"/>
        </w:rPr>
        <w:t>rîu</w:t>
      </w:r>
      <w:proofErr w:type="spellEnd"/>
      <w:r w:rsidR="00DC23AF" w:rsidRPr="00DC23AF">
        <w:rPr>
          <w:rFonts w:ascii="Times New Roman" w:hAnsi="Times New Roman" w:cs="Times New Roman"/>
          <w:sz w:val="28"/>
          <w:szCs w:val="28"/>
          <w:lang w:val="ro-RO"/>
        </w:rPr>
        <w:t>, unei mări sau ale unui ocean</w:t>
      </w:r>
      <w:r w:rsidR="00990D79">
        <w:rPr>
          <w:rFonts w:ascii="Times New Roman" w:hAnsi="Times New Roman" w:cs="Times New Roman"/>
          <w:sz w:val="28"/>
          <w:szCs w:val="28"/>
          <w:lang w:val="ro-RO"/>
        </w:rPr>
        <w:t>;</w:t>
      </w:r>
    </w:p>
    <w:p w:rsidR="005816E5" w:rsidRDefault="005816E5" w:rsidP="00A57420">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 </w:t>
      </w:r>
      <w:r w:rsidR="00A57420" w:rsidRPr="00A57420">
        <w:rPr>
          <w:rFonts w:ascii="Times New Roman" w:hAnsi="Times New Roman" w:cs="Times New Roman"/>
          <w:i/>
          <w:sz w:val="28"/>
          <w:szCs w:val="28"/>
          <w:lang w:val="ro-RO"/>
        </w:rPr>
        <w:t>e</w:t>
      </w:r>
      <w:r w:rsidR="00DC23AF" w:rsidRPr="00A57420">
        <w:rPr>
          <w:rFonts w:ascii="Times New Roman" w:hAnsi="Times New Roman" w:cs="Times New Roman"/>
          <w:i/>
          <w:sz w:val="28"/>
          <w:szCs w:val="28"/>
          <w:lang w:val="ro-RO"/>
        </w:rPr>
        <w:t>xecutor al lucrărilor de menținere</w:t>
      </w:r>
      <w:r w:rsidR="00DC23AF" w:rsidRPr="00DC23AF">
        <w:rPr>
          <w:rFonts w:ascii="Times New Roman" w:hAnsi="Times New Roman" w:cs="Times New Roman"/>
          <w:sz w:val="28"/>
          <w:szCs w:val="28"/>
          <w:lang w:val="ro-RO"/>
        </w:rPr>
        <w:t xml:space="preserve"> - organizație specializată care are implementat  un sistem de management al siguranței efectuării lucrărilor pe căile navigabile interne, ce presupune:</w:t>
      </w:r>
    </w:p>
    <w:p w:rsidR="005816E5" w:rsidRDefault="005816E5" w:rsidP="005816E5">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DC23AF" w:rsidRPr="00DC23AF">
        <w:rPr>
          <w:rFonts w:ascii="Times New Roman" w:hAnsi="Times New Roman" w:cs="Times New Roman"/>
          <w:sz w:val="28"/>
          <w:szCs w:val="28"/>
          <w:lang w:val="ro-RO"/>
        </w:rPr>
        <w:t>un set de măsuri documentate, necesare pentru punerea în aplicare a cerințelor ce țin de securitatea navigației și prevenirea poluării mediului la efectuarea lucrărilor de menținere a șenalului navigabil;</w:t>
      </w:r>
    </w:p>
    <w:p w:rsidR="005816E5" w:rsidRDefault="005816E5" w:rsidP="005816E5">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DC23AF" w:rsidRPr="00DC23AF">
        <w:rPr>
          <w:rFonts w:ascii="Times New Roman" w:hAnsi="Times New Roman" w:cs="Times New Roman"/>
          <w:sz w:val="28"/>
          <w:szCs w:val="28"/>
          <w:lang w:val="ro-RO"/>
        </w:rPr>
        <w:t>un set de măsuri documentate privind acțiunile angajaților (armatorului) responsabili pentru exploatarea mijloacelor plutitoare, inclusiv membrii echipajelor navelor, în cazurile apariției pericolului situațiilor de avarie;</w:t>
      </w:r>
    </w:p>
    <w:p w:rsidR="005816E5" w:rsidRDefault="005816E5" w:rsidP="005816E5">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00DC23AF" w:rsidRPr="00DC23AF">
        <w:rPr>
          <w:rFonts w:ascii="Times New Roman" w:hAnsi="Times New Roman" w:cs="Times New Roman"/>
          <w:sz w:val="28"/>
          <w:szCs w:val="28"/>
          <w:lang w:val="ro-RO"/>
        </w:rPr>
        <w:t>dotarea cu unități plutitoare și utilajele necesare pentru îndeplinirea lucrărilor  de menținere a șenalului navigabil.</w:t>
      </w:r>
    </w:p>
    <w:p w:rsidR="005816E5" w:rsidRDefault="005816E5" w:rsidP="005816E5">
      <w:pPr>
        <w:ind w:firstLine="708"/>
        <w:jc w:val="both"/>
        <w:rPr>
          <w:rFonts w:ascii="Times New Roman" w:hAnsi="Times New Roman" w:cs="Times New Roman"/>
          <w:sz w:val="28"/>
          <w:szCs w:val="28"/>
          <w:lang w:val="ro-RO"/>
        </w:rPr>
      </w:pPr>
    </w:p>
    <w:p w:rsidR="005816E5" w:rsidRDefault="005816E5" w:rsidP="005816E5">
      <w:pPr>
        <w:ind w:firstLine="708"/>
        <w:jc w:val="both"/>
        <w:rPr>
          <w:rFonts w:ascii="Times New Roman" w:hAnsi="Times New Roman" w:cs="Times New Roman"/>
          <w:sz w:val="28"/>
          <w:szCs w:val="28"/>
          <w:lang w:val="ro-RO"/>
        </w:rPr>
      </w:pPr>
      <w:r w:rsidRPr="00B60B96">
        <w:rPr>
          <w:rFonts w:ascii="Times New Roman" w:hAnsi="Times New Roman" w:cs="Times New Roman"/>
          <w:b/>
          <w:sz w:val="28"/>
          <w:szCs w:val="28"/>
          <w:lang w:val="ro-RO"/>
        </w:rPr>
        <w:t>4.</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Prevederile prezentului Regulament nu se răsfrâng asupra cazurilor în care se efectuează lucrări ce se referă la:</w:t>
      </w:r>
    </w:p>
    <w:p w:rsidR="005816E5" w:rsidRDefault="00986FE2" w:rsidP="005816E5">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DC23AF" w:rsidRPr="00DC23AF">
        <w:rPr>
          <w:rFonts w:ascii="Times New Roman" w:hAnsi="Times New Roman" w:cs="Times New Roman"/>
          <w:sz w:val="28"/>
          <w:szCs w:val="28"/>
          <w:lang w:val="ro-RO"/>
        </w:rPr>
        <w:t>protecția mediului, efectuată de către organul de specialitate în domeniul mediului;</w:t>
      </w:r>
    </w:p>
    <w:p w:rsidR="005816E5" w:rsidRDefault="00986FE2" w:rsidP="005816E5">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DC23AF" w:rsidRPr="00DC23AF">
        <w:rPr>
          <w:rFonts w:ascii="Times New Roman" w:hAnsi="Times New Roman" w:cs="Times New Roman"/>
          <w:sz w:val="28"/>
          <w:szCs w:val="28"/>
          <w:lang w:val="ro-RO"/>
        </w:rPr>
        <w:t>prevenirea inundațiilor  și lichidarea urmărilor situațiilor excepționale, efectuate de către organul de specialitate în domeniul situațiilor excepționale;</w:t>
      </w:r>
    </w:p>
    <w:p w:rsidR="005816E5" w:rsidRDefault="00986FE2" w:rsidP="005816E5">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00DC23AF" w:rsidRPr="00DC23AF">
        <w:rPr>
          <w:rFonts w:ascii="Times New Roman" w:hAnsi="Times New Roman" w:cs="Times New Roman"/>
          <w:sz w:val="28"/>
          <w:szCs w:val="28"/>
          <w:lang w:val="ro-RO"/>
        </w:rPr>
        <w:t>consolidarea apărării și securității statului, efectuate de către organul de specialitate în domeniul apărării și organul de specialitate în domeniul securității statului;</w:t>
      </w:r>
    </w:p>
    <w:p w:rsidR="005816E5" w:rsidRDefault="00986FE2" w:rsidP="005816E5">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 </w:t>
      </w:r>
      <w:r w:rsidR="00DC23AF" w:rsidRPr="00DC23AF">
        <w:rPr>
          <w:rFonts w:ascii="Times New Roman" w:hAnsi="Times New Roman" w:cs="Times New Roman"/>
          <w:sz w:val="28"/>
          <w:szCs w:val="28"/>
          <w:lang w:val="ro-RO"/>
        </w:rPr>
        <w:t>activitățile porturilor, în acvatoriile porturilor și cheiurilor, ranfluarea navelor eșuate, accidente cu nave, ranfluarea bunurilor scufundate și salvarea de vieți omenești;</w:t>
      </w:r>
    </w:p>
    <w:p w:rsidR="00C77979" w:rsidRDefault="00986FE2" w:rsidP="00C7797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 </w:t>
      </w:r>
      <w:r w:rsidR="00DC23AF" w:rsidRPr="00DC23AF">
        <w:rPr>
          <w:rFonts w:ascii="Times New Roman" w:hAnsi="Times New Roman" w:cs="Times New Roman"/>
          <w:sz w:val="28"/>
          <w:szCs w:val="28"/>
          <w:lang w:val="ro-RO"/>
        </w:rPr>
        <w:t>gospodărirea și utilizarea apelor pentru necesitățile comunale, industriale și irigații efectuare de autoritatea administrativă de gestionare a apelor.</w:t>
      </w:r>
    </w:p>
    <w:p w:rsidR="00C77979" w:rsidRDefault="00C77979" w:rsidP="00C77979">
      <w:pPr>
        <w:ind w:firstLine="708"/>
        <w:jc w:val="center"/>
        <w:rPr>
          <w:rFonts w:ascii="Times New Roman" w:hAnsi="Times New Roman" w:cs="Times New Roman"/>
          <w:b/>
          <w:sz w:val="28"/>
          <w:szCs w:val="28"/>
          <w:lang w:val="ro-RO"/>
        </w:rPr>
      </w:pPr>
    </w:p>
    <w:p w:rsidR="00C77979" w:rsidRDefault="00986FE2" w:rsidP="00C77979">
      <w:pPr>
        <w:ind w:firstLine="708"/>
        <w:jc w:val="center"/>
        <w:rPr>
          <w:rFonts w:ascii="Times New Roman" w:hAnsi="Times New Roman" w:cs="Times New Roman"/>
          <w:b/>
          <w:sz w:val="28"/>
          <w:szCs w:val="28"/>
          <w:lang w:val="ro-RO"/>
        </w:rPr>
      </w:pPr>
      <w:r w:rsidRPr="00986FE2">
        <w:rPr>
          <w:rFonts w:ascii="Times New Roman" w:hAnsi="Times New Roman" w:cs="Times New Roman"/>
          <w:b/>
          <w:sz w:val="28"/>
          <w:szCs w:val="28"/>
          <w:lang w:val="ro-RO"/>
        </w:rPr>
        <w:lastRenderedPageBreak/>
        <w:t>II. PREGĂTIRILE PRELIMINARE PENTRU INIȚIEREA LUCRĂRILOR DE MENȚINERE A ȘENALULUI NAVIGABIL</w:t>
      </w:r>
    </w:p>
    <w:p w:rsidR="00C77979" w:rsidRDefault="00C77979" w:rsidP="00C77979">
      <w:pPr>
        <w:ind w:firstLine="708"/>
        <w:jc w:val="center"/>
        <w:rPr>
          <w:rFonts w:ascii="Times New Roman" w:hAnsi="Times New Roman" w:cs="Times New Roman"/>
          <w:b/>
          <w:sz w:val="28"/>
          <w:szCs w:val="28"/>
          <w:lang w:val="ro-RO"/>
        </w:rPr>
      </w:pPr>
    </w:p>
    <w:p w:rsidR="00C77979" w:rsidRDefault="00B17C2E" w:rsidP="00C77979">
      <w:pPr>
        <w:ind w:firstLine="708"/>
        <w:jc w:val="both"/>
        <w:rPr>
          <w:rFonts w:ascii="Times New Roman" w:hAnsi="Times New Roman" w:cs="Times New Roman"/>
          <w:sz w:val="28"/>
          <w:szCs w:val="28"/>
          <w:lang w:val="ro-RO"/>
        </w:rPr>
      </w:pPr>
      <w:r w:rsidRPr="00B17C2E">
        <w:rPr>
          <w:rFonts w:ascii="Times New Roman" w:hAnsi="Times New Roman" w:cs="Times New Roman"/>
          <w:b/>
          <w:sz w:val="28"/>
          <w:szCs w:val="28"/>
          <w:lang w:val="ro-RO"/>
        </w:rPr>
        <w:t>5.</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Cu 10 zile înainte de efectuarea lucrărilor de investigare, executorii lucrărilor de  menținere înștiințează în scris organul de specialitate în domeniul transportului naval și organul de specialitate în domeniul mediului, despre data, ora și locul efectuării ridicării (topografice), unde sânt planificate lucrări de menținere a șenalului navigabil.</w:t>
      </w:r>
    </w:p>
    <w:p w:rsidR="00B96EC4" w:rsidRDefault="00B96EC4" w:rsidP="00C77979">
      <w:pPr>
        <w:ind w:firstLine="708"/>
        <w:jc w:val="both"/>
        <w:rPr>
          <w:rFonts w:ascii="Times New Roman" w:hAnsi="Times New Roman" w:cs="Times New Roman"/>
          <w:sz w:val="28"/>
          <w:szCs w:val="28"/>
          <w:lang w:val="ro-RO"/>
        </w:rPr>
      </w:pPr>
    </w:p>
    <w:p w:rsidR="00C77979" w:rsidRDefault="00B17C2E" w:rsidP="00C77979">
      <w:pPr>
        <w:ind w:firstLine="708"/>
        <w:jc w:val="both"/>
        <w:rPr>
          <w:rFonts w:ascii="Times New Roman" w:hAnsi="Times New Roman" w:cs="Times New Roman"/>
          <w:sz w:val="28"/>
          <w:szCs w:val="28"/>
          <w:lang w:val="ro-RO"/>
        </w:rPr>
      </w:pPr>
      <w:r w:rsidRPr="00B17C2E">
        <w:rPr>
          <w:rFonts w:ascii="Times New Roman" w:hAnsi="Times New Roman" w:cs="Times New Roman"/>
          <w:b/>
          <w:sz w:val="28"/>
          <w:szCs w:val="28"/>
          <w:lang w:val="ro-RO"/>
        </w:rPr>
        <w:t>6.</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Lipsa reprezentanților organelor de specialitate menționate, care au fost înștiințate în modul corespunzător, nu servește ca motiv de neîndeplinire a lucrărilor de investigare, iar rezultatele măsurărilor nivelului de lucru a adâncimilor nu se supun modificărilor.</w:t>
      </w:r>
    </w:p>
    <w:p w:rsidR="00B96EC4" w:rsidRDefault="00B96EC4" w:rsidP="00C77979">
      <w:pPr>
        <w:ind w:firstLine="708"/>
        <w:jc w:val="both"/>
        <w:rPr>
          <w:rFonts w:ascii="Times New Roman" w:hAnsi="Times New Roman" w:cs="Times New Roman"/>
          <w:sz w:val="28"/>
          <w:szCs w:val="28"/>
          <w:lang w:val="ro-RO"/>
        </w:rPr>
      </w:pPr>
    </w:p>
    <w:p w:rsidR="00C77979" w:rsidRDefault="00B17C2E" w:rsidP="00C77979">
      <w:pPr>
        <w:ind w:firstLine="708"/>
        <w:jc w:val="both"/>
        <w:rPr>
          <w:rFonts w:ascii="Times New Roman" w:hAnsi="Times New Roman" w:cs="Times New Roman"/>
          <w:sz w:val="28"/>
          <w:szCs w:val="28"/>
          <w:lang w:val="ro-RO"/>
        </w:rPr>
      </w:pPr>
      <w:r w:rsidRPr="00B17C2E">
        <w:rPr>
          <w:rFonts w:ascii="Times New Roman" w:hAnsi="Times New Roman" w:cs="Times New Roman"/>
          <w:b/>
          <w:sz w:val="28"/>
          <w:szCs w:val="28"/>
          <w:lang w:val="ro-RO"/>
        </w:rPr>
        <w:t>7.</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La efectuarea lucrărilor de menținere a șenalului navigabil pe sectoarele transfrontaliere, executorul lucrărilor informează organul de specialitate în domeniul frontierei de stat a Republicii Moldova, cu 30 zile înaintea începerii lucrărilor.</w:t>
      </w:r>
    </w:p>
    <w:p w:rsidR="00B96EC4" w:rsidRDefault="00B96EC4" w:rsidP="00C77979">
      <w:pPr>
        <w:ind w:firstLine="708"/>
        <w:jc w:val="both"/>
        <w:rPr>
          <w:rFonts w:ascii="Times New Roman" w:hAnsi="Times New Roman" w:cs="Times New Roman"/>
          <w:sz w:val="28"/>
          <w:szCs w:val="28"/>
          <w:lang w:val="ro-RO"/>
        </w:rPr>
      </w:pPr>
    </w:p>
    <w:p w:rsidR="00C77979" w:rsidRDefault="00B17C2E" w:rsidP="00C77979">
      <w:pPr>
        <w:ind w:firstLine="708"/>
        <w:jc w:val="both"/>
        <w:rPr>
          <w:rFonts w:ascii="Times New Roman" w:hAnsi="Times New Roman" w:cs="Times New Roman"/>
          <w:sz w:val="28"/>
          <w:szCs w:val="28"/>
          <w:lang w:val="ro-RO"/>
        </w:rPr>
      </w:pPr>
      <w:r w:rsidRPr="00B17C2E">
        <w:rPr>
          <w:rFonts w:ascii="Times New Roman" w:hAnsi="Times New Roman" w:cs="Times New Roman"/>
          <w:b/>
          <w:sz w:val="28"/>
          <w:szCs w:val="28"/>
          <w:lang w:val="ro-RO"/>
        </w:rPr>
        <w:t>8.</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Pentru inițierea lucrărilor de menținere a șenalului navigabil executorul lucrărilor elaborează în prealabil planul sectorului de lucru, iar organul de specialitate în domeniul transportului naval, în baza informațiilor prezentate de executorul lucrărilor, aprobă planul sectorului de lucru, în care este indicat:</w:t>
      </w:r>
    </w:p>
    <w:p w:rsidR="00C77979" w:rsidRDefault="00B17C2E" w:rsidP="00C7797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DC23AF" w:rsidRPr="00DC23AF">
        <w:rPr>
          <w:rFonts w:ascii="Times New Roman" w:hAnsi="Times New Roman" w:cs="Times New Roman"/>
          <w:sz w:val="28"/>
          <w:szCs w:val="28"/>
          <w:lang w:val="ro-RO"/>
        </w:rPr>
        <w:t>nivelul de lucru a apei referitor la indicatorul 0 de la cel mai apropiat post hidrometric;</w:t>
      </w:r>
    </w:p>
    <w:p w:rsidR="00C77979" w:rsidRDefault="00B17C2E" w:rsidP="00C7797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DC23AF" w:rsidRPr="00DC23AF">
        <w:rPr>
          <w:rFonts w:ascii="Times New Roman" w:hAnsi="Times New Roman" w:cs="Times New Roman"/>
          <w:sz w:val="28"/>
          <w:szCs w:val="28"/>
          <w:lang w:val="ro-RO"/>
        </w:rPr>
        <w:t>izobatele;</w:t>
      </w:r>
    </w:p>
    <w:p w:rsidR="00C77979" w:rsidRDefault="00B17C2E" w:rsidP="00C7797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00DC23AF" w:rsidRPr="00DC23AF">
        <w:rPr>
          <w:rFonts w:ascii="Times New Roman" w:hAnsi="Times New Roman" w:cs="Times New Roman"/>
          <w:sz w:val="28"/>
          <w:szCs w:val="28"/>
          <w:lang w:val="ro-RO"/>
        </w:rPr>
        <w:t xml:space="preserve">distanța sectorului de </w:t>
      </w:r>
      <w:proofErr w:type="spellStart"/>
      <w:r w:rsidR="00DC23AF" w:rsidRPr="00DC23AF">
        <w:rPr>
          <w:rFonts w:ascii="Times New Roman" w:hAnsi="Times New Roman" w:cs="Times New Roman"/>
          <w:sz w:val="28"/>
          <w:szCs w:val="28"/>
          <w:lang w:val="ro-RO"/>
        </w:rPr>
        <w:t>rîu</w:t>
      </w:r>
      <w:proofErr w:type="spellEnd"/>
      <w:r w:rsidR="00DC23AF" w:rsidRPr="00DC23AF">
        <w:rPr>
          <w:rFonts w:ascii="Times New Roman" w:hAnsi="Times New Roman" w:cs="Times New Roman"/>
          <w:sz w:val="28"/>
          <w:szCs w:val="28"/>
          <w:lang w:val="ro-RO"/>
        </w:rPr>
        <w:t xml:space="preserve"> de la estuar;</w:t>
      </w:r>
    </w:p>
    <w:p w:rsidR="00C77979" w:rsidRDefault="00B17C2E" w:rsidP="00C7797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 </w:t>
      </w:r>
      <w:r w:rsidR="00DC23AF" w:rsidRPr="00DC23AF">
        <w:rPr>
          <w:rFonts w:ascii="Times New Roman" w:hAnsi="Times New Roman" w:cs="Times New Roman"/>
          <w:sz w:val="28"/>
          <w:szCs w:val="28"/>
          <w:lang w:val="ro-RO"/>
        </w:rPr>
        <w:t>parametrii sectorului;</w:t>
      </w:r>
    </w:p>
    <w:p w:rsidR="00C77979" w:rsidRDefault="00B17C2E" w:rsidP="00C7797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 </w:t>
      </w:r>
      <w:r w:rsidR="00DC23AF" w:rsidRPr="00DC23AF">
        <w:rPr>
          <w:rFonts w:ascii="Times New Roman" w:hAnsi="Times New Roman" w:cs="Times New Roman"/>
          <w:sz w:val="28"/>
          <w:szCs w:val="28"/>
          <w:lang w:val="ro-RO"/>
        </w:rPr>
        <w:t xml:space="preserve">lungimea, lățimea </w:t>
      </w:r>
      <w:proofErr w:type="spellStart"/>
      <w:r w:rsidR="00DC23AF" w:rsidRPr="00DC23AF">
        <w:rPr>
          <w:rFonts w:ascii="Times New Roman" w:hAnsi="Times New Roman" w:cs="Times New Roman"/>
          <w:sz w:val="28"/>
          <w:szCs w:val="28"/>
          <w:lang w:val="ro-RO"/>
        </w:rPr>
        <w:t>şi</w:t>
      </w:r>
      <w:proofErr w:type="spellEnd"/>
      <w:r w:rsidR="00DC23AF" w:rsidRPr="00DC23AF">
        <w:rPr>
          <w:rFonts w:ascii="Times New Roman" w:hAnsi="Times New Roman" w:cs="Times New Roman"/>
          <w:sz w:val="28"/>
          <w:szCs w:val="28"/>
          <w:lang w:val="ro-RO"/>
        </w:rPr>
        <w:t xml:space="preserve"> aria sectorului;</w:t>
      </w:r>
    </w:p>
    <w:p w:rsidR="00C77979" w:rsidRDefault="00B17C2E" w:rsidP="00C7797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 </w:t>
      </w:r>
      <w:r w:rsidR="00DC23AF" w:rsidRPr="00DC23AF">
        <w:rPr>
          <w:rFonts w:ascii="Times New Roman" w:hAnsi="Times New Roman" w:cs="Times New Roman"/>
          <w:sz w:val="28"/>
          <w:szCs w:val="28"/>
          <w:lang w:val="ro-RO"/>
        </w:rPr>
        <w:t>sectorul în secțiune;</w:t>
      </w:r>
    </w:p>
    <w:p w:rsidR="00C77979" w:rsidRDefault="00B17C2E" w:rsidP="00C7797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g) </w:t>
      </w:r>
      <w:r w:rsidR="00DC23AF" w:rsidRPr="00DC23AF">
        <w:rPr>
          <w:rFonts w:ascii="Times New Roman" w:hAnsi="Times New Roman" w:cs="Times New Roman"/>
          <w:sz w:val="28"/>
          <w:szCs w:val="28"/>
          <w:lang w:val="ro-RO"/>
        </w:rPr>
        <w:t>nivelul mediu de excavare;</w:t>
      </w:r>
    </w:p>
    <w:p w:rsidR="00C77979" w:rsidRDefault="00B17C2E" w:rsidP="00C7797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h) </w:t>
      </w:r>
      <w:r w:rsidR="00DC23AF" w:rsidRPr="00DC23AF">
        <w:rPr>
          <w:rFonts w:ascii="Times New Roman" w:hAnsi="Times New Roman" w:cs="Times New Roman"/>
          <w:sz w:val="28"/>
          <w:szCs w:val="28"/>
          <w:lang w:val="ro-RO"/>
        </w:rPr>
        <w:t>volumul excavat;</w:t>
      </w:r>
    </w:p>
    <w:p w:rsidR="00C77979" w:rsidRDefault="00B17C2E" w:rsidP="00C7797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 </w:t>
      </w:r>
      <w:r w:rsidR="00DC23AF" w:rsidRPr="00DC23AF">
        <w:rPr>
          <w:rFonts w:ascii="Times New Roman" w:hAnsi="Times New Roman" w:cs="Times New Roman"/>
          <w:sz w:val="28"/>
          <w:szCs w:val="28"/>
          <w:lang w:val="ro-RO"/>
        </w:rPr>
        <w:t xml:space="preserve">data </w:t>
      </w:r>
      <w:proofErr w:type="spellStart"/>
      <w:r w:rsidR="00DC23AF" w:rsidRPr="00DC23AF">
        <w:rPr>
          <w:rFonts w:ascii="Times New Roman" w:hAnsi="Times New Roman" w:cs="Times New Roman"/>
          <w:sz w:val="28"/>
          <w:szCs w:val="28"/>
          <w:lang w:val="ro-RO"/>
        </w:rPr>
        <w:t>şi</w:t>
      </w:r>
      <w:proofErr w:type="spellEnd"/>
      <w:r w:rsidR="00DC23AF" w:rsidRPr="00DC23AF">
        <w:rPr>
          <w:rFonts w:ascii="Times New Roman" w:hAnsi="Times New Roman" w:cs="Times New Roman"/>
          <w:sz w:val="28"/>
          <w:szCs w:val="28"/>
          <w:lang w:val="ro-RO"/>
        </w:rPr>
        <w:t xml:space="preserve"> ora efectuării ridicării (topografice). Se întocmește un proces-verbal privind măsurările nivelului de lucru a adâncimilor;</w:t>
      </w:r>
    </w:p>
    <w:p w:rsidR="00DC23AF" w:rsidRDefault="00B17C2E" w:rsidP="00C7797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j) </w:t>
      </w:r>
      <w:r w:rsidR="00DC23AF" w:rsidRPr="00DC23AF">
        <w:rPr>
          <w:rFonts w:ascii="Times New Roman" w:hAnsi="Times New Roman" w:cs="Times New Roman"/>
          <w:sz w:val="28"/>
          <w:szCs w:val="28"/>
          <w:lang w:val="ro-RO"/>
        </w:rPr>
        <w:t xml:space="preserve">cota de nivel a capetelor conductelor de aspirație la stațiile de captare a apei din </w:t>
      </w:r>
      <w:proofErr w:type="spellStart"/>
      <w:r w:rsidR="00DC23AF" w:rsidRPr="00DC23AF">
        <w:rPr>
          <w:rFonts w:ascii="Times New Roman" w:hAnsi="Times New Roman" w:cs="Times New Roman"/>
          <w:sz w:val="28"/>
          <w:szCs w:val="28"/>
          <w:lang w:val="ro-RO"/>
        </w:rPr>
        <w:t>rîu</w:t>
      </w:r>
      <w:proofErr w:type="spellEnd"/>
      <w:r w:rsidR="00DC23AF">
        <w:rPr>
          <w:rFonts w:ascii="Times New Roman" w:hAnsi="Times New Roman" w:cs="Times New Roman"/>
          <w:sz w:val="28"/>
          <w:szCs w:val="28"/>
          <w:lang w:val="ro-RO"/>
        </w:rPr>
        <w:t>.</w:t>
      </w:r>
    </w:p>
    <w:p w:rsidR="00DC23AF" w:rsidRDefault="00DC23AF" w:rsidP="00DC23AF">
      <w:pPr>
        <w:ind w:firstLine="0"/>
        <w:jc w:val="both"/>
        <w:rPr>
          <w:rFonts w:ascii="Times New Roman" w:hAnsi="Times New Roman" w:cs="Times New Roman"/>
          <w:sz w:val="28"/>
          <w:szCs w:val="28"/>
          <w:lang w:val="ro-RO"/>
        </w:rPr>
      </w:pPr>
    </w:p>
    <w:p w:rsidR="00DC23AF" w:rsidRDefault="00B17C2E" w:rsidP="00B17C2E">
      <w:pPr>
        <w:ind w:firstLine="0"/>
        <w:jc w:val="center"/>
        <w:rPr>
          <w:rFonts w:ascii="Times New Roman" w:hAnsi="Times New Roman" w:cs="Times New Roman"/>
          <w:b/>
          <w:sz w:val="28"/>
          <w:szCs w:val="28"/>
          <w:lang w:val="ro-RO"/>
        </w:rPr>
      </w:pPr>
      <w:r w:rsidRPr="00B17C2E">
        <w:rPr>
          <w:rFonts w:ascii="Times New Roman" w:hAnsi="Times New Roman" w:cs="Times New Roman"/>
          <w:b/>
          <w:sz w:val="28"/>
          <w:szCs w:val="28"/>
          <w:lang w:val="ro-RO"/>
        </w:rPr>
        <w:t>III. CONDIȚII GENERALE PENTRU EXECUTARE LUCRĂRILOR DE ÎNTREȚINERE A CĂILOR NAVIGABILE INTERNE (MENȚINERE A ȘENALULUI NAVIGABIL)</w:t>
      </w:r>
    </w:p>
    <w:p w:rsidR="00B17C2E" w:rsidRPr="00B17C2E" w:rsidRDefault="00B17C2E" w:rsidP="00B17C2E">
      <w:pPr>
        <w:ind w:firstLine="0"/>
        <w:jc w:val="center"/>
        <w:rPr>
          <w:rFonts w:ascii="Times New Roman" w:hAnsi="Times New Roman" w:cs="Times New Roman"/>
          <w:b/>
          <w:sz w:val="28"/>
          <w:szCs w:val="28"/>
          <w:lang w:val="ro-RO"/>
        </w:rPr>
      </w:pPr>
    </w:p>
    <w:p w:rsidR="00B17C2E" w:rsidRDefault="00B17C2E" w:rsidP="00B17C2E">
      <w:pPr>
        <w:ind w:firstLine="708"/>
        <w:jc w:val="both"/>
        <w:rPr>
          <w:rFonts w:ascii="Times New Roman" w:hAnsi="Times New Roman" w:cs="Times New Roman"/>
          <w:sz w:val="28"/>
          <w:szCs w:val="28"/>
          <w:lang w:val="ro-RO"/>
        </w:rPr>
      </w:pPr>
      <w:r w:rsidRPr="00B17C2E">
        <w:rPr>
          <w:rFonts w:ascii="Times New Roman" w:hAnsi="Times New Roman" w:cs="Times New Roman"/>
          <w:b/>
          <w:sz w:val="28"/>
          <w:szCs w:val="28"/>
          <w:lang w:val="ro-RO"/>
        </w:rPr>
        <w:lastRenderedPageBreak/>
        <w:t>9.</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 xml:space="preserve">Lucrările de menținere a șenalului navigabil sânt executate pentru asigurarea gabaritelor șenalului navigabil în condiții de siguranță a navigației </w:t>
      </w:r>
      <w:proofErr w:type="spellStart"/>
      <w:r w:rsidR="00DC23AF" w:rsidRPr="00DC23AF">
        <w:rPr>
          <w:rFonts w:ascii="Times New Roman" w:hAnsi="Times New Roman" w:cs="Times New Roman"/>
          <w:sz w:val="28"/>
          <w:szCs w:val="28"/>
          <w:lang w:val="ro-RO"/>
        </w:rPr>
        <w:t>şi</w:t>
      </w:r>
      <w:proofErr w:type="spellEnd"/>
      <w:r w:rsidR="00DC23AF" w:rsidRPr="00DC23AF">
        <w:rPr>
          <w:rFonts w:ascii="Times New Roman" w:hAnsi="Times New Roman" w:cs="Times New Roman"/>
          <w:sz w:val="28"/>
          <w:szCs w:val="28"/>
          <w:lang w:val="ro-RO"/>
        </w:rPr>
        <w:t xml:space="preserve"> pot antrena de asemenea, activități de curățare; de investigare; de amenajare și întreținere a echipamentelor de securitate a navigației, precum și activități de menținere și îmbunătățire a condițiilor necesare pentru navigație pe căile navigabile interne și sectoarele transfrontaliere.</w:t>
      </w:r>
    </w:p>
    <w:p w:rsidR="00B96EC4" w:rsidRDefault="00B96EC4" w:rsidP="00B17C2E">
      <w:pPr>
        <w:ind w:firstLine="708"/>
        <w:jc w:val="both"/>
        <w:rPr>
          <w:rFonts w:ascii="Times New Roman" w:hAnsi="Times New Roman" w:cs="Times New Roman"/>
          <w:sz w:val="28"/>
          <w:szCs w:val="28"/>
          <w:lang w:val="ro-RO"/>
        </w:rPr>
      </w:pPr>
    </w:p>
    <w:p w:rsidR="00B17C2E" w:rsidRDefault="000730A3" w:rsidP="00B17C2E">
      <w:pPr>
        <w:ind w:firstLine="708"/>
        <w:jc w:val="both"/>
        <w:rPr>
          <w:rFonts w:ascii="Times New Roman" w:hAnsi="Times New Roman" w:cs="Times New Roman"/>
          <w:sz w:val="28"/>
          <w:szCs w:val="28"/>
          <w:lang w:val="ro-RO"/>
        </w:rPr>
      </w:pPr>
      <w:r w:rsidRPr="000730A3">
        <w:rPr>
          <w:rFonts w:ascii="Times New Roman" w:hAnsi="Times New Roman" w:cs="Times New Roman"/>
          <w:b/>
          <w:sz w:val="28"/>
          <w:szCs w:val="28"/>
          <w:lang w:val="ro-RO"/>
        </w:rPr>
        <w:t>10.</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În urma efectuării lucrărilor de menținere a șenalului navigabil, cota minimală de nivel a apei stabilite ca consecințe a efectuării lucrărilor, nu va fi mai mică decât cota minimală admisibilă pentru funcționarea în regim de siguranță a stațiilor de pompare amplasate pe cursul de apă respectiv.</w:t>
      </w:r>
    </w:p>
    <w:p w:rsidR="00B96EC4" w:rsidRDefault="00B96EC4" w:rsidP="00B17C2E">
      <w:pPr>
        <w:ind w:firstLine="708"/>
        <w:jc w:val="both"/>
        <w:rPr>
          <w:rFonts w:ascii="Times New Roman" w:hAnsi="Times New Roman" w:cs="Times New Roman"/>
          <w:sz w:val="28"/>
          <w:szCs w:val="28"/>
          <w:lang w:val="ro-RO"/>
        </w:rPr>
      </w:pPr>
    </w:p>
    <w:p w:rsidR="00B17C2E" w:rsidRDefault="000730A3" w:rsidP="00B17C2E">
      <w:pPr>
        <w:ind w:firstLine="708"/>
        <w:jc w:val="both"/>
        <w:rPr>
          <w:rFonts w:ascii="Times New Roman" w:hAnsi="Times New Roman" w:cs="Times New Roman"/>
          <w:sz w:val="28"/>
          <w:szCs w:val="28"/>
          <w:lang w:val="ro-RO"/>
        </w:rPr>
      </w:pPr>
      <w:r w:rsidRPr="000730A3">
        <w:rPr>
          <w:rFonts w:ascii="Times New Roman" w:hAnsi="Times New Roman" w:cs="Times New Roman"/>
          <w:b/>
          <w:sz w:val="28"/>
          <w:szCs w:val="28"/>
          <w:lang w:val="ro-RO"/>
        </w:rPr>
        <w:t>11.</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În cazul finanțării lucrărilor de menținere a șenalului navigabil din bugetul de stat sau din fondul ecologic de stat, aluviunile (materiale obținute la lucrările de menținere a șenalului navigabil (nisip, prundiș)) obținute din albia râurilor, vor fi localizate de către organizațiile specializate, în alte sectoare ale râurilor, în conformitate cu propunerile Academiei de Științe a Moldovei și în coordonare cu Ministerul Agriculturii, Dezvoltării Regionale și Mediului și se indică în pașaportul tehnologic.</w:t>
      </w:r>
    </w:p>
    <w:p w:rsidR="00B96EC4" w:rsidRDefault="00B96EC4" w:rsidP="00B17C2E">
      <w:pPr>
        <w:ind w:firstLine="708"/>
        <w:jc w:val="both"/>
        <w:rPr>
          <w:rFonts w:ascii="Times New Roman" w:hAnsi="Times New Roman" w:cs="Times New Roman"/>
          <w:sz w:val="28"/>
          <w:szCs w:val="28"/>
          <w:lang w:val="ro-RO"/>
        </w:rPr>
      </w:pPr>
    </w:p>
    <w:p w:rsidR="00B17C2E" w:rsidRDefault="000730A3" w:rsidP="00B17C2E">
      <w:pPr>
        <w:ind w:firstLine="708"/>
        <w:jc w:val="both"/>
        <w:rPr>
          <w:rFonts w:ascii="Times New Roman" w:hAnsi="Times New Roman" w:cs="Times New Roman"/>
          <w:sz w:val="28"/>
          <w:szCs w:val="28"/>
          <w:lang w:val="ro-RO"/>
        </w:rPr>
      </w:pPr>
      <w:r w:rsidRPr="000730A3">
        <w:rPr>
          <w:rFonts w:ascii="Times New Roman" w:hAnsi="Times New Roman" w:cs="Times New Roman"/>
          <w:b/>
          <w:sz w:val="28"/>
          <w:szCs w:val="28"/>
          <w:lang w:val="ro-RO"/>
        </w:rPr>
        <w:t>12.</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 xml:space="preserve">La efectuarea lucrărilor de menținere a șenalului navigabil, pe </w:t>
      </w:r>
      <w:proofErr w:type="spellStart"/>
      <w:r w:rsidR="00DC23AF" w:rsidRPr="00DC23AF">
        <w:rPr>
          <w:rFonts w:ascii="Times New Roman" w:hAnsi="Times New Roman" w:cs="Times New Roman"/>
          <w:sz w:val="28"/>
          <w:szCs w:val="28"/>
          <w:lang w:val="ro-RO"/>
        </w:rPr>
        <w:t>lîngă</w:t>
      </w:r>
      <w:proofErr w:type="spellEnd"/>
      <w:r w:rsidR="00DC23AF" w:rsidRPr="00DC23AF">
        <w:rPr>
          <w:rFonts w:ascii="Times New Roman" w:hAnsi="Times New Roman" w:cs="Times New Roman"/>
          <w:sz w:val="28"/>
          <w:szCs w:val="28"/>
          <w:lang w:val="ro-RO"/>
        </w:rPr>
        <w:t xml:space="preserve"> legislația Republicii Moldova se vor respecta prevederile acordurilor între statele riverane în domeniul navigației fluviale și în domeniul mediului.</w:t>
      </w:r>
    </w:p>
    <w:p w:rsidR="00B96EC4" w:rsidRDefault="00B96EC4" w:rsidP="00B17C2E">
      <w:pPr>
        <w:ind w:firstLine="708"/>
        <w:jc w:val="both"/>
        <w:rPr>
          <w:rFonts w:ascii="Times New Roman" w:hAnsi="Times New Roman" w:cs="Times New Roman"/>
          <w:sz w:val="28"/>
          <w:szCs w:val="28"/>
          <w:lang w:val="ro-RO"/>
        </w:rPr>
      </w:pPr>
    </w:p>
    <w:p w:rsidR="00B17C2E" w:rsidRDefault="000730A3" w:rsidP="00B17C2E">
      <w:pPr>
        <w:ind w:firstLine="708"/>
        <w:jc w:val="both"/>
        <w:rPr>
          <w:rFonts w:ascii="Times New Roman" w:hAnsi="Times New Roman" w:cs="Times New Roman"/>
          <w:sz w:val="28"/>
          <w:szCs w:val="28"/>
          <w:lang w:val="ro-RO"/>
        </w:rPr>
      </w:pPr>
      <w:r w:rsidRPr="000730A3">
        <w:rPr>
          <w:rFonts w:ascii="Times New Roman" w:hAnsi="Times New Roman" w:cs="Times New Roman"/>
          <w:b/>
          <w:sz w:val="28"/>
          <w:szCs w:val="28"/>
          <w:lang w:val="ro-RO"/>
        </w:rPr>
        <w:t>13.</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Lucrările de menținere a șenalului navigabil se îndeplinesc în baza pașaportului tehnologic, întocmit conform prezentului regulament.</w:t>
      </w:r>
    </w:p>
    <w:p w:rsidR="00B96EC4" w:rsidRDefault="00B96EC4" w:rsidP="00B17C2E">
      <w:pPr>
        <w:ind w:firstLine="708"/>
        <w:jc w:val="both"/>
        <w:rPr>
          <w:rFonts w:ascii="Times New Roman" w:hAnsi="Times New Roman" w:cs="Times New Roman"/>
          <w:sz w:val="28"/>
          <w:szCs w:val="28"/>
          <w:lang w:val="ro-RO"/>
        </w:rPr>
      </w:pPr>
    </w:p>
    <w:p w:rsidR="00B17C2E" w:rsidRDefault="000730A3" w:rsidP="00B17C2E">
      <w:pPr>
        <w:ind w:firstLine="708"/>
        <w:jc w:val="both"/>
        <w:rPr>
          <w:rFonts w:ascii="Times New Roman" w:hAnsi="Times New Roman" w:cs="Times New Roman"/>
          <w:sz w:val="28"/>
          <w:szCs w:val="28"/>
          <w:lang w:val="ro-RO"/>
        </w:rPr>
      </w:pPr>
      <w:r w:rsidRPr="000730A3">
        <w:rPr>
          <w:rFonts w:ascii="Times New Roman" w:hAnsi="Times New Roman" w:cs="Times New Roman"/>
          <w:b/>
          <w:sz w:val="28"/>
          <w:szCs w:val="28"/>
          <w:lang w:val="ro-RO"/>
        </w:rPr>
        <w:t>14.</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Pașaportul tehnologic se elaborează de către executorul lucrărilor, se coordonează cu autoritatea administrativă de gestionare a apelor și în termen de 5 zile este aprobat de către organul de specialitate în domeniul transportului naval.</w:t>
      </w:r>
    </w:p>
    <w:p w:rsidR="00B96EC4" w:rsidRDefault="00B96EC4" w:rsidP="00B17C2E">
      <w:pPr>
        <w:ind w:firstLine="708"/>
        <w:jc w:val="both"/>
        <w:rPr>
          <w:rFonts w:ascii="Times New Roman" w:hAnsi="Times New Roman" w:cs="Times New Roman"/>
          <w:sz w:val="28"/>
          <w:szCs w:val="28"/>
          <w:lang w:val="ro-RO"/>
        </w:rPr>
      </w:pPr>
    </w:p>
    <w:p w:rsidR="00B17C2E" w:rsidRDefault="000730A3" w:rsidP="00B17C2E">
      <w:pPr>
        <w:ind w:firstLine="708"/>
        <w:jc w:val="both"/>
        <w:rPr>
          <w:rFonts w:ascii="Times New Roman" w:hAnsi="Times New Roman" w:cs="Times New Roman"/>
          <w:sz w:val="28"/>
          <w:szCs w:val="28"/>
          <w:lang w:val="ro-RO"/>
        </w:rPr>
      </w:pPr>
      <w:r w:rsidRPr="000730A3">
        <w:rPr>
          <w:rFonts w:ascii="Times New Roman" w:hAnsi="Times New Roman" w:cs="Times New Roman"/>
          <w:b/>
          <w:sz w:val="28"/>
          <w:szCs w:val="28"/>
          <w:lang w:val="ro-RO"/>
        </w:rPr>
        <w:t>15.</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Pe căile navigabile interne ale Republicii Moldova, efectuarea lucrărilor de menținere a șenalului navigabil este permisă organizațiilor specializate aprobate de organul de specialitate în domeniul transportului naval.</w:t>
      </w:r>
    </w:p>
    <w:p w:rsidR="00B96EC4" w:rsidRDefault="00B96EC4" w:rsidP="00B17C2E">
      <w:pPr>
        <w:ind w:firstLine="708"/>
        <w:jc w:val="both"/>
        <w:rPr>
          <w:rFonts w:ascii="Times New Roman" w:hAnsi="Times New Roman" w:cs="Times New Roman"/>
          <w:sz w:val="28"/>
          <w:szCs w:val="28"/>
          <w:lang w:val="ro-RO"/>
        </w:rPr>
      </w:pPr>
    </w:p>
    <w:p w:rsidR="00B96EC4" w:rsidRDefault="000730A3" w:rsidP="00B96EC4">
      <w:pPr>
        <w:ind w:firstLine="708"/>
        <w:jc w:val="both"/>
        <w:rPr>
          <w:rFonts w:ascii="Times New Roman" w:hAnsi="Times New Roman" w:cs="Times New Roman"/>
          <w:sz w:val="28"/>
          <w:szCs w:val="28"/>
          <w:lang w:val="ro-RO"/>
        </w:rPr>
      </w:pPr>
      <w:r w:rsidRPr="000730A3">
        <w:rPr>
          <w:rFonts w:ascii="Times New Roman" w:hAnsi="Times New Roman" w:cs="Times New Roman"/>
          <w:b/>
          <w:sz w:val="28"/>
          <w:szCs w:val="28"/>
          <w:lang w:val="ro-RO"/>
        </w:rPr>
        <w:t>16.</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Organizațiile specializate sânt obligate să prezinte un raport trimestrial, până la data de 15 a lunii ce urmează după trimestrul gestionar, organului de specialitate în domeniul transportului naval și organului de specialitate în domeniul mediului, privind locația și volumul materialelor obținute la lucrările de menținere a șenalului navigabil.</w:t>
      </w:r>
    </w:p>
    <w:p w:rsidR="00B96EC4" w:rsidRDefault="00B96EC4" w:rsidP="00B96EC4">
      <w:pPr>
        <w:ind w:firstLine="708"/>
        <w:jc w:val="both"/>
        <w:rPr>
          <w:rFonts w:ascii="Times New Roman" w:hAnsi="Times New Roman" w:cs="Times New Roman"/>
          <w:sz w:val="28"/>
          <w:szCs w:val="28"/>
          <w:lang w:val="ro-RO"/>
        </w:rPr>
      </w:pPr>
    </w:p>
    <w:p w:rsidR="00B96EC4" w:rsidRDefault="00B96EC4" w:rsidP="00B96EC4">
      <w:pPr>
        <w:ind w:firstLine="708"/>
        <w:jc w:val="both"/>
        <w:rPr>
          <w:rFonts w:ascii="Times New Roman" w:hAnsi="Times New Roman" w:cs="Times New Roman"/>
          <w:b/>
          <w:sz w:val="28"/>
          <w:szCs w:val="28"/>
          <w:lang w:val="ro-RO"/>
        </w:rPr>
      </w:pPr>
      <w:r w:rsidRPr="00B96EC4">
        <w:rPr>
          <w:rFonts w:ascii="Times New Roman" w:hAnsi="Times New Roman" w:cs="Times New Roman"/>
          <w:b/>
          <w:sz w:val="28"/>
          <w:szCs w:val="28"/>
          <w:lang w:val="ro-RO"/>
        </w:rPr>
        <w:lastRenderedPageBreak/>
        <w:t>IV. CONȚINUTUL PAȘAPORTULUI TEHNOLOGIC</w:t>
      </w:r>
    </w:p>
    <w:p w:rsidR="00B96EC4" w:rsidRDefault="00B96EC4" w:rsidP="00B96EC4">
      <w:pPr>
        <w:ind w:firstLine="708"/>
        <w:jc w:val="both"/>
        <w:rPr>
          <w:rFonts w:ascii="Times New Roman" w:hAnsi="Times New Roman" w:cs="Times New Roman"/>
          <w:b/>
          <w:sz w:val="28"/>
          <w:szCs w:val="28"/>
          <w:lang w:val="ro-RO"/>
        </w:rPr>
      </w:pPr>
    </w:p>
    <w:p w:rsidR="00B96EC4" w:rsidRDefault="00B96EC4" w:rsidP="00B96EC4">
      <w:pPr>
        <w:ind w:firstLine="708"/>
        <w:jc w:val="both"/>
        <w:rPr>
          <w:rFonts w:ascii="Times New Roman" w:hAnsi="Times New Roman" w:cs="Times New Roman"/>
          <w:sz w:val="28"/>
          <w:szCs w:val="28"/>
          <w:lang w:val="ro-RO"/>
        </w:rPr>
      </w:pPr>
      <w:r w:rsidRPr="00B96EC4">
        <w:rPr>
          <w:rFonts w:ascii="Times New Roman" w:hAnsi="Times New Roman" w:cs="Times New Roman"/>
          <w:b/>
          <w:sz w:val="28"/>
          <w:szCs w:val="28"/>
          <w:lang w:val="ro-RO"/>
        </w:rPr>
        <w:t>17.</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Pașaportul tehnologic trebuie să conțină următoarele:</w:t>
      </w:r>
    </w:p>
    <w:p w:rsidR="00B96EC4" w:rsidRDefault="00B96EC4" w:rsidP="00B96EC4">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DC23AF" w:rsidRPr="00DC23AF">
        <w:rPr>
          <w:rFonts w:ascii="Times New Roman" w:hAnsi="Times New Roman" w:cs="Times New Roman"/>
          <w:sz w:val="28"/>
          <w:szCs w:val="28"/>
          <w:lang w:val="ro-RO"/>
        </w:rPr>
        <w:t>foaia de titlu, cu indicarea locului efectuării lucrărilor exprimați în kilometri de la estuarele râurilor Nistru sau Prut;</w:t>
      </w:r>
    </w:p>
    <w:p w:rsidR="00B96EC4" w:rsidRDefault="00B96EC4" w:rsidP="00B96EC4">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DC23AF" w:rsidRPr="00DC23AF">
        <w:rPr>
          <w:rFonts w:ascii="Times New Roman" w:hAnsi="Times New Roman" w:cs="Times New Roman"/>
          <w:sz w:val="28"/>
          <w:szCs w:val="28"/>
          <w:lang w:val="ro-RO"/>
        </w:rPr>
        <w:t>cuprinsul;</w:t>
      </w:r>
    </w:p>
    <w:p w:rsidR="00B96EC4" w:rsidRDefault="00B96EC4" w:rsidP="00B96EC4">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00DC23AF" w:rsidRPr="00DC23AF">
        <w:rPr>
          <w:rFonts w:ascii="Times New Roman" w:hAnsi="Times New Roman" w:cs="Times New Roman"/>
          <w:sz w:val="28"/>
          <w:szCs w:val="28"/>
          <w:lang w:val="ro-RO"/>
        </w:rPr>
        <w:t>notă explicativă succintă referitor la sectorul unde sânt planificate lucrările;</w:t>
      </w:r>
    </w:p>
    <w:p w:rsidR="00B96EC4" w:rsidRDefault="00B96EC4" w:rsidP="00B96EC4">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 </w:t>
      </w:r>
      <w:r w:rsidR="00DC23AF" w:rsidRPr="00DC23AF">
        <w:rPr>
          <w:rFonts w:ascii="Times New Roman" w:hAnsi="Times New Roman" w:cs="Times New Roman"/>
          <w:sz w:val="28"/>
          <w:szCs w:val="28"/>
          <w:lang w:val="ro-RO"/>
        </w:rPr>
        <w:t>planul schematic a sectorului de lucru;</w:t>
      </w:r>
    </w:p>
    <w:p w:rsidR="00B96EC4" w:rsidRDefault="00B96EC4" w:rsidP="00B96EC4">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 </w:t>
      </w:r>
      <w:r w:rsidR="00DC23AF" w:rsidRPr="00DC23AF">
        <w:rPr>
          <w:rFonts w:ascii="Times New Roman" w:hAnsi="Times New Roman" w:cs="Times New Roman"/>
          <w:sz w:val="28"/>
          <w:szCs w:val="28"/>
          <w:lang w:val="ro-RO"/>
        </w:rPr>
        <w:t xml:space="preserve">volumul admisibil excavării materialelor </w:t>
      </w:r>
      <w:proofErr w:type="spellStart"/>
      <w:r w:rsidR="00DC23AF" w:rsidRPr="00DC23AF">
        <w:rPr>
          <w:rFonts w:ascii="Times New Roman" w:hAnsi="Times New Roman" w:cs="Times New Roman"/>
          <w:sz w:val="28"/>
          <w:szCs w:val="28"/>
          <w:lang w:val="ro-RO"/>
        </w:rPr>
        <w:t>aluvionale;</w:t>
      </w:r>
      <w:proofErr w:type="spellEnd"/>
    </w:p>
    <w:p w:rsidR="00B96EC4" w:rsidRDefault="00B96EC4" w:rsidP="00B96EC4">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 </w:t>
      </w:r>
      <w:r w:rsidR="00DC23AF" w:rsidRPr="00DC23AF">
        <w:rPr>
          <w:rFonts w:ascii="Times New Roman" w:hAnsi="Times New Roman" w:cs="Times New Roman"/>
          <w:sz w:val="28"/>
          <w:szCs w:val="28"/>
          <w:lang w:val="ro-RO"/>
        </w:rPr>
        <w:t>condica măsurărilor adâncimilor;</w:t>
      </w:r>
    </w:p>
    <w:p w:rsidR="00B96EC4" w:rsidRDefault="00B96EC4" w:rsidP="00B96EC4">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g) </w:t>
      </w:r>
      <w:r w:rsidR="00DC23AF" w:rsidRPr="00DC23AF">
        <w:rPr>
          <w:rFonts w:ascii="Times New Roman" w:hAnsi="Times New Roman" w:cs="Times New Roman"/>
          <w:sz w:val="28"/>
          <w:szCs w:val="28"/>
          <w:lang w:val="ro-RO"/>
        </w:rPr>
        <w:t>locul depozitării materialului excavat;</w:t>
      </w:r>
    </w:p>
    <w:p w:rsidR="00B96EC4" w:rsidRDefault="00B96EC4" w:rsidP="00B96EC4">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h) </w:t>
      </w:r>
      <w:r w:rsidR="00DC23AF" w:rsidRPr="00DC23AF">
        <w:rPr>
          <w:rFonts w:ascii="Times New Roman" w:hAnsi="Times New Roman" w:cs="Times New Roman"/>
          <w:sz w:val="28"/>
          <w:szCs w:val="28"/>
          <w:lang w:val="ro-RO"/>
        </w:rPr>
        <w:t>descrierea procesului tehnologic de efectuare a lucrărilor;</w:t>
      </w:r>
    </w:p>
    <w:p w:rsidR="00DC23AF" w:rsidRDefault="00B96EC4" w:rsidP="00B96EC4">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 </w:t>
      </w:r>
      <w:r w:rsidR="00DC23AF" w:rsidRPr="00DC23AF">
        <w:rPr>
          <w:rFonts w:ascii="Times New Roman" w:hAnsi="Times New Roman" w:cs="Times New Roman"/>
          <w:sz w:val="28"/>
          <w:szCs w:val="28"/>
          <w:lang w:val="ro-RO"/>
        </w:rPr>
        <w:t>amplasamentul prizelor de apă și cotele capetelor conductelor de aspirație, în cazul existenței acestor prize pe acest sector</w:t>
      </w:r>
      <w:r w:rsidR="00DC23AF">
        <w:rPr>
          <w:rFonts w:ascii="Times New Roman" w:hAnsi="Times New Roman" w:cs="Times New Roman"/>
          <w:sz w:val="28"/>
          <w:szCs w:val="28"/>
          <w:lang w:val="ro-RO"/>
        </w:rPr>
        <w:t xml:space="preserve">. </w:t>
      </w:r>
    </w:p>
    <w:p w:rsidR="00DC23AF" w:rsidRDefault="00DC23AF" w:rsidP="00DC23AF">
      <w:pPr>
        <w:ind w:firstLine="0"/>
        <w:jc w:val="both"/>
        <w:rPr>
          <w:rFonts w:ascii="Times New Roman" w:hAnsi="Times New Roman" w:cs="Times New Roman"/>
          <w:sz w:val="28"/>
          <w:szCs w:val="28"/>
          <w:lang w:val="ro-RO"/>
        </w:rPr>
      </w:pPr>
    </w:p>
    <w:p w:rsidR="00DC23AF" w:rsidRDefault="00B96EC4" w:rsidP="00B96EC4">
      <w:pPr>
        <w:ind w:firstLine="0"/>
        <w:jc w:val="center"/>
        <w:rPr>
          <w:rFonts w:ascii="Times New Roman" w:hAnsi="Times New Roman" w:cs="Times New Roman"/>
          <w:b/>
          <w:sz w:val="28"/>
          <w:szCs w:val="28"/>
          <w:lang w:val="ro-RO"/>
        </w:rPr>
      </w:pPr>
      <w:r w:rsidRPr="00B96EC4">
        <w:rPr>
          <w:rFonts w:ascii="Times New Roman" w:hAnsi="Times New Roman" w:cs="Times New Roman"/>
          <w:b/>
          <w:sz w:val="28"/>
          <w:szCs w:val="28"/>
          <w:lang w:val="ro-RO"/>
        </w:rPr>
        <w:t>V. CONDIȚIILE OBLIGATORII PENTRU EFECTUAREA LUCRĂRILOR DE MENȚINERE A ȘENALULUI NAVIGABIL</w:t>
      </w:r>
    </w:p>
    <w:p w:rsidR="00B96EC4" w:rsidRPr="00B96EC4" w:rsidRDefault="00B96EC4" w:rsidP="00B96EC4">
      <w:pPr>
        <w:ind w:firstLine="0"/>
        <w:jc w:val="center"/>
        <w:rPr>
          <w:rFonts w:ascii="Times New Roman" w:hAnsi="Times New Roman" w:cs="Times New Roman"/>
          <w:b/>
          <w:sz w:val="28"/>
          <w:szCs w:val="28"/>
          <w:lang w:val="ro-RO"/>
        </w:rPr>
      </w:pPr>
    </w:p>
    <w:p w:rsidR="00B96EC4" w:rsidRDefault="00B96EC4" w:rsidP="00B96EC4">
      <w:pPr>
        <w:ind w:firstLine="708"/>
        <w:jc w:val="both"/>
        <w:rPr>
          <w:rFonts w:ascii="Times New Roman" w:hAnsi="Times New Roman" w:cs="Times New Roman"/>
          <w:sz w:val="28"/>
          <w:szCs w:val="28"/>
          <w:lang w:val="ro-RO"/>
        </w:rPr>
      </w:pPr>
      <w:r w:rsidRPr="00B96EC4">
        <w:rPr>
          <w:rFonts w:ascii="Times New Roman" w:hAnsi="Times New Roman" w:cs="Times New Roman"/>
          <w:b/>
          <w:sz w:val="28"/>
          <w:szCs w:val="28"/>
          <w:lang w:val="ro-RO"/>
        </w:rPr>
        <w:t>18.</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În cazul în care pașaportul tehnologic nu include unul din subpunctele descrise la pct. 17, pașaportul se consideră nul, iar executorul lucrărilor în termen de 5 zile va elabora un nou pașaport.</w:t>
      </w:r>
    </w:p>
    <w:p w:rsidR="00B96EC4" w:rsidRDefault="00B96EC4" w:rsidP="00B96EC4">
      <w:pPr>
        <w:ind w:firstLine="708"/>
        <w:jc w:val="both"/>
        <w:rPr>
          <w:rFonts w:ascii="Times New Roman" w:hAnsi="Times New Roman" w:cs="Times New Roman"/>
          <w:sz w:val="28"/>
          <w:szCs w:val="28"/>
          <w:lang w:val="ro-RO"/>
        </w:rPr>
      </w:pPr>
    </w:p>
    <w:p w:rsidR="00B96EC4" w:rsidRDefault="00B96EC4" w:rsidP="00B96EC4">
      <w:pPr>
        <w:ind w:firstLine="708"/>
        <w:jc w:val="both"/>
        <w:rPr>
          <w:rFonts w:ascii="Times New Roman" w:hAnsi="Times New Roman" w:cs="Times New Roman"/>
          <w:sz w:val="28"/>
          <w:szCs w:val="28"/>
          <w:lang w:val="ro-RO"/>
        </w:rPr>
      </w:pPr>
      <w:r w:rsidRPr="00B96EC4">
        <w:rPr>
          <w:rFonts w:ascii="Times New Roman" w:hAnsi="Times New Roman" w:cs="Times New Roman"/>
          <w:b/>
          <w:sz w:val="28"/>
          <w:szCs w:val="28"/>
          <w:lang w:val="ro-RO"/>
        </w:rPr>
        <w:t>19.</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Executarea lucrărilor de menținere fără îndeplinirea punctelor din capitolul II al prezentului Regulament este interzisă.</w:t>
      </w:r>
    </w:p>
    <w:p w:rsidR="00B96EC4" w:rsidRDefault="00B96EC4" w:rsidP="00B96EC4">
      <w:pPr>
        <w:ind w:firstLine="708"/>
        <w:jc w:val="both"/>
        <w:rPr>
          <w:rFonts w:ascii="Times New Roman" w:hAnsi="Times New Roman" w:cs="Times New Roman"/>
          <w:sz w:val="28"/>
          <w:szCs w:val="28"/>
          <w:lang w:val="ro-RO"/>
        </w:rPr>
      </w:pPr>
    </w:p>
    <w:p w:rsidR="00B96EC4" w:rsidRDefault="00B96EC4" w:rsidP="00B96EC4">
      <w:pPr>
        <w:ind w:firstLine="708"/>
        <w:jc w:val="both"/>
        <w:rPr>
          <w:rFonts w:ascii="Times New Roman" w:hAnsi="Times New Roman" w:cs="Times New Roman"/>
          <w:sz w:val="28"/>
          <w:szCs w:val="28"/>
          <w:lang w:val="ro-RO"/>
        </w:rPr>
      </w:pPr>
      <w:r w:rsidRPr="00B96EC4">
        <w:rPr>
          <w:rFonts w:ascii="Times New Roman" w:hAnsi="Times New Roman" w:cs="Times New Roman"/>
          <w:b/>
          <w:sz w:val="28"/>
          <w:szCs w:val="28"/>
          <w:lang w:val="ro-RO"/>
        </w:rPr>
        <w:t>20.</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Pe perioada efectuării lucrărilor, pe unitatea plutitoare trebuie să se afle un exemplar al pașaportului tehnologic.</w:t>
      </w:r>
    </w:p>
    <w:p w:rsidR="00B96EC4" w:rsidRDefault="00B96EC4" w:rsidP="00B96EC4">
      <w:pPr>
        <w:ind w:firstLine="708"/>
        <w:jc w:val="both"/>
        <w:rPr>
          <w:rFonts w:ascii="Times New Roman" w:hAnsi="Times New Roman" w:cs="Times New Roman"/>
          <w:sz w:val="28"/>
          <w:szCs w:val="28"/>
          <w:lang w:val="ro-RO"/>
        </w:rPr>
      </w:pPr>
    </w:p>
    <w:p w:rsidR="00B96EC4" w:rsidRDefault="00B96EC4" w:rsidP="00B96EC4">
      <w:pPr>
        <w:ind w:firstLine="708"/>
        <w:jc w:val="both"/>
        <w:rPr>
          <w:rFonts w:ascii="Times New Roman" w:hAnsi="Times New Roman" w:cs="Times New Roman"/>
          <w:sz w:val="28"/>
          <w:szCs w:val="28"/>
          <w:lang w:val="ro-RO"/>
        </w:rPr>
      </w:pPr>
      <w:r w:rsidRPr="00B96EC4">
        <w:rPr>
          <w:rFonts w:ascii="Times New Roman" w:hAnsi="Times New Roman" w:cs="Times New Roman"/>
          <w:b/>
          <w:sz w:val="28"/>
          <w:szCs w:val="28"/>
          <w:lang w:val="ro-RO"/>
        </w:rPr>
        <w:t>21.</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Pe sectoarele de lucru unde malurile sunt supuse procesului de surpare ca urmare a efectuării lucrărilor de menținere a șenalului navigabil, acestea obligatoriu se consolidează de către executorul lucrărilor de menținere a șenalului.</w:t>
      </w:r>
    </w:p>
    <w:p w:rsidR="00B96EC4" w:rsidRDefault="00B96EC4" w:rsidP="00B96EC4">
      <w:pPr>
        <w:ind w:firstLine="708"/>
        <w:jc w:val="both"/>
        <w:rPr>
          <w:rFonts w:ascii="Times New Roman" w:hAnsi="Times New Roman" w:cs="Times New Roman"/>
          <w:sz w:val="28"/>
          <w:szCs w:val="28"/>
          <w:lang w:val="ro-RO"/>
        </w:rPr>
      </w:pPr>
    </w:p>
    <w:p w:rsidR="00B96EC4" w:rsidRDefault="00B96EC4" w:rsidP="00B96EC4">
      <w:pPr>
        <w:ind w:firstLine="708"/>
        <w:jc w:val="both"/>
        <w:rPr>
          <w:rFonts w:ascii="Times New Roman" w:hAnsi="Times New Roman" w:cs="Times New Roman"/>
          <w:sz w:val="28"/>
          <w:szCs w:val="28"/>
          <w:lang w:val="ro-RO"/>
        </w:rPr>
      </w:pPr>
      <w:r w:rsidRPr="00B96EC4">
        <w:rPr>
          <w:rFonts w:ascii="Times New Roman" w:hAnsi="Times New Roman" w:cs="Times New Roman"/>
          <w:b/>
          <w:sz w:val="28"/>
          <w:szCs w:val="28"/>
          <w:lang w:val="ro-RO"/>
        </w:rPr>
        <w:t>22.</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După finisarea lucrărilor de menținere a șenalului navigabil, fără a dezinstala semnalele de aliniament riverane, executorul lucrărilor informează în scris în termen de 10 zile, organul de specialitate în domeniul transportului naval și organul de specialitate în domeniul mediului, despre data și ora efectuării lucrărilor de ridicare topografică de control a sectorului prelucrat.</w:t>
      </w:r>
    </w:p>
    <w:p w:rsidR="00B96EC4" w:rsidRDefault="00B96EC4" w:rsidP="00B96EC4">
      <w:pPr>
        <w:ind w:firstLine="708"/>
        <w:jc w:val="both"/>
        <w:rPr>
          <w:rFonts w:ascii="Times New Roman" w:hAnsi="Times New Roman" w:cs="Times New Roman"/>
          <w:sz w:val="28"/>
          <w:szCs w:val="28"/>
          <w:lang w:val="ro-RO"/>
        </w:rPr>
      </w:pPr>
    </w:p>
    <w:p w:rsidR="00B96EC4" w:rsidRDefault="00B96EC4" w:rsidP="00B96EC4">
      <w:pPr>
        <w:ind w:firstLine="708"/>
        <w:jc w:val="both"/>
        <w:rPr>
          <w:rFonts w:ascii="Times New Roman" w:hAnsi="Times New Roman" w:cs="Times New Roman"/>
          <w:sz w:val="28"/>
          <w:szCs w:val="28"/>
          <w:lang w:val="ro-RO"/>
        </w:rPr>
      </w:pPr>
      <w:r w:rsidRPr="00B96EC4">
        <w:rPr>
          <w:rFonts w:ascii="Times New Roman" w:hAnsi="Times New Roman" w:cs="Times New Roman"/>
          <w:b/>
          <w:sz w:val="28"/>
          <w:szCs w:val="28"/>
          <w:lang w:val="ro-RO"/>
        </w:rPr>
        <w:t>23.</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 xml:space="preserve">În cazul în care, reprezentanții organelor de specialitate menționate, înștiințați în modul corespunzător, nu s-au prezentat la locul lucrărilor de ridicare </w:t>
      </w:r>
      <w:r w:rsidR="00DC23AF" w:rsidRPr="00DC23AF">
        <w:rPr>
          <w:rFonts w:ascii="Times New Roman" w:hAnsi="Times New Roman" w:cs="Times New Roman"/>
          <w:sz w:val="28"/>
          <w:szCs w:val="28"/>
          <w:lang w:val="ro-RO"/>
        </w:rPr>
        <w:lastRenderedPageBreak/>
        <w:t xml:space="preserve">topografică de control, organizația specializată efectuează </w:t>
      </w:r>
      <w:proofErr w:type="spellStart"/>
      <w:r w:rsidR="00DC23AF" w:rsidRPr="00DC23AF">
        <w:rPr>
          <w:rFonts w:ascii="Times New Roman" w:hAnsi="Times New Roman" w:cs="Times New Roman"/>
          <w:sz w:val="28"/>
          <w:szCs w:val="28"/>
          <w:lang w:val="ro-RO"/>
        </w:rPr>
        <w:t>desinestătător</w:t>
      </w:r>
      <w:proofErr w:type="spellEnd"/>
      <w:r w:rsidR="00DC23AF" w:rsidRPr="00DC23AF">
        <w:rPr>
          <w:rFonts w:ascii="Times New Roman" w:hAnsi="Times New Roman" w:cs="Times New Roman"/>
          <w:sz w:val="28"/>
          <w:szCs w:val="28"/>
          <w:lang w:val="ro-RO"/>
        </w:rPr>
        <w:t xml:space="preserve"> măsurările adâncimilor cu întocmirea unui proces-verbal, întocmește planul schematic al ridicării topografice, compară volumele planificate și volumele reale ale materialelor excavate, întocmește procesul-verbal despre lucrările îndeplinite, care urmează a fi semnat de către organele sus-menționate.</w:t>
      </w:r>
    </w:p>
    <w:p w:rsidR="00B96EC4" w:rsidRDefault="00B96EC4" w:rsidP="00B96EC4">
      <w:pPr>
        <w:ind w:firstLine="708"/>
        <w:jc w:val="both"/>
        <w:rPr>
          <w:rFonts w:ascii="Times New Roman" w:hAnsi="Times New Roman" w:cs="Times New Roman"/>
          <w:sz w:val="28"/>
          <w:szCs w:val="28"/>
          <w:lang w:val="ro-RO"/>
        </w:rPr>
      </w:pPr>
    </w:p>
    <w:p w:rsidR="00B96EC4" w:rsidRDefault="00B96EC4" w:rsidP="00B96EC4">
      <w:pPr>
        <w:ind w:firstLine="708"/>
        <w:jc w:val="both"/>
        <w:rPr>
          <w:rFonts w:ascii="Times New Roman" w:hAnsi="Times New Roman" w:cs="Times New Roman"/>
          <w:sz w:val="28"/>
          <w:szCs w:val="28"/>
          <w:lang w:val="ro-RO"/>
        </w:rPr>
      </w:pPr>
      <w:r w:rsidRPr="00B96EC4">
        <w:rPr>
          <w:rFonts w:ascii="Times New Roman" w:hAnsi="Times New Roman" w:cs="Times New Roman"/>
          <w:b/>
          <w:sz w:val="28"/>
          <w:szCs w:val="28"/>
          <w:lang w:val="ro-RO"/>
        </w:rPr>
        <w:t>24.</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Dezinstalarea semnalelor de aliniere riverane se efectuează doar după îndeplinirea acțiunilor prevăzute în pct. 23. Prin urmare, la procesul-verbal de îndeplinire a lucrărilor se va anexa dovada expedierii setului integral de documente ce țin de lucrările de ridicare topografică de control, reprezentantului organului de specialitate care nu s-a prezentat la fața locului.</w:t>
      </w:r>
    </w:p>
    <w:p w:rsidR="00B96EC4" w:rsidRDefault="00B96EC4" w:rsidP="00B96EC4">
      <w:pPr>
        <w:ind w:firstLine="708"/>
        <w:jc w:val="both"/>
        <w:rPr>
          <w:rFonts w:ascii="Times New Roman" w:hAnsi="Times New Roman" w:cs="Times New Roman"/>
          <w:sz w:val="28"/>
          <w:szCs w:val="28"/>
          <w:lang w:val="ro-RO"/>
        </w:rPr>
      </w:pPr>
    </w:p>
    <w:p w:rsidR="00DC23AF" w:rsidRDefault="00B96EC4" w:rsidP="00B96EC4">
      <w:pPr>
        <w:ind w:firstLine="708"/>
        <w:jc w:val="both"/>
        <w:rPr>
          <w:rFonts w:ascii="Times New Roman" w:hAnsi="Times New Roman" w:cs="Times New Roman"/>
          <w:sz w:val="28"/>
          <w:szCs w:val="28"/>
          <w:lang w:val="ro-RO"/>
        </w:rPr>
      </w:pPr>
      <w:r w:rsidRPr="00B96EC4">
        <w:rPr>
          <w:rFonts w:ascii="Times New Roman" w:hAnsi="Times New Roman" w:cs="Times New Roman"/>
          <w:b/>
          <w:sz w:val="28"/>
          <w:szCs w:val="28"/>
          <w:lang w:val="ro-RO"/>
        </w:rPr>
        <w:t>25.</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Calcularea prejudiciului cauzat resurselor biologice acvatice ca urmare a efectuării lucrărilor de întreținere (menținere) a șenalului navigabil se va efectua de către instituțiile științifice din domeniu.</w:t>
      </w:r>
    </w:p>
    <w:p w:rsidR="00DC23AF" w:rsidRDefault="00DC23AF" w:rsidP="00DC23AF">
      <w:pPr>
        <w:ind w:firstLine="0"/>
        <w:jc w:val="both"/>
        <w:rPr>
          <w:rFonts w:ascii="Times New Roman" w:hAnsi="Times New Roman" w:cs="Times New Roman"/>
          <w:sz w:val="28"/>
          <w:szCs w:val="28"/>
          <w:lang w:val="ro-RO"/>
        </w:rPr>
      </w:pPr>
    </w:p>
    <w:p w:rsidR="00B96EC4" w:rsidRDefault="00B96EC4" w:rsidP="00B96EC4">
      <w:pPr>
        <w:ind w:firstLine="0"/>
        <w:jc w:val="center"/>
        <w:rPr>
          <w:rFonts w:ascii="Times New Roman" w:hAnsi="Times New Roman" w:cs="Times New Roman"/>
          <w:b/>
          <w:sz w:val="28"/>
          <w:szCs w:val="28"/>
          <w:lang w:val="ro-RO"/>
        </w:rPr>
      </w:pPr>
      <w:r w:rsidRPr="00B96EC4">
        <w:rPr>
          <w:rFonts w:ascii="Times New Roman" w:hAnsi="Times New Roman" w:cs="Times New Roman"/>
          <w:b/>
          <w:sz w:val="28"/>
          <w:szCs w:val="28"/>
          <w:lang w:val="ro-RO"/>
        </w:rPr>
        <w:t xml:space="preserve">VI. FINANȚAREA LUCRĂRILOR DE MENȚINERE </w:t>
      </w:r>
    </w:p>
    <w:p w:rsidR="00DC23AF" w:rsidRDefault="00B96EC4" w:rsidP="00B96EC4">
      <w:pPr>
        <w:ind w:firstLine="0"/>
        <w:jc w:val="center"/>
        <w:rPr>
          <w:rFonts w:ascii="Times New Roman" w:hAnsi="Times New Roman" w:cs="Times New Roman"/>
          <w:b/>
          <w:sz w:val="28"/>
          <w:szCs w:val="28"/>
          <w:lang w:val="ro-RO"/>
        </w:rPr>
      </w:pPr>
      <w:r w:rsidRPr="00B96EC4">
        <w:rPr>
          <w:rFonts w:ascii="Times New Roman" w:hAnsi="Times New Roman" w:cs="Times New Roman"/>
          <w:b/>
          <w:sz w:val="28"/>
          <w:szCs w:val="28"/>
          <w:lang w:val="ro-RO"/>
        </w:rPr>
        <w:t>A ȘENALULUI NAVIGABIL</w:t>
      </w:r>
    </w:p>
    <w:p w:rsidR="00B96EC4" w:rsidRPr="00B96EC4" w:rsidRDefault="00B96EC4" w:rsidP="00B96EC4">
      <w:pPr>
        <w:ind w:firstLine="0"/>
        <w:jc w:val="center"/>
        <w:rPr>
          <w:rFonts w:ascii="Times New Roman" w:hAnsi="Times New Roman" w:cs="Times New Roman"/>
          <w:b/>
          <w:sz w:val="28"/>
          <w:szCs w:val="28"/>
          <w:lang w:val="ro-RO"/>
        </w:rPr>
      </w:pPr>
    </w:p>
    <w:p w:rsidR="00B96EC4" w:rsidRDefault="00B96EC4" w:rsidP="00B96EC4">
      <w:pPr>
        <w:ind w:firstLine="708"/>
        <w:jc w:val="both"/>
        <w:rPr>
          <w:rFonts w:ascii="Times New Roman" w:hAnsi="Times New Roman" w:cs="Times New Roman"/>
          <w:sz w:val="28"/>
          <w:szCs w:val="28"/>
          <w:lang w:val="ro-RO"/>
        </w:rPr>
      </w:pPr>
      <w:r w:rsidRPr="00B96EC4">
        <w:rPr>
          <w:rFonts w:ascii="Times New Roman" w:hAnsi="Times New Roman" w:cs="Times New Roman"/>
          <w:b/>
          <w:sz w:val="28"/>
          <w:szCs w:val="28"/>
          <w:lang w:val="ro-RO"/>
        </w:rPr>
        <w:t>26.</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Finanțarea lucrărilor de menținere a șenalului navigabil se efectuează după cum urmează:</w:t>
      </w:r>
    </w:p>
    <w:p w:rsidR="00B96EC4" w:rsidRDefault="00B96EC4" w:rsidP="00B96EC4">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DC23AF" w:rsidRPr="00DC23AF">
        <w:rPr>
          <w:rFonts w:ascii="Times New Roman" w:hAnsi="Times New Roman" w:cs="Times New Roman"/>
          <w:sz w:val="28"/>
          <w:szCs w:val="28"/>
          <w:lang w:val="ro-RO"/>
        </w:rPr>
        <w:t>pe căile navigabile interne, din contul mijloacelor bugetului de stat, dacă beneficiarul lucrărilor este statul;</w:t>
      </w:r>
    </w:p>
    <w:p w:rsidR="00B96EC4" w:rsidRDefault="00B96EC4" w:rsidP="00B96EC4">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DC23AF" w:rsidRPr="00DC23AF">
        <w:rPr>
          <w:rFonts w:ascii="Times New Roman" w:hAnsi="Times New Roman" w:cs="Times New Roman"/>
          <w:sz w:val="28"/>
          <w:szCs w:val="28"/>
          <w:lang w:val="ro-RO"/>
        </w:rPr>
        <w:t xml:space="preserve">din mijloacele financiare obținute în urma comercializării bunurilor </w:t>
      </w:r>
      <w:proofErr w:type="spellStart"/>
      <w:r w:rsidR="00DC23AF" w:rsidRPr="00DC23AF">
        <w:rPr>
          <w:rFonts w:ascii="Times New Roman" w:hAnsi="Times New Roman" w:cs="Times New Roman"/>
          <w:sz w:val="28"/>
          <w:szCs w:val="28"/>
          <w:lang w:val="ro-RO"/>
        </w:rPr>
        <w:t>ranfluate</w:t>
      </w:r>
      <w:proofErr w:type="spellEnd"/>
      <w:r w:rsidR="00DC23AF" w:rsidRPr="00DC23AF">
        <w:rPr>
          <w:rFonts w:ascii="Times New Roman" w:hAnsi="Times New Roman" w:cs="Times New Roman"/>
          <w:sz w:val="28"/>
          <w:szCs w:val="28"/>
          <w:lang w:val="ro-RO"/>
        </w:rPr>
        <w:t xml:space="preserve">, materialelor </w:t>
      </w:r>
      <w:proofErr w:type="spellStart"/>
      <w:r w:rsidR="00DC23AF" w:rsidRPr="00DC23AF">
        <w:rPr>
          <w:rFonts w:ascii="Times New Roman" w:hAnsi="Times New Roman" w:cs="Times New Roman"/>
          <w:sz w:val="28"/>
          <w:szCs w:val="28"/>
          <w:lang w:val="ro-RO"/>
        </w:rPr>
        <w:t>aluvionale</w:t>
      </w:r>
      <w:proofErr w:type="spellEnd"/>
      <w:r w:rsidR="00DC23AF" w:rsidRPr="00DC23AF">
        <w:rPr>
          <w:rFonts w:ascii="Times New Roman" w:hAnsi="Times New Roman" w:cs="Times New Roman"/>
          <w:sz w:val="28"/>
          <w:szCs w:val="28"/>
          <w:lang w:val="ro-RO"/>
        </w:rPr>
        <w:t xml:space="preserve"> excavate de către beneficiarul lucrărilor (ÎS ”Portul Fluvial Ungheni”, ÎCS ”DANUBE LOGISTICS SRL”), care sânt destinate pentru acoperirea cheltuielilor suportate;</w:t>
      </w:r>
    </w:p>
    <w:p w:rsidR="00B96EC4" w:rsidRDefault="00B96EC4" w:rsidP="00B96EC4">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00DC23AF" w:rsidRPr="00DC23AF">
        <w:rPr>
          <w:rFonts w:ascii="Times New Roman" w:hAnsi="Times New Roman" w:cs="Times New Roman"/>
          <w:sz w:val="28"/>
          <w:szCs w:val="28"/>
          <w:lang w:val="ro-RO"/>
        </w:rPr>
        <w:t>alte surse legale de venituri.</w:t>
      </w:r>
    </w:p>
    <w:p w:rsidR="00B96EC4" w:rsidRDefault="00B96EC4" w:rsidP="00B96EC4">
      <w:pPr>
        <w:ind w:firstLine="708"/>
        <w:jc w:val="both"/>
        <w:rPr>
          <w:rFonts w:ascii="Times New Roman" w:hAnsi="Times New Roman" w:cs="Times New Roman"/>
          <w:sz w:val="28"/>
          <w:szCs w:val="28"/>
          <w:lang w:val="ro-RO"/>
        </w:rPr>
      </w:pPr>
    </w:p>
    <w:p w:rsidR="00B96EC4" w:rsidRDefault="00B96EC4" w:rsidP="00B96EC4">
      <w:pPr>
        <w:ind w:firstLine="708"/>
        <w:jc w:val="both"/>
        <w:rPr>
          <w:rFonts w:ascii="Times New Roman" w:hAnsi="Times New Roman" w:cs="Times New Roman"/>
          <w:sz w:val="28"/>
          <w:szCs w:val="28"/>
          <w:lang w:val="ro-RO"/>
        </w:rPr>
      </w:pPr>
      <w:r w:rsidRPr="00B96EC4">
        <w:rPr>
          <w:rFonts w:ascii="Times New Roman" w:hAnsi="Times New Roman" w:cs="Times New Roman"/>
          <w:b/>
          <w:sz w:val="28"/>
          <w:szCs w:val="28"/>
          <w:lang w:val="ro-RO"/>
        </w:rPr>
        <w:t>27.</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Pe sectoarele transfrontaliere, finanțarea se va efectua conform prevederilor pct. 26 sau în conformitate cu mijloacele și procedurile stabilite în acordurile internaționale.</w:t>
      </w:r>
    </w:p>
    <w:p w:rsidR="00B96EC4" w:rsidRDefault="00B96EC4" w:rsidP="00DC23AF">
      <w:pPr>
        <w:ind w:firstLine="0"/>
        <w:jc w:val="both"/>
        <w:rPr>
          <w:rFonts w:ascii="Times New Roman" w:hAnsi="Times New Roman" w:cs="Times New Roman"/>
          <w:sz w:val="28"/>
          <w:szCs w:val="28"/>
          <w:lang w:val="ro-RO"/>
        </w:rPr>
      </w:pPr>
    </w:p>
    <w:p w:rsidR="00B96EC4" w:rsidRDefault="00B96EC4" w:rsidP="00DC23AF">
      <w:pPr>
        <w:ind w:firstLine="0"/>
        <w:jc w:val="both"/>
        <w:rPr>
          <w:rFonts w:ascii="Times New Roman" w:hAnsi="Times New Roman" w:cs="Times New Roman"/>
          <w:sz w:val="28"/>
          <w:szCs w:val="28"/>
          <w:lang w:val="ro-RO"/>
        </w:rPr>
      </w:pPr>
    </w:p>
    <w:p w:rsidR="00B96EC4" w:rsidRDefault="00B96EC4" w:rsidP="00B96EC4">
      <w:pPr>
        <w:ind w:firstLine="0"/>
        <w:jc w:val="center"/>
        <w:rPr>
          <w:rFonts w:ascii="Times New Roman" w:hAnsi="Times New Roman" w:cs="Times New Roman"/>
          <w:b/>
          <w:sz w:val="28"/>
          <w:szCs w:val="28"/>
          <w:lang w:val="ro-RO"/>
        </w:rPr>
      </w:pPr>
      <w:r w:rsidRPr="00B96EC4">
        <w:rPr>
          <w:rFonts w:ascii="Times New Roman" w:hAnsi="Times New Roman" w:cs="Times New Roman"/>
          <w:b/>
          <w:sz w:val="28"/>
          <w:szCs w:val="28"/>
          <w:lang w:val="ro-RO"/>
        </w:rPr>
        <w:t xml:space="preserve">VII. DREPTURILE ȘI OBLIGAȚIILE ORGANELOR </w:t>
      </w:r>
    </w:p>
    <w:p w:rsidR="004354E9" w:rsidRDefault="00B96EC4" w:rsidP="00B96EC4">
      <w:pPr>
        <w:ind w:firstLine="0"/>
        <w:jc w:val="center"/>
        <w:rPr>
          <w:rFonts w:ascii="Times New Roman" w:hAnsi="Times New Roman" w:cs="Times New Roman"/>
          <w:b/>
          <w:sz w:val="28"/>
          <w:szCs w:val="28"/>
          <w:lang w:val="ro-RO"/>
        </w:rPr>
      </w:pPr>
      <w:r w:rsidRPr="00B96EC4">
        <w:rPr>
          <w:rFonts w:ascii="Times New Roman" w:hAnsi="Times New Roman" w:cs="Times New Roman"/>
          <w:b/>
          <w:sz w:val="28"/>
          <w:szCs w:val="28"/>
          <w:lang w:val="ro-RO"/>
        </w:rPr>
        <w:t xml:space="preserve">CU DREPT DE CONTROL ASUPRA LUCRĂRILOR DE </w:t>
      </w:r>
    </w:p>
    <w:p w:rsidR="00B96EC4" w:rsidRDefault="00B96EC4" w:rsidP="00B96EC4">
      <w:pPr>
        <w:ind w:firstLine="0"/>
        <w:jc w:val="center"/>
        <w:rPr>
          <w:rFonts w:ascii="Times New Roman" w:hAnsi="Times New Roman" w:cs="Times New Roman"/>
          <w:b/>
          <w:sz w:val="28"/>
          <w:szCs w:val="28"/>
          <w:lang w:val="ro-RO"/>
        </w:rPr>
      </w:pPr>
      <w:r w:rsidRPr="00B96EC4">
        <w:rPr>
          <w:rFonts w:ascii="Times New Roman" w:hAnsi="Times New Roman" w:cs="Times New Roman"/>
          <w:b/>
          <w:sz w:val="28"/>
          <w:szCs w:val="28"/>
          <w:lang w:val="ro-RO"/>
        </w:rPr>
        <w:t>MENȚINERE A ȘENALULUI NAVIGABIL</w:t>
      </w:r>
    </w:p>
    <w:p w:rsidR="004354E9" w:rsidRPr="00B96EC4" w:rsidRDefault="004354E9" w:rsidP="00B96EC4">
      <w:pPr>
        <w:ind w:firstLine="0"/>
        <w:jc w:val="center"/>
        <w:rPr>
          <w:rFonts w:ascii="Times New Roman" w:hAnsi="Times New Roman" w:cs="Times New Roman"/>
          <w:b/>
          <w:sz w:val="28"/>
          <w:szCs w:val="28"/>
          <w:lang w:val="ro-RO"/>
        </w:rPr>
      </w:pPr>
    </w:p>
    <w:p w:rsidR="00B96EC4" w:rsidRDefault="00DC23AF" w:rsidP="00DC23AF">
      <w:pPr>
        <w:ind w:firstLine="0"/>
        <w:jc w:val="both"/>
        <w:rPr>
          <w:rFonts w:ascii="Times New Roman" w:hAnsi="Times New Roman" w:cs="Times New Roman"/>
          <w:sz w:val="28"/>
          <w:szCs w:val="28"/>
          <w:lang w:val="ro-RO"/>
        </w:rPr>
      </w:pPr>
      <w:r w:rsidRPr="00DC23AF">
        <w:rPr>
          <w:rFonts w:ascii="Times New Roman" w:hAnsi="Times New Roman" w:cs="Times New Roman"/>
          <w:sz w:val="28"/>
          <w:szCs w:val="28"/>
          <w:lang w:val="ro-RO"/>
        </w:rPr>
        <w:tab/>
      </w:r>
      <w:r w:rsidR="004354E9" w:rsidRPr="004354E9">
        <w:rPr>
          <w:rFonts w:ascii="Times New Roman" w:hAnsi="Times New Roman" w:cs="Times New Roman"/>
          <w:b/>
          <w:sz w:val="28"/>
          <w:szCs w:val="28"/>
          <w:lang w:val="ro-RO"/>
        </w:rPr>
        <w:t>28.</w:t>
      </w:r>
      <w:r w:rsidR="004354E9">
        <w:rPr>
          <w:rFonts w:ascii="Times New Roman" w:hAnsi="Times New Roman" w:cs="Times New Roman"/>
          <w:sz w:val="28"/>
          <w:szCs w:val="28"/>
          <w:lang w:val="ro-RO"/>
        </w:rPr>
        <w:t xml:space="preserve"> </w:t>
      </w:r>
      <w:r w:rsidRPr="00DC23AF">
        <w:rPr>
          <w:rFonts w:ascii="Times New Roman" w:hAnsi="Times New Roman" w:cs="Times New Roman"/>
          <w:sz w:val="28"/>
          <w:szCs w:val="28"/>
          <w:lang w:val="ro-RO"/>
        </w:rPr>
        <w:t>Organele cu drept de control asupra lucrărilor de menținere a șenalului navigabil sunt:</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DC23AF" w:rsidRPr="00DC23AF">
        <w:rPr>
          <w:rFonts w:ascii="Times New Roman" w:hAnsi="Times New Roman" w:cs="Times New Roman"/>
          <w:sz w:val="28"/>
          <w:szCs w:val="28"/>
          <w:lang w:val="ro-RO"/>
        </w:rPr>
        <w:t>organul de specialitate în domeniul transportului naval;</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b) </w:t>
      </w:r>
      <w:r w:rsidR="00DC23AF" w:rsidRPr="00DC23AF">
        <w:rPr>
          <w:rFonts w:ascii="Times New Roman" w:hAnsi="Times New Roman" w:cs="Times New Roman"/>
          <w:sz w:val="28"/>
          <w:szCs w:val="28"/>
          <w:lang w:val="ro-RO"/>
        </w:rPr>
        <w:t>organul de specialitate în domeniul mediului;</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00DC23AF" w:rsidRPr="00DC23AF">
        <w:rPr>
          <w:rFonts w:ascii="Times New Roman" w:hAnsi="Times New Roman" w:cs="Times New Roman"/>
          <w:sz w:val="28"/>
          <w:szCs w:val="28"/>
          <w:lang w:val="ro-RO"/>
        </w:rPr>
        <w:t>organul de specialitate din domeniul securității frontierei de stat a Republicii Moldova (la efectuarea lucrărilor pe sectoare transfrontaliere).</w:t>
      </w:r>
    </w:p>
    <w:p w:rsidR="004354E9" w:rsidRDefault="004354E9" w:rsidP="00DC23AF">
      <w:pPr>
        <w:ind w:firstLine="0"/>
        <w:jc w:val="both"/>
        <w:rPr>
          <w:rFonts w:ascii="Times New Roman" w:hAnsi="Times New Roman" w:cs="Times New Roman"/>
          <w:sz w:val="28"/>
          <w:szCs w:val="28"/>
          <w:lang w:val="ro-RO"/>
        </w:rPr>
      </w:pPr>
    </w:p>
    <w:p w:rsidR="00B96EC4" w:rsidRDefault="004354E9" w:rsidP="004354E9">
      <w:pPr>
        <w:ind w:firstLine="708"/>
        <w:jc w:val="both"/>
        <w:rPr>
          <w:rFonts w:ascii="Times New Roman" w:hAnsi="Times New Roman" w:cs="Times New Roman"/>
          <w:sz w:val="28"/>
          <w:szCs w:val="28"/>
          <w:lang w:val="ro-RO"/>
        </w:rPr>
      </w:pPr>
      <w:r w:rsidRPr="004354E9">
        <w:rPr>
          <w:rFonts w:ascii="Times New Roman" w:hAnsi="Times New Roman" w:cs="Times New Roman"/>
          <w:b/>
          <w:sz w:val="28"/>
          <w:szCs w:val="28"/>
          <w:lang w:val="ro-RO"/>
        </w:rPr>
        <w:t>29.</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Drepturile organului de specialitate în domeniul transportului naval conform competențelor:</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DC23AF" w:rsidRPr="00DC23AF">
        <w:rPr>
          <w:rFonts w:ascii="Times New Roman" w:hAnsi="Times New Roman" w:cs="Times New Roman"/>
          <w:sz w:val="28"/>
          <w:szCs w:val="28"/>
          <w:lang w:val="ro-RO"/>
        </w:rPr>
        <w:t>să înainteze propuneri de a include cheltuieli planificate la bugetul de stat pentru amenajarea și menținerea șenalului navigabil al Republicii Moldova, atunci când beneficiar al lucrărilor este statul;</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DC23AF" w:rsidRPr="00DC23AF">
        <w:rPr>
          <w:rFonts w:ascii="Times New Roman" w:hAnsi="Times New Roman" w:cs="Times New Roman"/>
          <w:sz w:val="28"/>
          <w:szCs w:val="28"/>
          <w:lang w:val="ro-RO"/>
        </w:rPr>
        <w:t>să controleze și să supravegheze pregătirile preliminare și executarea lucrărilor la orice etapă;</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00DC23AF" w:rsidRPr="00DC23AF">
        <w:rPr>
          <w:rFonts w:ascii="Times New Roman" w:hAnsi="Times New Roman" w:cs="Times New Roman"/>
          <w:sz w:val="28"/>
          <w:szCs w:val="28"/>
          <w:lang w:val="ro-RO"/>
        </w:rPr>
        <w:t>să stopeze executarea lucrărilor, când sunt constatate abateri de la rigorile pașaportului tehnologic</w:t>
      </w:r>
      <w:r>
        <w:rPr>
          <w:rFonts w:ascii="Times New Roman" w:hAnsi="Times New Roman" w:cs="Times New Roman"/>
          <w:sz w:val="28"/>
          <w:szCs w:val="28"/>
          <w:lang w:val="ro-RO"/>
        </w:rPr>
        <w:t>.</w:t>
      </w:r>
    </w:p>
    <w:p w:rsidR="004354E9" w:rsidRDefault="004354E9" w:rsidP="004354E9">
      <w:pPr>
        <w:ind w:firstLine="708"/>
        <w:jc w:val="both"/>
        <w:rPr>
          <w:rFonts w:ascii="Times New Roman" w:hAnsi="Times New Roman" w:cs="Times New Roman"/>
          <w:sz w:val="28"/>
          <w:szCs w:val="28"/>
          <w:lang w:val="ro-RO"/>
        </w:rPr>
      </w:pPr>
    </w:p>
    <w:p w:rsidR="00B96EC4" w:rsidRDefault="004354E9" w:rsidP="004354E9">
      <w:pPr>
        <w:ind w:firstLine="708"/>
        <w:jc w:val="both"/>
        <w:rPr>
          <w:rFonts w:ascii="Times New Roman" w:hAnsi="Times New Roman" w:cs="Times New Roman"/>
          <w:sz w:val="28"/>
          <w:szCs w:val="28"/>
          <w:lang w:val="ro-RO"/>
        </w:rPr>
      </w:pPr>
      <w:r w:rsidRPr="004354E9">
        <w:rPr>
          <w:rFonts w:ascii="Times New Roman" w:hAnsi="Times New Roman" w:cs="Times New Roman"/>
          <w:b/>
          <w:sz w:val="28"/>
          <w:szCs w:val="28"/>
          <w:lang w:val="ro-RO"/>
        </w:rPr>
        <w:t>30.</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Obligațiile organului de specialitate în domeniul transportului naval:</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DC23AF" w:rsidRPr="00DC23AF">
        <w:rPr>
          <w:rFonts w:ascii="Times New Roman" w:hAnsi="Times New Roman" w:cs="Times New Roman"/>
          <w:sz w:val="28"/>
          <w:szCs w:val="28"/>
          <w:lang w:val="ro-RO"/>
        </w:rPr>
        <w:t>să delege reprezentantul său la efectuarea lucrărilor de ridicare topografică inițială și de control, conform înștiințării organizației specializate;</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DC23AF" w:rsidRPr="00DC23AF">
        <w:rPr>
          <w:rFonts w:ascii="Times New Roman" w:hAnsi="Times New Roman" w:cs="Times New Roman"/>
          <w:sz w:val="28"/>
          <w:szCs w:val="28"/>
          <w:lang w:val="ro-RO"/>
        </w:rPr>
        <w:t>să exercite control asupra modului de executare a lucrărilor în conformitate cu prevederile pașaportului tehnologic;</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00DC23AF" w:rsidRPr="00DC23AF">
        <w:rPr>
          <w:rFonts w:ascii="Times New Roman" w:hAnsi="Times New Roman" w:cs="Times New Roman"/>
          <w:sz w:val="28"/>
          <w:szCs w:val="28"/>
          <w:lang w:val="ro-RO"/>
        </w:rPr>
        <w:t>să respecte termenele de examinare și aprobare a pașaportului tehnologic.</w:t>
      </w:r>
    </w:p>
    <w:p w:rsidR="004354E9" w:rsidRDefault="004354E9" w:rsidP="00DC23AF">
      <w:pPr>
        <w:ind w:firstLine="0"/>
        <w:jc w:val="both"/>
        <w:rPr>
          <w:rFonts w:ascii="Times New Roman" w:hAnsi="Times New Roman" w:cs="Times New Roman"/>
          <w:sz w:val="28"/>
          <w:szCs w:val="28"/>
          <w:lang w:val="ro-RO"/>
        </w:rPr>
      </w:pPr>
    </w:p>
    <w:p w:rsidR="00B96EC4" w:rsidRDefault="004354E9" w:rsidP="004354E9">
      <w:pPr>
        <w:ind w:firstLine="708"/>
        <w:jc w:val="both"/>
        <w:rPr>
          <w:rFonts w:ascii="Times New Roman" w:hAnsi="Times New Roman" w:cs="Times New Roman"/>
          <w:sz w:val="28"/>
          <w:szCs w:val="28"/>
          <w:lang w:val="ro-RO"/>
        </w:rPr>
      </w:pPr>
      <w:r w:rsidRPr="004354E9">
        <w:rPr>
          <w:rFonts w:ascii="Times New Roman" w:hAnsi="Times New Roman" w:cs="Times New Roman"/>
          <w:b/>
          <w:sz w:val="28"/>
          <w:szCs w:val="28"/>
          <w:lang w:val="ro-RO"/>
        </w:rPr>
        <w:t>31.</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Drepturile organului de specialitate în domeniul mediului conform competențelor:</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DC23AF" w:rsidRPr="00DC23AF">
        <w:rPr>
          <w:rFonts w:ascii="Times New Roman" w:hAnsi="Times New Roman" w:cs="Times New Roman"/>
          <w:sz w:val="28"/>
          <w:szCs w:val="28"/>
          <w:lang w:val="ro-RO"/>
        </w:rPr>
        <w:t xml:space="preserve">să controleze și să supravegheze respectarea legislației din domeniul mediului la orice etapă a pregătirilor  preliminare </w:t>
      </w:r>
      <w:proofErr w:type="spellStart"/>
      <w:r w:rsidR="00DC23AF" w:rsidRPr="00DC23AF">
        <w:rPr>
          <w:rFonts w:ascii="Times New Roman" w:hAnsi="Times New Roman" w:cs="Times New Roman"/>
          <w:sz w:val="28"/>
          <w:szCs w:val="28"/>
          <w:lang w:val="ro-RO"/>
        </w:rPr>
        <w:t>şi</w:t>
      </w:r>
      <w:proofErr w:type="spellEnd"/>
      <w:r w:rsidR="00DC23AF" w:rsidRPr="00DC23AF">
        <w:rPr>
          <w:rFonts w:ascii="Times New Roman" w:hAnsi="Times New Roman" w:cs="Times New Roman"/>
          <w:sz w:val="28"/>
          <w:szCs w:val="28"/>
          <w:lang w:val="ro-RO"/>
        </w:rPr>
        <w:t xml:space="preserve"> la executarea lucrărilor;</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DC23AF" w:rsidRPr="00DC23AF">
        <w:rPr>
          <w:rFonts w:ascii="Times New Roman" w:hAnsi="Times New Roman" w:cs="Times New Roman"/>
          <w:sz w:val="28"/>
          <w:szCs w:val="28"/>
          <w:lang w:val="ro-RO"/>
        </w:rPr>
        <w:t>să stopeze executarea lucrărilor la constatarea abaterilor de la prevederile actelor normative ce țin de domeniul mediului și prevederile prezentului regulament;</w:t>
      </w:r>
    </w:p>
    <w:p w:rsidR="004354E9" w:rsidRDefault="004354E9" w:rsidP="004354E9">
      <w:pPr>
        <w:ind w:firstLine="708"/>
        <w:jc w:val="both"/>
        <w:rPr>
          <w:rFonts w:ascii="Times New Roman" w:hAnsi="Times New Roman" w:cs="Times New Roman"/>
          <w:sz w:val="28"/>
          <w:szCs w:val="28"/>
          <w:lang w:val="ro-RO"/>
        </w:rPr>
      </w:pPr>
    </w:p>
    <w:p w:rsidR="004354E9" w:rsidRDefault="004354E9" w:rsidP="004354E9">
      <w:pPr>
        <w:ind w:firstLine="708"/>
        <w:jc w:val="both"/>
        <w:rPr>
          <w:rFonts w:ascii="Times New Roman" w:hAnsi="Times New Roman" w:cs="Times New Roman"/>
          <w:sz w:val="28"/>
          <w:szCs w:val="28"/>
          <w:lang w:val="ro-RO"/>
        </w:rPr>
      </w:pPr>
      <w:r w:rsidRPr="004354E9">
        <w:rPr>
          <w:rFonts w:ascii="Times New Roman" w:hAnsi="Times New Roman" w:cs="Times New Roman"/>
          <w:b/>
          <w:sz w:val="28"/>
          <w:szCs w:val="28"/>
          <w:lang w:val="ro-RO"/>
        </w:rPr>
        <w:t>32.</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Obligațiile organului de specialitate în domeniul mediului:</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DC23AF" w:rsidRPr="00DC23AF">
        <w:rPr>
          <w:rFonts w:ascii="Times New Roman" w:hAnsi="Times New Roman" w:cs="Times New Roman"/>
          <w:sz w:val="28"/>
          <w:szCs w:val="28"/>
          <w:lang w:val="ro-RO"/>
        </w:rPr>
        <w:t>să delege reprezentantul său la efectuarea lucrărilor de ridicare topografică; inițială și de control, conform înștiințării organizației specializate;</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DC23AF" w:rsidRPr="00DC23AF">
        <w:rPr>
          <w:rFonts w:ascii="Times New Roman" w:hAnsi="Times New Roman" w:cs="Times New Roman"/>
          <w:sz w:val="28"/>
          <w:szCs w:val="28"/>
          <w:lang w:val="ro-RO"/>
        </w:rPr>
        <w:t>să controleze respectarea legislației din domeniul mediului la efectuarea lucrărilor de menținere a șenalului navigabil;</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00DC23AF" w:rsidRPr="00DC23AF">
        <w:rPr>
          <w:rFonts w:ascii="Times New Roman" w:hAnsi="Times New Roman" w:cs="Times New Roman"/>
          <w:sz w:val="28"/>
          <w:szCs w:val="28"/>
          <w:lang w:val="ro-RO"/>
        </w:rPr>
        <w:t>să respecte termenele de examinare și aprobare a pașaportului tehnologic.</w:t>
      </w:r>
    </w:p>
    <w:p w:rsidR="004354E9" w:rsidRDefault="004354E9" w:rsidP="00DC23AF">
      <w:pPr>
        <w:ind w:firstLine="0"/>
        <w:jc w:val="both"/>
        <w:rPr>
          <w:rFonts w:ascii="Times New Roman" w:hAnsi="Times New Roman" w:cs="Times New Roman"/>
          <w:sz w:val="28"/>
          <w:szCs w:val="28"/>
          <w:lang w:val="ro-RO"/>
        </w:rPr>
      </w:pPr>
    </w:p>
    <w:p w:rsidR="00B96EC4" w:rsidRPr="004354E9" w:rsidRDefault="004354E9" w:rsidP="004354E9">
      <w:pPr>
        <w:ind w:firstLine="0"/>
        <w:jc w:val="center"/>
        <w:rPr>
          <w:rFonts w:ascii="Times New Roman" w:hAnsi="Times New Roman" w:cs="Times New Roman"/>
          <w:b/>
          <w:sz w:val="28"/>
          <w:szCs w:val="28"/>
          <w:lang w:val="ro-RO"/>
        </w:rPr>
      </w:pPr>
      <w:r w:rsidRPr="004354E9">
        <w:rPr>
          <w:rFonts w:ascii="Times New Roman" w:hAnsi="Times New Roman" w:cs="Times New Roman"/>
          <w:b/>
          <w:sz w:val="28"/>
          <w:szCs w:val="28"/>
          <w:lang w:val="ro-RO"/>
        </w:rPr>
        <w:t>VIII. SITUAȚII EXCEPȚIONALE</w:t>
      </w:r>
    </w:p>
    <w:p w:rsidR="00B96EC4" w:rsidRDefault="004354E9" w:rsidP="004354E9">
      <w:pPr>
        <w:ind w:firstLine="708"/>
        <w:jc w:val="both"/>
        <w:rPr>
          <w:rFonts w:ascii="Times New Roman" w:hAnsi="Times New Roman" w:cs="Times New Roman"/>
          <w:sz w:val="28"/>
          <w:szCs w:val="28"/>
          <w:lang w:val="ro-RO"/>
        </w:rPr>
      </w:pPr>
      <w:r w:rsidRPr="004354E9">
        <w:rPr>
          <w:rFonts w:ascii="Times New Roman" w:hAnsi="Times New Roman" w:cs="Times New Roman"/>
          <w:b/>
          <w:sz w:val="28"/>
          <w:szCs w:val="28"/>
          <w:lang w:val="ro-RO"/>
        </w:rPr>
        <w:t>33.</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Situații excepționale sânt considerate următoarele:</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DC23AF" w:rsidRPr="00DC23AF">
        <w:rPr>
          <w:rFonts w:ascii="Times New Roman" w:hAnsi="Times New Roman" w:cs="Times New Roman"/>
          <w:sz w:val="28"/>
          <w:szCs w:val="28"/>
          <w:lang w:val="ro-RO"/>
        </w:rPr>
        <w:t>eșuarea navei;</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DC23AF" w:rsidRPr="00DC23AF">
        <w:rPr>
          <w:rFonts w:ascii="Times New Roman" w:hAnsi="Times New Roman" w:cs="Times New Roman"/>
          <w:sz w:val="28"/>
          <w:szCs w:val="28"/>
          <w:lang w:val="ro-RO"/>
        </w:rPr>
        <w:t>pericolul de rupere a corpului navei;</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c) </w:t>
      </w:r>
      <w:r w:rsidR="00DC23AF" w:rsidRPr="00DC23AF">
        <w:rPr>
          <w:rFonts w:ascii="Times New Roman" w:hAnsi="Times New Roman" w:cs="Times New Roman"/>
          <w:sz w:val="28"/>
          <w:szCs w:val="28"/>
          <w:lang w:val="ro-RO"/>
        </w:rPr>
        <w:t>obstacolele ce obstrucționează navigația în siguranță, apărute brusc pe șenalul navigabil, ca rezultat a fenomenelor meteorologice și hidrologice, ce au provocat staționarea navelor aflate în marș;</w:t>
      </w:r>
    </w:p>
    <w:p w:rsidR="00B96EC4" w:rsidRDefault="004354E9" w:rsidP="004354E9">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 </w:t>
      </w:r>
      <w:r w:rsidR="00DC23AF" w:rsidRPr="00DC23AF">
        <w:rPr>
          <w:rFonts w:ascii="Times New Roman" w:hAnsi="Times New Roman" w:cs="Times New Roman"/>
          <w:sz w:val="28"/>
          <w:szCs w:val="28"/>
          <w:lang w:val="ro-RO"/>
        </w:rPr>
        <w:t>imposibilitatea efectuării manevrei de acostare a navelor la danele portuare și sau cheiuri din motivul apariției unui obstacol subacvatic ce prezintă un pericol iminent pentru efectuarea în siguranță a acestei manevre</w:t>
      </w:r>
      <w:r>
        <w:rPr>
          <w:rFonts w:ascii="Times New Roman" w:hAnsi="Times New Roman" w:cs="Times New Roman"/>
          <w:sz w:val="28"/>
          <w:szCs w:val="28"/>
          <w:lang w:val="ro-RO"/>
        </w:rPr>
        <w:t>.</w:t>
      </w:r>
    </w:p>
    <w:p w:rsidR="004354E9" w:rsidRDefault="004354E9" w:rsidP="004354E9">
      <w:pPr>
        <w:ind w:firstLine="708"/>
        <w:jc w:val="both"/>
        <w:rPr>
          <w:rFonts w:ascii="Times New Roman" w:hAnsi="Times New Roman" w:cs="Times New Roman"/>
          <w:sz w:val="28"/>
          <w:szCs w:val="28"/>
          <w:lang w:val="ro-RO"/>
        </w:rPr>
      </w:pPr>
    </w:p>
    <w:p w:rsidR="00B96EC4" w:rsidRDefault="004354E9" w:rsidP="004354E9">
      <w:pPr>
        <w:ind w:firstLine="708"/>
        <w:jc w:val="both"/>
        <w:rPr>
          <w:rFonts w:ascii="Times New Roman" w:hAnsi="Times New Roman" w:cs="Times New Roman"/>
          <w:sz w:val="28"/>
          <w:szCs w:val="28"/>
          <w:lang w:val="ro-RO"/>
        </w:rPr>
      </w:pPr>
      <w:r w:rsidRPr="004354E9">
        <w:rPr>
          <w:rFonts w:ascii="Times New Roman" w:hAnsi="Times New Roman" w:cs="Times New Roman"/>
          <w:b/>
          <w:sz w:val="28"/>
          <w:szCs w:val="28"/>
          <w:lang w:val="ro-RO"/>
        </w:rPr>
        <w:t>34.</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În cazurile enumerate în pct. 3</w:t>
      </w:r>
      <w:r>
        <w:rPr>
          <w:rFonts w:ascii="Times New Roman" w:hAnsi="Times New Roman" w:cs="Times New Roman"/>
          <w:sz w:val="28"/>
          <w:szCs w:val="28"/>
          <w:lang w:val="ro-RO"/>
        </w:rPr>
        <w:t>3</w:t>
      </w:r>
      <w:r w:rsidR="00DC23AF" w:rsidRPr="00DC23AF">
        <w:rPr>
          <w:rFonts w:ascii="Times New Roman" w:hAnsi="Times New Roman" w:cs="Times New Roman"/>
          <w:sz w:val="28"/>
          <w:szCs w:val="28"/>
          <w:lang w:val="ro-RO"/>
        </w:rPr>
        <w:t xml:space="preserve"> din Regulament, organizațiile specializate au dreptul, după înștiințarea în scris a organelor de control despre situația excepțională creată, precum și după întocmirea procesului-verbal despre producerea situației de excepție, să înceapă imediat acțiunile pentru înlăturarea cauzelor care au condus la situația  excepțională și eliminarea consecințelor acestora, cu elaborarea  neîntârziată a pașaportului tehnic pentru lucrările respective.</w:t>
      </w:r>
    </w:p>
    <w:p w:rsidR="004354E9" w:rsidRDefault="004354E9" w:rsidP="004354E9">
      <w:pPr>
        <w:ind w:firstLine="708"/>
        <w:jc w:val="both"/>
        <w:rPr>
          <w:rFonts w:ascii="Times New Roman" w:hAnsi="Times New Roman" w:cs="Times New Roman"/>
          <w:sz w:val="28"/>
          <w:szCs w:val="28"/>
          <w:lang w:val="ro-RO"/>
        </w:rPr>
      </w:pPr>
    </w:p>
    <w:p w:rsidR="00B96EC4" w:rsidRDefault="004354E9" w:rsidP="004354E9">
      <w:pPr>
        <w:ind w:firstLine="0"/>
        <w:jc w:val="center"/>
        <w:rPr>
          <w:rFonts w:ascii="Times New Roman" w:hAnsi="Times New Roman" w:cs="Times New Roman"/>
          <w:b/>
          <w:sz w:val="28"/>
          <w:szCs w:val="28"/>
          <w:lang w:val="ro-RO"/>
        </w:rPr>
      </w:pPr>
      <w:r w:rsidRPr="004354E9">
        <w:rPr>
          <w:rFonts w:ascii="Times New Roman" w:hAnsi="Times New Roman" w:cs="Times New Roman"/>
          <w:b/>
          <w:sz w:val="28"/>
          <w:szCs w:val="28"/>
          <w:lang w:val="ro-RO"/>
        </w:rPr>
        <w:t>IX. DISPOZIȚIILE FINALE</w:t>
      </w:r>
    </w:p>
    <w:p w:rsidR="004354E9" w:rsidRPr="004354E9" w:rsidRDefault="004354E9" w:rsidP="004354E9">
      <w:pPr>
        <w:ind w:firstLine="0"/>
        <w:jc w:val="center"/>
        <w:rPr>
          <w:rFonts w:ascii="Times New Roman" w:hAnsi="Times New Roman" w:cs="Times New Roman"/>
          <w:b/>
          <w:sz w:val="28"/>
          <w:szCs w:val="28"/>
          <w:lang w:val="ro-RO"/>
        </w:rPr>
      </w:pPr>
    </w:p>
    <w:p w:rsidR="00DC23AF" w:rsidRPr="00DC23AF" w:rsidRDefault="004354E9" w:rsidP="004354E9">
      <w:pPr>
        <w:ind w:firstLine="708"/>
        <w:jc w:val="both"/>
        <w:rPr>
          <w:rFonts w:ascii="Times New Roman" w:hAnsi="Times New Roman" w:cs="Times New Roman"/>
          <w:sz w:val="28"/>
          <w:szCs w:val="28"/>
          <w:lang w:val="ro-RO"/>
        </w:rPr>
      </w:pPr>
      <w:r w:rsidRPr="004354E9">
        <w:rPr>
          <w:rFonts w:ascii="Times New Roman" w:hAnsi="Times New Roman" w:cs="Times New Roman"/>
          <w:b/>
          <w:sz w:val="28"/>
          <w:szCs w:val="28"/>
          <w:lang w:val="ro-RO"/>
        </w:rPr>
        <w:t>35.</w:t>
      </w:r>
      <w:r>
        <w:rPr>
          <w:rFonts w:ascii="Times New Roman" w:hAnsi="Times New Roman" w:cs="Times New Roman"/>
          <w:sz w:val="28"/>
          <w:szCs w:val="28"/>
          <w:lang w:val="ro-RO"/>
        </w:rPr>
        <w:t xml:space="preserve"> </w:t>
      </w:r>
      <w:r w:rsidR="00DC23AF" w:rsidRPr="00DC23AF">
        <w:rPr>
          <w:rFonts w:ascii="Times New Roman" w:hAnsi="Times New Roman" w:cs="Times New Roman"/>
          <w:sz w:val="28"/>
          <w:szCs w:val="28"/>
          <w:lang w:val="ro-RO"/>
        </w:rPr>
        <w:t xml:space="preserve">Prevederile prezentului Regulament intră în vigoare după publicarea în Monitorul Oficial a categoriilor mijloacelor de navigație și termenele de funcționare a lor, dimensiunile garantate ale șenalului navigabil, precum și termenele de funcționare a construcțiilor hidrotehnice navale. </w:t>
      </w:r>
    </w:p>
    <w:p w:rsidR="00DC23AF" w:rsidRPr="00DC23AF" w:rsidRDefault="00DC23AF" w:rsidP="00DC23AF">
      <w:pPr>
        <w:ind w:firstLine="0"/>
        <w:jc w:val="both"/>
        <w:rPr>
          <w:rFonts w:ascii="Times New Roman" w:hAnsi="Times New Roman" w:cs="Times New Roman"/>
          <w:sz w:val="28"/>
          <w:szCs w:val="28"/>
          <w:lang w:val="ro-RO"/>
        </w:rPr>
      </w:pPr>
      <w:bookmarkStart w:id="0" w:name="_GoBack"/>
      <w:bookmarkEnd w:id="0"/>
    </w:p>
    <w:sectPr w:rsidR="00DC23AF" w:rsidRPr="00DC23AF" w:rsidSect="00A57420">
      <w:footerReference w:type="default" r:id="rId7"/>
      <w:pgSz w:w="11906" w:h="16838"/>
      <w:pgMar w:top="709" w:right="964" w:bottom="567" w:left="1814"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382" w:rsidRDefault="00BB2382" w:rsidP="00CD70B6">
      <w:pPr>
        <w:spacing w:line="240" w:lineRule="auto"/>
      </w:pPr>
      <w:r>
        <w:separator/>
      </w:r>
    </w:p>
  </w:endnote>
  <w:endnote w:type="continuationSeparator" w:id="0">
    <w:p w:rsidR="00BB2382" w:rsidRDefault="00BB2382" w:rsidP="00CD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963" w:rsidRDefault="00A17963">
    <w:pPr>
      <w:pStyle w:val="a5"/>
      <w:jc w:val="right"/>
    </w:pPr>
  </w:p>
  <w:p w:rsidR="00A17963" w:rsidRDefault="00A1796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382" w:rsidRDefault="00BB2382" w:rsidP="00CD70B6">
      <w:pPr>
        <w:spacing w:line="240" w:lineRule="auto"/>
      </w:pPr>
      <w:r>
        <w:separator/>
      </w:r>
    </w:p>
  </w:footnote>
  <w:footnote w:type="continuationSeparator" w:id="0">
    <w:p w:rsidR="00BB2382" w:rsidRDefault="00BB2382" w:rsidP="00CD70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35"/>
    <w:rsid w:val="000146DB"/>
    <w:rsid w:val="0006782B"/>
    <w:rsid w:val="000730A3"/>
    <w:rsid w:val="000A0E11"/>
    <w:rsid w:val="000A11A0"/>
    <w:rsid w:val="000B1980"/>
    <w:rsid w:val="000B7C35"/>
    <w:rsid w:val="000F738F"/>
    <w:rsid w:val="00113288"/>
    <w:rsid w:val="00173CE1"/>
    <w:rsid w:val="001B0CEB"/>
    <w:rsid w:val="0022386E"/>
    <w:rsid w:val="002B232F"/>
    <w:rsid w:val="002C5275"/>
    <w:rsid w:val="002C5FFC"/>
    <w:rsid w:val="002D73CE"/>
    <w:rsid w:val="0030031D"/>
    <w:rsid w:val="003149D2"/>
    <w:rsid w:val="00321742"/>
    <w:rsid w:val="00325D96"/>
    <w:rsid w:val="004354E9"/>
    <w:rsid w:val="00447D2C"/>
    <w:rsid w:val="00456AB3"/>
    <w:rsid w:val="004C26F4"/>
    <w:rsid w:val="004F2B32"/>
    <w:rsid w:val="005136C9"/>
    <w:rsid w:val="00540CAC"/>
    <w:rsid w:val="00546FCA"/>
    <w:rsid w:val="005746EF"/>
    <w:rsid w:val="005816E5"/>
    <w:rsid w:val="005C0E88"/>
    <w:rsid w:val="005D3A7A"/>
    <w:rsid w:val="00630F95"/>
    <w:rsid w:val="0066190C"/>
    <w:rsid w:val="00677A43"/>
    <w:rsid w:val="006C71C0"/>
    <w:rsid w:val="006E624B"/>
    <w:rsid w:val="00700B3D"/>
    <w:rsid w:val="00714392"/>
    <w:rsid w:val="00726BD1"/>
    <w:rsid w:val="0079178E"/>
    <w:rsid w:val="00793E8F"/>
    <w:rsid w:val="00795C19"/>
    <w:rsid w:val="007C2FCB"/>
    <w:rsid w:val="007D5B06"/>
    <w:rsid w:val="00800028"/>
    <w:rsid w:val="00885F66"/>
    <w:rsid w:val="0089686C"/>
    <w:rsid w:val="008D617F"/>
    <w:rsid w:val="008E5DB4"/>
    <w:rsid w:val="00912EB8"/>
    <w:rsid w:val="00932BE3"/>
    <w:rsid w:val="00966F12"/>
    <w:rsid w:val="009729B8"/>
    <w:rsid w:val="00986FE2"/>
    <w:rsid w:val="00990D79"/>
    <w:rsid w:val="009B226A"/>
    <w:rsid w:val="009D4D58"/>
    <w:rsid w:val="00A17963"/>
    <w:rsid w:val="00A501CC"/>
    <w:rsid w:val="00A57420"/>
    <w:rsid w:val="00AA62D9"/>
    <w:rsid w:val="00AB3BE2"/>
    <w:rsid w:val="00AF6898"/>
    <w:rsid w:val="00B17C2E"/>
    <w:rsid w:val="00B23D23"/>
    <w:rsid w:val="00B60B96"/>
    <w:rsid w:val="00B82B16"/>
    <w:rsid w:val="00B96EC4"/>
    <w:rsid w:val="00BA465F"/>
    <w:rsid w:val="00BB2382"/>
    <w:rsid w:val="00BD1217"/>
    <w:rsid w:val="00C61FC8"/>
    <w:rsid w:val="00C77979"/>
    <w:rsid w:val="00CD70B6"/>
    <w:rsid w:val="00CF6FAE"/>
    <w:rsid w:val="00DC23AF"/>
    <w:rsid w:val="00E6077A"/>
    <w:rsid w:val="00EB1831"/>
    <w:rsid w:val="00F0711F"/>
    <w:rsid w:val="00F078D6"/>
    <w:rsid w:val="00F43759"/>
    <w:rsid w:val="00FD1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1CCCF"/>
  <w15:docId w15:val="{009E626F-DBDE-4837-AFBC-D17F24EE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C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0B6"/>
    <w:pPr>
      <w:tabs>
        <w:tab w:val="center" w:pos="4677"/>
        <w:tab w:val="right" w:pos="9355"/>
      </w:tabs>
      <w:spacing w:line="240" w:lineRule="auto"/>
    </w:pPr>
  </w:style>
  <w:style w:type="character" w:customStyle="1" w:styleId="a4">
    <w:name w:val="Верхний колонтитул Знак"/>
    <w:basedOn w:val="a0"/>
    <w:link w:val="a3"/>
    <w:uiPriority w:val="99"/>
    <w:rsid w:val="00CD70B6"/>
  </w:style>
  <w:style w:type="paragraph" w:styleId="a5">
    <w:name w:val="footer"/>
    <w:basedOn w:val="a"/>
    <w:link w:val="a6"/>
    <w:uiPriority w:val="99"/>
    <w:unhideWhenUsed/>
    <w:rsid w:val="00CD70B6"/>
    <w:pPr>
      <w:tabs>
        <w:tab w:val="center" w:pos="4677"/>
        <w:tab w:val="right" w:pos="9355"/>
      </w:tabs>
      <w:spacing w:line="240" w:lineRule="auto"/>
    </w:pPr>
  </w:style>
  <w:style w:type="character" w:customStyle="1" w:styleId="a6">
    <w:name w:val="Нижний колонтитул Знак"/>
    <w:basedOn w:val="a0"/>
    <w:link w:val="a5"/>
    <w:uiPriority w:val="99"/>
    <w:rsid w:val="00CD70B6"/>
  </w:style>
  <w:style w:type="paragraph" w:styleId="a7">
    <w:name w:val="Balloon Text"/>
    <w:basedOn w:val="a"/>
    <w:link w:val="a8"/>
    <w:uiPriority w:val="99"/>
    <w:semiHidden/>
    <w:unhideWhenUsed/>
    <w:rsid w:val="00F078D6"/>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78D6"/>
    <w:rPr>
      <w:rFonts w:ascii="Tahoma" w:hAnsi="Tahoma" w:cs="Tahoma"/>
      <w:sz w:val="16"/>
      <w:szCs w:val="16"/>
    </w:rPr>
  </w:style>
  <w:style w:type="paragraph" w:styleId="a9">
    <w:name w:val="No Spacing"/>
    <w:uiPriority w:val="1"/>
    <w:qFormat/>
    <w:rsid w:val="00A57420"/>
    <w:pPr>
      <w:spacing w:line="240" w:lineRule="auto"/>
    </w:pPr>
  </w:style>
  <w:style w:type="paragraph" w:styleId="aa">
    <w:name w:val="List Paragraph"/>
    <w:basedOn w:val="a"/>
    <w:uiPriority w:val="34"/>
    <w:qFormat/>
    <w:rsid w:val="00A57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8F33D-8795-45E7-8829-0C63852B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2974</Words>
  <Characters>16952</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2017-11-14T11:05:00Z</cp:lastPrinted>
  <dcterms:created xsi:type="dcterms:W3CDTF">2018-06-26T07:13:00Z</dcterms:created>
  <dcterms:modified xsi:type="dcterms:W3CDTF">2018-06-26T11:59:00Z</dcterms:modified>
</cp:coreProperties>
</file>