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046" w:rsidRPr="00E04046" w:rsidRDefault="00E04046" w:rsidP="00E04046">
      <w:pPr>
        <w:pStyle w:val="1"/>
        <w:spacing w:before="0" w:after="0"/>
        <w:jc w:val="right"/>
        <w:rPr>
          <w:rFonts w:eastAsia="Times New Roman"/>
          <w:b w:val="0"/>
          <w:bCs w:val="0"/>
          <w:color w:val="000000"/>
          <w:kern w:val="0"/>
          <w:szCs w:val="24"/>
          <w:lang w:eastAsia="ro-RO"/>
        </w:rPr>
      </w:pPr>
      <w:r w:rsidRPr="00E04046">
        <w:rPr>
          <w:rFonts w:eastAsia="Times New Roman"/>
          <w:b w:val="0"/>
          <w:bCs w:val="0"/>
          <w:color w:val="000000"/>
          <w:kern w:val="0"/>
          <w:szCs w:val="24"/>
          <w:lang w:eastAsia="ro-RO"/>
        </w:rPr>
        <w:t xml:space="preserve">Anexa nr.1 </w:t>
      </w:r>
    </w:p>
    <w:p w:rsidR="00E04046" w:rsidRPr="00E04046" w:rsidRDefault="00E04046" w:rsidP="00E04046">
      <w:pPr>
        <w:pStyle w:val="1"/>
        <w:spacing w:before="0" w:after="0"/>
        <w:jc w:val="right"/>
        <w:rPr>
          <w:rFonts w:eastAsia="Times New Roman"/>
          <w:b w:val="0"/>
          <w:bCs w:val="0"/>
          <w:color w:val="000000"/>
          <w:kern w:val="0"/>
          <w:szCs w:val="24"/>
          <w:lang w:eastAsia="ro-RO"/>
        </w:rPr>
      </w:pPr>
      <w:r w:rsidRPr="00E04046">
        <w:rPr>
          <w:rFonts w:eastAsia="Times New Roman"/>
          <w:b w:val="0"/>
          <w:bCs w:val="0"/>
          <w:color w:val="000000"/>
          <w:kern w:val="0"/>
          <w:szCs w:val="24"/>
          <w:lang w:eastAsia="ro-RO"/>
        </w:rPr>
        <w:t xml:space="preserve">la Regulamentul </w:t>
      </w:r>
      <w:r w:rsidRPr="00E04046">
        <w:rPr>
          <w:rFonts w:eastAsia="Times New Roman"/>
          <w:b w:val="0"/>
          <w:bCs w:val="0"/>
          <w:color w:val="000000"/>
          <w:kern w:val="0"/>
          <w:szCs w:val="24"/>
          <w:lang w:val="ro-MO" w:eastAsia="ro-RO"/>
        </w:rPr>
        <w:t xml:space="preserve">de stabilire a cerințelor și </w:t>
      </w:r>
      <w:r w:rsidRPr="00E04046">
        <w:rPr>
          <w:rFonts w:eastAsia="Times New Roman"/>
          <w:b w:val="0"/>
          <w:bCs w:val="0"/>
          <w:color w:val="000000"/>
          <w:kern w:val="0"/>
          <w:szCs w:val="24"/>
          <w:lang w:eastAsia="ro-RO"/>
        </w:rPr>
        <w:t xml:space="preserve">procedurilor </w:t>
      </w:r>
    </w:p>
    <w:p w:rsidR="00E04046" w:rsidRPr="00E04046" w:rsidRDefault="00E04046" w:rsidP="00E04046">
      <w:pPr>
        <w:pStyle w:val="1"/>
        <w:spacing w:before="0" w:after="0"/>
        <w:jc w:val="right"/>
        <w:rPr>
          <w:rFonts w:eastAsia="Times New Roman"/>
          <w:b w:val="0"/>
          <w:bCs w:val="0"/>
          <w:color w:val="000000"/>
          <w:kern w:val="0"/>
          <w:sz w:val="28"/>
          <w:szCs w:val="28"/>
          <w:lang w:eastAsia="ro-RO"/>
        </w:rPr>
      </w:pPr>
      <w:r w:rsidRPr="00E04046">
        <w:rPr>
          <w:rFonts w:eastAsia="Times New Roman"/>
          <w:b w:val="0"/>
          <w:bCs w:val="0"/>
          <w:color w:val="000000"/>
          <w:kern w:val="0"/>
          <w:szCs w:val="24"/>
          <w:lang w:eastAsia="ro-RO"/>
        </w:rPr>
        <w:t>referitoare la certificatele controlorilor de trafic aerian</w:t>
      </w:r>
    </w:p>
    <w:p w:rsidR="00E04046" w:rsidRPr="00E04046" w:rsidRDefault="00E04046" w:rsidP="005623C8">
      <w:pPr>
        <w:spacing w:after="0" w:line="240" w:lineRule="auto"/>
        <w:jc w:val="center"/>
        <w:rPr>
          <w:rFonts w:ascii="Times New Roman" w:hAnsi="Times New Roman" w:cs="Times New Roman"/>
          <w:i/>
          <w:iCs/>
          <w:sz w:val="28"/>
          <w:szCs w:val="28"/>
          <w:lang w:val="ro-RO"/>
        </w:rPr>
      </w:pPr>
    </w:p>
    <w:p w:rsidR="005623C8" w:rsidRPr="00E04046" w:rsidRDefault="005623C8" w:rsidP="005623C8">
      <w:pPr>
        <w:spacing w:after="0" w:line="240" w:lineRule="auto"/>
        <w:jc w:val="center"/>
        <w:rPr>
          <w:rFonts w:ascii="Times New Roman" w:hAnsi="Times New Roman" w:cs="Times New Roman"/>
          <w:i/>
          <w:iCs/>
          <w:sz w:val="28"/>
          <w:szCs w:val="28"/>
          <w:lang w:val="ro-RO"/>
        </w:rPr>
      </w:pPr>
    </w:p>
    <w:p w:rsidR="005623C8" w:rsidRPr="00E04046" w:rsidRDefault="005623C8" w:rsidP="00E04046">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PARTEA ATCO.AR</w:t>
      </w:r>
      <w:r w:rsidR="00E04046">
        <w:rPr>
          <w:rFonts w:ascii="Times New Roman" w:hAnsi="Times New Roman" w:cs="Times New Roman"/>
          <w:b/>
          <w:bCs/>
          <w:sz w:val="28"/>
          <w:szCs w:val="28"/>
          <w:lang w:val="ro-RO"/>
        </w:rPr>
        <w:t xml:space="preserve"> -</w:t>
      </w:r>
      <w:r w:rsidRPr="00E04046">
        <w:rPr>
          <w:rFonts w:ascii="Times New Roman" w:hAnsi="Times New Roman" w:cs="Times New Roman"/>
          <w:b/>
          <w:bCs/>
          <w:sz w:val="28"/>
          <w:szCs w:val="28"/>
          <w:lang w:val="ro-RO"/>
        </w:rPr>
        <w:t xml:space="preserve"> CERINŢE </w:t>
      </w:r>
      <w:r w:rsidR="00BD34E2" w:rsidRPr="00E04046">
        <w:rPr>
          <w:rStyle w:val="Heading3"/>
          <w:sz w:val="28"/>
          <w:szCs w:val="28"/>
          <w:lang w:val="ro-RO" w:eastAsia="ro-RO"/>
        </w:rPr>
        <w:t>APLICABILE</w:t>
      </w:r>
      <w:r w:rsidR="00BD34E2" w:rsidRPr="00E04046">
        <w:rPr>
          <w:rStyle w:val="Footnote4"/>
          <w:sz w:val="28"/>
          <w:szCs w:val="28"/>
          <w:lang w:val="ro-RO" w:eastAsia="ro-RO"/>
        </w:rPr>
        <w:t xml:space="preserve"> </w:t>
      </w:r>
      <w:r w:rsidR="00BD34E2" w:rsidRPr="00E04046">
        <w:rPr>
          <w:rStyle w:val="Heading3"/>
          <w:sz w:val="28"/>
          <w:szCs w:val="28"/>
          <w:lang w:val="ro-RO" w:eastAsia="ro-RO"/>
        </w:rPr>
        <w:t>AUTORITĂŢII AERONAUTICE CIVILE (AAC)</w:t>
      </w:r>
    </w:p>
    <w:p w:rsidR="005623C8" w:rsidRPr="00E04046" w:rsidRDefault="005623C8" w:rsidP="005623C8">
      <w:pPr>
        <w:spacing w:after="0" w:line="240" w:lineRule="auto"/>
        <w:jc w:val="center"/>
        <w:rPr>
          <w:rFonts w:ascii="Times New Roman" w:hAnsi="Times New Roman" w:cs="Times New Roman"/>
          <w:b/>
          <w:bCs/>
          <w:sz w:val="28"/>
          <w:szCs w:val="28"/>
          <w:lang w:val="ro-RO"/>
        </w:rPr>
      </w:pPr>
    </w:p>
    <w:p w:rsidR="005623C8" w:rsidRPr="00E04046" w:rsidRDefault="005623C8" w:rsidP="00E04046">
      <w:pPr>
        <w:spacing w:after="0" w:line="240" w:lineRule="auto"/>
        <w:jc w:val="both"/>
        <w:rPr>
          <w:rFonts w:ascii="Times New Roman" w:hAnsi="Times New Roman" w:cs="Times New Roman"/>
          <w:b/>
          <w:bCs/>
          <w:i/>
          <w:iCs/>
          <w:sz w:val="28"/>
          <w:szCs w:val="28"/>
          <w:lang w:val="ro-RO"/>
        </w:rPr>
      </w:pPr>
      <w:r w:rsidRPr="00E04046">
        <w:rPr>
          <w:rFonts w:ascii="Times New Roman" w:hAnsi="Times New Roman" w:cs="Times New Roman"/>
          <w:b/>
          <w:i/>
          <w:sz w:val="28"/>
          <w:szCs w:val="28"/>
          <w:lang w:val="ro-RO"/>
        </w:rPr>
        <w:t>SUBPARTEA A</w:t>
      </w:r>
      <w:r w:rsidR="00E04046" w:rsidRPr="00E04046">
        <w:rPr>
          <w:rFonts w:ascii="Times New Roman" w:hAnsi="Times New Roman" w:cs="Times New Roman"/>
          <w:b/>
          <w:i/>
          <w:sz w:val="28"/>
          <w:szCs w:val="28"/>
          <w:lang w:val="ro-RO"/>
        </w:rPr>
        <w:t xml:space="preserve"> - </w:t>
      </w:r>
      <w:r w:rsidRPr="00E04046">
        <w:rPr>
          <w:rFonts w:ascii="Times New Roman" w:hAnsi="Times New Roman" w:cs="Times New Roman"/>
          <w:b/>
          <w:bCs/>
          <w:i/>
          <w:iCs/>
          <w:sz w:val="28"/>
          <w:szCs w:val="28"/>
          <w:lang w:val="ro-RO"/>
        </w:rPr>
        <w:t>CERINŢE GENERALE</w:t>
      </w:r>
    </w:p>
    <w:p w:rsidR="005623C8" w:rsidRPr="00E04046" w:rsidRDefault="005623C8" w:rsidP="005623C8">
      <w:pPr>
        <w:spacing w:after="0" w:line="240" w:lineRule="auto"/>
        <w:jc w:val="both"/>
        <w:rPr>
          <w:rFonts w:ascii="Times New Roman" w:hAnsi="Times New Roman" w:cs="Times New Roman"/>
          <w:b/>
          <w:bCs/>
          <w:i/>
          <w:iCs/>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ATCO.AR.A.001</w:t>
      </w:r>
      <w:r w:rsidRPr="00E04046">
        <w:rPr>
          <w:rFonts w:ascii="Times New Roman" w:hAnsi="Times New Roman" w:cs="Times New Roman"/>
          <w:b/>
          <w:bCs/>
          <w:sz w:val="28"/>
          <w:szCs w:val="28"/>
          <w:lang w:val="ro-RO"/>
        </w:rPr>
        <w:tab/>
        <w:t>Domeniu de aplicare</w:t>
      </w:r>
    </w:p>
    <w:p w:rsidR="005623C8" w:rsidRPr="00E04046" w:rsidRDefault="005623C8" w:rsidP="005623C8">
      <w:pPr>
        <w:spacing w:after="0" w:line="240" w:lineRule="auto"/>
        <w:jc w:val="both"/>
        <w:rPr>
          <w:rFonts w:ascii="Times New Roman" w:hAnsi="Times New Roman" w:cs="Times New Roman"/>
          <w:sz w:val="28"/>
          <w:szCs w:val="28"/>
          <w:lang w:val="ro-RO"/>
        </w:rPr>
      </w:pPr>
      <w:r w:rsidRPr="007D7A73">
        <w:rPr>
          <w:rFonts w:ascii="Times New Roman" w:hAnsi="Times New Roman" w:cs="Times New Roman"/>
          <w:sz w:val="28"/>
          <w:szCs w:val="28"/>
          <w:lang w:val="ro-RO"/>
        </w:rPr>
        <w:t>Prezenta</w:t>
      </w:r>
      <w:r w:rsidR="00E04046" w:rsidRPr="007D7A73">
        <w:rPr>
          <w:rFonts w:ascii="Times New Roman" w:hAnsi="Times New Roman" w:cs="Times New Roman"/>
          <w:sz w:val="28"/>
          <w:szCs w:val="28"/>
          <w:lang w:val="ro-RO"/>
        </w:rPr>
        <w:t xml:space="preserve"> </w:t>
      </w:r>
      <w:r w:rsidR="00E31644" w:rsidRPr="007D7A73">
        <w:rPr>
          <w:rFonts w:ascii="Times New Roman" w:hAnsi="Times New Roman" w:cs="Times New Roman"/>
          <w:sz w:val="28"/>
          <w:szCs w:val="28"/>
          <w:lang w:val="ro-RO"/>
        </w:rPr>
        <w:t>a</w:t>
      </w:r>
      <w:r w:rsidR="00913386" w:rsidRPr="007D7A73">
        <w:rPr>
          <w:rFonts w:ascii="Times New Roman" w:hAnsi="Times New Roman" w:cs="Times New Roman"/>
          <w:sz w:val="28"/>
          <w:szCs w:val="28"/>
          <w:lang w:val="ro-RO"/>
        </w:rPr>
        <w:t xml:space="preserve">nexă </w:t>
      </w:r>
      <w:r w:rsidRPr="007D7A73">
        <w:rPr>
          <w:rFonts w:ascii="Times New Roman" w:hAnsi="Times New Roman" w:cs="Times New Roman"/>
          <w:sz w:val="28"/>
          <w:szCs w:val="28"/>
          <w:lang w:val="ro-RO"/>
        </w:rPr>
        <w:t xml:space="preserve">stabilește cerinţele administrative aplicabile </w:t>
      </w:r>
      <w:r w:rsidR="00116EE5" w:rsidRPr="007D7A73">
        <w:rPr>
          <w:rFonts w:ascii="Times New Roman" w:hAnsi="Times New Roman" w:cs="Times New Roman"/>
          <w:sz w:val="28"/>
          <w:szCs w:val="28"/>
          <w:lang w:val="ro-RO"/>
        </w:rPr>
        <w:t>AAC</w:t>
      </w:r>
      <w:r w:rsidR="00E04046" w:rsidRPr="007D7A73">
        <w:rPr>
          <w:rFonts w:ascii="Times New Roman" w:hAnsi="Times New Roman" w:cs="Times New Roman"/>
          <w:sz w:val="28"/>
          <w:szCs w:val="28"/>
          <w:lang w:val="ro-RO"/>
        </w:rPr>
        <w:t xml:space="preserve">, autoritate </w:t>
      </w:r>
      <w:r w:rsidRPr="007D7A73">
        <w:rPr>
          <w:rFonts w:ascii="Times New Roman" w:hAnsi="Times New Roman" w:cs="Times New Roman"/>
          <w:sz w:val="28"/>
          <w:szCs w:val="28"/>
          <w:lang w:val="ro-RO"/>
        </w:rPr>
        <w:t>responsabil</w:t>
      </w:r>
      <w:r w:rsidR="00116EE5" w:rsidRPr="007D7A73">
        <w:rPr>
          <w:rFonts w:ascii="Times New Roman" w:hAnsi="Times New Roman" w:cs="Times New Roman"/>
          <w:sz w:val="28"/>
          <w:szCs w:val="28"/>
          <w:lang w:val="ro-RO"/>
        </w:rPr>
        <w:t>ă</w:t>
      </w:r>
      <w:r w:rsidRPr="007D7A73">
        <w:rPr>
          <w:rFonts w:ascii="Times New Roman" w:hAnsi="Times New Roman" w:cs="Times New Roman"/>
          <w:sz w:val="28"/>
          <w:szCs w:val="28"/>
          <w:lang w:val="ro-RO"/>
        </w:rPr>
        <w:t xml:space="preserve"> pentru eliberarea, </w:t>
      </w:r>
      <w:r w:rsidR="00493ABA" w:rsidRPr="007D7A73">
        <w:rPr>
          <w:rFonts w:ascii="Times New Roman" w:hAnsi="Times New Roman" w:cs="Times New Roman"/>
          <w:sz w:val="28"/>
          <w:szCs w:val="28"/>
          <w:lang w:val="ro-RO"/>
        </w:rPr>
        <w:t>m</w:t>
      </w:r>
      <w:r w:rsidRPr="007D7A73">
        <w:rPr>
          <w:rFonts w:ascii="Times New Roman" w:hAnsi="Times New Roman" w:cs="Times New Roman"/>
          <w:sz w:val="28"/>
          <w:szCs w:val="28"/>
          <w:lang w:val="ro-RO"/>
        </w:rPr>
        <w:t xml:space="preserve">enţinerea, suspendarea </w:t>
      </w:r>
      <w:r w:rsidR="00C37F41">
        <w:rPr>
          <w:rFonts w:ascii="Times New Roman" w:hAnsi="Times New Roman" w:cs="Times New Roman"/>
          <w:sz w:val="28"/>
          <w:szCs w:val="28"/>
          <w:lang w:val="ro-MO"/>
        </w:rPr>
        <w:t>și</w:t>
      </w:r>
      <w:r w:rsidR="00231F84" w:rsidRPr="007D7A73">
        <w:rPr>
          <w:rFonts w:ascii="Times New Roman" w:hAnsi="Times New Roman" w:cs="Times New Roman"/>
          <w:sz w:val="28"/>
          <w:szCs w:val="28"/>
          <w:lang w:val="ro-MO"/>
        </w:rPr>
        <w:t xml:space="preserve"> </w:t>
      </w:r>
      <w:r w:rsidR="00116EE5" w:rsidRPr="007D7A73">
        <w:rPr>
          <w:rFonts w:ascii="Times New Roman" w:hAnsi="Times New Roman" w:cs="Times New Roman"/>
          <w:sz w:val="28"/>
          <w:szCs w:val="28"/>
          <w:lang w:val="ro-RO"/>
        </w:rPr>
        <w:t xml:space="preserve">revocarea </w:t>
      </w:r>
      <w:r w:rsidR="00493ABA" w:rsidRPr="007D7A73">
        <w:rPr>
          <w:rFonts w:ascii="Times New Roman" w:hAnsi="Times New Roman" w:cs="Times New Roman"/>
          <w:sz w:val="28"/>
          <w:szCs w:val="28"/>
          <w:lang w:val="ro-RO"/>
        </w:rPr>
        <w:t>certificatelor</w:t>
      </w:r>
      <w:r w:rsidRPr="007D7A73">
        <w:rPr>
          <w:rFonts w:ascii="Times New Roman" w:hAnsi="Times New Roman" w:cs="Times New Roman"/>
          <w:sz w:val="28"/>
          <w:szCs w:val="28"/>
          <w:lang w:val="ro-RO"/>
        </w:rPr>
        <w:t xml:space="preserve">, calificărilor, autorizărilor </w:t>
      </w:r>
      <w:r w:rsidR="00493ABA" w:rsidRPr="007D7A73">
        <w:rPr>
          <w:rFonts w:ascii="Times New Roman" w:hAnsi="Times New Roman" w:cs="Times New Roman"/>
          <w:sz w:val="28"/>
          <w:szCs w:val="28"/>
          <w:lang w:val="ro-RO"/>
        </w:rPr>
        <w:t>și</w:t>
      </w:r>
      <w:r w:rsidRPr="007D7A73">
        <w:rPr>
          <w:rFonts w:ascii="Times New Roman" w:hAnsi="Times New Roman" w:cs="Times New Roman"/>
          <w:sz w:val="28"/>
          <w:szCs w:val="28"/>
          <w:lang w:val="ro-RO"/>
        </w:rPr>
        <w:t xml:space="preserve"> certificatelor medicale ale controlorilor de trafic aerian </w:t>
      </w:r>
      <w:r w:rsidR="00493ABA" w:rsidRPr="007D7A73">
        <w:rPr>
          <w:rFonts w:ascii="Times New Roman" w:hAnsi="Times New Roman" w:cs="Times New Roman"/>
          <w:sz w:val="28"/>
          <w:szCs w:val="28"/>
          <w:lang w:val="ro-RO"/>
        </w:rPr>
        <w:t xml:space="preserve">și </w:t>
      </w:r>
      <w:r w:rsidRPr="007D7A73">
        <w:rPr>
          <w:rFonts w:ascii="Times New Roman" w:hAnsi="Times New Roman" w:cs="Times New Roman"/>
          <w:sz w:val="28"/>
          <w:szCs w:val="28"/>
          <w:lang w:val="ro-RO"/>
        </w:rPr>
        <w:t>pentru certificarea şi supravegherea organizaţiilor de pregătire şi a centrelor de medicină aeronautică.</w:t>
      </w:r>
    </w:p>
    <w:p w:rsidR="005623C8" w:rsidRPr="00E04046" w:rsidRDefault="005623C8" w:rsidP="005623C8">
      <w:pPr>
        <w:spacing w:after="0" w:line="240" w:lineRule="auto"/>
        <w:jc w:val="both"/>
        <w:rPr>
          <w:rFonts w:ascii="Times New Roman" w:hAnsi="Times New Roman" w:cs="Times New Roman"/>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ATCO.AR.A.005</w:t>
      </w:r>
      <w:r w:rsidR="00E04046">
        <w:rPr>
          <w:rFonts w:ascii="Times New Roman" w:hAnsi="Times New Roman" w:cs="Times New Roman"/>
          <w:b/>
          <w:bCs/>
          <w:sz w:val="28"/>
          <w:szCs w:val="28"/>
          <w:lang w:val="ro-RO"/>
        </w:rPr>
        <w:t xml:space="preserve"> </w:t>
      </w:r>
      <w:r w:rsidRPr="00E04046">
        <w:rPr>
          <w:rFonts w:ascii="Times New Roman" w:hAnsi="Times New Roman" w:cs="Times New Roman"/>
          <w:b/>
          <w:bCs/>
          <w:sz w:val="28"/>
          <w:szCs w:val="28"/>
          <w:lang w:val="ro-RO"/>
        </w:rPr>
        <w:t>Personalul</w:t>
      </w:r>
    </w:p>
    <w:p w:rsidR="005623C8" w:rsidRPr="007D7A73" w:rsidRDefault="00116EE5" w:rsidP="00557BFD">
      <w:pPr>
        <w:pStyle w:val="a3"/>
        <w:numPr>
          <w:ilvl w:val="0"/>
          <w:numId w:val="2"/>
        </w:numPr>
        <w:spacing w:after="0" w:line="240" w:lineRule="auto"/>
        <w:ind w:left="426" w:hanging="426"/>
        <w:jc w:val="both"/>
        <w:rPr>
          <w:rFonts w:ascii="Times New Roman" w:hAnsi="Times New Roman" w:cs="Times New Roman"/>
          <w:sz w:val="28"/>
          <w:szCs w:val="28"/>
          <w:lang w:val="ro-RO"/>
        </w:rPr>
      </w:pPr>
      <w:r w:rsidRPr="007D7A73">
        <w:rPr>
          <w:rFonts w:ascii="Times New Roman" w:hAnsi="Times New Roman" w:cs="Times New Roman"/>
          <w:sz w:val="28"/>
          <w:szCs w:val="28"/>
          <w:lang w:val="ro-RO"/>
        </w:rPr>
        <w:t xml:space="preserve">AAC </w:t>
      </w:r>
      <w:r w:rsidR="005623C8" w:rsidRPr="007D7A73">
        <w:rPr>
          <w:rFonts w:ascii="Times New Roman" w:hAnsi="Times New Roman" w:cs="Times New Roman"/>
          <w:sz w:val="28"/>
          <w:szCs w:val="28"/>
          <w:lang w:val="ro-RO"/>
        </w:rPr>
        <w:t xml:space="preserve">realizează </w:t>
      </w:r>
      <w:r w:rsidR="00CE0DE9" w:rsidRPr="007D7A73">
        <w:rPr>
          <w:rFonts w:ascii="Times New Roman" w:hAnsi="Times New Roman" w:cs="Times New Roman"/>
          <w:sz w:val="28"/>
          <w:szCs w:val="28"/>
          <w:lang w:val="ro-RO"/>
        </w:rPr>
        <w:t>și</w:t>
      </w:r>
      <w:r w:rsidR="005623C8" w:rsidRPr="007D7A73">
        <w:rPr>
          <w:rFonts w:ascii="Times New Roman" w:hAnsi="Times New Roman" w:cs="Times New Roman"/>
          <w:sz w:val="28"/>
          <w:szCs w:val="28"/>
          <w:lang w:val="ro-RO"/>
        </w:rPr>
        <w:t xml:space="preserve"> actualizează la fiecare doi ani o evaluare a resurselor umane necesare pentru efectuarea funcţiilor </w:t>
      </w:r>
      <w:r w:rsidR="00E04046" w:rsidRPr="007D7A73">
        <w:rPr>
          <w:rFonts w:ascii="Times New Roman" w:hAnsi="Times New Roman" w:cs="Times New Roman"/>
          <w:sz w:val="28"/>
          <w:szCs w:val="28"/>
          <w:lang w:val="ro-RO"/>
        </w:rPr>
        <w:t xml:space="preserve">ei </w:t>
      </w:r>
      <w:r w:rsidR="005623C8" w:rsidRPr="007D7A73">
        <w:rPr>
          <w:rFonts w:ascii="Times New Roman" w:hAnsi="Times New Roman" w:cs="Times New Roman"/>
          <w:sz w:val="28"/>
          <w:szCs w:val="28"/>
          <w:lang w:val="ro-RO"/>
        </w:rPr>
        <w:t xml:space="preserve">de supraveghere, pe baza analizei procedurilor impuse prin prezentul </w:t>
      </w:r>
      <w:r w:rsidR="00E04046" w:rsidRPr="007D7A73">
        <w:rPr>
          <w:rFonts w:ascii="Times New Roman" w:hAnsi="Times New Roman" w:cs="Times New Roman"/>
          <w:sz w:val="28"/>
          <w:szCs w:val="28"/>
          <w:lang w:val="ro-RO"/>
        </w:rPr>
        <w:t xml:space="preserve">Regulament </w:t>
      </w:r>
      <w:r w:rsidR="005623C8" w:rsidRPr="007D7A73">
        <w:rPr>
          <w:rFonts w:ascii="Times New Roman" w:hAnsi="Times New Roman" w:cs="Times New Roman"/>
          <w:sz w:val="28"/>
          <w:szCs w:val="28"/>
          <w:lang w:val="ro-RO"/>
        </w:rPr>
        <w:t xml:space="preserve">şi a aplicării acestora. </w:t>
      </w:r>
    </w:p>
    <w:p w:rsidR="005623C8" w:rsidRPr="00E04046" w:rsidRDefault="00967ED7" w:rsidP="00557BFD">
      <w:pPr>
        <w:pStyle w:val="a3"/>
        <w:numPr>
          <w:ilvl w:val="0"/>
          <w:numId w:val="2"/>
        </w:numPr>
        <w:spacing w:after="0" w:line="240" w:lineRule="auto"/>
        <w:ind w:left="426" w:hanging="426"/>
        <w:jc w:val="both"/>
        <w:rPr>
          <w:rFonts w:ascii="Times New Roman" w:hAnsi="Times New Roman" w:cs="Times New Roman"/>
          <w:sz w:val="28"/>
          <w:szCs w:val="28"/>
          <w:lang w:val="ro-RO"/>
        </w:rPr>
      </w:pPr>
      <w:r w:rsidRPr="007D7A73">
        <w:rPr>
          <w:rFonts w:ascii="Times New Roman" w:hAnsi="Times New Roman" w:cs="Times New Roman"/>
          <w:sz w:val="28"/>
          <w:szCs w:val="28"/>
          <w:lang w:val="ro-RO"/>
        </w:rPr>
        <w:t xml:space="preserve">Personalul autorizat al </w:t>
      </w:r>
      <w:r w:rsidR="00116EE5" w:rsidRPr="007D7A73">
        <w:rPr>
          <w:rFonts w:ascii="Times New Roman" w:hAnsi="Times New Roman" w:cs="Times New Roman"/>
          <w:sz w:val="28"/>
          <w:szCs w:val="28"/>
          <w:lang w:val="ro-RO"/>
        </w:rPr>
        <w:t>AAC</w:t>
      </w:r>
      <w:r w:rsidR="00671A43">
        <w:rPr>
          <w:rFonts w:ascii="Times New Roman" w:hAnsi="Times New Roman" w:cs="Times New Roman"/>
          <w:sz w:val="28"/>
          <w:szCs w:val="28"/>
          <w:lang w:val="ro-RO"/>
        </w:rPr>
        <w:t xml:space="preserve"> care </w:t>
      </w:r>
      <w:r w:rsidR="005623C8" w:rsidRPr="007D7A73">
        <w:rPr>
          <w:rFonts w:ascii="Times New Roman" w:hAnsi="Times New Roman" w:cs="Times New Roman"/>
          <w:sz w:val="28"/>
          <w:szCs w:val="28"/>
          <w:lang w:val="ro-RO"/>
        </w:rPr>
        <w:t>execut</w:t>
      </w:r>
      <w:r w:rsidRPr="007D7A73">
        <w:rPr>
          <w:rFonts w:ascii="Times New Roman" w:hAnsi="Times New Roman" w:cs="Times New Roman"/>
          <w:sz w:val="28"/>
          <w:szCs w:val="28"/>
          <w:lang w:val="ro-RO"/>
        </w:rPr>
        <w:t>ă</w:t>
      </w:r>
      <w:r w:rsidR="005623C8" w:rsidRPr="007D7A73">
        <w:rPr>
          <w:rFonts w:ascii="Times New Roman" w:hAnsi="Times New Roman" w:cs="Times New Roman"/>
          <w:sz w:val="28"/>
          <w:szCs w:val="28"/>
          <w:lang w:val="ro-RO"/>
        </w:rPr>
        <w:t xml:space="preserve"> sarcini de</w:t>
      </w:r>
      <w:r w:rsidR="005623C8" w:rsidRPr="00E04046">
        <w:rPr>
          <w:rFonts w:ascii="Times New Roman" w:hAnsi="Times New Roman" w:cs="Times New Roman"/>
          <w:sz w:val="28"/>
          <w:szCs w:val="28"/>
          <w:lang w:val="ro-RO"/>
        </w:rPr>
        <w:t xml:space="preserve"> certificare şi de supraveghere a</w:t>
      </w:r>
      <w:r w:rsidR="00671A43">
        <w:rPr>
          <w:rFonts w:ascii="Times New Roman" w:hAnsi="Times New Roman" w:cs="Times New Roman"/>
          <w:sz w:val="28"/>
          <w:szCs w:val="28"/>
          <w:lang w:val="ro-RO"/>
        </w:rPr>
        <w:t>re</w:t>
      </w:r>
      <w:r w:rsidR="005623C8" w:rsidRPr="00E04046">
        <w:rPr>
          <w:rFonts w:ascii="Times New Roman" w:hAnsi="Times New Roman" w:cs="Times New Roman"/>
          <w:sz w:val="28"/>
          <w:szCs w:val="28"/>
          <w:lang w:val="ro-RO"/>
        </w:rPr>
        <w:t xml:space="preserve"> dreptul să efectueze cel puţin următoarele activităţi: </w:t>
      </w:r>
    </w:p>
    <w:p w:rsidR="005623C8" w:rsidRPr="00E04046" w:rsidRDefault="005623C8" w:rsidP="00557BFD">
      <w:pPr>
        <w:pStyle w:val="a3"/>
        <w:numPr>
          <w:ilvl w:val="0"/>
          <w:numId w:val="3"/>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să analizeze documente, inclusiv certificate, evidenţe, date, proceduri şi orice alte materiale relevante pentru executarea sarcinii respective;</w:t>
      </w:r>
    </w:p>
    <w:p w:rsidR="005623C8" w:rsidRPr="00E04046" w:rsidRDefault="00671A43" w:rsidP="00557BFD">
      <w:pPr>
        <w:pStyle w:val="a3"/>
        <w:numPr>
          <w:ilvl w:val="0"/>
          <w:numId w:val="3"/>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să facă </w:t>
      </w:r>
      <w:r w:rsidR="005623C8" w:rsidRPr="00E04046">
        <w:rPr>
          <w:rFonts w:ascii="Times New Roman" w:hAnsi="Times New Roman" w:cs="Times New Roman"/>
          <w:sz w:val="28"/>
          <w:szCs w:val="28"/>
          <w:lang w:val="ro-RO"/>
        </w:rPr>
        <w:t>copii sau extrase din astfel de evidenţe, date, proceduri şi alte documente;</w:t>
      </w:r>
    </w:p>
    <w:p w:rsidR="005623C8" w:rsidRPr="00E04046" w:rsidRDefault="005623C8" w:rsidP="00557BFD">
      <w:pPr>
        <w:pStyle w:val="a3"/>
        <w:numPr>
          <w:ilvl w:val="0"/>
          <w:numId w:val="3"/>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să solicite explicaţii;</w:t>
      </w:r>
    </w:p>
    <w:p w:rsidR="005623C8" w:rsidRPr="00E04046" w:rsidRDefault="005623C8" w:rsidP="00557BFD">
      <w:pPr>
        <w:pStyle w:val="a3"/>
        <w:numPr>
          <w:ilvl w:val="0"/>
          <w:numId w:val="3"/>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să intre în incintele şi în punctele de lucru relevante;</w:t>
      </w:r>
    </w:p>
    <w:p w:rsidR="005623C8" w:rsidRPr="00E04046" w:rsidRDefault="005623C8" w:rsidP="00557BFD">
      <w:pPr>
        <w:pStyle w:val="a3"/>
        <w:numPr>
          <w:ilvl w:val="0"/>
          <w:numId w:val="3"/>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să realizeze audituri şi inspecţii, inclusiv inspecţii neanunţate;</w:t>
      </w:r>
    </w:p>
    <w:p w:rsidR="005623C8" w:rsidRPr="007D7A73" w:rsidRDefault="005623C8" w:rsidP="00557BFD">
      <w:pPr>
        <w:pStyle w:val="a3"/>
        <w:numPr>
          <w:ilvl w:val="0"/>
          <w:numId w:val="3"/>
        </w:numPr>
        <w:spacing w:after="0" w:line="240" w:lineRule="auto"/>
        <w:jc w:val="both"/>
        <w:rPr>
          <w:rFonts w:ascii="Times New Roman" w:hAnsi="Times New Roman" w:cs="Times New Roman"/>
          <w:sz w:val="28"/>
          <w:szCs w:val="28"/>
          <w:lang w:val="ro-RO"/>
        </w:rPr>
      </w:pPr>
      <w:r w:rsidRPr="007D7A73">
        <w:rPr>
          <w:rFonts w:ascii="Times New Roman" w:hAnsi="Times New Roman" w:cs="Times New Roman"/>
          <w:sz w:val="28"/>
          <w:szCs w:val="28"/>
          <w:lang w:val="ro-RO"/>
        </w:rPr>
        <w:t>să ia sau să iniţieze măsuri de executare, după caz.</w:t>
      </w:r>
    </w:p>
    <w:p w:rsidR="005623C8" w:rsidRPr="00E04046" w:rsidRDefault="00116EE5" w:rsidP="00CB642A">
      <w:pPr>
        <w:pStyle w:val="a3"/>
        <w:numPr>
          <w:ilvl w:val="0"/>
          <w:numId w:val="2"/>
        </w:numPr>
        <w:spacing w:after="0" w:line="240" w:lineRule="auto"/>
        <w:ind w:left="426" w:hanging="426"/>
        <w:jc w:val="both"/>
        <w:rPr>
          <w:rFonts w:ascii="Times New Roman" w:hAnsi="Times New Roman" w:cs="Times New Roman"/>
          <w:sz w:val="28"/>
          <w:szCs w:val="28"/>
          <w:lang w:val="ro-RO"/>
        </w:rPr>
      </w:pPr>
      <w:r w:rsidRPr="007D7A73">
        <w:rPr>
          <w:rFonts w:ascii="Times New Roman" w:hAnsi="Times New Roman" w:cs="Times New Roman"/>
          <w:sz w:val="28"/>
          <w:szCs w:val="28"/>
          <w:lang w:val="ro-RO"/>
        </w:rPr>
        <w:t xml:space="preserve">AAC </w:t>
      </w:r>
      <w:r w:rsidR="005623C8" w:rsidRPr="007D7A73">
        <w:rPr>
          <w:rFonts w:ascii="Times New Roman" w:hAnsi="Times New Roman" w:cs="Times New Roman"/>
          <w:sz w:val="28"/>
          <w:szCs w:val="28"/>
          <w:lang w:val="ro-RO"/>
        </w:rPr>
        <w:t>poate autoriza personalul</w:t>
      </w:r>
      <w:r w:rsidR="00E02B51" w:rsidRPr="007D7A73">
        <w:rPr>
          <w:rFonts w:ascii="Times New Roman" w:hAnsi="Times New Roman" w:cs="Times New Roman"/>
          <w:sz w:val="28"/>
          <w:szCs w:val="28"/>
          <w:lang w:val="ro-RO"/>
        </w:rPr>
        <w:t xml:space="preserve"> </w:t>
      </w:r>
      <w:r w:rsidR="00E02B51" w:rsidRPr="007D7A73">
        <w:rPr>
          <w:rFonts w:ascii="Times New Roman" w:hAnsi="Times New Roman" w:cs="Times New Roman"/>
          <w:sz w:val="28"/>
          <w:szCs w:val="28"/>
          <w:lang w:val="ro-MO"/>
        </w:rPr>
        <w:t xml:space="preserve">său </w:t>
      </w:r>
      <w:r w:rsidR="005623C8" w:rsidRPr="007D7A73">
        <w:rPr>
          <w:rFonts w:ascii="Times New Roman" w:hAnsi="Times New Roman" w:cs="Times New Roman"/>
          <w:sz w:val="28"/>
          <w:szCs w:val="28"/>
          <w:lang w:val="ro-RO"/>
        </w:rPr>
        <w:t xml:space="preserve">să efectueze evaluări care conduc la eliberarea, revalidarea şi reînnoirea unei autorizări de unitate, cu condiţia ca aceștia să îndeplinească cerinţele stabilite la </w:t>
      </w:r>
      <w:r w:rsidR="00CB642A" w:rsidRPr="007D7A73">
        <w:rPr>
          <w:rFonts w:ascii="Times New Roman" w:hAnsi="Times New Roman" w:cs="Times New Roman"/>
          <w:sz w:val="28"/>
          <w:szCs w:val="28"/>
          <w:lang w:val="ro-RO"/>
        </w:rPr>
        <w:t>ATCO</w:t>
      </w:r>
      <w:r w:rsidR="005623C8" w:rsidRPr="007D7A73">
        <w:rPr>
          <w:rFonts w:ascii="Times New Roman" w:hAnsi="Times New Roman" w:cs="Times New Roman"/>
          <w:sz w:val="28"/>
          <w:szCs w:val="28"/>
          <w:lang w:val="ro-RO"/>
        </w:rPr>
        <w:t>.</w:t>
      </w:r>
      <w:r w:rsidR="00CB642A" w:rsidRPr="007D7A73">
        <w:rPr>
          <w:rFonts w:ascii="Times New Roman" w:hAnsi="Times New Roman" w:cs="Times New Roman"/>
          <w:sz w:val="28"/>
          <w:szCs w:val="28"/>
          <w:lang w:val="ro-RO"/>
        </w:rPr>
        <w:t>C.</w:t>
      </w:r>
      <w:r w:rsidR="005623C8" w:rsidRPr="007D7A73">
        <w:rPr>
          <w:rFonts w:ascii="Times New Roman" w:hAnsi="Times New Roman" w:cs="Times New Roman"/>
          <w:sz w:val="28"/>
          <w:szCs w:val="28"/>
          <w:lang w:val="ro-RO"/>
        </w:rPr>
        <w:t>045, cu excepţia celor de la litera</w:t>
      </w:r>
      <w:r w:rsidR="00CB642A" w:rsidRPr="007D7A73">
        <w:rPr>
          <w:rFonts w:ascii="Times New Roman" w:hAnsi="Times New Roman" w:cs="Times New Roman"/>
          <w:sz w:val="28"/>
          <w:szCs w:val="28"/>
          <w:lang w:val="ro-RO"/>
        </w:rPr>
        <w:t xml:space="preserve"> (d) </w:t>
      </w:r>
      <w:r w:rsidR="005623C8" w:rsidRPr="007D7A73">
        <w:rPr>
          <w:rFonts w:ascii="Times New Roman" w:hAnsi="Times New Roman" w:cs="Times New Roman"/>
          <w:sz w:val="28"/>
          <w:szCs w:val="28"/>
          <w:lang w:val="ro-RO"/>
        </w:rPr>
        <w:t xml:space="preserve">punctul 1. </w:t>
      </w:r>
      <w:r w:rsidR="00E02B51" w:rsidRPr="007D7A73">
        <w:rPr>
          <w:rFonts w:ascii="Times New Roman" w:hAnsi="Times New Roman" w:cs="Times New Roman"/>
          <w:sz w:val="28"/>
          <w:szCs w:val="28"/>
          <w:lang w:val="ro-RO"/>
        </w:rPr>
        <w:t>C</w:t>
      </w:r>
      <w:r w:rsidR="005623C8" w:rsidRPr="007D7A73">
        <w:rPr>
          <w:rFonts w:ascii="Times New Roman" w:hAnsi="Times New Roman" w:cs="Times New Roman"/>
          <w:sz w:val="28"/>
          <w:szCs w:val="28"/>
          <w:lang w:val="ro-RO"/>
        </w:rPr>
        <w:t>u toate</w:t>
      </w:r>
      <w:r w:rsidR="005623C8" w:rsidRPr="00E04046">
        <w:rPr>
          <w:rFonts w:ascii="Times New Roman" w:hAnsi="Times New Roman" w:cs="Times New Roman"/>
          <w:sz w:val="28"/>
          <w:szCs w:val="28"/>
          <w:lang w:val="ro-RO"/>
        </w:rPr>
        <w:t xml:space="preserve"> acestea, se asigură cunoașterea practicilor şi a procedurilor operaţionale curente ale unităţii în care are loc evaluarea. </w:t>
      </w:r>
    </w:p>
    <w:p w:rsidR="005623C8" w:rsidRPr="00E04046" w:rsidRDefault="005623C8" w:rsidP="005623C8">
      <w:pPr>
        <w:spacing w:after="0" w:line="240" w:lineRule="auto"/>
        <w:jc w:val="both"/>
        <w:rPr>
          <w:rFonts w:ascii="Times New Roman" w:hAnsi="Times New Roman" w:cs="Times New Roman"/>
          <w:b/>
          <w:bCs/>
          <w:sz w:val="28"/>
          <w:szCs w:val="28"/>
          <w:lang w:val="ro-RO"/>
        </w:rPr>
      </w:pPr>
    </w:p>
    <w:p w:rsidR="005623C8" w:rsidRPr="007D7A73"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ATCO.AR.A.010</w:t>
      </w:r>
      <w:r w:rsidRPr="00E04046">
        <w:rPr>
          <w:rFonts w:ascii="Times New Roman" w:hAnsi="Times New Roman" w:cs="Times New Roman"/>
          <w:b/>
          <w:bCs/>
          <w:sz w:val="28"/>
          <w:szCs w:val="28"/>
          <w:lang w:val="ro-RO"/>
        </w:rPr>
        <w:tab/>
        <w:t>S</w:t>
      </w:r>
      <w:r w:rsidRPr="007D7A73">
        <w:rPr>
          <w:rFonts w:ascii="Times New Roman" w:hAnsi="Times New Roman" w:cs="Times New Roman"/>
          <w:b/>
          <w:bCs/>
          <w:sz w:val="28"/>
          <w:szCs w:val="28"/>
          <w:lang w:val="ro-RO"/>
        </w:rPr>
        <w:t xml:space="preserve">arcinile </w:t>
      </w:r>
      <w:r w:rsidR="00116EE5" w:rsidRPr="007D7A73">
        <w:rPr>
          <w:rFonts w:ascii="Times New Roman" w:hAnsi="Times New Roman" w:cs="Times New Roman"/>
          <w:b/>
          <w:bCs/>
          <w:sz w:val="28"/>
          <w:szCs w:val="28"/>
          <w:lang w:val="ro-RO"/>
        </w:rPr>
        <w:t>AAC</w:t>
      </w:r>
    </w:p>
    <w:p w:rsidR="005623C8" w:rsidRPr="007D7A73" w:rsidRDefault="00967ED7" w:rsidP="00557BFD">
      <w:pPr>
        <w:pStyle w:val="a3"/>
        <w:numPr>
          <w:ilvl w:val="0"/>
          <w:numId w:val="4"/>
        </w:numPr>
        <w:spacing w:after="0" w:line="240" w:lineRule="auto"/>
        <w:ind w:left="426" w:hanging="426"/>
        <w:jc w:val="both"/>
        <w:rPr>
          <w:rFonts w:ascii="Times New Roman" w:hAnsi="Times New Roman" w:cs="Times New Roman"/>
          <w:sz w:val="28"/>
          <w:szCs w:val="28"/>
          <w:lang w:val="ro-RO"/>
        </w:rPr>
      </w:pPr>
      <w:r w:rsidRPr="007D7A73">
        <w:rPr>
          <w:rFonts w:ascii="Times New Roman" w:hAnsi="Times New Roman" w:cs="Times New Roman"/>
          <w:sz w:val="28"/>
          <w:szCs w:val="28"/>
          <w:lang w:val="ro-RO"/>
        </w:rPr>
        <w:t>S</w:t>
      </w:r>
      <w:r w:rsidR="005623C8" w:rsidRPr="007D7A73">
        <w:rPr>
          <w:rFonts w:ascii="Times New Roman" w:hAnsi="Times New Roman" w:cs="Times New Roman"/>
          <w:sz w:val="28"/>
          <w:szCs w:val="28"/>
          <w:lang w:val="ro-RO"/>
        </w:rPr>
        <w:t xml:space="preserve">arcinile </w:t>
      </w:r>
      <w:r w:rsidR="00116EE5" w:rsidRPr="007D7A73">
        <w:rPr>
          <w:rFonts w:ascii="Times New Roman" w:hAnsi="Times New Roman" w:cs="Times New Roman"/>
          <w:sz w:val="28"/>
          <w:szCs w:val="28"/>
          <w:lang w:val="ro-RO"/>
        </w:rPr>
        <w:t xml:space="preserve">AAC </w:t>
      </w:r>
      <w:r w:rsidR="005623C8" w:rsidRPr="007D7A73">
        <w:rPr>
          <w:rFonts w:ascii="Times New Roman" w:hAnsi="Times New Roman" w:cs="Times New Roman"/>
          <w:sz w:val="28"/>
          <w:szCs w:val="28"/>
          <w:lang w:val="ro-RO"/>
        </w:rPr>
        <w:t>cuprind:</w:t>
      </w:r>
    </w:p>
    <w:p w:rsidR="005623C8" w:rsidRPr="007D7A73"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7D7A73">
        <w:rPr>
          <w:rFonts w:ascii="Times New Roman" w:hAnsi="Times New Roman" w:cs="Times New Roman"/>
          <w:sz w:val="28"/>
          <w:szCs w:val="28"/>
          <w:lang w:val="ro-RO"/>
        </w:rPr>
        <w:t xml:space="preserve">eliberarea, suspendarea şi </w:t>
      </w:r>
      <w:r w:rsidR="00116EE5" w:rsidRPr="007D7A73">
        <w:rPr>
          <w:rFonts w:ascii="Times New Roman" w:hAnsi="Times New Roman" w:cs="Times New Roman"/>
          <w:sz w:val="28"/>
          <w:szCs w:val="28"/>
          <w:lang w:val="ro-RO"/>
        </w:rPr>
        <w:t xml:space="preserve">revocarea </w:t>
      </w:r>
      <w:r w:rsidR="007F09A1" w:rsidRPr="007D7A73">
        <w:rPr>
          <w:rFonts w:ascii="Times New Roman" w:hAnsi="Times New Roman" w:cs="Times New Roman"/>
          <w:sz w:val="28"/>
          <w:szCs w:val="28"/>
          <w:lang w:val="ro-RO"/>
        </w:rPr>
        <w:t>certificatelor</w:t>
      </w:r>
      <w:r w:rsidRPr="007D7A73">
        <w:rPr>
          <w:rFonts w:ascii="Times New Roman" w:hAnsi="Times New Roman" w:cs="Times New Roman"/>
          <w:sz w:val="28"/>
          <w:szCs w:val="28"/>
          <w:lang w:val="ro-RO"/>
        </w:rPr>
        <w:t>, calificărilor,  autorizărilor şi certificatelor medicale;</w:t>
      </w:r>
    </w:p>
    <w:p w:rsidR="005623C8" w:rsidRPr="007D7A73"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7D7A73">
        <w:rPr>
          <w:rFonts w:ascii="Times New Roman" w:hAnsi="Times New Roman" w:cs="Times New Roman"/>
          <w:sz w:val="28"/>
          <w:szCs w:val="28"/>
          <w:lang w:val="ro-RO"/>
        </w:rPr>
        <w:t xml:space="preserve">eliberarea autorizaţiilor OJTI temporare conform ATCO.C.025; </w:t>
      </w:r>
    </w:p>
    <w:p w:rsidR="005623C8" w:rsidRPr="00E04046"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7D7A73">
        <w:rPr>
          <w:rFonts w:ascii="Times New Roman" w:hAnsi="Times New Roman" w:cs="Times New Roman"/>
          <w:sz w:val="28"/>
          <w:szCs w:val="28"/>
          <w:lang w:val="ro-RO"/>
        </w:rPr>
        <w:t xml:space="preserve">eliberarea autorizaţiilor temporare </w:t>
      </w:r>
      <w:r w:rsidRPr="00E04046">
        <w:rPr>
          <w:rFonts w:ascii="Times New Roman" w:hAnsi="Times New Roman" w:cs="Times New Roman"/>
          <w:sz w:val="28"/>
          <w:szCs w:val="28"/>
          <w:lang w:val="ro-RO"/>
        </w:rPr>
        <w:t xml:space="preserve">de evaluator conform ATCO.C.065; </w:t>
      </w:r>
    </w:p>
    <w:p w:rsidR="005623C8" w:rsidRPr="00E04046"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revalidarea </w:t>
      </w:r>
      <w:r w:rsidR="007F09A1"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reînnoirea autorizărilor; </w:t>
      </w:r>
    </w:p>
    <w:p w:rsidR="005623C8" w:rsidRPr="00E04046"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lastRenderedPageBreak/>
        <w:t xml:space="preserve">revalidarea, reînnoirea şi limitarea certificatelor medicale pe baza trimiterii din </w:t>
      </w:r>
      <w:r w:rsidRPr="00E31644">
        <w:rPr>
          <w:rFonts w:ascii="Times New Roman" w:hAnsi="Times New Roman" w:cs="Times New Roman"/>
          <w:sz w:val="28"/>
          <w:szCs w:val="28"/>
          <w:lang w:val="ro-RO"/>
        </w:rPr>
        <w:t xml:space="preserve">partea AME sau </w:t>
      </w:r>
      <w:proofErr w:type="spellStart"/>
      <w:r w:rsidRPr="00E31644">
        <w:rPr>
          <w:rFonts w:ascii="Times New Roman" w:hAnsi="Times New Roman" w:cs="Times New Roman"/>
          <w:sz w:val="28"/>
          <w:szCs w:val="28"/>
          <w:lang w:val="ro-RO"/>
        </w:rPr>
        <w:t>AeMC</w:t>
      </w:r>
      <w:proofErr w:type="spellEnd"/>
      <w:r w:rsidRPr="00E31644">
        <w:rPr>
          <w:rFonts w:ascii="Times New Roman" w:hAnsi="Times New Roman" w:cs="Times New Roman"/>
          <w:sz w:val="28"/>
          <w:szCs w:val="28"/>
          <w:lang w:val="ro-RO"/>
        </w:rPr>
        <w:t xml:space="preserve">; </w:t>
      </w:r>
    </w:p>
    <w:p w:rsidR="005623C8" w:rsidRPr="00C37F41"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eliberarea, revalidarea, reînnoirea, </w:t>
      </w:r>
      <w:r w:rsidRPr="00C37F41">
        <w:rPr>
          <w:rFonts w:ascii="Times New Roman" w:hAnsi="Times New Roman" w:cs="Times New Roman"/>
          <w:sz w:val="28"/>
          <w:szCs w:val="28"/>
          <w:lang w:val="ro-RO"/>
        </w:rPr>
        <w:t xml:space="preserve">suspendarea, </w:t>
      </w:r>
      <w:r w:rsidR="007F09A1" w:rsidRPr="00C37F41">
        <w:rPr>
          <w:rFonts w:ascii="Times New Roman" w:hAnsi="Times New Roman" w:cs="Times New Roman"/>
          <w:sz w:val="28"/>
          <w:szCs w:val="28"/>
          <w:lang w:val="ro-RO"/>
        </w:rPr>
        <w:t>revocarea</w:t>
      </w:r>
      <w:r w:rsidRPr="00C37F41">
        <w:rPr>
          <w:rFonts w:ascii="Times New Roman" w:hAnsi="Times New Roman" w:cs="Times New Roman"/>
          <w:sz w:val="28"/>
          <w:szCs w:val="28"/>
          <w:lang w:val="ro-RO"/>
        </w:rPr>
        <w:t xml:space="preserve">, limitarea </w:t>
      </w:r>
      <w:r w:rsidR="007F09A1" w:rsidRPr="00C37F41">
        <w:rPr>
          <w:rFonts w:ascii="Times New Roman" w:hAnsi="Times New Roman" w:cs="Times New Roman"/>
          <w:sz w:val="28"/>
          <w:szCs w:val="28"/>
          <w:lang w:val="ro-RO"/>
        </w:rPr>
        <w:t>și</w:t>
      </w:r>
      <w:r w:rsidRPr="00C37F41">
        <w:rPr>
          <w:rFonts w:ascii="Times New Roman" w:hAnsi="Times New Roman" w:cs="Times New Roman"/>
          <w:sz w:val="28"/>
          <w:szCs w:val="28"/>
          <w:lang w:val="ro-RO"/>
        </w:rPr>
        <w:t xml:space="preserve"> modificarea certificatelor examinatorilor </w:t>
      </w:r>
      <w:proofErr w:type="spellStart"/>
      <w:r w:rsidRPr="00C37F41">
        <w:rPr>
          <w:rFonts w:ascii="Times New Roman" w:hAnsi="Times New Roman" w:cs="Times New Roman"/>
          <w:sz w:val="28"/>
          <w:szCs w:val="28"/>
          <w:lang w:val="ro-RO"/>
        </w:rPr>
        <w:t>aeromedicali</w:t>
      </w:r>
      <w:proofErr w:type="spellEnd"/>
      <w:r w:rsidRPr="00C37F41">
        <w:rPr>
          <w:rFonts w:ascii="Times New Roman" w:hAnsi="Times New Roman" w:cs="Times New Roman"/>
          <w:sz w:val="28"/>
          <w:szCs w:val="28"/>
          <w:lang w:val="ro-RO"/>
        </w:rPr>
        <w:t xml:space="preserve">; </w:t>
      </w:r>
    </w:p>
    <w:p w:rsidR="005623C8" w:rsidRPr="00E04046"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C37F41">
        <w:rPr>
          <w:rFonts w:ascii="Times New Roman" w:hAnsi="Times New Roman" w:cs="Times New Roman"/>
          <w:sz w:val="28"/>
          <w:szCs w:val="28"/>
          <w:lang w:val="ro-RO"/>
        </w:rPr>
        <w:t xml:space="preserve">eliberarea, suspendarea, </w:t>
      </w:r>
      <w:r w:rsidR="007F09A1" w:rsidRPr="00C37F41">
        <w:rPr>
          <w:rFonts w:ascii="Times New Roman" w:hAnsi="Times New Roman" w:cs="Times New Roman"/>
          <w:sz w:val="28"/>
          <w:szCs w:val="28"/>
          <w:lang w:val="ro-RO"/>
        </w:rPr>
        <w:t xml:space="preserve">revocarea </w:t>
      </w:r>
      <w:r w:rsidRPr="00C37F41">
        <w:rPr>
          <w:rFonts w:ascii="Times New Roman" w:hAnsi="Times New Roman" w:cs="Times New Roman"/>
          <w:sz w:val="28"/>
          <w:szCs w:val="28"/>
          <w:lang w:val="ro-RO"/>
        </w:rPr>
        <w:t xml:space="preserve">şi limitarea </w:t>
      </w:r>
      <w:r w:rsidRPr="00E04046">
        <w:rPr>
          <w:rFonts w:ascii="Times New Roman" w:hAnsi="Times New Roman" w:cs="Times New Roman"/>
          <w:sz w:val="28"/>
          <w:szCs w:val="28"/>
          <w:lang w:val="ro-RO"/>
        </w:rPr>
        <w:t xml:space="preserve">certificatelor organizaţiilor de pregătire </w:t>
      </w:r>
      <w:r w:rsidR="007F09A1"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a certificatelor centrelor de medicină aeronautică; </w:t>
      </w:r>
    </w:p>
    <w:p w:rsidR="005623C8" w:rsidRPr="00E04046"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aprobarea cursurilor de pregătire, a planurilor şi a schemelor de competenţă la nivelul unităţii, precum şi a metodelor de evaluare; </w:t>
      </w:r>
    </w:p>
    <w:p w:rsidR="005623C8" w:rsidRPr="00E04046"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aprobarea metodei de evaluare pentru demonstrarea competenţei lingvistice şi stabilirea cerinţelor aplicabile în cazul organismelor de evaluare lingvistică conform ATCO.B.040; </w:t>
      </w:r>
    </w:p>
    <w:p w:rsidR="005623C8" w:rsidRPr="00E04046"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aprobarea necesităţii unui nivel avansat (nivelul cinci) de competenţă lingvistică în conformitate cu ATCO.B.030 litera (d); </w:t>
      </w:r>
    </w:p>
    <w:p w:rsidR="005623C8" w:rsidRPr="00E04046"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 monitorizarea organizaţiilor de pregătire, inclusiv a cursurilor </w:t>
      </w:r>
      <w:r w:rsidR="007F09A1"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a planurilor lor de pregătire; </w:t>
      </w:r>
    </w:p>
    <w:p w:rsidR="005623C8" w:rsidRPr="00C37F41"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aprobarea şi </w:t>
      </w:r>
      <w:r w:rsidRPr="00C37F41">
        <w:rPr>
          <w:rFonts w:ascii="Times New Roman" w:hAnsi="Times New Roman" w:cs="Times New Roman"/>
          <w:sz w:val="28"/>
          <w:szCs w:val="28"/>
          <w:lang w:val="ro-RO"/>
        </w:rPr>
        <w:t xml:space="preserve">monitorizarea schemelor de competenţă la nivelul unităţii; </w:t>
      </w:r>
    </w:p>
    <w:p w:rsidR="005623C8" w:rsidRPr="00C37F41"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C37F41">
        <w:rPr>
          <w:rFonts w:ascii="Times New Roman" w:hAnsi="Times New Roman" w:cs="Times New Roman"/>
          <w:sz w:val="28"/>
          <w:szCs w:val="28"/>
          <w:lang w:val="ro-RO"/>
        </w:rPr>
        <w:t xml:space="preserve">stabilirea procedurilor de contestaţie şi a mecanismelor de notificare corespunzătoare; </w:t>
      </w:r>
    </w:p>
    <w:p w:rsidR="005623C8" w:rsidRPr="00C37F41"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C37F41">
        <w:rPr>
          <w:rFonts w:ascii="Times New Roman" w:hAnsi="Times New Roman" w:cs="Times New Roman"/>
          <w:sz w:val="28"/>
          <w:szCs w:val="28"/>
          <w:lang w:val="ro-RO"/>
        </w:rPr>
        <w:t xml:space="preserve">facilitarea recunoașterii şi a preschimbării </w:t>
      </w:r>
      <w:r w:rsidR="007F09A1" w:rsidRPr="00C37F41">
        <w:rPr>
          <w:rFonts w:ascii="Times New Roman" w:hAnsi="Times New Roman" w:cs="Times New Roman"/>
          <w:sz w:val="28"/>
          <w:szCs w:val="28"/>
          <w:lang w:val="ro-RO"/>
        </w:rPr>
        <w:t>certificatelor</w:t>
      </w:r>
      <w:r w:rsidRPr="00C37F41">
        <w:rPr>
          <w:rFonts w:ascii="Times New Roman" w:hAnsi="Times New Roman" w:cs="Times New Roman"/>
          <w:sz w:val="28"/>
          <w:szCs w:val="28"/>
          <w:lang w:val="ro-RO"/>
        </w:rPr>
        <w:t xml:space="preserve">, inclusiv transferul dosarelor controlorilor de trafic aerian şi înapoierea </w:t>
      </w:r>
      <w:r w:rsidR="007F09A1" w:rsidRPr="00C37F41">
        <w:rPr>
          <w:rFonts w:ascii="Times New Roman" w:hAnsi="Times New Roman" w:cs="Times New Roman"/>
          <w:sz w:val="28"/>
          <w:szCs w:val="28"/>
          <w:lang w:val="ro-RO"/>
        </w:rPr>
        <w:t xml:space="preserve">certificatului anterior </w:t>
      </w:r>
      <w:r w:rsidRPr="00C37F41">
        <w:rPr>
          <w:rFonts w:ascii="Times New Roman" w:hAnsi="Times New Roman" w:cs="Times New Roman"/>
          <w:sz w:val="28"/>
          <w:szCs w:val="28"/>
          <w:lang w:val="ro-RO"/>
        </w:rPr>
        <w:t>autorităţii competente emitente în conformitate cu ATCO.A.010;</w:t>
      </w:r>
    </w:p>
    <w:p w:rsidR="005623C8" w:rsidRPr="00E04046" w:rsidRDefault="005623C8" w:rsidP="00557BFD">
      <w:pPr>
        <w:pStyle w:val="a3"/>
        <w:numPr>
          <w:ilvl w:val="0"/>
          <w:numId w:val="5"/>
        </w:numPr>
        <w:spacing w:after="0" w:line="240" w:lineRule="auto"/>
        <w:jc w:val="both"/>
        <w:rPr>
          <w:rFonts w:ascii="Times New Roman" w:hAnsi="Times New Roman" w:cs="Times New Roman"/>
          <w:sz w:val="28"/>
          <w:szCs w:val="28"/>
          <w:lang w:val="ro-RO"/>
        </w:rPr>
      </w:pPr>
      <w:r w:rsidRPr="00C37F41">
        <w:rPr>
          <w:rFonts w:ascii="Times New Roman" w:hAnsi="Times New Roman" w:cs="Times New Roman"/>
          <w:sz w:val="28"/>
          <w:szCs w:val="28"/>
          <w:lang w:val="ro-RO"/>
        </w:rPr>
        <w:t xml:space="preserve">facilitarea recunoașterii certificatelor de organizaţie de pregătire </w:t>
      </w:r>
      <w:r w:rsidRPr="00E04046">
        <w:rPr>
          <w:rFonts w:ascii="Times New Roman" w:hAnsi="Times New Roman" w:cs="Times New Roman"/>
          <w:sz w:val="28"/>
          <w:szCs w:val="28"/>
          <w:lang w:val="ro-RO"/>
        </w:rPr>
        <w:t>şi a aprobărilor cursurilor.</w:t>
      </w:r>
    </w:p>
    <w:p w:rsidR="005623C8" w:rsidRPr="00E04046" w:rsidRDefault="005623C8" w:rsidP="005623C8">
      <w:pPr>
        <w:spacing w:after="0" w:line="240" w:lineRule="auto"/>
        <w:ind w:left="426"/>
        <w:jc w:val="both"/>
        <w:rPr>
          <w:rFonts w:ascii="Times New Roman" w:hAnsi="Times New Roman" w:cs="Times New Roman"/>
          <w:b/>
          <w:bCs/>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ATCO.AR.A.015</w:t>
      </w:r>
      <w:r w:rsidRPr="00E04046">
        <w:rPr>
          <w:rFonts w:ascii="Times New Roman" w:hAnsi="Times New Roman" w:cs="Times New Roman"/>
          <w:b/>
          <w:bCs/>
          <w:sz w:val="28"/>
          <w:szCs w:val="28"/>
          <w:lang w:val="ro-RO"/>
        </w:rPr>
        <w:tab/>
        <w:t>Mijloace de conformitate</w:t>
      </w:r>
      <w:r w:rsidR="004F1B54">
        <w:rPr>
          <w:rFonts w:ascii="Times New Roman" w:hAnsi="Times New Roman" w:cs="Times New Roman"/>
          <w:b/>
          <w:bCs/>
          <w:sz w:val="28"/>
          <w:szCs w:val="28"/>
          <w:lang w:val="ro-RO"/>
        </w:rPr>
        <w:t xml:space="preserve"> </w:t>
      </w:r>
    </w:p>
    <w:p w:rsidR="005623C8" w:rsidRPr="00E04046" w:rsidRDefault="00BD34E2" w:rsidP="00557BFD">
      <w:pPr>
        <w:pStyle w:val="a3"/>
        <w:numPr>
          <w:ilvl w:val="0"/>
          <w:numId w:val="6"/>
        </w:numPr>
        <w:spacing w:after="0" w:line="240" w:lineRule="auto"/>
        <w:ind w:left="426" w:hanging="426"/>
        <w:jc w:val="both"/>
        <w:rPr>
          <w:rFonts w:ascii="Times New Roman" w:hAnsi="Times New Roman" w:cs="Times New Roman"/>
          <w:sz w:val="28"/>
          <w:szCs w:val="28"/>
          <w:lang w:val="ro-RO"/>
        </w:rPr>
      </w:pPr>
      <w:r w:rsidRPr="00C37F41">
        <w:rPr>
          <w:rFonts w:ascii="Times New Roman" w:hAnsi="Times New Roman" w:cs="Times New Roman"/>
          <w:sz w:val="28"/>
          <w:szCs w:val="28"/>
          <w:lang w:val="ro-RO"/>
        </w:rPr>
        <w:t xml:space="preserve">AAC </w:t>
      </w:r>
      <w:r w:rsidR="005623C8" w:rsidRPr="00C37F41">
        <w:rPr>
          <w:rFonts w:ascii="Times New Roman" w:hAnsi="Times New Roman" w:cs="Times New Roman"/>
          <w:sz w:val="28"/>
          <w:szCs w:val="28"/>
          <w:lang w:val="ro-RO"/>
        </w:rPr>
        <w:t>dezvolt</w:t>
      </w:r>
      <w:r w:rsidR="00E31644" w:rsidRPr="00C37F41">
        <w:rPr>
          <w:rFonts w:ascii="Times New Roman" w:hAnsi="Times New Roman" w:cs="Times New Roman"/>
          <w:sz w:val="28"/>
          <w:szCs w:val="28"/>
          <w:lang w:val="ro-RO"/>
        </w:rPr>
        <w:t>ă</w:t>
      </w:r>
      <w:r w:rsidR="005623C8" w:rsidRPr="00C37F41">
        <w:rPr>
          <w:rFonts w:ascii="Times New Roman" w:hAnsi="Times New Roman" w:cs="Times New Roman"/>
          <w:sz w:val="28"/>
          <w:szCs w:val="28"/>
          <w:lang w:val="ro-RO"/>
        </w:rPr>
        <w:t xml:space="preserve"> mijloace acceptabile de conformitate (AMC) care pot fi utilizate pentru a stabili conformitatea cu</w:t>
      </w:r>
      <w:r w:rsidR="00F23146" w:rsidRPr="00C37F41">
        <w:rPr>
          <w:rFonts w:ascii="Times New Roman" w:hAnsi="Times New Roman" w:cs="Times New Roman"/>
          <w:sz w:val="28"/>
          <w:szCs w:val="28"/>
          <w:lang w:val="ro-RO"/>
        </w:rPr>
        <w:t xml:space="preserve"> prezentul </w:t>
      </w:r>
      <w:r w:rsidR="00C37F41" w:rsidRPr="00C37F41">
        <w:rPr>
          <w:rFonts w:ascii="Times New Roman" w:hAnsi="Times New Roman" w:cs="Times New Roman"/>
          <w:sz w:val="28"/>
          <w:szCs w:val="28"/>
          <w:lang w:val="ro-RO"/>
        </w:rPr>
        <w:t>Legea aviației</w:t>
      </w:r>
      <w:r w:rsidR="00C37F41">
        <w:rPr>
          <w:rFonts w:ascii="Times New Roman" w:hAnsi="Times New Roman" w:cs="Times New Roman"/>
          <w:sz w:val="28"/>
          <w:szCs w:val="28"/>
          <w:lang w:val="ro-RO"/>
        </w:rPr>
        <w:t xml:space="preserve"> civile</w:t>
      </w:r>
      <w:r w:rsidRPr="00E04046">
        <w:rPr>
          <w:rFonts w:ascii="Times New Roman" w:hAnsi="Times New Roman" w:cs="Times New Roman"/>
          <w:sz w:val="28"/>
          <w:szCs w:val="28"/>
          <w:lang w:val="ro-RO"/>
        </w:rPr>
        <w:t xml:space="preserve"> și</w:t>
      </w:r>
      <w:r w:rsidR="005623C8" w:rsidRPr="00E04046">
        <w:rPr>
          <w:rFonts w:ascii="Times New Roman" w:hAnsi="Times New Roman" w:cs="Times New Roman"/>
          <w:sz w:val="28"/>
          <w:szCs w:val="28"/>
          <w:lang w:val="ro-RO"/>
        </w:rPr>
        <w:t xml:space="preserve"> cu normele sale de punere în aplicare. Atunci când sunt respectate AMC, sunt îndeplinite cerinţele aferente normelor de aplicare.</w:t>
      </w:r>
    </w:p>
    <w:p w:rsidR="005623C8" w:rsidRPr="00E04046" w:rsidRDefault="005623C8" w:rsidP="00557BFD">
      <w:pPr>
        <w:pStyle w:val="a3"/>
        <w:numPr>
          <w:ilvl w:val="0"/>
          <w:numId w:val="6"/>
        </w:numPr>
        <w:spacing w:after="0" w:line="240" w:lineRule="auto"/>
        <w:ind w:left="426" w:hanging="426"/>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Pot fi utilizate mijloace de conformitate alternative pentru a stabili conformitatea cu normele de aplicare. </w:t>
      </w:r>
    </w:p>
    <w:p w:rsidR="005623C8" w:rsidRPr="00C37F41" w:rsidRDefault="00EF3C87" w:rsidP="00557BFD">
      <w:pPr>
        <w:pStyle w:val="a3"/>
        <w:numPr>
          <w:ilvl w:val="0"/>
          <w:numId w:val="6"/>
        </w:numPr>
        <w:spacing w:after="0" w:line="240" w:lineRule="auto"/>
        <w:ind w:left="426" w:hanging="426"/>
        <w:jc w:val="both"/>
        <w:rPr>
          <w:rFonts w:ascii="Times New Roman" w:hAnsi="Times New Roman" w:cs="Times New Roman"/>
          <w:sz w:val="28"/>
          <w:szCs w:val="28"/>
          <w:lang w:val="ro-RO"/>
        </w:rPr>
      </w:pPr>
      <w:r w:rsidRPr="00C37F41">
        <w:rPr>
          <w:rFonts w:ascii="Times New Roman" w:hAnsi="Times New Roman" w:cs="Times New Roman"/>
          <w:sz w:val="28"/>
          <w:szCs w:val="28"/>
          <w:lang w:val="ro-RO"/>
        </w:rPr>
        <w:t xml:space="preserve">AAC </w:t>
      </w:r>
      <w:r w:rsidR="00A30C9F" w:rsidRPr="00C37F41">
        <w:rPr>
          <w:rFonts w:ascii="Times New Roman" w:hAnsi="Times New Roman" w:cs="Times New Roman"/>
          <w:sz w:val="28"/>
          <w:szCs w:val="28"/>
          <w:lang w:val="ro-RO"/>
        </w:rPr>
        <w:t>stabilește</w:t>
      </w:r>
      <w:r w:rsidRPr="00C37F41">
        <w:rPr>
          <w:rFonts w:ascii="Times New Roman" w:hAnsi="Times New Roman" w:cs="Times New Roman"/>
          <w:sz w:val="28"/>
          <w:szCs w:val="28"/>
          <w:lang w:val="ro-RO"/>
        </w:rPr>
        <w:t xml:space="preserve"> </w:t>
      </w:r>
      <w:r w:rsidR="005623C8" w:rsidRPr="00C37F41">
        <w:rPr>
          <w:rFonts w:ascii="Times New Roman" w:hAnsi="Times New Roman" w:cs="Times New Roman"/>
          <w:sz w:val="28"/>
          <w:szCs w:val="28"/>
          <w:lang w:val="ro-RO"/>
        </w:rPr>
        <w:t>un sistem pentru a se asigura în mod sistematic că toate mijloacele de conformitate alternative pe care le utilizează ea însăşi sau organizaţiile şi persoanele aflate sub supravegherea sa permit stabilirea conformităţii cu</w:t>
      </w:r>
      <w:r w:rsidR="00C37F41" w:rsidRPr="00C37F41">
        <w:rPr>
          <w:rFonts w:ascii="Times New Roman" w:hAnsi="Times New Roman" w:cs="Times New Roman"/>
          <w:sz w:val="28"/>
          <w:szCs w:val="28"/>
          <w:lang w:val="ro-RO"/>
        </w:rPr>
        <w:t xml:space="preserve"> Legea aviației civile </w:t>
      </w:r>
      <w:r w:rsidR="005623C8" w:rsidRPr="00C37F41">
        <w:rPr>
          <w:rFonts w:ascii="Times New Roman" w:hAnsi="Times New Roman" w:cs="Times New Roman"/>
          <w:sz w:val="28"/>
          <w:szCs w:val="28"/>
          <w:lang w:val="ro-RO"/>
        </w:rPr>
        <w:t>şi cu normele sale de aplicare.</w:t>
      </w:r>
    </w:p>
    <w:p w:rsidR="005623C8" w:rsidRPr="00C37F41" w:rsidRDefault="00EF3C87" w:rsidP="00557BFD">
      <w:pPr>
        <w:pStyle w:val="a3"/>
        <w:numPr>
          <w:ilvl w:val="0"/>
          <w:numId w:val="6"/>
        </w:numPr>
        <w:spacing w:after="0" w:line="240" w:lineRule="auto"/>
        <w:ind w:left="426" w:hanging="426"/>
        <w:jc w:val="both"/>
        <w:rPr>
          <w:rFonts w:ascii="Times New Roman" w:hAnsi="Times New Roman" w:cs="Times New Roman"/>
          <w:sz w:val="28"/>
          <w:szCs w:val="28"/>
          <w:lang w:val="ro-RO"/>
        </w:rPr>
      </w:pPr>
      <w:r w:rsidRPr="00C37F41">
        <w:rPr>
          <w:rFonts w:ascii="Times New Roman" w:hAnsi="Times New Roman" w:cs="Times New Roman"/>
          <w:sz w:val="28"/>
          <w:szCs w:val="28"/>
          <w:lang w:val="ro-RO"/>
        </w:rPr>
        <w:t xml:space="preserve">AAC </w:t>
      </w:r>
      <w:r w:rsidR="00A30C9F" w:rsidRPr="00C37F41">
        <w:rPr>
          <w:rFonts w:ascii="Times New Roman" w:hAnsi="Times New Roman" w:cs="Times New Roman"/>
          <w:sz w:val="28"/>
          <w:szCs w:val="28"/>
          <w:lang w:val="ro-RO"/>
        </w:rPr>
        <w:t>evaluează</w:t>
      </w:r>
      <w:r w:rsidRPr="00C37F41">
        <w:rPr>
          <w:rFonts w:ascii="Times New Roman" w:hAnsi="Times New Roman" w:cs="Times New Roman"/>
          <w:sz w:val="28"/>
          <w:szCs w:val="28"/>
          <w:lang w:val="ro-RO"/>
        </w:rPr>
        <w:t xml:space="preserve"> </w:t>
      </w:r>
      <w:r w:rsidR="005623C8" w:rsidRPr="00C37F41">
        <w:rPr>
          <w:rFonts w:ascii="Times New Roman" w:hAnsi="Times New Roman" w:cs="Times New Roman"/>
          <w:sz w:val="28"/>
          <w:szCs w:val="28"/>
          <w:lang w:val="ro-RO"/>
        </w:rPr>
        <w:t>toate mijloacele de conformitate alternative propuse de o organizaţie în conformitate cu ATCO.OR.B.005, analizând documentaţia pusă la dispoziţie şi, dacă se consideră necesară, efectuând o inspecţie în cadrul organizaţiei.</w:t>
      </w:r>
      <w:r w:rsidR="00F23146" w:rsidRPr="00C37F41">
        <w:rPr>
          <w:rFonts w:ascii="Times New Roman" w:hAnsi="Times New Roman" w:cs="Times New Roman"/>
          <w:sz w:val="28"/>
          <w:szCs w:val="28"/>
          <w:lang w:val="ro-RO"/>
        </w:rPr>
        <w:t xml:space="preserve"> </w:t>
      </w:r>
    </w:p>
    <w:p w:rsidR="003E56D1" w:rsidRPr="00C37F41" w:rsidRDefault="001F5889" w:rsidP="003E56D1">
      <w:pPr>
        <w:tabs>
          <w:tab w:val="left" w:pos="450"/>
        </w:tabs>
        <w:spacing w:after="0" w:line="240" w:lineRule="auto"/>
        <w:jc w:val="both"/>
        <w:rPr>
          <w:rFonts w:ascii="Times New Roman" w:hAnsi="Times New Roman" w:cs="Times New Roman"/>
          <w:sz w:val="28"/>
          <w:szCs w:val="28"/>
          <w:lang w:val="ro-RO"/>
        </w:rPr>
      </w:pPr>
      <w:r w:rsidRPr="00C37F41">
        <w:rPr>
          <w:rFonts w:ascii="Times New Roman" w:hAnsi="Times New Roman" w:cs="Times New Roman"/>
          <w:sz w:val="28"/>
          <w:szCs w:val="28"/>
          <w:lang w:val="ro-RO"/>
        </w:rPr>
        <w:t xml:space="preserve"> </w:t>
      </w:r>
      <w:r w:rsidR="00F93170" w:rsidRPr="00C37F41">
        <w:rPr>
          <w:rFonts w:ascii="Times New Roman" w:hAnsi="Times New Roman" w:cs="Times New Roman"/>
          <w:sz w:val="28"/>
          <w:szCs w:val="28"/>
          <w:lang w:val="ro-RO"/>
        </w:rPr>
        <w:t>(e)</w:t>
      </w:r>
      <w:r w:rsidR="003E56D1" w:rsidRPr="00C37F41">
        <w:rPr>
          <w:rFonts w:ascii="Times New Roman" w:hAnsi="Times New Roman" w:cs="Times New Roman"/>
          <w:sz w:val="28"/>
          <w:szCs w:val="28"/>
          <w:lang w:val="ro-RO"/>
        </w:rPr>
        <w:tab/>
      </w:r>
      <w:r w:rsidR="005623C8" w:rsidRPr="00C37F41">
        <w:rPr>
          <w:rFonts w:ascii="Times New Roman" w:hAnsi="Times New Roman" w:cs="Times New Roman"/>
          <w:sz w:val="28"/>
          <w:szCs w:val="28"/>
          <w:lang w:val="ro-RO"/>
        </w:rPr>
        <w:t xml:space="preserve">Atunci când </w:t>
      </w:r>
      <w:r w:rsidR="00EF3C87" w:rsidRPr="00C37F41">
        <w:rPr>
          <w:rFonts w:ascii="Times New Roman" w:hAnsi="Times New Roman" w:cs="Times New Roman"/>
          <w:sz w:val="28"/>
          <w:szCs w:val="28"/>
          <w:lang w:val="ro-RO"/>
        </w:rPr>
        <w:t xml:space="preserve">AAC </w:t>
      </w:r>
      <w:r w:rsidR="005623C8" w:rsidRPr="00C37F41">
        <w:rPr>
          <w:rFonts w:ascii="Times New Roman" w:hAnsi="Times New Roman" w:cs="Times New Roman"/>
          <w:sz w:val="28"/>
          <w:szCs w:val="28"/>
          <w:lang w:val="ro-RO"/>
        </w:rPr>
        <w:t xml:space="preserve">constată că mijloacele de conformitate alternative </w:t>
      </w:r>
    </w:p>
    <w:p w:rsidR="003E56D1" w:rsidRPr="00C37F41" w:rsidRDefault="005623C8" w:rsidP="003E56D1">
      <w:pPr>
        <w:tabs>
          <w:tab w:val="left" w:pos="450"/>
        </w:tabs>
        <w:spacing w:after="0" w:line="240" w:lineRule="auto"/>
        <w:ind w:left="450"/>
        <w:jc w:val="both"/>
        <w:rPr>
          <w:rFonts w:ascii="Times New Roman" w:hAnsi="Times New Roman" w:cs="Times New Roman"/>
          <w:sz w:val="28"/>
          <w:szCs w:val="28"/>
          <w:lang w:val="ro-RO"/>
        </w:rPr>
      </w:pPr>
      <w:r w:rsidRPr="00C37F41">
        <w:rPr>
          <w:rFonts w:ascii="Times New Roman" w:hAnsi="Times New Roman" w:cs="Times New Roman"/>
          <w:sz w:val="28"/>
          <w:szCs w:val="28"/>
          <w:lang w:val="ro-RO"/>
        </w:rPr>
        <w:t xml:space="preserve">respectă normele de aplicare, aceasta fără întârzieri justificate </w:t>
      </w:r>
      <w:r w:rsidR="00EF3C87" w:rsidRPr="00C37F41">
        <w:rPr>
          <w:rFonts w:ascii="Times New Roman" w:hAnsi="Times New Roman" w:cs="Times New Roman"/>
          <w:sz w:val="28"/>
          <w:szCs w:val="28"/>
          <w:lang w:val="ro-RO"/>
        </w:rPr>
        <w:t>informează solicitantul că pot fi aplicate mijloacele de conformitate alternative şi, dacă este cazul, modifică în consecinţă aprobarea sau certificatul solicitantului.</w:t>
      </w:r>
    </w:p>
    <w:p w:rsidR="003E56D1" w:rsidRPr="00C37F41" w:rsidRDefault="003E56D1" w:rsidP="003E56D1">
      <w:pPr>
        <w:tabs>
          <w:tab w:val="left" w:pos="45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 </w:t>
      </w:r>
      <w:r w:rsidR="005623C8" w:rsidRPr="00C37F41">
        <w:rPr>
          <w:rFonts w:ascii="Times New Roman" w:hAnsi="Times New Roman" w:cs="Times New Roman"/>
          <w:sz w:val="28"/>
          <w:szCs w:val="28"/>
          <w:lang w:val="ro-RO"/>
        </w:rPr>
        <w:t xml:space="preserve">Atunci când </w:t>
      </w:r>
      <w:r w:rsidR="00EF3C87" w:rsidRPr="00C37F41">
        <w:rPr>
          <w:rFonts w:ascii="Times New Roman" w:hAnsi="Times New Roman" w:cs="Times New Roman"/>
          <w:sz w:val="28"/>
          <w:szCs w:val="28"/>
          <w:lang w:val="ro-RO"/>
        </w:rPr>
        <w:t xml:space="preserve">AAC </w:t>
      </w:r>
      <w:r w:rsidR="005623C8" w:rsidRPr="00C37F41">
        <w:rPr>
          <w:rFonts w:ascii="Times New Roman" w:hAnsi="Times New Roman" w:cs="Times New Roman"/>
          <w:sz w:val="28"/>
          <w:szCs w:val="28"/>
          <w:lang w:val="ro-RO"/>
        </w:rPr>
        <w:t xml:space="preserve">utilizează ea însăşi mijloace de conformitate alternative </w:t>
      </w:r>
    </w:p>
    <w:p w:rsidR="005623C8" w:rsidRPr="00E04046" w:rsidRDefault="005623C8" w:rsidP="003E56D1">
      <w:pPr>
        <w:tabs>
          <w:tab w:val="left" w:pos="450"/>
        </w:tabs>
        <w:spacing w:after="0" w:line="240" w:lineRule="auto"/>
        <w:ind w:left="450"/>
        <w:jc w:val="both"/>
        <w:rPr>
          <w:rFonts w:ascii="Times New Roman" w:hAnsi="Times New Roman" w:cs="Times New Roman"/>
          <w:sz w:val="28"/>
          <w:szCs w:val="28"/>
          <w:lang w:val="ro-RO"/>
        </w:rPr>
      </w:pPr>
      <w:r w:rsidRPr="00C37F41">
        <w:rPr>
          <w:rFonts w:ascii="Times New Roman" w:hAnsi="Times New Roman" w:cs="Times New Roman"/>
          <w:sz w:val="28"/>
          <w:szCs w:val="28"/>
          <w:lang w:val="ro-RO"/>
        </w:rPr>
        <w:lastRenderedPageBreak/>
        <w:t>pentru a obţine conformitatea cu</w:t>
      </w:r>
      <w:r w:rsidR="00C37F41" w:rsidRPr="00C37F41">
        <w:rPr>
          <w:rFonts w:ascii="Times New Roman" w:hAnsi="Times New Roman" w:cs="Times New Roman"/>
          <w:sz w:val="28"/>
          <w:szCs w:val="28"/>
          <w:lang w:val="ro-RO"/>
        </w:rPr>
        <w:t xml:space="preserve"> Legea aviației civile </w:t>
      </w:r>
      <w:r w:rsidR="00EF3C87" w:rsidRPr="00C37F41">
        <w:rPr>
          <w:rFonts w:ascii="Times New Roman" w:hAnsi="Times New Roman" w:cs="Times New Roman"/>
          <w:sz w:val="28"/>
          <w:szCs w:val="28"/>
          <w:lang w:val="ro-RO"/>
        </w:rPr>
        <w:t>și</w:t>
      </w:r>
      <w:r w:rsidRPr="00C37F41">
        <w:rPr>
          <w:rFonts w:ascii="Times New Roman" w:hAnsi="Times New Roman" w:cs="Times New Roman"/>
          <w:sz w:val="28"/>
          <w:szCs w:val="28"/>
          <w:lang w:val="ro-RO"/>
        </w:rPr>
        <w:t xml:space="preserve"> cu normele sale de aplicare, aceasta </w:t>
      </w:r>
      <w:r w:rsidR="00F93170" w:rsidRPr="00C37F41">
        <w:rPr>
          <w:rFonts w:ascii="Times New Roman" w:hAnsi="Times New Roman" w:cs="Times New Roman"/>
          <w:sz w:val="28"/>
          <w:szCs w:val="28"/>
          <w:lang w:val="ro-RO"/>
        </w:rPr>
        <w:t>le pune la dispoziţia tuturor organizaţiilor şi persoanelor aflate sub supravegherea sa.</w:t>
      </w:r>
      <w:r w:rsidR="00F23146">
        <w:rPr>
          <w:rFonts w:ascii="Times New Roman" w:hAnsi="Times New Roman" w:cs="Times New Roman"/>
          <w:sz w:val="28"/>
          <w:szCs w:val="28"/>
          <w:lang w:val="ro-RO"/>
        </w:rPr>
        <w:t xml:space="preserve"> </w:t>
      </w:r>
    </w:p>
    <w:p w:rsidR="005623C8" w:rsidRPr="00E04046" w:rsidRDefault="005623C8" w:rsidP="00B371EA">
      <w:pPr>
        <w:spacing w:after="0" w:line="240" w:lineRule="auto"/>
        <w:jc w:val="both"/>
        <w:rPr>
          <w:rFonts w:ascii="Times New Roman" w:hAnsi="Times New Roman" w:cs="Times New Roman"/>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ATCO.AR.A.025</w:t>
      </w:r>
      <w:r w:rsidRPr="00E04046">
        <w:rPr>
          <w:rFonts w:ascii="Times New Roman" w:hAnsi="Times New Roman" w:cs="Times New Roman"/>
          <w:b/>
          <w:bCs/>
          <w:sz w:val="28"/>
          <w:szCs w:val="28"/>
          <w:lang w:val="ro-RO"/>
        </w:rPr>
        <w:tab/>
        <w:t>Reacţia imediată la o problemă de siguranţă</w:t>
      </w:r>
    </w:p>
    <w:p w:rsidR="005623C8" w:rsidRPr="00B37AFA" w:rsidRDefault="00D373A3" w:rsidP="00557BFD">
      <w:pPr>
        <w:pStyle w:val="a3"/>
        <w:numPr>
          <w:ilvl w:val="0"/>
          <w:numId w:val="10"/>
        </w:numPr>
        <w:spacing w:after="0" w:line="240" w:lineRule="auto"/>
        <w:ind w:left="426" w:hanging="426"/>
        <w:jc w:val="both"/>
        <w:rPr>
          <w:rFonts w:ascii="Times New Roman" w:hAnsi="Times New Roman" w:cs="Times New Roman"/>
          <w:sz w:val="28"/>
          <w:szCs w:val="28"/>
          <w:lang w:val="ro-RO"/>
        </w:rPr>
      </w:pPr>
      <w:r w:rsidRPr="00B37AFA">
        <w:rPr>
          <w:rFonts w:ascii="Times New Roman" w:hAnsi="Times New Roman" w:cs="Times New Roman"/>
          <w:sz w:val="28"/>
          <w:szCs w:val="28"/>
          <w:lang w:val="ro-RO"/>
        </w:rPr>
        <w:t>AAC implement</w:t>
      </w:r>
      <w:r w:rsidR="00A30C9F" w:rsidRPr="00B37AFA">
        <w:rPr>
          <w:rFonts w:ascii="Times New Roman" w:hAnsi="Times New Roman" w:cs="Times New Roman"/>
          <w:sz w:val="28"/>
          <w:szCs w:val="28"/>
          <w:lang w:val="ro-RO"/>
        </w:rPr>
        <w:t>ează</w:t>
      </w:r>
      <w:r w:rsidRPr="00B37AFA">
        <w:rPr>
          <w:rFonts w:ascii="Times New Roman" w:hAnsi="Times New Roman" w:cs="Times New Roman"/>
          <w:sz w:val="28"/>
          <w:szCs w:val="28"/>
          <w:lang w:val="ro-RO"/>
        </w:rPr>
        <w:t xml:space="preserve"> </w:t>
      </w:r>
      <w:r w:rsidR="005623C8" w:rsidRPr="00B37AFA">
        <w:rPr>
          <w:rFonts w:ascii="Times New Roman" w:hAnsi="Times New Roman" w:cs="Times New Roman"/>
          <w:sz w:val="28"/>
          <w:szCs w:val="28"/>
          <w:lang w:val="ro-RO"/>
        </w:rPr>
        <w:t xml:space="preserve">un sistem pentru a colecta, </w:t>
      </w:r>
      <w:r w:rsidR="00A30C9F" w:rsidRPr="00B37AFA">
        <w:rPr>
          <w:rFonts w:ascii="Times New Roman" w:hAnsi="Times New Roman" w:cs="Times New Roman"/>
          <w:sz w:val="28"/>
          <w:szCs w:val="28"/>
          <w:lang w:val="ro-RO"/>
        </w:rPr>
        <w:t xml:space="preserve">analiza şi </w:t>
      </w:r>
      <w:r w:rsidR="005623C8" w:rsidRPr="00B37AFA">
        <w:rPr>
          <w:rFonts w:ascii="Times New Roman" w:hAnsi="Times New Roman" w:cs="Times New Roman"/>
          <w:sz w:val="28"/>
          <w:szCs w:val="28"/>
          <w:lang w:val="ro-RO"/>
        </w:rPr>
        <w:t>difuza în mod corespunzător informaţii privind siguranţa.</w:t>
      </w:r>
    </w:p>
    <w:p w:rsidR="005623C8" w:rsidRPr="00B37AFA" w:rsidRDefault="005623C8" w:rsidP="00557BFD">
      <w:pPr>
        <w:pStyle w:val="a3"/>
        <w:numPr>
          <w:ilvl w:val="0"/>
          <w:numId w:val="10"/>
        </w:numPr>
        <w:spacing w:after="0" w:line="240" w:lineRule="auto"/>
        <w:ind w:left="426" w:hanging="426"/>
        <w:jc w:val="both"/>
        <w:rPr>
          <w:rFonts w:ascii="Times New Roman" w:hAnsi="Times New Roman" w:cs="Times New Roman"/>
          <w:sz w:val="28"/>
          <w:szCs w:val="28"/>
          <w:lang w:val="ro-RO"/>
        </w:rPr>
      </w:pPr>
      <w:r w:rsidRPr="00B37AFA">
        <w:rPr>
          <w:rFonts w:ascii="Times New Roman" w:hAnsi="Times New Roman" w:cs="Times New Roman"/>
          <w:sz w:val="28"/>
          <w:szCs w:val="28"/>
          <w:lang w:val="ro-RO"/>
        </w:rPr>
        <w:t>La primirea informaţiilor menționate la liter</w:t>
      </w:r>
      <w:r w:rsidR="00D373A3" w:rsidRPr="00B37AFA">
        <w:rPr>
          <w:rFonts w:ascii="Times New Roman" w:hAnsi="Times New Roman" w:cs="Times New Roman"/>
          <w:sz w:val="28"/>
          <w:szCs w:val="28"/>
          <w:lang w:val="ro-RO"/>
        </w:rPr>
        <w:t>a</w:t>
      </w:r>
      <w:r w:rsidRPr="00B37AFA">
        <w:rPr>
          <w:rFonts w:ascii="Times New Roman" w:hAnsi="Times New Roman" w:cs="Times New Roman"/>
          <w:sz w:val="28"/>
          <w:szCs w:val="28"/>
          <w:lang w:val="ro-RO"/>
        </w:rPr>
        <w:t xml:space="preserve"> (a) </w:t>
      </w:r>
      <w:r w:rsidR="00D373A3" w:rsidRPr="00B37AFA">
        <w:rPr>
          <w:rFonts w:ascii="Times New Roman" w:hAnsi="Times New Roman" w:cs="Times New Roman"/>
          <w:sz w:val="28"/>
          <w:szCs w:val="28"/>
          <w:lang w:val="ro-RO"/>
        </w:rPr>
        <w:t xml:space="preserve">AAC </w:t>
      </w:r>
      <w:r w:rsidRPr="00B37AFA">
        <w:rPr>
          <w:rFonts w:ascii="Times New Roman" w:hAnsi="Times New Roman" w:cs="Times New Roman"/>
          <w:sz w:val="28"/>
          <w:szCs w:val="28"/>
          <w:lang w:val="ro-RO"/>
        </w:rPr>
        <w:t xml:space="preserve">ia măsuri </w:t>
      </w:r>
      <w:r w:rsidR="0061618C" w:rsidRPr="00B37AFA">
        <w:rPr>
          <w:rFonts w:ascii="Times New Roman" w:hAnsi="Times New Roman" w:cs="Times New Roman"/>
          <w:sz w:val="28"/>
          <w:szCs w:val="28"/>
          <w:lang w:val="ro-RO"/>
        </w:rPr>
        <w:t xml:space="preserve">necesare </w:t>
      </w:r>
      <w:r w:rsidRPr="00B37AFA">
        <w:rPr>
          <w:rFonts w:ascii="Times New Roman" w:hAnsi="Times New Roman" w:cs="Times New Roman"/>
          <w:sz w:val="28"/>
          <w:szCs w:val="28"/>
          <w:lang w:val="ro-RO"/>
        </w:rPr>
        <w:t>pentru soluționarea problemei de siguranţă.</w:t>
      </w:r>
    </w:p>
    <w:p w:rsidR="005623C8" w:rsidRPr="00E04046" w:rsidRDefault="005623C8" w:rsidP="00557BFD">
      <w:pPr>
        <w:pStyle w:val="a3"/>
        <w:numPr>
          <w:ilvl w:val="0"/>
          <w:numId w:val="10"/>
        </w:numPr>
        <w:spacing w:after="0" w:line="240" w:lineRule="auto"/>
        <w:ind w:left="426" w:hanging="426"/>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Măsurile luate în conformitate cu litera (</w:t>
      </w:r>
      <w:r w:rsidR="00B371EA" w:rsidRPr="00E04046">
        <w:rPr>
          <w:rFonts w:ascii="Times New Roman" w:hAnsi="Times New Roman" w:cs="Times New Roman"/>
          <w:sz w:val="28"/>
          <w:szCs w:val="28"/>
          <w:lang w:val="ro-RO"/>
        </w:rPr>
        <w:t>b</w:t>
      </w:r>
      <w:r w:rsidRPr="00E04046">
        <w:rPr>
          <w:rFonts w:ascii="Times New Roman" w:hAnsi="Times New Roman" w:cs="Times New Roman"/>
          <w:sz w:val="28"/>
          <w:szCs w:val="28"/>
          <w:lang w:val="ro-RO"/>
        </w:rPr>
        <w:t xml:space="preserve">) se notifică imediat tuturor persoanelor sau organizaţiilor care trebuie să le respecte în temeiul </w:t>
      </w:r>
      <w:r w:rsidR="00704A99">
        <w:rPr>
          <w:rFonts w:ascii="Times New Roman" w:hAnsi="Times New Roman" w:cs="Times New Roman"/>
          <w:sz w:val="28"/>
          <w:szCs w:val="28"/>
          <w:lang w:val="ro-RO"/>
        </w:rPr>
        <w:t>Legii aviației civile</w:t>
      </w:r>
      <w:r w:rsidR="00D373A3" w:rsidRPr="00E04046">
        <w:rPr>
          <w:rFonts w:ascii="Times New Roman" w:hAnsi="Times New Roman" w:cs="Times New Roman"/>
          <w:sz w:val="28"/>
          <w:szCs w:val="28"/>
          <w:lang w:val="ro-RO"/>
        </w:rPr>
        <w:t xml:space="preserve"> </w:t>
      </w:r>
      <w:r w:rsidRPr="00E04046">
        <w:rPr>
          <w:rFonts w:ascii="Times New Roman" w:hAnsi="Times New Roman" w:cs="Times New Roman"/>
          <w:sz w:val="28"/>
          <w:szCs w:val="28"/>
          <w:lang w:val="ro-RO"/>
        </w:rPr>
        <w:t>şi a normelor sale de aplicare</w:t>
      </w:r>
      <w:r w:rsidR="00B371EA" w:rsidRPr="00E04046">
        <w:rPr>
          <w:rFonts w:ascii="Times New Roman" w:hAnsi="Times New Roman" w:cs="Times New Roman"/>
          <w:sz w:val="28"/>
          <w:szCs w:val="28"/>
          <w:lang w:val="ro-RO"/>
        </w:rPr>
        <w:t>.</w:t>
      </w:r>
    </w:p>
    <w:p w:rsidR="00E31644" w:rsidRDefault="00E31644" w:rsidP="005623C8">
      <w:pPr>
        <w:pStyle w:val="a3"/>
        <w:spacing w:after="0" w:line="240" w:lineRule="auto"/>
        <w:ind w:left="426"/>
        <w:jc w:val="center"/>
        <w:rPr>
          <w:rFonts w:ascii="Times New Roman" w:hAnsi="Times New Roman" w:cs="Times New Roman"/>
          <w:sz w:val="28"/>
          <w:szCs w:val="28"/>
          <w:lang w:val="ro-RO"/>
        </w:rPr>
      </w:pPr>
    </w:p>
    <w:p w:rsidR="005623C8" w:rsidRPr="00A30C9F" w:rsidRDefault="005623C8" w:rsidP="00E31644">
      <w:pPr>
        <w:pStyle w:val="a3"/>
        <w:spacing w:after="0" w:line="240" w:lineRule="auto"/>
        <w:ind w:left="426"/>
        <w:jc w:val="both"/>
        <w:rPr>
          <w:rFonts w:ascii="Times New Roman" w:hAnsi="Times New Roman" w:cs="Times New Roman"/>
          <w:b/>
          <w:bCs/>
          <w:i/>
          <w:iCs/>
          <w:sz w:val="28"/>
          <w:szCs w:val="28"/>
          <w:lang w:val="ro-RO"/>
        </w:rPr>
      </w:pPr>
      <w:r w:rsidRPr="00A30C9F">
        <w:rPr>
          <w:rFonts w:ascii="Times New Roman" w:hAnsi="Times New Roman" w:cs="Times New Roman"/>
          <w:b/>
          <w:i/>
          <w:sz w:val="28"/>
          <w:szCs w:val="28"/>
          <w:lang w:val="ro-RO"/>
        </w:rPr>
        <w:t>SUBPARTEA B</w:t>
      </w:r>
      <w:r w:rsidR="00E31644" w:rsidRPr="00A30C9F">
        <w:rPr>
          <w:rFonts w:ascii="Times New Roman" w:hAnsi="Times New Roman" w:cs="Times New Roman"/>
          <w:i/>
          <w:sz w:val="28"/>
          <w:szCs w:val="28"/>
          <w:lang w:val="ro-RO"/>
        </w:rPr>
        <w:t xml:space="preserve"> -</w:t>
      </w:r>
      <w:r w:rsidRPr="00A30C9F">
        <w:rPr>
          <w:rFonts w:ascii="Times New Roman" w:hAnsi="Times New Roman" w:cs="Times New Roman"/>
          <w:b/>
          <w:bCs/>
          <w:i/>
          <w:iCs/>
          <w:sz w:val="28"/>
          <w:szCs w:val="28"/>
          <w:lang w:val="ro-RO"/>
        </w:rPr>
        <w:t>MANAGEMENTUL</w:t>
      </w:r>
    </w:p>
    <w:p w:rsidR="005623C8" w:rsidRPr="00E04046" w:rsidRDefault="005623C8" w:rsidP="005623C8">
      <w:pPr>
        <w:pStyle w:val="a3"/>
        <w:spacing w:after="0" w:line="240" w:lineRule="auto"/>
        <w:ind w:left="426"/>
        <w:jc w:val="both"/>
        <w:rPr>
          <w:rFonts w:ascii="Times New Roman" w:hAnsi="Times New Roman" w:cs="Times New Roman"/>
          <w:b/>
          <w:bCs/>
          <w:i/>
          <w:iCs/>
          <w:sz w:val="28"/>
          <w:szCs w:val="28"/>
          <w:lang w:val="ro-RO"/>
        </w:rPr>
      </w:pPr>
    </w:p>
    <w:p w:rsidR="005623C8" w:rsidRPr="00E04046" w:rsidRDefault="005623C8" w:rsidP="005623C8">
      <w:pPr>
        <w:pStyle w:val="a3"/>
        <w:spacing w:after="0" w:line="240" w:lineRule="auto"/>
        <w:ind w:left="426"/>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ATCO.AR.B.001Sistemul de management</w:t>
      </w:r>
    </w:p>
    <w:p w:rsidR="005623C8" w:rsidRPr="00E04046" w:rsidRDefault="006F33AF" w:rsidP="00557BFD">
      <w:pPr>
        <w:pStyle w:val="a3"/>
        <w:numPr>
          <w:ilvl w:val="0"/>
          <w:numId w:val="11"/>
        </w:numPr>
        <w:spacing w:after="0" w:line="240" w:lineRule="auto"/>
        <w:ind w:left="426" w:hanging="426"/>
        <w:jc w:val="both"/>
        <w:rPr>
          <w:rFonts w:ascii="Times New Roman" w:hAnsi="Times New Roman" w:cs="Times New Roman"/>
          <w:sz w:val="28"/>
          <w:szCs w:val="28"/>
          <w:lang w:val="ro-RO"/>
        </w:rPr>
      </w:pPr>
      <w:r w:rsidRPr="00704A99">
        <w:rPr>
          <w:rFonts w:ascii="Times New Roman" w:hAnsi="Times New Roman" w:cs="Times New Roman"/>
          <w:sz w:val="28"/>
          <w:szCs w:val="28"/>
          <w:lang w:val="ro-RO"/>
        </w:rPr>
        <w:t xml:space="preserve">AAC </w:t>
      </w:r>
      <w:r w:rsidR="005623C8" w:rsidRPr="00704A99">
        <w:rPr>
          <w:rFonts w:ascii="Times New Roman" w:hAnsi="Times New Roman" w:cs="Times New Roman"/>
          <w:sz w:val="28"/>
          <w:szCs w:val="28"/>
          <w:lang w:val="ro-RO"/>
        </w:rPr>
        <w:t>instituie</w:t>
      </w:r>
      <w:r w:rsidR="005623C8" w:rsidRPr="00E04046">
        <w:rPr>
          <w:rFonts w:ascii="Times New Roman" w:hAnsi="Times New Roman" w:cs="Times New Roman"/>
          <w:sz w:val="28"/>
          <w:szCs w:val="28"/>
          <w:lang w:val="ro-RO"/>
        </w:rPr>
        <w:t xml:space="preserve"> şi menține un sistem de management care cuprinde cel puțin:</w:t>
      </w:r>
    </w:p>
    <w:p w:rsidR="005623C8" w:rsidRPr="00E04046" w:rsidRDefault="005623C8" w:rsidP="00557BFD">
      <w:pPr>
        <w:pStyle w:val="a3"/>
        <w:numPr>
          <w:ilvl w:val="0"/>
          <w:numId w:val="12"/>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politici şi proceduri documentate în vederea descrierii organizării acesteia şi a mijloacelor </w:t>
      </w:r>
      <w:r w:rsidR="006F33AF"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metodelor sale de obținere a conformității cu </w:t>
      </w:r>
      <w:r w:rsidR="00704A99" w:rsidRPr="00704A99">
        <w:rPr>
          <w:rFonts w:ascii="Times New Roman" w:hAnsi="Times New Roman" w:cs="Times New Roman"/>
          <w:sz w:val="28"/>
          <w:szCs w:val="28"/>
          <w:lang w:val="ro-RO"/>
        </w:rPr>
        <w:t>Legea aviației civile</w:t>
      </w:r>
      <w:r w:rsidRPr="00E04046">
        <w:rPr>
          <w:rFonts w:ascii="Times New Roman" w:hAnsi="Times New Roman" w:cs="Times New Roman"/>
          <w:sz w:val="28"/>
          <w:szCs w:val="28"/>
          <w:lang w:val="ro-RO"/>
        </w:rPr>
        <w:t xml:space="preserve"> </w:t>
      </w:r>
      <w:r w:rsidR="00704A99">
        <w:rPr>
          <w:rFonts w:ascii="Times New Roman" w:hAnsi="Times New Roman" w:cs="Times New Roman"/>
          <w:sz w:val="28"/>
          <w:szCs w:val="28"/>
          <w:lang w:val="ro-RO"/>
        </w:rPr>
        <w:t xml:space="preserve">și </w:t>
      </w:r>
      <w:r w:rsidRPr="00E04046">
        <w:rPr>
          <w:rFonts w:ascii="Times New Roman" w:hAnsi="Times New Roman" w:cs="Times New Roman"/>
          <w:sz w:val="28"/>
          <w:szCs w:val="28"/>
          <w:lang w:val="ro-RO"/>
        </w:rPr>
        <w:t xml:space="preserve">cu prezentul </w:t>
      </w:r>
      <w:r w:rsidR="00A30C9F" w:rsidRPr="00E04046">
        <w:rPr>
          <w:rFonts w:ascii="Times New Roman" w:hAnsi="Times New Roman" w:cs="Times New Roman"/>
          <w:sz w:val="28"/>
          <w:szCs w:val="28"/>
          <w:lang w:val="ro-RO"/>
        </w:rPr>
        <w:t>Regulament</w:t>
      </w:r>
      <w:r w:rsidRPr="00E04046">
        <w:rPr>
          <w:rFonts w:ascii="Times New Roman" w:hAnsi="Times New Roman" w:cs="Times New Roman"/>
          <w:sz w:val="28"/>
          <w:szCs w:val="28"/>
          <w:lang w:val="ro-RO"/>
        </w:rPr>
        <w:t xml:space="preserve">. Procedurile se actualizează permanent şi servesc ca documente de lucru fundamentale în cadrul </w:t>
      </w:r>
      <w:r w:rsidR="00A30C9F" w:rsidRPr="00704A99">
        <w:rPr>
          <w:rFonts w:ascii="Times New Roman" w:hAnsi="Times New Roman" w:cs="Times New Roman"/>
          <w:sz w:val="28"/>
          <w:szCs w:val="28"/>
          <w:lang w:val="ro-RO"/>
        </w:rPr>
        <w:t>AAC</w:t>
      </w:r>
      <w:r w:rsidR="00A30C9F">
        <w:rPr>
          <w:rFonts w:ascii="Times New Roman" w:hAnsi="Times New Roman" w:cs="Times New Roman"/>
          <w:sz w:val="28"/>
          <w:szCs w:val="28"/>
          <w:lang w:val="ro-RO"/>
        </w:rPr>
        <w:t xml:space="preserve"> </w:t>
      </w:r>
      <w:r w:rsidRPr="00E04046">
        <w:rPr>
          <w:rFonts w:ascii="Times New Roman" w:hAnsi="Times New Roman" w:cs="Times New Roman"/>
          <w:sz w:val="28"/>
          <w:szCs w:val="28"/>
          <w:lang w:val="ro-RO"/>
        </w:rPr>
        <w:t xml:space="preserve">pentru toate sarcinile aferente; </w:t>
      </w:r>
    </w:p>
    <w:p w:rsidR="005623C8" w:rsidRPr="00704A99" w:rsidRDefault="005623C8" w:rsidP="00557BFD">
      <w:pPr>
        <w:pStyle w:val="a3"/>
        <w:numPr>
          <w:ilvl w:val="0"/>
          <w:numId w:val="12"/>
        </w:numPr>
        <w:spacing w:after="0" w:line="240" w:lineRule="auto"/>
        <w:jc w:val="both"/>
        <w:rPr>
          <w:rFonts w:ascii="Times New Roman" w:hAnsi="Times New Roman" w:cs="Times New Roman"/>
          <w:sz w:val="28"/>
          <w:szCs w:val="28"/>
          <w:lang w:val="ro-RO"/>
        </w:rPr>
      </w:pPr>
      <w:r w:rsidRPr="00704A99">
        <w:rPr>
          <w:rFonts w:ascii="Times New Roman" w:hAnsi="Times New Roman" w:cs="Times New Roman"/>
          <w:sz w:val="28"/>
          <w:szCs w:val="28"/>
          <w:lang w:val="ro-RO"/>
        </w:rPr>
        <w:t xml:space="preserve">suficient personal, inclusiv inspectori responsabili cu eliberarea </w:t>
      </w:r>
      <w:r w:rsidR="008E7F7D" w:rsidRPr="00704A99">
        <w:rPr>
          <w:rFonts w:ascii="Times New Roman" w:hAnsi="Times New Roman" w:cs="Times New Roman"/>
          <w:sz w:val="28"/>
          <w:szCs w:val="28"/>
          <w:lang w:val="ro-RO"/>
        </w:rPr>
        <w:t xml:space="preserve">certificatelor </w:t>
      </w:r>
      <w:r w:rsidRPr="00704A99">
        <w:rPr>
          <w:rFonts w:ascii="Times New Roman" w:hAnsi="Times New Roman" w:cs="Times New Roman"/>
          <w:sz w:val="28"/>
          <w:szCs w:val="28"/>
          <w:lang w:val="ro-RO"/>
        </w:rPr>
        <w:t>pentru aşi</w:t>
      </w:r>
      <w:r w:rsidR="008E7F7D" w:rsidRPr="00704A99">
        <w:rPr>
          <w:rFonts w:ascii="Times New Roman" w:hAnsi="Times New Roman" w:cs="Times New Roman"/>
          <w:sz w:val="28"/>
          <w:szCs w:val="28"/>
          <w:lang w:val="ro-RO"/>
        </w:rPr>
        <w:t xml:space="preserve"> </w:t>
      </w:r>
      <w:r w:rsidRPr="00704A99">
        <w:rPr>
          <w:rFonts w:ascii="Times New Roman" w:hAnsi="Times New Roman" w:cs="Times New Roman"/>
          <w:sz w:val="28"/>
          <w:szCs w:val="28"/>
          <w:lang w:val="ro-RO"/>
        </w:rPr>
        <w:t xml:space="preserve">executa sarcinile şi a-şi îndeplini responsabilitățile. Personalul respectiv este calificat pentru îndeplinirea sarcinilor care îi sunt atribuite şi deține cunoștințele, experiența </w:t>
      </w:r>
      <w:r w:rsidR="008E7F7D" w:rsidRPr="00704A99">
        <w:rPr>
          <w:rFonts w:ascii="Times New Roman" w:hAnsi="Times New Roman" w:cs="Times New Roman"/>
          <w:sz w:val="28"/>
          <w:szCs w:val="28"/>
          <w:lang w:val="ro-RO"/>
        </w:rPr>
        <w:t>și</w:t>
      </w:r>
      <w:r w:rsidRPr="00704A99">
        <w:rPr>
          <w:rFonts w:ascii="Times New Roman" w:hAnsi="Times New Roman" w:cs="Times New Roman"/>
          <w:sz w:val="28"/>
          <w:szCs w:val="28"/>
          <w:lang w:val="ro-RO"/>
        </w:rPr>
        <w:t xml:space="preserve"> pregătirea iniţială, la locul de muncă şi periodică necesare pentru a-i asigura competența constantă. Se instituie un sistem de planificare a disponibilității personalului, pentru a asigura îndeplinirea corespunzătoare a tuturor sarcinilor aferente;</w:t>
      </w:r>
    </w:p>
    <w:p w:rsidR="005623C8" w:rsidRPr="00704A99" w:rsidRDefault="005623C8" w:rsidP="00557BFD">
      <w:pPr>
        <w:pStyle w:val="a3"/>
        <w:numPr>
          <w:ilvl w:val="0"/>
          <w:numId w:val="12"/>
        </w:numPr>
        <w:spacing w:after="0" w:line="240" w:lineRule="auto"/>
        <w:jc w:val="both"/>
        <w:rPr>
          <w:rFonts w:ascii="Times New Roman" w:hAnsi="Times New Roman" w:cs="Times New Roman"/>
          <w:sz w:val="28"/>
          <w:szCs w:val="28"/>
          <w:lang w:val="ro-RO"/>
        </w:rPr>
      </w:pPr>
      <w:r w:rsidRPr="00704A99">
        <w:rPr>
          <w:rFonts w:ascii="Times New Roman" w:hAnsi="Times New Roman" w:cs="Times New Roman"/>
          <w:sz w:val="28"/>
          <w:szCs w:val="28"/>
          <w:lang w:val="ro-RO"/>
        </w:rPr>
        <w:t>baza materială şi spații de birouri adecvate pentru executarea sarcinilor atribuite;</w:t>
      </w:r>
    </w:p>
    <w:p w:rsidR="005623C8" w:rsidRPr="00E04046" w:rsidRDefault="005623C8" w:rsidP="00557BFD">
      <w:pPr>
        <w:pStyle w:val="a3"/>
        <w:numPr>
          <w:ilvl w:val="0"/>
          <w:numId w:val="12"/>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funcție de monitorizare a conformității sistemului de management cu cerinţele relevante şi a gradului de adecvare al procedurilor, inclusiv instituirea unui proces de audit intern şi a unui proces de management al riscurilor de siguranţă. Monitorizarea conformității cuprinde un sistem de transmitere a constatărilor auditului către cadrele superioare de conducere </w:t>
      </w:r>
      <w:r w:rsidRPr="00704A99">
        <w:rPr>
          <w:rFonts w:ascii="Times New Roman" w:hAnsi="Times New Roman" w:cs="Times New Roman"/>
          <w:sz w:val="28"/>
          <w:szCs w:val="28"/>
          <w:lang w:val="ro-RO"/>
        </w:rPr>
        <w:t xml:space="preserve">ale </w:t>
      </w:r>
      <w:r w:rsidR="00C7372F" w:rsidRPr="00704A99">
        <w:rPr>
          <w:rFonts w:ascii="Times New Roman" w:hAnsi="Times New Roman" w:cs="Times New Roman"/>
          <w:sz w:val="28"/>
          <w:szCs w:val="28"/>
          <w:lang w:val="ro-RO"/>
        </w:rPr>
        <w:t xml:space="preserve">AAC </w:t>
      </w:r>
      <w:r w:rsidRPr="00704A99">
        <w:rPr>
          <w:rFonts w:ascii="Times New Roman" w:hAnsi="Times New Roman" w:cs="Times New Roman"/>
          <w:sz w:val="28"/>
          <w:szCs w:val="28"/>
          <w:lang w:val="ro-RO"/>
        </w:rPr>
        <w:t>în vederea asigurării</w:t>
      </w:r>
      <w:r w:rsidRPr="00E04046">
        <w:rPr>
          <w:rFonts w:ascii="Times New Roman" w:hAnsi="Times New Roman" w:cs="Times New Roman"/>
          <w:sz w:val="28"/>
          <w:szCs w:val="28"/>
          <w:lang w:val="ro-RO"/>
        </w:rPr>
        <w:t xml:space="preserve"> implementării unor acțiuni corective, după caz; şi </w:t>
      </w:r>
    </w:p>
    <w:p w:rsidR="005623C8" w:rsidRPr="00E04046" w:rsidRDefault="005623C8" w:rsidP="00557BFD">
      <w:pPr>
        <w:pStyle w:val="a3"/>
        <w:numPr>
          <w:ilvl w:val="0"/>
          <w:numId w:val="12"/>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persoană sau un grup de persoane, care răspund în ultimă instanță în fața cadrelor superioare de conducere </w:t>
      </w:r>
      <w:r w:rsidRPr="00704A99">
        <w:rPr>
          <w:rFonts w:ascii="Times New Roman" w:hAnsi="Times New Roman" w:cs="Times New Roman"/>
          <w:sz w:val="28"/>
          <w:szCs w:val="28"/>
          <w:lang w:val="ro-RO"/>
        </w:rPr>
        <w:t>ale</w:t>
      </w:r>
      <w:r w:rsidR="00B4630B" w:rsidRPr="00704A99">
        <w:rPr>
          <w:rFonts w:ascii="Times New Roman" w:hAnsi="Times New Roman" w:cs="Times New Roman"/>
          <w:sz w:val="28"/>
          <w:szCs w:val="28"/>
          <w:lang w:val="ro-RO"/>
        </w:rPr>
        <w:t xml:space="preserve"> AAC  </w:t>
      </w:r>
      <w:r w:rsidRPr="00704A99">
        <w:rPr>
          <w:rFonts w:ascii="Times New Roman" w:hAnsi="Times New Roman" w:cs="Times New Roman"/>
          <w:sz w:val="28"/>
          <w:szCs w:val="28"/>
          <w:lang w:val="ro-RO"/>
        </w:rPr>
        <w:t>pentru funcția</w:t>
      </w:r>
      <w:r w:rsidRPr="00E04046">
        <w:rPr>
          <w:rFonts w:ascii="Times New Roman" w:hAnsi="Times New Roman" w:cs="Times New Roman"/>
          <w:sz w:val="28"/>
          <w:szCs w:val="28"/>
          <w:lang w:val="ro-RO"/>
        </w:rPr>
        <w:t xml:space="preserve"> de monitorizare a conformității. </w:t>
      </w:r>
    </w:p>
    <w:p w:rsidR="005623C8" w:rsidRPr="00E04046" w:rsidRDefault="005623C8" w:rsidP="00557BFD">
      <w:pPr>
        <w:pStyle w:val="a3"/>
        <w:numPr>
          <w:ilvl w:val="0"/>
          <w:numId w:val="11"/>
        </w:numPr>
        <w:spacing w:after="0" w:line="240" w:lineRule="auto"/>
        <w:ind w:left="426" w:hanging="426"/>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Pentru fiecare domeniu de activitate inclus în </w:t>
      </w:r>
      <w:r w:rsidRPr="00704A99">
        <w:rPr>
          <w:rFonts w:ascii="Times New Roman" w:hAnsi="Times New Roman" w:cs="Times New Roman"/>
          <w:sz w:val="28"/>
          <w:szCs w:val="28"/>
          <w:lang w:val="ro-RO"/>
        </w:rPr>
        <w:t xml:space="preserve">sistemul de management, </w:t>
      </w:r>
      <w:r w:rsidR="005D519D" w:rsidRPr="00704A99">
        <w:rPr>
          <w:rFonts w:ascii="Times New Roman" w:hAnsi="Times New Roman" w:cs="Times New Roman"/>
          <w:sz w:val="28"/>
          <w:szCs w:val="28"/>
          <w:lang w:val="ro-RO"/>
        </w:rPr>
        <w:t>AAC</w:t>
      </w:r>
      <w:r w:rsidR="005D519D" w:rsidRPr="00E04046">
        <w:rPr>
          <w:rFonts w:ascii="Times New Roman" w:hAnsi="Times New Roman" w:cs="Times New Roman"/>
          <w:sz w:val="28"/>
          <w:szCs w:val="28"/>
          <w:lang w:val="ro-RO"/>
        </w:rPr>
        <w:t xml:space="preserve"> </w:t>
      </w:r>
      <w:r w:rsidRPr="00E04046">
        <w:rPr>
          <w:rFonts w:ascii="Times New Roman" w:hAnsi="Times New Roman" w:cs="Times New Roman"/>
          <w:sz w:val="28"/>
          <w:szCs w:val="28"/>
          <w:lang w:val="ro-RO"/>
        </w:rPr>
        <w:t xml:space="preserve">atribuie unei persoane sau mai multora răspunderea generală pentru gestionarea sarcinii (sarcinilor) relevante. </w:t>
      </w:r>
    </w:p>
    <w:p w:rsidR="005623C8" w:rsidRPr="00704A99" w:rsidRDefault="005D519D" w:rsidP="00557BFD">
      <w:pPr>
        <w:pStyle w:val="a3"/>
        <w:numPr>
          <w:ilvl w:val="0"/>
          <w:numId w:val="11"/>
        </w:numPr>
        <w:spacing w:after="0" w:line="240" w:lineRule="auto"/>
        <w:ind w:left="426" w:hanging="426"/>
        <w:jc w:val="both"/>
        <w:rPr>
          <w:rFonts w:ascii="Times New Roman" w:hAnsi="Times New Roman" w:cs="Times New Roman"/>
          <w:sz w:val="28"/>
          <w:szCs w:val="28"/>
          <w:lang w:val="ro-RO"/>
        </w:rPr>
      </w:pPr>
      <w:r w:rsidRPr="00704A99">
        <w:rPr>
          <w:rFonts w:ascii="Times New Roman" w:hAnsi="Times New Roman" w:cs="Times New Roman"/>
          <w:sz w:val="28"/>
          <w:szCs w:val="28"/>
          <w:lang w:val="ro-RO"/>
        </w:rPr>
        <w:lastRenderedPageBreak/>
        <w:t xml:space="preserve">AAC </w:t>
      </w:r>
      <w:r w:rsidR="005623C8" w:rsidRPr="00704A99">
        <w:rPr>
          <w:rFonts w:ascii="Times New Roman" w:hAnsi="Times New Roman" w:cs="Times New Roman"/>
          <w:sz w:val="28"/>
          <w:szCs w:val="28"/>
          <w:lang w:val="ro-RO"/>
        </w:rPr>
        <w:t>instituie proceduri pentru participarea la un schimb de informaţii şi asistenţă necesare împreună cu alte autorități competente în cauză</w:t>
      </w:r>
      <w:r w:rsidR="00E924E7" w:rsidRPr="00704A99">
        <w:rPr>
          <w:rFonts w:ascii="Times New Roman" w:hAnsi="Times New Roman" w:cs="Times New Roman"/>
          <w:sz w:val="28"/>
          <w:szCs w:val="28"/>
          <w:lang w:val="ro-RO"/>
        </w:rPr>
        <w:t xml:space="preserve"> din alte state</w:t>
      </w:r>
      <w:r w:rsidR="005623C8" w:rsidRPr="00704A99">
        <w:rPr>
          <w:rFonts w:ascii="Times New Roman" w:hAnsi="Times New Roman" w:cs="Times New Roman"/>
          <w:sz w:val="28"/>
          <w:szCs w:val="28"/>
          <w:lang w:val="ro-RO"/>
        </w:rPr>
        <w:t xml:space="preserve">, inclusiv referitor la toate constatările semnalate şi acțiunile întreprinse ulterior în urma supravegherii persoanelor şi a organizaţiilor care derulează activități pe teritoriul </w:t>
      </w:r>
      <w:r w:rsidR="00704A99" w:rsidRPr="00704A99">
        <w:rPr>
          <w:rFonts w:ascii="Times New Roman" w:hAnsi="Times New Roman" w:cs="Times New Roman"/>
          <w:sz w:val="28"/>
          <w:szCs w:val="28"/>
          <w:lang w:val="ro-RO"/>
        </w:rPr>
        <w:t xml:space="preserve">altui </w:t>
      </w:r>
      <w:r w:rsidR="004D7E66">
        <w:rPr>
          <w:rFonts w:ascii="Times New Roman" w:hAnsi="Times New Roman" w:cs="Times New Roman"/>
          <w:sz w:val="28"/>
          <w:szCs w:val="28"/>
          <w:lang w:val="ro-RO"/>
        </w:rPr>
        <w:t>Republicii Moldova</w:t>
      </w:r>
      <w:r w:rsidR="005623C8" w:rsidRPr="00704A99">
        <w:rPr>
          <w:rFonts w:ascii="Times New Roman" w:hAnsi="Times New Roman" w:cs="Times New Roman"/>
          <w:sz w:val="28"/>
          <w:szCs w:val="28"/>
          <w:lang w:val="ro-RO"/>
        </w:rPr>
        <w:t xml:space="preserve">, dar care sunt certificate de autoritatea competentă </w:t>
      </w:r>
      <w:r w:rsidR="004D7E66">
        <w:rPr>
          <w:rFonts w:ascii="Times New Roman" w:hAnsi="Times New Roman" w:cs="Times New Roman"/>
          <w:sz w:val="28"/>
          <w:szCs w:val="28"/>
          <w:lang w:val="ro-RO"/>
        </w:rPr>
        <w:t>a altui stat</w:t>
      </w:r>
      <w:r w:rsidR="00704A99" w:rsidRPr="00704A99">
        <w:rPr>
          <w:rFonts w:ascii="Times New Roman" w:hAnsi="Times New Roman" w:cs="Times New Roman"/>
          <w:sz w:val="28"/>
          <w:szCs w:val="28"/>
          <w:lang w:val="ro-RO"/>
        </w:rPr>
        <w:t xml:space="preserve">. </w:t>
      </w:r>
      <w:r w:rsidR="005623C8" w:rsidRPr="00704A99">
        <w:rPr>
          <w:rFonts w:ascii="Times New Roman" w:hAnsi="Times New Roman" w:cs="Times New Roman"/>
          <w:sz w:val="28"/>
          <w:szCs w:val="28"/>
          <w:lang w:val="ro-RO"/>
        </w:rPr>
        <w:t xml:space="preserve"> </w:t>
      </w:r>
    </w:p>
    <w:p w:rsidR="005623C8" w:rsidRPr="00E04046" w:rsidRDefault="005623C8" w:rsidP="00B86619">
      <w:pPr>
        <w:pStyle w:val="a3"/>
        <w:spacing w:after="0" w:line="240" w:lineRule="auto"/>
        <w:ind w:left="0"/>
        <w:jc w:val="both"/>
        <w:rPr>
          <w:rFonts w:ascii="Times New Roman" w:hAnsi="Times New Roman" w:cs="Times New Roman"/>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p>
    <w:p w:rsidR="005623C8" w:rsidRPr="004D7E66" w:rsidRDefault="005623C8" w:rsidP="005623C8">
      <w:pPr>
        <w:spacing w:after="0" w:line="240" w:lineRule="auto"/>
        <w:jc w:val="both"/>
        <w:rPr>
          <w:rFonts w:ascii="Times New Roman" w:hAnsi="Times New Roman" w:cs="Times New Roman"/>
          <w:b/>
          <w:bCs/>
          <w:sz w:val="28"/>
          <w:szCs w:val="28"/>
          <w:lang w:val="ro-RO"/>
        </w:rPr>
      </w:pPr>
      <w:r w:rsidRPr="004D7E66">
        <w:rPr>
          <w:rFonts w:ascii="Times New Roman" w:hAnsi="Times New Roman" w:cs="Times New Roman"/>
          <w:b/>
          <w:bCs/>
          <w:sz w:val="28"/>
          <w:szCs w:val="28"/>
          <w:lang w:val="ro-RO"/>
        </w:rPr>
        <w:t>ATCO.AR.B.010</w:t>
      </w:r>
      <w:r w:rsidRPr="004D7E66">
        <w:rPr>
          <w:rFonts w:ascii="Times New Roman" w:hAnsi="Times New Roman" w:cs="Times New Roman"/>
          <w:b/>
          <w:bCs/>
          <w:sz w:val="28"/>
          <w:szCs w:val="28"/>
          <w:lang w:val="ro-RO"/>
        </w:rPr>
        <w:tab/>
        <w:t>Schimbări în sistemul de management</w:t>
      </w:r>
    </w:p>
    <w:p w:rsidR="005623C8" w:rsidRPr="004D7E66" w:rsidRDefault="00570138" w:rsidP="00557BFD">
      <w:pPr>
        <w:pStyle w:val="a3"/>
        <w:numPr>
          <w:ilvl w:val="0"/>
          <w:numId w:val="15"/>
        </w:numPr>
        <w:spacing w:after="0" w:line="240" w:lineRule="auto"/>
        <w:ind w:left="426" w:hanging="426"/>
        <w:jc w:val="both"/>
        <w:rPr>
          <w:rFonts w:ascii="Times New Roman" w:hAnsi="Times New Roman" w:cs="Times New Roman"/>
          <w:sz w:val="28"/>
          <w:szCs w:val="28"/>
          <w:lang w:val="ro-RO"/>
        </w:rPr>
      </w:pPr>
      <w:r w:rsidRPr="004D7E66">
        <w:rPr>
          <w:rFonts w:ascii="Times New Roman" w:hAnsi="Times New Roman" w:cs="Times New Roman"/>
          <w:sz w:val="28"/>
          <w:szCs w:val="28"/>
          <w:lang w:val="ro-RO"/>
        </w:rPr>
        <w:t xml:space="preserve">AAC </w:t>
      </w:r>
      <w:r w:rsidR="005623C8" w:rsidRPr="004D7E66">
        <w:rPr>
          <w:rFonts w:ascii="Times New Roman" w:hAnsi="Times New Roman" w:cs="Times New Roman"/>
          <w:sz w:val="28"/>
          <w:szCs w:val="28"/>
          <w:lang w:val="ro-RO"/>
        </w:rPr>
        <w:t>dispune de un sistem pentru identificarea schimbărilor care îi afectează capacitatea de a-şi executa sarcinile şi de a-şi îndeplini responsabilitățile definite în</w:t>
      </w:r>
      <w:r w:rsidR="00E924E7" w:rsidRPr="004D7E66">
        <w:rPr>
          <w:rFonts w:ascii="Times New Roman" w:hAnsi="Times New Roman" w:cs="Times New Roman"/>
          <w:sz w:val="28"/>
          <w:szCs w:val="28"/>
          <w:lang w:val="ro-RO"/>
        </w:rPr>
        <w:t xml:space="preserve"> Legea aviației civile</w:t>
      </w:r>
      <w:r w:rsidR="005623C8" w:rsidRPr="004D7E66">
        <w:rPr>
          <w:rFonts w:ascii="Times New Roman" w:hAnsi="Times New Roman" w:cs="Times New Roman"/>
          <w:sz w:val="28"/>
          <w:szCs w:val="28"/>
          <w:lang w:val="ro-RO"/>
        </w:rPr>
        <w:t xml:space="preserve"> şi în prezentul </w:t>
      </w:r>
      <w:r w:rsidR="00E924E7" w:rsidRPr="004D7E66">
        <w:rPr>
          <w:rFonts w:ascii="Times New Roman" w:hAnsi="Times New Roman" w:cs="Times New Roman"/>
          <w:sz w:val="28"/>
          <w:szCs w:val="28"/>
          <w:lang w:val="ro-RO"/>
        </w:rPr>
        <w:t>Regulament</w:t>
      </w:r>
      <w:r w:rsidR="005623C8" w:rsidRPr="004D7E66">
        <w:rPr>
          <w:rFonts w:ascii="Times New Roman" w:hAnsi="Times New Roman" w:cs="Times New Roman"/>
          <w:sz w:val="28"/>
          <w:szCs w:val="28"/>
          <w:lang w:val="ro-RO"/>
        </w:rPr>
        <w:t xml:space="preserve">. Acest sistem îi permite să ia măsurile necesare pentru a garanta faptul că sistemul său de management rămâne adecvat </w:t>
      </w:r>
      <w:r w:rsidRPr="004D7E66">
        <w:rPr>
          <w:rFonts w:ascii="Times New Roman" w:hAnsi="Times New Roman" w:cs="Times New Roman"/>
          <w:sz w:val="28"/>
          <w:szCs w:val="28"/>
          <w:lang w:val="ro-RO"/>
        </w:rPr>
        <w:t>și</w:t>
      </w:r>
      <w:r w:rsidR="005623C8" w:rsidRPr="004D7E66">
        <w:rPr>
          <w:rFonts w:ascii="Times New Roman" w:hAnsi="Times New Roman" w:cs="Times New Roman"/>
          <w:sz w:val="28"/>
          <w:szCs w:val="28"/>
          <w:lang w:val="ro-RO"/>
        </w:rPr>
        <w:t xml:space="preserve"> eficient.</w:t>
      </w:r>
    </w:p>
    <w:p w:rsidR="005623C8" w:rsidRPr="00E04046" w:rsidRDefault="00570138" w:rsidP="00557BFD">
      <w:pPr>
        <w:pStyle w:val="a3"/>
        <w:numPr>
          <w:ilvl w:val="0"/>
          <w:numId w:val="15"/>
        </w:numPr>
        <w:spacing w:after="0" w:line="240" w:lineRule="auto"/>
        <w:ind w:left="426" w:hanging="426"/>
        <w:jc w:val="both"/>
        <w:rPr>
          <w:rFonts w:ascii="Times New Roman" w:hAnsi="Times New Roman" w:cs="Times New Roman"/>
          <w:sz w:val="28"/>
          <w:szCs w:val="28"/>
          <w:lang w:val="ro-RO"/>
        </w:rPr>
      </w:pPr>
      <w:r w:rsidRPr="004D7E66">
        <w:rPr>
          <w:rFonts w:ascii="Times New Roman" w:hAnsi="Times New Roman" w:cs="Times New Roman"/>
          <w:sz w:val="28"/>
          <w:szCs w:val="28"/>
          <w:lang w:val="ro-RO"/>
        </w:rPr>
        <w:t xml:space="preserve">AAC </w:t>
      </w:r>
      <w:r w:rsidR="00E924E7" w:rsidRPr="004D7E66">
        <w:rPr>
          <w:rFonts w:ascii="Times New Roman" w:hAnsi="Times New Roman" w:cs="Times New Roman"/>
          <w:sz w:val="28"/>
          <w:szCs w:val="28"/>
          <w:lang w:val="ro-RO"/>
        </w:rPr>
        <w:t>își</w:t>
      </w:r>
      <w:r w:rsidRPr="004D7E66">
        <w:rPr>
          <w:rFonts w:ascii="Times New Roman" w:hAnsi="Times New Roman" w:cs="Times New Roman"/>
          <w:sz w:val="28"/>
          <w:szCs w:val="28"/>
          <w:lang w:val="ro-RO"/>
        </w:rPr>
        <w:t xml:space="preserve"> actualiz</w:t>
      </w:r>
      <w:r w:rsidR="00E924E7" w:rsidRPr="004D7E66">
        <w:rPr>
          <w:rFonts w:ascii="Times New Roman" w:hAnsi="Times New Roman" w:cs="Times New Roman"/>
          <w:sz w:val="28"/>
          <w:szCs w:val="28"/>
          <w:lang w:val="ro-RO"/>
        </w:rPr>
        <w:t>ează</w:t>
      </w:r>
      <w:r w:rsidRPr="004D7E66">
        <w:rPr>
          <w:rFonts w:ascii="Times New Roman" w:hAnsi="Times New Roman" w:cs="Times New Roman"/>
          <w:sz w:val="28"/>
          <w:szCs w:val="28"/>
          <w:lang w:val="ro-RO"/>
        </w:rPr>
        <w:t xml:space="preserve"> </w:t>
      </w:r>
      <w:r w:rsidR="005623C8" w:rsidRPr="004D7E66">
        <w:rPr>
          <w:rFonts w:ascii="Times New Roman" w:hAnsi="Times New Roman" w:cs="Times New Roman"/>
          <w:sz w:val="28"/>
          <w:szCs w:val="28"/>
          <w:lang w:val="ro-RO"/>
        </w:rPr>
        <w:t>sistemul de management pentru a reflecta orice modificare a</w:t>
      </w:r>
      <w:r w:rsidR="00E924E7" w:rsidRPr="004D7E66">
        <w:rPr>
          <w:rFonts w:ascii="Times New Roman" w:hAnsi="Times New Roman" w:cs="Times New Roman"/>
          <w:sz w:val="28"/>
          <w:szCs w:val="28"/>
          <w:lang w:val="ro-RO"/>
        </w:rPr>
        <w:t xml:space="preserve"> Legii aviației civile</w:t>
      </w:r>
      <w:r w:rsidR="005623C8" w:rsidRPr="00E04046">
        <w:rPr>
          <w:rFonts w:ascii="Times New Roman" w:hAnsi="Times New Roman" w:cs="Times New Roman"/>
          <w:sz w:val="28"/>
          <w:szCs w:val="28"/>
          <w:lang w:val="ro-RO"/>
        </w:rPr>
        <w:t xml:space="preserve"> </w:t>
      </w:r>
      <w:r w:rsidRPr="00E04046">
        <w:rPr>
          <w:rFonts w:ascii="Times New Roman" w:hAnsi="Times New Roman" w:cs="Times New Roman"/>
          <w:sz w:val="28"/>
          <w:szCs w:val="28"/>
          <w:lang w:val="ro-RO"/>
        </w:rPr>
        <w:t>și</w:t>
      </w:r>
      <w:r w:rsidR="005623C8" w:rsidRPr="00E04046">
        <w:rPr>
          <w:rFonts w:ascii="Times New Roman" w:hAnsi="Times New Roman" w:cs="Times New Roman"/>
          <w:sz w:val="28"/>
          <w:szCs w:val="28"/>
          <w:lang w:val="ro-RO"/>
        </w:rPr>
        <w:t xml:space="preserve"> a prezentului </w:t>
      </w:r>
      <w:r w:rsidR="00E924E7" w:rsidRPr="00E04046">
        <w:rPr>
          <w:rFonts w:ascii="Times New Roman" w:hAnsi="Times New Roman" w:cs="Times New Roman"/>
          <w:sz w:val="28"/>
          <w:szCs w:val="28"/>
          <w:lang w:val="ro-RO"/>
        </w:rPr>
        <w:t xml:space="preserve">Regulament </w:t>
      </w:r>
      <w:r w:rsidR="005623C8" w:rsidRPr="00E04046">
        <w:rPr>
          <w:rFonts w:ascii="Times New Roman" w:hAnsi="Times New Roman" w:cs="Times New Roman"/>
          <w:sz w:val="28"/>
          <w:szCs w:val="28"/>
          <w:lang w:val="ro-RO"/>
        </w:rPr>
        <w:t>în timp util, astfel încât să asigure o implementare eficace.</w:t>
      </w:r>
    </w:p>
    <w:p w:rsidR="005623C8" w:rsidRPr="00E04046" w:rsidRDefault="005623C8" w:rsidP="00B86619">
      <w:pPr>
        <w:spacing w:after="0" w:line="240" w:lineRule="auto"/>
        <w:jc w:val="both"/>
        <w:rPr>
          <w:rFonts w:ascii="Times New Roman" w:hAnsi="Times New Roman" w:cs="Times New Roman"/>
          <w:sz w:val="28"/>
          <w:szCs w:val="28"/>
          <w:lang w:val="ro-RO"/>
        </w:rPr>
      </w:pPr>
    </w:p>
    <w:p w:rsidR="005623C8" w:rsidRPr="00E04046" w:rsidRDefault="005623C8" w:rsidP="005623C8">
      <w:pPr>
        <w:spacing w:after="0" w:line="240" w:lineRule="auto"/>
        <w:jc w:val="both"/>
        <w:rPr>
          <w:rFonts w:ascii="Times New Roman" w:hAnsi="Times New Roman" w:cs="Times New Roman"/>
          <w:bCs/>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ATCO.AR.B.015</w:t>
      </w:r>
      <w:r w:rsidR="00693A52" w:rsidRPr="00E04046">
        <w:rPr>
          <w:rFonts w:ascii="Times New Roman" w:hAnsi="Times New Roman" w:cs="Times New Roman"/>
          <w:b/>
          <w:bCs/>
          <w:sz w:val="28"/>
          <w:szCs w:val="28"/>
          <w:lang w:val="ro-RO"/>
        </w:rPr>
        <w:t xml:space="preserve"> </w:t>
      </w:r>
      <w:r w:rsidRPr="00E04046">
        <w:rPr>
          <w:rFonts w:ascii="Times New Roman" w:hAnsi="Times New Roman" w:cs="Times New Roman"/>
          <w:b/>
          <w:bCs/>
          <w:sz w:val="28"/>
          <w:szCs w:val="28"/>
          <w:lang w:val="ro-RO"/>
        </w:rPr>
        <w:t>Eviden</w:t>
      </w:r>
      <w:r w:rsidR="00693A52" w:rsidRPr="00E04046">
        <w:rPr>
          <w:rFonts w:ascii="Times New Roman" w:hAnsi="Times New Roman" w:cs="Times New Roman"/>
          <w:b/>
          <w:bCs/>
          <w:sz w:val="28"/>
          <w:szCs w:val="28"/>
          <w:lang w:val="ro-RO"/>
        </w:rPr>
        <w:t>ț</w:t>
      </w:r>
      <w:r w:rsidRPr="00E04046">
        <w:rPr>
          <w:rFonts w:ascii="Times New Roman" w:hAnsi="Times New Roman" w:cs="Times New Roman"/>
          <w:b/>
          <w:bCs/>
          <w:sz w:val="28"/>
          <w:szCs w:val="28"/>
          <w:lang w:val="ro-RO"/>
        </w:rPr>
        <w:t>a documentelor</w:t>
      </w:r>
    </w:p>
    <w:p w:rsidR="005623C8" w:rsidRPr="004D7E66" w:rsidRDefault="00693A52" w:rsidP="00557BFD">
      <w:pPr>
        <w:pStyle w:val="a3"/>
        <w:numPr>
          <w:ilvl w:val="0"/>
          <w:numId w:val="16"/>
        </w:numPr>
        <w:spacing w:after="0" w:line="240" w:lineRule="auto"/>
        <w:ind w:left="426" w:hanging="426"/>
        <w:jc w:val="both"/>
        <w:rPr>
          <w:rFonts w:ascii="Times New Roman" w:hAnsi="Times New Roman" w:cs="Times New Roman"/>
          <w:sz w:val="28"/>
          <w:szCs w:val="28"/>
          <w:lang w:val="ro-RO"/>
        </w:rPr>
      </w:pPr>
      <w:r w:rsidRPr="004D7E66">
        <w:rPr>
          <w:rFonts w:ascii="Times New Roman" w:hAnsi="Times New Roman" w:cs="Times New Roman"/>
          <w:sz w:val="28"/>
          <w:szCs w:val="28"/>
          <w:lang w:val="ro-RO"/>
        </w:rPr>
        <w:t>AAC păstr</w:t>
      </w:r>
      <w:r w:rsidR="00E924E7" w:rsidRPr="004D7E66">
        <w:rPr>
          <w:rFonts w:ascii="Times New Roman" w:hAnsi="Times New Roman" w:cs="Times New Roman"/>
          <w:sz w:val="28"/>
          <w:szCs w:val="28"/>
          <w:lang w:val="ro-RO"/>
        </w:rPr>
        <w:t>ează</w:t>
      </w:r>
      <w:r w:rsidRPr="004D7E66">
        <w:rPr>
          <w:rFonts w:ascii="Times New Roman" w:hAnsi="Times New Roman" w:cs="Times New Roman"/>
          <w:sz w:val="28"/>
          <w:szCs w:val="28"/>
          <w:lang w:val="ro-RO"/>
        </w:rPr>
        <w:t xml:space="preserve"> </w:t>
      </w:r>
      <w:r w:rsidR="005623C8" w:rsidRPr="004D7E66">
        <w:rPr>
          <w:rFonts w:ascii="Times New Roman" w:hAnsi="Times New Roman" w:cs="Times New Roman"/>
          <w:sz w:val="28"/>
          <w:szCs w:val="28"/>
          <w:lang w:val="ro-RO"/>
        </w:rPr>
        <w:t xml:space="preserve">o listă cu toate certificatele organizaţiilor </w:t>
      </w:r>
      <w:r w:rsidRPr="004D7E66">
        <w:rPr>
          <w:rFonts w:ascii="Times New Roman" w:hAnsi="Times New Roman" w:cs="Times New Roman"/>
          <w:sz w:val="28"/>
          <w:szCs w:val="28"/>
          <w:lang w:val="ro-RO"/>
        </w:rPr>
        <w:t>și</w:t>
      </w:r>
      <w:r w:rsidR="005623C8" w:rsidRPr="004D7E66">
        <w:rPr>
          <w:rFonts w:ascii="Times New Roman" w:hAnsi="Times New Roman" w:cs="Times New Roman"/>
          <w:sz w:val="28"/>
          <w:szCs w:val="28"/>
          <w:lang w:val="ro-RO"/>
        </w:rPr>
        <w:t xml:space="preserve"> cu toate certificatele personalului pe care le-a eliberat.</w:t>
      </w:r>
    </w:p>
    <w:p w:rsidR="005623C8" w:rsidRPr="004D7E66" w:rsidRDefault="00693A52" w:rsidP="00557BFD">
      <w:pPr>
        <w:pStyle w:val="a3"/>
        <w:numPr>
          <w:ilvl w:val="0"/>
          <w:numId w:val="16"/>
        </w:numPr>
        <w:spacing w:after="0" w:line="240" w:lineRule="auto"/>
        <w:ind w:left="426" w:hanging="426"/>
        <w:jc w:val="both"/>
        <w:rPr>
          <w:rFonts w:ascii="Times New Roman" w:hAnsi="Times New Roman" w:cs="Times New Roman"/>
          <w:sz w:val="28"/>
          <w:szCs w:val="28"/>
          <w:lang w:val="ro-RO"/>
        </w:rPr>
      </w:pPr>
      <w:r w:rsidRPr="004D7E66">
        <w:rPr>
          <w:rFonts w:ascii="Times New Roman" w:hAnsi="Times New Roman" w:cs="Times New Roman"/>
          <w:sz w:val="28"/>
          <w:szCs w:val="28"/>
          <w:lang w:val="ro-RO"/>
        </w:rPr>
        <w:t>AAC institui</w:t>
      </w:r>
      <w:r w:rsidR="00E924E7" w:rsidRPr="004D7E66">
        <w:rPr>
          <w:rFonts w:ascii="Times New Roman" w:hAnsi="Times New Roman" w:cs="Times New Roman"/>
          <w:sz w:val="28"/>
          <w:szCs w:val="28"/>
          <w:lang w:val="ro-RO"/>
        </w:rPr>
        <w:t>e</w:t>
      </w:r>
      <w:r w:rsidRPr="004D7E66">
        <w:rPr>
          <w:rFonts w:ascii="Times New Roman" w:hAnsi="Times New Roman" w:cs="Times New Roman"/>
          <w:sz w:val="28"/>
          <w:szCs w:val="28"/>
          <w:lang w:val="ro-RO"/>
        </w:rPr>
        <w:t xml:space="preserve"> </w:t>
      </w:r>
      <w:r w:rsidR="005623C8" w:rsidRPr="004D7E66">
        <w:rPr>
          <w:rFonts w:ascii="Times New Roman" w:hAnsi="Times New Roman" w:cs="Times New Roman"/>
          <w:sz w:val="28"/>
          <w:szCs w:val="28"/>
          <w:lang w:val="ro-RO"/>
        </w:rPr>
        <w:t xml:space="preserve">un sistem de evidență a documentelor care să permită stocarea adecvată, accesibilitatea </w:t>
      </w:r>
      <w:r w:rsidRPr="004D7E66">
        <w:rPr>
          <w:rFonts w:ascii="Times New Roman" w:hAnsi="Times New Roman" w:cs="Times New Roman"/>
          <w:sz w:val="28"/>
          <w:szCs w:val="28"/>
          <w:lang w:val="ro-RO"/>
        </w:rPr>
        <w:t>și</w:t>
      </w:r>
      <w:r w:rsidR="005623C8" w:rsidRPr="004D7E66">
        <w:rPr>
          <w:rFonts w:ascii="Times New Roman" w:hAnsi="Times New Roman" w:cs="Times New Roman"/>
          <w:sz w:val="28"/>
          <w:szCs w:val="28"/>
          <w:lang w:val="ro-RO"/>
        </w:rPr>
        <w:t xml:space="preserve"> trasabilitatea sigură a:</w:t>
      </w:r>
    </w:p>
    <w:p w:rsidR="005623C8" w:rsidRPr="00E04046" w:rsidRDefault="005623C8" w:rsidP="00557BFD">
      <w:pPr>
        <w:pStyle w:val="a3"/>
        <w:numPr>
          <w:ilvl w:val="0"/>
          <w:numId w:val="17"/>
        </w:numPr>
        <w:spacing w:after="0" w:line="240" w:lineRule="auto"/>
        <w:jc w:val="both"/>
        <w:rPr>
          <w:rFonts w:ascii="Times New Roman" w:hAnsi="Times New Roman" w:cs="Times New Roman"/>
          <w:sz w:val="28"/>
          <w:szCs w:val="28"/>
          <w:lang w:val="ro-RO"/>
        </w:rPr>
      </w:pPr>
      <w:r w:rsidRPr="004D7E66">
        <w:rPr>
          <w:rFonts w:ascii="Times New Roman" w:hAnsi="Times New Roman" w:cs="Times New Roman"/>
          <w:sz w:val="28"/>
          <w:szCs w:val="28"/>
          <w:lang w:val="ro-RO"/>
        </w:rPr>
        <w:t xml:space="preserve">politicilor </w:t>
      </w:r>
      <w:r w:rsidR="00693A52" w:rsidRPr="004D7E66">
        <w:rPr>
          <w:rFonts w:ascii="Times New Roman" w:hAnsi="Times New Roman" w:cs="Times New Roman"/>
          <w:sz w:val="28"/>
          <w:szCs w:val="28"/>
          <w:lang w:val="ro-RO"/>
        </w:rPr>
        <w:t>și</w:t>
      </w:r>
      <w:r w:rsidRPr="004D7E66">
        <w:rPr>
          <w:rFonts w:ascii="Times New Roman" w:hAnsi="Times New Roman" w:cs="Times New Roman"/>
          <w:sz w:val="28"/>
          <w:szCs w:val="28"/>
          <w:lang w:val="ro-RO"/>
        </w:rPr>
        <w:t xml:space="preserve"> procedurilor</w:t>
      </w:r>
      <w:r w:rsidRPr="00E04046">
        <w:rPr>
          <w:rFonts w:ascii="Times New Roman" w:hAnsi="Times New Roman" w:cs="Times New Roman"/>
          <w:sz w:val="28"/>
          <w:szCs w:val="28"/>
          <w:lang w:val="ro-RO"/>
        </w:rPr>
        <w:t xml:space="preserve"> documentate ale sistemului de management; </w:t>
      </w:r>
    </w:p>
    <w:p w:rsidR="005623C8" w:rsidRPr="00E04046" w:rsidRDefault="005623C8" w:rsidP="00557BFD">
      <w:pPr>
        <w:pStyle w:val="a3"/>
        <w:numPr>
          <w:ilvl w:val="0"/>
          <w:numId w:val="1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pregătirii, calificării </w:t>
      </w:r>
      <w:r w:rsidR="00693A52"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autorizării personalului său;</w:t>
      </w:r>
    </w:p>
    <w:p w:rsidR="005623C8" w:rsidRPr="00E04046" w:rsidRDefault="005623C8" w:rsidP="00557BFD">
      <w:pPr>
        <w:pStyle w:val="a3"/>
        <w:numPr>
          <w:ilvl w:val="0"/>
          <w:numId w:val="1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proceselor de certificare </w:t>
      </w:r>
      <w:r w:rsidR="00693A52"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supravegherii continue a organizaţiilor certificate;</w:t>
      </w:r>
    </w:p>
    <w:p w:rsidR="005623C8" w:rsidRPr="00E04046" w:rsidRDefault="005623C8" w:rsidP="00557BFD">
      <w:pPr>
        <w:pStyle w:val="a3"/>
        <w:numPr>
          <w:ilvl w:val="0"/>
          <w:numId w:val="1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detaliilor referitoare la cursurile oferite de organizațiile de pregătire;</w:t>
      </w:r>
    </w:p>
    <w:p w:rsidR="005623C8" w:rsidRPr="00E04046" w:rsidRDefault="005623C8" w:rsidP="00557BFD">
      <w:pPr>
        <w:pStyle w:val="a3"/>
        <w:numPr>
          <w:ilvl w:val="0"/>
          <w:numId w:val="1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proceselor pentru </w:t>
      </w:r>
      <w:r w:rsidRPr="004D7E66">
        <w:rPr>
          <w:rFonts w:ascii="Times New Roman" w:hAnsi="Times New Roman" w:cs="Times New Roman"/>
          <w:sz w:val="28"/>
          <w:szCs w:val="28"/>
          <w:lang w:val="ro-RO"/>
        </w:rPr>
        <w:t xml:space="preserve">eliberarea de </w:t>
      </w:r>
      <w:r w:rsidR="00693A52" w:rsidRPr="004D7E66">
        <w:rPr>
          <w:rFonts w:ascii="Times New Roman" w:hAnsi="Times New Roman" w:cs="Times New Roman"/>
          <w:sz w:val="28"/>
          <w:szCs w:val="28"/>
          <w:lang w:val="ro-RO"/>
        </w:rPr>
        <w:t>certificate</w:t>
      </w:r>
      <w:r w:rsidRPr="004D7E66">
        <w:rPr>
          <w:rFonts w:ascii="Times New Roman" w:hAnsi="Times New Roman" w:cs="Times New Roman"/>
          <w:sz w:val="28"/>
          <w:szCs w:val="28"/>
          <w:lang w:val="ro-RO"/>
        </w:rPr>
        <w:t xml:space="preserve">, calificări </w:t>
      </w:r>
      <w:r w:rsidR="002672CA" w:rsidRPr="004D7E66">
        <w:rPr>
          <w:rFonts w:ascii="Times New Roman" w:hAnsi="Times New Roman" w:cs="Times New Roman"/>
          <w:sz w:val="28"/>
          <w:szCs w:val="28"/>
          <w:lang w:val="ro-RO"/>
        </w:rPr>
        <w:t xml:space="preserve">și </w:t>
      </w:r>
      <w:r w:rsidRPr="004D7E66">
        <w:rPr>
          <w:rFonts w:ascii="Times New Roman" w:hAnsi="Times New Roman" w:cs="Times New Roman"/>
          <w:sz w:val="28"/>
          <w:szCs w:val="28"/>
          <w:lang w:val="ro-RO"/>
        </w:rPr>
        <w:t xml:space="preserve">autorizări </w:t>
      </w:r>
      <w:r w:rsidR="002672CA" w:rsidRPr="004D7E66">
        <w:rPr>
          <w:rFonts w:ascii="Times New Roman" w:hAnsi="Times New Roman" w:cs="Times New Roman"/>
          <w:sz w:val="28"/>
          <w:szCs w:val="28"/>
          <w:lang w:val="ro-RO"/>
        </w:rPr>
        <w:t>și</w:t>
      </w:r>
      <w:r w:rsidRPr="004D7E66">
        <w:rPr>
          <w:rFonts w:ascii="Times New Roman" w:hAnsi="Times New Roman" w:cs="Times New Roman"/>
          <w:sz w:val="28"/>
          <w:szCs w:val="28"/>
          <w:lang w:val="ro-RO"/>
        </w:rPr>
        <w:t xml:space="preserve"> a proceselor pentru supravegherea continuă a titularilor respectivelor </w:t>
      </w:r>
      <w:r w:rsidR="002672CA" w:rsidRPr="004D7E66">
        <w:rPr>
          <w:rFonts w:ascii="Times New Roman" w:hAnsi="Times New Roman" w:cs="Times New Roman"/>
          <w:sz w:val="28"/>
          <w:szCs w:val="28"/>
          <w:lang w:val="ro-RO"/>
        </w:rPr>
        <w:t>certificate</w:t>
      </w:r>
      <w:r w:rsidRPr="004D7E66">
        <w:rPr>
          <w:rFonts w:ascii="Times New Roman" w:hAnsi="Times New Roman" w:cs="Times New Roman"/>
          <w:sz w:val="28"/>
          <w:szCs w:val="28"/>
          <w:lang w:val="ro-RO"/>
        </w:rPr>
        <w:t xml:space="preserve">, calificări </w:t>
      </w:r>
      <w:r w:rsidR="002672CA" w:rsidRPr="004D7E66">
        <w:rPr>
          <w:rFonts w:ascii="Times New Roman" w:hAnsi="Times New Roman" w:cs="Times New Roman"/>
          <w:sz w:val="28"/>
          <w:szCs w:val="28"/>
          <w:lang w:val="ro-RO"/>
        </w:rPr>
        <w:t xml:space="preserve">și </w:t>
      </w:r>
      <w:r w:rsidRPr="004D7E66">
        <w:rPr>
          <w:rFonts w:ascii="Times New Roman" w:hAnsi="Times New Roman" w:cs="Times New Roman"/>
          <w:sz w:val="28"/>
          <w:szCs w:val="28"/>
          <w:lang w:val="ro-RO"/>
        </w:rPr>
        <w:t>autorizări;</w:t>
      </w:r>
    </w:p>
    <w:p w:rsidR="005623C8" w:rsidRPr="004D7E66" w:rsidRDefault="005623C8" w:rsidP="00557BFD">
      <w:pPr>
        <w:pStyle w:val="a3"/>
        <w:numPr>
          <w:ilvl w:val="0"/>
          <w:numId w:val="17"/>
        </w:numPr>
        <w:spacing w:after="0" w:line="240" w:lineRule="auto"/>
        <w:jc w:val="both"/>
        <w:rPr>
          <w:rFonts w:ascii="Times New Roman" w:hAnsi="Times New Roman" w:cs="Times New Roman"/>
          <w:sz w:val="28"/>
          <w:szCs w:val="28"/>
          <w:lang w:val="ro-RO"/>
        </w:rPr>
      </w:pPr>
      <w:r w:rsidRPr="004D7E66">
        <w:rPr>
          <w:rFonts w:ascii="Times New Roman" w:hAnsi="Times New Roman" w:cs="Times New Roman"/>
          <w:sz w:val="28"/>
          <w:szCs w:val="28"/>
          <w:lang w:val="ro-RO"/>
        </w:rPr>
        <w:t xml:space="preserve">supravegherii persoanelor </w:t>
      </w:r>
      <w:r w:rsidR="002672CA" w:rsidRPr="004D7E66">
        <w:rPr>
          <w:rFonts w:ascii="Times New Roman" w:hAnsi="Times New Roman" w:cs="Times New Roman"/>
          <w:sz w:val="28"/>
          <w:szCs w:val="28"/>
          <w:lang w:val="ro-RO"/>
        </w:rPr>
        <w:t>și</w:t>
      </w:r>
      <w:r w:rsidRPr="004D7E66">
        <w:rPr>
          <w:rFonts w:ascii="Times New Roman" w:hAnsi="Times New Roman" w:cs="Times New Roman"/>
          <w:sz w:val="28"/>
          <w:szCs w:val="28"/>
          <w:lang w:val="ro-RO"/>
        </w:rPr>
        <w:t xml:space="preserve"> organizaţiilor care desfășoară activități pe teritoriul </w:t>
      </w:r>
      <w:r w:rsidR="002672CA" w:rsidRPr="004D7E66">
        <w:rPr>
          <w:rFonts w:ascii="Times New Roman" w:hAnsi="Times New Roman" w:cs="Times New Roman"/>
          <w:sz w:val="28"/>
          <w:szCs w:val="28"/>
          <w:lang w:val="ro-RO"/>
        </w:rPr>
        <w:t>Republicii Moldova</w:t>
      </w:r>
      <w:r w:rsidRPr="004D7E66">
        <w:rPr>
          <w:rFonts w:ascii="Times New Roman" w:hAnsi="Times New Roman" w:cs="Times New Roman"/>
          <w:sz w:val="28"/>
          <w:szCs w:val="28"/>
          <w:lang w:val="ro-RO"/>
        </w:rPr>
        <w:t>, dar care sunt certificate de autoritatea competentă a unui alt stat, după cum au convenit respectivele autorități;</w:t>
      </w:r>
    </w:p>
    <w:p w:rsidR="005623C8" w:rsidRPr="00E04046" w:rsidRDefault="005623C8" w:rsidP="00557BFD">
      <w:pPr>
        <w:pStyle w:val="a3"/>
        <w:numPr>
          <w:ilvl w:val="0"/>
          <w:numId w:val="1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constatărilor, acțiunilor corective </w:t>
      </w:r>
      <w:r w:rsidR="002672CA"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datei de încheiere a acțiunilor;</w:t>
      </w:r>
    </w:p>
    <w:p w:rsidR="005623C8" w:rsidRPr="00E04046" w:rsidRDefault="005623C8" w:rsidP="00557BFD">
      <w:pPr>
        <w:pStyle w:val="a3"/>
        <w:numPr>
          <w:ilvl w:val="0"/>
          <w:numId w:val="1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măsurilor de executare luate;</w:t>
      </w:r>
    </w:p>
    <w:p w:rsidR="005623C8" w:rsidRPr="00E04046" w:rsidRDefault="005623C8" w:rsidP="00557BFD">
      <w:pPr>
        <w:pStyle w:val="a3"/>
        <w:numPr>
          <w:ilvl w:val="0"/>
          <w:numId w:val="1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informaţiilor privind siguranţa </w:t>
      </w:r>
      <w:r w:rsidR="002672CA"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a măsurilor subsecvente;</w:t>
      </w:r>
    </w:p>
    <w:p w:rsidR="005623C8" w:rsidRPr="002D6D48" w:rsidRDefault="005623C8" w:rsidP="00557BFD">
      <w:pPr>
        <w:pStyle w:val="a3"/>
        <w:numPr>
          <w:ilvl w:val="0"/>
          <w:numId w:val="17"/>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utilizării măsurilor derogatorii în conformitate cu </w:t>
      </w:r>
      <w:r w:rsidR="002D6D48" w:rsidRPr="002D6D48">
        <w:rPr>
          <w:rFonts w:ascii="Times New Roman" w:hAnsi="Times New Roman" w:cs="Times New Roman"/>
          <w:sz w:val="28"/>
          <w:szCs w:val="28"/>
          <w:lang w:val="ro-RO"/>
        </w:rPr>
        <w:t>Legea aviației civile</w:t>
      </w:r>
      <w:r w:rsidRPr="002D6D48">
        <w:rPr>
          <w:rFonts w:ascii="Times New Roman" w:hAnsi="Times New Roman" w:cs="Times New Roman"/>
          <w:sz w:val="28"/>
          <w:szCs w:val="28"/>
          <w:lang w:val="ro-RO"/>
        </w:rPr>
        <w:t xml:space="preserve">; </w:t>
      </w:r>
      <w:r w:rsidR="00DD492A" w:rsidRPr="002D6D48">
        <w:rPr>
          <w:rFonts w:ascii="Times New Roman" w:hAnsi="Times New Roman" w:cs="Times New Roman"/>
          <w:sz w:val="28"/>
          <w:szCs w:val="28"/>
          <w:lang w:val="ro-RO"/>
        </w:rPr>
        <w:t>și</w:t>
      </w:r>
    </w:p>
    <w:p w:rsidR="005623C8" w:rsidRPr="00E04046" w:rsidRDefault="005623C8" w:rsidP="00557BFD">
      <w:pPr>
        <w:pStyle w:val="a3"/>
        <w:numPr>
          <w:ilvl w:val="0"/>
          <w:numId w:val="1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evaluării mijloacelor de conformitate alternative propuse de organizații </w:t>
      </w:r>
      <w:r w:rsidRPr="002D6D48">
        <w:rPr>
          <w:rFonts w:ascii="Times New Roman" w:hAnsi="Times New Roman" w:cs="Times New Roman"/>
          <w:sz w:val="28"/>
          <w:szCs w:val="28"/>
          <w:lang w:val="ro-RO"/>
        </w:rPr>
        <w:t xml:space="preserve">precum </w:t>
      </w:r>
      <w:r w:rsidR="00DD492A" w:rsidRPr="002D6D48">
        <w:rPr>
          <w:rFonts w:ascii="Times New Roman" w:hAnsi="Times New Roman" w:cs="Times New Roman"/>
          <w:sz w:val="28"/>
          <w:szCs w:val="28"/>
          <w:lang w:val="ro-RO"/>
        </w:rPr>
        <w:t>și</w:t>
      </w:r>
      <w:r w:rsidRPr="002D6D48">
        <w:rPr>
          <w:rFonts w:ascii="Times New Roman" w:hAnsi="Times New Roman" w:cs="Times New Roman"/>
          <w:sz w:val="28"/>
          <w:szCs w:val="28"/>
          <w:lang w:val="ro-RO"/>
        </w:rPr>
        <w:t xml:space="preserve"> a evaluării mijloacelor de conformitate alternative utilizate de </w:t>
      </w:r>
      <w:r w:rsidR="009960FA"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însăși</w:t>
      </w:r>
      <w:r w:rsidRPr="00E04046">
        <w:rPr>
          <w:rFonts w:ascii="Times New Roman" w:hAnsi="Times New Roman" w:cs="Times New Roman"/>
          <w:sz w:val="28"/>
          <w:szCs w:val="28"/>
          <w:lang w:val="ro-RO"/>
        </w:rPr>
        <w:t>.</w:t>
      </w:r>
    </w:p>
    <w:p w:rsidR="005623C8" w:rsidRPr="00E04046" w:rsidRDefault="005623C8" w:rsidP="00557BFD">
      <w:pPr>
        <w:pStyle w:val="a3"/>
        <w:numPr>
          <w:ilvl w:val="0"/>
          <w:numId w:val="16"/>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Evidențele se păstrează pe o perioadă de minimum 5 ani, iar în cazul </w:t>
      </w:r>
      <w:r w:rsidR="00DD492A" w:rsidRPr="002D6D48">
        <w:rPr>
          <w:rFonts w:ascii="Times New Roman" w:hAnsi="Times New Roman" w:cs="Times New Roman"/>
          <w:sz w:val="28"/>
          <w:szCs w:val="28"/>
          <w:lang w:val="ro-RO"/>
        </w:rPr>
        <w:t xml:space="preserve">certificatelor </w:t>
      </w:r>
      <w:r w:rsidRPr="002D6D48">
        <w:rPr>
          <w:rFonts w:ascii="Times New Roman" w:hAnsi="Times New Roman" w:cs="Times New Roman"/>
          <w:sz w:val="28"/>
          <w:szCs w:val="28"/>
          <w:lang w:val="ro-RO"/>
        </w:rPr>
        <w:t xml:space="preserve">pentru personal pe o perioadă de minimum 10 ani după data </w:t>
      </w:r>
      <w:r w:rsidRPr="002D6D48">
        <w:rPr>
          <w:rFonts w:ascii="Times New Roman" w:hAnsi="Times New Roman" w:cs="Times New Roman"/>
          <w:sz w:val="28"/>
          <w:szCs w:val="28"/>
          <w:lang w:val="ro-RO"/>
        </w:rPr>
        <w:lastRenderedPageBreak/>
        <w:t xml:space="preserve">expirării ultimei autorizări înscrise pe </w:t>
      </w:r>
      <w:r w:rsidR="00DD492A" w:rsidRPr="002D6D48">
        <w:rPr>
          <w:rFonts w:ascii="Times New Roman" w:hAnsi="Times New Roman" w:cs="Times New Roman"/>
          <w:sz w:val="28"/>
          <w:szCs w:val="28"/>
          <w:lang w:val="ro-RO"/>
        </w:rPr>
        <w:t>certificat</w:t>
      </w:r>
      <w:r w:rsidRPr="00E04046">
        <w:rPr>
          <w:rFonts w:ascii="Times New Roman" w:hAnsi="Times New Roman" w:cs="Times New Roman"/>
          <w:sz w:val="28"/>
          <w:szCs w:val="28"/>
          <w:lang w:val="ro-RO"/>
        </w:rPr>
        <w:t xml:space="preserve">, sub rezerva legislației aplicabile privind </w:t>
      </w:r>
      <w:r w:rsidR="00E924E7">
        <w:rPr>
          <w:rFonts w:ascii="Times New Roman" w:hAnsi="Times New Roman" w:cs="Times New Roman"/>
          <w:sz w:val="28"/>
          <w:szCs w:val="28"/>
          <w:lang w:val="ro-RO"/>
        </w:rPr>
        <w:t>p</w:t>
      </w:r>
      <w:r w:rsidRPr="00E04046">
        <w:rPr>
          <w:rFonts w:ascii="Times New Roman" w:hAnsi="Times New Roman" w:cs="Times New Roman"/>
          <w:sz w:val="28"/>
          <w:szCs w:val="28"/>
          <w:lang w:val="ro-RO"/>
        </w:rPr>
        <w:t>rotecţia datelor.</w:t>
      </w:r>
    </w:p>
    <w:p w:rsidR="00882A0C" w:rsidRPr="00E04046" w:rsidRDefault="00882A0C" w:rsidP="005623C8">
      <w:pPr>
        <w:spacing w:after="0" w:line="240" w:lineRule="auto"/>
        <w:jc w:val="center"/>
        <w:rPr>
          <w:rFonts w:ascii="Times New Roman" w:hAnsi="Times New Roman" w:cs="Times New Roman"/>
          <w:sz w:val="28"/>
          <w:szCs w:val="28"/>
          <w:lang w:val="ro-RO"/>
        </w:rPr>
      </w:pPr>
    </w:p>
    <w:p w:rsidR="005623C8" w:rsidRPr="00E924E7" w:rsidRDefault="005623C8" w:rsidP="00E924E7">
      <w:pPr>
        <w:spacing w:after="0" w:line="240" w:lineRule="auto"/>
        <w:rPr>
          <w:rFonts w:ascii="Times New Roman" w:hAnsi="Times New Roman" w:cs="Times New Roman"/>
          <w:b/>
          <w:bCs/>
          <w:i/>
          <w:iCs/>
          <w:sz w:val="28"/>
          <w:szCs w:val="28"/>
          <w:lang w:val="ro-RO"/>
        </w:rPr>
      </w:pPr>
      <w:r w:rsidRPr="00E924E7">
        <w:rPr>
          <w:rFonts w:ascii="Times New Roman" w:hAnsi="Times New Roman" w:cs="Times New Roman"/>
          <w:b/>
          <w:i/>
          <w:sz w:val="28"/>
          <w:szCs w:val="28"/>
          <w:lang w:val="ro-RO"/>
        </w:rPr>
        <w:t>SUBPARTEA C</w:t>
      </w:r>
      <w:r w:rsidR="00E924E7" w:rsidRPr="00E924E7">
        <w:rPr>
          <w:rFonts w:ascii="Times New Roman" w:hAnsi="Times New Roman" w:cs="Times New Roman"/>
          <w:b/>
          <w:i/>
          <w:sz w:val="28"/>
          <w:szCs w:val="28"/>
          <w:lang w:val="ro-RO"/>
        </w:rPr>
        <w:t xml:space="preserve"> -</w:t>
      </w:r>
      <w:r w:rsidR="00E924E7">
        <w:rPr>
          <w:rFonts w:ascii="Times New Roman" w:hAnsi="Times New Roman" w:cs="Times New Roman"/>
          <w:b/>
          <w:i/>
          <w:sz w:val="28"/>
          <w:szCs w:val="28"/>
          <w:lang w:val="ro-RO"/>
        </w:rPr>
        <w:t xml:space="preserve"> </w:t>
      </w:r>
      <w:r w:rsidRPr="00E924E7">
        <w:rPr>
          <w:rFonts w:ascii="Times New Roman" w:hAnsi="Times New Roman" w:cs="Times New Roman"/>
          <w:b/>
          <w:bCs/>
          <w:i/>
          <w:iCs/>
          <w:sz w:val="28"/>
          <w:szCs w:val="28"/>
          <w:lang w:val="ro-RO"/>
        </w:rPr>
        <w:t>SUPRAVEGHERE ŞI APLICARE</w:t>
      </w:r>
    </w:p>
    <w:p w:rsidR="005623C8" w:rsidRPr="00E04046" w:rsidRDefault="005623C8" w:rsidP="005623C8">
      <w:pPr>
        <w:spacing w:after="0" w:line="240" w:lineRule="auto"/>
        <w:jc w:val="both"/>
        <w:rPr>
          <w:rFonts w:ascii="Times New Roman" w:hAnsi="Times New Roman" w:cs="Times New Roman"/>
          <w:b/>
          <w:bCs/>
          <w:i/>
          <w:iCs/>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ATCO.AR.C.001</w:t>
      </w:r>
      <w:r w:rsidRPr="00E04046">
        <w:rPr>
          <w:rFonts w:ascii="Times New Roman" w:hAnsi="Times New Roman" w:cs="Times New Roman"/>
          <w:b/>
          <w:bCs/>
          <w:sz w:val="28"/>
          <w:szCs w:val="28"/>
          <w:lang w:val="ro-RO"/>
        </w:rPr>
        <w:tab/>
        <w:t>Supravegherea</w:t>
      </w:r>
    </w:p>
    <w:p w:rsidR="005623C8" w:rsidRPr="002D6D48" w:rsidRDefault="00882A0C" w:rsidP="00557BFD">
      <w:pPr>
        <w:pStyle w:val="a3"/>
        <w:numPr>
          <w:ilvl w:val="0"/>
          <w:numId w:val="18"/>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AAC </w:t>
      </w:r>
      <w:r w:rsidR="005623C8" w:rsidRPr="002D6D48">
        <w:rPr>
          <w:rFonts w:ascii="Times New Roman" w:hAnsi="Times New Roman" w:cs="Times New Roman"/>
          <w:sz w:val="28"/>
          <w:szCs w:val="28"/>
          <w:lang w:val="ro-RO"/>
        </w:rPr>
        <w:t xml:space="preserve">verifică: </w:t>
      </w:r>
    </w:p>
    <w:p w:rsidR="005623C8" w:rsidRPr="00E04046" w:rsidRDefault="005623C8" w:rsidP="00557BFD">
      <w:pPr>
        <w:pStyle w:val="a3"/>
        <w:numPr>
          <w:ilvl w:val="0"/>
          <w:numId w:val="19"/>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conformitatea cu cerinţele aplicabile organizaţiilor sau persoanelor înainte de a elibera un certificat pentru organizație sau un certificat, o calificare sau o autorizare pentru personal, după caz;</w:t>
      </w:r>
    </w:p>
    <w:p w:rsidR="005623C8" w:rsidRPr="00E04046" w:rsidRDefault="005623C8" w:rsidP="00557BFD">
      <w:pPr>
        <w:pStyle w:val="a3"/>
        <w:numPr>
          <w:ilvl w:val="0"/>
          <w:numId w:val="19"/>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menţinerea conformității cu cerinţele aplicabile </w:t>
      </w:r>
      <w:r w:rsidR="00882A0C"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cu condițiile atașate certificatului organizației de pregătire, precum </w:t>
      </w:r>
      <w:r w:rsidR="00882A0C"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cu cerinţele aplicabile pentru cursurile, planurile </w:t>
      </w:r>
      <w:r w:rsidR="00882A0C"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schemele de pregătire pe care le-a aprobat </w:t>
      </w:r>
      <w:r w:rsidR="00882A0C"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cu cerinţele aplicabile personalului; </w:t>
      </w:r>
    </w:p>
    <w:p w:rsidR="005623C8" w:rsidRPr="00E04046" w:rsidRDefault="005623C8" w:rsidP="00557BFD">
      <w:pPr>
        <w:pStyle w:val="a3"/>
        <w:numPr>
          <w:ilvl w:val="0"/>
          <w:numId w:val="19"/>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aplicarea măsurilor de siguranţă </w:t>
      </w:r>
      <w:r w:rsidRPr="002D6D48">
        <w:rPr>
          <w:rFonts w:ascii="Times New Roman" w:hAnsi="Times New Roman" w:cs="Times New Roman"/>
          <w:sz w:val="28"/>
          <w:szCs w:val="28"/>
          <w:lang w:val="ro-RO"/>
        </w:rPr>
        <w:t xml:space="preserve">adecvate dispuse de </w:t>
      </w:r>
      <w:r w:rsidR="00882A0C"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după cum se definește la ATCO.AR.A.025 literele (</w:t>
      </w:r>
      <w:r w:rsidR="00154BEA" w:rsidRPr="002D6D48">
        <w:rPr>
          <w:rFonts w:ascii="Times New Roman" w:hAnsi="Times New Roman" w:cs="Times New Roman"/>
          <w:sz w:val="28"/>
          <w:szCs w:val="28"/>
          <w:lang w:val="ro-RO"/>
        </w:rPr>
        <w:t>b</w:t>
      </w:r>
      <w:r w:rsidRPr="002D6D48">
        <w:rPr>
          <w:rFonts w:ascii="Times New Roman" w:hAnsi="Times New Roman" w:cs="Times New Roman"/>
          <w:sz w:val="28"/>
          <w:szCs w:val="28"/>
          <w:lang w:val="ro-RO"/>
        </w:rPr>
        <w:t xml:space="preserve">) </w:t>
      </w:r>
      <w:r w:rsidR="00882A0C" w:rsidRPr="002D6D48">
        <w:rPr>
          <w:rFonts w:ascii="Times New Roman" w:hAnsi="Times New Roman" w:cs="Times New Roman"/>
          <w:sz w:val="28"/>
          <w:szCs w:val="28"/>
          <w:lang w:val="ro-RO"/>
        </w:rPr>
        <w:t>și</w:t>
      </w:r>
      <w:r w:rsidRPr="002D6D48">
        <w:rPr>
          <w:rFonts w:ascii="Times New Roman" w:hAnsi="Times New Roman" w:cs="Times New Roman"/>
          <w:sz w:val="28"/>
          <w:szCs w:val="28"/>
          <w:lang w:val="ro-RO"/>
        </w:rPr>
        <w:t xml:space="preserve"> (</w:t>
      </w:r>
      <w:r w:rsidR="00154BEA" w:rsidRPr="002D6D48">
        <w:rPr>
          <w:rFonts w:ascii="Times New Roman" w:hAnsi="Times New Roman" w:cs="Times New Roman"/>
          <w:sz w:val="28"/>
          <w:szCs w:val="28"/>
          <w:lang w:val="ro-RO"/>
        </w:rPr>
        <w:t>c</w:t>
      </w:r>
      <w:r w:rsidRPr="002D6D48">
        <w:rPr>
          <w:rFonts w:ascii="Times New Roman" w:hAnsi="Times New Roman" w:cs="Times New Roman"/>
          <w:sz w:val="28"/>
          <w:szCs w:val="28"/>
          <w:lang w:val="ro-RO"/>
        </w:rPr>
        <w:t>).</w:t>
      </w:r>
    </w:p>
    <w:p w:rsidR="005623C8" w:rsidRPr="00E04046" w:rsidRDefault="005623C8" w:rsidP="00557BFD">
      <w:pPr>
        <w:pStyle w:val="a3"/>
        <w:numPr>
          <w:ilvl w:val="0"/>
          <w:numId w:val="18"/>
        </w:numPr>
        <w:spacing w:after="0" w:line="240" w:lineRule="auto"/>
        <w:ind w:left="426" w:hanging="426"/>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Această verificare trebuie:</w:t>
      </w:r>
    </w:p>
    <w:p w:rsidR="005623C8" w:rsidRPr="00E04046" w:rsidRDefault="005623C8" w:rsidP="00557BFD">
      <w:pPr>
        <w:pStyle w:val="a3"/>
        <w:numPr>
          <w:ilvl w:val="0"/>
          <w:numId w:val="20"/>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să fie susținută de o documentație concepută în mod specific pentru a furniza personalului responsabil cu supravegherea siguranţei îndrumări privind exercitarea funcțiilor sale; </w:t>
      </w:r>
    </w:p>
    <w:p w:rsidR="005623C8" w:rsidRPr="00E04046" w:rsidRDefault="005623C8" w:rsidP="00557BFD">
      <w:pPr>
        <w:pStyle w:val="a3"/>
        <w:numPr>
          <w:ilvl w:val="0"/>
          <w:numId w:val="20"/>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să furnizeze persoanelor </w:t>
      </w:r>
      <w:r w:rsidR="00882A0C"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organizaţiilor în cauză rezultatele activității de supraveghere a siguranţei; </w:t>
      </w:r>
    </w:p>
    <w:p w:rsidR="005623C8" w:rsidRPr="002D6D48" w:rsidRDefault="005623C8" w:rsidP="00557BFD">
      <w:pPr>
        <w:pStyle w:val="a3"/>
        <w:numPr>
          <w:ilvl w:val="0"/>
          <w:numId w:val="20"/>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să se </w:t>
      </w:r>
      <w:r w:rsidRPr="002D6D48">
        <w:rPr>
          <w:rFonts w:ascii="Times New Roman" w:hAnsi="Times New Roman" w:cs="Times New Roman"/>
          <w:sz w:val="28"/>
          <w:szCs w:val="28"/>
          <w:lang w:val="ro-RO"/>
        </w:rPr>
        <w:t xml:space="preserve">bazeze pe audituri </w:t>
      </w:r>
      <w:r w:rsidR="00882A0C" w:rsidRPr="002D6D48">
        <w:rPr>
          <w:rFonts w:ascii="Times New Roman" w:hAnsi="Times New Roman" w:cs="Times New Roman"/>
          <w:sz w:val="28"/>
          <w:szCs w:val="28"/>
          <w:lang w:val="ro-RO"/>
        </w:rPr>
        <w:t>și</w:t>
      </w:r>
      <w:r w:rsidRPr="002D6D48">
        <w:rPr>
          <w:rFonts w:ascii="Times New Roman" w:hAnsi="Times New Roman" w:cs="Times New Roman"/>
          <w:sz w:val="28"/>
          <w:szCs w:val="28"/>
          <w:lang w:val="ro-RO"/>
        </w:rPr>
        <w:t xml:space="preserve"> pe inspecții, inclusiv, după caz, pe inspecții neanunțate; </w:t>
      </w:r>
      <w:r w:rsidR="00882A0C" w:rsidRPr="002D6D48">
        <w:rPr>
          <w:rFonts w:ascii="Times New Roman" w:hAnsi="Times New Roman" w:cs="Times New Roman"/>
          <w:sz w:val="28"/>
          <w:szCs w:val="28"/>
          <w:lang w:val="ro-RO"/>
        </w:rPr>
        <w:t>și</w:t>
      </w:r>
      <w:r w:rsidRPr="002D6D48">
        <w:rPr>
          <w:rFonts w:ascii="Times New Roman" w:hAnsi="Times New Roman" w:cs="Times New Roman"/>
          <w:sz w:val="28"/>
          <w:szCs w:val="28"/>
          <w:lang w:val="ro-RO"/>
        </w:rPr>
        <w:t xml:space="preserve"> </w:t>
      </w:r>
    </w:p>
    <w:p w:rsidR="005623C8" w:rsidRPr="002D6D48" w:rsidRDefault="005623C8" w:rsidP="00557BFD">
      <w:pPr>
        <w:pStyle w:val="a3"/>
        <w:numPr>
          <w:ilvl w:val="0"/>
          <w:numId w:val="20"/>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să furnizeze </w:t>
      </w:r>
      <w:r w:rsidR="00882A0C"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 xml:space="preserve">dovezile necesare în cazul în care trebuie luate măsuri suplimentare, inclusiv măsurile prevăzute la ATCO.AR.C.010 </w:t>
      </w:r>
      <w:r w:rsidR="00882A0C" w:rsidRPr="002D6D48">
        <w:rPr>
          <w:rFonts w:ascii="Times New Roman" w:hAnsi="Times New Roman" w:cs="Times New Roman"/>
          <w:sz w:val="28"/>
          <w:szCs w:val="28"/>
          <w:lang w:val="ro-RO"/>
        </w:rPr>
        <w:t>și</w:t>
      </w:r>
      <w:r w:rsidRPr="002D6D48">
        <w:rPr>
          <w:rFonts w:ascii="Times New Roman" w:hAnsi="Times New Roman" w:cs="Times New Roman"/>
          <w:sz w:val="28"/>
          <w:szCs w:val="28"/>
          <w:lang w:val="ro-RO"/>
        </w:rPr>
        <w:t xml:space="preserve"> ATCO.AR.E.015.</w:t>
      </w:r>
    </w:p>
    <w:p w:rsidR="005623C8" w:rsidRPr="002D6D48" w:rsidRDefault="005623C8" w:rsidP="00557BFD">
      <w:pPr>
        <w:pStyle w:val="a3"/>
        <w:numPr>
          <w:ilvl w:val="0"/>
          <w:numId w:val="18"/>
        </w:numPr>
        <w:spacing w:after="0" w:line="240" w:lineRule="auto"/>
        <w:ind w:left="426" w:hanging="426"/>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Sfera supravegherii se stabilește pe baza sferei şi a rezultatelor activităţilor de </w:t>
      </w:r>
      <w:r w:rsidRPr="002D6D48">
        <w:rPr>
          <w:rFonts w:ascii="Times New Roman" w:hAnsi="Times New Roman" w:cs="Times New Roman"/>
          <w:sz w:val="28"/>
          <w:szCs w:val="28"/>
          <w:lang w:val="ro-RO"/>
        </w:rPr>
        <w:t xml:space="preserve">supraveghere anterioare şi a priorităţilor în materie de siguranţă. </w:t>
      </w:r>
    </w:p>
    <w:p w:rsidR="005623C8" w:rsidRPr="002D6D48" w:rsidRDefault="005623C8" w:rsidP="002E486A">
      <w:pPr>
        <w:pStyle w:val="a3"/>
        <w:numPr>
          <w:ilvl w:val="0"/>
          <w:numId w:val="16"/>
        </w:numPr>
        <w:spacing w:after="0" w:line="240" w:lineRule="auto"/>
        <w:ind w:left="450"/>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În cazurile în care activitatea unei persoane sau a unei organizaţii implică mai mult de un stat </w:t>
      </w:r>
      <w:r w:rsidR="002E486A" w:rsidRPr="002D6D48">
        <w:rPr>
          <w:rFonts w:ascii="Times New Roman" w:hAnsi="Times New Roman" w:cs="Times New Roman"/>
          <w:sz w:val="28"/>
          <w:szCs w:val="28"/>
          <w:lang w:val="ro-RO"/>
        </w:rPr>
        <w:t>AAC,</w:t>
      </w:r>
      <w:r w:rsidRPr="002D6D48">
        <w:rPr>
          <w:rFonts w:ascii="Times New Roman" w:hAnsi="Times New Roman" w:cs="Times New Roman"/>
          <w:sz w:val="28"/>
          <w:szCs w:val="28"/>
          <w:lang w:val="ro-RO"/>
        </w:rPr>
        <w:t xml:space="preserve"> în temeiul literelor (a)-(c) poate conveni asupra unor acorduri de supraveghere alternative specifice cu autorităţi</w:t>
      </w:r>
      <w:r w:rsidR="002E486A" w:rsidRPr="002D6D48">
        <w:rPr>
          <w:rFonts w:ascii="Times New Roman" w:hAnsi="Times New Roman" w:cs="Times New Roman"/>
          <w:sz w:val="28"/>
          <w:szCs w:val="28"/>
          <w:lang w:val="ro-RO"/>
        </w:rPr>
        <w:t>le</w:t>
      </w:r>
      <w:r w:rsidRPr="002D6D48">
        <w:rPr>
          <w:rFonts w:ascii="Times New Roman" w:hAnsi="Times New Roman" w:cs="Times New Roman"/>
          <w:sz w:val="28"/>
          <w:szCs w:val="28"/>
          <w:lang w:val="ro-RO"/>
        </w:rPr>
        <w:t xml:space="preserve"> competente</w:t>
      </w:r>
      <w:r w:rsidR="002E486A" w:rsidRPr="002D6D48">
        <w:rPr>
          <w:rFonts w:ascii="Times New Roman" w:hAnsi="Times New Roman" w:cs="Times New Roman"/>
          <w:sz w:val="28"/>
          <w:szCs w:val="28"/>
          <w:lang w:val="ro-RO"/>
        </w:rPr>
        <w:t xml:space="preserve"> din alte state</w:t>
      </w:r>
      <w:r w:rsidRPr="002D6D48">
        <w:rPr>
          <w:rFonts w:ascii="Times New Roman" w:hAnsi="Times New Roman" w:cs="Times New Roman"/>
          <w:sz w:val="28"/>
          <w:szCs w:val="28"/>
          <w:lang w:val="ro-RO"/>
        </w:rPr>
        <w:t xml:space="preserve">. </w:t>
      </w:r>
      <w:r w:rsidR="00AA1A34" w:rsidRPr="002D6D48">
        <w:rPr>
          <w:rFonts w:ascii="Times New Roman" w:hAnsi="Times New Roman" w:cs="Times New Roman"/>
          <w:sz w:val="28"/>
          <w:szCs w:val="28"/>
          <w:lang w:val="ro-RO"/>
        </w:rPr>
        <w:t>O</w:t>
      </w:r>
      <w:r w:rsidRPr="002D6D48">
        <w:rPr>
          <w:rFonts w:ascii="Times New Roman" w:hAnsi="Times New Roman" w:cs="Times New Roman"/>
          <w:sz w:val="28"/>
          <w:szCs w:val="28"/>
          <w:lang w:val="ro-RO"/>
        </w:rPr>
        <w:t xml:space="preserve">rice persoană sau organizaţie care face obiectul unui astfel de acord trebuie informată cu privire la existenţa acestuia şi la domeniul său de aplicare. </w:t>
      </w:r>
    </w:p>
    <w:p w:rsidR="005623C8" w:rsidRPr="00E04046" w:rsidRDefault="005623C8" w:rsidP="005623C8">
      <w:pPr>
        <w:spacing w:after="0" w:line="240" w:lineRule="auto"/>
        <w:jc w:val="both"/>
        <w:rPr>
          <w:rFonts w:ascii="Times New Roman" w:hAnsi="Times New Roman" w:cs="Times New Roman"/>
          <w:b/>
          <w:bCs/>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ATCO.AR.C.005</w:t>
      </w:r>
      <w:r w:rsidR="005F7FF6" w:rsidRPr="00E04046">
        <w:rPr>
          <w:rFonts w:ascii="Times New Roman" w:hAnsi="Times New Roman" w:cs="Times New Roman"/>
          <w:b/>
          <w:bCs/>
          <w:sz w:val="28"/>
          <w:szCs w:val="28"/>
          <w:lang w:val="ro-RO"/>
        </w:rPr>
        <w:t xml:space="preserve"> </w:t>
      </w:r>
      <w:r w:rsidRPr="00E04046">
        <w:rPr>
          <w:rFonts w:ascii="Times New Roman" w:hAnsi="Times New Roman" w:cs="Times New Roman"/>
          <w:b/>
          <w:bCs/>
          <w:sz w:val="28"/>
          <w:szCs w:val="28"/>
          <w:lang w:val="ro-RO"/>
        </w:rPr>
        <w:t>Programul de supraveghere</w:t>
      </w:r>
    </w:p>
    <w:p w:rsidR="005623C8" w:rsidRPr="002D6D48" w:rsidRDefault="005F7FF6" w:rsidP="00557BFD">
      <w:pPr>
        <w:pStyle w:val="a3"/>
        <w:numPr>
          <w:ilvl w:val="0"/>
          <w:numId w:val="21"/>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AAC </w:t>
      </w:r>
      <w:r w:rsidR="005623C8" w:rsidRPr="002D6D48">
        <w:rPr>
          <w:rFonts w:ascii="Times New Roman" w:hAnsi="Times New Roman" w:cs="Times New Roman"/>
          <w:sz w:val="28"/>
          <w:szCs w:val="28"/>
          <w:lang w:val="ro-RO"/>
        </w:rPr>
        <w:t xml:space="preserve">instituie şi menţine un program de supraveghere care cuprinde activităţile de supraveghere prevăzute la ATCO.AR.C.001. </w:t>
      </w:r>
    </w:p>
    <w:p w:rsidR="005623C8" w:rsidRPr="002D6D48" w:rsidRDefault="005623C8" w:rsidP="00557BFD">
      <w:pPr>
        <w:pStyle w:val="a3"/>
        <w:numPr>
          <w:ilvl w:val="0"/>
          <w:numId w:val="21"/>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Pentru organizaţiile certificate de </w:t>
      </w:r>
      <w:r w:rsidR="005F7FF6" w:rsidRPr="002D6D48">
        <w:rPr>
          <w:rFonts w:ascii="Times New Roman" w:hAnsi="Times New Roman" w:cs="Times New Roman"/>
          <w:sz w:val="28"/>
          <w:szCs w:val="28"/>
          <w:lang w:val="ro-RO"/>
        </w:rPr>
        <w:t>AAC</w:t>
      </w:r>
      <w:r w:rsidRPr="002D6D48">
        <w:rPr>
          <w:rFonts w:ascii="Times New Roman" w:hAnsi="Times New Roman" w:cs="Times New Roman"/>
          <w:sz w:val="28"/>
          <w:szCs w:val="28"/>
          <w:lang w:val="ro-RO"/>
        </w:rPr>
        <w:t xml:space="preserve">, programul de supraveghere se elaborează ţinând cont de natura specifică a organizaţiei, de complexitatea activităţilor sale şi de activităţile anterioare de certificare şi/sau de supraveghere. Programul trebuie să includă, în cadrul fiecărui ciclu de planificare a supravegherii: </w:t>
      </w:r>
    </w:p>
    <w:p w:rsidR="005623C8" w:rsidRPr="002D6D48" w:rsidRDefault="005623C8" w:rsidP="00557BFD">
      <w:pPr>
        <w:pStyle w:val="a3"/>
        <w:numPr>
          <w:ilvl w:val="0"/>
          <w:numId w:val="22"/>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lastRenderedPageBreak/>
        <w:t xml:space="preserve">audituri şi inspecţii, dacă este necesar, inclusiv inspecţii neanunţate, după caz; şi </w:t>
      </w:r>
    </w:p>
    <w:p w:rsidR="005623C8" w:rsidRPr="002D6D48" w:rsidRDefault="005623C8" w:rsidP="00557BFD">
      <w:pPr>
        <w:pStyle w:val="a3"/>
        <w:numPr>
          <w:ilvl w:val="0"/>
          <w:numId w:val="22"/>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întâlniri stabilite între conducerea organizaţiei de pregătire şi </w:t>
      </w:r>
      <w:r w:rsidR="005F7FF6" w:rsidRPr="002D6D48">
        <w:rPr>
          <w:rFonts w:ascii="Times New Roman" w:hAnsi="Times New Roman" w:cs="Times New Roman"/>
          <w:sz w:val="28"/>
          <w:szCs w:val="28"/>
          <w:lang w:val="ro-RO"/>
        </w:rPr>
        <w:t>AAC</w:t>
      </w:r>
      <w:r w:rsidRPr="002D6D48">
        <w:rPr>
          <w:rFonts w:ascii="Times New Roman" w:hAnsi="Times New Roman" w:cs="Times New Roman"/>
          <w:sz w:val="28"/>
          <w:szCs w:val="28"/>
          <w:lang w:val="ro-RO"/>
        </w:rPr>
        <w:t xml:space="preserve">, pentru a se asigura că ambele părţi rămân informate cu privire la aspectele importante. </w:t>
      </w:r>
    </w:p>
    <w:p w:rsidR="005623C8" w:rsidRPr="002D6D48" w:rsidRDefault="005623C8" w:rsidP="00557BFD">
      <w:pPr>
        <w:pStyle w:val="a3"/>
        <w:numPr>
          <w:ilvl w:val="0"/>
          <w:numId w:val="21"/>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Pentru organizaţiile certificate de </w:t>
      </w:r>
      <w:r w:rsidR="005F7FF6"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 xml:space="preserve">trebuie să se aplice un ciclu de planificare a supravegherii care să nu depășească 24 de luni. Ciclul de planificare a supravegherii poate fi redus dacă există dovezi că performanţa în materie de siguranţă a organizaţiei a scăzut. Ciclul de planificare a supravegherii poate fi extins până la maximum 36 de luni dacă </w:t>
      </w:r>
      <w:r w:rsidR="005F7FF6"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 xml:space="preserve">a constatat că, în decursul celor 24 de luni anterioare: </w:t>
      </w:r>
    </w:p>
    <w:p w:rsidR="005623C8" w:rsidRPr="002D6D48" w:rsidRDefault="005623C8" w:rsidP="00557BFD">
      <w:pPr>
        <w:pStyle w:val="a3"/>
        <w:numPr>
          <w:ilvl w:val="0"/>
          <w:numId w:val="23"/>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organizația a demonstrat o identificare eficientă a pericolelor în materie de siguranţă a aviaţiei şi un management eficace al riscurilor asociate; şi </w:t>
      </w:r>
    </w:p>
    <w:p w:rsidR="005623C8" w:rsidRPr="002D6D48" w:rsidRDefault="00C45DB3" w:rsidP="00557BFD">
      <w:pPr>
        <w:pStyle w:val="a3"/>
        <w:numPr>
          <w:ilvl w:val="0"/>
          <w:numId w:val="23"/>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o</w:t>
      </w:r>
      <w:r w:rsidR="005623C8" w:rsidRPr="002D6D48">
        <w:rPr>
          <w:rFonts w:ascii="Times New Roman" w:hAnsi="Times New Roman" w:cs="Times New Roman"/>
          <w:sz w:val="28"/>
          <w:szCs w:val="28"/>
          <w:lang w:val="ro-RO"/>
        </w:rPr>
        <w:t xml:space="preserve">rganizaţia a demonstrat continuu, în conformitate cu ATCO.OR.B.015, că ţine complet sub control toate schimbările; şi </w:t>
      </w:r>
    </w:p>
    <w:p w:rsidR="005623C8" w:rsidRPr="002D6D48" w:rsidRDefault="005623C8" w:rsidP="00557BFD">
      <w:pPr>
        <w:pStyle w:val="a3"/>
        <w:numPr>
          <w:ilvl w:val="0"/>
          <w:numId w:val="23"/>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nu s-au emis constatări de nivel 1; şi </w:t>
      </w:r>
    </w:p>
    <w:p w:rsidR="006E0E11" w:rsidRPr="002D6D48" w:rsidRDefault="005623C8" w:rsidP="00557BFD">
      <w:pPr>
        <w:pStyle w:val="a3"/>
        <w:numPr>
          <w:ilvl w:val="0"/>
          <w:numId w:val="23"/>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toate acţiunile corective au fost aplicate în termenul acceptat sau prelungit de </w:t>
      </w:r>
      <w:r w:rsidR="00347446" w:rsidRPr="002D6D48">
        <w:rPr>
          <w:rFonts w:ascii="Times New Roman" w:hAnsi="Times New Roman" w:cs="Times New Roman"/>
          <w:sz w:val="28"/>
          <w:szCs w:val="28"/>
          <w:lang w:val="ro-RO"/>
        </w:rPr>
        <w:t>AAC</w:t>
      </w:r>
      <w:r w:rsidR="00B86619" w:rsidRPr="002D6D48">
        <w:rPr>
          <w:rFonts w:ascii="Times New Roman" w:hAnsi="Times New Roman" w:cs="Times New Roman"/>
          <w:sz w:val="28"/>
          <w:szCs w:val="28"/>
          <w:lang w:val="ro-RO"/>
        </w:rPr>
        <w:t>,</w:t>
      </w:r>
      <w:r w:rsidRPr="002D6D48">
        <w:rPr>
          <w:rFonts w:ascii="Times New Roman" w:hAnsi="Times New Roman" w:cs="Times New Roman"/>
          <w:sz w:val="28"/>
          <w:szCs w:val="28"/>
          <w:lang w:val="ro-RO"/>
        </w:rPr>
        <w:t xml:space="preserve"> definit la ATCO.AR.E.015. </w:t>
      </w:r>
    </w:p>
    <w:p w:rsidR="005623C8" w:rsidRPr="002D6D48" w:rsidRDefault="005623C8" w:rsidP="006E0E11">
      <w:pPr>
        <w:pStyle w:val="a3"/>
        <w:spacing w:after="0" w:line="240" w:lineRule="auto"/>
        <w:ind w:left="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Ciclul de planificare a supravegherii poate fi prelungit până la maximum 48 de luni dacă, pe lângă condiţiile de mai sus, Organizaţia a instituit, iar </w:t>
      </w:r>
      <w:r w:rsidR="00347446"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 xml:space="preserve">a aprobat, un sistem eficace de raportare continuă către </w:t>
      </w:r>
      <w:r w:rsidR="00347446"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 xml:space="preserve">cu privire la performanţa în materie de siguranţă şi la conformitatea cu reglementările a organizaţiei însăşi. </w:t>
      </w:r>
    </w:p>
    <w:p w:rsidR="005623C8" w:rsidRPr="002D6D48" w:rsidRDefault="005623C8" w:rsidP="00557BFD">
      <w:pPr>
        <w:pStyle w:val="a3"/>
        <w:numPr>
          <w:ilvl w:val="0"/>
          <w:numId w:val="21"/>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Programul de supraveghere al organizaţiilor de pregătire include monitorizarea standardelor de pregătire, inclusiv verificarea prin sondaj a modului în care este oferită pregătirea, după caz. </w:t>
      </w:r>
    </w:p>
    <w:p w:rsidR="005623C8" w:rsidRPr="002D6D48" w:rsidRDefault="005623C8" w:rsidP="00557BFD">
      <w:pPr>
        <w:pStyle w:val="a3"/>
        <w:numPr>
          <w:ilvl w:val="0"/>
          <w:numId w:val="21"/>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Pentru persoanele care deţin o </w:t>
      </w:r>
      <w:r w:rsidR="00940456" w:rsidRPr="002D6D48">
        <w:rPr>
          <w:rFonts w:ascii="Times New Roman" w:hAnsi="Times New Roman" w:cs="Times New Roman"/>
          <w:sz w:val="28"/>
          <w:szCs w:val="28"/>
          <w:lang w:val="ro-RO"/>
        </w:rPr>
        <w:t>certificat</w:t>
      </w:r>
      <w:r w:rsidRPr="002D6D48">
        <w:rPr>
          <w:rFonts w:ascii="Times New Roman" w:hAnsi="Times New Roman" w:cs="Times New Roman"/>
          <w:sz w:val="28"/>
          <w:szCs w:val="28"/>
          <w:lang w:val="ro-RO"/>
        </w:rPr>
        <w:t xml:space="preserve">, o calificare sau o autorizare eliberată </w:t>
      </w:r>
      <w:r w:rsidR="00940456" w:rsidRPr="002D6D48">
        <w:rPr>
          <w:rFonts w:ascii="Times New Roman" w:hAnsi="Times New Roman" w:cs="Times New Roman"/>
          <w:sz w:val="28"/>
          <w:szCs w:val="28"/>
          <w:lang w:val="ro-RO"/>
        </w:rPr>
        <w:t>AAC</w:t>
      </w:r>
      <w:r w:rsidRPr="002D6D48">
        <w:rPr>
          <w:rFonts w:ascii="Times New Roman" w:hAnsi="Times New Roman" w:cs="Times New Roman"/>
          <w:sz w:val="28"/>
          <w:szCs w:val="28"/>
          <w:lang w:val="ro-RO"/>
        </w:rPr>
        <w:t>, programul de supraveghere cuprinde inspecţii, inclusiv inspecţii neanunţate, după caz.</w:t>
      </w:r>
    </w:p>
    <w:p w:rsidR="005623C8" w:rsidRPr="00E04046" w:rsidRDefault="005623C8" w:rsidP="005623C8">
      <w:pPr>
        <w:spacing w:after="0" w:line="240" w:lineRule="auto"/>
        <w:jc w:val="both"/>
        <w:rPr>
          <w:rFonts w:ascii="Times New Roman" w:hAnsi="Times New Roman" w:cs="Times New Roman"/>
          <w:b/>
          <w:bCs/>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ATCO.AR.C.010</w:t>
      </w:r>
      <w:r w:rsidR="00940456" w:rsidRPr="00E04046">
        <w:rPr>
          <w:rFonts w:ascii="Times New Roman" w:hAnsi="Times New Roman" w:cs="Times New Roman"/>
          <w:b/>
          <w:bCs/>
          <w:sz w:val="28"/>
          <w:szCs w:val="28"/>
          <w:lang w:val="ro-RO"/>
        </w:rPr>
        <w:t xml:space="preserve"> </w:t>
      </w:r>
      <w:r w:rsidRPr="00E04046">
        <w:rPr>
          <w:rFonts w:ascii="Times New Roman" w:hAnsi="Times New Roman" w:cs="Times New Roman"/>
          <w:b/>
          <w:bCs/>
          <w:sz w:val="28"/>
          <w:szCs w:val="28"/>
          <w:lang w:val="ro-RO"/>
        </w:rPr>
        <w:t>Constatările şi măsurile de executare pentru personal</w:t>
      </w:r>
    </w:p>
    <w:p w:rsidR="005623C8" w:rsidRPr="002D6D48" w:rsidRDefault="005623C8" w:rsidP="00557BFD">
      <w:pPr>
        <w:pStyle w:val="a3"/>
        <w:numPr>
          <w:ilvl w:val="0"/>
          <w:numId w:val="24"/>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Dacă, în cursul supravegherii sau prin alte mijloace, </w:t>
      </w:r>
      <w:r w:rsidR="00940456"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 xml:space="preserve">găsește dovezi în conformitate cu ATCO.AR.C.001 care indică o neconformitate cu cerinţele aplicabile din partea unei persoane care deţine </w:t>
      </w:r>
      <w:r w:rsidR="00940456" w:rsidRPr="002D6D48">
        <w:rPr>
          <w:rFonts w:ascii="Times New Roman" w:hAnsi="Times New Roman" w:cs="Times New Roman"/>
          <w:sz w:val="28"/>
          <w:szCs w:val="28"/>
          <w:lang w:val="ro-RO"/>
        </w:rPr>
        <w:t>un certificat</w:t>
      </w:r>
      <w:r w:rsidRPr="002D6D48">
        <w:rPr>
          <w:rFonts w:ascii="Times New Roman" w:hAnsi="Times New Roman" w:cs="Times New Roman"/>
          <w:sz w:val="28"/>
          <w:szCs w:val="28"/>
          <w:lang w:val="ro-RO"/>
        </w:rPr>
        <w:t xml:space="preserve"> eliberat în conformitate cu prezentul </w:t>
      </w:r>
      <w:r w:rsidR="00C45DB3" w:rsidRPr="002D6D48">
        <w:rPr>
          <w:rFonts w:ascii="Times New Roman" w:hAnsi="Times New Roman" w:cs="Times New Roman"/>
          <w:sz w:val="28"/>
          <w:szCs w:val="28"/>
          <w:lang w:val="ro-RO"/>
        </w:rPr>
        <w:t>Regulament</w:t>
      </w:r>
      <w:r w:rsidRPr="002D6D48">
        <w:rPr>
          <w:rFonts w:ascii="Times New Roman" w:hAnsi="Times New Roman" w:cs="Times New Roman"/>
          <w:sz w:val="28"/>
          <w:szCs w:val="28"/>
          <w:lang w:val="ro-RO"/>
        </w:rPr>
        <w:t xml:space="preserve">, </w:t>
      </w:r>
      <w:r w:rsidR="00940456"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 xml:space="preserve">face o constatare, o înregistrează şi o comunică în scris titularului </w:t>
      </w:r>
      <w:r w:rsidR="00C427B5" w:rsidRPr="002D6D48">
        <w:rPr>
          <w:rFonts w:ascii="Times New Roman" w:hAnsi="Times New Roman" w:cs="Times New Roman"/>
          <w:sz w:val="28"/>
          <w:szCs w:val="28"/>
          <w:lang w:val="ro-RO"/>
        </w:rPr>
        <w:t xml:space="preserve">certificatului </w:t>
      </w:r>
      <w:r w:rsidRPr="002D6D48">
        <w:rPr>
          <w:rFonts w:ascii="Times New Roman" w:hAnsi="Times New Roman" w:cs="Times New Roman"/>
          <w:sz w:val="28"/>
          <w:szCs w:val="28"/>
          <w:lang w:val="ro-RO"/>
        </w:rPr>
        <w:t>şi organizaţiei angajatoare, după caz.</w:t>
      </w:r>
    </w:p>
    <w:p w:rsidR="005623C8" w:rsidRPr="002D6D48" w:rsidRDefault="005623C8" w:rsidP="00557BFD">
      <w:pPr>
        <w:pStyle w:val="a3"/>
        <w:numPr>
          <w:ilvl w:val="0"/>
          <w:numId w:val="24"/>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Atunci când </w:t>
      </w:r>
      <w:r w:rsidR="00C427B5"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este</w:t>
      </w:r>
      <w:r w:rsidR="002D6D48" w:rsidRPr="002D6D48">
        <w:rPr>
          <w:rFonts w:ascii="Times New Roman" w:hAnsi="Times New Roman" w:cs="Times New Roman"/>
          <w:sz w:val="28"/>
          <w:szCs w:val="28"/>
          <w:lang w:val="ro-RO"/>
        </w:rPr>
        <w:t xml:space="preserve"> </w:t>
      </w:r>
      <w:r w:rsidRPr="002D6D48">
        <w:rPr>
          <w:rFonts w:ascii="Times New Roman" w:hAnsi="Times New Roman" w:cs="Times New Roman"/>
          <w:sz w:val="28"/>
          <w:szCs w:val="28"/>
          <w:lang w:val="ro-RO"/>
        </w:rPr>
        <w:t xml:space="preserve">responsabilă cu eliberarea </w:t>
      </w:r>
      <w:r w:rsidR="00C427B5" w:rsidRPr="002D6D48">
        <w:rPr>
          <w:rFonts w:ascii="Times New Roman" w:hAnsi="Times New Roman" w:cs="Times New Roman"/>
          <w:sz w:val="28"/>
          <w:szCs w:val="28"/>
          <w:lang w:val="ro-RO"/>
        </w:rPr>
        <w:t>certificatului</w:t>
      </w:r>
      <w:r w:rsidRPr="002D6D48">
        <w:rPr>
          <w:rFonts w:ascii="Times New Roman" w:hAnsi="Times New Roman" w:cs="Times New Roman"/>
          <w:sz w:val="28"/>
          <w:szCs w:val="28"/>
          <w:lang w:val="ro-RO"/>
        </w:rPr>
        <w:t>, aceasta:</w:t>
      </w:r>
    </w:p>
    <w:p w:rsidR="005623C8" w:rsidRPr="002D6D48" w:rsidRDefault="005623C8" w:rsidP="00557BFD">
      <w:pPr>
        <w:pStyle w:val="a3"/>
        <w:numPr>
          <w:ilvl w:val="0"/>
          <w:numId w:val="25"/>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poate suspenda sau </w:t>
      </w:r>
      <w:r w:rsidR="00C427B5" w:rsidRPr="002D6D48">
        <w:rPr>
          <w:rFonts w:ascii="Times New Roman" w:hAnsi="Times New Roman" w:cs="Times New Roman"/>
          <w:sz w:val="28"/>
          <w:szCs w:val="28"/>
          <w:lang w:val="ro-RO"/>
        </w:rPr>
        <w:t>revoca certificat</w:t>
      </w:r>
      <w:r w:rsidR="00C45DB3" w:rsidRPr="002D6D48">
        <w:rPr>
          <w:rFonts w:ascii="Times New Roman" w:hAnsi="Times New Roman" w:cs="Times New Roman"/>
          <w:sz w:val="28"/>
          <w:szCs w:val="28"/>
          <w:lang w:val="ro-RO"/>
        </w:rPr>
        <w:t>ul</w:t>
      </w:r>
      <w:r w:rsidRPr="002D6D48">
        <w:rPr>
          <w:rFonts w:ascii="Times New Roman" w:hAnsi="Times New Roman" w:cs="Times New Roman"/>
          <w:sz w:val="28"/>
          <w:szCs w:val="28"/>
          <w:lang w:val="ro-RO"/>
        </w:rPr>
        <w:t>, calificarea sau autorizarea, după caz, atunci când s-a identificat o problemă de siguranţă; şi</w:t>
      </w:r>
    </w:p>
    <w:p w:rsidR="005623C8" w:rsidRPr="002D6D48" w:rsidRDefault="005623C8" w:rsidP="00557BFD">
      <w:pPr>
        <w:pStyle w:val="a3"/>
        <w:numPr>
          <w:ilvl w:val="0"/>
          <w:numId w:val="25"/>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ia orice alte măsuri de executare necesare pentru a preveni </w:t>
      </w:r>
      <w:r w:rsidR="009D2A01" w:rsidRPr="002D6D48">
        <w:rPr>
          <w:rFonts w:ascii="Times New Roman" w:hAnsi="Times New Roman" w:cs="Times New Roman"/>
          <w:sz w:val="28"/>
          <w:szCs w:val="28"/>
          <w:lang w:val="ro-RO"/>
        </w:rPr>
        <w:t>m</w:t>
      </w:r>
      <w:r w:rsidRPr="002D6D48">
        <w:rPr>
          <w:rFonts w:ascii="Times New Roman" w:hAnsi="Times New Roman" w:cs="Times New Roman"/>
          <w:sz w:val="28"/>
          <w:szCs w:val="28"/>
          <w:lang w:val="ro-RO"/>
        </w:rPr>
        <w:t>enţinerea neconformității.</w:t>
      </w:r>
    </w:p>
    <w:p w:rsidR="005623C8" w:rsidRPr="002D6D48" w:rsidRDefault="005623C8" w:rsidP="00557BFD">
      <w:pPr>
        <w:pStyle w:val="a3"/>
        <w:numPr>
          <w:ilvl w:val="0"/>
          <w:numId w:val="24"/>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Atunci când </w:t>
      </w:r>
      <w:r w:rsidR="00C427B5"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 xml:space="preserve">nu este responsabilă cu eliberarea </w:t>
      </w:r>
      <w:r w:rsidR="002A7456" w:rsidRPr="002D6D48">
        <w:rPr>
          <w:rFonts w:ascii="Times New Roman" w:hAnsi="Times New Roman" w:cs="Times New Roman"/>
          <w:sz w:val="28"/>
          <w:szCs w:val="28"/>
          <w:lang w:val="ro-RO"/>
        </w:rPr>
        <w:t>certificatului</w:t>
      </w:r>
      <w:r w:rsidRPr="002D6D48">
        <w:rPr>
          <w:rFonts w:ascii="Times New Roman" w:hAnsi="Times New Roman" w:cs="Times New Roman"/>
          <w:sz w:val="28"/>
          <w:szCs w:val="28"/>
          <w:lang w:val="ro-RO"/>
        </w:rPr>
        <w:t xml:space="preserve">, aceasta informează autoritatea competentă </w:t>
      </w:r>
      <w:r w:rsidR="002E486A" w:rsidRPr="002D6D48">
        <w:rPr>
          <w:rFonts w:ascii="Times New Roman" w:hAnsi="Times New Roman" w:cs="Times New Roman"/>
          <w:sz w:val="28"/>
          <w:szCs w:val="28"/>
          <w:lang w:val="ro-RO"/>
        </w:rPr>
        <w:t xml:space="preserve">din alt stat </w:t>
      </w:r>
      <w:r w:rsidRPr="002D6D48">
        <w:rPr>
          <w:rFonts w:ascii="Times New Roman" w:hAnsi="Times New Roman" w:cs="Times New Roman"/>
          <w:sz w:val="28"/>
          <w:szCs w:val="28"/>
          <w:lang w:val="ro-RO"/>
        </w:rPr>
        <w:t xml:space="preserve">care a eliberat </w:t>
      </w:r>
      <w:r w:rsidR="00C427B5" w:rsidRPr="002D6D48">
        <w:rPr>
          <w:rFonts w:ascii="Times New Roman" w:hAnsi="Times New Roman" w:cs="Times New Roman"/>
          <w:sz w:val="28"/>
          <w:szCs w:val="28"/>
          <w:lang w:val="ro-RO"/>
        </w:rPr>
        <w:t>certificat</w:t>
      </w:r>
      <w:r w:rsidR="00C45DB3" w:rsidRPr="002D6D48">
        <w:rPr>
          <w:rFonts w:ascii="Times New Roman" w:hAnsi="Times New Roman" w:cs="Times New Roman"/>
          <w:sz w:val="28"/>
          <w:szCs w:val="28"/>
          <w:lang w:val="ro-RO"/>
        </w:rPr>
        <w:t>ul</w:t>
      </w:r>
      <w:r w:rsidRPr="002D6D48">
        <w:rPr>
          <w:rFonts w:ascii="Times New Roman" w:hAnsi="Times New Roman" w:cs="Times New Roman"/>
          <w:sz w:val="28"/>
          <w:szCs w:val="28"/>
          <w:lang w:val="ro-RO"/>
        </w:rPr>
        <w:t>.</w:t>
      </w:r>
    </w:p>
    <w:p w:rsidR="005623C8" w:rsidRPr="00E04046" w:rsidRDefault="005623C8" w:rsidP="005623C8">
      <w:pPr>
        <w:pStyle w:val="a3"/>
        <w:spacing w:after="0" w:line="240" w:lineRule="auto"/>
        <w:ind w:left="426"/>
        <w:jc w:val="both"/>
        <w:rPr>
          <w:rFonts w:ascii="Times New Roman" w:hAnsi="Times New Roman" w:cs="Times New Roman"/>
          <w:sz w:val="28"/>
          <w:szCs w:val="28"/>
          <w:lang w:val="ro-RO"/>
        </w:rPr>
      </w:pPr>
    </w:p>
    <w:p w:rsidR="005623C8" w:rsidRPr="002D6D48" w:rsidRDefault="005623C8" w:rsidP="00C45DB3">
      <w:pPr>
        <w:spacing w:after="0" w:line="240" w:lineRule="auto"/>
        <w:jc w:val="both"/>
        <w:rPr>
          <w:rFonts w:ascii="Times New Roman" w:hAnsi="Times New Roman" w:cs="Times New Roman"/>
          <w:b/>
          <w:bCs/>
          <w:i/>
          <w:iCs/>
          <w:sz w:val="28"/>
          <w:szCs w:val="28"/>
          <w:lang w:val="ro-RO"/>
        </w:rPr>
      </w:pPr>
      <w:r w:rsidRPr="00C45DB3">
        <w:rPr>
          <w:rFonts w:ascii="Times New Roman" w:hAnsi="Times New Roman" w:cs="Times New Roman"/>
          <w:b/>
          <w:i/>
          <w:sz w:val="28"/>
          <w:szCs w:val="28"/>
          <w:lang w:val="ro-RO"/>
        </w:rPr>
        <w:t xml:space="preserve">SUBPARTEA </w:t>
      </w:r>
      <w:r w:rsidRPr="002D6D48">
        <w:rPr>
          <w:rFonts w:ascii="Times New Roman" w:hAnsi="Times New Roman" w:cs="Times New Roman"/>
          <w:b/>
          <w:i/>
          <w:sz w:val="28"/>
          <w:szCs w:val="28"/>
          <w:lang w:val="ro-RO"/>
        </w:rPr>
        <w:t>D</w:t>
      </w:r>
      <w:r w:rsidR="00C45DB3" w:rsidRPr="002D6D48">
        <w:rPr>
          <w:rFonts w:ascii="Times New Roman" w:hAnsi="Times New Roman" w:cs="Times New Roman"/>
          <w:i/>
          <w:sz w:val="28"/>
          <w:szCs w:val="28"/>
          <w:lang w:val="ro-RO"/>
        </w:rPr>
        <w:t xml:space="preserve"> - </w:t>
      </w:r>
      <w:r w:rsidRPr="002D6D48">
        <w:rPr>
          <w:rFonts w:ascii="Times New Roman" w:hAnsi="Times New Roman" w:cs="Times New Roman"/>
          <w:b/>
          <w:bCs/>
          <w:i/>
          <w:iCs/>
          <w:sz w:val="28"/>
          <w:szCs w:val="28"/>
          <w:lang w:val="ro-RO"/>
        </w:rPr>
        <w:t xml:space="preserve">EMITEREA, REVALIDAREA, REÎNNOIREA, SUSPENDAREA ŞI </w:t>
      </w:r>
      <w:r w:rsidR="002A7456" w:rsidRPr="002D6D48">
        <w:rPr>
          <w:rFonts w:ascii="Times New Roman" w:hAnsi="Times New Roman" w:cs="Times New Roman"/>
          <w:b/>
          <w:bCs/>
          <w:i/>
          <w:iCs/>
          <w:sz w:val="28"/>
          <w:szCs w:val="28"/>
          <w:lang w:val="ro-RO"/>
        </w:rPr>
        <w:t>REVOCAREA CERTIFICATELOR</w:t>
      </w:r>
      <w:r w:rsidRPr="002D6D48">
        <w:rPr>
          <w:rFonts w:ascii="Times New Roman" w:hAnsi="Times New Roman" w:cs="Times New Roman"/>
          <w:b/>
          <w:bCs/>
          <w:i/>
          <w:iCs/>
          <w:sz w:val="28"/>
          <w:szCs w:val="28"/>
          <w:lang w:val="ro-RO"/>
        </w:rPr>
        <w:t>, CALIFICĂRILOR ŞI AUTORIZĂRILOR</w:t>
      </w:r>
    </w:p>
    <w:p w:rsidR="005623C8" w:rsidRPr="002D6D48" w:rsidRDefault="005623C8" w:rsidP="005623C8">
      <w:pPr>
        <w:pStyle w:val="a3"/>
        <w:spacing w:after="0" w:line="240" w:lineRule="auto"/>
        <w:ind w:left="426"/>
        <w:jc w:val="both"/>
        <w:rPr>
          <w:rFonts w:ascii="Times New Roman" w:hAnsi="Times New Roman" w:cs="Times New Roman"/>
          <w:b/>
          <w:bCs/>
          <w:i/>
          <w:iCs/>
          <w:sz w:val="28"/>
          <w:szCs w:val="28"/>
          <w:lang w:val="ro-RO"/>
        </w:rPr>
      </w:pPr>
    </w:p>
    <w:p w:rsidR="005623C8" w:rsidRPr="002D6D48" w:rsidRDefault="005623C8" w:rsidP="005623C8">
      <w:pPr>
        <w:spacing w:after="0" w:line="240" w:lineRule="auto"/>
        <w:jc w:val="both"/>
        <w:rPr>
          <w:rFonts w:ascii="Times New Roman" w:hAnsi="Times New Roman" w:cs="Times New Roman"/>
          <w:b/>
          <w:bCs/>
          <w:sz w:val="28"/>
          <w:szCs w:val="28"/>
          <w:lang w:val="ro-RO"/>
        </w:rPr>
      </w:pPr>
      <w:r w:rsidRPr="002D6D48">
        <w:rPr>
          <w:rFonts w:ascii="Times New Roman" w:hAnsi="Times New Roman" w:cs="Times New Roman"/>
          <w:b/>
          <w:bCs/>
          <w:sz w:val="28"/>
          <w:szCs w:val="28"/>
          <w:lang w:val="ro-RO"/>
        </w:rPr>
        <w:t>ATCO.AR.D.001</w:t>
      </w:r>
      <w:r w:rsidRPr="002D6D48">
        <w:rPr>
          <w:rFonts w:ascii="Times New Roman" w:hAnsi="Times New Roman" w:cs="Times New Roman"/>
          <w:b/>
          <w:bCs/>
          <w:sz w:val="28"/>
          <w:szCs w:val="28"/>
          <w:lang w:val="ro-RO"/>
        </w:rPr>
        <w:tab/>
        <w:t xml:space="preserve">Procedura de eliberare, revalidare şi reînnoire a </w:t>
      </w:r>
      <w:r w:rsidR="002A7456" w:rsidRPr="002D6D48">
        <w:rPr>
          <w:rFonts w:ascii="Times New Roman" w:hAnsi="Times New Roman" w:cs="Times New Roman"/>
          <w:b/>
          <w:bCs/>
          <w:sz w:val="28"/>
          <w:szCs w:val="28"/>
          <w:lang w:val="ro-RO"/>
        </w:rPr>
        <w:t>certificatelor</w:t>
      </w:r>
      <w:r w:rsidRPr="002D6D48">
        <w:rPr>
          <w:rFonts w:ascii="Times New Roman" w:hAnsi="Times New Roman" w:cs="Times New Roman"/>
          <w:b/>
          <w:bCs/>
          <w:sz w:val="28"/>
          <w:szCs w:val="28"/>
          <w:lang w:val="ro-RO"/>
        </w:rPr>
        <w:t>, calificărilor şi autorizărilor</w:t>
      </w:r>
    </w:p>
    <w:p w:rsidR="005623C8" w:rsidRPr="002D6D48" w:rsidRDefault="00A876CB" w:rsidP="00557BFD">
      <w:pPr>
        <w:pStyle w:val="a3"/>
        <w:numPr>
          <w:ilvl w:val="0"/>
          <w:numId w:val="26"/>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AAC stabil</w:t>
      </w:r>
      <w:r w:rsidR="00421222" w:rsidRPr="002D6D48">
        <w:rPr>
          <w:rFonts w:ascii="Times New Roman" w:hAnsi="Times New Roman" w:cs="Times New Roman"/>
          <w:sz w:val="28"/>
          <w:szCs w:val="28"/>
          <w:lang w:val="ro-RO"/>
        </w:rPr>
        <w:t>ește</w:t>
      </w:r>
      <w:r w:rsidRPr="002D6D48">
        <w:rPr>
          <w:rFonts w:ascii="Times New Roman" w:hAnsi="Times New Roman" w:cs="Times New Roman"/>
          <w:sz w:val="28"/>
          <w:szCs w:val="28"/>
          <w:lang w:val="ro-RO"/>
        </w:rPr>
        <w:t xml:space="preserve"> </w:t>
      </w:r>
      <w:r w:rsidR="005623C8" w:rsidRPr="002D6D48">
        <w:rPr>
          <w:rFonts w:ascii="Times New Roman" w:hAnsi="Times New Roman" w:cs="Times New Roman"/>
          <w:sz w:val="28"/>
          <w:szCs w:val="28"/>
          <w:lang w:val="ro-RO"/>
        </w:rPr>
        <w:t xml:space="preserve">procedurile pentru solicitarea, eliberarea şi preschimbarea </w:t>
      </w:r>
      <w:r w:rsidRPr="002D6D48">
        <w:rPr>
          <w:rFonts w:ascii="Times New Roman" w:hAnsi="Times New Roman" w:cs="Times New Roman"/>
          <w:sz w:val="28"/>
          <w:szCs w:val="28"/>
          <w:lang w:val="ro-RO"/>
        </w:rPr>
        <w:t>certificatelor</w:t>
      </w:r>
      <w:r w:rsidR="005623C8" w:rsidRPr="002D6D48">
        <w:rPr>
          <w:rFonts w:ascii="Times New Roman" w:hAnsi="Times New Roman" w:cs="Times New Roman"/>
          <w:sz w:val="28"/>
          <w:szCs w:val="28"/>
          <w:lang w:val="ro-RO"/>
        </w:rPr>
        <w:t xml:space="preserve">, pentru eliberarea calificărilor şi a autorizărilor, precum şi pentru revalidarea şi reînnoirea autorizărilor. Aceste proceduri pot să includă: </w:t>
      </w:r>
    </w:p>
    <w:p w:rsidR="005623C8" w:rsidRPr="002D6D48" w:rsidRDefault="005623C8" w:rsidP="00557BFD">
      <w:pPr>
        <w:pStyle w:val="a3"/>
        <w:numPr>
          <w:ilvl w:val="0"/>
          <w:numId w:val="27"/>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eliberarea autorizațiilor OJTI temporare şi a autorizațiilor temporare de evaluator; şi </w:t>
      </w:r>
    </w:p>
    <w:p w:rsidR="005623C8" w:rsidRPr="002D6D48" w:rsidRDefault="005623C8" w:rsidP="00557BFD">
      <w:pPr>
        <w:pStyle w:val="a3"/>
        <w:numPr>
          <w:ilvl w:val="0"/>
          <w:numId w:val="27"/>
        </w:numPr>
        <w:spacing w:after="0" w:line="240" w:lineRule="auto"/>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după caz, autorizarea evaluatorilor pentru a revalida şi a reînnoi autorizările de unitate, caz în care evaluatorii trimit toate dosarele, rapoartele şi orice alte informaţii către </w:t>
      </w:r>
      <w:r w:rsidR="00A876CB"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 xml:space="preserve">conform celor definite în respectivele proceduri. </w:t>
      </w:r>
    </w:p>
    <w:p w:rsidR="005623C8" w:rsidRPr="002D6D48" w:rsidRDefault="005623C8" w:rsidP="00557BFD">
      <w:pPr>
        <w:pStyle w:val="a3"/>
        <w:numPr>
          <w:ilvl w:val="0"/>
          <w:numId w:val="26"/>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După primirea unei cereri şi, după caz, a documentelor justificative, </w:t>
      </w:r>
      <w:r w:rsidR="00E843A6" w:rsidRPr="002D6D48">
        <w:rPr>
          <w:rFonts w:ascii="Times New Roman" w:hAnsi="Times New Roman" w:cs="Times New Roman"/>
          <w:sz w:val="28"/>
          <w:szCs w:val="28"/>
          <w:lang w:val="ro-RO"/>
        </w:rPr>
        <w:t>AAC verific</w:t>
      </w:r>
      <w:r w:rsidR="00421222" w:rsidRPr="002D6D48">
        <w:rPr>
          <w:rFonts w:ascii="Times New Roman" w:hAnsi="Times New Roman" w:cs="Times New Roman"/>
          <w:sz w:val="28"/>
          <w:szCs w:val="28"/>
          <w:lang w:val="ro-RO"/>
        </w:rPr>
        <w:t>ă</w:t>
      </w:r>
      <w:r w:rsidR="00E843A6" w:rsidRPr="002D6D48">
        <w:rPr>
          <w:rFonts w:ascii="Times New Roman" w:hAnsi="Times New Roman" w:cs="Times New Roman"/>
          <w:sz w:val="28"/>
          <w:szCs w:val="28"/>
          <w:lang w:val="ro-RO"/>
        </w:rPr>
        <w:t xml:space="preserve"> </w:t>
      </w:r>
      <w:r w:rsidRPr="002D6D48">
        <w:rPr>
          <w:rFonts w:ascii="Times New Roman" w:hAnsi="Times New Roman" w:cs="Times New Roman"/>
          <w:sz w:val="28"/>
          <w:szCs w:val="28"/>
          <w:lang w:val="ro-RO"/>
        </w:rPr>
        <w:t>dacă cererea este completă şi dacă solicitantul îndeplinește cerinţele stabilite în</w:t>
      </w:r>
      <w:r w:rsidR="005B5645" w:rsidRPr="002D6D48">
        <w:rPr>
          <w:rFonts w:ascii="Times New Roman" w:hAnsi="Times New Roman" w:cs="Times New Roman"/>
          <w:sz w:val="28"/>
          <w:szCs w:val="28"/>
          <w:lang w:val="ro-RO"/>
        </w:rPr>
        <w:t xml:space="preserve"> </w:t>
      </w:r>
      <w:r w:rsidR="00E843A6" w:rsidRPr="002D6D48">
        <w:rPr>
          <w:rFonts w:ascii="Times New Roman" w:hAnsi="Times New Roman" w:cs="Times New Roman"/>
          <w:sz w:val="28"/>
          <w:szCs w:val="28"/>
          <w:lang w:val="ro-RO"/>
        </w:rPr>
        <w:t>Partea ATCO</w:t>
      </w:r>
      <w:r w:rsidRPr="002D6D48">
        <w:rPr>
          <w:rFonts w:ascii="Times New Roman" w:hAnsi="Times New Roman" w:cs="Times New Roman"/>
          <w:sz w:val="28"/>
          <w:szCs w:val="28"/>
          <w:lang w:val="ro-RO"/>
        </w:rPr>
        <w:t>.</w:t>
      </w:r>
    </w:p>
    <w:p w:rsidR="005623C8" w:rsidRPr="002D6D48" w:rsidRDefault="005623C8" w:rsidP="00557BFD">
      <w:pPr>
        <w:pStyle w:val="a3"/>
        <w:numPr>
          <w:ilvl w:val="0"/>
          <w:numId w:val="26"/>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Dacă solicitantul îndeplinește cerinţele aplicabile, </w:t>
      </w:r>
      <w:r w:rsidR="00E843A6"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 xml:space="preserve">eliberează, revalidează sau reînnoiește, atunci când este cazul, </w:t>
      </w:r>
      <w:r w:rsidR="00E843A6" w:rsidRPr="002D6D48">
        <w:rPr>
          <w:rFonts w:ascii="Times New Roman" w:hAnsi="Times New Roman" w:cs="Times New Roman"/>
          <w:sz w:val="28"/>
          <w:szCs w:val="28"/>
          <w:lang w:val="ro-RO"/>
        </w:rPr>
        <w:t>certificat</w:t>
      </w:r>
      <w:r w:rsidR="005B5645" w:rsidRPr="002D6D48">
        <w:rPr>
          <w:rFonts w:ascii="Times New Roman" w:hAnsi="Times New Roman" w:cs="Times New Roman"/>
          <w:sz w:val="28"/>
          <w:szCs w:val="28"/>
          <w:lang w:val="ro-RO"/>
        </w:rPr>
        <w:t>ul</w:t>
      </w:r>
      <w:r w:rsidRPr="002D6D48">
        <w:rPr>
          <w:rFonts w:ascii="Times New Roman" w:hAnsi="Times New Roman" w:cs="Times New Roman"/>
          <w:sz w:val="28"/>
          <w:szCs w:val="28"/>
          <w:lang w:val="ro-RO"/>
        </w:rPr>
        <w:t xml:space="preserve">, calificarea (calificările) şi autorizarea (autorizările) relevantă(e) pe baza modelului pentru </w:t>
      </w:r>
      <w:r w:rsidR="00E843A6" w:rsidRPr="002D6D48">
        <w:rPr>
          <w:rFonts w:ascii="Times New Roman" w:hAnsi="Times New Roman" w:cs="Times New Roman"/>
          <w:sz w:val="28"/>
          <w:szCs w:val="28"/>
          <w:lang w:val="ro-RO"/>
        </w:rPr>
        <w:t xml:space="preserve">certificate </w:t>
      </w:r>
      <w:r w:rsidRPr="002D6D48">
        <w:rPr>
          <w:rFonts w:ascii="Times New Roman" w:hAnsi="Times New Roman" w:cs="Times New Roman"/>
          <w:sz w:val="28"/>
          <w:szCs w:val="28"/>
          <w:lang w:val="ro-RO"/>
        </w:rPr>
        <w:t>stabilit în apendicele 1 la anexa</w:t>
      </w:r>
      <w:r w:rsidR="005B5645" w:rsidRPr="002D6D48">
        <w:rPr>
          <w:rFonts w:ascii="Times New Roman" w:hAnsi="Times New Roman" w:cs="Times New Roman"/>
          <w:sz w:val="28"/>
          <w:szCs w:val="28"/>
          <w:lang w:val="ro-RO"/>
        </w:rPr>
        <w:t xml:space="preserve"> nr.1 la prezentul Regulament</w:t>
      </w:r>
      <w:r w:rsidRPr="002D6D48">
        <w:rPr>
          <w:rFonts w:ascii="Times New Roman" w:hAnsi="Times New Roman" w:cs="Times New Roman"/>
          <w:sz w:val="28"/>
          <w:szCs w:val="28"/>
          <w:lang w:val="ro-RO"/>
        </w:rPr>
        <w:t>. Autorizația OJTI temporară menționată la ATCO.C.025 şi autorizaţia temporară de evaluator menționată la ATCO.C.065 sunt eliberate ca document separat în care se precizează privilegiile titularului, precum şi perioada de valabilitate a autorizației.</w:t>
      </w:r>
    </w:p>
    <w:p w:rsidR="005623C8" w:rsidRPr="002D6D48" w:rsidRDefault="005623C8" w:rsidP="00557BFD">
      <w:pPr>
        <w:pStyle w:val="a3"/>
        <w:numPr>
          <w:ilvl w:val="0"/>
          <w:numId w:val="26"/>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 xml:space="preserve">În scopul reducerii sarcinii administrative inutile </w:t>
      </w:r>
      <w:r w:rsidR="00E843A6" w:rsidRPr="002D6D48">
        <w:rPr>
          <w:rFonts w:ascii="Times New Roman" w:hAnsi="Times New Roman" w:cs="Times New Roman"/>
          <w:sz w:val="28"/>
          <w:szCs w:val="28"/>
          <w:lang w:val="ro-RO"/>
        </w:rPr>
        <w:t xml:space="preserve">AAC </w:t>
      </w:r>
      <w:r w:rsidRPr="002D6D48">
        <w:rPr>
          <w:rFonts w:ascii="Times New Roman" w:hAnsi="Times New Roman" w:cs="Times New Roman"/>
          <w:sz w:val="28"/>
          <w:szCs w:val="28"/>
          <w:lang w:val="ro-RO"/>
        </w:rPr>
        <w:t>poate stabili proceduri pentru stabilirea unei date unice de valabilitate pentru mai multe autorizări. În orice caz, perioadele de valabilitate ale autorizărilor respective nu se prelungesc.</w:t>
      </w:r>
    </w:p>
    <w:p w:rsidR="005623C8" w:rsidRPr="002D6D48" w:rsidRDefault="00E843A6" w:rsidP="00557BFD">
      <w:pPr>
        <w:pStyle w:val="a3"/>
        <w:numPr>
          <w:ilvl w:val="0"/>
          <w:numId w:val="26"/>
        </w:numPr>
        <w:spacing w:after="0" w:line="240" w:lineRule="auto"/>
        <w:ind w:left="426" w:hanging="426"/>
        <w:jc w:val="both"/>
        <w:rPr>
          <w:rFonts w:ascii="Times New Roman" w:hAnsi="Times New Roman" w:cs="Times New Roman"/>
          <w:sz w:val="28"/>
          <w:szCs w:val="28"/>
          <w:lang w:val="ro-RO"/>
        </w:rPr>
      </w:pPr>
      <w:r w:rsidRPr="002D6D48">
        <w:rPr>
          <w:rFonts w:ascii="Times New Roman" w:hAnsi="Times New Roman" w:cs="Times New Roman"/>
          <w:sz w:val="28"/>
          <w:szCs w:val="28"/>
          <w:lang w:val="ro-RO"/>
        </w:rPr>
        <w:t>AAC înlocui</w:t>
      </w:r>
      <w:r w:rsidR="005B5645" w:rsidRPr="002D6D48">
        <w:rPr>
          <w:rFonts w:ascii="Times New Roman" w:hAnsi="Times New Roman" w:cs="Times New Roman"/>
          <w:sz w:val="28"/>
          <w:szCs w:val="28"/>
          <w:lang w:val="ro-RO"/>
        </w:rPr>
        <w:t>ește</w:t>
      </w:r>
      <w:r w:rsidRPr="002D6D48">
        <w:rPr>
          <w:rFonts w:ascii="Times New Roman" w:hAnsi="Times New Roman" w:cs="Times New Roman"/>
          <w:sz w:val="28"/>
          <w:szCs w:val="28"/>
          <w:lang w:val="ro-RO"/>
        </w:rPr>
        <w:t xml:space="preserve"> certificat</w:t>
      </w:r>
      <w:r w:rsidR="005B5645" w:rsidRPr="002D6D48">
        <w:rPr>
          <w:rFonts w:ascii="Times New Roman" w:hAnsi="Times New Roman" w:cs="Times New Roman"/>
          <w:sz w:val="28"/>
          <w:szCs w:val="28"/>
          <w:lang w:val="ro-RO"/>
        </w:rPr>
        <w:t>ul</w:t>
      </w:r>
      <w:r w:rsidRPr="002D6D48">
        <w:rPr>
          <w:rFonts w:ascii="Times New Roman" w:hAnsi="Times New Roman" w:cs="Times New Roman"/>
          <w:sz w:val="28"/>
          <w:szCs w:val="28"/>
          <w:lang w:val="ro-RO"/>
        </w:rPr>
        <w:t xml:space="preserve"> </w:t>
      </w:r>
      <w:r w:rsidR="005623C8" w:rsidRPr="002D6D48">
        <w:rPr>
          <w:rFonts w:ascii="Times New Roman" w:hAnsi="Times New Roman" w:cs="Times New Roman"/>
          <w:sz w:val="28"/>
          <w:szCs w:val="28"/>
          <w:lang w:val="ro-RO"/>
        </w:rPr>
        <w:t xml:space="preserve">de controlor de trafic aerian dacă este necesar din motive administrative </w:t>
      </w:r>
      <w:r w:rsidR="000F4C1E" w:rsidRPr="002D6D48">
        <w:rPr>
          <w:rFonts w:ascii="Times New Roman" w:hAnsi="Times New Roman" w:cs="Times New Roman"/>
          <w:sz w:val="28"/>
          <w:szCs w:val="28"/>
          <w:lang w:val="ro-RO"/>
        </w:rPr>
        <w:t>și</w:t>
      </w:r>
      <w:r w:rsidR="005623C8" w:rsidRPr="002D6D48">
        <w:rPr>
          <w:rFonts w:ascii="Times New Roman" w:hAnsi="Times New Roman" w:cs="Times New Roman"/>
          <w:sz w:val="28"/>
          <w:szCs w:val="28"/>
          <w:lang w:val="ro-RO"/>
        </w:rPr>
        <w:t xml:space="preserve"> atunci când rubrica </w:t>
      </w:r>
      <w:proofErr w:type="spellStart"/>
      <w:r w:rsidR="005623C8" w:rsidRPr="002D6D48">
        <w:rPr>
          <w:rFonts w:ascii="Times New Roman" w:hAnsi="Times New Roman" w:cs="Times New Roman"/>
          <w:sz w:val="28"/>
          <w:szCs w:val="28"/>
          <w:lang w:val="ro-RO"/>
        </w:rPr>
        <w:t>XIIa</w:t>
      </w:r>
      <w:proofErr w:type="spellEnd"/>
      <w:r w:rsidR="005623C8" w:rsidRPr="002D6D48">
        <w:rPr>
          <w:rFonts w:ascii="Times New Roman" w:hAnsi="Times New Roman" w:cs="Times New Roman"/>
          <w:sz w:val="28"/>
          <w:szCs w:val="28"/>
          <w:lang w:val="ro-RO"/>
        </w:rPr>
        <w:t xml:space="preserve"> din </w:t>
      </w:r>
      <w:r w:rsidR="000F4C1E" w:rsidRPr="002D6D48">
        <w:rPr>
          <w:rFonts w:ascii="Times New Roman" w:hAnsi="Times New Roman" w:cs="Times New Roman"/>
          <w:sz w:val="28"/>
          <w:szCs w:val="28"/>
          <w:lang w:val="ro-RO"/>
        </w:rPr>
        <w:t xml:space="preserve">certificat </w:t>
      </w:r>
      <w:r w:rsidR="005623C8" w:rsidRPr="002D6D48">
        <w:rPr>
          <w:rFonts w:ascii="Times New Roman" w:hAnsi="Times New Roman" w:cs="Times New Roman"/>
          <w:sz w:val="28"/>
          <w:szCs w:val="28"/>
          <w:lang w:val="ro-RO"/>
        </w:rPr>
        <w:t xml:space="preserve">este completată integral </w:t>
      </w:r>
      <w:r w:rsidR="000F4C1E" w:rsidRPr="002D6D48">
        <w:rPr>
          <w:rFonts w:ascii="Times New Roman" w:hAnsi="Times New Roman" w:cs="Times New Roman"/>
          <w:sz w:val="28"/>
          <w:szCs w:val="28"/>
          <w:lang w:val="ro-RO"/>
        </w:rPr>
        <w:t>și</w:t>
      </w:r>
      <w:r w:rsidR="005623C8" w:rsidRPr="002D6D48">
        <w:rPr>
          <w:rFonts w:ascii="Times New Roman" w:hAnsi="Times New Roman" w:cs="Times New Roman"/>
          <w:sz w:val="28"/>
          <w:szCs w:val="28"/>
          <w:lang w:val="ro-RO"/>
        </w:rPr>
        <w:t xml:space="preserve"> nu mai este spațiu disponibil. Data obținerii calificărilor şi a autorizărilor calificărilor este transferată în </w:t>
      </w:r>
      <w:r w:rsidR="000F4C1E" w:rsidRPr="002D6D48">
        <w:rPr>
          <w:rFonts w:ascii="Times New Roman" w:hAnsi="Times New Roman" w:cs="Times New Roman"/>
          <w:sz w:val="28"/>
          <w:szCs w:val="28"/>
          <w:lang w:val="ro-RO"/>
        </w:rPr>
        <w:t>noul certificat</w:t>
      </w:r>
      <w:r w:rsidR="005623C8" w:rsidRPr="002D6D48">
        <w:rPr>
          <w:rFonts w:ascii="Times New Roman" w:hAnsi="Times New Roman" w:cs="Times New Roman"/>
          <w:sz w:val="28"/>
          <w:szCs w:val="28"/>
          <w:lang w:val="ro-RO"/>
        </w:rPr>
        <w:t>.</w:t>
      </w:r>
    </w:p>
    <w:p w:rsidR="005623C8" w:rsidRPr="00E04046" w:rsidRDefault="005623C8" w:rsidP="005623C8">
      <w:pPr>
        <w:spacing w:after="0" w:line="240" w:lineRule="auto"/>
        <w:jc w:val="both"/>
        <w:rPr>
          <w:rFonts w:ascii="Times New Roman" w:hAnsi="Times New Roman" w:cs="Times New Roman"/>
          <w:b/>
          <w:bCs/>
          <w:sz w:val="28"/>
          <w:szCs w:val="28"/>
          <w:lang w:val="ro-RO"/>
        </w:rPr>
      </w:pPr>
    </w:p>
    <w:p w:rsidR="005623C8" w:rsidRPr="0062081F" w:rsidRDefault="005623C8" w:rsidP="005623C8">
      <w:pPr>
        <w:spacing w:after="0" w:line="240" w:lineRule="auto"/>
        <w:jc w:val="both"/>
        <w:rPr>
          <w:rFonts w:ascii="Times New Roman" w:hAnsi="Times New Roman" w:cs="Times New Roman"/>
          <w:b/>
          <w:bCs/>
          <w:sz w:val="28"/>
          <w:szCs w:val="28"/>
          <w:lang w:val="ro-RO"/>
        </w:rPr>
      </w:pPr>
      <w:r w:rsidRPr="0062081F">
        <w:rPr>
          <w:rFonts w:ascii="Times New Roman" w:hAnsi="Times New Roman" w:cs="Times New Roman"/>
          <w:b/>
          <w:bCs/>
          <w:sz w:val="28"/>
          <w:szCs w:val="28"/>
          <w:lang w:val="ro-RO"/>
        </w:rPr>
        <w:t>ATCO.AR.D.005</w:t>
      </w:r>
      <w:r w:rsidRPr="0062081F">
        <w:rPr>
          <w:rFonts w:ascii="Times New Roman" w:hAnsi="Times New Roman" w:cs="Times New Roman"/>
          <w:b/>
          <w:bCs/>
          <w:sz w:val="28"/>
          <w:szCs w:val="28"/>
          <w:lang w:val="ro-RO"/>
        </w:rPr>
        <w:tab/>
      </w:r>
      <w:r w:rsidR="00E63EB1" w:rsidRPr="0062081F">
        <w:rPr>
          <w:rFonts w:ascii="Times New Roman" w:hAnsi="Times New Roman" w:cs="Times New Roman"/>
          <w:b/>
          <w:bCs/>
          <w:sz w:val="28"/>
          <w:szCs w:val="28"/>
          <w:lang w:val="ro-RO"/>
        </w:rPr>
        <w:t xml:space="preserve">Revocarea </w:t>
      </w:r>
      <w:r w:rsidRPr="0062081F">
        <w:rPr>
          <w:rFonts w:ascii="Times New Roman" w:hAnsi="Times New Roman" w:cs="Times New Roman"/>
          <w:b/>
          <w:bCs/>
          <w:sz w:val="28"/>
          <w:szCs w:val="28"/>
          <w:lang w:val="ro-RO"/>
        </w:rPr>
        <w:t xml:space="preserve">şi suspendarea </w:t>
      </w:r>
      <w:r w:rsidR="00E63EB1" w:rsidRPr="0062081F">
        <w:rPr>
          <w:rFonts w:ascii="Times New Roman" w:hAnsi="Times New Roman" w:cs="Times New Roman"/>
          <w:b/>
          <w:bCs/>
          <w:sz w:val="28"/>
          <w:szCs w:val="28"/>
          <w:lang w:val="ro-RO"/>
        </w:rPr>
        <w:t>certificatelor</w:t>
      </w:r>
      <w:r w:rsidRPr="0062081F">
        <w:rPr>
          <w:rFonts w:ascii="Times New Roman" w:hAnsi="Times New Roman" w:cs="Times New Roman"/>
          <w:b/>
          <w:bCs/>
          <w:sz w:val="28"/>
          <w:szCs w:val="28"/>
          <w:lang w:val="ro-RO"/>
        </w:rPr>
        <w:t>, calificărilor şi  autorizărilor</w:t>
      </w:r>
    </w:p>
    <w:p w:rsidR="005623C8" w:rsidRPr="0062081F" w:rsidRDefault="005623C8" w:rsidP="00557BFD">
      <w:pPr>
        <w:pStyle w:val="a3"/>
        <w:numPr>
          <w:ilvl w:val="0"/>
          <w:numId w:val="28"/>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În scopul punctului ATCO.A.020, </w:t>
      </w:r>
      <w:r w:rsidR="00E63EB1" w:rsidRPr="0062081F">
        <w:rPr>
          <w:rFonts w:ascii="Times New Roman" w:hAnsi="Times New Roman" w:cs="Times New Roman"/>
          <w:sz w:val="28"/>
          <w:szCs w:val="28"/>
          <w:lang w:val="ro-RO"/>
        </w:rPr>
        <w:t xml:space="preserve">AAC </w:t>
      </w:r>
      <w:r w:rsidR="00BC3CF0" w:rsidRPr="0062081F">
        <w:rPr>
          <w:rFonts w:ascii="Times New Roman" w:hAnsi="Times New Roman" w:cs="Times New Roman"/>
          <w:sz w:val="28"/>
          <w:szCs w:val="28"/>
          <w:lang w:val="ro-RO"/>
        </w:rPr>
        <w:t>stabilește</w:t>
      </w:r>
      <w:r w:rsidR="00E63EB1"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 xml:space="preserve">procedurile administrative pentru suspendarea </w:t>
      </w:r>
      <w:r w:rsidR="00E63EB1" w:rsidRPr="0062081F">
        <w:rPr>
          <w:rFonts w:ascii="Times New Roman" w:hAnsi="Times New Roman" w:cs="Times New Roman"/>
          <w:sz w:val="28"/>
          <w:szCs w:val="28"/>
          <w:lang w:val="ro-RO"/>
        </w:rPr>
        <w:t>și</w:t>
      </w:r>
      <w:r w:rsidRPr="0062081F">
        <w:rPr>
          <w:rFonts w:ascii="Times New Roman" w:hAnsi="Times New Roman" w:cs="Times New Roman"/>
          <w:sz w:val="28"/>
          <w:szCs w:val="28"/>
          <w:lang w:val="ro-RO"/>
        </w:rPr>
        <w:t xml:space="preserve"> </w:t>
      </w:r>
      <w:r w:rsidR="00E63EB1" w:rsidRPr="0062081F">
        <w:rPr>
          <w:rFonts w:ascii="Times New Roman" w:hAnsi="Times New Roman" w:cs="Times New Roman"/>
          <w:sz w:val="28"/>
          <w:szCs w:val="28"/>
          <w:lang w:val="ro-RO"/>
        </w:rPr>
        <w:t>revocarea certificatelor</w:t>
      </w:r>
      <w:r w:rsidRPr="0062081F">
        <w:rPr>
          <w:rFonts w:ascii="Times New Roman" w:hAnsi="Times New Roman" w:cs="Times New Roman"/>
          <w:sz w:val="28"/>
          <w:szCs w:val="28"/>
          <w:lang w:val="ro-RO"/>
        </w:rPr>
        <w:t>,  calificărilor şi autorizărilor.</w:t>
      </w:r>
    </w:p>
    <w:p w:rsidR="005623C8" w:rsidRPr="0062081F" w:rsidRDefault="00E63EB1" w:rsidP="00557BFD">
      <w:pPr>
        <w:pStyle w:val="a3"/>
        <w:numPr>
          <w:ilvl w:val="0"/>
          <w:numId w:val="28"/>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AAC </w:t>
      </w:r>
      <w:r w:rsidR="005623C8" w:rsidRPr="0062081F">
        <w:rPr>
          <w:rFonts w:ascii="Times New Roman" w:hAnsi="Times New Roman" w:cs="Times New Roman"/>
          <w:sz w:val="28"/>
          <w:szCs w:val="28"/>
          <w:lang w:val="ro-RO"/>
        </w:rPr>
        <w:t xml:space="preserve">poate suspenda </w:t>
      </w:r>
      <w:r w:rsidRPr="0062081F">
        <w:rPr>
          <w:rFonts w:ascii="Times New Roman" w:hAnsi="Times New Roman" w:cs="Times New Roman"/>
          <w:sz w:val="28"/>
          <w:szCs w:val="28"/>
          <w:lang w:val="ro-RO"/>
        </w:rPr>
        <w:t>certificat</w:t>
      </w:r>
      <w:r w:rsidR="00BC3CF0" w:rsidRPr="0062081F">
        <w:rPr>
          <w:rFonts w:ascii="Times New Roman" w:hAnsi="Times New Roman" w:cs="Times New Roman"/>
          <w:sz w:val="28"/>
          <w:szCs w:val="28"/>
          <w:lang w:val="ro-RO"/>
        </w:rPr>
        <w:t>ul</w:t>
      </w:r>
      <w:r w:rsidRPr="0062081F">
        <w:rPr>
          <w:rFonts w:ascii="Times New Roman" w:hAnsi="Times New Roman" w:cs="Times New Roman"/>
          <w:sz w:val="28"/>
          <w:szCs w:val="28"/>
          <w:lang w:val="ro-RO"/>
        </w:rPr>
        <w:t xml:space="preserve"> </w:t>
      </w:r>
      <w:r w:rsidR="005623C8" w:rsidRPr="0062081F">
        <w:rPr>
          <w:rFonts w:ascii="Times New Roman" w:hAnsi="Times New Roman" w:cs="Times New Roman"/>
          <w:sz w:val="28"/>
          <w:szCs w:val="28"/>
          <w:lang w:val="ro-RO"/>
        </w:rPr>
        <w:t xml:space="preserve">în cazul în care o incapacitate temporară nu </w:t>
      </w:r>
      <w:r w:rsidR="00BC3CF0" w:rsidRPr="0062081F">
        <w:rPr>
          <w:rFonts w:ascii="Times New Roman" w:hAnsi="Times New Roman" w:cs="Times New Roman"/>
          <w:sz w:val="28"/>
          <w:szCs w:val="28"/>
          <w:lang w:val="ro-RO"/>
        </w:rPr>
        <w:t xml:space="preserve"> </w:t>
      </w:r>
      <w:r w:rsidR="005623C8" w:rsidRPr="0062081F">
        <w:rPr>
          <w:rFonts w:ascii="Times New Roman" w:hAnsi="Times New Roman" w:cs="Times New Roman"/>
          <w:sz w:val="28"/>
          <w:szCs w:val="28"/>
          <w:lang w:val="ro-RO"/>
        </w:rPr>
        <w:t>s-a încheiat conform procedurilor menţionate la ATCO.A.015 litera (e).</w:t>
      </w:r>
    </w:p>
    <w:p w:rsidR="005623C8" w:rsidRPr="0062081F" w:rsidRDefault="00E63EB1" w:rsidP="00557BFD">
      <w:pPr>
        <w:pStyle w:val="a3"/>
        <w:numPr>
          <w:ilvl w:val="0"/>
          <w:numId w:val="28"/>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AAC suspend</w:t>
      </w:r>
      <w:r w:rsidR="00BC3CF0" w:rsidRPr="0062081F">
        <w:rPr>
          <w:rFonts w:ascii="Times New Roman" w:hAnsi="Times New Roman" w:cs="Times New Roman"/>
          <w:sz w:val="28"/>
          <w:szCs w:val="28"/>
          <w:lang w:val="ro-RO"/>
        </w:rPr>
        <w:t>ă</w:t>
      </w:r>
      <w:r w:rsidRPr="0062081F">
        <w:rPr>
          <w:rFonts w:ascii="Times New Roman" w:hAnsi="Times New Roman" w:cs="Times New Roman"/>
          <w:sz w:val="28"/>
          <w:szCs w:val="28"/>
          <w:lang w:val="ro-RO"/>
        </w:rPr>
        <w:t xml:space="preserve"> sau revoc</w:t>
      </w:r>
      <w:r w:rsidR="00BC3CF0" w:rsidRPr="0062081F">
        <w:rPr>
          <w:rFonts w:ascii="Times New Roman" w:hAnsi="Times New Roman" w:cs="Times New Roman"/>
          <w:sz w:val="28"/>
          <w:szCs w:val="28"/>
          <w:lang w:val="ro-RO"/>
        </w:rPr>
        <w:t>ă</w:t>
      </w:r>
      <w:r w:rsidRPr="0062081F">
        <w:rPr>
          <w:rFonts w:ascii="Times New Roman" w:hAnsi="Times New Roman" w:cs="Times New Roman"/>
          <w:sz w:val="28"/>
          <w:szCs w:val="28"/>
          <w:lang w:val="ro-RO"/>
        </w:rPr>
        <w:t xml:space="preserve"> un certificat</w:t>
      </w:r>
      <w:r w:rsidR="005623C8" w:rsidRPr="0062081F">
        <w:rPr>
          <w:rFonts w:ascii="Times New Roman" w:hAnsi="Times New Roman" w:cs="Times New Roman"/>
          <w:sz w:val="28"/>
          <w:szCs w:val="28"/>
          <w:lang w:val="ro-RO"/>
        </w:rPr>
        <w:t>, calificare sau autorizare în conformitate cu ATCO.AR.C.010 în special în următoarele circumstanțe:</w:t>
      </w:r>
    </w:p>
    <w:p w:rsidR="005623C8" w:rsidRPr="0062081F" w:rsidRDefault="005623C8" w:rsidP="00557BFD">
      <w:pPr>
        <w:pStyle w:val="a3"/>
        <w:numPr>
          <w:ilvl w:val="0"/>
          <w:numId w:val="29"/>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lastRenderedPageBreak/>
        <w:t xml:space="preserve">exercitarea privilegiilor </w:t>
      </w:r>
      <w:r w:rsidR="000D494A" w:rsidRPr="0062081F">
        <w:rPr>
          <w:rFonts w:ascii="Times New Roman" w:hAnsi="Times New Roman" w:cs="Times New Roman"/>
          <w:sz w:val="28"/>
          <w:szCs w:val="28"/>
          <w:lang w:val="ro-RO"/>
        </w:rPr>
        <w:t xml:space="preserve">certificatului </w:t>
      </w:r>
      <w:r w:rsidRPr="0062081F">
        <w:rPr>
          <w:rFonts w:ascii="Times New Roman" w:hAnsi="Times New Roman" w:cs="Times New Roman"/>
          <w:sz w:val="28"/>
          <w:szCs w:val="28"/>
          <w:lang w:val="ro-RO"/>
        </w:rPr>
        <w:t xml:space="preserve">atunci când titularul </w:t>
      </w:r>
      <w:r w:rsidR="000D494A" w:rsidRPr="0062081F">
        <w:rPr>
          <w:rFonts w:ascii="Times New Roman" w:hAnsi="Times New Roman" w:cs="Times New Roman"/>
          <w:sz w:val="28"/>
          <w:szCs w:val="28"/>
          <w:lang w:val="ro-RO"/>
        </w:rPr>
        <w:t xml:space="preserve">certificatului </w:t>
      </w:r>
      <w:r w:rsidRPr="0062081F">
        <w:rPr>
          <w:rFonts w:ascii="Times New Roman" w:hAnsi="Times New Roman" w:cs="Times New Roman"/>
          <w:sz w:val="28"/>
          <w:szCs w:val="28"/>
          <w:lang w:val="ro-RO"/>
        </w:rPr>
        <w:t xml:space="preserve">nu mai îndeplinește cerinţele aplicabile ale prezentului </w:t>
      </w:r>
      <w:r w:rsidR="00BC3CF0" w:rsidRPr="0062081F">
        <w:rPr>
          <w:rFonts w:ascii="Times New Roman" w:hAnsi="Times New Roman" w:cs="Times New Roman"/>
          <w:sz w:val="28"/>
          <w:szCs w:val="28"/>
          <w:lang w:val="ro-RO"/>
        </w:rPr>
        <w:t>Regulament</w:t>
      </w:r>
      <w:r w:rsidRPr="0062081F">
        <w:rPr>
          <w:rFonts w:ascii="Times New Roman" w:hAnsi="Times New Roman" w:cs="Times New Roman"/>
          <w:sz w:val="28"/>
          <w:szCs w:val="28"/>
          <w:lang w:val="ro-RO"/>
        </w:rPr>
        <w:t>;</w:t>
      </w:r>
    </w:p>
    <w:p w:rsidR="005623C8" w:rsidRPr="0062081F" w:rsidRDefault="005623C8" w:rsidP="00557BFD">
      <w:pPr>
        <w:pStyle w:val="a3"/>
        <w:numPr>
          <w:ilvl w:val="0"/>
          <w:numId w:val="29"/>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obținerea </w:t>
      </w:r>
      <w:r w:rsidR="009D3BC6" w:rsidRPr="0062081F">
        <w:rPr>
          <w:rFonts w:ascii="Times New Roman" w:hAnsi="Times New Roman" w:cs="Times New Roman"/>
          <w:sz w:val="28"/>
          <w:szCs w:val="28"/>
          <w:lang w:val="ro-RO"/>
        </w:rPr>
        <w:t xml:space="preserve">unui certificat </w:t>
      </w:r>
      <w:r w:rsidRPr="0062081F">
        <w:rPr>
          <w:rFonts w:ascii="Times New Roman" w:hAnsi="Times New Roman" w:cs="Times New Roman"/>
          <w:sz w:val="28"/>
          <w:szCs w:val="28"/>
          <w:lang w:val="ro-RO"/>
        </w:rPr>
        <w:t xml:space="preserve">de controlor de trafic aerian stagiar sau </w:t>
      </w:r>
      <w:r w:rsidR="00900261" w:rsidRPr="0062081F">
        <w:rPr>
          <w:rFonts w:ascii="Times New Roman" w:hAnsi="Times New Roman" w:cs="Times New Roman"/>
          <w:sz w:val="28"/>
          <w:szCs w:val="28"/>
          <w:lang w:val="ro-RO"/>
        </w:rPr>
        <w:t xml:space="preserve">a unui </w:t>
      </w:r>
      <w:r w:rsidR="009D3BC6" w:rsidRPr="0062081F">
        <w:rPr>
          <w:rFonts w:ascii="Times New Roman" w:hAnsi="Times New Roman" w:cs="Times New Roman"/>
          <w:sz w:val="28"/>
          <w:szCs w:val="28"/>
          <w:lang w:val="ro-RO"/>
        </w:rPr>
        <w:t>certificat</w:t>
      </w:r>
      <w:r w:rsidRPr="0062081F">
        <w:rPr>
          <w:rFonts w:ascii="Times New Roman" w:hAnsi="Times New Roman" w:cs="Times New Roman"/>
          <w:sz w:val="28"/>
          <w:szCs w:val="28"/>
          <w:lang w:val="ro-RO"/>
        </w:rPr>
        <w:t>, calificări, autorizări de controlor de trafic aerian prin falsificarea documentelor doveditoare depuse;</w:t>
      </w:r>
    </w:p>
    <w:p w:rsidR="005623C8" w:rsidRPr="0062081F" w:rsidRDefault="005623C8" w:rsidP="00557BFD">
      <w:pPr>
        <w:pStyle w:val="a3"/>
        <w:numPr>
          <w:ilvl w:val="0"/>
          <w:numId w:val="29"/>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falsificarea dosarelor aferente certificatului;</w:t>
      </w:r>
    </w:p>
    <w:p w:rsidR="005623C8" w:rsidRPr="0062081F" w:rsidRDefault="005623C8" w:rsidP="00557BFD">
      <w:pPr>
        <w:pStyle w:val="a3"/>
        <w:numPr>
          <w:ilvl w:val="0"/>
          <w:numId w:val="29"/>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exercitarea privilegiilor </w:t>
      </w:r>
      <w:r w:rsidR="009D3BC6" w:rsidRPr="0062081F">
        <w:rPr>
          <w:rFonts w:ascii="Times New Roman" w:hAnsi="Times New Roman" w:cs="Times New Roman"/>
          <w:sz w:val="28"/>
          <w:szCs w:val="28"/>
          <w:lang w:val="ro-RO"/>
        </w:rPr>
        <w:t>certificatului</w:t>
      </w:r>
      <w:r w:rsidRPr="0062081F">
        <w:rPr>
          <w:rFonts w:ascii="Times New Roman" w:hAnsi="Times New Roman" w:cs="Times New Roman"/>
          <w:sz w:val="28"/>
          <w:szCs w:val="28"/>
          <w:lang w:val="ro-RO"/>
        </w:rPr>
        <w:t xml:space="preserve">, calificării (calificărilor) sau autorizării (autorizărilor) sub influenţa substanţelor </w:t>
      </w:r>
      <w:proofErr w:type="spellStart"/>
      <w:r w:rsidRPr="0062081F">
        <w:rPr>
          <w:rFonts w:ascii="Times New Roman" w:hAnsi="Times New Roman" w:cs="Times New Roman"/>
          <w:sz w:val="28"/>
          <w:szCs w:val="28"/>
          <w:lang w:val="ro-RO"/>
        </w:rPr>
        <w:t>psihoactive</w:t>
      </w:r>
      <w:proofErr w:type="spellEnd"/>
      <w:r w:rsidRPr="0062081F">
        <w:rPr>
          <w:rFonts w:ascii="Times New Roman" w:hAnsi="Times New Roman" w:cs="Times New Roman"/>
          <w:sz w:val="28"/>
          <w:szCs w:val="28"/>
          <w:lang w:val="ro-RO"/>
        </w:rPr>
        <w:t>.</w:t>
      </w:r>
    </w:p>
    <w:p w:rsidR="005623C8" w:rsidRPr="0062081F" w:rsidRDefault="005623C8" w:rsidP="00557BFD">
      <w:pPr>
        <w:pStyle w:val="a3"/>
        <w:numPr>
          <w:ilvl w:val="0"/>
          <w:numId w:val="28"/>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În caz de suspendare sau de </w:t>
      </w:r>
      <w:r w:rsidR="009D3BC6" w:rsidRPr="0062081F">
        <w:rPr>
          <w:rFonts w:ascii="Times New Roman" w:hAnsi="Times New Roman" w:cs="Times New Roman"/>
          <w:sz w:val="28"/>
          <w:szCs w:val="28"/>
          <w:lang w:val="ro-RO"/>
        </w:rPr>
        <w:t>revocare</w:t>
      </w:r>
      <w:r w:rsidRPr="0062081F">
        <w:rPr>
          <w:rFonts w:ascii="Times New Roman" w:hAnsi="Times New Roman" w:cs="Times New Roman"/>
          <w:sz w:val="28"/>
          <w:szCs w:val="28"/>
          <w:lang w:val="ro-RO"/>
        </w:rPr>
        <w:t xml:space="preserve"> </w:t>
      </w:r>
      <w:r w:rsidR="00BC3CF0" w:rsidRPr="0062081F">
        <w:rPr>
          <w:rFonts w:ascii="Times New Roman" w:hAnsi="Times New Roman" w:cs="Times New Roman"/>
          <w:sz w:val="28"/>
          <w:szCs w:val="28"/>
          <w:lang w:val="ro-RO"/>
        </w:rPr>
        <w:t xml:space="preserve">a </w:t>
      </w:r>
      <w:r w:rsidR="009D3BC6" w:rsidRPr="0062081F">
        <w:rPr>
          <w:rFonts w:ascii="Times New Roman" w:hAnsi="Times New Roman" w:cs="Times New Roman"/>
          <w:sz w:val="28"/>
          <w:szCs w:val="28"/>
          <w:lang w:val="ro-RO"/>
        </w:rPr>
        <w:t>certificatelor</w:t>
      </w:r>
      <w:r w:rsidRPr="0062081F">
        <w:rPr>
          <w:rFonts w:ascii="Times New Roman" w:hAnsi="Times New Roman" w:cs="Times New Roman"/>
          <w:sz w:val="28"/>
          <w:szCs w:val="28"/>
          <w:lang w:val="ro-RO"/>
        </w:rPr>
        <w:t xml:space="preserve">, calificărilor şi autorizărilor, </w:t>
      </w:r>
      <w:r w:rsidR="009D3BC6" w:rsidRPr="0062081F">
        <w:rPr>
          <w:rFonts w:ascii="Times New Roman" w:hAnsi="Times New Roman" w:cs="Times New Roman"/>
          <w:sz w:val="28"/>
          <w:szCs w:val="28"/>
          <w:lang w:val="ro-RO"/>
        </w:rPr>
        <w:t>AAC inform</w:t>
      </w:r>
      <w:r w:rsidR="00BC3CF0" w:rsidRPr="0062081F">
        <w:rPr>
          <w:rFonts w:ascii="Times New Roman" w:hAnsi="Times New Roman" w:cs="Times New Roman"/>
          <w:sz w:val="28"/>
          <w:szCs w:val="28"/>
          <w:lang w:val="ro-RO"/>
        </w:rPr>
        <w:t>ează</w:t>
      </w:r>
      <w:r w:rsidR="009D3BC6"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 xml:space="preserve">titularul </w:t>
      </w:r>
      <w:r w:rsidR="009D3BC6" w:rsidRPr="0062081F">
        <w:rPr>
          <w:rFonts w:ascii="Times New Roman" w:hAnsi="Times New Roman" w:cs="Times New Roman"/>
          <w:sz w:val="28"/>
          <w:szCs w:val="28"/>
          <w:lang w:val="ro-RO"/>
        </w:rPr>
        <w:t xml:space="preserve">certificatului </w:t>
      </w:r>
      <w:r w:rsidRPr="0062081F">
        <w:rPr>
          <w:rFonts w:ascii="Times New Roman" w:hAnsi="Times New Roman" w:cs="Times New Roman"/>
          <w:sz w:val="28"/>
          <w:szCs w:val="28"/>
          <w:lang w:val="ro-RO"/>
        </w:rPr>
        <w:t xml:space="preserve">în scris în legătură cu această decizie şi cu dreptul său de a o contesta în conformitate cu procedurile stabilite la ATCO.AR.A.010 litera (a) punctul 14. Suspendarea sau </w:t>
      </w:r>
      <w:r w:rsidR="009D3BC6" w:rsidRPr="0062081F">
        <w:rPr>
          <w:rFonts w:ascii="Times New Roman" w:hAnsi="Times New Roman" w:cs="Times New Roman"/>
          <w:sz w:val="28"/>
          <w:szCs w:val="28"/>
          <w:lang w:val="ro-RO"/>
        </w:rPr>
        <w:t xml:space="preserve">revocarea </w:t>
      </w:r>
      <w:r w:rsidRPr="0062081F">
        <w:rPr>
          <w:rFonts w:ascii="Times New Roman" w:hAnsi="Times New Roman" w:cs="Times New Roman"/>
          <w:sz w:val="28"/>
          <w:szCs w:val="28"/>
          <w:lang w:val="ro-RO"/>
        </w:rPr>
        <w:t xml:space="preserve">autorizării de evaluator trebuie să fie notificată şi furnizorului relevant de servicii de navigaţie aeriană. </w:t>
      </w:r>
    </w:p>
    <w:p w:rsidR="005623C8" w:rsidRPr="0062081F" w:rsidRDefault="005623C8" w:rsidP="00557BFD">
      <w:pPr>
        <w:pStyle w:val="a3"/>
        <w:numPr>
          <w:ilvl w:val="0"/>
          <w:numId w:val="28"/>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De asemenea, </w:t>
      </w:r>
      <w:r w:rsidR="007C344B" w:rsidRPr="0062081F">
        <w:rPr>
          <w:rFonts w:ascii="Times New Roman" w:hAnsi="Times New Roman" w:cs="Times New Roman"/>
          <w:sz w:val="28"/>
          <w:szCs w:val="28"/>
          <w:lang w:val="ro-RO"/>
        </w:rPr>
        <w:t>AAC suspend</w:t>
      </w:r>
      <w:r w:rsidR="00BC3CF0" w:rsidRPr="0062081F">
        <w:rPr>
          <w:rFonts w:ascii="Times New Roman" w:hAnsi="Times New Roman" w:cs="Times New Roman"/>
          <w:sz w:val="28"/>
          <w:szCs w:val="28"/>
          <w:lang w:val="ro-RO"/>
        </w:rPr>
        <w:t>ă</w:t>
      </w:r>
      <w:r w:rsidR="007C344B"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 xml:space="preserve">sau </w:t>
      </w:r>
      <w:r w:rsidR="007C344B" w:rsidRPr="0062081F">
        <w:rPr>
          <w:rFonts w:ascii="Times New Roman" w:hAnsi="Times New Roman" w:cs="Times New Roman"/>
          <w:sz w:val="28"/>
          <w:szCs w:val="28"/>
          <w:lang w:val="ro-RO"/>
        </w:rPr>
        <w:t>revoc</w:t>
      </w:r>
      <w:r w:rsidR="00BC3CF0" w:rsidRPr="0062081F">
        <w:rPr>
          <w:rFonts w:ascii="Times New Roman" w:hAnsi="Times New Roman" w:cs="Times New Roman"/>
          <w:sz w:val="28"/>
          <w:szCs w:val="28"/>
          <w:lang w:val="ro-RO"/>
        </w:rPr>
        <w:t>ă</w:t>
      </w:r>
      <w:r w:rsidR="007C344B" w:rsidRPr="0062081F">
        <w:rPr>
          <w:rFonts w:ascii="Times New Roman" w:hAnsi="Times New Roman" w:cs="Times New Roman"/>
          <w:sz w:val="28"/>
          <w:szCs w:val="28"/>
          <w:lang w:val="ro-RO"/>
        </w:rPr>
        <w:t xml:space="preserve"> un certificat</w:t>
      </w:r>
      <w:r w:rsidRPr="0062081F">
        <w:rPr>
          <w:rFonts w:ascii="Times New Roman" w:hAnsi="Times New Roman" w:cs="Times New Roman"/>
          <w:sz w:val="28"/>
          <w:szCs w:val="28"/>
          <w:lang w:val="ro-RO"/>
        </w:rPr>
        <w:t xml:space="preserve">, o calificare sau o autorizare la cererea scrisă a titularului </w:t>
      </w:r>
      <w:r w:rsidR="007C344B" w:rsidRPr="0062081F">
        <w:rPr>
          <w:rFonts w:ascii="Times New Roman" w:hAnsi="Times New Roman" w:cs="Times New Roman"/>
          <w:sz w:val="28"/>
          <w:szCs w:val="28"/>
          <w:lang w:val="ro-RO"/>
        </w:rPr>
        <w:t>certificatului</w:t>
      </w:r>
      <w:r w:rsidRPr="0062081F">
        <w:rPr>
          <w:rFonts w:ascii="Times New Roman" w:hAnsi="Times New Roman" w:cs="Times New Roman"/>
          <w:sz w:val="28"/>
          <w:szCs w:val="28"/>
          <w:lang w:val="ro-RO"/>
        </w:rPr>
        <w:t>.</w:t>
      </w:r>
    </w:p>
    <w:p w:rsidR="005623C8" w:rsidRPr="00E04046" w:rsidRDefault="005623C8" w:rsidP="005623C8">
      <w:pPr>
        <w:spacing w:after="0" w:line="240" w:lineRule="auto"/>
        <w:jc w:val="both"/>
        <w:rPr>
          <w:rFonts w:ascii="Times New Roman" w:hAnsi="Times New Roman" w:cs="Times New Roman"/>
          <w:sz w:val="28"/>
          <w:szCs w:val="28"/>
          <w:lang w:val="ro-RO"/>
        </w:rPr>
      </w:pPr>
    </w:p>
    <w:p w:rsidR="005623C8" w:rsidRPr="00E04046" w:rsidRDefault="005623C8" w:rsidP="005623C8">
      <w:pPr>
        <w:spacing w:after="0" w:line="240" w:lineRule="auto"/>
        <w:jc w:val="center"/>
        <w:rPr>
          <w:rFonts w:ascii="Times New Roman" w:hAnsi="Times New Roman" w:cs="Times New Roman"/>
          <w:sz w:val="28"/>
          <w:szCs w:val="28"/>
          <w:lang w:val="ro-RO"/>
        </w:rPr>
      </w:pPr>
    </w:p>
    <w:p w:rsidR="005623C8" w:rsidRPr="00BC3CF0" w:rsidRDefault="005623C8" w:rsidP="00BC3CF0">
      <w:pPr>
        <w:spacing w:after="0" w:line="240" w:lineRule="auto"/>
        <w:jc w:val="both"/>
        <w:rPr>
          <w:rFonts w:ascii="Times New Roman" w:hAnsi="Times New Roman" w:cs="Times New Roman"/>
          <w:b/>
          <w:bCs/>
          <w:i/>
          <w:iCs/>
          <w:sz w:val="28"/>
          <w:szCs w:val="28"/>
          <w:lang w:val="ro-RO"/>
        </w:rPr>
      </w:pPr>
      <w:r w:rsidRPr="00BC3CF0">
        <w:rPr>
          <w:rFonts w:ascii="Times New Roman" w:hAnsi="Times New Roman" w:cs="Times New Roman"/>
          <w:b/>
          <w:i/>
          <w:sz w:val="28"/>
          <w:szCs w:val="28"/>
          <w:lang w:val="ro-RO"/>
        </w:rPr>
        <w:t>SUBPARTEA E</w:t>
      </w:r>
      <w:r w:rsidR="00BC3CF0" w:rsidRPr="00BC3CF0">
        <w:rPr>
          <w:rFonts w:ascii="Times New Roman" w:hAnsi="Times New Roman" w:cs="Times New Roman"/>
          <w:b/>
          <w:i/>
          <w:sz w:val="28"/>
          <w:szCs w:val="28"/>
          <w:lang w:val="ro-RO"/>
        </w:rPr>
        <w:t xml:space="preserve"> - </w:t>
      </w:r>
      <w:r w:rsidRPr="00BC3CF0">
        <w:rPr>
          <w:rFonts w:ascii="Times New Roman" w:hAnsi="Times New Roman" w:cs="Times New Roman"/>
          <w:b/>
          <w:bCs/>
          <w:i/>
          <w:iCs/>
          <w:sz w:val="28"/>
          <w:szCs w:val="28"/>
          <w:lang w:val="ro-RO"/>
        </w:rPr>
        <w:t>PROCEDURA DE CERTIFICARE A ORGANIZAŢIILOR DE PREGĂTIRE A CONTROLORILOR DE TRAFIC AERIAN ŞI APROBAREA CURSURILOR DE PREGĂTIRE</w:t>
      </w:r>
    </w:p>
    <w:p w:rsidR="005623C8" w:rsidRPr="00E04046" w:rsidRDefault="005623C8" w:rsidP="005623C8">
      <w:pPr>
        <w:spacing w:after="0" w:line="240" w:lineRule="auto"/>
        <w:jc w:val="both"/>
        <w:rPr>
          <w:rFonts w:ascii="Times New Roman" w:hAnsi="Times New Roman" w:cs="Times New Roman"/>
          <w:b/>
          <w:bCs/>
          <w:i/>
          <w:iCs/>
          <w:sz w:val="28"/>
          <w:szCs w:val="28"/>
          <w:lang w:val="ro-RO"/>
        </w:rPr>
      </w:pPr>
    </w:p>
    <w:p w:rsidR="005623C8" w:rsidRPr="0062081F" w:rsidRDefault="005623C8" w:rsidP="005623C8">
      <w:pPr>
        <w:spacing w:after="0" w:line="240" w:lineRule="auto"/>
        <w:jc w:val="both"/>
        <w:rPr>
          <w:rFonts w:ascii="Times New Roman" w:hAnsi="Times New Roman" w:cs="Times New Roman"/>
          <w:b/>
          <w:bCs/>
          <w:sz w:val="28"/>
          <w:szCs w:val="28"/>
          <w:lang w:val="ro-RO"/>
        </w:rPr>
      </w:pPr>
      <w:r w:rsidRPr="0062081F">
        <w:rPr>
          <w:rFonts w:ascii="Times New Roman" w:hAnsi="Times New Roman" w:cs="Times New Roman"/>
          <w:b/>
          <w:bCs/>
          <w:sz w:val="28"/>
          <w:szCs w:val="28"/>
          <w:lang w:val="ro-RO"/>
        </w:rPr>
        <w:t>ATCO.AR.E.001</w:t>
      </w:r>
      <w:r w:rsidR="007A22E6" w:rsidRPr="0062081F">
        <w:rPr>
          <w:rFonts w:ascii="Times New Roman" w:hAnsi="Times New Roman" w:cs="Times New Roman"/>
          <w:b/>
          <w:bCs/>
          <w:sz w:val="28"/>
          <w:szCs w:val="28"/>
          <w:lang w:val="ro-RO"/>
        </w:rPr>
        <w:t xml:space="preserve"> </w:t>
      </w:r>
      <w:r w:rsidRPr="0062081F">
        <w:rPr>
          <w:rFonts w:ascii="Times New Roman" w:hAnsi="Times New Roman" w:cs="Times New Roman"/>
          <w:b/>
          <w:bCs/>
          <w:sz w:val="28"/>
          <w:szCs w:val="28"/>
          <w:lang w:val="ro-RO"/>
        </w:rPr>
        <w:t>Procedura de depunere a cererilor şi de certificare a organizaţiilor de pregătire</w:t>
      </w:r>
    </w:p>
    <w:p w:rsidR="005623C8" w:rsidRPr="0062081F" w:rsidRDefault="005623C8" w:rsidP="00557BFD">
      <w:pPr>
        <w:pStyle w:val="a3"/>
        <w:numPr>
          <w:ilvl w:val="0"/>
          <w:numId w:val="30"/>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La primirea unei cereri de eliberare a unui certificat de organizație de pregătire, </w:t>
      </w:r>
      <w:r w:rsidR="007A22E6" w:rsidRPr="0062081F">
        <w:rPr>
          <w:rFonts w:ascii="Times New Roman" w:hAnsi="Times New Roman" w:cs="Times New Roman"/>
          <w:sz w:val="28"/>
          <w:szCs w:val="28"/>
          <w:lang w:val="ro-RO"/>
        </w:rPr>
        <w:t>AAC verific</w:t>
      </w:r>
      <w:r w:rsidR="00BC3CF0" w:rsidRPr="0062081F">
        <w:rPr>
          <w:rFonts w:ascii="Times New Roman" w:hAnsi="Times New Roman" w:cs="Times New Roman"/>
          <w:sz w:val="28"/>
          <w:szCs w:val="28"/>
          <w:lang w:val="ro-RO"/>
        </w:rPr>
        <w:t>ă</w:t>
      </w:r>
      <w:r w:rsidR="007A22E6"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conformitatea organizației de pregătire cu cerinţele prevăzute în anexa</w:t>
      </w:r>
      <w:r w:rsidR="00BC3CF0" w:rsidRPr="0062081F">
        <w:rPr>
          <w:rFonts w:ascii="Times New Roman" w:hAnsi="Times New Roman" w:cs="Times New Roman"/>
          <w:sz w:val="28"/>
          <w:szCs w:val="28"/>
          <w:lang w:val="ro-RO"/>
        </w:rPr>
        <w:t xml:space="preserve"> nr.2</w:t>
      </w:r>
      <w:r w:rsidR="002E486A" w:rsidRPr="0062081F">
        <w:rPr>
          <w:rFonts w:ascii="Times New Roman" w:hAnsi="Times New Roman" w:cs="Times New Roman"/>
          <w:sz w:val="28"/>
          <w:szCs w:val="28"/>
          <w:lang w:val="ro-RO"/>
        </w:rPr>
        <w:t xml:space="preserve"> la prezentul Regulament. </w:t>
      </w:r>
    </w:p>
    <w:p w:rsidR="005623C8" w:rsidRPr="0062081F" w:rsidRDefault="005623C8" w:rsidP="00557BFD">
      <w:pPr>
        <w:pStyle w:val="a3"/>
        <w:numPr>
          <w:ilvl w:val="0"/>
          <w:numId w:val="30"/>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Dacă organizația de pregătire solicitantă îndeplinește cerinţele aplicabile, </w:t>
      </w:r>
      <w:r w:rsidR="007A22E6" w:rsidRPr="0062081F">
        <w:rPr>
          <w:rFonts w:ascii="Times New Roman" w:hAnsi="Times New Roman" w:cs="Times New Roman"/>
          <w:sz w:val="28"/>
          <w:szCs w:val="28"/>
          <w:lang w:val="ro-RO"/>
        </w:rPr>
        <w:t>AAC eliber</w:t>
      </w:r>
      <w:r w:rsidR="00BC3CF0" w:rsidRPr="0062081F">
        <w:rPr>
          <w:rFonts w:ascii="Times New Roman" w:hAnsi="Times New Roman" w:cs="Times New Roman"/>
          <w:sz w:val="28"/>
          <w:szCs w:val="28"/>
          <w:lang w:val="ro-RO"/>
        </w:rPr>
        <w:t>ează</w:t>
      </w:r>
      <w:r w:rsidR="007A22E6"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 xml:space="preserve">un certificat pe baza modelului stabilit în apendicele 2 la anexa </w:t>
      </w:r>
      <w:r w:rsidR="00BC3CF0" w:rsidRPr="0062081F">
        <w:rPr>
          <w:rFonts w:ascii="Times New Roman" w:hAnsi="Times New Roman" w:cs="Times New Roman"/>
          <w:sz w:val="28"/>
          <w:szCs w:val="28"/>
          <w:lang w:val="ro-RO"/>
        </w:rPr>
        <w:t xml:space="preserve">nr.2 la prezentul Regulament. </w:t>
      </w:r>
    </w:p>
    <w:p w:rsidR="005623C8" w:rsidRPr="0062081F" w:rsidRDefault="005623C8" w:rsidP="00557BFD">
      <w:pPr>
        <w:pStyle w:val="a3"/>
        <w:numPr>
          <w:ilvl w:val="0"/>
          <w:numId w:val="30"/>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Pentru a permite unei organizații să efectueze schimbări fără aprobarea prealabilă a </w:t>
      </w:r>
      <w:r w:rsidR="007A22E6" w:rsidRPr="0062081F">
        <w:rPr>
          <w:rFonts w:ascii="Times New Roman" w:hAnsi="Times New Roman" w:cs="Times New Roman"/>
          <w:sz w:val="28"/>
          <w:szCs w:val="28"/>
          <w:lang w:val="ro-RO"/>
        </w:rPr>
        <w:t xml:space="preserve">AAC </w:t>
      </w:r>
      <w:r w:rsidRPr="0062081F">
        <w:rPr>
          <w:rFonts w:ascii="Times New Roman" w:hAnsi="Times New Roman" w:cs="Times New Roman"/>
          <w:sz w:val="28"/>
          <w:szCs w:val="28"/>
          <w:lang w:val="ro-RO"/>
        </w:rPr>
        <w:t xml:space="preserve">în conformitate cu ATCO.OR.B.015 </w:t>
      </w:r>
      <w:r w:rsidR="007A22E6" w:rsidRPr="0062081F">
        <w:rPr>
          <w:rFonts w:ascii="Times New Roman" w:hAnsi="Times New Roman" w:cs="Times New Roman"/>
          <w:sz w:val="28"/>
          <w:szCs w:val="28"/>
          <w:lang w:val="ro-RO"/>
        </w:rPr>
        <w:t>și</w:t>
      </w:r>
      <w:r w:rsidRPr="0062081F">
        <w:rPr>
          <w:rFonts w:ascii="Times New Roman" w:hAnsi="Times New Roman" w:cs="Times New Roman"/>
          <w:sz w:val="28"/>
          <w:szCs w:val="28"/>
          <w:lang w:val="ro-RO"/>
        </w:rPr>
        <w:t xml:space="preserve"> ATCO.AR.E.010 litera (c), </w:t>
      </w:r>
      <w:r w:rsidR="007A22E6" w:rsidRPr="0062081F">
        <w:rPr>
          <w:rFonts w:ascii="Times New Roman" w:hAnsi="Times New Roman" w:cs="Times New Roman"/>
          <w:sz w:val="28"/>
          <w:szCs w:val="28"/>
          <w:lang w:val="ro-RO"/>
        </w:rPr>
        <w:t xml:space="preserve">AAC </w:t>
      </w:r>
      <w:r w:rsidRPr="0062081F">
        <w:rPr>
          <w:rFonts w:ascii="Times New Roman" w:hAnsi="Times New Roman" w:cs="Times New Roman"/>
          <w:sz w:val="28"/>
          <w:szCs w:val="28"/>
          <w:lang w:val="ro-RO"/>
        </w:rPr>
        <w:t>trebuie să aprobe procedura prezentată de organizația de pregătire, prin care se definește sfera unor astfel de schimbări şi se descrie modul în care aceste schimbări vor fi gestionate şi notificate.</w:t>
      </w:r>
    </w:p>
    <w:p w:rsidR="005623C8" w:rsidRPr="0062081F" w:rsidRDefault="005623C8" w:rsidP="005623C8">
      <w:pPr>
        <w:spacing w:after="0" w:line="240" w:lineRule="auto"/>
        <w:jc w:val="both"/>
        <w:rPr>
          <w:rFonts w:ascii="Times New Roman" w:hAnsi="Times New Roman" w:cs="Times New Roman"/>
          <w:b/>
          <w:bCs/>
          <w:sz w:val="28"/>
          <w:szCs w:val="28"/>
          <w:lang w:val="ro-RO"/>
        </w:rPr>
      </w:pPr>
    </w:p>
    <w:p w:rsidR="005623C8" w:rsidRPr="0062081F" w:rsidRDefault="005623C8" w:rsidP="005623C8">
      <w:pPr>
        <w:spacing w:after="0" w:line="240" w:lineRule="auto"/>
        <w:jc w:val="both"/>
        <w:rPr>
          <w:rFonts w:ascii="Times New Roman" w:hAnsi="Times New Roman" w:cs="Times New Roman"/>
          <w:b/>
          <w:bCs/>
          <w:sz w:val="28"/>
          <w:szCs w:val="28"/>
          <w:lang w:val="ro-RO"/>
        </w:rPr>
      </w:pPr>
      <w:r w:rsidRPr="0062081F">
        <w:rPr>
          <w:rFonts w:ascii="Times New Roman" w:hAnsi="Times New Roman" w:cs="Times New Roman"/>
          <w:b/>
          <w:bCs/>
          <w:sz w:val="28"/>
          <w:szCs w:val="28"/>
          <w:lang w:val="ro-RO"/>
        </w:rPr>
        <w:t>ATCO.AR.E.005</w:t>
      </w:r>
      <w:r w:rsidR="004D01DB" w:rsidRPr="0062081F">
        <w:rPr>
          <w:rFonts w:ascii="Times New Roman" w:hAnsi="Times New Roman" w:cs="Times New Roman"/>
          <w:b/>
          <w:bCs/>
          <w:sz w:val="28"/>
          <w:szCs w:val="28"/>
          <w:lang w:val="ro-RO"/>
        </w:rPr>
        <w:t xml:space="preserve"> </w:t>
      </w:r>
      <w:r w:rsidRPr="0062081F">
        <w:rPr>
          <w:rFonts w:ascii="Times New Roman" w:hAnsi="Times New Roman" w:cs="Times New Roman"/>
          <w:b/>
          <w:bCs/>
          <w:sz w:val="28"/>
          <w:szCs w:val="28"/>
          <w:lang w:val="ro-RO"/>
        </w:rPr>
        <w:t>Aprobarea cursurilor de pregătire şi a planurilor de pregătire</w:t>
      </w:r>
    </w:p>
    <w:p w:rsidR="005623C8" w:rsidRPr="0062081F" w:rsidRDefault="004D01DB" w:rsidP="00557BFD">
      <w:pPr>
        <w:pStyle w:val="a3"/>
        <w:numPr>
          <w:ilvl w:val="0"/>
          <w:numId w:val="31"/>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AAC aprob</w:t>
      </w:r>
      <w:r w:rsidR="00BC3CF0" w:rsidRPr="0062081F">
        <w:rPr>
          <w:rFonts w:ascii="Times New Roman" w:hAnsi="Times New Roman" w:cs="Times New Roman"/>
          <w:sz w:val="28"/>
          <w:szCs w:val="28"/>
          <w:lang w:val="ro-RO"/>
        </w:rPr>
        <w:t>ă</w:t>
      </w:r>
      <w:r w:rsidRPr="0062081F">
        <w:rPr>
          <w:rFonts w:ascii="Times New Roman" w:hAnsi="Times New Roman" w:cs="Times New Roman"/>
          <w:sz w:val="28"/>
          <w:szCs w:val="28"/>
          <w:lang w:val="ro-RO"/>
        </w:rPr>
        <w:t xml:space="preserve"> </w:t>
      </w:r>
      <w:r w:rsidR="005623C8" w:rsidRPr="0062081F">
        <w:rPr>
          <w:rFonts w:ascii="Times New Roman" w:hAnsi="Times New Roman" w:cs="Times New Roman"/>
          <w:sz w:val="28"/>
          <w:szCs w:val="28"/>
          <w:lang w:val="ro-RO"/>
        </w:rPr>
        <w:t>cursurile de pregătire şi planurile de pregătire elaborate în conformitate cu cerinţele prevăzute la ATCO.OR.D.001.</w:t>
      </w:r>
    </w:p>
    <w:p w:rsidR="005623C8" w:rsidRPr="0062081F" w:rsidRDefault="005623C8" w:rsidP="00557BFD">
      <w:pPr>
        <w:pStyle w:val="a3"/>
        <w:numPr>
          <w:ilvl w:val="0"/>
          <w:numId w:val="31"/>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În urma preschimbării </w:t>
      </w:r>
      <w:r w:rsidR="00412EB2" w:rsidRPr="0062081F">
        <w:rPr>
          <w:rFonts w:ascii="Times New Roman" w:hAnsi="Times New Roman" w:cs="Times New Roman"/>
          <w:sz w:val="28"/>
          <w:szCs w:val="28"/>
          <w:lang w:val="ro-RO"/>
        </w:rPr>
        <w:t xml:space="preserve">unui certificat </w:t>
      </w:r>
      <w:r w:rsidRPr="0062081F">
        <w:rPr>
          <w:rFonts w:ascii="Times New Roman" w:hAnsi="Times New Roman" w:cs="Times New Roman"/>
          <w:sz w:val="28"/>
          <w:szCs w:val="28"/>
          <w:lang w:val="ro-RO"/>
        </w:rPr>
        <w:t xml:space="preserve">conform ATCO.A.010, </w:t>
      </w:r>
      <w:r w:rsidR="00412EB2" w:rsidRPr="0062081F">
        <w:rPr>
          <w:rFonts w:ascii="Times New Roman" w:hAnsi="Times New Roman" w:cs="Times New Roman"/>
          <w:sz w:val="28"/>
          <w:szCs w:val="28"/>
          <w:lang w:val="ro-RO"/>
        </w:rPr>
        <w:t>AAC aprob</w:t>
      </w:r>
      <w:r w:rsidR="00BC3CF0" w:rsidRPr="0062081F">
        <w:rPr>
          <w:rFonts w:ascii="Times New Roman" w:hAnsi="Times New Roman" w:cs="Times New Roman"/>
          <w:sz w:val="28"/>
          <w:szCs w:val="28"/>
          <w:lang w:val="ro-RO"/>
        </w:rPr>
        <w:t>ă</w:t>
      </w:r>
      <w:r w:rsidR="00412EB2"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 xml:space="preserve">sau respinge cursul pentru autorizarea de unitate stabilit în conformitate cu ATCO.B.020 literele (b) şi (c) în termen de maximum șase săptămâni de la </w:t>
      </w:r>
      <w:r w:rsidRPr="0062081F">
        <w:rPr>
          <w:rFonts w:ascii="Times New Roman" w:hAnsi="Times New Roman" w:cs="Times New Roman"/>
          <w:sz w:val="28"/>
          <w:szCs w:val="28"/>
          <w:lang w:val="ro-RO"/>
        </w:rPr>
        <w:lastRenderedPageBreak/>
        <w:t>depunerea cererii de aprobare a cursului şi se asigură că sunt respectate principiile de nediscriminare şi de proporționalitate.</w:t>
      </w:r>
    </w:p>
    <w:p w:rsidR="005623C8" w:rsidRPr="00E04046" w:rsidRDefault="005623C8" w:rsidP="005623C8">
      <w:pPr>
        <w:spacing w:after="0" w:line="240" w:lineRule="auto"/>
        <w:jc w:val="both"/>
        <w:rPr>
          <w:rFonts w:ascii="Times New Roman" w:hAnsi="Times New Roman" w:cs="Times New Roman"/>
          <w:b/>
          <w:bCs/>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ATCO.AR.E.010</w:t>
      </w:r>
      <w:r w:rsidR="00515E3C" w:rsidRPr="00E04046">
        <w:rPr>
          <w:rFonts w:ascii="Times New Roman" w:hAnsi="Times New Roman" w:cs="Times New Roman"/>
          <w:b/>
          <w:bCs/>
          <w:sz w:val="28"/>
          <w:szCs w:val="28"/>
          <w:lang w:val="ro-RO"/>
        </w:rPr>
        <w:t xml:space="preserve"> </w:t>
      </w:r>
      <w:r w:rsidRPr="00E04046">
        <w:rPr>
          <w:rFonts w:ascii="Times New Roman" w:hAnsi="Times New Roman" w:cs="Times New Roman"/>
          <w:b/>
          <w:bCs/>
          <w:sz w:val="28"/>
          <w:szCs w:val="28"/>
          <w:lang w:val="ro-RO"/>
        </w:rPr>
        <w:t>Schimbări în organizațiile de pregătire</w:t>
      </w:r>
    </w:p>
    <w:p w:rsidR="005623C8" w:rsidRPr="0062081F" w:rsidRDefault="005623C8" w:rsidP="00557BFD">
      <w:pPr>
        <w:pStyle w:val="a3"/>
        <w:numPr>
          <w:ilvl w:val="0"/>
          <w:numId w:val="32"/>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La primirea unei cereri de schimbare care necesită aprobare prealabilă în conformitate cu ATCO.OR.B.015, </w:t>
      </w:r>
      <w:r w:rsidR="00515E3C" w:rsidRPr="0062081F">
        <w:rPr>
          <w:rFonts w:ascii="Times New Roman" w:hAnsi="Times New Roman" w:cs="Times New Roman"/>
          <w:sz w:val="28"/>
          <w:szCs w:val="28"/>
          <w:lang w:val="ro-RO"/>
        </w:rPr>
        <w:t>AAC verific</w:t>
      </w:r>
      <w:r w:rsidR="00BC3CF0" w:rsidRPr="0062081F">
        <w:rPr>
          <w:rFonts w:ascii="Times New Roman" w:hAnsi="Times New Roman" w:cs="Times New Roman"/>
          <w:sz w:val="28"/>
          <w:szCs w:val="28"/>
          <w:lang w:val="ro-RO"/>
        </w:rPr>
        <w:t>ă</w:t>
      </w:r>
      <w:r w:rsidR="00515E3C"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 xml:space="preserve">dacă </w:t>
      </w:r>
      <w:r w:rsidR="00BC3CF0" w:rsidRPr="0062081F">
        <w:rPr>
          <w:rFonts w:ascii="Times New Roman" w:hAnsi="Times New Roman" w:cs="Times New Roman"/>
          <w:sz w:val="28"/>
          <w:szCs w:val="28"/>
          <w:lang w:val="ro-RO"/>
        </w:rPr>
        <w:t>o</w:t>
      </w:r>
      <w:r w:rsidRPr="0062081F">
        <w:rPr>
          <w:rFonts w:ascii="Times New Roman" w:hAnsi="Times New Roman" w:cs="Times New Roman"/>
          <w:sz w:val="28"/>
          <w:szCs w:val="28"/>
          <w:lang w:val="ro-RO"/>
        </w:rPr>
        <w:t xml:space="preserve">rganizaţia de pregătire îndeplinește cerinţele prevăzute în anexa </w:t>
      </w:r>
      <w:r w:rsidR="00BC3CF0" w:rsidRPr="0062081F">
        <w:rPr>
          <w:rFonts w:ascii="Times New Roman" w:hAnsi="Times New Roman" w:cs="Times New Roman"/>
          <w:sz w:val="28"/>
          <w:szCs w:val="28"/>
          <w:lang w:val="ro-RO"/>
        </w:rPr>
        <w:t>nr.2</w:t>
      </w:r>
      <w:r w:rsidR="0061618C" w:rsidRPr="0062081F">
        <w:rPr>
          <w:rFonts w:ascii="Times New Roman" w:hAnsi="Times New Roman" w:cs="Times New Roman"/>
          <w:sz w:val="28"/>
          <w:szCs w:val="28"/>
          <w:lang w:val="ro-RO"/>
        </w:rPr>
        <w:t xml:space="preserve"> la prezentul Regulament</w:t>
      </w:r>
      <w:r w:rsidRPr="0062081F">
        <w:rPr>
          <w:rFonts w:ascii="Times New Roman" w:hAnsi="Times New Roman" w:cs="Times New Roman"/>
          <w:sz w:val="28"/>
          <w:szCs w:val="28"/>
          <w:lang w:val="ro-RO"/>
        </w:rPr>
        <w:t xml:space="preserve"> înainte de eliberarea aprobării. </w:t>
      </w:r>
      <w:r w:rsidR="00515E3C" w:rsidRPr="0062081F">
        <w:rPr>
          <w:rFonts w:ascii="Times New Roman" w:hAnsi="Times New Roman" w:cs="Times New Roman"/>
          <w:sz w:val="28"/>
          <w:szCs w:val="28"/>
          <w:lang w:val="ro-RO"/>
        </w:rPr>
        <w:t>AAC aprob</w:t>
      </w:r>
      <w:r w:rsidR="00BC3CF0" w:rsidRPr="0062081F">
        <w:rPr>
          <w:rFonts w:ascii="Times New Roman" w:hAnsi="Times New Roman" w:cs="Times New Roman"/>
          <w:sz w:val="28"/>
          <w:szCs w:val="28"/>
          <w:lang w:val="ro-RO"/>
        </w:rPr>
        <w:t>ă</w:t>
      </w:r>
      <w:r w:rsidR="00515E3C"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 xml:space="preserve">condiţiile în care </w:t>
      </w:r>
      <w:r w:rsidR="00BC3CF0" w:rsidRPr="0062081F">
        <w:rPr>
          <w:rFonts w:ascii="Times New Roman" w:hAnsi="Times New Roman" w:cs="Times New Roman"/>
          <w:sz w:val="28"/>
          <w:szCs w:val="28"/>
          <w:lang w:val="ro-RO"/>
        </w:rPr>
        <w:t>o</w:t>
      </w:r>
      <w:r w:rsidRPr="0062081F">
        <w:rPr>
          <w:rFonts w:ascii="Times New Roman" w:hAnsi="Times New Roman" w:cs="Times New Roman"/>
          <w:sz w:val="28"/>
          <w:szCs w:val="28"/>
          <w:lang w:val="ro-RO"/>
        </w:rPr>
        <w:t xml:space="preserve">rganizaţia îşi poate desfășura activitatea în timpul schimbării, cu excepţia cazului în care </w:t>
      </w:r>
      <w:r w:rsidR="00515E3C" w:rsidRPr="0062081F">
        <w:rPr>
          <w:rFonts w:ascii="Times New Roman" w:hAnsi="Times New Roman" w:cs="Times New Roman"/>
          <w:sz w:val="28"/>
          <w:szCs w:val="28"/>
          <w:lang w:val="ro-RO"/>
        </w:rPr>
        <w:t xml:space="preserve">AAC </w:t>
      </w:r>
      <w:r w:rsidRPr="0062081F">
        <w:rPr>
          <w:rFonts w:ascii="Times New Roman" w:hAnsi="Times New Roman" w:cs="Times New Roman"/>
          <w:sz w:val="28"/>
          <w:szCs w:val="28"/>
          <w:lang w:val="ro-RO"/>
        </w:rPr>
        <w:t xml:space="preserve">stabilește că schimbarea nu poate fi efectuată. După ce s-a asigurat că </w:t>
      </w:r>
      <w:r w:rsidR="00F301CE" w:rsidRPr="0062081F">
        <w:rPr>
          <w:rFonts w:ascii="Times New Roman" w:hAnsi="Times New Roman" w:cs="Times New Roman"/>
          <w:sz w:val="28"/>
          <w:szCs w:val="28"/>
          <w:lang w:val="ro-RO"/>
        </w:rPr>
        <w:t>o</w:t>
      </w:r>
      <w:r w:rsidRPr="0062081F">
        <w:rPr>
          <w:rFonts w:ascii="Times New Roman" w:hAnsi="Times New Roman" w:cs="Times New Roman"/>
          <w:sz w:val="28"/>
          <w:szCs w:val="28"/>
          <w:lang w:val="ro-RO"/>
        </w:rPr>
        <w:t xml:space="preserve">rganizaţia de pregătire îndeplinește cerinţele </w:t>
      </w:r>
      <w:r w:rsidR="008160C3" w:rsidRPr="0062081F">
        <w:rPr>
          <w:rFonts w:ascii="Times New Roman" w:hAnsi="Times New Roman" w:cs="Times New Roman"/>
          <w:sz w:val="28"/>
          <w:szCs w:val="28"/>
          <w:lang w:val="ro-RO"/>
        </w:rPr>
        <w:t>stabilite</w:t>
      </w:r>
      <w:r w:rsidRPr="0062081F">
        <w:rPr>
          <w:rFonts w:ascii="Times New Roman" w:hAnsi="Times New Roman" w:cs="Times New Roman"/>
          <w:sz w:val="28"/>
          <w:szCs w:val="28"/>
          <w:lang w:val="ro-RO"/>
        </w:rPr>
        <w:t xml:space="preserve">, </w:t>
      </w:r>
      <w:r w:rsidR="00515E3C" w:rsidRPr="0062081F">
        <w:rPr>
          <w:rFonts w:ascii="Times New Roman" w:hAnsi="Times New Roman" w:cs="Times New Roman"/>
          <w:sz w:val="28"/>
          <w:szCs w:val="28"/>
          <w:lang w:val="ro-RO"/>
        </w:rPr>
        <w:t>AAC aprob</w:t>
      </w:r>
      <w:r w:rsidR="00F301CE" w:rsidRPr="0062081F">
        <w:rPr>
          <w:rFonts w:ascii="Times New Roman" w:hAnsi="Times New Roman" w:cs="Times New Roman"/>
          <w:sz w:val="28"/>
          <w:szCs w:val="28"/>
          <w:lang w:val="ro-RO"/>
        </w:rPr>
        <w:t>ă</w:t>
      </w:r>
      <w:r w:rsidR="00515E3C"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schimbarea.</w:t>
      </w:r>
    </w:p>
    <w:p w:rsidR="005623C8" w:rsidRPr="0062081F" w:rsidRDefault="005623C8" w:rsidP="00557BFD">
      <w:pPr>
        <w:pStyle w:val="a3"/>
        <w:numPr>
          <w:ilvl w:val="0"/>
          <w:numId w:val="32"/>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Fără a aduce atingere eventualelor măsuri suplimentare de executare în conformitate cu ATCO.AR.E.015, atunci când </w:t>
      </w:r>
      <w:r w:rsidR="00F301CE" w:rsidRPr="0062081F">
        <w:rPr>
          <w:rFonts w:ascii="Times New Roman" w:hAnsi="Times New Roman" w:cs="Times New Roman"/>
          <w:sz w:val="28"/>
          <w:szCs w:val="28"/>
          <w:lang w:val="ro-RO"/>
        </w:rPr>
        <w:t>o</w:t>
      </w:r>
      <w:r w:rsidRPr="0062081F">
        <w:rPr>
          <w:rFonts w:ascii="Times New Roman" w:hAnsi="Times New Roman" w:cs="Times New Roman"/>
          <w:sz w:val="28"/>
          <w:szCs w:val="28"/>
          <w:lang w:val="ro-RO"/>
        </w:rPr>
        <w:t xml:space="preserve">rganizaţia efectuează schimbări care necesită aprobare prealabilă fără să fi primit aprobare din partea </w:t>
      </w:r>
      <w:r w:rsidR="00557A24" w:rsidRPr="0062081F">
        <w:rPr>
          <w:rFonts w:ascii="Times New Roman" w:hAnsi="Times New Roman" w:cs="Times New Roman"/>
          <w:sz w:val="28"/>
          <w:szCs w:val="28"/>
          <w:lang w:val="ro-RO"/>
        </w:rPr>
        <w:t xml:space="preserve">AAC </w:t>
      </w:r>
      <w:r w:rsidRPr="0062081F">
        <w:rPr>
          <w:rFonts w:ascii="Times New Roman" w:hAnsi="Times New Roman" w:cs="Times New Roman"/>
          <w:sz w:val="28"/>
          <w:szCs w:val="28"/>
          <w:lang w:val="ro-RO"/>
        </w:rPr>
        <w:t xml:space="preserve">conform celor stabilite la litera (a), </w:t>
      </w:r>
      <w:r w:rsidR="00557A24" w:rsidRPr="0062081F">
        <w:rPr>
          <w:rFonts w:ascii="Times New Roman" w:hAnsi="Times New Roman" w:cs="Times New Roman"/>
          <w:sz w:val="28"/>
          <w:szCs w:val="28"/>
          <w:lang w:val="ro-RO"/>
        </w:rPr>
        <w:t xml:space="preserve">ACC </w:t>
      </w:r>
      <w:r w:rsidR="00F301CE" w:rsidRPr="0062081F">
        <w:rPr>
          <w:rFonts w:ascii="Times New Roman" w:hAnsi="Times New Roman" w:cs="Times New Roman"/>
          <w:sz w:val="28"/>
          <w:szCs w:val="28"/>
          <w:lang w:val="ro-RO"/>
        </w:rPr>
        <w:t>ia</w:t>
      </w:r>
      <w:r w:rsidR="00557A24"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măsuri imediate şi adecvate.</w:t>
      </w:r>
    </w:p>
    <w:p w:rsidR="005623C8" w:rsidRPr="0062081F" w:rsidRDefault="005623C8" w:rsidP="00557BFD">
      <w:pPr>
        <w:pStyle w:val="a3"/>
        <w:numPr>
          <w:ilvl w:val="0"/>
          <w:numId w:val="32"/>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În ceea ce privește schimbările care nu necesită aprobare prealabilă, </w:t>
      </w:r>
      <w:r w:rsidR="00557A24" w:rsidRPr="0062081F">
        <w:rPr>
          <w:rFonts w:ascii="Times New Roman" w:hAnsi="Times New Roman" w:cs="Times New Roman"/>
          <w:sz w:val="28"/>
          <w:szCs w:val="28"/>
          <w:lang w:val="ro-RO"/>
        </w:rPr>
        <w:t>AAC aprob</w:t>
      </w:r>
      <w:r w:rsidR="00F301CE" w:rsidRPr="0062081F">
        <w:rPr>
          <w:rFonts w:ascii="Times New Roman" w:hAnsi="Times New Roman" w:cs="Times New Roman"/>
          <w:sz w:val="28"/>
          <w:szCs w:val="28"/>
          <w:lang w:val="ro-RO"/>
        </w:rPr>
        <w:t>ă</w:t>
      </w:r>
      <w:r w:rsidR="00557A24"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 xml:space="preserve">o procedură elaborată de organizația de pregătire în conformitate cu ATCO.OR.B.015, care definește domeniul de aplicare a acestor schimbări şi mecanismul de gestionare şi de notificare a acestora. În cadrul procedurii de supraveghere continuă, </w:t>
      </w:r>
      <w:r w:rsidR="00557A24" w:rsidRPr="0062081F">
        <w:rPr>
          <w:rFonts w:ascii="Times New Roman" w:hAnsi="Times New Roman" w:cs="Times New Roman"/>
          <w:sz w:val="28"/>
          <w:szCs w:val="28"/>
          <w:lang w:val="ro-RO"/>
        </w:rPr>
        <w:t>AAC evalu</w:t>
      </w:r>
      <w:r w:rsidR="00F301CE" w:rsidRPr="0062081F">
        <w:rPr>
          <w:rFonts w:ascii="Times New Roman" w:hAnsi="Times New Roman" w:cs="Times New Roman"/>
          <w:sz w:val="28"/>
          <w:szCs w:val="28"/>
          <w:lang w:val="ro-RO"/>
        </w:rPr>
        <w:t xml:space="preserve">ează </w:t>
      </w:r>
      <w:r w:rsidRPr="0062081F">
        <w:rPr>
          <w:rFonts w:ascii="Times New Roman" w:hAnsi="Times New Roman" w:cs="Times New Roman"/>
          <w:sz w:val="28"/>
          <w:szCs w:val="28"/>
          <w:lang w:val="ro-RO"/>
        </w:rPr>
        <w:t xml:space="preserve">informaţiile puse la dispoziție în notificare pentru a verifica dacă măsurile luate sunt conforme cu procedurile aprobate </w:t>
      </w:r>
      <w:r w:rsidR="00557A24" w:rsidRPr="0062081F">
        <w:rPr>
          <w:rFonts w:ascii="Times New Roman" w:hAnsi="Times New Roman" w:cs="Times New Roman"/>
          <w:sz w:val="28"/>
          <w:szCs w:val="28"/>
          <w:lang w:val="ro-RO"/>
        </w:rPr>
        <w:t>și</w:t>
      </w:r>
      <w:r w:rsidRPr="0062081F">
        <w:rPr>
          <w:rFonts w:ascii="Times New Roman" w:hAnsi="Times New Roman" w:cs="Times New Roman"/>
          <w:sz w:val="28"/>
          <w:szCs w:val="28"/>
          <w:lang w:val="ro-RO"/>
        </w:rPr>
        <w:t xml:space="preserve"> cu cerinţele aplicabile.</w:t>
      </w:r>
    </w:p>
    <w:p w:rsidR="005623C8" w:rsidRPr="00E04046" w:rsidRDefault="005623C8" w:rsidP="005623C8">
      <w:pPr>
        <w:spacing w:after="0" w:line="240" w:lineRule="auto"/>
        <w:jc w:val="both"/>
        <w:rPr>
          <w:rFonts w:ascii="Times New Roman" w:hAnsi="Times New Roman" w:cs="Times New Roman"/>
          <w:b/>
          <w:bCs/>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ATCO.AR.E.015</w:t>
      </w:r>
      <w:r w:rsidR="00ED7436" w:rsidRPr="00E04046">
        <w:rPr>
          <w:rFonts w:ascii="Times New Roman" w:hAnsi="Times New Roman" w:cs="Times New Roman"/>
          <w:b/>
          <w:bCs/>
          <w:sz w:val="28"/>
          <w:szCs w:val="28"/>
          <w:lang w:val="ro-RO"/>
        </w:rPr>
        <w:t xml:space="preserve"> </w:t>
      </w:r>
      <w:r w:rsidRPr="00E04046">
        <w:rPr>
          <w:rFonts w:ascii="Times New Roman" w:hAnsi="Times New Roman" w:cs="Times New Roman"/>
          <w:b/>
          <w:bCs/>
          <w:sz w:val="28"/>
          <w:szCs w:val="28"/>
          <w:lang w:val="ro-RO"/>
        </w:rPr>
        <w:t>Constatările şi acțiunile corective</w:t>
      </w:r>
      <w:r w:rsidR="00CE6560">
        <w:rPr>
          <w:rFonts w:ascii="Times New Roman" w:hAnsi="Times New Roman" w:cs="Times New Roman"/>
          <w:b/>
          <w:bCs/>
          <w:sz w:val="28"/>
          <w:szCs w:val="28"/>
          <w:lang w:val="ro-RO"/>
        </w:rPr>
        <w:t xml:space="preserve"> </w:t>
      </w:r>
    </w:p>
    <w:p w:rsidR="005623C8" w:rsidRPr="0062081F" w:rsidRDefault="00ED7436" w:rsidP="00557BFD">
      <w:pPr>
        <w:pStyle w:val="a3"/>
        <w:numPr>
          <w:ilvl w:val="0"/>
          <w:numId w:val="33"/>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AAC </w:t>
      </w:r>
      <w:r w:rsidR="005623C8" w:rsidRPr="0062081F">
        <w:rPr>
          <w:rFonts w:ascii="Times New Roman" w:hAnsi="Times New Roman" w:cs="Times New Roman"/>
          <w:sz w:val="28"/>
          <w:szCs w:val="28"/>
          <w:lang w:val="ro-RO"/>
        </w:rPr>
        <w:t>dispune de un sistem de analiză a constatărilor din punctul de vedere al semnificaţiei acestora în materie de siguranţă.</w:t>
      </w:r>
    </w:p>
    <w:p w:rsidR="005623C8" w:rsidRPr="0062081F" w:rsidRDefault="00ED7436" w:rsidP="00557BFD">
      <w:pPr>
        <w:pStyle w:val="a3"/>
        <w:numPr>
          <w:ilvl w:val="0"/>
          <w:numId w:val="33"/>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AAC </w:t>
      </w:r>
      <w:r w:rsidR="005623C8" w:rsidRPr="0062081F">
        <w:rPr>
          <w:rFonts w:ascii="Times New Roman" w:hAnsi="Times New Roman" w:cs="Times New Roman"/>
          <w:sz w:val="28"/>
          <w:szCs w:val="28"/>
          <w:lang w:val="ro-RO"/>
        </w:rPr>
        <w:t>emite o constatare de nivel 1 atunci când se constată orice neconformitate semnificativă cu cerinţele aplicabile din</w:t>
      </w:r>
      <w:r w:rsidR="00F301CE" w:rsidRPr="0062081F">
        <w:rPr>
          <w:rFonts w:ascii="Times New Roman" w:hAnsi="Times New Roman" w:cs="Times New Roman"/>
          <w:sz w:val="28"/>
          <w:szCs w:val="28"/>
          <w:lang w:val="ro-RO"/>
        </w:rPr>
        <w:t xml:space="preserve"> Legea aviației civile</w:t>
      </w:r>
      <w:r w:rsidR="005623C8"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și</w:t>
      </w:r>
      <w:r w:rsidR="005623C8" w:rsidRPr="0062081F">
        <w:rPr>
          <w:rFonts w:ascii="Times New Roman" w:hAnsi="Times New Roman" w:cs="Times New Roman"/>
          <w:sz w:val="28"/>
          <w:szCs w:val="28"/>
          <w:lang w:val="ro-RO"/>
        </w:rPr>
        <w:t xml:space="preserve"> din prezentul </w:t>
      </w:r>
      <w:r w:rsidR="00F301CE" w:rsidRPr="0062081F">
        <w:rPr>
          <w:rFonts w:ascii="Times New Roman" w:hAnsi="Times New Roman" w:cs="Times New Roman"/>
          <w:sz w:val="28"/>
          <w:szCs w:val="28"/>
          <w:lang w:val="ro-RO"/>
        </w:rPr>
        <w:t>Regulament</w:t>
      </w:r>
      <w:r w:rsidR="005623C8" w:rsidRPr="0062081F">
        <w:rPr>
          <w:rFonts w:ascii="Times New Roman" w:hAnsi="Times New Roman" w:cs="Times New Roman"/>
          <w:sz w:val="28"/>
          <w:szCs w:val="28"/>
          <w:lang w:val="ro-RO"/>
        </w:rPr>
        <w:t xml:space="preserve">, cu procedurile şi manualele organizaţiei de pregătire, cu tipul (tipurile) de pregătire şi/sau serviciul (serviciile) oferit(e) sau cu certificatul (certificatele), care reduce sau pune serios în pericol siguranţa </w:t>
      </w:r>
      <w:r w:rsidRPr="0062081F">
        <w:rPr>
          <w:rFonts w:ascii="Times New Roman" w:hAnsi="Times New Roman" w:cs="Times New Roman"/>
          <w:sz w:val="28"/>
          <w:szCs w:val="28"/>
          <w:lang w:val="ro-RO"/>
        </w:rPr>
        <w:t>și</w:t>
      </w:r>
      <w:r w:rsidR="005623C8" w:rsidRPr="0062081F">
        <w:rPr>
          <w:rFonts w:ascii="Times New Roman" w:hAnsi="Times New Roman" w:cs="Times New Roman"/>
          <w:sz w:val="28"/>
          <w:szCs w:val="28"/>
          <w:lang w:val="ro-RO"/>
        </w:rPr>
        <w:t xml:space="preserve">/sau conduce la o degradare semnificativă a pregătirii oferite. Constatările de nivel 1 cuprind, dar nu se limitează la: </w:t>
      </w:r>
    </w:p>
    <w:p w:rsidR="005623C8" w:rsidRPr="0062081F" w:rsidRDefault="005623C8" w:rsidP="00557BFD">
      <w:pPr>
        <w:pStyle w:val="a3"/>
        <w:numPr>
          <w:ilvl w:val="0"/>
          <w:numId w:val="34"/>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neacordarea accesului </w:t>
      </w:r>
      <w:r w:rsidR="00ED7436" w:rsidRPr="0062081F">
        <w:rPr>
          <w:rFonts w:ascii="Times New Roman" w:hAnsi="Times New Roman" w:cs="Times New Roman"/>
          <w:sz w:val="28"/>
          <w:szCs w:val="28"/>
          <w:lang w:val="ro-RO"/>
        </w:rPr>
        <w:t xml:space="preserve">AAC </w:t>
      </w:r>
      <w:r w:rsidRPr="0062081F">
        <w:rPr>
          <w:rFonts w:ascii="Times New Roman" w:hAnsi="Times New Roman" w:cs="Times New Roman"/>
          <w:sz w:val="28"/>
          <w:szCs w:val="28"/>
          <w:lang w:val="ro-RO"/>
        </w:rPr>
        <w:t xml:space="preserve">la baza materială a organizației de pregătire, după cum se prevede la ATCO.OR.B.025, în timpul programului normal de lucru şi după două solicitări scrise; </w:t>
      </w:r>
    </w:p>
    <w:p w:rsidR="005623C8" w:rsidRPr="0062081F" w:rsidRDefault="005623C8" w:rsidP="00557BFD">
      <w:pPr>
        <w:pStyle w:val="a3"/>
        <w:numPr>
          <w:ilvl w:val="0"/>
          <w:numId w:val="34"/>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obținerea sau </w:t>
      </w:r>
      <w:r w:rsidR="00ED7436" w:rsidRPr="0062081F">
        <w:rPr>
          <w:rFonts w:ascii="Times New Roman" w:hAnsi="Times New Roman" w:cs="Times New Roman"/>
          <w:sz w:val="28"/>
          <w:szCs w:val="28"/>
          <w:lang w:val="ro-RO"/>
        </w:rPr>
        <w:t>m</w:t>
      </w:r>
      <w:r w:rsidRPr="0062081F">
        <w:rPr>
          <w:rFonts w:ascii="Times New Roman" w:hAnsi="Times New Roman" w:cs="Times New Roman"/>
          <w:sz w:val="28"/>
          <w:szCs w:val="28"/>
          <w:lang w:val="ro-RO"/>
        </w:rPr>
        <w:t xml:space="preserve">enţinerea valabilității certificatului organizației de pregătire prin falsificarea documentelor doveditoare depuse; </w:t>
      </w:r>
    </w:p>
    <w:p w:rsidR="005623C8" w:rsidRPr="0062081F" w:rsidRDefault="005623C8" w:rsidP="00557BFD">
      <w:pPr>
        <w:pStyle w:val="a3"/>
        <w:numPr>
          <w:ilvl w:val="0"/>
          <w:numId w:val="34"/>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dovada unor practici neregulamentare sau a utilizării frauduloase a certificatului organizației de pregătire; şi </w:t>
      </w:r>
    </w:p>
    <w:p w:rsidR="005623C8" w:rsidRPr="0062081F" w:rsidRDefault="005623C8" w:rsidP="00557BFD">
      <w:pPr>
        <w:pStyle w:val="a3"/>
        <w:numPr>
          <w:ilvl w:val="0"/>
          <w:numId w:val="34"/>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 lipsa unui cadru de conducere responsabil. </w:t>
      </w:r>
    </w:p>
    <w:p w:rsidR="005623C8" w:rsidRPr="00E04046" w:rsidRDefault="00ED7436" w:rsidP="00557BFD">
      <w:pPr>
        <w:pStyle w:val="a3"/>
        <w:numPr>
          <w:ilvl w:val="0"/>
          <w:numId w:val="33"/>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AAC </w:t>
      </w:r>
      <w:r w:rsidR="005623C8" w:rsidRPr="0062081F">
        <w:rPr>
          <w:rFonts w:ascii="Times New Roman" w:hAnsi="Times New Roman" w:cs="Times New Roman"/>
          <w:sz w:val="28"/>
          <w:szCs w:val="28"/>
          <w:lang w:val="ro-RO"/>
        </w:rPr>
        <w:t>emite o constatare de nivel 2 atunci când se constată orice neconformitate cu cerinţele aplicabile din</w:t>
      </w:r>
      <w:r w:rsidR="00F301CE" w:rsidRPr="0062081F">
        <w:rPr>
          <w:rFonts w:ascii="Times New Roman" w:hAnsi="Times New Roman" w:cs="Times New Roman"/>
          <w:sz w:val="28"/>
          <w:szCs w:val="28"/>
          <w:lang w:val="ro-RO"/>
        </w:rPr>
        <w:t xml:space="preserve"> Legea aviației civile</w:t>
      </w:r>
      <w:r w:rsidR="005623C8" w:rsidRPr="0062081F">
        <w:rPr>
          <w:rFonts w:ascii="Times New Roman" w:hAnsi="Times New Roman" w:cs="Times New Roman"/>
          <w:sz w:val="28"/>
          <w:szCs w:val="28"/>
          <w:lang w:val="ro-RO"/>
        </w:rPr>
        <w:t xml:space="preserve"> şi din prezentul </w:t>
      </w:r>
      <w:r w:rsidR="00F301CE" w:rsidRPr="0062081F">
        <w:rPr>
          <w:rFonts w:ascii="Times New Roman" w:hAnsi="Times New Roman" w:cs="Times New Roman"/>
          <w:sz w:val="28"/>
          <w:szCs w:val="28"/>
          <w:lang w:val="ro-RO"/>
        </w:rPr>
        <w:t>Regulament</w:t>
      </w:r>
      <w:r w:rsidR="005623C8" w:rsidRPr="0062081F">
        <w:rPr>
          <w:rFonts w:ascii="Times New Roman" w:hAnsi="Times New Roman" w:cs="Times New Roman"/>
          <w:sz w:val="28"/>
          <w:szCs w:val="28"/>
          <w:lang w:val="ro-RO"/>
        </w:rPr>
        <w:t xml:space="preserve">, cu </w:t>
      </w:r>
      <w:r w:rsidR="005623C8" w:rsidRPr="0062081F">
        <w:rPr>
          <w:rFonts w:ascii="Times New Roman" w:hAnsi="Times New Roman" w:cs="Times New Roman"/>
          <w:sz w:val="28"/>
          <w:szCs w:val="28"/>
          <w:lang w:val="ro-RO"/>
        </w:rPr>
        <w:lastRenderedPageBreak/>
        <w:t xml:space="preserve">procedurile şi manualele organizației de pregătire, cu tipul </w:t>
      </w:r>
      <w:r w:rsidR="005623C8" w:rsidRPr="00E04046">
        <w:rPr>
          <w:rFonts w:ascii="Times New Roman" w:hAnsi="Times New Roman" w:cs="Times New Roman"/>
          <w:sz w:val="28"/>
          <w:szCs w:val="28"/>
          <w:lang w:val="ro-RO"/>
        </w:rPr>
        <w:t xml:space="preserve">(tipurile) de pregătire şi/sau serviciul (serviciile) oferit(e) sau cu certificatul (certificatele), care ar putea reduce sau pune în pericol siguranţa </w:t>
      </w:r>
      <w:r w:rsidRPr="00E04046">
        <w:rPr>
          <w:rFonts w:ascii="Times New Roman" w:hAnsi="Times New Roman" w:cs="Times New Roman"/>
          <w:sz w:val="28"/>
          <w:szCs w:val="28"/>
          <w:lang w:val="ro-RO"/>
        </w:rPr>
        <w:t>și</w:t>
      </w:r>
      <w:r w:rsidR="005623C8" w:rsidRPr="00E04046">
        <w:rPr>
          <w:rFonts w:ascii="Times New Roman" w:hAnsi="Times New Roman" w:cs="Times New Roman"/>
          <w:sz w:val="28"/>
          <w:szCs w:val="28"/>
          <w:lang w:val="ro-RO"/>
        </w:rPr>
        <w:t xml:space="preserve">/sau ar putea conduce la o degradare a pregătirii oferite. </w:t>
      </w:r>
    </w:p>
    <w:p w:rsidR="005623C8" w:rsidRPr="0062081F" w:rsidRDefault="005623C8" w:rsidP="00557BFD">
      <w:pPr>
        <w:pStyle w:val="a3"/>
        <w:numPr>
          <w:ilvl w:val="0"/>
          <w:numId w:val="33"/>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Atunci când se face o constatare în cursul supravegherii sau prin orice alte mijloace, </w:t>
      </w:r>
      <w:r w:rsidR="00ED7436" w:rsidRPr="0062081F">
        <w:rPr>
          <w:rFonts w:ascii="Times New Roman" w:hAnsi="Times New Roman" w:cs="Times New Roman"/>
          <w:sz w:val="28"/>
          <w:szCs w:val="28"/>
          <w:lang w:val="ro-RO"/>
        </w:rPr>
        <w:t>AAC</w:t>
      </w:r>
      <w:r w:rsidRPr="0062081F">
        <w:rPr>
          <w:rFonts w:ascii="Times New Roman" w:hAnsi="Times New Roman" w:cs="Times New Roman"/>
          <w:sz w:val="28"/>
          <w:szCs w:val="28"/>
          <w:lang w:val="ro-RO"/>
        </w:rPr>
        <w:t>, fără a aduce atingere niciunui măsuri suplimentare impuse de</w:t>
      </w:r>
      <w:r w:rsidR="00F301CE" w:rsidRPr="0062081F">
        <w:rPr>
          <w:rFonts w:ascii="Times New Roman" w:hAnsi="Times New Roman" w:cs="Times New Roman"/>
          <w:sz w:val="28"/>
          <w:szCs w:val="28"/>
          <w:lang w:val="ro-RO"/>
        </w:rPr>
        <w:t xml:space="preserve"> Legea aviației civile</w:t>
      </w:r>
      <w:r w:rsidRPr="0062081F">
        <w:rPr>
          <w:rFonts w:ascii="Times New Roman" w:hAnsi="Times New Roman" w:cs="Times New Roman"/>
          <w:sz w:val="28"/>
          <w:szCs w:val="28"/>
          <w:lang w:val="ro-RO"/>
        </w:rPr>
        <w:t xml:space="preserve"> şi de prezentul </w:t>
      </w:r>
      <w:r w:rsidR="00F301CE" w:rsidRPr="0062081F">
        <w:rPr>
          <w:rFonts w:ascii="Times New Roman" w:hAnsi="Times New Roman" w:cs="Times New Roman"/>
          <w:sz w:val="28"/>
          <w:szCs w:val="28"/>
          <w:lang w:val="ro-RO"/>
        </w:rPr>
        <w:t>Regulament</w:t>
      </w:r>
      <w:r w:rsidRPr="0062081F">
        <w:rPr>
          <w:rFonts w:ascii="Times New Roman" w:hAnsi="Times New Roman" w:cs="Times New Roman"/>
          <w:sz w:val="28"/>
          <w:szCs w:val="28"/>
          <w:lang w:val="ro-RO"/>
        </w:rPr>
        <w:t xml:space="preserve">, </w:t>
      </w:r>
      <w:r w:rsidR="00ED7436" w:rsidRPr="0062081F">
        <w:rPr>
          <w:rFonts w:ascii="Times New Roman" w:hAnsi="Times New Roman" w:cs="Times New Roman"/>
          <w:sz w:val="28"/>
          <w:szCs w:val="28"/>
          <w:lang w:val="ro-RO"/>
        </w:rPr>
        <w:t>comunic</w:t>
      </w:r>
      <w:r w:rsidR="00F301CE" w:rsidRPr="0062081F">
        <w:rPr>
          <w:rFonts w:ascii="Times New Roman" w:hAnsi="Times New Roman" w:cs="Times New Roman"/>
          <w:sz w:val="28"/>
          <w:szCs w:val="28"/>
          <w:lang w:val="ro-RO"/>
        </w:rPr>
        <w:t>ă</w:t>
      </w:r>
      <w:r w:rsidR="00ED7436"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 xml:space="preserve">respectiva constatare în scris organizației de pregătire şi </w:t>
      </w:r>
      <w:r w:rsidR="00ED7436" w:rsidRPr="0062081F">
        <w:rPr>
          <w:rFonts w:ascii="Times New Roman" w:hAnsi="Times New Roman" w:cs="Times New Roman"/>
          <w:sz w:val="28"/>
          <w:szCs w:val="28"/>
          <w:lang w:val="ro-RO"/>
        </w:rPr>
        <w:t>solicit</w:t>
      </w:r>
      <w:r w:rsidR="00901B84" w:rsidRPr="0062081F">
        <w:rPr>
          <w:rFonts w:ascii="Times New Roman" w:hAnsi="Times New Roman" w:cs="Times New Roman"/>
          <w:sz w:val="28"/>
          <w:szCs w:val="28"/>
          <w:lang w:val="ro-RO"/>
        </w:rPr>
        <w:t>ă</w:t>
      </w:r>
      <w:r w:rsidR="00ED7436"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acţiuni corective pentru soluţionarea neconformităţii (neconformităţilor) identificate.</w:t>
      </w:r>
    </w:p>
    <w:p w:rsidR="005623C8" w:rsidRPr="0062081F" w:rsidRDefault="005623C8" w:rsidP="00557BFD">
      <w:pPr>
        <w:pStyle w:val="a3"/>
        <w:numPr>
          <w:ilvl w:val="0"/>
          <w:numId w:val="35"/>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În cazul constatărilor de nivel 1, </w:t>
      </w:r>
      <w:r w:rsidR="00ED7436" w:rsidRPr="0062081F">
        <w:rPr>
          <w:rFonts w:ascii="Times New Roman" w:hAnsi="Times New Roman" w:cs="Times New Roman"/>
          <w:sz w:val="28"/>
          <w:szCs w:val="28"/>
          <w:lang w:val="ro-RO"/>
        </w:rPr>
        <w:t xml:space="preserve">AAC </w:t>
      </w:r>
      <w:r w:rsidR="00901B84" w:rsidRPr="0062081F">
        <w:rPr>
          <w:rFonts w:ascii="Times New Roman" w:hAnsi="Times New Roman" w:cs="Times New Roman"/>
          <w:sz w:val="28"/>
          <w:szCs w:val="28"/>
          <w:lang w:val="ro-RO"/>
        </w:rPr>
        <w:t>ia</w:t>
      </w:r>
      <w:r w:rsidR="00ED7436"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 xml:space="preserve">măsuri imediate şi adecvate pentru a interzice sau pentru a limita activităţile şi, dacă este cazul, </w:t>
      </w:r>
      <w:r w:rsidR="00901B84" w:rsidRPr="0062081F">
        <w:rPr>
          <w:rFonts w:ascii="Times New Roman" w:hAnsi="Times New Roman" w:cs="Times New Roman"/>
          <w:sz w:val="28"/>
          <w:szCs w:val="28"/>
          <w:lang w:val="ro-RO"/>
        </w:rPr>
        <w:t>ia</w:t>
      </w:r>
      <w:r w:rsidR="00ED7436"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 xml:space="preserve">măsuri în vederea </w:t>
      </w:r>
      <w:r w:rsidR="00784A60" w:rsidRPr="0062081F">
        <w:rPr>
          <w:rFonts w:ascii="Times New Roman" w:hAnsi="Times New Roman" w:cs="Times New Roman"/>
          <w:sz w:val="28"/>
          <w:szCs w:val="28"/>
          <w:lang w:val="ro-RO"/>
        </w:rPr>
        <w:t xml:space="preserve">revocării </w:t>
      </w:r>
      <w:r w:rsidRPr="0062081F">
        <w:rPr>
          <w:rFonts w:ascii="Times New Roman" w:hAnsi="Times New Roman" w:cs="Times New Roman"/>
          <w:sz w:val="28"/>
          <w:szCs w:val="28"/>
          <w:lang w:val="ro-RO"/>
        </w:rPr>
        <w:t xml:space="preserve">certificatului sau în vederea limitării ori a suspendării sale complete sau parţiale, în funcţie de amploarea constatării, până când </w:t>
      </w:r>
      <w:r w:rsidR="00901B84" w:rsidRPr="0062081F">
        <w:rPr>
          <w:rFonts w:ascii="Times New Roman" w:hAnsi="Times New Roman" w:cs="Times New Roman"/>
          <w:sz w:val="28"/>
          <w:szCs w:val="28"/>
          <w:lang w:val="ro-RO"/>
        </w:rPr>
        <w:t>o</w:t>
      </w:r>
      <w:r w:rsidRPr="0062081F">
        <w:rPr>
          <w:rFonts w:ascii="Times New Roman" w:hAnsi="Times New Roman" w:cs="Times New Roman"/>
          <w:sz w:val="28"/>
          <w:szCs w:val="28"/>
          <w:lang w:val="ro-RO"/>
        </w:rPr>
        <w:t>rganizaţia de pregătire întreprinde cu succes acţiuni corective.</w:t>
      </w:r>
    </w:p>
    <w:p w:rsidR="005623C8" w:rsidRPr="0062081F" w:rsidRDefault="005623C8" w:rsidP="00557BFD">
      <w:pPr>
        <w:pStyle w:val="a3"/>
        <w:numPr>
          <w:ilvl w:val="0"/>
          <w:numId w:val="35"/>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în cazul constatărilor de nivel 2, </w:t>
      </w:r>
      <w:r w:rsidR="00784A60" w:rsidRPr="0062081F">
        <w:rPr>
          <w:rFonts w:ascii="Times New Roman" w:hAnsi="Times New Roman" w:cs="Times New Roman"/>
          <w:sz w:val="28"/>
          <w:szCs w:val="28"/>
          <w:lang w:val="ro-RO"/>
        </w:rPr>
        <w:t>AAC</w:t>
      </w:r>
      <w:r w:rsidRPr="0062081F">
        <w:rPr>
          <w:rFonts w:ascii="Times New Roman" w:hAnsi="Times New Roman" w:cs="Times New Roman"/>
          <w:sz w:val="28"/>
          <w:szCs w:val="28"/>
          <w:lang w:val="ro-RO"/>
        </w:rPr>
        <w:t>:</w:t>
      </w:r>
    </w:p>
    <w:p w:rsidR="005623C8" w:rsidRPr="0062081F" w:rsidRDefault="005623C8" w:rsidP="005623C8">
      <w:pPr>
        <w:pStyle w:val="a3"/>
        <w:spacing w:after="0" w:line="240" w:lineRule="auto"/>
        <w:ind w:left="1134" w:hanging="348"/>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(i)</w:t>
      </w:r>
      <w:r w:rsidRPr="0062081F">
        <w:rPr>
          <w:rFonts w:ascii="Times New Roman" w:hAnsi="Times New Roman" w:cs="Times New Roman"/>
          <w:sz w:val="28"/>
          <w:szCs w:val="28"/>
          <w:lang w:val="ro-RO"/>
        </w:rPr>
        <w:tab/>
      </w:r>
      <w:r w:rsidR="00784A60" w:rsidRPr="0062081F">
        <w:rPr>
          <w:rFonts w:ascii="Times New Roman" w:hAnsi="Times New Roman" w:cs="Times New Roman"/>
          <w:sz w:val="28"/>
          <w:szCs w:val="28"/>
          <w:lang w:val="ro-RO"/>
        </w:rPr>
        <w:t>acord</w:t>
      </w:r>
      <w:r w:rsidR="00901B84" w:rsidRPr="0062081F">
        <w:rPr>
          <w:rFonts w:ascii="Times New Roman" w:hAnsi="Times New Roman" w:cs="Times New Roman"/>
          <w:sz w:val="28"/>
          <w:szCs w:val="28"/>
          <w:lang w:val="ro-RO"/>
        </w:rPr>
        <w:t>ă</w:t>
      </w:r>
      <w:r w:rsidR="00784A60" w:rsidRPr="0062081F">
        <w:rPr>
          <w:rFonts w:ascii="Times New Roman" w:hAnsi="Times New Roman" w:cs="Times New Roman"/>
          <w:sz w:val="28"/>
          <w:szCs w:val="28"/>
          <w:lang w:val="ro-RO"/>
        </w:rPr>
        <w:t xml:space="preserve"> </w:t>
      </w:r>
      <w:r w:rsidRPr="0062081F">
        <w:rPr>
          <w:rFonts w:ascii="Times New Roman" w:hAnsi="Times New Roman" w:cs="Times New Roman"/>
          <w:sz w:val="28"/>
          <w:szCs w:val="28"/>
          <w:lang w:val="ro-RO"/>
        </w:rPr>
        <w:t>organizaţiei de pregătire o perioadă de implementare a măsurii corective inclusă într-un plan de acţiune adecvat pentru natura constatării; şi</w:t>
      </w:r>
    </w:p>
    <w:p w:rsidR="005623C8" w:rsidRPr="0062081F" w:rsidRDefault="005623C8" w:rsidP="005623C8">
      <w:pPr>
        <w:pStyle w:val="a3"/>
        <w:spacing w:after="0" w:line="240" w:lineRule="auto"/>
        <w:ind w:left="1134" w:hanging="348"/>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(ii) </w:t>
      </w:r>
      <w:r w:rsidR="00784A60" w:rsidRPr="0062081F">
        <w:rPr>
          <w:rFonts w:ascii="Times New Roman" w:hAnsi="Times New Roman" w:cs="Times New Roman"/>
          <w:sz w:val="28"/>
          <w:szCs w:val="28"/>
          <w:lang w:val="ro-RO"/>
        </w:rPr>
        <w:t>evalu</w:t>
      </w:r>
      <w:r w:rsidR="00901B84" w:rsidRPr="0062081F">
        <w:rPr>
          <w:rFonts w:ascii="Times New Roman" w:hAnsi="Times New Roman" w:cs="Times New Roman"/>
          <w:sz w:val="28"/>
          <w:szCs w:val="28"/>
          <w:lang w:val="ro-RO"/>
        </w:rPr>
        <w:t xml:space="preserve">ează </w:t>
      </w:r>
      <w:r w:rsidRPr="0062081F">
        <w:rPr>
          <w:rFonts w:ascii="Times New Roman" w:hAnsi="Times New Roman" w:cs="Times New Roman"/>
          <w:sz w:val="28"/>
          <w:szCs w:val="28"/>
          <w:lang w:val="ro-RO"/>
        </w:rPr>
        <w:t xml:space="preserve">măsura corectivă şi planul de implementare propus de organizația de pregătire </w:t>
      </w:r>
      <w:r w:rsidR="00784A60" w:rsidRPr="0062081F">
        <w:rPr>
          <w:rFonts w:ascii="Times New Roman" w:hAnsi="Times New Roman" w:cs="Times New Roman"/>
          <w:sz w:val="28"/>
          <w:szCs w:val="28"/>
          <w:lang w:val="ro-RO"/>
        </w:rPr>
        <w:t>și</w:t>
      </w:r>
      <w:r w:rsidRPr="0062081F">
        <w:rPr>
          <w:rFonts w:ascii="Times New Roman" w:hAnsi="Times New Roman" w:cs="Times New Roman"/>
          <w:sz w:val="28"/>
          <w:szCs w:val="28"/>
          <w:lang w:val="ro-RO"/>
        </w:rPr>
        <w:t>, în cazul în care concluzia evaluării este că acestea sunt suficiente pentru a soluționa neconformitatea (neconformitățile), le accept</w:t>
      </w:r>
      <w:r w:rsidR="00901B84" w:rsidRPr="0062081F">
        <w:rPr>
          <w:rFonts w:ascii="Times New Roman" w:hAnsi="Times New Roman" w:cs="Times New Roman"/>
          <w:sz w:val="28"/>
          <w:szCs w:val="28"/>
          <w:lang w:val="ro-RO"/>
        </w:rPr>
        <w:t>ă</w:t>
      </w:r>
      <w:r w:rsidRPr="0062081F">
        <w:rPr>
          <w:rFonts w:ascii="Times New Roman" w:hAnsi="Times New Roman" w:cs="Times New Roman"/>
          <w:sz w:val="28"/>
          <w:szCs w:val="28"/>
          <w:lang w:val="ro-RO"/>
        </w:rPr>
        <w:t>.</w:t>
      </w:r>
    </w:p>
    <w:p w:rsidR="005623C8" w:rsidRPr="0062081F" w:rsidRDefault="005623C8" w:rsidP="00557BFD">
      <w:pPr>
        <w:pStyle w:val="a3"/>
        <w:numPr>
          <w:ilvl w:val="0"/>
          <w:numId w:val="35"/>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În cazul în care o organizație de pregătire nu depune un plan de acțiuni corective accepta</w:t>
      </w:r>
      <w:r w:rsidR="008160C3" w:rsidRPr="0062081F">
        <w:rPr>
          <w:rFonts w:ascii="Times New Roman" w:hAnsi="Times New Roman" w:cs="Times New Roman"/>
          <w:sz w:val="28"/>
          <w:szCs w:val="28"/>
          <w:lang w:val="ro-RO"/>
        </w:rPr>
        <w:t xml:space="preserve">t de AAC </w:t>
      </w:r>
      <w:r w:rsidRPr="0062081F">
        <w:rPr>
          <w:rFonts w:ascii="Times New Roman" w:hAnsi="Times New Roman" w:cs="Times New Roman"/>
          <w:sz w:val="28"/>
          <w:szCs w:val="28"/>
          <w:lang w:val="ro-RO"/>
        </w:rPr>
        <w:t xml:space="preserve">sau nu execută acțiunile corective în termenul </w:t>
      </w:r>
      <w:r w:rsidR="008160C3" w:rsidRPr="0062081F">
        <w:rPr>
          <w:rFonts w:ascii="Times New Roman" w:hAnsi="Times New Roman" w:cs="Times New Roman"/>
          <w:sz w:val="28"/>
          <w:szCs w:val="28"/>
          <w:lang w:val="ro-RO"/>
        </w:rPr>
        <w:t xml:space="preserve">stabilit </w:t>
      </w:r>
      <w:r w:rsidRPr="0062081F">
        <w:rPr>
          <w:rFonts w:ascii="Times New Roman" w:hAnsi="Times New Roman" w:cs="Times New Roman"/>
          <w:sz w:val="28"/>
          <w:szCs w:val="28"/>
          <w:lang w:val="ro-RO"/>
        </w:rPr>
        <w:t xml:space="preserve">sau prelungit de </w:t>
      </w:r>
      <w:r w:rsidR="00784A60" w:rsidRPr="0062081F">
        <w:rPr>
          <w:rFonts w:ascii="Times New Roman" w:hAnsi="Times New Roman" w:cs="Times New Roman"/>
          <w:sz w:val="28"/>
          <w:szCs w:val="28"/>
          <w:lang w:val="ro-RO"/>
        </w:rPr>
        <w:t>AAC</w:t>
      </w:r>
      <w:r w:rsidRPr="0062081F">
        <w:rPr>
          <w:rFonts w:ascii="Times New Roman" w:hAnsi="Times New Roman" w:cs="Times New Roman"/>
          <w:sz w:val="28"/>
          <w:szCs w:val="28"/>
          <w:lang w:val="ro-RO"/>
        </w:rPr>
        <w:t xml:space="preserve">, constatarea se transformă în constatare de nivel 1 </w:t>
      </w:r>
      <w:r w:rsidR="00784A60" w:rsidRPr="0062081F">
        <w:rPr>
          <w:rFonts w:ascii="Times New Roman" w:hAnsi="Times New Roman" w:cs="Times New Roman"/>
          <w:sz w:val="28"/>
          <w:szCs w:val="28"/>
          <w:lang w:val="ro-RO"/>
        </w:rPr>
        <w:t>și</w:t>
      </w:r>
      <w:r w:rsidRPr="0062081F">
        <w:rPr>
          <w:rFonts w:ascii="Times New Roman" w:hAnsi="Times New Roman" w:cs="Times New Roman"/>
          <w:sz w:val="28"/>
          <w:szCs w:val="28"/>
          <w:lang w:val="ro-RO"/>
        </w:rPr>
        <w:t xml:space="preserve"> se iau măsurile prevăzute la litera (d) punctul 1.</w:t>
      </w:r>
    </w:p>
    <w:p w:rsidR="005623C8" w:rsidRPr="0062081F" w:rsidRDefault="00784A60" w:rsidP="00557BFD">
      <w:pPr>
        <w:pStyle w:val="a3"/>
        <w:numPr>
          <w:ilvl w:val="0"/>
          <w:numId w:val="33"/>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AAC </w:t>
      </w:r>
      <w:r w:rsidR="005623C8" w:rsidRPr="0062081F">
        <w:rPr>
          <w:rFonts w:ascii="Times New Roman" w:hAnsi="Times New Roman" w:cs="Times New Roman"/>
          <w:sz w:val="28"/>
          <w:szCs w:val="28"/>
          <w:lang w:val="ro-RO"/>
        </w:rPr>
        <w:t>ţine evidenţa tuturor constatărilor pe care le-a făcut şi, dacă este cazul, a măsurilor de executare pe care le-a aplicat, precum şi a tuturor acţiunilor corective şi a datei de încheiere a acţiunii executate în legătură cu constatările.</w:t>
      </w:r>
    </w:p>
    <w:p w:rsidR="005623C8" w:rsidRPr="00E04046" w:rsidRDefault="005623C8" w:rsidP="005623C8">
      <w:pPr>
        <w:spacing w:after="0" w:line="240" w:lineRule="auto"/>
        <w:jc w:val="both"/>
        <w:rPr>
          <w:rFonts w:ascii="Times New Roman" w:hAnsi="Times New Roman" w:cs="Times New Roman"/>
          <w:sz w:val="28"/>
          <w:szCs w:val="28"/>
          <w:lang w:val="ro-RO"/>
        </w:rPr>
      </w:pPr>
    </w:p>
    <w:p w:rsidR="005623C8" w:rsidRPr="00901B84" w:rsidRDefault="005623C8" w:rsidP="00901B84">
      <w:pPr>
        <w:spacing w:after="0" w:line="240" w:lineRule="auto"/>
        <w:jc w:val="both"/>
        <w:rPr>
          <w:rFonts w:ascii="Times New Roman" w:hAnsi="Times New Roman" w:cs="Times New Roman"/>
          <w:b/>
          <w:bCs/>
          <w:i/>
          <w:iCs/>
          <w:sz w:val="28"/>
          <w:szCs w:val="28"/>
          <w:lang w:val="ro-RO"/>
        </w:rPr>
      </w:pPr>
      <w:r w:rsidRPr="00901B84">
        <w:rPr>
          <w:rFonts w:ascii="Times New Roman" w:hAnsi="Times New Roman" w:cs="Times New Roman"/>
          <w:b/>
          <w:i/>
          <w:sz w:val="28"/>
          <w:szCs w:val="28"/>
          <w:lang w:val="ro-RO"/>
        </w:rPr>
        <w:t>SUBPARTEA F</w:t>
      </w:r>
      <w:r w:rsidR="00901B84" w:rsidRPr="00901B84">
        <w:rPr>
          <w:rFonts w:ascii="Times New Roman" w:hAnsi="Times New Roman" w:cs="Times New Roman"/>
          <w:b/>
          <w:i/>
          <w:sz w:val="28"/>
          <w:szCs w:val="28"/>
          <w:lang w:val="ro-RO"/>
        </w:rPr>
        <w:t xml:space="preserve"> -</w:t>
      </w:r>
      <w:r w:rsidR="00901B84">
        <w:rPr>
          <w:rFonts w:ascii="Times New Roman" w:hAnsi="Times New Roman" w:cs="Times New Roman"/>
          <w:b/>
          <w:i/>
          <w:sz w:val="28"/>
          <w:szCs w:val="28"/>
          <w:lang w:val="ro-RO"/>
        </w:rPr>
        <w:t xml:space="preserve"> </w:t>
      </w:r>
      <w:r w:rsidRPr="00901B84">
        <w:rPr>
          <w:rFonts w:ascii="Times New Roman" w:hAnsi="Times New Roman" w:cs="Times New Roman"/>
          <w:b/>
          <w:bCs/>
          <w:i/>
          <w:iCs/>
          <w:sz w:val="28"/>
          <w:szCs w:val="28"/>
          <w:lang w:val="ro-RO"/>
        </w:rPr>
        <w:t xml:space="preserve">CERINŢE SPECIFICE REFERITOARE LA </w:t>
      </w:r>
      <w:r w:rsidR="00901B84" w:rsidRPr="00901B84">
        <w:rPr>
          <w:rFonts w:ascii="Times New Roman" w:hAnsi="Times New Roman" w:cs="Times New Roman"/>
          <w:b/>
          <w:bCs/>
          <w:i/>
          <w:iCs/>
          <w:sz w:val="28"/>
          <w:szCs w:val="28"/>
          <w:lang w:val="ro-RO"/>
        </w:rPr>
        <w:t>C</w:t>
      </w:r>
      <w:r w:rsidRPr="00901B84">
        <w:rPr>
          <w:rFonts w:ascii="Times New Roman" w:hAnsi="Times New Roman" w:cs="Times New Roman"/>
          <w:b/>
          <w:bCs/>
          <w:i/>
          <w:iCs/>
          <w:sz w:val="28"/>
          <w:szCs w:val="28"/>
          <w:lang w:val="ro-RO"/>
        </w:rPr>
        <w:t>ERTIFICAREA AEROMEDICALĂ</w:t>
      </w:r>
    </w:p>
    <w:p w:rsidR="005623C8" w:rsidRPr="00E04046" w:rsidRDefault="005623C8" w:rsidP="005623C8">
      <w:pPr>
        <w:spacing w:after="0" w:line="240" w:lineRule="auto"/>
        <w:jc w:val="center"/>
        <w:rPr>
          <w:rFonts w:ascii="Times New Roman" w:hAnsi="Times New Roman" w:cs="Times New Roman"/>
          <w:i/>
          <w:iCs/>
          <w:sz w:val="28"/>
          <w:szCs w:val="28"/>
          <w:lang w:val="ro-RO"/>
        </w:rPr>
      </w:pPr>
    </w:p>
    <w:p w:rsidR="005623C8" w:rsidRPr="00901B84" w:rsidRDefault="005623C8" w:rsidP="00901B84">
      <w:pPr>
        <w:spacing w:after="0" w:line="240" w:lineRule="auto"/>
        <w:rPr>
          <w:rFonts w:ascii="Times New Roman" w:hAnsi="Times New Roman" w:cs="Times New Roman"/>
          <w:b/>
          <w:bCs/>
          <w:i/>
          <w:iCs/>
          <w:sz w:val="28"/>
          <w:szCs w:val="28"/>
          <w:lang w:val="ro-RO"/>
        </w:rPr>
      </w:pPr>
      <w:r w:rsidRPr="00901B84">
        <w:rPr>
          <w:rFonts w:ascii="Times New Roman" w:hAnsi="Times New Roman" w:cs="Times New Roman"/>
          <w:b/>
          <w:i/>
          <w:iCs/>
          <w:sz w:val="28"/>
          <w:szCs w:val="28"/>
          <w:lang w:val="ro-RO"/>
        </w:rPr>
        <w:t>SECŢIUNEA 1</w:t>
      </w:r>
      <w:r w:rsidR="00901B84" w:rsidRPr="00901B84">
        <w:rPr>
          <w:rFonts w:ascii="Times New Roman" w:hAnsi="Times New Roman" w:cs="Times New Roman"/>
          <w:b/>
          <w:i/>
          <w:iCs/>
          <w:sz w:val="28"/>
          <w:szCs w:val="28"/>
          <w:lang w:val="ro-RO"/>
        </w:rPr>
        <w:t xml:space="preserve"> - </w:t>
      </w:r>
      <w:r w:rsidRPr="00901B84">
        <w:rPr>
          <w:rFonts w:ascii="Times New Roman" w:hAnsi="Times New Roman" w:cs="Times New Roman"/>
          <w:b/>
          <w:bCs/>
          <w:i/>
          <w:iCs/>
          <w:sz w:val="28"/>
          <w:szCs w:val="28"/>
          <w:lang w:val="ro-RO"/>
        </w:rPr>
        <w:t>Cerinţe generale</w:t>
      </w:r>
    </w:p>
    <w:p w:rsidR="005623C8" w:rsidRPr="00E04046" w:rsidRDefault="005623C8" w:rsidP="005623C8">
      <w:pPr>
        <w:spacing w:after="0" w:line="240" w:lineRule="auto"/>
        <w:jc w:val="center"/>
        <w:rPr>
          <w:rFonts w:ascii="Times New Roman" w:hAnsi="Times New Roman" w:cs="Times New Roman"/>
          <w:b/>
          <w:bCs/>
          <w:i/>
          <w:iCs/>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ATCO.AR.F.001</w:t>
      </w:r>
      <w:r w:rsidRPr="00E04046">
        <w:rPr>
          <w:rFonts w:ascii="Times New Roman" w:hAnsi="Times New Roman" w:cs="Times New Roman"/>
          <w:b/>
          <w:bCs/>
          <w:sz w:val="28"/>
          <w:szCs w:val="28"/>
          <w:lang w:val="ro-RO"/>
        </w:rPr>
        <w:tab/>
        <w:t xml:space="preserve">Centrele de medicină aeronautică </w:t>
      </w:r>
      <w:r w:rsidR="009B398F" w:rsidRPr="00E04046">
        <w:rPr>
          <w:rFonts w:ascii="Times New Roman" w:hAnsi="Times New Roman" w:cs="Times New Roman"/>
          <w:b/>
          <w:bCs/>
          <w:sz w:val="28"/>
          <w:szCs w:val="28"/>
          <w:lang w:val="ro-RO"/>
        </w:rPr>
        <w:t>și</w:t>
      </w:r>
      <w:r w:rsidRPr="00E04046">
        <w:rPr>
          <w:rFonts w:ascii="Times New Roman" w:hAnsi="Times New Roman" w:cs="Times New Roman"/>
          <w:b/>
          <w:bCs/>
          <w:sz w:val="28"/>
          <w:szCs w:val="28"/>
          <w:lang w:val="ro-RO"/>
        </w:rPr>
        <w:t xml:space="preserve"> certificarea </w:t>
      </w:r>
      <w:proofErr w:type="spellStart"/>
      <w:r w:rsidRPr="00E04046">
        <w:rPr>
          <w:rFonts w:ascii="Times New Roman" w:hAnsi="Times New Roman" w:cs="Times New Roman"/>
          <w:b/>
          <w:bCs/>
          <w:sz w:val="28"/>
          <w:szCs w:val="28"/>
          <w:lang w:val="ro-RO"/>
        </w:rPr>
        <w:t>aeromedicală</w:t>
      </w:r>
      <w:proofErr w:type="spellEnd"/>
    </w:p>
    <w:p w:rsidR="009B398F" w:rsidRPr="00E04046" w:rsidRDefault="009B398F" w:rsidP="005623C8">
      <w:pPr>
        <w:spacing w:after="0" w:line="240" w:lineRule="auto"/>
        <w:jc w:val="both"/>
        <w:rPr>
          <w:rFonts w:ascii="Times New Roman" w:hAnsi="Times New Roman" w:cs="Times New Roman"/>
          <w:b/>
          <w:bCs/>
          <w:sz w:val="28"/>
          <w:szCs w:val="28"/>
          <w:lang w:val="ro-RO"/>
        </w:rPr>
      </w:pPr>
    </w:p>
    <w:p w:rsidR="005623C8" w:rsidRPr="00E04046" w:rsidRDefault="005623C8" w:rsidP="00096CBA">
      <w:pPr>
        <w:pStyle w:val="Bodytext31"/>
        <w:shd w:val="clear" w:color="auto" w:fill="auto"/>
        <w:tabs>
          <w:tab w:val="left" w:pos="851"/>
        </w:tabs>
        <w:spacing w:before="0" w:after="0" w:line="240" w:lineRule="auto"/>
        <w:jc w:val="both"/>
        <w:rPr>
          <w:sz w:val="28"/>
          <w:szCs w:val="28"/>
          <w:lang w:val="ro-RO"/>
        </w:rPr>
      </w:pPr>
      <w:r w:rsidRPr="00E04046">
        <w:rPr>
          <w:b w:val="0"/>
          <w:sz w:val="28"/>
          <w:szCs w:val="28"/>
          <w:lang w:val="ro-RO"/>
        </w:rPr>
        <w:t xml:space="preserve">Prin derogare de la </w:t>
      </w:r>
      <w:proofErr w:type="spellStart"/>
      <w:r w:rsidRPr="00E04046">
        <w:rPr>
          <w:b w:val="0"/>
          <w:sz w:val="28"/>
          <w:szCs w:val="28"/>
          <w:lang w:val="ro-RO"/>
        </w:rPr>
        <w:t>subpărţile</w:t>
      </w:r>
      <w:proofErr w:type="spellEnd"/>
      <w:r w:rsidRPr="00E04046">
        <w:rPr>
          <w:b w:val="0"/>
          <w:sz w:val="28"/>
          <w:szCs w:val="28"/>
          <w:lang w:val="ro-RO"/>
        </w:rPr>
        <w:t xml:space="preserve"> A, </w:t>
      </w:r>
      <w:r w:rsidRPr="0062081F">
        <w:rPr>
          <w:b w:val="0"/>
          <w:sz w:val="28"/>
          <w:szCs w:val="28"/>
          <w:lang w:val="ro-RO"/>
        </w:rPr>
        <w:t xml:space="preserve">B </w:t>
      </w:r>
      <w:r w:rsidR="009B398F" w:rsidRPr="0062081F">
        <w:rPr>
          <w:b w:val="0"/>
          <w:sz w:val="28"/>
          <w:szCs w:val="28"/>
          <w:lang w:val="ro-RO"/>
        </w:rPr>
        <w:t>și</w:t>
      </w:r>
      <w:r w:rsidRPr="0062081F">
        <w:rPr>
          <w:b w:val="0"/>
          <w:sz w:val="28"/>
          <w:szCs w:val="28"/>
          <w:lang w:val="ro-RO"/>
        </w:rPr>
        <w:t xml:space="preserve"> C</w:t>
      </w:r>
      <w:r w:rsidR="00901B84" w:rsidRPr="0062081F">
        <w:rPr>
          <w:b w:val="0"/>
          <w:sz w:val="28"/>
          <w:szCs w:val="28"/>
          <w:lang w:val="ro-RO"/>
        </w:rPr>
        <w:t xml:space="preserve"> din prezenta anexă</w:t>
      </w:r>
      <w:r w:rsidRPr="0062081F">
        <w:rPr>
          <w:b w:val="0"/>
          <w:sz w:val="28"/>
          <w:szCs w:val="28"/>
          <w:lang w:val="ro-RO"/>
        </w:rPr>
        <w:t>, în ceea ce privește centrele de medicină aeronautică (</w:t>
      </w:r>
      <w:proofErr w:type="spellStart"/>
      <w:r w:rsidRPr="0062081F">
        <w:rPr>
          <w:b w:val="0"/>
          <w:sz w:val="28"/>
          <w:szCs w:val="28"/>
          <w:lang w:val="ro-RO"/>
        </w:rPr>
        <w:t>AeMC</w:t>
      </w:r>
      <w:proofErr w:type="spellEnd"/>
      <w:r w:rsidRPr="0062081F">
        <w:rPr>
          <w:b w:val="0"/>
          <w:sz w:val="28"/>
          <w:szCs w:val="28"/>
          <w:lang w:val="ro-RO"/>
        </w:rPr>
        <w:t xml:space="preserve">) </w:t>
      </w:r>
      <w:r w:rsidR="009B398F" w:rsidRPr="0062081F">
        <w:rPr>
          <w:b w:val="0"/>
          <w:sz w:val="28"/>
          <w:szCs w:val="28"/>
          <w:lang w:val="ro-RO"/>
        </w:rPr>
        <w:t>și</w:t>
      </w:r>
      <w:r w:rsidRPr="0062081F">
        <w:rPr>
          <w:b w:val="0"/>
          <w:sz w:val="28"/>
          <w:szCs w:val="28"/>
          <w:lang w:val="ro-RO"/>
        </w:rPr>
        <w:t xml:space="preserve"> certificarea </w:t>
      </w:r>
      <w:proofErr w:type="spellStart"/>
      <w:r w:rsidRPr="0062081F">
        <w:rPr>
          <w:b w:val="0"/>
          <w:sz w:val="28"/>
          <w:szCs w:val="28"/>
          <w:lang w:val="ro-RO"/>
        </w:rPr>
        <w:t>aeromedicală</w:t>
      </w:r>
      <w:proofErr w:type="spellEnd"/>
      <w:r w:rsidRPr="0062081F">
        <w:rPr>
          <w:b w:val="0"/>
          <w:sz w:val="28"/>
          <w:szCs w:val="28"/>
          <w:lang w:val="ro-RO"/>
        </w:rPr>
        <w:t xml:space="preserve">, </w:t>
      </w:r>
      <w:r w:rsidR="004923AE" w:rsidRPr="0062081F">
        <w:rPr>
          <w:b w:val="0"/>
          <w:sz w:val="28"/>
          <w:szCs w:val="28"/>
          <w:lang w:val="ro-RO"/>
        </w:rPr>
        <w:t>AAC aplic</w:t>
      </w:r>
      <w:r w:rsidR="00901B84" w:rsidRPr="0062081F">
        <w:rPr>
          <w:b w:val="0"/>
          <w:sz w:val="28"/>
          <w:szCs w:val="28"/>
          <w:lang w:val="ro-RO"/>
        </w:rPr>
        <w:t>ă</w:t>
      </w:r>
      <w:r w:rsidR="004923AE" w:rsidRPr="0062081F">
        <w:rPr>
          <w:b w:val="0"/>
          <w:sz w:val="28"/>
          <w:szCs w:val="28"/>
          <w:lang w:val="ro-RO"/>
        </w:rPr>
        <w:t xml:space="preserve"> </w:t>
      </w:r>
      <w:r w:rsidRPr="0062081F">
        <w:rPr>
          <w:b w:val="0"/>
          <w:sz w:val="28"/>
          <w:szCs w:val="28"/>
          <w:lang w:val="ro-RO"/>
        </w:rPr>
        <w:t xml:space="preserve">următoarele dispoziții din </w:t>
      </w:r>
      <w:r w:rsidR="00096CBA" w:rsidRPr="0062081F">
        <w:rPr>
          <w:b w:val="0"/>
          <w:sz w:val="28"/>
          <w:szCs w:val="28"/>
          <w:lang w:val="ro-RO"/>
        </w:rPr>
        <w:t xml:space="preserve">anexa </w:t>
      </w:r>
      <w:r w:rsidR="00901B84" w:rsidRPr="0062081F">
        <w:rPr>
          <w:b w:val="0"/>
          <w:sz w:val="28"/>
          <w:szCs w:val="28"/>
          <w:lang w:val="ro-RO"/>
        </w:rPr>
        <w:t xml:space="preserve">nr.1 </w:t>
      </w:r>
      <w:r w:rsidR="00096CBA" w:rsidRPr="0062081F">
        <w:rPr>
          <w:b w:val="0"/>
          <w:sz w:val="28"/>
          <w:szCs w:val="28"/>
          <w:lang w:val="ro-RO"/>
        </w:rPr>
        <w:t xml:space="preserve">I la </w:t>
      </w:r>
      <w:proofErr w:type="spellStart"/>
      <w:r w:rsidR="00096CBA" w:rsidRPr="0062081F">
        <w:rPr>
          <w:b w:val="0"/>
          <w:sz w:val="28"/>
          <w:szCs w:val="28"/>
          <w:lang w:val="en-US" w:eastAsia="ro-RO"/>
        </w:rPr>
        <w:t>Regulamentul</w:t>
      </w:r>
      <w:proofErr w:type="spellEnd"/>
      <w:r w:rsidR="00096CBA" w:rsidRPr="0062081F">
        <w:rPr>
          <w:b w:val="0"/>
          <w:sz w:val="28"/>
          <w:szCs w:val="28"/>
          <w:lang w:val="en-US" w:eastAsia="ro-RO"/>
        </w:rPr>
        <w:t xml:space="preserve"> </w:t>
      </w:r>
      <w:r w:rsidR="00096CBA" w:rsidRPr="0062081F">
        <w:rPr>
          <w:b w:val="0"/>
          <w:sz w:val="28"/>
          <w:szCs w:val="28"/>
          <w:lang w:val="en-US"/>
        </w:rPr>
        <w:t xml:space="preserve">de </w:t>
      </w:r>
      <w:proofErr w:type="spellStart"/>
      <w:r w:rsidR="00096CBA" w:rsidRPr="0062081F">
        <w:rPr>
          <w:b w:val="0"/>
          <w:sz w:val="28"/>
          <w:szCs w:val="28"/>
          <w:lang w:val="en-US"/>
        </w:rPr>
        <w:t>stabilire</w:t>
      </w:r>
      <w:proofErr w:type="spellEnd"/>
      <w:r w:rsidR="00096CBA" w:rsidRPr="0062081F">
        <w:rPr>
          <w:b w:val="0"/>
          <w:sz w:val="28"/>
          <w:szCs w:val="28"/>
          <w:lang w:val="en-US"/>
        </w:rPr>
        <w:t xml:space="preserve"> a </w:t>
      </w:r>
      <w:proofErr w:type="spellStart"/>
      <w:r w:rsidR="00096CBA" w:rsidRPr="0062081F">
        <w:rPr>
          <w:b w:val="0"/>
          <w:sz w:val="28"/>
          <w:szCs w:val="28"/>
          <w:lang w:val="en-US"/>
        </w:rPr>
        <w:t>normelor</w:t>
      </w:r>
      <w:proofErr w:type="spellEnd"/>
      <w:r w:rsidR="00096CBA" w:rsidRPr="0062081F">
        <w:rPr>
          <w:b w:val="0"/>
          <w:sz w:val="28"/>
          <w:szCs w:val="28"/>
          <w:lang w:val="en-US"/>
        </w:rPr>
        <w:t xml:space="preserve"> </w:t>
      </w:r>
      <w:proofErr w:type="spellStart"/>
      <w:r w:rsidR="00096CBA" w:rsidRPr="0062081F">
        <w:rPr>
          <w:b w:val="0"/>
          <w:sz w:val="28"/>
          <w:szCs w:val="28"/>
          <w:lang w:val="en-US"/>
        </w:rPr>
        <w:t>detaliate</w:t>
      </w:r>
      <w:proofErr w:type="spellEnd"/>
      <w:r w:rsidR="00096CBA" w:rsidRPr="0062081F">
        <w:rPr>
          <w:b w:val="0"/>
          <w:sz w:val="28"/>
          <w:szCs w:val="28"/>
          <w:lang w:val="en-US" w:eastAsia="ro-RO"/>
        </w:rPr>
        <w:t xml:space="preserve"> </w:t>
      </w:r>
      <w:proofErr w:type="spellStart"/>
      <w:r w:rsidR="00096CBA" w:rsidRPr="0062081F">
        <w:rPr>
          <w:b w:val="0"/>
          <w:sz w:val="28"/>
          <w:szCs w:val="28"/>
          <w:lang w:val="en-US" w:eastAsia="ro-RO"/>
        </w:rPr>
        <w:t>referitoare</w:t>
      </w:r>
      <w:proofErr w:type="spellEnd"/>
      <w:r w:rsidR="00096CBA" w:rsidRPr="0062081F">
        <w:rPr>
          <w:b w:val="0"/>
          <w:sz w:val="28"/>
          <w:szCs w:val="28"/>
          <w:lang w:val="en-US" w:eastAsia="ro-RO"/>
        </w:rPr>
        <w:t xml:space="preserve"> la </w:t>
      </w:r>
      <w:proofErr w:type="spellStart"/>
      <w:r w:rsidR="00096CBA" w:rsidRPr="0062081F">
        <w:rPr>
          <w:b w:val="0"/>
          <w:sz w:val="28"/>
          <w:szCs w:val="28"/>
          <w:lang w:val="en-US" w:eastAsia="ro-RO"/>
        </w:rPr>
        <w:t>personalul</w:t>
      </w:r>
      <w:proofErr w:type="spellEnd"/>
      <w:r w:rsidR="00096CBA" w:rsidRPr="0062081F">
        <w:rPr>
          <w:b w:val="0"/>
          <w:sz w:val="28"/>
          <w:szCs w:val="28"/>
          <w:lang w:val="en-US" w:eastAsia="ro-RO"/>
        </w:rPr>
        <w:t xml:space="preserve"> </w:t>
      </w:r>
      <w:proofErr w:type="spellStart"/>
      <w:r w:rsidR="00096CBA" w:rsidRPr="0062081F">
        <w:rPr>
          <w:b w:val="0"/>
          <w:sz w:val="28"/>
          <w:szCs w:val="28"/>
          <w:lang w:val="en-US" w:eastAsia="ro-RO"/>
        </w:rPr>
        <w:t>navigant</w:t>
      </w:r>
      <w:proofErr w:type="spellEnd"/>
      <w:r w:rsidR="00096CBA" w:rsidRPr="0062081F">
        <w:rPr>
          <w:b w:val="0"/>
          <w:sz w:val="28"/>
          <w:szCs w:val="28"/>
          <w:lang w:val="en-US" w:eastAsia="ro-RO"/>
        </w:rPr>
        <w:t xml:space="preserve"> din </w:t>
      </w:r>
      <w:proofErr w:type="spellStart"/>
      <w:r w:rsidR="00096CBA" w:rsidRPr="0062081F">
        <w:rPr>
          <w:b w:val="0"/>
          <w:sz w:val="28"/>
          <w:szCs w:val="28"/>
          <w:lang w:val="en-US" w:eastAsia="ro-RO"/>
        </w:rPr>
        <w:t>avia</w:t>
      </w:r>
      <w:r w:rsidR="00096CBA" w:rsidRPr="0062081F">
        <w:rPr>
          <w:rStyle w:val="Bodytext38pt12"/>
          <w:bCs/>
          <w:sz w:val="28"/>
          <w:szCs w:val="28"/>
          <w:lang w:val="en-US" w:eastAsia="ro-RO"/>
        </w:rPr>
        <w:t>ţ</w:t>
      </w:r>
      <w:r w:rsidR="00096CBA" w:rsidRPr="0062081F">
        <w:rPr>
          <w:b w:val="0"/>
          <w:sz w:val="28"/>
          <w:szCs w:val="28"/>
          <w:lang w:val="en-US" w:eastAsia="ro-RO"/>
        </w:rPr>
        <w:t>ia</w:t>
      </w:r>
      <w:proofErr w:type="spellEnd"/>
      <w:r w:rsidR="00096CBA" w:rsidRPr="0062081F">
        <w:rPr>
          <w:b w:val="0"/>
          <w:sz w:val="28"/>
          <w:szCs w:val="28"/>
          <w:lang w:val="en-US" w:eastAsia="ro-RO"/>
        </w:rPr>
        <w:t xml:space="preserve"> </w:t>
      </w:r>
      <w:proofErr w:type="spellStart"/>
      <w:r w:rsidR="00096CBA" w:rsidRPr="0062081F">
        <w:rPr>
          <w:b w:val="0"/>
          <w:sz w:val="28"/>
          <w:szCs w:val="28"/>
          <w:lang w:val="en-US" w:eastAsia="ro-RO"/>
        </w:rPr>
        <w:t>civil</w:t>
      </w:r>
      <w:r w:rsidR="00096CBA" w:rsidRPr="0062081F">
        <w:rPr>
          <w:rStyle w:val="Bodytext38pt12"/>
          <w:bCs/>
          <w:sz w:val="28"/>
          <w:szCs w:val="28"/>
          <w:lang w:val="en-US" w:eastAsia="ro-RO"/>
        </w:rPr>
        <w:t>ă</w:t>
      </w:r>
      <w:proofErr w:type="spellEnd"/>
      <w:r w:rsidRPr="0062081F">
        <w:rPr>
          <w:b w:val="0"/>
          <w:sz w:val="28"/>
          <w:szCs w:val="28"/>
          <w:lang w:val="ro-RO"/>
        </w:rPr>
        <w:t>, cu excepția tuturor trimiterilor la medicii generaliști (MG)</w:t>
      </w:r>
      <w:r w:rsidRPr="0062081F">
        <w:rPr>
          <w:sz w:val="28"/>
          <w:szCs w:val="28"/>
          <w:lang w:val="ro-RO"/>
        </w:rPr>
        <w:t>:</w:t>
      </w:r>
    </w:p>
    <w:p w:rsidR="005623C8" w:rsidRPr="00270F94" w:rsidRDefault="005623C8" w:rsidP="00270F94">
      <w:pPr>
        <w:pStyle w:val="a3"/>
        <w:numPr>
          <w:ilvl w:val="0"/>
          <w:numId w:val="42"/>
        </w:numPr>
        <w:spacing w:after="0" w:line="240" w:lineRule="auto"/>
        <w:jc w:val="both"/>
        <w:rPr>
          <w:rFonts w:ascii="Times New Roman" w:hAnsi="Times New Roman" w:cs="Times New Roman"/>
          <w:sz w:val="28"/>
          <w:szCs w:val="28"/>
          <w:lang w:val="ro-RO"/>
        </w:rPr>
      </w:pPr>
      <w:r w:rsidRPr="00270F94">
        <w:rPr>
          <w:rFonts w:ascii="Times New Roman" w:hAnsi="Times New Roman" w:cs="Times New Roman"/>
          <w:sz w:val="28"/>
          <w:szCs w:val="28"/>
          <w:lang w:val="ro-RO"/>
        </w:rPr>
        <w:t xml:space="preserve"> </w:t>
      </w:r>
      <w:proofErr w:type="spellStart"/>
      <w:r w:rsidRPr="00270F94">
        <w:rPr>
          <w:rFonts w:ascii="Times New Roman" w:hAnsi="Times New Roman" w:cs="Times New Roman"/>
          <w:sz w:val="28"/>
          <w:szCs w:val="28"/>
          <w:lang w:val="ro-RO"/>
        </w:rPr>
        <w:t>subpartea</w:t>
      </w:r>
      <w:proofErr w:type="spellEnd"/>
      <w:r w:rsidRPr="00270F94">
        <w:rPr>
          <w:rFonts w:ascii="Times New Roman" w:hAnsi="Times New Roman" w:cs="Times New Roman"/>
          <w:sz w:val="28"/>
          <w:szCs w:val="28"/>
          <w:lang w:val="ro-RO"/>
        </w:rPr>
        <w:t xml:space="preserve"> ARA.GEN;</w:t>
      </w:r>
    </w:p>
    <w:p w:rsidR="005623C8" w:rsidRPr="00E04046" w:rsidRDefault="00270F94" w:rsidP="00270F94">
      <w:pPr>
        <w:pStyle w:val="a3"/>
        <w:numPr>
          <w:ilvl w:val="0"/>
          <w:numId w:val="4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proofErr w:type="spellStart"/>
      <w:r w:rsidR="005623C8" w:rsidRPr="00E04046">
        <w:rPr>
          <w:rFonts w:ascii="Times New Roman" w:hAnsi="Times New Roman" w:cs="Times New Roman"/>
          <w:sz w:val="28"/>
          <w:szCs w:val="28"/>
          <w:lang w:val="ro-RO"/>
        </w:rPr>
        <w:t>subpartea</w:t>
      </w:r>
      <w:proofErr w:type="spellEnd"/>
      <w:r w:rsidR="005623C8" w:rsidRPr="00E04046">
        <w:rPr>
          <w:rFonts w:ascii="Times New Roman" w:hAnsi="Times New Roman" w:cs="Times New Roman"/>
          <w:sz w:val="28"/>
          <w:szCs w:val="28"/>
          <w:lang w:val="ro-RO"/>
        </w:rPr>
        <w:t xml:space="preserve"> </w:t>
      </w:r>
      <w:proofErr w:type="spellStart"/>
      <w:r w:rsidR="005623C8" w:rsidRPr="00E04046">
        <w:rPr>
          <w:rFonts w:ascii="Times New Roman" w:hAnsi="Times New Roman" w:cs="Times New Roman"/>
          <w:sz w:val="28"/>
          <w:szCs w:val="28"/>
          <w:lang w:val="ro-RO"/>
        </w:rPr>
        <w:t>ARA.AeMC</w:t>
      </w:r>
      <w:proofErr w:type="spellEnd"/>
      <w:r w:rsidR="005623C8" w:rsidRPr="00E04046">
        <w:rPr>
          <w:rFonts w:ascii="Times New Roman" w:hAnsi="Times New Roman" w:cs="Times New Roman"/>
          <w:sz w:val="28"/>
          <w:szCs w:val="28"/>
          <w:lang w:val="ro-RO"/>
        </w:rPr>
        <w:t>;</w:t>
      </w:r>
    </w:p>
    <w:p w:rsidR="005623C8" w:rsidRPr="00E04046" w:rsidRDefault="00270F94" w:rsidP="00270F94">
      <w:pPr>
        <w:pStyle w:val="a3"/>
        <w:numPr>
          <w:ilvl w:val="0"/>
          <w:numId w:val="4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623C8" w:rsidRPr="00E04046">
        <w:rPr>
          <w:rFonts w:ascii="Times New Roman" w:hAnsi="Times New Roman" w:cs="Times New Roman"/>
          <w:sz w:val="28"/>
          <w:szCs w:val="28"/>
          <w:lang w:val="ro-RO"/>
        </w:rPr>
        <w:t>ARA.MED.120 Examinatori medicali;</w:t>
      </w:r>
    </w:p>
    <w:p w:rsidR="005623C8" w:rsidRPr="00E04046" w:rsidRDefault="005623C8" w:rsidP="00270F94">
      <w:pPr>
        <w:pStyle w:val="a3"/>
        <w:numPr>
          <w:ilvl w:val="0"/>
          <w:numId w:val="42"/>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ARA.MED.125 Direc</w:t>
      </w:r>
      <w:r w:rsidR="00096CBA" w:rsidRPr="00E04046">
        <w:rPr>
          <w:rFonts w:ascii="Times New Roman" w:hAnsi="Times New Roman" w:cs="Times New Roman"/>
          <w:sz w:val="28"/>
          <w:szCs w:val="28"/>
          <w:lang w:val="ro-RO"/>
        </w:rPr>
        <w:t>ț</w:t>
      </w:r>
      <w:r w:rsidRPr="00E04046">
        <w:rPr>
          <w:rFonts w:ascii="Times New Roman" w:hAnsi="Times New Roman" w:cs="Times New Roman"/>
          <w:sz w:val="28"/>
          <w:szCs w:val="28"/>
          <w:lang w:val="ro-RO"/>
        </w:rPr>
        <w:t xml:space="preserve">ionarea către </w:t>
      </w:r>
      <w:r w:rsidR="00A44F55" w:rsidRPr="00270F94">
        <w:rPr>
          <w:rFonts w:ascii="Times New Roman" w:hAnsi="Times New Roman" w:cs="Times New Roman"/>
          <w:sz w:val="28"/>
          <w:szCs w:val="28"/>
          <w:lang w:val="ro-RO"/>
        </w:rPr>
        <w:t>AAC</w:t>
      </w:r>
      <w:r w:rsidR="00A44F55" w:rsidRPr="00E04046">
        <w:rPr>
          <w:rFonts w:ascii="Times New Roman" w:hAnsi="Times New Roman" w:cs="Times New Roman"/>
          <w:sz w:val="28"/>
          <w:szCs w:val="28"/>
          <w:lang w:val="ro-RO"/>
        </w:rPr>
        <w:t>;</w:t>
      </w:r>
    </w:p>
    <w:p w:rsidR="005623C8" w:rsidRPr="00E04046" w:rsidRDefault="005623C8" w:rsidP="00270F94">
      <w:pPr>
        <w:pStyle w:val="a3"/>
        <w:numPr>
          <w:ilvl w:val="0"/>
          <w:numId w:val="42"/>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ARA.MED.150 Eviden</w:t>
      </w:r>
      <w:r w:rsidR="00096CBA" w:rsidRPr="00E04046">
        <w:rPr>
          <w:rFonts w:ascii="Times New Roman" w:hAnsi="Times New Roman" w:cs="Times New Roman"/>
          <w:sz w:val="28"/>
          <w:szCs w:val="28"/>
          <w:lang w:val="ro-RO"/>
        </w:rPr>
        <w:t>ț</w:t>
      </w:r>
      <w:r w:rsidRPr="00E04046">
        <w:rPr>
          <w:rFonts w:ascii="Times New Roman" w:hAnsi="Times New Roman" w:cs="Times New Roman"/>
          <w:sz w:val="28"/>
          <w:szCs w:val="28"/>
          <w:lang w:val="ro-RO"/>
        </w:rPr>
        <w:t>a documentelor;</w:t>
      </w:r>
    </w:p>
    <w:p w:rsidR="00096CBA" w:rsidRPr="00E04046" w:rsidRDefault="005623C8" w:rsidP="00270F94">
      <w:pPr>
        <w:pStyle w:val="a3"/>
        <w:numPr>
          <w:ilvl w:val="0"/>
          <w:numId w:val="42"/>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ARA.MED.200 Procedura de eliberare, revalidare, reînnoire sau modificare a unui certificat de AME;</w:t>
      </w:r>
    </w:p>
    <w:p w:rsidR="005623C8" w:rsidRPr="00E04046" w:rsidRDefault="005623C8" w:rsidP="00270F94">
      <w:pPr>
        <w:pStyle w:val="a3"/>
        <w:numPr>
          <w:ilvl w:val="0"/>
          <w:numId w:val="42"/>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ARA.MED.245 Supravegherea continuă;</w:t>
      </w:r>
    </w:p>
    <w:p w:rsidR="005623C8" w:rsidRPr="00E04046" w:rsidRDefault="005623C8" w:rsidP="00270F94">
      <w:pPr>
        <w:pStyle w:val="a3"/>
        <w:numPr>
          <w:ilvl w:val="0"/>
          <w:numId w:val="42"/>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ARA.MED.250 Limitarea, suspendarea sau retragerea unui certificat de AME;</w:t>
      </w:r>
    </w:p>
    <w:p w:rsidR="005623C8" w:rsidRPr="00E04046" w:rsidRDefault="005623C8" w:rsidP="00270F94">
      <w:pPr>
        <w:pStyle w:val="a3"/>
        <w:numPr>
          <w:ilvl w:val="0"/>
          <w:numId w:val="42"/>
        </w:numPr>
        <w:spacing w:after="0" w:line="240" w:lineRule="auto"/>
        <w:jc w:val="both"/>
        <w:rPr>
          <w:rFonts w:ascii="Times New Roman" w:hAnsi="Times New Roman" w:cs="Times New Roman"/>
          <w:sz w:val="28"/>
          <w:szCs w:val="28"/>
          <w:lang w:val="ro-RO"/>
        </w:rPr>
      </w:pPr>
      <w:bookmarkStart w:id="0" w:name="_GoBack"/>
      <w:bookmarkEnd w:id="0"/>
      <w:r w:rsidRPr="00E04046">
        <w:rPr>
          <w:rFonts w:ascii="Times New Roman" w:hAnsi="Times New Roman" w:cs="Times New Roman"/>
          <w:sz w:val="28"/>
          <w:szCs w:val="28"/>
          <w:lang w:val="ro-RO"/>
        </w:rPr>
        <w:t>ARA.MED.255 Măsurile de executare;</w:t>
      </w:r>
    </w:p>
    <w:p w:rsidR="005623C8" w:rsidRPr="00E04046" w:rsidRDefault="005623C8" w:rsidP="00270F94">
      <w:pPr>
        <w:pStyle w:val="a3"/>
        <w:numPr>
          <w:ilvl w:val="0"/>
          <w:numId w:val="42"/>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ARA.MED.315 Analiza rapoartelor de examinare; şi</w:t>
      </w:r>
    </w:p>
    <w:p w:rsidR="005623C8" w:rsidRPr="00E04046" w:rsidRDefault="005623C8" w:rsidP="00270F94">
      <w:pPr>
        <w:pStyle w:val="a3"/>
        <w:numPr>
          <w:ilvl w:val="0"/>
          <w:numId w:val="42"/>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ARA.MED.325 Procedura unei a doua analize.</w:t>
      </w:r>
    </w:p>
    <w:p w:rsidR="005623C8" w:rsidRPr="00E04046" w:rsidRDefault="005623C8" w:rsidP="005623C8">
      <w:pPr>
        <w:spacing w:after="0" w:line="240" w:lineRule="auto"/>
        <w:jc w:val="both"/>
        <w:rPr>
          <w:rFonts w:ascii="Times New Roman" w:hAnsi="Times New Roman" w:cs="Times New Roman"/>
          <w:sz w:val="28"/>
          <w:szCs w:val="28"/>
          <w:lang w:val="ro-RO"/>
        </w:rPr>
      </w:pPr>
    </w:p>
    <w:p w:rsidR="005623C8" w:rsidRPr="00901B84" w:rsidRDefault="005623C8" w:rsidP="00901B84">
      <w:pPr>
        <w:spacing w:after="0" w:line="240" w:lineRule="auto"/>
        <w:rPr>
          <w:rFonts w:ascii="Times New Roman" w:hAnsi="Times New Roman" w:cs="Times New Roman"/>
          <w:b/>
          <w:bCs/>
          <w:i/>
          <w:iCs/>
          <w:sz w:val="28"/>
          <w:szCs w:val="28"/>
          <w:lang w:val="ro-RO"/>
        </w:rPr>
      </w:pPr>
      <w:r w:rsidRPr="00901B84">
        <w:rPr>
          <w:rFonts w:ascii="Times New Roman" w:hAnsi="Times New Roman" w:cs="Times New Roman"/>
          <w:b/>
          <w:i/>
          <w:iCs/>
          <w:sz w:val="28"/>
          <w:szCs w:val="28"/>
          <w:lang w:val="ro-RO"/>
        </w:rPr>
        <w:t>SECŢIUNEA 2</w:t>
      </w:r>
      <w:r w:rsidR="00901B84" w:rsidRPr="00901B84">
        <w:rPr>
          <w:rFonts w:ascii="Times New Roman" w:hAnsi="Times New Roman" w:cs="Times New Roman"/>
          <w:b/>
          <w:i/>
          <w:iCs/>
          <w:sz w:val="28"/>
          <w:szCs w:val="28"/>
          <w:lang w:val="ro-RO"/>
        </w:rPr>
        <w:t xml:space="preserve"> - </w:t>
      </w:r>
      <w:r w:rsidRPr="00901B84">
        <w:rPr>
          <w:rFonts w:ascii="Times New Roman" w:hAnsi="Times New Roman" w:cs="Times New Roman"/>
          <w:b/>
          <w:bCs/>
          <w:i/>
          <w:iCs/>
          <w:sz w:val="28"/>
          <w:szCs w:val="28"/>
          <w:lang w:val="ro-RO"/>
        </w:rPr>
        <w:t>Documentare</w:t>
      </w:r>
    </w:p>
    <w:p w:rsidR="005623C8" w:rsidRPr="00E04046" w:rsidRDefault="005623C8" w:rsidP="005623C8">
      <w:pPr>
        <w:spacing w:after="0" w:line="240" w:lineRule="auto"/>
        <w:jc w:val="both"/>
        <w:rPr>
          <w:rFonts w:ascii="Times New Roman" w:hAnsi="Times New Roman" w:cs="Times New Roman"/>
          <w:b/>
          <w:bCs/>
          <w:i/>
          <w:iCs/>
          <w:sz w:val="28"/>
          <w:szCs w:val="28"/>
          <w:lang w:val="ro-RO"/>
        </w:rPr>
      </w:pPr>
    </w:p>
    <w:p w:rsidR="005623C8" w:rsidRPr="00E04046" w:rsidRDefault="005623C8" w:rsidP="005623C8">
      <w:pPr>
        <w:spacing w:after="0" w:line="240" w:lineRule="auto"/>
        <w:jc w:val="both"/>
        <w:rPr>
          <w:rFonts w:ascii="Times New Roman" w:hAnsi="Times New Roman" w:cs="Times New Roman"/>
          <w:b/>
          <w:bCs/>
          <w:sz w:val="28"/>
          <w:szCs w:val="28"/>
          <w:lang w:val="ro-RO"/>
        </w:rPr>
      </w:pPr>
      <w:r w:rsidRPr="00E04046">
        <w:rPr>
          <w:rFonts w:ascii="Times New Roman" w:hAnsi="Times New Roman" w:cs="Times New Roman"/>
          <w:b/>
          <w:bCs/>
          <w:sz w:val="28"/>
          <w:szCs w:val="28"/>
          <w:lang w:val="ro-RO"/>
        </w:rPr>
        <w:t>ATCO.AR.F.005</w:t>
      </w:r>
      <w:r w:rsidRPr="00E04046">
        <w:rPr>
          <w:rFonts w:ascii="Times New Roman" w:hAnsi="Times New Roman" w:cs="Times New Roman"/>
          <w:b/>
          <w:bCs/>
          <w:sz w:val="28"/>
          <w:szCs w:val="28"/>
          <w:lang w:val="ro-RO"/>
        </w:rPr>
        <w:tab/>
        <w:t>Certificatul medical</w:t>
      </w:r>
    </w:p>
    <w:p w:rsidR="005623C8" w:rsidRPr="00E04046" w:rsidRDefault="005623C8" w:rsidP="005623C8">
      <w:p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Certificatul medical respectă următoarele specificații:</w:t>
      </w:r>
    </w:p>
    <w:p w:rsidR="005623C8" w:rsidRPr="00E04046" w:rsidRDefault="005623C8" w:rsidP="00557BFD">
      <w:pPr>
        <w:pStyle w:val="a3"/>
        <w:numPr>
          <w:ilvl w:val="0"/>
          <w:numId w:val="36"/>
        </w:numPr>
        <w:spacing w:after="0" w:line="240" w:lineRule="auto"/>
        <w:ind w:left="426" w:hanging="426"/>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Conținut </w:t>
      </w:r>
    </w:p>
    <w:p w:rsidR="005623C8" w:rsidRPr="0062081F"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statul în care s-a </w:t>
      </w:r>
      <w:r w:rsidRPr="0062081F">
        <w:rPr>
          <w:rFonts w:ascii="Times New Roman" w:hAnsi="Times New Roman" w:cs="Times New Roman"/>
          <w:sz w:val="28"/>
          <w:szCs w:val="28"/>
          <w:lang w:val="ro-RO"/>
        </w:rPr>
        <w:t xml:space="preserve">eliberat </w:t>
      </w:r>
      <w:r w:rsidR="00901B84" w:rsidRPr="0062081F">
        <w:rPr>
          <w:rFonts w:ascii="Times New Roman" w:hAnsi="Times New Roman" w:cs="Times New Roman"/>
          <w:sz w:val="28"/>
          <w:szCs w:val="28"/>
          <w:lang w:val="ro-RO"/>
        </w:rPr>
        <w:t xml:space="preserve">certificatul </w:t>
      </w:r>
      <w:r w:rsidRPr="0062081F">
        <w:rPr>
          <w:rFonts w:ascii="Times New Roman" w:hAnsi="Times New Roman" w:cs="Times New Roman"/>
          <w:sz w:val="28"/>
          <w:szCs w:val="28"/>
          <w:lang w:val="ro-RO"/>
        </w:rPr>
        <w:t>ATCO sau s-a solicitat eliberarea acest</w:t>
      </w:r>
      <w:r w:rsidR="00901B84" w:rsidRPr="0062081F">
        <w:rPr>
          <w:rFonts w:ascii="Times New Roman" w:hAnsi="Times New Roman" w:cs="Times New Roman"/>
          <w:sz w:val="28"/>
          <w:szCs w:val="28"/>
          <w:lang w:val="ro-RO"/>
        </w:rPr>
        <w:t>uia</w:t>
      </w:r>
      <w:r w:rsidRPr="0062081F">
        <w:rPr>
          <w:rFonts w:ascii="Times New Roman" w:hAnsi="Times New Roman" w:cs="Times New Roman"/>
          <w:sz w:val="28"/>
          <w:szCs w:val="28"/>
          <w:lang w:val="ro-RO"/>
        </w:rPr>
        <w:t xml:space="preserve"> (I); </w:t>
      </w:r>
    </w:p>
    <w:p w:rsidR="005623C8" w:rsidRPr="0062081F"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clasa certificatului medical (II); </w:t>
      </w:r>
    </w:p>
    <w:p w:rsidR="005623C8" w:rsidRPr="00E04046"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numărul certificatului începând cu codul de ţară ONU al statului în care s-a eliberat </w:t>
      </w:r>
      <w:r w:rsidR="00A44F55" w:rsidRPr="0062081F">
        <w:rPr>
          <w:rFonts w:ascii="Times New Roman" w:hAnsi="Times New Roman" w:cs="Times New Roman"/>
          <w:sz w:val="28"/>
          <w:szCs w:val="28"/>
          <w:lang w:val="ro-RO"/>
        </w:rPr>
        <w:t xml:space="preserve">certificat </w:t>
      </w:r>
      <w:r w:rsidRPr="0062081F">
        <w:rPr>
          <w:rFonts w:ascii="Times New Roman" w:hAnsi="Times New Roman" w:cs="Times New Roman"/>
          <w:sz w:val="28"/>
          <w:szCs w:val="28"/>
          <w:lang w:val="ro-RO"/>
        </w:rPr>
        <w:t xml:space="preserve">ATCO sau s-a solicitat eliberarea </w:t>
      </w:r>
      <w:r w:rsidR="00A44F55" w:rsidRPr="0062081F">
        <w:rPr>
          <w:rFonts w:ascii="Times New Roman" w:hAnsi="Times New Roman" w:cs="Times New Roman"/>
          <w:sz w:val="28"/>
          <w:szCs w:val="28"/>
          <w:lang w:val="ro-RO"/>
        </w:rPr>
        <w:t>acestuia</w:t>
      </w:r>
      <w:r w:rsidRPr="0062081F">
        <w:rPr>
          <w:rFonts w:ascii="Times New Roman" w:hAnsi="Times New Roman" w:cs="Times New Roman"/>
          <w:sz w:val="28"/>
          <w:szCs w:val="28"/>
          <w:lang w:val="ro-RO"/>
        </w:rPr>
        <w:t>, urmat de un cod format din numere şi/sau litere scris cu cifre arabe şi caractere</w:t>
      </w:r>
      <w:r w:rsidRPr="00E04046">
        <w:rPr>
          <w:rFonts w:ascii="Times New Roman" w:hAnsi="Times New Roman" w:cs="Times New Roman"/>
          <w:sz w:val="28"/>
          <w:szCs w:val="28"/>
          <w:lang w:val="ro-RO"/>
        </w:rPr>
        <w:t xml:space="preserve"> latine (III); </w:t>
      </w:r>
    </w:p>
    <w:p w:rsidR="005623C8" w:rsidRPr="00E04046"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numele titularului (IV); </w:t>
      </w:r>
    </w:p>
    <w:p w:rsidR="005623C8" w:rsidRPr="00E04046"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naționalitatea titularului (VI); </w:t>
      </w:r>
    </w:p>
    <w:p w:rsidR="005623C8" w:rsidRPr="00E04046"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data nașterii titularului (XIV); </w:t>
      </w:r>
    </w:p>
    <w:p w:rsidR="005623C8" w:rsidRPr="00E04046"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semnătura titularului (VII); </w:t>
      </w:r>
    </w:p>
    <w:p w:rsidR="005623C8" w:rsidRPr="00E04046"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limitare (limitări) (XIII); </w:t>
      </w:r>
    </w:p>
    <w:p w:rsidR="005623C8" w:rsidRPr="00E04046"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data expirării certificatului medical clasa 3 (IX); </w:t>
      </w:r>
    </w:p>
    <w:p w:rsidR="005623C8" w:rsidRPr="00E04046"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data examinării; </w:t>
      </w:r>
    </w:p>
    <w:p w:rsidR="005623C8" w:rsidRPr="00E04046"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data ultimei electrocardiograme; </w:t>
      </w:r>
    </w:p>
    <w:p w:rsidR="005623C8" w:rsidRPr="00E04046"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data ultimei audiograme; </w:t>
      </w:r>
    </w:p>
    <w:p w:rsidR="005623C8" w:rsidRPr="00E04046"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E04046">
        <w:rPr>
          <w:rFonts w:ascii="Times New Roman" w:hAnsi="Times New Roman" w:cs="Times New Roman"/>
          <w:sz w:val="28"/>
          <w:szCs w:val="28"/>
          <w:lang w:val="ro-RO"/>
        </w:rPr>
        <w:t xml:space="preserve">data eliberării </w:t>
      </w:r>
      <w:r w:rsidR="00A44F55" w:rsidRPr="00E04046">
        <w:rPr>
          <w:rFonts w:ascii="Times New Roman" w:hAnsi="Times New Roman" w:cs="Times New Roman"/>
          <w:sz w:val="28"/>
          <w:szCs w:val="28"/>
          <w:lang w:val="ro-RO"/>
        </w:rPr>
        <w:t>și</w:t>
      </w:r>
      <w:r w:rsidRPr="00E04046">
        <w:rPr>
          <w:rFonts w:ascii="Times New Roman" w:hAnsi="Times New Roman" w:cs="Times New Roman"/>
          <w:sz w:val="28"/>
          <w:szCs w:val="28"/>
          <w:lang w:val="ro-RO"/>
        </w:rPr>
        <w:t xml:space="preserve"> semnătura AME sau a examinatorului medical care a eliberat certificatul medical (X); </w:t>
      </w:r>
    </w:p>
    <w:p w:rsidR="005623C8" w:rsidRPr="0062081F" w:rsidRDefault="005623C8" w:rsidP="00557BFD">
      <w:pPr>
        <w:pStyle w:val="a3"/>
        <w:numPr>
          <w:ilvl w:val="0"/>
          <w:numId w:val="37"/>
        </w:num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sigiliul sau ștampila. </w:t>
      </w:r>
    </w:p>
    <w:p w:rsidR="005623C8" w:rsidRPr="0062081F" w:rsidRDefault="005623C8" w:rsidP="00557BFD">
      <w:pPr>
        <w:pStyle w:val="a3"/>
        <w:numPr>
          <w:ilvl w:val="0"/>
          <w:numId w:val="36"/>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Materialul: Hârtia sau alt material utilizat trebuie să împiedice sau să evidențieze clar orice modificări sau ștersături. Orice înregistrare sau ștersătură în formular trebuie autorizată în mod clar de autoritatea competentă. </w:t>
      </w:r>
    </w:p>
    <w:p w:rsidR="005623C8" w:rsidRPr="0062081F" w:rsidRDefault="005623C8" w:rsidP="00557BFD">
      <w:pPr>
        <w:pStyle w:val="a3"/>
        <w:numPr>
          <w:ilvl w:val="0"/>
          <w:numId w:val="36"/>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Limba: Certificatele medicale se scriu în limba națională </w:t>
      </w:r>
      <w:r w:rsidR="00C87FC1" w:rsidRPr="0062081F">
        <w:rPr>
          <w:rFonts w:ascii="Times New Roman" w:hAnsi="Times New Roman" w:cs="Times New Roman"/>
          <w:sz w:val="28"/>
          <w:szCs w:val="28"/>
          <w:lang w:val="ro-RO"/>
        </w:rPr>
        <w:t xml:space="preserve">şi </w:t>
      </w:r>
      <w:r w:rsidRPr="0062081F">
        <w:rPr>
          <w:rFonts w:ascii="Times New Roman" w:hAnsi="Times New Roman" w:cs="Times New Roman"/>
          <w:sz w:val="28"/>
          <w:szCs w:val="28"/>
          <w:lang w:val="ro-RO"/>
        </w:rPr>
        <w:t>în engleză.</w:t>
      </w:r>
    </w:p>
    <w:p w:rsidR="005623C8" w:rsidRPr="0062081F" w:rsidRDefault="005623C8" w:rsidP="00557BFD">
      <w:pPr>
        <w:pStyle w:val="a3"/>
        <w:numPr>
          <w:ilvl w:val="0"/>
          <w:numId w:val="36"/>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Toate datele care figurează în certificatul medical se scriu în formatul </w:t>
      </w:r>
      <w:proofErr w:type="spellStart"/>
      <w:r w:rsidRPr="0062081F">
        <w:rPr>
          <w:rFonts w:ascii="Times New Roman" w:hAnsi="Times New Roman" w:cs="Times New Roman"/>
          <w:sz w:val="28"/>
          <w:szCs w:val="28"/>
          <w:lang w:val="ro-RO"/>
        </w:rPr>
        <w:t>zz</w:t>
      </w:r>
      <w:proofErr w:type="spellEnd"/>
      <w:r w:rsidRPr="0062081F">
        <w:rPr>
          <w:rFonts w:ascii="Times New Roman" w:hAnsi="Times New Roman" w:cs="Times New Roman"/>
          <w:sz w:val="28"/>
          <w:szCs w:val="28"/>
          <w:lang w:val="ro-RO"/>
        </w:rPr>
        <w:t>/</w:t>
      </w:r>
      <w:proofErr w:type="spellStart"/>
      <w:r w:rsidRPr="0062081F">
        <w:rPr>
          <w:rFonts w:ascii="Times New Roman" w:hAnsi="Times New Roman" w:cs="Times New Roman"/>
          <w:sz w:val="28"/>
          <w:szCs w:val="28"/>
          <w:lang w:val="ro-RO"/>
        </w:rPr>
        <w:t>ll</w:t>
      </w:r>
      <w:proofErr w:type="spellEnd"/>
      <w:r w:rsidRPr="0062081F">
        <w:rPr>
          <w:rFonts w:ascii="Times New Roman" w:hAnsi="Times New Roman" w:cs="Times New Roman"/>
          <w:sz w:val="28"/>
          <w:szCs w:val="28"/>
          <w:lang w:val="ro-RO"/>
        </w:rPr>
        <w:t>/</w:t>
      </w:r>
      <w:proofErr w:type="spellStart"/>
      <w:r w:rsidRPr="0062081F">
        <w:rPr>
          <w:rFonts w:ascii="Times New Roman" w:hAnsi="Times New Roman" w:cs="Times New Roman"/>
          <w:sz w:val="28"/>
          <w:szCs w:val="28"/>
          <w:lang w:val="ro-RO"/>
        </w:rPr>
        <w:t>aaaa</w:t>
      </w:r>
      <w:proofErr w:type="spellEnd"/>
      <w:r w:rsidRPr="0062081F">
        <w:rPr>
          <w:rFonts w:ascii="Times New Roman" w:hAnsi="Times New Roman" w:cs="Times New Roman"/>
          <w:sz w:val="28"/>
          <w:szCs w:val="28"/>
          <w:lang w:val="ro-RO"/>
        </w:rPr>
        <w:t>.</w:t>
      </w:r>
    </w:p>
    <w:p w:rsidR="005623C8" w:rsidRPr="0062081F" w:rsidRDefault="005623C8" w:rsidP="005623C8">
      <w:pPr>
        <w:spacing w:after="0" w:line="240" w:lineRule="auto"/>
        <w:jc w:val="both"/>
        <w:rPr>
          <w:rFonts w:ascii="Times New Roman" w:hAnsi="Times New Roman" w:cs="Times New Roman"/>
          <w:b/>
          <w:bCs/>
          <w:sz w:val="28"/>
          <w:szCs w:val="28"/>
          <w:lang w:val="ro-RO"/>
        </w:rPr>
      </w:pPr>
    </w:p>
    <w:p w:rsidR="005623C8" w:rsidRPr="0062081F" w:rsidRDefault="005623C8" w:rsidP="005623C8">
      <w:pPr>
        <w:spacing w:after="0" w:line="240" w:lineRule="auto"/>
        <w:jc w:val="both"/>
        <w:rPr>
          <w:rFonts w:ascii="Times New Roman" w:hAnsi="Times New Roman" w:cs="Times New Roman"/>
          <w:b/>
          <w:bCs/>
          <w:sz w:val="28"/>
          <w:szCs w:val="28"/>
          <w:lang w:val="ro-RO"/>
        </w:rPr>
      </w:pPr>
      <w:r w:rsidRPr="0062081F">
        <w:rPr>
          <w:rFonts w:ascii="Times New Roman" w:hAnsi="Times New Roman" w:cs="Times New Roman"/>
          <w:b/>
          <w:bCs/>
          <w:sz w:val="28"/>
          <w:szCs w:val="28"/>
          <w:lang w:val="ro-RO"/>
        </w:rPr>
        <w:lastRenderedPageBreak/>
        <w:t>ATCO.AR.F.010</w:t>
      </w:r>
      <w:r w:rsidRPr="0062081F">
        <w:rPr>
          <w:rFonts w:ascii="Times New Roman" w:hAnsi="Times New Roman" w:cs="Times New Roman"/>
          <w:b/>
          <w:bCs/>
          <w:sz w:val="28"/>
          <w:szCs w:val="28"/>
          <w:lang w:val="ro-RO"/>
        </w:rPr>
        <w:tab/>
        <w:t>Certificatul de AME</w:t>
      </w:r>
    </w:p>
    <w:p w:rsidR="005623C8" w:rsidRPr="0062081F" w:rsidRDefault="005623C8" w:rsidP="005623C8">
      <w:p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După ce s-a asigurat că AME îndeplinește cerinţele aplicabile, </w:t>
      </w:r>
      <w:r w:rsidR="00197239" w:rsidRPr="0062081F">
        <w:rPr>
          <w:rFonts w:ascii="Times New Roman" w:hAnsi="Times New Roman" w:cs="Times New Roman"/>
          <w:sz w:val="28"/>
          <w:szCs w:val="28"/>
          <w:lang w:val="ro-RO"/>
        </w:rPr>
        <w:t xml:space="preserve">AAC </w:t>
      </w:r>
      <w:r w:rsidRPr="0062081F">
        <w:rPr>
          <w:rFonts w:ascii="Times New Roman" w:hAnsi="Times New Roman" w:cs="Times New Roman"/>
          <w:sz w:val="28"/>
          <w:szCs w:val="28"/>
          <w:lang w:val="ro-RO"/>
        </w:rPr>
        <w:t xml:space="preserve">eliberează, revalidează, reînnoiește sau modifică certificatul de AME, utilizând formularul prevăzut în apendicele 3 la </w:t>
      </w:r>
      <w:r w:rsidR="00E27760" w:rsidRPr="0062081F">
        <w:rPr>
          <w:rFonts w:ascii="Times New Roman" w:hAnsi="Times New Roman" w:cs="Times New Roman"/>
          <w:sz w:val="28"/>
          <w:szCs w:val="28"/>
          <w:lang w:val="ro-RO"/>
        </w:rPr>
        <w:t xml:space="preserve">prezenta </w:t>
      </w:r>
      <w:r w:rsidRPr="0062081F">
        <w:rPr>
          <w:rFonts w:ascii="Times New Roman" w:hAnsi="Times New Roman" w:cs="Times New Roman"/>
          <w:sz w:val="28"/>
          <w:szCs w:val="28"/>
          <w:lang w:val="ro-RO"/>
        </w:rPr>
        <w:t>anex</w:t>
      </w:r>
      <w:r w:rsidR="00E27760" w:rsidRPr="0062081F">
        <w:rPr>
          <w:rFonts w:ascii="Times New Roman" w:hAnsi="Times New Roman" w:cs="Times New Roman"/>
          <w:sz w:val="28"/>
          <w:szCs w:val="28"/>
          <w:lang w:val="ro-RO"/>
        </w:rPr>
        <w:t>ă</w:t>
      </w:r>
      <w:r w:rsidRPr="0062081F">
        <w:rPr>
          <w:rFonts w:ascii="Times New Roman" w:hAnsi="Times New Roman" w:cs="Times New Roman"/>
          <w:sz w:val="28"/>
          <w:szCs w:val="28"/>
          <w:lang w:val="ro-RO"/>
        </w:rPr>
        <w:t>.</w:t>
      </w:r>
    </w:p>
    <w:p w:rsidR="00E27760" w:rsidRPr="0062081F" w:rsidRDefault="00E27760" w:rsidP="005623C8">
      <w:pPr>
        <w:spacing w:after="0" w:line="240" w:lineRule="auto"/>
        <w:jc w:val="both"/>
        <w:rPr>
          <w:rFonts w:ascii="Times New Roman" w:hAnsi="Times New Roman" w:cs="Times New Roman"/>
          <w:sz w:val="28"/>
          <w:szCs w:val="28"/>
          <w:lang w:val="ro-RO"/>
        </w:rPr>
      </w:pPr>
    </w:p>
    <w:p w:rsidR="005623C8" w:rsidRPr="0062081F" w:rsidRDefault="005623C8" w:rsidP="005623C8">
      <w:pPr>
        <w:spacing w:after="0" w:line="240" w:lineRule="auto"/>
        <w:jc w:val="both"/>
        <w:rPr>
          <w:rFonts w:ascii="Times New Roman" w:hAnsi="Times New Roman" w:cs="Times New Roman"/>
          <w:b/>
          <w:bCs/>
          <w:sz w:val="28"/>
          <w:szCs w:val="28"/>
          <w:lang w:val="ro-RO"/>
        </w:rPr>
      </w:pPr>
      <w:r w:rsidRPr="0062081F">
        <w:rPr>
          <w:rFonts w:ascii="Times New Roman" w:hAnsi="Times New Roman" w:cs="Times New Roman"/>
          <w:b/>
          <w:bCs/>
          <w:sz w:val="28"/>
          <w:szCs w:val="28"/>
          <w:lang w:val="ro-RO"/>
        </w:rPr>
        <w:t>ATCO.AR.F.015</w:t>
      </w:r>
      <w:r w:rsidRPr="0062081F">
        <w:rPr>
          <w:rFonts w:ascii="Times New Roman" w:hAnsi="Times New Roman" w:cs="Times New Roman"/>
          <w:b/>
          <w:bCs/>
          <w:sz w:val="28"/>
          <w:szCs w:val="28"/>
          <w:lang w:val="ro-RO"/>
        </w:rPr>
        <w:tab/>
        <w:t xml:space="preserve">Certificatul de </w:t>
      </w:r>
      <w:proofErr w:type="spellStart"/>
      <w:r w:rsidRPr="0062081F">
        <w:rPr>
          <w:rFonts w:ascii="Times New Roman" w:hAnsi="Times New Roman" w:cs="Times New Roman"/>
          <w:b/>
          <w:bCs/>
          <w:sz w:val="28"/>
          <w:szCs w:val="28"/>
          <w:lang w:val="ro-RO"/>
        </w:rPr>
        <w:t>AeMC</w:t>
      </w:r>
      <w:proofErr w:type="spellEnd"/>
    </w:p>
    <w:p w:rsidR="005623C8" w:rsidRPr="0062081F" w:rsidRDefault="005623C8" w:rsidP="005623C8">
      <w:p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După ce s-a asigurat că </w:t>
      </w:r>
      <w:proofErr w:type="spellStart"/>
      <w:r w:rsidRPr="0062081F">
        <w:rPr>
          <w:rFonts w:ascii="Times New Roman" w:hAnsi="Times New Roman" w:cs="Times New Roman"/>
          <w:sz w:val="28"/>
          <w:szCs w:val="28"/>
          <w:lang w:val="ro-RO"/>
        </w:rPr>
        <w:t>AeMC</w:t>
      </w:r>
      <w:proofErr w:type="spellEnd"/>
      <w:r w:rsidRPr="0062081F">
        <w:rPr>
          <w:rFonts w:ascii="Times New Roman" w:hAnsi="Times New Roman" w:cs="Times New Roman"/>
          <w:sz w:val="28"/>
          <w:szCs w:val="28"/>
          <w:lang w:val="ro-RO"/>
        </w:rPr>
        <w:t xml:space="preserve"> îndeplinește cerinţele aplicabile, </w:t>
      </w:r>
      <w:r w:rsidR="00C87FC1" w:rsidRPr="0062081F">
        <w:rPr>
          <w:rFonts w:ascii="Times New Roman" w:hAnsi="Times New Roman" w:cs="Times New Roman"/>
          <w:sz w:val="28"/>
          <w:szCs w:val="28"/>
          <w:lang w:val="ro-RO"/>
        </w:rPr>
        <w:t xml:space="preserve">AAC </w:t>
      </w:r>
      <w:r w:rsidRPr="0062081F">
        <w:rPr>
          <w:rFonts w:ascii="Times New Roman" w:hAnsi="Times New Roman" w:cs="Times New Roman"/>
          <w:sz w:val="28"/>
          <w:szCs w:val="28"/>
          <w:lang w:val="ro-RO"/>
        </w:rPr>
        <w:t xml:space="preserve">eliberează sau modifică certificatul de </w:t>
      </w:r>
      <w:proofErr w:type="spellStart"/>
      <w:r w:rsidRPr="0062081F">
        <w:rPr>
          <w:rFonts w:ascii="Times New Roman" w:hAnsi="Times New Roman" w:cs="Times New Roman"/>
          <w:sz w:val="28"/>
          <w:szCs w:val="28"/>
          <w:lang w:val="ro-RO"/>
        </w:rPr>
        <w:t>AeMC</w:t>
      </w:r>
      <w:proofErr w:type="spellEnd"/>
      <w:r w:rsidRPr="0062081F">
        <w:rPr>
          <w:rFonts w:ascii="Times New Roman" w:hAnsi="Times New Roman" w:cs="Times New Roman"/>
          <w:sz w:val="28"/>
          <w:szCs w:val="28"/>
          <w:lang w:val="ro-RO"/>
        </w:rPr>
        <w:t xml:space="preserve">, utilizând formularul prevăzut în apendicele 4 la </w:t>
      </w:r>
      <w:r w:rsidR="00E27760" w:rsidRPr="0062081F">
        <w:rPr>
          <w:rFonts w:ascii="Times New Roman" w:hAnsi="Times New Roman" w:cs="Times New Roman"/>
          <w:sz w:val="28"/>
          <w:szCs w:val="28"/>
          <w:lang w:val="ro-RO"/>
        </w:rPr>
        <w:t xml:space="preserve">prezenta </w:t>
      </w:r>
      <w:r w:rsidRPr="0062081F">
        <w:rPr>
          <w:rFonts w:ascii="Times New Roman" w:hAnsi="Times New Roman" w:cs="Times New Roman"/>
          <w:sz w:val="28"/>
          <w:szCs w:val="28"/>
          <w:lang w:val="ro-RO"/>
        </w:rPr>
        <w:t>anex</w:t>
      </w:r>
      <w:r w:rsidR="00E27760" w:rsidRPr="0062081F">
        <w:rPr>
          <w:rFonts w:ascii="Times New Roman" w:hAnsi="Times New Roman" w:cs="Times New Roman"/>
          <w:sz w:val="28"/>
          <w:szCs w:val="28"/>
          <w:lang w:val="ro-RO"/>
        </w:rPr>
        <w:t>ă</w:t>
      </w:r>
      <w:r w:rsidRPr="0062081F">
        <w:rPr>
          <w:rFonts w:ascii="Times New Roman" w:hAnsi="Times New Roman" w:cs="Times New Roman"/>
          <w:sz w:val="28"/>
          <w:szCs w:val="28"/>
          <w:lang w:val="ro-RO"/>
        </w:rPr>
        <w:t>.</w:t>
      </w:r>
    </w:p>
    <w:p w:rsidR="005623C8" w:rsidRPr="0062081F" w:rsidRDefault="005623C8" w:rsidP="005623C8">
      <w:pPr>
        <w:spacing w:after="0" w:line="240" w:lineRule="auto"/>
        <w:jc w:val="both"/>
        <w:rPr>
          <w:rFonts w:ascii="Times New Roman" w:hAnsi="Times New Roman" w:cs="Times New Roman"/>
          <w:sz w:val="28"/>
          <w:szCs w:val="28"/>
          <w:lang w:val="ro-RO"/>
        </w:rPr>
      </w:pPr>
    </w:p>
    <w:p w:rsidR="005623C8" w:rsidRPr="0062081F" w:rsidRDefault="005623C8" w:rsidP="005623C8">
      <w:pPr>
        <w:spacing w:after="0" w:line="240" w:lineRule="auto"/>
        <w:jc w:val="both"/>
        <w:rPr>
          <w:rFonts w:ascii="Times New Roman" w:hAnsi="Times New Roman" w:cs="Times New Roman"/>
          <w:b/>
          <w:bCs/>
          <w:sz w:val="28"/>
          <w:szCs w:val="28"/>
          <w:lang w:val="ro-RO"/>
        </w:rPr>
      </w:pPr>
      <w:r w:rsidRPr="0062081F">
        <w:rPr>
          <w:rFonts w:ascii="Times New Roman" w:hAnsi="Times New Roman" w:cs="Times New Roman"/>
          <w:b/>
          <w:bCs/>
          <w:sz w:val="28"/>
          <w:szCs w:val="28"/>
          <w:lang w:val="ro-RO"/>
        </w:rPr>
        <w:t>ATCO.AR.F.020</w:t>
      </w:r>
      <w:r w:rsidRPr="0062081F">
        <w:rPr>
          <w:rFonts w:ascii="Times New Roman" w:hAnsi="Times New Roman" w:cs="Times New Roman"/>
          <w:b/>
          <w:bCs/>
          <w:sz w:val="28"/>
          <w:szCs w:val="28"/>
          <w:lang w:val="ro-RO"/>
        </w:rPr>
        <w:tab/>
        <w:t>Formulare de medicină aeronautică</w:t>
      </w:r>
    </w:p>
    <w:p w:rsidR="005623C8" w:rsidRPr="0062081F" w:rsidRDefault="00C87FC1" w:rsidP="005623C8">
      <w:pPr>
        <w:spacing w:after="0" w:line="240" w:lineRule="auto"/>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 xml:space="preserve">AAC </w:t>
      </w:r>
      <w:r w:rsidR="005623C8" w:rsidRPr="0062081F">
        <w:rPr>
          <w:rFonts w:ascii="Times New Roman" w:hAnsi="Times New Roman" w:cs="Times New Roman"/>
          <w:sz w:val="28"/>
          <w:szCs w:val="28"/>
          <w:lang w:val="ro-RO"/>
        </w:rPr>
        <w:t xml:space="preserve">furnizează AME şi </w:t>
      </w:r>
      <w:proofErr w:type="spellStart"/>
      <w:r w:rsidR="005623C8" w:rsidRPr="0062081F">
        <w:rPr>
          <w:rFonts w:ascii="Times New Roman" w:hAnsi="Times New Roman" w:cs="Times New Roman"/>
          <w:sz w:val="28"/>
          <w:szCs w:val="28"/>
          <w:lang w:val="ro-RO"/>
        </w:rPr>
        <w:t>AeMC</w:t>
      </w:r>
      <w:proofErr w:type="spellEnd"/>
      <w:r w:rsidR="005623C8" w:rsidRPr="0062081F">
        <w:rPr>
          <w:rFonts w:ascii="Times New Roman" w:hAnsi="Times New Roman" w:cs="Times New Roman"/>
          <w:sz w:val="28"/>
          <w:szCs w:val="28"/>
          <w:lang w:val="ro-RO"/>
        </w:rPr>
        <w:t xml:space="preserve"> formulare care trebuie utilizate pentru:</w:t>
      </w:r>
    </w:p>
    <w:p w:rsidR="005623C8" w:rsidRPr="00E04046" w:rsidRDefault="005623C8" w:rsidP="00557BFD">
      <w:pPr>
        <w:pStyle w:val="a3"/>
        <w:numPr>
          <w:ilvl w:val="0"/>
          <w:numId w:val="38"/>
        </w:numPr>
        <w:spacing w:after="0" w:line="240" w:lineRule="auto"/>
        <w:ind w:left="426" w:hanging="426"/>
        <w:jc w:val="both"/>
        <w:rPr>
          <w:rFonts w:ascii="Times New Roman" w:hAnsi="Times New Roman" w:cs="Times New Roman"/>
          <w:sz w:val="28"/>
          <w:szCs w:val="28"/>
          <w:lang w:val="ro-RO"/>
        </w:rPr>
      </w:pPr>
      <w:r w:rsidRPr="0062081F">
        <w:rPr>
          <w:rFonts w:ascii="Times New Roman" w:hAnsi="Times New Roman" w:cs="Times New Roman"/>
          <w:sz w:val="28"/>
          <w:szCs w:val="28"/>
          <w:lang w:val="ro-RO"/>
        </w:rPr>
        <w:t>formularul de cerere de certificat medical</w:t>
      </w:r>
      <w:r w:rsidRPr="00E04046">
        <w:rPr>
          <w:rFonts w:ascii="Times New Roman" w:hAnsi="Times New Roman" w:cs="Times New Roman"/>
          <w:sz w:val="28"/>
          <w:szCs w:val="28"/>
          <w:lang w:val="ro-RO"/>
        </w:rPr>
        <w:t>; şi</w:t>
      </w:r>
    </w:p>
    <w:p w:rsidR="00DA6C02" w:rsidRPr="00E04046" w:rsidRDefault="005623C8" w:rsidP="00197239">
      <w:pPr>
        <w:pStyle w:val="a3"/>
        <w:numPr>
          <w:ilvl w:val="0"/>
          <w:numId w:val="38"/>
        </w:numPr>
        <w:tabs>
          <w:tab w:val="left" w:pos="426"/>
        </w:tabs>
        <w:spacing w:after="0" w:line="240" w:lineRule="auto"/>
        <w:ind w:left="0" w:hanging="11"/>
        <w:jc w:val="both"/>
        <w:rPr>
          <w:rFonts w:ascii="Times New Roman" w:hAnsi="Times New Roman" w:cs="Times New Roman"/>
          <w:sz w:val="28"/>
          <w:szCs w:val="28"/>
        </w:rPr>
      </w:pPr>
      <w:r w:rsidRPr="00E04046">
        <w:rPr>
          <w:rFonts w:ascii="Times New Roman" w:hAnsi="Times New Roman" w:cs="Times New Roman"/>
          <w:sz w:val="28"/>
          <w:szCs w:val="28"/>
          <w:lang w:val="ro-RO"/>
        </w:rPr>
        <w:t>formularul raportului de examinare pentru solicitanții de certificate medicale clasa 3.</w:t>
      </w:r>
    </w:p>
    <w:sectPr w:rsidR="00DA6C02" w:rsidRPr="00E0404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5AE" w:rsidRDefault="004425AE" w:rsidP="00E27760">
      <w:pPr>
        <w:spacing w:after="0" w:line="240" w:lineRule="auto"/>
      </w:pPr>
      <w:r>
        <w:separator/>
      </w:r>
    </w:p>
  </w:endnote>
  <w:endnote w:type="continuationSeparator" w:id="0">
    <w:p w:rsidR="004425AE" w:rsidRDefault="004425AE" w:rsidP="00E2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523174"/>
      <w:docPartObj>
        <w:docPartGallery w:val="Page Numbers (Bottom of Page)"/>
        <w:docPartUnique/>
      </w:docPartObj>
    </w:sdtPr>
    <w:sdtEndPr/>
    <w:sdtContent>
      <w:p w:rsidR="002A22A1" w:rsidRDefault="002A22A1">
        <w:pPr>
          <w:pStyle w:val="a8"/>
          <w:jc w:val="right"/>
        </w:pPr>
        <w:r>
          <w:fldChar w:fldCharType="begin"/>
        </w:r>
        <w:r>
          <w:instrText>PAGE   \* MERGEFORMAT</w:instrText>
        </w:r>
        <w:r>
          <w:fldChar w:fldCharType="separate"/>
        </w:r>
        <w:r w:rsidR="00671A43" w:rsidRPr="00671A43">
          <w:rPr>
            <w:noProof/>
            <w:lang w:val="ru-RU"/>
          </w:rPr>
          <w:t>12</w:t>
        </w:r>
        <w:r>
          <w:fldChar w:fldCharType="end"/>
        </w:r>
      </w:p>
    </w:sdtContent>
  </w:sdt>
  <w:p w:rsidR="002A22A1" w:rsidRDefault="002A22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5AE" w:rsidRDefault="004425AE" w:rsidP="00E27760">
      <w:pPr>
        <w:spacing w:after="0" w:line="240" w:lineRule="auto"/>
      </w:pPr>
      <w:r>
        <w:separator/>
      </w:r>
    </w:p>
  </w:footnote>
  <w:footnote w:type="continuationSeparator" w:id="0">
    <w:p w:rsidR="004425AE" w:rsidRDefault="004425AE" w:rsidP="00E277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AF5"/>
    <w:multiLevelType w:val="hybridMultilevel"/>
    <w:tmpl w:val="02E2D1BC"/>
    <w:lvl w:ilvl="0" w:tplc="3AE23F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C6EBB"/>
    <w:multiLevelType w:val="hybridMultilevel"/>
    <w:tmpl w:val="951E02CC"/>
    <w:lvl w:ilvl="0" w:tplc="D242B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21D84"/>
    <w:multiLevelType w:val="hybridMultilevel"/>
    <w:tmpl w:val="185613A6"/>
    <w:lvl w:ilvl="0" w:tplc="F3C0A5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F370D"/>
    <w:multiLevelType w:val="hybridMultilevel"/>
    <w:tmpl w:val="81A05302"/>
    <w:lvl w:ilvl="0" w:tplc="A93CFDE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0B7607B"/>
    <w:multiLevelType w:val="hybridMultilevel"/>
    <w:tmpl w:val="39968126"/>
    <w:lvl w:ilvl="0" w:tplc="269462D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464D18"/>
    <w:multiLevelType w:val="hybridMultilevel"/>
    <w:tmpl w:val="6202765C"/>
    <w:lvl w:ilvl="0" w:tplc="A99A0DDE">
      <w:start w:val="1"/>
      <w:numFmt w:val="low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1B1D5FF1"/>
    <w:multiLevelType w:val="hybridMultilevel"/>
    <w:tmpl w:val="CFB2910E"/>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nsid w:val="1E5A17FA"/>
    <w:multiLevelType w:val="hybridMultilevel"/>
    <w:tmpl w:val="29946094"/>
    <w:lvl w:ilvl="0" w:tplc="18E67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7D4F5B"/>
    <w:multiLevelType w:val="hybridMultilevel"/>
    <w:tmpl w:val="2DDE03FA"/>
    <w:lvl w:ilvl="0" w:tplc="1862E9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E2418"/>
    <w:multiLevelType w:val="hybridMultilevel"/>
    <w:tmpl w:val="FE42D6FA"/>
    <w:lvl w:ilvl="0" w:tplc="FBFC9DC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7A400AA"/>
    <w:multiLevelType w:val="hybridMultilevel"/>
    <w:tmpl w:val="170444E4"/>
    <w:lvl w:ilvl="0" w:tplc="ACE2D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461B1"/>
    <w:multiLevelType w:val="hybridMultilevel"/>
    <w:tmpl w:val="8D16F3F0"/>
    <w:lvl w:ilvl="0" w:tplc="69B6D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D57C7"/>
    <w:multiLevelType w:val="hybridMultilevel"/>
    <w:tmpl w:val="9684DD04"/>
    <w:lvl w:ilvl="0" w:tplc="6A4C59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DE86A77"/>
    <w:multiLevelType w:val="hybridMultilevel"/>
    <w:tmpl w:val="84704870"/>
    <w:lvl w:ilvl="0" w:tplc="B0C624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4002C55"/>
    <w:multiLevelType w:val="hybridMultilevel"/>
    <w:tmpl w:val="06A0900A"/>
    <w:lvl w:ilvl="0" w:tplc="3D82F5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4B676B3"/>
    <w:multiLevelType w:val="hybridMultilevel"/>
    <w:tmpl w:val="58726306"/>
    <w:lvl w:ilvl="0" w:tplc="5DC026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D50C5"/>
    <w:multiLevelType w:val="hybridMultilevel"/>
    <w:tmpl w:val="CCB4A13E"/>
    <w:lvl w:ilvl="0" w:tplc="FD809E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AFA4BE6"/>
    <w:multiLevelType w:val="hybridMultilevel"/>
    <w:tmpl w:val="D31EA8FA"/>
    <w:lvl w:ilvl="0" w:tplc="18E0B2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B13F53"/>
    <w:multiLevelType w:val="hybridMultilevel"/>
    <w:tmpl w:val="746A6784"/>
    <w:lvl w:ilvl="0" w:tplc="49AE1D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41BB61FA"/>
    <w:multiLevelType w:val="hybridMultilevel"/>
    <w:tmpl w:val="06101756"/>
    <w:lvl w:ilvl="0" w:tplc="C240A0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FF0389"/>
    <w:multiLevelType w:val="hybridMultilevel"/>
    <w:tmpl w:val="044ACF2C"/>
    <w:lvl w:ilvl="0" w:tplc="FE7EC4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27C32"/>
    <w:multiLevelType w:val="hybridMultilevel"/>
    <w:tmpl w:val="0EECF59C"/>
    <w:lvl w:ilvl="0" w:tplc="D97AC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7C29ED"/>
    <w:multiLevelType w:val="hybridMultilevel"/>
    <w:tmpl w:val="79D8F4A6"/>
    <w:lvl w:ilvl="0" w:tplc="C46CDF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F5C310C"/>
    <w:multiLevelType w:val="hybridMultilevel"/>
    <w:tmpl w:val="3EB2B934"/>
    <w:lvl w:ilvl="0" w:tplc="55006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2776B0"/>
    <w:multiLevelType w:val="hybridMultilevel"/>
    <w:tmpl w:val="C2629E0A"/>
    <w:lvl w:ilvl="0" w:tplc="A40859A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52735D05"/>
    <w:multiLevelType w:val="hybridMultilevel"/>
    <w:tmpl w:val="38848B68"/>
    <w:lvl w:ilvl="0" w:tplc="33EEBA5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2B36E47"/>
    <w:multiLevelType w:val="hybridMultilevel"/>
    <w:tmpl w:val="1DAE09B8"/>
    <w:lvl w:ilvl="0" w:tplc="A014CE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C63495"/>
    <w:multiLevelType w:val="hybridMultilevel"/>
    <w:tmpl w:val="1248A3A8"/>
    <w:lvl w:ilvl="0" w:tplc="20D63AFE">
      <w:start w:val="1"/>
      <w:numFmt w:val="lowerLetter"/>
      <w:lvlText w:val="(%1)"/>
      <w:lvlJc w:val="left"/>
      <w:pPr>
        <w:ind w:left="1146" w:hanging="360"/>
      </w:pPr>
      <w:rPr>
        <w:rFonts w:hint="default"/>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nsid w:val="58156572"/>
    <w:multiLevelType w:val="hybridMultilevel"/>
    <w:tmpl w:val="36746A12"/>
    <w:lvl w:ilvl="0" w:tplc="954E3680">
      <w:start w:val="1"/>
      <w:numFmt w:val="decimal"/>
      <w:lvlText w:val="%1."/>
      <w:lvlJc w:val="left"/>
      <w:pPr>
        <w:ind w:left="72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A052F03"/>
    <w:multiLevelType w:val="hybridMultilevel"/>
    <w:tmpl w:val="EF82DE94"/>
    <w:lvl w:ilvl="0" w:tplc="2AE26E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5BD40E4F"/>
    <w:multiLevelType w:val="hybridMultilevel"/>
    <w:tmpl w:val="69F2DAA4"/>
    <w:lvl w:ilvl="0" w:tplc="9D58EA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5CD22F82"/>
    <w:multiLevelType w:val="hybridMultilevel"/>
    <w:tmpl w:val="9AE84590"/>
    <w:lvl w:ilvl="0" w:tplc="FD8A48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66E65377"/>
    <w:multiLevelType w:val="hybridMultilevel"/>
    <w:tmpl w:val="48D8ECBE"/>
    <w:lvl w:ilvl="0" w:tplc="D1506A4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68BB20D4"/>
    <w:multiLevelType w:val="hybridMultilevel"/>
    <w:tmpl w:val="95520A4A"/>
    <w:lvl w:ilvl="0" w:tplc="1F2680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570766"/>
    <w:multiLevelType w:val="hybridMultilevel"/>
    <w:tmpl w:val="42AE6844"/>
    <w:lvl w:ilvl="0" w:tplc="48DCA59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6CAB1D4E"/>
    <w:multiLevelType w:val="hybridMultilevel"/>
    <w:tmpl w:val="C1B49140"/>
    <w:lvl w:ilvl="0" w:tplc="9086FD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DA405F2"/>
    <w:multiLevelType w:val="hybridMultilevel"/>
    <w:tmpl w:val="7C5C5BB0"/>
    <w:lvl w:ilvl="0" w:tplc="24F885D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CC493C"/>
    <w:multiLevelType w:val="hybridMultilevel"/>
    <w:tmpl w:val="C89219D0"/>
    <w:lvl w:ilvl="0" w:tplc="A802C4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73A60684"/>
    <w:multiLevelType w:val="hybridMultilevel"/>
    <w:tmpl w:val="D25EDCD0"/>
    <w:lvl w:ilvl="0" w:tplc="50B6E5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704D8"/>
    <w:multiLevelType w:val="hybridMultilevel"/>
    <w:tmpl w:val="CA469228"/>
    <w:lvl w:ilvl="0" w:tplc="C0AC07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7B204C35"/>
    <w:multiLevelType w:val="hybridMultilevel"/>
    <w:tmpl w:val="04D84B6E"/>
    <w:lvl w:ilvl="0" w:tplc="88B8A6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7C982A69"/>
    <w:multiLevelType w:val="hybridMultilevel"/>
    <w:tmpl w:val="E2EC01C0"/>
    <w:lvl w:ilvl="0" w:tplc="198A06C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num>
  <w:num w:numId="2">
    <w:abstractNumId w:val="10"/>
  </w:num>
  <w:num w:numId="3">
    <w:abstractNumId w:val="28"/>
  </w:num>
  <w:num w:numId="4">
    <w:abstractNumId w:val="26"/>
  </w:num>
  <w:num w:numId="5">
    <w:abstractNumId w:val="29"/>
  </w:num>
  <w:num w:numId="6">
    <w:abstractNumId w:val="34"/>
  </w:num>
  <w:num w:numId="7">
    <w:abstractNumId w:val="30"/>
  </w:num>
  <w:num w:numId="8">
    <w:abstractNumId w:val="16"/>
  </w:num>
  <w:num w:numId="9">
    <w:abstractNumId w:val="38"/>
  </w:num>
  <w:num w:numId="10">
    <w:abstractNumId w:val="15"/>
  </w:num>
  <w:num w:numId="11">
    <w:abstractNumId w:val="3"/>
  </w:num>
  <w:num w:numId="12">
    <w:abstractNumId w:val="39"/>
  </w:num>
  <w:num w:numId="13">
    <w:abstractNumId w:val="24"/>
  </w:num>
  <w:num w:numId="14">
    <w:abstractNumId w:val="14"/>
  </w:num>
  <w:num w:numId="15">
    <w:abstractNumId w:val="32"/>
  </w:num>
  <w:num w:numId="16">
    <w:abstractNumId w:val="19"/>
  </w:num>
  <w:num w:numId="17">
    <w:abstractNumId w:val="18"/>
  </w:num>
  <w:num w:numId="18">
    <w:abstractNumId w:val="23"/>
  </w:num>
  <w:num w:numId="19">
    <w:abstractNumId w:val="35"/>
  </w:num>
  <w:num w:numId="20">
    <w:abstractNumId w:val="40"/>
  </w:num>
  <w:num w:numId="21">
    <w:abstractNumId w:val="17"/>
  </w:num>
  <w:num w:numId="22">
    <w:abstractNumId w:val="9"/>
  </w:num>
  <w:num w:numId="23">
    <w:abstractNumId w:val="37"/>
  </w:num>
  <w:num w:numId="24">
    <w:abstractNumId w:val="20"/>
  </w:num>
  <w:num w:numId="25">
    <w:abstractNumId w:val="41"/>
  </w:num>
  <w:num w:numId="26">
    <w:abstractNumId w:val="0"/>
  </w:num>
  <w:num w:numId="27">
    <w:abstractNumId w:val="31"/>
  </w:num>
  <w:num w:numId="28">
    <w:abstractNumId w:val="8"/>
  </w:num>
  <w:num w:numId="29">
    <w:abstractNumId w:val="22"/>
  </w:num>
  <w:num w:numId="30">
    <w:abstractNumId w:val="2"/>
  </w:num>
  <w:num w:numId="31">
    <w:abstractNumId w:val="7"/>
  </w:num>
  <w:num w:numId="32">
    <w:abstractNumId w:val="1"/>
  </w:num>
  <w:num w:numId="33">
    <w:abstractNumId w:val="33"/>
  </w:num>
  <w:num w:numId="34">
    <w:abstractNumId w:val="13"/>
  </w:num>
  <w:num w:numId="35">
    <w:abstractNumId w:val="12"/>
  </w:num>
  <w:num w:numId="36">
    <w:abstractNumId w:val="11"/>
  </w:num>
  <w:num w:numId="37">
    <w:abstractNumId w:val="25"/>
  </w:num>
  <w:num w:numId="38">
    <w:abstractNumId w:val="21"/>
  </w:num>
  <w:num w:numId="39">
    <w:abstractNumId w:val="27"/>
  </w:num>
  <w:num w:numId="40">
    <w:abstractNumId w:val="36"/>
  </w:num>
  <w:num w:numId="41">
    <w:abstractNumId w:val="6"/>
  </w:num>
  <w:num w:numId="42">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C6D"/>
    <w:rsid w:val="00076A3E"/>
    <w:rsid w:val="00092E3F"/>
    <w:rsid w:val="00096CBA"/>
    <w:rsid w:val="000D494A"/>
    <w:rsid w:val="000F4C1E"/>
    <w:rsid w:val="00116EE5"/>
    <w:rsid w:val="00153153"/>
    <w:rsid w:val="00154BEA"/>
    <w:rsid w:val="001640E9"/>
    <w:rsid w:val="00177035"/>
    <w:rsid w:val="001864ED"/>
    <w:rsid w:val="00197239"/>
    <w:rsid w:val="001B206B"/>
    <w:rsid w:val="001D6775"/>
    <w:rsid w:val="001E057E"/>
    <w:rsid w:val="001F5889"/>
    <w:rsid w:val="00231F84"/>
    <w:rsid w:val="002672CA"/>
    <w:rsid w:val="00270F94"/>
    <w:rsid w:val="00281DE6"/>
    <w:rsid w:val="002A22A1"/>
    <w:rsid w:val="002A7456"/>
    <w:rsid w:val="002D6D48"/>
    <w:rsid w:val="002E486A"/>
    <w:rsid w:val="002E7E0A"/>
    <w:rsid w:val="00347446"/>
    <w:rsid w:val="003E56D1"/>
    <w:rsid w:val="00412E09"/>
    <w:rsid w:val="00412EB2"/>
    <w:rsid w:val="00421222"/>
    <w:rsid w:val="004425AE"/>
    <w:rsid w:val="004923AE"/>
    <w:rsid w:val="00493ABA"/>
    <w:rsid w:val="00494374"/>
    <w:rsid w:val="004D01DB"/>
    <w:rsid w:val="004D7E66"/>
    <w:rsid w:val="004F1B54"/>
    <w:rsid w:val="00515E3C"/>
    <w:rsid w:val="0054313C"/>
    <w:rsid w:val="00557A24"/>
    <w:rsid w:val="00557BFD"/>
    <w:rsid w:val="005623C8"/>
    <w:rsid w:val="00570138"/>
    <w:rsid w:val="0057434D"/>
    <w:rsid w:val="005B54E3"/>
    <w:rsid w:val="005B5645"/>
    <w:rsid w:val="005D519D"/>
    <w:rsid w:val="005E458C"/>
    <w:rsid w:val="005F7FF6"/>
    <w:rsid w:val="0061618C"/>
    <w:rsid w:val="006205CE"/>
    <w:rsid w:val="0062081F"/>
    <w:rsid w:val="00671A43"/>
    <w:rsid w:val="00693A52"/>
    <w:rsid w:val="006E0E11"/>
    <w:rsid w:val="006E6E08"/>
    <w:rsid w:val="006F33AF"/>
    <w:rsid w:val="00704A99"/>
    <w:rsid w:val="00711C6D"/>
    <w:rsid w:val="00784A60"/>
    <w:rsid w:val="007A22E6"/>
    <w:rsid w:val="007C344B"/>
    <w:rsid w:val="007D7A73"/>
    <w:rsid w:val="007F09A1"/>
    <w:rsid w:val="008160C3"/>
    <w:rsid w:val="00817052"/>
    <w:rsid w:val="00856E6E"/>
    <w:rsid w:val="0088260A"/>
    <w:rsid w:val="00882A0C"/>
    <w:rsid w:val="008D61A5"/>
    <w:rsid w:val="008E7F7D"/>
    <w:rsid w:val="00900261"/>
    <w:rsid w:val="00901B84"/>
    <w:rsid w:val="00913386"/>
    <w:rsid w:val="00940456"/>
    <w:rsid w:val="00940CB1"/>
    <w:rsid w:val="00967ED7"/>
    <w:rsid w:val="009960FA"/>
    <w:rsid w:val="009B398F"/>
    <w:rsid w:val="009D2A01"/>
    <w:rsid w:val="009D3BC6"/>
    <w:rsid w:val="00A30C9F"/>
    <w:rsid w:val="00A44F55"/>
    <w:rsid w:val="00A876CB"/>
    <w:rsid w:val="00AA1A34"/>
    <w:rsid w:val="00AF3F64"/>
    <w:rsid w:val="00B371EA"/>
    <w:rsid w:val="00B37AFA"/>
    <w:rsid w:val="00B44459"/>
    <w:rsid w:val="00B4630B"/>
    <w:rsid w:val="00B86619"/>
    <w:rsid w:val="00BC3CF0"/>
    <w:rsid w:val="00BD34E2"/>
    <w:rsid w:val="00C003B8"/>
    <w:rsid w:val="00C23B0B"/>
    <w:rsid w:val="00C37F41"/>
    <w:rsid w:val="00C42070"/>
    <w:rsid w:val="00C427B5"/>
    <w:rsid w:val="00C45DB3"/>
    <w:rsid w:val="00C5796B"/>
    <w:rsid w:val="00C71FDB"/>
    <w:rsid w:val="00C7372F"/>
    <w:rsid w:val="00C87FC1"/>
    <w:rsid w:val="00CB642A"/>
    <w:rsid w:val="00CE0DE9"/>
    <w:rsid w:val="00CE6560"/>
    <w:rsid w:val="00D373A3"/>
    <w:rsid w:val="00D379E5"/>
    <w:rsid w:val="00DA6C02"/>
    <w:rsid w:val="00DD492A"/>
    <w:rsid w:val="00E02B51"/>
    <w:rsid w:val="00E04046"/>
    <w:rsid w:val="00E27760"/>
    <w:rsid w:val="00E31644"/>
    <w:rsid w:val="00E63EB1"/>
    <w:rsid w:val="00E843A6"/>
    <w:rsid w:val="00E924E7"/>
    <w:rsid w:val="00ED15F7"/>
    <w:rsid w:val="00ED7436"/>
    <w:rsid w:val="00EE7748"/>
    <w:rsid w:val="00EF3C87"/>
    <w:rsid w:val="00F23146"/>
    <w:rsid w:val="00F301CE"/>
    <w:rsid w:val="00F93170"/>
    <w:rsid w:val="00FF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3C8"/>
    <w:rPr>
      <w:lang w:val="en-US"/>
    </w:rPr>
  </w:style>
  <w:style w:type="paragraph" w:styleId="1">
    <w:name w:val="heading 1"/>
    <w:basedOn w:val="a"/>
    <w:next w:val="a"/>
    <w:link w:val="10"/>
    <w:autoRedefine/>
    <w:uiPriority w:val="9"/>
    <w:qFormat/>
    <w:rsid w:val="00E04046"/>
    <w:pPr>
      <w:keepNext/>
      <w:spacing w:before="120" w:after="60" w:line="240" w:lineRule="auto"/>
      <w:ind w:left="1560" w:hanging="1560"/>
      <w:outlineLvl w:val="0"/>
    </w:pPr>
    <w:rPr>
      <w:rFonts w:ascii="Times New Roman" w:eastAsiaTheme="majorEastAsia" w:hAnsi="Times New Roman" w:cs="Times New Roman"/>
      <w:b/>
      <w:bCs/>
      <w:color w:val="0070C0"/>
      <w:kern w:val="32"/>
      <w:sz w:val="24"/>
      <w:szCs w:val="26"/>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3C8"/>
    <w:pPr>
      <w:ind w:left="720"/>
      <w:contextualSpacing/>
    </w:pPr>
  </w:style>
  <w:style w:type="paragraph" w:customStyle="1" w:styleId="Default">
    <w:name w:val="Default"/>
    <w:rsid w:val="005623C8"/>
    <w:pPr>
      <w:autoSpaceDE w:val="0"/>
      <w:autoSpaceDN w:val="0"/>
      <w:adjustRightInd w:val="0"/>
      <w:spacing w:after="0" w:line="240" w:lineRule="auto"/>
    </w:pPr>
    <w:rPr>
      <w:rFonts w:ascii="EUAlbertina" w:hAnsi="EUAlbertina" w:cs="EUAlbertina"/>
      <w:color w:val="000000"/>
      <w:sz w:val="24"/>
      <w:szCs w:val="24"/>
      <w:lang w:val="en-US"/>
    </w:rPr>
  </w:style>
  <w:style w:type="table" w:styleId="a4">
    <w:name w:val="Table Grid"/>
    <w:basedOn w:val="a1"/>
    <w:uiPriority w:val="59"/>
    <w:rsid w:val="005623C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5623C8"/>
    <w:pPr>
      <w:spacing w:after="0" w:line="240" w:lineRule="auto"/>
    </w:pPr>
  </w:style>
  <w:style w:type="paragraph" w:styleId="a6">
    <w:name w:val="header"/>
    <w:basedOn w:val="a"/>
    <w:link w:val="a7"/>
    <w:uiPriority w:val="99"/>
    <w:unhideWhenUsed/>
    <w:rsid w:val="005623C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23C8"/>
    <w:rPr>
      <w:lang w:val="en-US"/>
    </w:rPr>
  </w:style>
  <w:style w:type="paragraph" w:styleId="a8">
    <w:name w:val="footer"/>
    <w:basedOn w:val="a"/>
    <w:link w:val="a9"/>
    <w:uiPriority w:val="99"/>
    <w:unhideWhenUsed/>
    <w:rsid w:val="005623C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623C8"/>
    <w:rPr>
      <w:lang w:val="en-US"/>
    </w:rPr>
  </w:style>
  <w:style w:type="character" w:customStyle="1" w:styleId="Heading3">
    <w:name w:val="Heading #3"/>
    <w:basedOn w:val="a0"/>
    <w:uiPriority w:val="99"/>
    <w:rsid w:val="00BD34E2"/>
    <w:rPr>
      <w:rFonts w:ascii="Times New Roman" w:hAnsi="Times New Roman" w:cs="Times New Roman"/>
      <w:b/>
      <w:bCs/>
      <w:sz w:val="16"/>
      <w:szCs w:val="16"/>
      <w:shd w:val="clear" w:color="auto" w:fill="FFFFFF"/>
    </w:rPr>
  </w:style>
  <w:style w:type="character" w:customStyle="1" w:styleId="Footnote4">
    <w:name w:val="Footnote (4)_"/>
    <w:basedOn w:val="a0"/>
    <w:link w:val="Footnote40"/>
    <w:uiPriority w:val="99"/>
    <w:locked/>
    <w:rsid w:val="00BD34E2"/>
    <w:rPr>
      <w:rFonts w:ascii="Arial" w:hAnsi="Arial" w:cs="Arial"/>
      <w:sz w:val="11"/>
      <w:szCs w:val="11"/>
      <w:shd w:val="clear" w:color="auto" w:fill="FFFFFF"/>
    </w:rPr>
  </w:style>
  <w:style w:type="paragraph" w:customStyle="1" w:styleId="Footnote40">
    <w:name w:val="Footnote (4)"/>
    <w:basedOn w:val="a"/>
    <w:link w:val="Footnote4"/>
    <w:uiPriority w:val="99"/>
    <w:rsid w:val="00BD34E2"/>
    <w:pPr>
      <w:shd w:val="clear" w:color="auto" w:fill="FFFFFF"/>
      <w:spacing w:before="60" w:after="0" w:line="144" w:lineRule="exact"/>
    </w:pPr>
    <w:rPr>
      <w:rFonts w:ascii="Arial" w:hAnsi="Arial" w:cs="Arial"/>
      <w:sz w:val="11"/>
      <w:szCs w:val="11"/>
      <w:lang w:val="ru-RU"/>
    </w:rPr>
  </w:style>
  <w:style w:type="character" w:customStyle="1" w:styleId="Bodytext3">
    <w:name w:val="Body text (3)_"/>
    <w:basedOn w:val="a0"/>
    <w:link w:val="Bodytext31"/>
    <w:uiPriority w:val="99"/>
    <w:locked/>
    <w:rsid w:val="00096CBA"/>
    <w:rPr>
      <w:rFonts w:ascii="Times New Roman" w:hAnsi="Times New Roman" w:cs="Times New Roman"/>
      <w:b/>
      <w:bCs/>
      <w:sz w:val="18"/>
      <w:szCs w:val="18"/>
      <w:shd w:val="clear" w:color="auto" w:fill="FFFFFF"/>
    </w:rPr>
  </w:style>
  <w:style w:type="character" w:customStyle="1" w:styleId="Bodytext38pt12">
    <w:name w:val="Body text (3) + 8 pt12"/>
    <w:basedOn w:val="Bodytext3"/>
    <w:uiPriority w:val="99"/>
    <w:rsid w:val="00096CBA"/>
    <w:rPr>
      <w:rFonts w:ascii="Times New Roman" w:hAnsi="Times New Roman" w:cs="Times New Roman"/>
      <w:b/>
      <w:bCs/>
      <w:sz w:val="16"/>
      <w:szCs w:val="16"/>
      <w:shd w:val="clear" w:color="auto" w:fill="FFFFFF"/>
    </w:rPr>
  </w:style>
  <w:style w:type="paragraph" w:customStyle="1" w:styleId="Bodytext31">
    <w:name w:val="Body text (3)1"/>
    <w:basedOn w:val="a"/>
    <w:link w:val="Bodytext3"/>
    <w:uiPriority w:val="99"/>
    <w:rsid w:val="00096CBA"/>
    <w:pPr>
      <w:shd w:val="clear" w:color="auto" w:fill="FFFFFF"/>
      <w:spacing w:before="1320" w:after="120" w:line="240" w:lineRule="atLeast"/>
    </w:pPr>
    <w:rPr>
      <w:rFonts w:ascii="Times New Roman" w:hAnsi="Times New Roman" w:cs="Times New Roman"/>
      <w:b/>
      <w:bCs/>
      <w:sz w:val="18"/>
      <w:szCs w:val="18"/>
      <w:lang w:val="ru-RU"/>
    </w:rPr>
  </w:style>
  <w:style w:type="character" w:customStyle="1" w:styleId="10">
    <w:name w:val="Заголовок 1 Знак"/>
    <w:basedOn w:val="a0"/>
    <w:link w:val="1"/>
    <w:uiPriority w:val="9"/>
    <w:rsid w:val="00E04046"/>
    <w:rPr>
      <w:rFonts w:ascii="Times New Roman" w:eastAsiaTheme="majorEastAsia" w:hAnsi="Times New Roman" w:cs="Times New Roman"/>
      <w:b/>
      <w:bCs/>
      <w:color w:val="0070C0"/>
      <w:kern w:val="32"/>
      <w:sz w:val="24"/>
      <w:szCs w:val="2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3C8"/>
    <w:rPr>
      <w:lang w:val="en-US"/>
    </w:rPr>
  </w:style>
  <w:style w:type="paragraph" w:styleId="1">
    <w:name w:val="heading 1"/>
    <w:basedOn w:val="a"/>
    <w:next w:val="a"/>
    <w:link w:val="10"/>
    <w:autoRedefine/>
    <w:uiPriority w:val="9"/>
    <w:qFormat/>
    <w:rsid w:val="00E04046"/>
    <w:pPr>
      <w:keepNext/>
      <w:spacing w:before="120" w:after="60" w:line="240" w:lineRule="auto"/>
      <w:ind w:left="1560" w:hanging="1560"/>
      <w:outlineLvl w:val="0"/>
    </w:pPr>
    <w:rPr>
      <w:rFonts w:ascii="Times New Roman" w:eastAsiaTheme="majorEastAsia" w:hAnsi="Times New Roman" w:cs="Times New Roman"/>
      <w:b/>
      <w:bCs/>
      <w:color w:val="0070C0"/>
      <w:kern w:val="32"/>
      <w:sz w:val="24"/>
      <w:szCs w:val="26"/>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3C8"/>
    <w:pPr>
      <w:ind w:left="720"/>
      <w:contextualSpacing/>
    </w:pPr>
  </w:style>
  <w:style w:type="paragraph" w:customStyle="1" w:styleId="Default">
    <w:name w:val="Default"/>
    <w:rsid w:val="005623C8"/>
    <w:pPr>
      <w:autoSpaceDE w:val="0"/>
      <w:autoSpaceDN w:val="0"/>
      <w:adjustRightInd w:val="0"/>
      <w:spacing w:after="0" w:line="240" w:lineRule="auto"/>
    </w:pPr>
    <w:rPr>
      <w:rFonts w:ascii="EUAlbertina" w:hAnsi="EUAlbertina" w:cs="EUAlbertina"/>
      <w:color w:val="000000"/>
      <w:sz w:val="24"/>
      <w:szCs w:val="24"/>
      <w:lang w:val="en-US"/>
    </w:rPr>
  </w:style>
  <w:style w:type="table" w:styleId="a4">
    <w:name w:val="Table Grid"/>
    <w:basedOn w:val="a1"/>
    <w:uiPriority w:val="59"/>
    <w:rsid w:val="005623C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5623C8"/>
    <w:pPr>
      <w:spacing w:after="0" w:line="240" w:lineRule="auto"/>
    </w:pPr>
  </w:style>
  <w:style w:type="paragraph" w:styleId="a6">
    <w:name w:val="header"/>
    <w:basedOn w:val="a"/>
    <w:link w:val="a7"/>
    <w:uiPriority w:val="99"/>
    <w:unhideWhenUsed/>
    <w:rsid w:val="005623C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23C8"/>
    <w:rPr>
      <w:lang w:val="en-US"/>
    </w:rPr>
  </w:style>
  <w:style w:type="paragraph" w:styleId="a8">
    <w:name w:val="footer"/>
    <w:basedOn w:val="a"/>
    <w:link w:val="a9"/>
    <w:uiPriority w:val="99"/>
    <w:unhideWhenUsed/>
    <w:rsid w:val="005623C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623C8"/>
    <w:rPr>
      <w:lang w:val="en-US"/>
    </w:rPr>
  </w:style>
  <w:style w:type="character" w:customStyle="1" w:styleId="Heading3">
    <w:name w:val="Heading #3"/>
    <w:basedOn w:val="a0"/>
    <w:uiPriority w:val="99"/>
    <w:rsid w:val="00BD34E2"/>
    <w:rPr>
      <w:rFonts w:ascii="Times New Roman" w:hAnsi="Times New Roman" w:cs="Times New Roman"/>
      <w:b/>
      <w:bCs/>
      <w:sz w:val="16"/>
      <w:szCs w:val="16"/>
      <w:shd w:val="clear" w:color="auto" w:fill="FFFFFF"/>
    </w:rPr>
  </w:style>
  <w:style w:type="character" w:customStyle="1" w:styleId="Footnote4">
    <w:name w:val="Footnote (4)_"/>
    <w:basedOn w:val="a0"/>
    <w:link w:val="Footnote40"/>
    <w:uiPriority w:val="99"/>
    <w:locked/>
    <w:rsid w:val="00BD34E2"/>
    <w:rPr>
      <w:rFonts w:ascii="Arial" w:hAnsi="Arial" w:cs="Arial"/>
      <w:sz w:val="11"/>
      <w:szCs w:val="11"/>
      <w:shd w:val="clear" w:color="auto" w:fill="FFFFFF"/>
    </w:rPr>
  </w:style>
  <w:style w:type="paragraph" w:customStyle="1" w:styleId="Footnote40">
    <w:name w:val="Footnote (4)"/>
    <w:basedOn w:val="a"/>
    <w:link w:val="Footnote4"/>
    <w:uiPriority w:val="99"/>
    <w:rsid w:val="00BD34E2"/>
    <w:pPr>
      <w:shd w:val="clear" w:color="auto" w:fill="FFFFFF"/>
      <w:spacing w:before="60" w:after="0" w:line="144" w:lineRule="exact"/>
    </w:pPr>
    <w:rPr>
      <w:rFonts w:ascii="Arial" w:hAnsi="Arial" w:cs="Arial"/>
      <w:sz w:val="11"/>
      <w:szCs w:val="11"/>
      <w:lang w:val="ru-RU"/>
    </w:rPr>
  </w:style>
  <w:style w:type="character" w:customStyle="1" w:styleId="Bodytext3">
    <w:name w:val="Body text (3)_"/>
    <w:basedOn w:val="a0"/>
    <w:link w:val="Bodytext31"/>
    <w:uiPriority w:val="99"/>
    <w:locked/>
    <w:rsid w:val="00096CBA"/>
    <w:rPr>
      <w:rFonts w:ascii="Times New Roman" w:hAnsi="Times New Roman" w:cs="Times New Roman"/>
      <w:b/>
      <w:bCs/>
      <w:sz w:val="18"/>
      <w:szCs w:val="18"/>
      <w:shd w:val="clear" w:color="auto" w:fill="FFFFFF"/>
    </w:rPr>
  </w:style>
  <w:style w:type="character" w:customStyle="1" w:styleId="Bodytext38pt12">
    <w:name w:val="Body text (3) + 8 pt12"/>
    <w:basedOn w:val="Bodytext3"/>
    <w:uiPriority w:val="99"/>
    <w:rsid w:val="00096CBA"/>
    <w:rPr>
      <w:rFonts w:ascii="Times New Roman" w:hAnsi="Times New Roman" w:cs="Times New Roman"/>
      <w:b/>
      <w:bCs/>
      <w:sz w:val="16"/>
      <w:szCs w:val="16"/>
      <w:shd w:val="clear" w:color="auto" w:fill="FFFFFF"/>
    </w:rPr>
  </w:style>
  <w:style w:type="paragraph" w:customStyle="1" w:styleId="Bodytext31">
    <w:name w:val="Body text (3)1"/>
    <w:basedOn w:val="a"/>
    <w:link w:val="Bodytext3"/>
    <w:uiPriority w:val="99"/>
    <w:rsid w:val="00096CBA"/>
    <w:pPr>
      <w:shd w:val="clear" w:color="auto" w:fill="FFFFFF"/>
      <w:spacing w:before="1320" w:after="120" w:line="240" w:lineRule="atLeast"/>
    </w:pPr>
    <w:rPr>
      <w:rFonts w:ascii="Times New Roman" w:hAnsi="Times New Roman" w:cs="Times New Roman"/>
      <w:b/>
      <w:bCs/>
      <w:sz w:val="18"/>
      <w:szCs w:val="18"/>
      <w:lang w:val="ru-RU"/>
    </w:rPr>
  </w:style>
  <w:style w:type="character" w:customStyle="1" w:styleId="10">
    <w:name w:val="Заголовок 1 Знак"/>
    <w:basedOn w:val="a0"/>
    <w:link w:val="1"/>
    <w:uiPriority w:val="9"/>
    <w:rsid w:val="00E04046"/>
    <w:rPr>
      <w:rFonts w:ascii="Times New Roman" w:eastAsiaTheme="majorEastAsia" w:hAnsi="Times New Roman" w:cs="Times New Roman"/>
      <w:b/>
      <w:bCs/>
      <w:color w:val="0070C0"/>
      <w:kern w:val="32"/>
      <w:sz w:val="24"/>
      <w:szCs w:val="2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4182</Words>
  <Characters>23843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Mastalear Serghei</dc:creator>
  <cp:lastModifiedBy>user</cp:lastModifiedBy>
  <cp:revision>5</cp:revision>
  <dcterms:created xsi:type="dcterms:W3CDTF">2017-09-17T08:13:00Z</dcterms:created>
  <dcterms:modified xsi:type="dcterms:W3CDTF">2018-04-23T12:28:00Z</dcterms:modified>
</cp:coreProperties>
</file>