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27" w:rsidRDefault="00244D27" w:rsidP="00244D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244D27" w:rsidRDefault="00244D27" w:rsidP="00244D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244D27" w:rsidRPr="006571F2" w:rsidRDefault="00244D27" w:rsidP="00244D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244D27" w:rsidRDefault="00244D27" w:rsidP="00244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571F2">
        <w:rPr>
          <w:rFonts w:ascii="Times New Roman" w:hAnsi="Times New Roman"/>
          <w:b/>
          <w:sz w:val="28"/>
          <w:szCs w:val="28"/>
          <w:lang w:val="ro-RO"/>
        </w:rPr>
        <w:t>Cu privire la aprobarea proiectului de lege pentru</w:t>
      </w:r>
    </w:p>
    <w:p w:rsidR="00244D27" w:rsidRPr="006571F2" w:rsidRDefault="00244D27" w:rsidP="00244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571F2">
        <w:rPr>
          <w:rFonts w:ascii="Times New Roman" w:hAnsi="Times New Roman"/>
          <w:b/>
          <w:sz w:val="28"/>
          <w:szCs w:val="28"/>
          <w:lang w:val="ro-RO"/>
        </w:rPr>
        <w:t xml:space="preserve"> modificarea şi co</w:t>
      </w:r>
      <w:r>
        <w:rPr>
          <w:rFonts w:ascii="Times New Roman" w:hAnsi="Times New Roman"/>
          <w:b/>
          <w:sz w:val="28"/>
          <w:szCs w:val="28"/>
          <w:lang w:val="ro-RO"/>
        </w:rPr>
        <w:t>mpletarea unor acte legislative</w:t>
      </w:r>
    </w:p>
    <w:p w:rsidR="00244D27" w:rsidRPr="006571F2" w:rsidRDefault="00244D27" w:rsidP="00244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--------------------------------------------------------------</w:t>
      </w:r>
    </w:p>
    <w:p w:rsidR="00244D27" w:rsidRPr="006571F2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o-RO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o-RO"/>
        </w:rPr>
      </w:pPr>
    </w:p>
    <w:p w:rsidR="00244D27" w:rsidRPr="006571F2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o-RO"/>
        </w:rPr>
      </w:pPr>
      <w:r w:rsidRPr="006571F2">
        <w:rPr>
          <w:rFonts w:ascii="Times New Roman" w:hAnsi="Times New Roman"/>
          <w:sz w:val="28"/>
          <w:szCs w:val="28"/>
          <w:lang w:val="ro-RO"/>
        </w:rPr>
        <w:t>Guvernul HOTĂRĂŞTE:</w:t>
      </w:r>
    </w:p>
    <w:p w:rsidR="00244D27" w:rsidRPr="006571F2" w:rsidRDefault="00244D27" w:rsidP="00244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6571F2">
        <w:rPr>
          <w:rFonts w:ascii="Times New Roman" w:hAnsi="Times New Roman"/>
          <w:sz w:val="28"/>
          <w:szCs w:val="28"/>
          <w:lang w:val="ro-RO"/>
        </w:rPr>
        <w:t xml:space="preserve">                     </w:t>
      </w:r>
    </w:p>
    <w:p w:rsidR="00244D27" w:rsidRPr="006571F2" w:rsidRDefault="00244D27" w:rsidP="00244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6571F2">
        <w:rPr>
          <w:rFonts w:ascii="Times New Roman" w:hAnsi="Times New Roman"/>
          <w:sz w:val="28"/>
          <w:szCs w:val="28"/>
          <w:lang w:val="ro-RO"/>
        </w:rPr>
        <w:t xml:space="preserve">Se aprobă şi se prezintă Parlamentului spre examinare proiectul </w:t>
      </w:r>
      <w:r>
        <w:rPr>
          <w:rFonts w:ascii="Times New Roman" w:hAnsi="Times New Roman"/>
          <w:sz w:val="28"/>
          <w:szCs w:val="28"/>
          <w:lang w:val="ro-RO"/>
        </w:rPr>
        <w:t xml:space="preserve">de </w:t>
      </w:r>
      <w:r w:rsidRPr="006571F2">
        <w:rPr>
          <w:rFonts w:ascii="Times New Roman" w:hAnsi="Times New Roman"/>
          <w:sz w:val="28"/>
          <w:szCs w:val="28"/>
          <w:lang w:val="ro-RO"/>
        </w:rPr>
        <w:t>leg</w:t>
      </w:r>
      <w:r>
        <w:rPr>
          <w:rFonts w:ascii="Times New Roman" w:hAnsi="Times New Roman"/>
          <w:sz w:val="28"/>
          <w:szCs w:val="28"/>
          <w:lang w:val="ro-RO"/>
        </w:rPr>
        <w:t>e</w:t>
      </w:r>
      <w:r w:rsidRPr="006571F2">
        <w:rPr>
          <w:rFonts w:ascii="Times New Roman" w:hAnsi="Times New Roman"/>
          <w:sz w:val="28"/>
          <w:szCs w:val="28"/>
          <w:lang w:val="ro-RO"/>
        </w:rPr>
        <w:t xml:space="preserve"> pentru modificarea şi completarea unor acte legislative.</w:t>
      </w:r>
    </w:p>
    <w:p w:rsidR="00244D27" w:rsidRPr="006571F2" w:rsidRDefault="00244D27" w:rsidP="00244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244D27" w:rsidRPr="006571F2" w:rsidRDefault="00244D27" w:rsidP="00244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244D27" w:rsidRPr="00244D27" w:rsidRDefault="00244D27" w:rsidP="00244D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o-RO"/>
        </w:rPr>
      </w:pPr>
      <w:r w:rsidRPr="006571F2">
        <w:rPr>
          <w:rFonts w:ascii="Times New Roman" w:hAnsi="Times New Roman"/>
          <w:b/>
          <w:sz w:val="28"/>
          <w:szCs w:val="28"/>
        </w:rPr>
        <w:t>Prim-</w:t>
      </w:r>
      <w:proofErr w:type="spellStart"/>
      <w:r w:rsidRPr="006571F2">
        <w:rPr>
          <w:rFonts w:ascii="Times New Roman" w:hAnsi="Times New Roman"/>
          <w:b/>
          <w:sz w:val="28"/>
          <w:szCs w:val="28"/>
        </w:rPr>
        <w:t>ministru</w:t>
      </w:r>
      <w:proofErr w:type="spellEnd"/>
      <w:r w:rsidRPr="006571F2">
        <w:rPr>
          <w:rFonts w:ascii="Times New Roman" w:hAnsi="Times New Roman"/>
          <w:b/>
          <w:sz w:val="28"/>
          <w:szCs w:val="28"/>
        </w:rPr>
        <w:tab/>
      </w:r>
      <w:r w:rsidRPr="006571F2">
        <w:rPr>
          <w:rFonts w:ascii="Times New Roman" w:hAnsi="Times New Roman"/>
          <w:b/>
          <w:sz w:val="28"/>
          <w:szCs w:val="28"/>
        </w:rPr>
        <w:tab/>
      </w:r>
      <w:r w:rsidRPr="006571F2">
        <w:rPr>
          <w:rFonts w:ascii="Times New Roman" w:hAnsi="Times New Roman"/>
          <w:b/>
          <w:sz w:val="28"/>
          <w:szCs w:val="28"/>
        </w:rPr>
        <w:tab/>
      </w:r>
      <w:r w:rsidRPr="006571F2">
        <w:rPr>
          <w:rFonts w:ascii="Times New Roman" w:hAnsi="Times New Roman"/>
          <w:b/>
          <w:sz w:val="28"/>
          <w:szCs w:val="28"/>
        </w:rPr>
        <w:tab/>
      </w:r>
      <w:r w:rsidRPr="006571F2">
        <w:rPr>
          <w:rFonts w:ascii="Times New Roman" w:hAnsi="Times New Roman"/>
          <w:b/>
          <w:sz w:val="28"/>
          <w:szCs w:val="28"/>
        </w:rPr>
        <w:tab/>
      </w:r>
      <w:r w:rsidRPr="006571F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IURIE LEANC</w:t>
      </w:r>
      <w:r>
        <w:rPr>
          <w:rFonts w:ascii="Times New Roman" w:hAnsi="Times New Roman"/>
          <w:b/>
          <w:sz w:val="28"/>
          <w:szCs w:val="28"/>
          <w:lang w:val="ro-RO"/>
        </w:rPr>
        <w:t>Ă</w:t>
      </w:r>
    </w:p>
    <w:p w:rsidR="00244D27" w:rsidRPr="006571F2" w:rsidRDefault="00244D27" w:rsidP="00244D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6571F2">
        <w:rPr>
          <w:rFonts w:ascii="Times New Roman" w:hAnsi="Times New Roman"/>
          <w:sz w:val="28"/>
          <w:szCs w:val="28"/>
        </w:rPr>
        <w:t>Contrasemnează</w:t>
      </w:r>
      <w:proofErr w:type="spellEnd"/>
      <w:r w:rsidRPr="006571F2">
        <w:rPr>
          <w:rFonts w:ascii="Times New Roman" w:hAnsi="Times New Roman"/>
          <w:sz w:val="28"/>
          <w:szCs w:val="28"/>
        </w:rPr>
        <w:t>:</w:t>
      </w:r>
    </w:p>
    <w:p w:rsidR="00244D27" w:rsidRPr="006571F2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Pr="006571F2" w:rsidRDefault="00244D27" w:rsidP="00244D27">
      <w:pPr>
        <w:pStyle w:val="news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571F2">
        <w:rPr>
          <w:rFonts w:ascii="Times New Roman" w:hAnsi="Times New Roman" w:cs="Times New Roman"/>
          <w:color w:val="000000"/>
          <w:sz w:val="28"/>
          <w:szCs w:val="28"/>
        </w:rPr>
        <w:t>Viceprim-ministru,</w:t>
      </w:r>
    </w:p>
    <w:p w:rsidR="00244D27" w:rsidRPr="00A47BA3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it-IT"/>
        </w:rPr>
      </w:pP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 xml:space="preserve">ministrul economiei          </w:t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  <w:t>Valeriu LAZĂR</w:t>
      </w:r>
      <w:r w:rsidRPr="00A47BA3">
        <w:rPr>
          <w:rFonts w:ascii="Times New Roman" w:hAnsi="Times New Roman"/>
          <w:sz w:val="28"/>
          <w:szCs w:val="28"/>
          <w:lang w:val="it-IT"/>
        </w:rPr>
        <w:t xml:space="preserve"> </w:t>
      </w:r>
    </w:p>
    <w:p w:rsidR="00244D27" w:rsidRPr="00A47BA3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it-IT"/>
        </w:rPr>
      </w:pPr>
    </w:p>
    <w:p w:rsidR="00244D27" w:rsidRPr="006571F2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 xml:space="preserve">Ministrul justiţiei </w:t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  <w:t>Oleg Efrim</w:t>
      </w:r>
      <w:r w:rsidRPr="006571F2">
        <w:rPr>
          <w:rFonts w:ascii="Times New Roman" w:hAnsi="Times New Roman"/>
          <w:sz w:val="28"/>
          <w:szCs w:val="28"/>
        </w:rPr>
        <w:t xml:space="preserve"> </w:t>
      </w:r>
    </w:p>
    <w:p w:rsidR="00244D27" w:rsidRPr="006571F2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 xml:space="preserve">Ministrul finanţelor </w:t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</w:r>
      <w:r w:rsidRPr="006571F2">
        <w:rPr>
          <w:rFonts w:ascii="Times New Roman" w:hAnsi="Times New Roman"/>
          <w:color w:val="000000"/>
          <w:sz w:val="28"/>
          <w:szCs w:val="28"/>
          <w:lang w:val="ro-RO"/>
        </w:rPr>
        <w:tab/>
        <w:t>Veaceslav Negruţa</w:t>
      </w:r>
      <w:r w:rsidRPr="006571F2">
        <w:rPr>
          <w:rFonts w:ascii="Times New Roman" w:hAnsi="Times New Roman"/>
          <w:sz w:val="28"/>
          <w:szCs w:val="28"/>
        </w:rPr>
        <w:t xml:space="preserve"> </w:t>
      </w: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D27" w:rsidRDefault="00244D27" w:rsidP="00244D27">
      <w:pPr>
        <w:spacing w:after="0" w:line="240" w:lineRule="auto"/>
        <w:rPr>
          <w:rFonts w:ascii="Times New Roman" w:hAnsi="Times New Roman"/>
          <w:b/>
          <w:sz w:val="27"/>
          <w:szCs w:val="27"/>
          <w:lang w:val="ro-RO"/>
        </w:rPr>
      </w:pPr>
    </w:p>
    <w:p w:rsidR="00244D27" w:rsidRDefault="00244D27" w:rsidP="00244D27">
      <w:pPr>
        <w:spacing w:after="0" w:line="240" w:lineRule="auto"/>
        <w:rPr>
          <w:rFonts w:ascii="Times New Roman" w:hAnsi="Times New Roman"/>
          <w:b/>
          <w:sz w:val="27"/>
          <w:szCs w:val="27"/>
          <w:lang w:val="ro-RO"/>
        </w:rPr>
      </w:pPr>
    </w:p>
    <w:p w:rsidR="00244D27" w:rsidRDefault="00244D27" w:rsidP="00244D27">
      <w:pPr>
        <w:spacing w:after="0" w:line="240" w:lineRule="auto"/>
        <w:rPr>
          <w:rFonts w:ascii="Times New Roman" w:hAnsi="Times New Roman"/>
          <w:b/>
          <w:sz w:val="27"/>
          <w:szCs w:val="27"/>
          <w:lang w:val="ro-RO"/>
        </w:rPr>
      </w:pPr>
    </w:p>
    <w:p w:rsidR="00244D27" w:rsidRPr="003624CA" w:rsidRDefault="00244D27" w:rsidP="00244D27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  <w:lang w:val="ro-RO"/>
        </w:rPr>
      </w:pPr>
      <w:r w:rsidRPr="003624CA">
        <w:rPr>
          <w:rFonts w:ascii="Times New Roman" w:hAnsi="Times New Roman"/>
          <w:b/>
          <w:sz w:val="27"/>
          <w:szCs w:val="27"/>
          <w:lang w:val="ro-RO"/>
        </w:rPr>
        <w:lastRenderedPageBreak/>
        <w:t>Proiect</w:t>
      </w:r>
    </w:p>
    <w:p w:rsidR="00244D27" w:rsidRPr="003624CA" w:rsidRDefault="00244D27" w:rsidP="00244D2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</w:p>
    <w:p w:rsidR="00244D27" w:rsidRPr="003624CA" w:rsidRDefault="00244D27" w:rsidP="00244D2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3624CA">
        <w:rPr>
          <w:rFonts w:ascii="Times New Roman" w:hAnsi="Times New Roman"/>
          <w:b/>
          <w:sz w:val="27"/>
          <w:szCs w:val="27"/>
          <w:lang w:val="ro-RO"/>
        </w:rPr>
        <w:t>PARLAMENTUL REPUBLICII MOLDOVA</w:t>
      </w:r>
    </w:p>
    <w:p w:rsidR="00244D27" w:rsidRPr="003624CA" w:rsidRDefault="00244D27" w:rsidP="00244D2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3624CA">
        <w:rPr>
          <w:rFonts w:ascii="Times New Roman" w:hAnsi="Times New Roman"/>
          <w:b/>
          <w:sz w:val="27"/>
          <w:szCs w:val="27"/>
          <w:lang w:val="ro-RO"/>
        </w:rPr>
        <w:t>LEGE</w:t>
      </w:r>
    </w:p>
    <w:p w:rsidR="00244D27" w:rsidRPr="003624CA" w:rsidRDefault="00244D27" w:rsidP="00244D2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7"/>
          <w:szCs w:val="27"/>
          <w:lang w:val="ro-RO"/>
        </w:rPr>
      </w:pPr>
      <w:r w:rsidRPr="003624CA">
        <w:rPr>
          <w:rFonts w:ascii="Times New Roman" w:hAnsi="Times New Roman"/>
          <w:b/>
          <w:sz w:val="27"/>
          <w:szCs w:val="27"/>
          <w:lang w:val="ro-RO"/>
        </w:rPr>
        <w:t xml:space="preserve">pentru modificarea şi completarea unor acte legislative </w:t>
      </w:r>
    </w:p>
    <w:p w:rsidR="00244D27" w:rsidRPr="003624CA" w:rsidRDefault="00244D27" w:rsidP="00244D27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  <w:lang w:val="ro-RO"/>
        </w:rPr>
      </w:pPr>
    </w:p>
    <w:p w:rsidR="00244D27" w:rsidRPr="003624CA" w:rsidRDefault="00244D27" w:rsidP="00244D27">
      <w:pPr>
        <w:spacing w:after="0" w:line="240" w:lineRule="auto"/>
        <w:ind w:firstLine="709"/>
        <w:rPr>
          <w:rFonts w:ascii="Times New Roman" w:hAnsi="Times New Roman"/>
          <w:color w:val="000000"/>
          <w:sz w:val="27"/>
          <w:szCs w:val="27"/>
          <w:lang w:val="ro-RO"/>
        </w:rPr>
      </w:pPr>
      <w:r w:rsidRPr="003624CA">
        <w:rPr>
          <w:rFonts w:ascii="Times New Roman" w:hAnsi="Times New Roman"/>
          <w:sz w:val="27"/>
          <w:szCs w:val="27"/>
          <w:lang w:val="ro-RO"/>
        </w:rPr>
        <w:t xml:space="preserve">Parlamentul adoptă prezenta lege </w:t>
      </w:r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>organică.</w:t>
      </w:r>
    </w:p>
    <w:p w:rsidR="00244D27" w:rsidRPr="003624CA" w:rsidRDefault="00244D27" w:rsidP="00244D27">
      <w:pPr>
        <w:spacing w:after="0" w:line="240" w:lineRule="auto"/>
        <w:ind w:firstLine="709"/>
        <w:rPr>
          <w:rFonts w:ascii="Times New Roman" w:hAnsi="Times New Roman"/>
          <w:color w:val="000000"/>
          <w:sz w:val="27"/>
          <w:szCs w:val="27"/>
          <w:lang w:val="ro-RO"/>
        </w:rPr>
      </w:pPr>
    </w:p>
    <w:p w:rsidR="00244D27" w:rsidRPr="003624CA" w:rsidRDefault="00244D27" w:rsidP="00244D27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  <w:lang w:val="ro-RO"/>
        </w:rPr>
      </w:pPr>
      <w:r w:rsidRPr="003624CA">
        <w:rPr>
          <w:rFonts w:ascii="Times New Roman" w:hAnsi="Times New Roman"/>
          <w:b/>
          <w:bCs/>
          <w:sz w:val="27"/>
          <w:szCs w:val="27"/>
          <w:lang w:val="ro-RO"/>
        </w:rPr>
        <w:t xml:space="preserve">Art. I. </w:t>
      </w:r>
      <w:r w:rsidRPr="003624CA">
        <w:rPr>
          <w:rFonts w:ascii="Times New Roman" w:hAnsi="Times New Roman"/>
          <w:sz w:val="27"/>
          <w:szCs w:val="27"/>
          <w:lang w:val="ro-RO"/>
        </w:rPr>
        <w:t xml:space="preserve">– Legea cu privire la contractele de credit pentru consumatori, (Monitorul Oficial al Republicii Moldova, nr., art.), se modifică </w:t>
      </w:r>
      <w:r w:rsidRPr="003624CA">
        <w:rPr>
          <w:rFonts w:ascii="Times New Roman" w:hAnsi="Times New Roman"/>
          <w:bCs/>
          <w:sz w:val="27"/>
          <w:szCs w:val="27"/>
          <w:lang w:val="ro-RO"/>
        </w:rPr>
        <w:t>şi se completează după cum urmează</w:t>
      </w:r>
      <w:r w:rsidRPr="003624CA">
        <w:rPr>
          <w:rFonts w:ascii="Times New Roman" w:hAnsi="Times New Roman"/>
          <w:sz w:val="27"/>
          <w:szCs w:val="27"/>
          <w:lang w:val="ro-RO"/>
        </w:rPr>
        <w:t>:</w:t>
      </w:r>
      <w:r>
        <w:rPr>
          <w:rFonts w:ascii="Times New Roman" w:hAnsi="Times New Roman"/>
          <w:sz w:val="27"/>
          <w:szCs w:val="27"/>
          <w:lang w:val="ro-RO"/>
        </w:rPr>
        <w:t xml:space="preserve"> </w:t>
      </w:r>
      <w:r w:rsidRPr="00B3105D">
        <w:rPr>
          <w:rFonts w:ascii="Times New Roman" w:hAnsi="Times New Roman"/>
          <w:b/>
          <w:sz w:val="27"/>
          <w:szCs w:val="27"/>
          <w:lang w:val="ro-RO"/>
        </w:rPr>
        <w:t>(proiectul respectiv este în Parlament pentru adoptare)</w:t>
      </w:r>
    </w:p>
    <w:p w:rsidR="00244D27" w:rsidRPr="003624CA" w:rsidRDefault="00244D27" w:rsidP="00244D27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val="ro-RO"/>
        </w:rPr>
      </w:pPr>
      <w:r w:rsidRPr="003624CA">
        <w:rPr>
          <w:rFonts w:ascii="Times New Roman" w:hAnsi="Times New Roman"/>
          <w:sz w:val="27"/>
          <w:szCs w:val="27"/>
          <w:lang w:val="ro-RO"/>
        </w:rPr>
        <w:t>Se completează articolul 18 cu un nou alineat (5), şi se prezintă în următoarea redacţie:</w:t>
      </w:r>
    </w:p>
    <w:p w:rsidR="00244D27" w:rsidRPr="003624CA" w:rsidRDefault="00244D27" w:rsidP="00244D2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val="ro-RO" w:eastAsia="ro-RO"/>
        </w:rPr>
      </w:pPr>
      <w:r w:rsidRPr="003624CA">
        <w:rPr>
          <w:rFonts w:ascii="Times New Roman" w:hAnsi="Times New Roman"/>
          <w:color w:val="000000"/>
          <w:sz w:val="27"/>
          <w:szCs w:val="27"/>
          <w:lang w:val="ro-RO" w:eastAsia="ro-RO"/>
        </w:rPr>
        <w:t>(5)</w:t>
      </w:r>
      <w:r w:rsidRPr="003624CA">
        <w:rPr>
          <w:rFonts w:ascii="Times New Roman" w:hAnsi="Times New Roman"/>
          <w:color w:val="000000"/>
          <w:sz w:val="27"/>
          <w:szCs w:val="27"/>
          <w:lang w:val="ro-RO" w:eastAsia="ro-RO"/>
        </w:rPr>
        <w:tab/>
        <w:t xml:space="preserve">În cazul în care consumatorul îşi exercită dreptul de revocare potrivit prevederilor cuprinse la alin. (1)-(4) din prezentul articol, </w:t>
      </w:r>
      <w:r>
        <w:rPr>
          <w:rFonts w:ascii="Times New Roman" w:hAnsi="Times New Roman"/>
          <w:color w:val="000000"/>
          <w:sz w:val="27"/>
          <w:szCs w:val="27"/>
          <w:lang w:val="ro-RO" w:eastAsia="ro-RO"/>
        </w:rPr>
        <w:t>nu se aplică articolele (6)-(7</w:t>
      </w:r>
      <w:r w:rsidRPr="003624CA">
        <w:rPr>
          <w:rFonts w:ascii="Times New Roman" w:hAnsi="Times New Roman"/>
          <w:color w:val="000000"/>
          <w:sz w:val="27"/>
          <w:szCs w:val="27"/>
          <w:lang w:val="ro-RO" w:eastAsia="ro-RO"/>
        </w:rPr>
        <w:t>) din Legea privind comercializarea la distanţă a serviciilor financiare de consum.</w:t>
      </w:r>
    </w:p>
    <w:p w:rsidR="00244D27" w:rsidRPr="003624CA" w:rsidRDefault="00244D27" w:rsidP="00244D2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624CA">
        <w:rPr>
          <w:rFonts w:ascii="Times New Roman" w:hAnsi="Times New Roman"/>
          <w:b/>
          <w:color w:val="000000"/>
          <w:sz w:val="27"/>
          <w:szCs w:val="27"/>
          <w:lang w:val="ro-RO" w:eastAsia="ro-RO"/>
        </w:rPr>
        <w:t xml:space="preserve">Art. II </w:t>
      </w:r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>– Legea nr. 105 din 13.03.2003 privind protecţia consumatorilor se modifică şi se completează după cum urmează</w:t>
      </w:r>
      <w:r w:rsidRPr="003624CA">
        <w:rPr>
          <w:rFonts w:ascii="Times New Roman" w:hAnsi="Times New Roman"/>
          <w:color w:val="000000"/>
          <w:sz w:val="27"/>
          <w:szCs w:val="27"/>
        </w:rPr>
        <w:t>:</w:t>
      </w:r>
    </w:p>
    <w:p w:rsidR="00244D27" w:rsidRPr="003624CA" w:rsidRDefault="00244D27" w:rsidP="00244D27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7"/>
          <w:szCs w:val="27"/>
          <w:lang w:eastAsia="ro-RO"/>
        </w:rPr>
      </w:pPr>
      <w:r w:rsidRPr="003624CA">
        <w:rPr>
          <w:rFonts w:ascii="Times New Roman" w:hAnsi="Times New Roman"/>
          <w:color w:val="000000"/>
          <w:sz w:val="27"/>
          <w:szCs w:val="27"/>
        </w:rPr>
        <w:t xml:space="preserve">Se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completea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 xml:space="preserve">ză la art. 13 alin. </w:t>
      </w:r>
      <w:r w:rsidRPr="003624CA">
        <w:rPr>
          <w:rFonts w:ascii="Times New Roman" w:hAnsi="Times New Roman"/>
          <w:color w:val="000000"/>
          <w:sz w:val="27"/>
          <w:szCs w:val="27"/>
        </w:rPr>
        <w:t xml:space="preserve">(15) </w:t>
      </w:r>
      <w:proofErr w:type="gramStart"/>
      <w:r w:rsidRPr="003624CA">
        <w:rPr>
          <w:rFonts w:ascii="Times New Roman" w:hAnsi="Times New Roman"/>
          <w:color w:val="000000"/>
          <w:sz w:val="27"/>
          <w:szCs w:val="27"/>
        </w:rPr>
        <w:t>cu</w:t>
      </w:r>
      <w:proofErr w:type="gramEnd"/>
      <w:r w:rsidRPr="003624CA">
        <w:rPr>
          <w:rFonts w:ascii="Times New Roman" w:hAnsi="Times New Roman"/>
          <w:color w:val="000000"/>
          <w:sz w:val="27"/>
          <w:szCs w:val="27"/>
        </w:rPr>
        <w:t xml:space="preserve"> un o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nouă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literă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i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şi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se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prezintă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>în următoarea redacţie</w:t>
      </w:r>
      <w:r w:rsidRPr="003624CA">
        <w:rPr>
          <w:rFonts w:ascii="Times New Roman" w:hAnsi="Times New Roman"/>
          <w:color w:val="000000"/>
          <w:sz w:val="27"/>
          <w:szCs w:val="27"/>
        </w:rPr>
        <w:t>: ,,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prestarea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serviciilor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financiare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către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un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consumator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fără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solicitarea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prealabilă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a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acestuia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în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cazul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în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care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prestarea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include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solicitarea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unei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plăţi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imediate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sau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3624CA">
        <w:rPr>
          <w:rFonts w:ascii="Times New Roman" w:hAnsi="Times New Roman"/>
          <w:color w:val="000000"/>
          <w:sz w:val="27"/>
          <w:szCs w:val="27"/>
        </w:rPr>
        <w:t>amînate</w:t>
      </w:r>
      <w:proofErr w:type="spellEnd"/>
      <w:r w:rsidRPr="003624CA">
        <w:rPr>
          <w:rFonts w:ascii="Times New Roman" w:hAnsi="Times New Roman"/>
          <w:color w:val="000000"/>
          <w:sz w:val="27"/>
          <w:szCs w:val="27"/>
        </w:rPr>
        <w:t>“</w:t>
      </w:r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 xml:space="preserve">.  </w:t>
      </w:r>
    </w:p>
    <w:p w:rsidR="00244D27" w:rsidRPr="00FC112A" w:rsidRDefault="00244D27" w:rsidP="00244D27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624CA">
        <w:rPr>
          <w:rFonts w:ascii="Times New Roman" w:hAnsi="Times New Roman"/>
          <w:b/>
          <w:bCs/>
          <w:sz w:val="27"/>
          <w:szCs w:val="27"/>
          <w:lang w:val="ro-RO"/>
        </w:rPr>
        <w:t>Art. III.</w:t>
      </w:r>
      <w:r w:rsidRPr="003624CA">
        <w:rPr>
          <w:rFonts w:ascii="Times New Roman" w:hAnsi="Times New Roman"/>
          <w:sz w:val="27"/>
          <w:szCs w:val="27"/>
          <w:lang w:val="ro-RO"/>
        </w:rPr>
        <w:t xml:space="preserve"> – </w:t>
      </w:r>
      <w:r>
        <w:rPr>
          <w:rFonts w:ascii="Times New Roman" w:hAnsi="Times New Roman"/>
          <w:color w:val="000000"/>
          <w:sz w:val="27"/>
          <w:szCs w:val="27"/>
          <w:lang w:val="ro-RO"/>
        </w:rPr>
        <w:t>Alineatul (4</w:t>
      </w:r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 xml:space="preserve">) </w:t>
      </w:r>
      <w:r w:rsidRPr="003624CA">
        <w:rPr>
          <w:rFonts w:ascii="Times New Roman" w:hAnsi="Times New Roman"/>
          <w:bCs/>
          <w:color w:val="000000"/>
          <w:sz w:val="27"/>
          <w:szCs w:val="27"/>
          <w:lang w:val="ro-RO"/>
        </w:rPr>
        <w:t>al</w:t>
      </w:r>
      <w:r w:rsidRPr="003624CA">
        <w:rPr>
          <w:rFonts w:ascii="Times New Roman" w:hAnsi="Times New Roman"/>
          <w:bCs/>
          <w:sz w:val="27"/>
          <w:szCs w:val="27"/>
          <w:lang w:val="ro-RO"/>
        </w:rPr>
        <w:t xml:space="preserve"> articolului</w:t>
      </w:r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 xml:space="preserve"> 344 din Codul contravenţional al Republicii Moldova nr. 218-XVI din 24 octombrie 2008 </w:t>
      </w:r>
      <w:r w:rsidRPr="003624CA">
        <w:rPr>
          <w:rFonts w:ascii="Times New Roman" w:hAnsi="Times New Roman"/>
          <w:sz w:val="27"/>
          <w:szCs w:val="27"/>
          <w:lang w:val="ro-RO"/>
        </w:rPr>
        <w:t xml:space="preserve">(Monitorul Oficial al Republicii Moldova, 2009, nr. 3-6, art. 15), cu modificările şi completările ulterioare, </w:t>
      </w:r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 xml:space="preserve">se completează cu literele </w:t>
      </w:r>
      <w:r>
        <w:rPr>
          <w:rFonts w:ascii="Times New Roman" w:hAnsi="Times New Roman"/>
          <w:color w:val="000000"/>
          <w:sz w:val="27"/>
          <w:szCs w:val="27"/>
          <w:lang w:val="ro-RO"/>
        </w:rPr>
        <w:t>a</w:t>
      </w:r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 xml:space="preserve">) şi </w:t>
      </w:r>
      <w:r>
        <w:rPr>
          <w:rFonts w:ascii="Times New Roman" w:hAnsi="Times New Roman"/>
          <w:color w:val="000000"/>
          <w:sz w:val="27"/>
          <w:szCs w:val="27"/>
          <w:lang w:val="ro-RO"/>
        </w:rPr>
        <w:t>b</w:t>
      </w:r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 xml:space="preserve">) cu următorul cuprins:  </w:t>
      </w:r>
      <w:r>
        <w:rPr>
          <w:rFonts w:ascii="Times New Roman" w:hAnsi="Times New Roman"/>
          <w:color w:val="000000"/>
          <w:sz w:val="27"/>
          <w:szCs w:val="27"/>
          <w:lang w:val="ro-RO"/>
        </w:rPr>
        <w:t>,,Încălcarea cerinţelor privind comercializarea la distanţă a serviciilor financiare de consum prin</w:t>
      </w:r>
      <w:r>
        <w:rPr>
          <w:rFonts w:ascii="Times New Roman" w:hAnsi="Times New Roman"/>
          <w:color w:val="000000"/>
          <w:sz w:val="27"/>
          <w:szCs w:val="27"/>
        </w:rPr>
        <w:t>:</w:t>
      </w:r>
    </w:p>
    <w:p w:rsidR="00244D27" w:rsidRPr="003624CA" w:rsidRDefault="00244D27" w:rsidP="00244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val="ro-RO"/>
        </w:rPr>
      </w:pPr>
      <w:r>
        <w:rPr>
          <w:rFonts w:ascii="Times New Roman" w:hAnsi="Times New Roman"/>
          <w:color w:val="000000"/>
          <w:sz w:val="27"/>
          <w:szCs w:val="27"/>
          <w:lang w:val="ro-RO"/>
        </w:rPr>
        <w:t>a</w:t>
      </w:r>
      <w:r w:rsidRPr="003624CA">
        <w:rPr>
          <w:rFonts w:ascii="Times New Roman" w:hAnsi="Times New Roman"/>
          <w:color w:val="000000"/>
          <w:sz w:val="27"/>
          <w:szCs w:val="27"/>
        </w:rPr>
        <w:t xml:space="preserve">) </w:t>
      </w:r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 xml:space="preserve">încălcarea dispoziţiilor referitoare la nerespectarea obligaţiei de informare privind comercializarea la distanţă a serviciilor financiare de consum pînă şi după încheirea unui contract la distanţă, </w:t>
      </w:r>
    </w:p>
    <w:p w:rsidR="00244D27" w:rsidRPr="003624CA" w:rsidRDefault="00244D27" w:rsidP="00244D27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val="ro-RO"/>
        </w:rPr>
      </w:pPr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>se</w:t>
      </w:r>
      <w:r>
        <w:rPr>
          <w:rFonts w:ascii="Times New Roman" w:hAnsi="Times New Roman"/>
          <w:color w:val="000000"/>
          <w:sz w:val="27"/>
          <w:szCs w:val="27"/>
          <w:lang w:val="ro-RO"/>
        </w:rPr>
        <w:t xml:space="preserve"> sancţionează cu amendă de la 75 la 12</w:t>
      </w:r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>0 de unităţi convenţionale aplicată persoanei cu funcţie de răspundere, cu amendă de la 200 la 300 de unităţi convenţionale aplicată persoanei juridice;</w:t>
      </w:r>
    </w:p>
    <w:p w:rsidR="00244D27" w:rsidRPr="003624CA" w:rsidRDefault="00244D27" w:rsidP="00244D27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lang w:val="ro-RO"/>
        </w:rPr>
      </w:pPr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>încălcarea cerinţelor privind comercializarea la distanţă a serviciilor financiare de consum prin nerespectarea termenelor de rambursare a oricăror sume primite conform contractalui la distanţă sau utilizarea altor  mijloacelor de comunicare la distanţă dacă nu a fost obţinut acordul consumatorilor vizaţi sau dacă consumatorul a obiectat în mod evident,</w:t>
      </w:r>
    </w:p>
    <w:p w:rsidR="00244D27" w:rsidRDefault="00244D27" w:rsidP="00244D27">
      <w:pPr>
        <w:tabs>
          <w:tab w:val="left" w:pos="709"/>
        </w:tabs>
        <w:spacing w:after="240" w:line="240" w:lineRule="auto"/>
        <w:jc w:val="both"/>
        <w:rPr>
          <w:rFonts w:ascii="Times New Roman" w:hAnsi="Times New Roman"/>
          <w:color w:val="000000"/>
          <w:sz w:val="27"/>
          <w:szCs w:val="27"/>
          <w:lang w:val="ro-RO"/>
        </w:rPr>
      </w:pPr>
      <w:r w:rsidRPr="003624CA">
        <w:rPr>
          <w:rFonts w:ascii="Times New Roman" w:hAnsi="Times New Roman"/>
          <w:color w:val="000000"/>
          <w:sz w:val="27"/>
          <w:szCs w:val="27"/>
          <w:lang w:val="ro-RO"/>
        </w:rPr>
        <w:tab/>
        <w:t>se sancţionează cu amendă de la 75 la 150 de unităţi convenţionale aplicată persoanei cu funcţie de răspundere, cu amendă de la 200 la 300 de unităţi convenţionale aplicată persoanei juridice”.</w:t>
      </w:r>
    </w:p>
    <w:p w:rsidR="00295D54" w:rsidRPr="00244D27" w:rsidRDefault="00244D27" w:rsidP="00244D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val="ro-RO"/>
        </w:rPr>
      </w:pPr>
      <w:r w:rsidRPr="003624CA">
        <w:rPr>
          <w:rFonts w:ascii="Times New Roman" w:hAnsi="Times New Roman"/>
          <w:b/>
          <w:sz w:val="27"/>
          <w:szCs w:val="27"/>
          <w:lang w:val="ro-RO"/>
        </w:rPr>
        <w:t>Preşedintele Parlamentului</w:t>
      </w:r>
      <w:r>
        <w:rPr>
          <w:rFonts w:ascii="Times New Roman" w:hAnsi="Times New Roman"/>
          <w:b/>
          <w:sz w:val="27"/>
          <w:szCs w:val="27"/>
          <w:lang w:val="ro-RO"/>
        </w:rPr>
        <w:tab/>
      </w:r>
      <w:r>
        <w:rPr>
          <w:rFonts w:ascii="Times New Roman" w:hAnsi="Times New Roman"/>
          <w:b/>
          <w:sz w:val="27"/>
          <w:szCs w:val="27"/>
          <w:lang w:val="ro-RO"/>
        </w:rPr>
        <w:tab/>
      </w:r>
      <w:r>
        <w:rPr>
          <w:rFonts w:ascii="Times New Roman" w:hAnsi="Times New Roman"/>
          <w:b/>
          <w:sz w:val="27"/>
          <w:szCs w:val="27"/>
          <w:lang w:val="ro-RO"/>
        </w:rPr>
        <w:tab/>
      </w:r>
      <w:r>
        <w:rPr>
          <w:rFonts w:ascii="Times New Roman" w:hAnsi="Times New Roman"/>
          <w:b/>
          <w:sz w:val="27"/>
          <w:szCs w:val="27"/>
          <w:lang w:val="ro-RO"/>
        </w:rPr>
        <w:tab/>
      </w:r>
      <w:r>
        <w:rPr>
          <w:rFonts w:ascii="Times New Roman" w:hAnsi="Times New Roman"/>
          <w:b/>
          <w:sz w:val="27"/>
          <w:szCs w:val="27"/>
          <w:lang w:val="ro-RO"/>
        </w:rPr>
        <w:tab/>
        <w:t>Igor Corman</w:t>
      </w:r>
      <w:bookmarkStart w:id="0" w:name="_GoBack"/>
      <w:bookmarkEnd w:id="0"/>
    </w:p>
    <w:sectPr w:rsidR="00295D54" w:rsidRPr="00244D27" w:rsidSect="00244D27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5D08"/>
    <w:multiLevelType w:val="hybridMultilevel"/>
    <w:tmpl w:val="88A6C4AA"/>
    <w:lvl w:ilvl="0" w:tplc="D8A615C4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CC5307"/>
    <w:multiLevelType w:val="hybridMultilevel"/>
    <w:tmpl w:val="A10256CC"/>
    <w:lvl w:ilvl="0" w:tplc="442CE0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1B6423"/>
    <w:multiLevelType w:val="hybridMultilevel"/>
    <w:tmpl w:val="ACE44E28"/>
    <w:lvl w:ilvl="0" w:tplc="FDC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AA4"/>
    <w:rsid w:val="00244D27"/>
    <w:rsid w:val="00295D54"/>
    <w:rsid w:val="002B1AA4"/>
    <w:rsid w:val="003A0A3E"/>
    <w:rsid w:val="0075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">
    <w:name w:val="news"/>
    <w:basedOn w:val="Normal"/>
    <w:rsid w:val="00244D27"/>
    <w:pPr>
      <w:spacing w:after="0" w:line="240" w:lineRule="auto"/>
    </w:pPr>
    <w:rPr>
      <w:rFonts w:ascii="Arial" w:hAnsi="Arial" w:cs="Arial"/>
      <w:sz w:val="20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244D27"/>
    <w:pPr>
      <w:spacing w:after="0" w:line="240" w:lineRule="auto"/>
    </w:pPr>
    <w:rPr>
      <w:rFonts w:ascii="Arial" w:hAnsi="Arial" w:cs="Arial"/>
      <w:sz w:val="20"/>
      <w:szCs w:val="20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MEc-DLS</dc:creator>
  <cp:lastModifiedBy>MEc-DLS</cp:lastModifiedBy>
  <cp:revision>2</cp:revision>
  <dcterms:created xsi:type="dcterms:W3CDTF">2013-06-05T07:11:00Z</dcterms:created>
  <dcterms:modified xsi:type="dcterms:W3CDTF">2013-06-05T07:11:00Z</dcterms:modified>
</cp:coreProperties>
</file>