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33" w:rsidRPr="00F77AF5" w:rsidRDefault="00B06A33" w:rsidP="00B06A33">
      <w:pPr>
        <w:spacing w:after="0" w:line="240" w:lineRule="auto"/>
        <w:ind w:firstLine="720"/>
        <w:mirrorIndents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B06A33" w:rsidRPr="00F77AF5" w:rsidRDefault="00B06A33" w:rsidP="00B06A33">
      <w:pPr>
        <w:adjustRightInd w:val="0"/>
        <w:snapToGrid w:val="0"/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 xml:space="preserve">la proiectul hotărârii Guvernului </w:t>
      </w:r>
    </w:p>
    <w:p w:rsidR="00B06A33" w:rsidRPr="00F77AF5" w:rsidRDefault="00B06A33" w:rsidP="00B06A33">
      <w:pPr>
        <w:adjustRightInd w:val="0"/>
        <w:snapToGrid w:val="0"/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>„Cu privire la completarea anexei nr. 2 din Hotărîrea Guvernului nr.1001 din 26 decembrie 2011”</w:t>
      </w:r>
    </w:p>
    <w:p w:rsidR="00B06A33" w:rsidRPr="00F77AF5" w:rsidRDefault="00B06A33" w:rsidP="00B06A33">
      <w:pPr>
        <w:adjustRightInd w:val="0"/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>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42"/>
      </w:tblGrid>
      <w:tr w:rsidR="00B06A33" w:rsidRPr="00AC447C" w:rsidTr="0000289C">
        <w:tc>
          <w:tcPr>
            <w:tcW w:w="5000" w:type="pct"/>
            <w:shd w:val="clear" w:color="auto" w:fill="C7C7C7" w:themeFill="accent1" w:themeFillShade="E6"/>
            <w:hideMark/>
          </w:tcPr>
          <w:p w:rsidR="00B06A33" w:rsidRPr="00F77AF5" w:rsidRDefault="00B06A33" w:rsidP="0000289C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F77AF5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Denumirea autorului și, după caz, a participanților la elaborarea proiectului</w:t>
            </w:r>
          </w:p>
        </w:tc>
      </w:tr>
      <w:tr w:rsidR="00B06A33" w:rsidRPr="00AC447C" w:rsidTr="0000289C">
        <w:tc>
          <w:tcPr>
            <w:tcW w:w="5000" w:type="pct"/>
            <w:hideMark/>
          </w:tcPr>
          <w:p w:rsidR="00B06A33" w:rsidRPr="00F77AF5" w:rsidRDefault="00B06A33" w:rsidP="00786BB2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hotărîrii de </w:t>
            </w:r>
            <w:r w:rsidRPr="00F77AF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Guvern ,,</w:t>
            </w: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Cu privire la modificarea și completarea </w:t>
            </w:r>
            <w:r w:rsidR="00786BB2" w:rsidRPr="00F77AF5">
              <w:rPr>
                <w:rFonts w:ascii="Times New Roman" w:hAnsi="Times New Roman"/>
                <w:sz w:val="28"/>
                <w:szCs w:val="28"/>
                <w:lang w:val="ro-RO"/>
              </w:rPr>
              <w:t>anexei nr. 2 din</w:t>
            </w:r>
            <w:r w:rsidR="00786BB2" w:rsidRPr="00F77AF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>Hotărîr</w:t>
            </w:r>
            <w:r w:rsidR="00786BB2" w:rsidRPr="00F77AF5">
              <w:rPr>
                <w:rFonts w:ascii="Times New Roman" w:hAnsi="Times New Roman"/>
                <w:sz w:val="28"/>
                <w:szCs w:val="28"/>
                <w:lang w:val="ro-RO"/>
              </w:rPr>
              <w:t>ea</w:t>
            </w: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nr. 1001 din 26 decembrie 2011</w:t>
            </w:r>
            <w:r w:rsidRPr="00F77AF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 </w:t>
            </w: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>a fost elaborat de Cancelaria de Stat, în coordonare cu Centrul de Implementare a Reformelor.</w:t>
            </w:r>
          </w:p>
        </w:tc>
      </w:tr>
      <w:tr w:rsidR="00B06A33" w:rsidRPr="00AC447C" w:rsidTr="0000289C">
        <w:tc>
          <w:tcPr>
            <w:tcW w:w="5000" w:type="pct"/>
            <w:shd w:val="clear" w:color="auto" w:fill="C7C7C7" w:themeFill="accent1" w:themeFillShade="E6"/>
            <w:hideMark/>
          </w:tcPr>
          <w:p w:rsidR="00B06A33" w:rsidRPr="00F77AF5" w:rsidRDefault="00B06A33" w:rsidP="0000289C">
            <w:pPr>
              <w:pStyle w:val="ListParagraph"/>
              <w:numPr>
                <w:ilvl w:val="0"/>
                <w:numId w:val="4"/>
              </w:numPr>
              <w:tabs>
                <w:tab w:val="left" w:pos="884"/>
                <w:tab w:val="left" w:pos="108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F77AF5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Condițiile ce au impus elaborarea proiectului de act normativ și finalitățile urmărite</w:t>
            </w:r>
          </w:p>
        </w:tc>
      </w:tr>
      <w:tr w:rsidR="00B06A33" w:rsidRPr="00AC447C" w:rsidTr="0000289C">
        <w:tc>
          <w:tcPr>
            <w:tcW w:w="5000" w:type="pct"/>
            <w:hideMark/>
          </w:tcPr>
          <w:p w:rsidR="00C30D17" w:rsidRDefault="00C30D17" w:rsidP="0000289C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Activitatea autorităţilor administrative autonome faţă de Guvern este reglementă </w:t>
            </w:r>
            <w:r w:rsidR="00F1047A"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</w:t>
            </w:r>
            <w:r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legi speciale</w:t>
            </w:r>
            <w:r w:rsidR="00DC2621"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D95DD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potrivit cărora</w:t>
            </w:r>
            <w:r w:rsidR="000E67FE"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acestea </w:t>
            </w:r>
            <w:r w:rsidR="0063596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dispun </w:t>
            </w:r>
            <w:r w:rsidR="00DC2621"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</w:t>
            </w:r>
            <w:r w:rsidR="00700C25" w:rsidRPr="00700C25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independenţă organizaţională, funcţională și operaţională</w:t>
            </w:r>
            <w:r w:rsidR="00260EF0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 S</w:t>
            </w:r>
            <w:r w:rsidR="00C0630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tructura </w:t>
            </w:r>
            <w:r w:rsidR="00EC02C1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și </w:t>
            </w:r>
            <w:r w:rsidR="00AC447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efectivul-limită</w:t>
            </w:r>
            <w:r w:rsidR="00EC02C1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ale </w:t>
            </w:r>
            <w:r w:rsidR="0063596E" w:rsidRPr="00700C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autorităţilor administrative </w:t>
            </w:r>
            <w:r w:rsidR="00EC02C1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menționate </w:t>
            </w:r>
            <w:r w:rsidR="009F28F5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 regulă</w:t>
            </w:r>
            <w:r w:rsidR="009F28F5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EC02C1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</w:t>
            </w:r>
            <w:r w:rsidR="00C0630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aproba</w:t>
            </w:r>
            <w:bookmarkStart w:id="0" w:name="_GoBack"/>
            <w:bookmarkEnd w:id="0"/>
            <w:r w:rsidR="009F28F5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C0630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de </w:t>
            </w:r>
            <w:r w:rsidR="00260EF0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către </w:t>
            </w:r>
            <w:r w:rsidR="00C0630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Parlament</w:t>
            </w:r>
            <w:r w:rsidR="00260EF0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, ceea ce asigură un anumit grad de </w:t>
            </w:r>
            <w:r w:rsidR="00A6010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autonomie.</w:t>
            </w:r>
          </w:p>
          <w:p w:rsidR="00B06A33" w:rsidRPr="00F77AF5" w:rsidRDefault="00A60109" w:rsidP="00824928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Concomitent </w:t>
            </w:r>
            <w:r w:rsidRPr="00F77A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Hotărîrea Guvernului nr.1001 din 26 decembrie 2011 </w:t>
            </w:r>
            <w:r w:rsidRPr="00F77A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“Privind punerea în aplicare a unor acte legislative”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dispune anumite reguli, aplicabile </w:t>
            </w:r>
            <w:r w:rsidR="00243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inclusiv acestor autorități, ceea ce poate fi interpretat ca restrîngerea a principiilor menționate supra. În </w:t>
            </w:r>
            <w:r w:rsidR="00AE6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acest </w:t>
            </w:r>
            <w:r w:rsidR="00243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context, pentru a asigura respectarea prevederilor înserate în legile speciale </w:t>
            </w:r>
            <w:r w:rsidR="00E36B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din domeniul se consideră judicioasă elaborarea și promovarea a prezentului proiect.</w:t>
            </w:r>
          </w:p>
        </w:tc>
      </w:tr>
      <w:tr w:rsidR="00B06A33" w:rsidRPr="00AC447C" w:rsidTr="0000289C">
        <w:tc>
          <w:tcPr>
            <w:tcW w:w="5000" w:type="pct"/>
            <w:shd w:val="clear" w:color="auto" w:fill="C7C7C7" w:themeFill="accent1" w:themeFillShade="E6"/>
            <w:hideMark/>
          </w:tcPr>
          <w:p w:rsidR="00B06A33" w:rsidRPr="00F77AF5" w:rsidRDefault="00B06A33" w:rsidP="0000289C">
            <w:pPr>
              <w:pStyle w:val="ListParagraph"/>
              <w:numPr>
                <w:ilvl w:val="0"/>
                <w:numId w:val="4"/>
              </w:numPr>
              <w:tabs>
                <w:tab w:val="left" w:pos="884"/>
                <w:tab w:val="left" w:pos="108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F77AF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Descrierea gradului de compatibilitate  a prevederilor proiectului cu legislația Uniunii Europene</w:t>
            </w:r>
          </w:p>
        </w:tc>
      </w:tr>
      <w:tr w:rsidR="00B06A33" w:rsidRPr="00AC447C" w:rsidTr="0000289C">
        <w:tc>
          <w:tcPr>
            <w:tcW w:w="5000" w:type="pct"/>
            <w:hideMark/>
          </w:tcPr>
          <w:p w:rsidR="00B06A33" w:rsidRPr="00F77AF5" w:rsidRDefault="00B06A33" w:rsidP="0000289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>Prezentul proiect de nu contravine legislației Uniunii Europene.</w:t>
            </w:r>
          </w:p>
        </w:tc>
      </w:tr>
      <w:tr w:rsidR="00B06A33" w:rsidRPr="00F77AF5" w:rsidTr="0000289C">
        <w:tc>
          <w:tcPr>
            <w:tcW w:w="5000" w:type="pct"/>
            <w:shd w:val="clear" w:color="auto" w:fill="C7C7C7" w:themeFill="accent1" w:themeFillShade="E6"/>
            <w:hideMark/>
          </w:tcPr>
          <w:p w:rsidR="00B06A33" w:rsidRPr="00F77AF5" w:rsidRDefault="00B06A33" w:rsidP="0000289C">
            <w:pPr>
              <w:pStyle w:val="ListParagraph"/>
              <w:numPr>
                <w:ilvl w:val="0"/>
                <w:numId w:val="4"/>
              </w:numPr>
              <w:tabs>
                <w:tab w:val="left" w:pos="884"/>
                <w:tab w:val="left" w:pos="108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 w:rsidRPr="00F77AF5"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Fundamentarea economico-financiară</w:t>
            </w:r>
          </w:p>
        </w:tc>
      </w:tr>
      <w:tr w:rsidR="00B06A33" w:rsidRPr="00AC447C" w:rsidTr="0000289C">
        <w:tc>
          <w:tcPr>
            <w:tcW w:w="5000" w:type="pct"/>
            <w:hideMark/>
          </w:tcPr>
          <w:p w:rsidR="00B06A33" w:rsidRPr="00F77AF5" w:rsidRDefault="00B06A33" w:rsidP="0000289C">
            <w:pPr>
              <w:tabs>
                <w:tab w:val="left" w:pos="88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  <w:r w:rsidRPr="00F77AF5">
              <w:rPr>
                <w:rFonts w:ascii="Times New Roman" w:hAnsi="Times New Roman"/>
                <w:sz w:val="28"/>
                <w:szCs w:val="28"/>
                <w:lang w:val="ro-RO"/>
              </w:rPr>
              <w:t>Modificările propuse nu urmăresc majorarea sau reducerea efectivului de personal, prin urmare acesta nu necesită surse financiare suplimentare.</w:t>
            </w:r>
          </w:p>
        </w:tc>
      </w:tr>
      <w:tr w:rsidR="00B06A33" w:rsidRPr="00AC447C" w:rsidTr="0000289C">
        <w:tc>
          <w:tcPr>
            <w:tcW w:w="5000" w:type="pct"/>
            <w:shd w:val="clear" w:color="auto" w:fill="C7C7C7" w:themeFill="accent1" w:themeFillShade="E6"/>
          </w:tcPr>
          <w:p w:rsidR="00B06A33" w:rsidRPr="00F77AF5" w:rsidRDefault="00B06A33" w:rsidP="0000289C">
            <w:pPr>
              <w:pStyle w:val="ListParagraph"/>
              <w:numPr>
                <w:ilvl w:val="0"/>
                <w:numId w:val="4"/>
              </w:numPr>
              <w:tabs>
                <w:tab w:val="left" w:pos="884"/>
                <w:tab w:val="left" w:pos="1080"/>
              </w:tabs>
              <w:spacing w:after="0" w:line="240" w:lineRule="auto"/>
              <w:ind w:firstLine="90"/>
              <w:jc w:val="both"/>
              <w:rPr>
                <w:rFonts w:ascii="Times New Roman" w:hAnsi="Times New Roman"/>
                <w:sz w:val="28"/>
                <w:szCs w:val="28"/>
                <w:highlight w:val="lightGray"/>
                <w:lang w:val="ro-RO"/>
              </w:rPr>
            </w:pPr>
            <w:r w:rsidRPr="00F77AF5">
              <w:rPr>
                <w:rFonts w:ascii="Times New Roman" w:hAnsi="Times New Roman"/>
                <w:b/>
                <w:sz w:val="28"/>
                <w:szCs w:val="28"/>
                <w:highlight w:val="lightGray"/>
                <w:lang w:val="ro-RO" w:eastAsia="en-US"/>
              </w:rPr>
              <w:t>Avizarea și consultarea publică a proiectului</w:t>
            </w:r>
          </w:p>
        </w:tc>
      </w:tr>
      <w:tr w:rsidR="00B06A33" w:rsidRPr="00AC447C" w:rsidTr="0000289C">
        <w:tc>
          <w:tcPr>
            <w:tcW w:w="5000" w:type="pct"/>
          </w:tcPr>
          <w:p w:rsidR="00B06A33" w:rsidRPr="00F77AF5" w:rsidRDefault="00B06A33" w:rsidP="0000289C">
            <w:pPr>
              <w:tabs>
                <w:tab w:val="left" w:pos="88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77AF5">
              <w:rPr>
                <w:rFonts w:ascii="Times New Roman" w:hAnsi="Times New Roman"/>
                <w:sz w:val="28"/>
                <w:szCs w:val="28"/>
                <w:lang w:val="ro-RO" w:eastAsia="en-US"/>
              </w:rPr>
              <w:t xml:space="preserve">În conformitate cu prevederile Legii nr.100/2017 </w:t>
            </w:r>
            <w:r w:rsidRPr="00F77A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RO" w:eastAsia="en-US"/>
              </w:rPr>
              <w:t>cu privire la actele normative</w:t>
            </w:r>
            <w:r w:rsidRPr="00F77AF5">
              <w:rPr>
                <w:rFonts w:ascii="Times New Roman" w:hAnsi="Times New Roman"/>
                <w:sz w:val="28"/>
                <w:szCs w:val="28"/>
                <w:lang w:val="ro-RO" w:eastAsia="en-US"/>
              </w:rPr>
              <w:t>, Centrul de Implementare a Reformelor prezintă proiectul hotărîrii de Guvern pentru avizare și consultare publică.</w:t>
            </w:r>
          </w:p>
        </w:tc>
      </w:tr>
    </w:tbl>
    <w:p w:rsidR="00B06A33" w:rsidRPr="00F77AF5" w:rsidRDefault="00B06A33" w:rsidP="00B06A33">
      <w:pPr>
        <w:spacing w:after="0" w:line="240" w:lineRule="auto"/>
        <w:ind w:firstLine="720"/>
        <w:mirrorIndents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06A33" w:rsidRPr="00F77AF5" w:rsidRDefault="00B06A33" w:rsidP="00B06A33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 xml:space="preserve">Iurie CIOCAN, </w:t>
      </w:r>
    </w:p>
    <w:p w:rsidR="00B06A33" w:rsidRPr="00F77AF5" w:rsidRDefault="00B06A33" w:rsidP="00B06A33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 xml:space="preserve">director al Centrului </w:t>
      </w:r>
    </w:p>
    <w:p w:rsidR="00740CD3" w:rsidRPr="00F77AF5" w:rsidRDefault="00B06A33" w:rsidP="00B06A33">
      <w:pPr>
        <w:pStyle w:val="NoSpacing"/>
        <w:ind w:firstLine="720"/>
        <w:rPr>
          <w:lang w:val="ro-RO"/>
        </w:rPr>
      </w:pPr>
      <w:r w:rsidRPr="00F77AF5">
        <w:rPr>
          <w:rFonts w:ascii="Times New Roman" w:hAnsi="Times New Roman"/>
          <w:b/>
          <w:sz w:val="28"/>
          <w:szCs w:val="28"/>
          <w:lang w:val="ro-RO"/>
        </w:rPr>
        <w:t>de Implementare a Reformelor</w:t>
      </w:r>
      <w:r w:rsidRPr="00F77AF5"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740CD3" w:rsidRPr="00F77AF5" w:rsidSect="0053629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5B" w:rsidRDefault="001E365B" w:rsidP="00766B2C">
      <w:pPr>
        <w:spacing w:after="0" w:line="240" w:lineRule="auto"/>
      </w:pPr>
      <w:r>
        <w:separator/>
      </w:r>
    </w:p>
  </w:endnote>
  <w:endnote w:type="continuationSeparator" w:id="0">
    <w:p w:rsidR="001E365B" w:rsidRDefault="001E365B" w:rsidP="0076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57319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B2C" w:rsidRPr="00766B2C" w:rsidRDefault="00766B2C">
        <w:pPr>
          <w:pStyle w:val="Footer"/>
          <w:jc w:val="center"/>
          <w:rPr>
            <w:rFonts w:ascii="Times New Roman" w:hAnsi="Times New Roman"/>
          </w:rPr>
        </w:pPr>
        <w:r w:rsidRPr="00766B2C">
          <w:rPr>
            <w:rFonts w:ascii="Times New Roman" w:hAnsi="Times New Roman"/>
          </w:rPr>
          <w:fldChar w:fldCharType="begin"/>
        </w:r>
        <w:r w:rsidRPr="00766B2C">
          <w:rPr>
            <w:rFonts w:ascii="Times New Roman" w:hAnsi="Times New Roman"/>
          </w:rPr>
          <w:instrText xml:space="preserve"> PAGE   \* MERGEFORMAT </w:instrText>
        </w:r>
        <w:r w:rsidRPr="00766B2C">
          <w:rPr>
            <w:rFonts w:ascii="Times New Roman" w:hAnsi="Times New Roman"/>
          </w:rPr>
          <w:fldChar w:fldCharType="separate"/>
        </w:r>
        <w:r w:rsidR="009F28F5">
          <w:rPr>
            <w:rFonts w:ascii="Times New Roman" w:hAnsi="Times New Roman"/>
            <w:noProof/>
          </w:rPr>
          <w:t>1</w:t>
        </w:r>
        <w:r w:rsidRPr="00766B2C">
          <w:rPr>
            <w:rFonts w:ascii="Times New Roman" w:hAnsi="Times New Roman"/>
            <w:noProof/>
          </w:rPr>
          <w:fldChar w:fldCharType="end"/>
        </w:r>
      </w:p>
    </w:sdtContent>
  </w:sdt>
  <w:p w:rsidR="00766B2C" w:rsidRPr="00766B2C" w:rsidRDefault="00766B2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5B" w:rsidRDefault="001E365B" w:rsidP="00766B2C">
      <w:pPr>
        <w:spacing w:after="0" w:line="240" w:lineRule="auto"/>
      </w:pPr>
      <w:r>
        <w:separator/>
      </w:r>
    </w:p>
  </w:footnote>
  <w:footnote w:type="continuationSeparator" w:id="0">
    <w:p w:rsidR="001E365B" w:rsidRDefault="001E365B" w:rsidP="0076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2F3696C0"/>
    <w:lvl w:ilvl="0" w:tplc="C788694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7437B8"/>
    <w:multiLevelType w:val="hybridMultilevel"/>
    <w:tmpl w:val="D9F2B49E"/>
    <w:lvl w:ilvl="0" w:tplc="8FE6E192">
      <w:start w:val="2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556B0"/>
    <w:multiLevelType w:val="hybridMultilevel"/>
    <w:tmpl w:val="5526F4F0"/>
    <w:lvl w:ilvl="0" w:tplc="4DD075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A7883"/>
    <w:multiLevelType w:val="hybridMultilevel"/>
    <w:tmpl w:val="15141C80"/>
    <w:lvl w:ilvl="0" w:tplc="F38E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75"/>
    <w:rsid w:val="00010271"/>
    <w:rsid w:val="00020FE4"/>
    <w:rsid w:val="0002464B"/>
    <w:rsid w:val="00040309"/>
    <w:rsid w:val="000405F1"/>
    <w:rsid w:val="000427D4"/>
    <w:rsid w:val="00043032"/>
    <w:rsid w:val="00043F10"/>
    <w:rsid w:val="00070029"/>
    <w:rsid w:val="0009054B"/>
    <w:rsid w:val="00095540"/>
    <w:rsid w:val="000A4991"/>
    <w:rsid w:val="000B3377"/>
    <w:rsid w:val="000B33D7"/>
    <w:rsid w:val="000C06BC"/>
    <w:rsid w:val="000C7C1D"/>
    <w:rsid w:val="000D3504"/>
    <w:rsid w:val="000E5374"/>
    <w:rsid w:val="000E67FE"/>
    <w:rsid w:val="001159C0"/>
    <w:rsid w:val="00122231"/>
    <w:rsid w:val="00176E3B"/>
    <w:rsid w:val="00181DB3"/>
    <w:rsid w:val="0018625F"/>
    <w:rsid w:val="001D6637"/>
    <w:rsid w:val="001E365B"/>
    <w:rsid w:val="001F3B61"/>
    <w:rsid w:val="001F47F6"/>
    <w:rsid w:val="002111B5"/>
    <w:rsid w:val="00226EC9"/>
    <w:rsid w:val="00243D34"/>
    <w:rsid w:val="002505CC"/>
    <w:rsid w:val="00254D5E"/>
    <w:rsid w:val="00260EF0"/>
    <w:rsid w:val="002B5182"/>
    <w:rsid w:val="002B573A"/>
    <w:rsid w:val="002B7D31"/>
    <w:rsid w:val="002C5957"/>
    <w:rsid w:val="002D274D"/>
    <w:rsid w:val="002E65F3"/>
    <w:rsid w:val="00320526"/>
    <w:rsid w:val="00322968"/>
    <w:rsid w:val="00327A7F"/>
    <w:rsid w:val="00351381"/>
    <w:rsid w:val="00353679"/>
    <w:rsid w:val="003724CF"/>
    <w:rsid w:val="00390A28"/>
    <w:rsid w:val="003B2467"/>
    <w:rsid w:val="003B5AA9"/>
    <w:rsid w:val="003C4F60"/>
    <w:rsid w:val="003D3781"/>
    <w:rsid w:val="003D3DD6"/>
    <w:rsid w:val="00410921"/>
    <w:rsid w:val="00411E78"/>
    <w:rsid w:val="00414E3E"/>
    <w:rsid w:val="00416085"/>
    <w:rsid w:val="0041709D"/>
    <w:rsid w:val="00421374"/>
    <w:rsid w:val="00421B87"/>
    <w:rsid w:val="00423A43"/>
    <w:rsid w:val="0043350C"/>
    <w:rsid w:val="00435586"/>
    <w:rsid w:val="00453C62"/>
    <w:rsid w:val="00466702"/>
    <w:rsid w:val="0048766E"/>
    <w:rsid w:val="004C2B6F"/>
    <w:rsid w:val="004C791A"/>
    <w:rsid w:val="004E5441"/>
    <w:rsid w:val="0051037E"/>
    <w:rsid w:val="0051369F"/>
    <w:rsid w:val="00527091"/>
    <w:rsid w:val="0053629F"/>
    <w:rsid w:val="005464F3"/>
    <w:rsid w:val="00551FE7"/>
    <w:rsid w:val="005658B1"/>
    <w:rsid w:val="005717FC"/>
    <w:rsid w:val="00584573"/>
    <w:rsid w:val="00585DE9"/>
    <w:rsid w:val="00597A19"/>
    <w:rsid w:val="005A249F"/>
    <w:rsid w:val="005A4802"/>
    <w:rsid w:val="005A728A"/>
    <w:rsid w:val="005B5F08"/>
    <w:rsid w:val="005D4391"/>
    <w:rsid w:val="005E177F"/>
    <w:rsid w:val="005E2DB6"/>
    <w:rsid w:val="005E4E75"/>
    <w:rsid w:val="006308B2"/>
    <w:rsid w:val="0063596E"/>
    <w:rsid w:val="00642227"/>
    <w:rsid w:val="00643D5C"/>
    <w:rsid w:val="006604F8"/>
    <w:rsid w:val="00666D0F"/>
    <w:rsid w:val="00691ACE"/>
    <w:rsid w:val="006925A3"/>
    <w:rsid w:val="006A1813"/>
    <w:rsid w:val="006A1CF0"/>
    <w:rsid w:val="006A457F"/>
    <w:rsid w:val="006B0AE6"/>
    <w:rsid w:val="006B1DF5"/>
    <w:rsid w:val="006B7097"/>
    <w:rsid w:val="006C04B0"/>
    <w:rsid w:val="006C49E3"/>
    <w:rsid w:val="006C6AB1"/>
    <w:rsid w:val="006E3875"/>
    <w:rsid w:val="00700AEC"/>
    <w:rsid w:val="00700C25"/>
    <w:rsid w:val="00712B8E"/>
    <w:rsid w:val="007223DD"/>
    <w:rsid w:val="00740CD3"/>
    <w:rsid w:val="00766B2C"/>
    <w:rsid w:val="0078177B"/>
    <w:rsid w:val="00786BB2"/>
    <w:rsid w:val="00790FEC"/>
    <w:rsid w:val="007A334C"/>
    <w:rsid w:val="007B6916"/>
    <w:rsid w:val="007C0133"/>
    <w:rsid w:val="007C70F7"/>
    <w:rsid w:val="007D2C9D"/>
    <w:rsid w:val="007F7B67"/>
    <w:rsid w:val="00814A01"/>
    <w:rsid w:val="00824928"/>
    <w:rsid w:val="00856713"/>
    <w:rsid w:val="008A4039"/>
    <w:rsid w:val="008B54CA"/>
    <w:rsid w:val="008B7916"/>
    <w:rsid w:val="008C4F82"/>
    <w:rsid w:val="008F38B1"/>
    <w:rsid w:val="0090206C"/>
    <w:rsid w:val="00905DBE"/>
    <w:rsid w:val="00923385"/>
    <w:rsid w:val="00924FA6"/>
    <w:rsid w:val="00951A76"/>
    <w:rsid w:val="00956176"/>
    <w:rsid w:val="00956652"/>
    <w:rsid w:val="009569DD"/>
    <w:rsid w:val="00963090"/>
    <w:rsid w:val="009652F5"/>
    <w:rsid w:val="00972B94"/>
    <w:rsid w:val="009833EB"/>
    <w:rsid w:val="009857C8"/>
    <w:rsid w:val="00996F7D"/>
    <w:rsid w:val="009A0F5A"/>
    <w:rsid w:val="009C2F87"/>
    <w:rsid w:val="009D4749"/>
    <w:rsid w:val="009D6B50"/>
    <w:rsid w:val="009F0E1C"/>
    <w:rsid w:val="009F28F5"/>
    <w:rsid w:val="009F4101"/>
    <w:rsid w:val="00A05608"/>
    <w:rsid w:val="00A14336"/>
    <w:rsid w:val="00A20531"/>
    <w:rsid w:val="00A4227A"/>
    <w:rsid w:val="00A4537D"/>
    <w:rsid w:val="00A60109"/>
    <w:rsid w:val="00A657E6"/>
    <w:rsid w:val="00A701B6"/>
    <w:rsid w:val="00A7796D"/>
    <w:rsid w:val="00A802AD"/>
    <w:rsid w:val="00A81E98"/>
    <w:rsid w:val="00A83FC3"/>
    <w:rsid w:val="00A97BF6"/>
    <w:rsid w:val="00AB4A5C"/>
    <w:rsid w:val="00AC174C"/>
    <w:rsid w:val="00AC22B8"/>
    <w:rsid w:val="00AC447C"/>
    <w:rsid w:val="00AE6493"/>
    <w:rsid w:val="00AE6A1B"/>
    <w:rsid w:val="00AF3EA2"/>
    <w:rsid w:val="00B0348B"/>
    <w:rsid w:val="00B06A33"/>
    <w:rsid w:val="00B17969"/>
    <w:rsid w:val="00B214AF"/>
    <w:rsid w:val="00B3300D"/>
    <w:rsid w:val="00B4563F"/>
    <w:rsid w:val="00B81D1A"/>
    <w:rsid w:val="00BB6A12"/>
    <w:rsid w:val="00BB6B63"/>
    <w:rsid w:val="00BF2266"/>
    <w:rsid w:val="00BF6010"/>
    <w:rsid w:val="00C04A8B"/>
    <w:rsid w:val="00C06306"/>
    <w:rsid w:val="00C14BF9"/>
    <w:rsid w:val="00C25E5B"/>
    <w:rsid w:val="00C30D17"/>
    <w:rsid w:val="00C42C19"/>
    <w:rsid w:val="00C53288"/>
    <w:rsid w:val="00C574AC"/>
    <w:rsid w:val="00C754A9"/>
    <w:rsid w:val="00C96E29"/>
    <w:rsid w:val="00C97511"/>
    <w:rsid w:val="00CC09FF"/>
    <w:rsid w:val="00CC4B82"/>
    <w:rsid w:val="00CC6B23"/>
    <w:rsid w:val="00CD2EA6"/>
    <w:rsid w:val="00CE0268"/>
    <w:rsid w:val="00CE3AE4"/>
    <w:rsid w:val="00CF062B"/>
    <w:rsid w:val="00CF7481"/>
    <w:rsid w:val="00D003D4"/>
    <w:rsid w:val="00D11387"/>
    <w:rsid w:val="00D3579D"/>
    <w:rsid w:val="00D40312"/>
    <w:rsid w:val="00D62AD6"/>
    <w:rsid w:val="00D648F3"/>
    <w:rsid w:val="00D67AB0"/>
    <w:rsid w:val="00D70BD4"/>
    <w:rsid w:val="00D85CD9"/>
    <w:rsid w:val="00D95DD3"/>
    <w:rsid w:val="00D95EF2"/>
    <w:rsid w:val="00DA0606"/>
    <w:rsid w:val="00DC2621"/>
    <w:rsid w:val="00DD4A26"/>
    <w:rsid w:val="00DD7B98"/>
    <w:rsid w:val="00DE32D1"/>
    <w:rsid w:val="00DE6BE0"/>
    <w:rsid w:val="00DE6E5A"/>
    <w:rsid w:val="00DE7E92"/>
    <w:rsid w:val="00E06D8F"/>
    <w:rsid w:val="00E14E4E"/>
    <w:rsid w:val="00E24D3E"/>
    <w:rsid w:val="00E36B3D"/>
    <w:rsid w:val="00E4287F"/>
    <w:rsid w:val="00E52D69"/>
    <w:rsid w:val="00E63EBD"/>
    <w:rsid w:val="00E93C5B"/>
    <w:rsid w:val="00E95288"/>
    <w:rsid w:val="00EA67D8"/>
    <w:rsid w:val="00EB2B40"/>
    <w:rsid w:val="00EC02C1"/>
    <w:rsid w:val="00EE09C6"/>
    <w:rsid w:val="00F0420B"/>
    <w:rsid w:val="00F06FE5"/>
    <w:rsid w:val="00F1047A"/>
    <w:rsid w:val="00F22F93"/>
    <w:rsid w:val="00F310F2"/>
    <w:rsid w:val="00F43BC2"/>
    <w:rsid w:val="00F47658"/>
    <w:rsid w:val="00F52218"/>
    <w:rsid w:val="00F61624"/>
    <w:rsid w:val="00F76E4C"/>
    <w:rsid w:val="00F77AF5"/>
    <w:rsid w:val="00F975C1"/>
    <w:rsid w:val="00FA0B4E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D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CD3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F4765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9C0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5658B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5658B1"/>
    <w:pPr>
      <w:shd w:val="clear" w:color="auto" w:fill="FFFFFF"/>
      <w:spacing w:after="0" w:line="274" w:lineRule="exact"/>
    </w:pPr>
    <w:rPr>
      <w:rFonts w:ascii="Times New Roman" w:eastAsiaTheme="minorHAnsi" w:hAnsi="Times New Roman"/>
      <w:sz w:val="23"/>
      <w:szCs w:val="23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2C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2C"/>
    <w:rPr>
      <w:rFonts w:ascii="Calibri" w:eastAsia="Times New Roman" w:hAnsi="Calibri" w:cs="Times New Roman"/>
      <w:lang w:val="ru-RU" w:eastAsia="ru-RU"/>
    </w:rPr>
  </w:style>
  <w:style w:type="paragraph" w:customStyle="1" w:styleId="tt">
    <w:name w:val="tt"/>
    <w:basedOn w:val="Normal"/>
    <w:rsid w:val="00C574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cb">
    <w:name w:val="cb"/>
    <w:basedOn w:val="Normal"/>
    <w:rsid w:val="00C574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D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CD3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F4765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9C0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5658B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5658B1"/>
    <w:pPr>
      <w:shd w:val="clear" w:color="auto" w:fill="FFFFFF"/>
      <w:spacing w:after="0" w:line="274" w:lineRule="exact"/>
    </w:pPr>
    <w:rPr>
      <w:rFonts w:ascii="Times New Roman" w:eastAsiaTheme="minorHAnsi" w:hAnsi="Times New Roman"/>
      <w:sz w:val="23"/>
      <w:szCs w:val="23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2C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2C"/>
    <w:rPr>
      <w:rFonts w:ascii="Calibri" w:eastAsia="Times New Roman" w:hAnsi="Calibri" w:cs="Times New Roman"/>
      <w:lang w:val="ru-RU" w:eastAsia="ru-RU"/>
    </w:rPr>
  </w:style>
  <w:style w:type="paragraph" w:customStyle="1" w:styleId="tt">
    <w:name w:val="tt"/>
    <w:basedOn w:val="Normal"/>
    <w:rsid w:val="00C574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cb">
    <w:name w:val="cb"/>
    <w:basedOn w:val="Normal"/>
    <w:rsid w:val="00C574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08FA-040F-45C3-8733-4D65553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dcterms:created xsi:type="dcterms:W3CDTF">2018-04-17T05:12:00Z</dcterms:created>
  <dcterms:modified xsi:type="dcterms:W3CDTF">2018-06-12T08:01:00Z</dcterms:modified>
</cp:coreProperties>
</file>