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73" w:rsidRPr="00301CC1" w:rsidRDefault="00E20C73" w:rsidP="00E20C73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301CC1">
        <w:rPr>
          <w:rFonts w:ascii="Times New Roman" w:hAnsi="Times New Roman"/>
          <w:sz w:val="28"/>
          <w:szCs w:val="28"/>
          <w:lang w:val="ro-RO"/>
        </w:rPr>
        <w:t>proiect</w:t>
      </w:r>
    </w:p>
    <w:p w:rsidR="00E20C73" w:rsidRPr="00B4141E" w:rsidRDefault="00E20C73" w:rsidP="00E20C7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E20C73" w:rsidRPr="00B4141E" w:rsidRDefault="00E20C73" w:rsidP="00E20C7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E20C73" w:rsidRPr="00B4141E" w:rsidRDefault="00E20C73" w:rsidP="00E20C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din_____________________2018</w:t>
      </w:r>
    </w:p>
    <w:p w:rsidR="00E20C73" w:rsidRPr="00B4141E" w:rsidRDefault="00E20C73" w:rsidP="00E20C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E20C73" w:rsidRPr="00B4141E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116BE8" w:rsidRDefault="00E20C73" w:rsidP="00E20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>P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rivind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edificarea </w:t>
      </w:r>
      <w:r w:rsidRPr="00EC0585">
        <w:rPr>
          <w:rFonts w:ascii="Times New Roman" w:hAnsi="Times New Roman"/>
          <w:b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s. Cubolta, r-nul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Sîngerei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a bustului </w:t>
      </w:r>
    </w:p>
    <w:p w:rsidR="00E20C73" w:rsidRPr="0042582F" w:rsidRDefault="00E20C73" w:rsidP="00E20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„Pantelimon Halippa”</w:t>
      </w:r>
    </w:p>
    <w:p w:rsidR="00E20C73" w:rsidRDefault="00E20C73" w:rsidP="00E20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20C73" w:rsidRDefault="00E20C73" w:rsidP="00E20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20C73" w:rsidRPr="00B4141E" w:rsidRDefault="00E20C73" w:rsidP="000E23A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ab/>
        <w:t xml:space="preserve">În conformitate cu prevederile art.7 alin.(1) din Legea monumentelor de for public nr.192 din 30 septembrie 2011 (Monitorul Oficial al Republicii Moldova, 2011, nr. 197-202, art.569), în scopul </w:t>
      </w:r>
      <w:r w:rsidRPr="00E902C2">
        <w:rPr>
          <w:rFonts w:ascii="Times New Roman" w:hAnsi="Times New Roman"/>
          <w:sz w:val="28"/>
          <w:szCs w:val="28"/>
          <w:lang w:val="ro-RO" w:eastAsia="ar-SA"/>
        </w:rPr>
        <w:t xml:space="preserve">eternizării </w:t>
      </w:r>
      <w:r w:rsidRPr="00B4141E">
        <w:rPr>
          <w:rFonts w:ascii="Times New Roman" w:hAnsi="Times New Roman"/>
          <w:sz w:val="28"/>
          <w:szCs w:val="28"/>
          <w:lang w:val="ro-RO" w:eastAsia="ar-SA"/>
        </w:rPr>
        <w:t xml:space="preserve">memoriei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lui Pantelimon Halippa,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>Guvernul HOTĂRĂŞTE:</w:t>
      </w:r>
    </w:p>
    <w:p w:rsidR="00E20C73" w:rsidRPr="00B4141E" w:rsidRDefault="00E20C73" w:rsidP="000E23A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20C73" w:rsidRPr="001D57D4" w:rsidRDefault="00E20C73" w:rsidP="000E23A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1.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Se acceptă propunerea Ministerului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 xml:space="preserve">Educației, Culturii și Cercetării,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prezentată în temeiul </w:t>
      </w:r>
      <w:r w:rsidR="0056550A">
        <w:rPr>
          <w:rFonts w:ascii="Times New Roman" w:hAnsi="Times New Roman"/>
          <w:sz w:val="28"/>
          <w:szCs w:val="28"/>
          <w:lang w:val="ro-RO" w:eastAsia="ar-SA"/>
        </w:rPr>
        <w:t>deciziei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Consiliului Comunal Cubolta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,</w:t>
      </w:r>
      <w:r w:rsidR="0056550A">
        <w:rPr>
          <w:rFonts w:ascii="Times New Roman" w:hAnsi="Times New Roman"/>
          <w:sz w:val="28"/>
          <w:szCs w:val="28"/>
          <w:lang w:val="ro-RO" w:eastAsia="ar-SA"/>
        </w:rPr>
        <w:t xml:space="preserve"> r-nul </w:t>
      </w:r>
      <w:proofErr w:type="spellStart"/>
      <w:r w:rsidR="0056550A">
        <w:rPr>
          <w:rFonts w:ascii="Times New Roman" w:hAnsi="Times New Roman"/>
          <w:sz w:val="28"/>
          <w:szCs w:val="28"/>
          <w:lang w:val="ro-RO" w:eastAsia="ar-SA"/>
        </w:rPr>
        <w:t>Sîngerei</w:t>
      </w:r>
      <w:proofErr w:type="spellEnd"/>
      <w:r w:rsidR="0056550A">
        <w:rPr>
          <w:rFonts w:ascii="Times New Roman" w:hAnsi="Times New Roman"/>
          <w:sz w:val="28"/>
          <w:szCs w:val="28"/>
          <w:lang w:val="ro-RO" w:eastAsia="ar-SA"/>
        </w:rPr>
        <w:t>,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privind edificarea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56550A">
        <w:rPr>
          <w:rFonts w:ascii="Times New Roman" w:hAnsi="Times New Roman"/>
          <w:sz w:val="28"/>
          <w:szCs w:val="28"/>
          <w:lang w:val="ro-RO" w:eastAsia="ar-SA"/>
        </w:rPr>
        <w:t>în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piața din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preajma Primăriei Cubolta, </w:t>
      </w:r>
      <w:r w:rsidRPr="001D57D4">
        <w:rPr>
          <w:rFonts w:ascii="Times New Roman" w:hAnsi="Times New Roman"/>
          <w:sz w:val="28"/>
          <w:szCs w:val="20"/>
          <w:lang w:val="ro-RO" w:eastAsia="ar-SA"/>
        </w:rPr>
        <w:t>a bustu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lui marelui scriitor, publicist, președinte al Sfatului Țării, </w:t>
      </w:r>
      <w:r>
        <w:rPr>
          <w:rFonts w:ascii="Times New Roman" w:hAnsi="Times New Roman"/>
          <w:sz w:val="28"/>
          <w:szCs w:val="28"/>
          <w:lang w:val="ro-RO" w:eastAsia="ar-SA"/>
        </w:rPr>
        <w:t>Pantelimon Halippa</w:t>
      </w:r>
      <w:r>
        <w:rPr>
          <w:rFonts w:ascii="Times New Roman" w:hAnsi="Times New Roman"/>
          <w:sz w:val="28"/>
          <w:szCs w:val="20"/>
          <w:lang w:val="ro-RO" w:eastAsia="ar-SA"/>
        </w:rPr>
        <w:t>.</w:t>
      </w:r>
    </w:p>
    <w:p w:rsidR="00E20C73" w:rsidRPr="00A74797" w:rsidRDefault="00E20C73" w:rsidP="000E23A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2. Bustul va fi edificat conform unui proiect avizat de Ministerul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. </w:t>
      </w:r>
    </w:p>
    <w:p w:rsidR="00E20C73" w:rsidRPr="006A4547" w:rsidRDefault="00E20C73" w:rsidP="000E23AA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E06050">
        <w:rPr>
          <w:sz w:val="26"/>
          <w:szCs w:val="26"/>
          <w:lang w:val="ro-RO" w:eastAsia="ar-SA"/>
        </w:rPr>
        <w:t xml:space="preserve"> </w:t>
      </w:r>
      <w:r w:rsidRPr="00A74797">
        <w:rPr>
          <w:rFonts w:ascii="Times New Roman" w:hAnsi="Times New Roman"/>
          <w:sz w:val="28"/>
          <w:szCs w:val="28"/>
          <w:lang w:val="ro-RO" w:eastAsia="ar-SA"/>
        </w:rPr>
        <w:t>3.</w:t>
      </w:r>
      <w:r>
        <w:rPr>
          <w:sz w:val="26"/>
          <w:szCs w:val="26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p</w:t>
      </w:r>
      <w:r>
        <w:rPr>
          <w:rFonts w:ascii="Times New Roman" w:hAnsi="Times New Roman"/>
          <w:sz w:val="28"/>
          <w:szCs w:val="28"/>
          <w:lang w:val="ro-RO" w:eastAsia="ar-SA"/>
        </w:rPr>
        <w:t>entru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elaborarea documentației de proiect, </w:t>
      </w:r>
      <w:r>
        <w:rPr>
          <w:rFonts w:ascii="Times New Roman" w:hAnsi="Times New Roman"/>
          <w:sz w:val="28"/>
          <w:szCs w:val="28"/>
          <w:lang w:val="ro-RO" w:eastAsia="ar-SA"/>
        </w:rPr>
        <w:t>executarea,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edific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bustului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și amenajarea terenului aferent, vor fi </w:t>
      </w:r>
      <w:r w:rsidRPr="006A4547">
        <w:rPr>
          <w:rFonts w:ascii="Times New Roman" w:hAnsi="Times New Roman"/>
          <w:sz w:val="28"/>
          <w:szCs w:val="28"/>
          <w:lang w:val="ro-RO" w:eastAsia="ar-SA"/>
        </w:rPr>
        <w:t xml:space="preserve">acoperite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din mijloacele financiare ale Consiliului </w:t>
      </w:r>
      <w:r w:rsidR="0056550A">
        <w:rPr>
          <w:rFonts w:ascii="Times New Roman" w:hAnsi="Times New Roman"/>
          <w:sz w:val="28"/>
          <w:szCs w:val="28"/>
          <w:lang w:val="ro-RO" w:eastAsia="ar-SA"/>
        </w:rPr>
        <w:t xml:space="preserve">Comunei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Aroneanu </w:t>
      </w:r>
      <w:r w:rsidR="0056550A">
        <w:rPr>
          <w:rFonts w:ascii="Times New Roman" w:hAnsi="Times New Roman"/>
          <w:sz w:val="28"/>
          <w:szCs w:val="28"/>
          <w:lang w:val="ro-RO" w:eastAsia="ar-SA"/>
        </w:rPr>
        <w:t xml:space="preserve">din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România, din </w:t>
      </w:r>
      <w:r w:rsidR="00BD6FF7">
        <w:rPr>
          <w:rFonts w:ascii="Times New Roman" w:hAnsi="Times New Roman"/>
          <w:sz w:val="28"/>
          <w:szCs w:val="28"/>
          <w:lang w:val="ro-RO" w:eastAsia="ar-SA"/>
        </w:rPr>
        <w:t>banii colectați de la cetățeni și din bugetul local</w:t>
      </w:r>
      <w:r>
        <w:rPr>
          <w:rFonts w:ascii="Times New Roman" w:hAnsi="Times New Roman"/>
          <w:sz w:val="28"/>
          <w:szCs w:val="28"/>
          <w:lang w:val="ro-RO" w:eastAsia="ar-SA"/>
        </w:rPr>
        <w:t>.</w:t>
      </w:r>
    </w:p>
    <w:p w:rsidR="00E20C73" w:rsidRPr="00E3557F" w:rsidRDefault="00E20C73" w:rsidP="00E20C73">
      <w:pPr>
        <w:ind w:right="142"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E20C73" w:rsidRDefault="00E20C73" w:rsidP="00E20C7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E20C73" w:rsidRPr="00B4141E" w:rsidRDefault="00E20C73" w:rsidP="00E20C73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 xml:space="preserve">  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>Pavel FILIP</w:t>
      </w:r>
    </w:p>
    <w:p w:rsidR="00E20C73" w:rsidRPr="00B4141E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E20C73" w:rsidRPr="004A0C0F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E20C73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E20C73" w:rsidRPr="004A0C0F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Ministrul </w:t>
      </w:r>
      <w:r w:rsidR="0056550A">
        <w:rPr>
          <w:rFonts w:ascii="Times New Roman" w:hAnsi="Times New Roman"/>
          <w:sz w:val="28"/>
          <w:szCs w:val="20"/>
          <w:lang w:val="ro-RO" w:eastAsia="ar-SA"/>
        </w:rPr>
        <w:t>E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ducației, </w:t>
      </w:r>
      <w:r w:rsidR="0056550A">
        <w:rPr>
          <w:rFonts w:ascii="Times New Roman" w:hAnsi="Times New Roman"/>
          <w:sz w:val="28"/>
          <w:szCs w:val="20"/>
          <w:lang w:val="ro-RO" w:eastAsia="ar-SA"/>
        </w:rPr>
        <w:t>C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ulturii </w:t>
      </w:r>
      <w:r w:rsidR="0056550A">
        <w:rPr>
          <w:rFonts w:ascii="Times New Roman" w:hAnsi="Times New Roman"/>
          <w:sz w:val="28"/>
          <w:szCs w:val="20"/>
          <w:lang w:val="ro-RO" w:eastAsia="ar-SA"/>
        </w:rPr>
        <w:t>și C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ro-RO" w:eastAsia="ar-SA"/>
        </w:rPr>
        <w:t>ercetării</w:t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 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Monica </w:t>
      </w:r>
      <w:r>
        <w:rPr>
          <w:rFonts w:ascii="Times New Roman" w:hAnsi="Times New Roman"/>
          <w:sz w:val="28"/>
          <w:szCs w:val="20"/>
          <w:lang w:val="ro-RO" w:eastAsia="ar-SA"/>
        </w:rPr>
        <w:t>BABUC</w:t>
      </w:r>
    </w:p>
    <w:p w:rsidR="00E20C73" w:rsidRPr="00B4141E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E20C73" w:rsidRPr="00301CC1" w:rsidRDefault="00E20C73" w:rsidP="00E20C7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E20C73" w:rsidRPr="00B4141E" w:rsidRDefault="00E20C73" w:rsidP="00E20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20C73" w:rsidRPr="00B15C50" w:rsidRDefault="00E20C73" w:rsidP="00E20C73">
      <w:pPr>
        <w:rPr>
          <w:lang w:val="en-US"/>
        </w:rPr>
      </w:pPr>
    </w:p>
    <w:p w:rsidR="004241B3" w:rsidRPr="00E20C73" w:rsidRDefault="004241B3">
      <w:pPr>
        <w:rPr>
          <w:lang w:val="en-US"/>
        </w:rPr>
      </w:pPr>
    </w:p>
    <w:sectPr w:rsidR="004241B3" w:rsidRPr="00E2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BC"/>
    <w:rsid w:val="000E23AA"/>
    <w:rsid w:val="00116BE8"/>
    <w:rsid w:val="004214BC"/>
    <w:rsid w:val="004241B3"/>
    <w:rsid w:val="0056550A"/>
    <w:rsid w:val="00682297"/>
    <w:rsid w:val="00BD6FF7"/>
    <w:rsid w:val="00E2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9</cp:revision>
  <cp:lastPrinted>2018-06-11T13:20:00Z</cp:lastPrinted>
  <dcterms:created xsi:type="dcterms:W3CDTF">2018-06-11T12:20:00Z</dcterms:created>
  <dcterms:modified xsi:type="dcterms:W3CDTF">2018-06-11T13:21:00Z</dcterms:modified>
</cp:coreProperties>
</file>