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9E" w:rsidRPr="00B264AE" w:rsidRDefault="00720E9E" w:rsidP="00720E9E">
      <w:pPr>
        <w:pStyle w:val="Title"/>
        <w:ind w:left="0" w:right="-1"/>
        <w:jc w:val="right"/>
        <w:rPr>
          <w:rFonts w:ascii="Times New Roman" w:hAnsi="Times New Roman"/>
          <w:b/>
          <w:color w:val="auto"/>
          <w:sz w:val="24"/>
          <w:szCs w:val="24"/>
        </w:rPr>
      </w:pPr>
      <w:r w:rsidRPr="00B264AE">
        <w:rPr>
          <w:rFonts w:ascii="Times New Roman" w:hAnsi="Times New Roman"/>
          <w:b/>
          <w:color w:val="auto"/>
          <w:sz w:val="24"/>
          <w:szCs w:val="24"/>
        </w:rPr>
        <w:t>Proiect</w:t>
      </w:r>
    </w:p>
    <w:p w:rsidR="00720E9E" w:rsidRPr="00B264AE" w:rsidRDefault="00720E9E" w:rsidP="00720E9E">
      <w:pPr>
        <w:pStyle w:val="Title"/>
        <w:ind w:left="0" w:right="-1"/>
        <w:rPr>
          <w:rFonts w:ascii="Times New Roman" w:hAnsi="Times New Roman"/>
          <w:b/>
          <w:color w:val="auto"/>
          <w:sz w:val="36"/>
        </w:rPr>
      </w:pPr>
      <w:r w:rsidRPr="00B264AE">
        <w:rPr>
          <w:rFonts w:ascii="Times New Roman" w:hAnsi="Times New Roman"/>
          <w:b/>
          <w:color w:val="auto"/>
          <w:sz w:val="36"/>
        </w:rPr>
        <w:t>GUVERNUL REPUBLICII MOLDOVA</w:t>
      </w:r>
    </w:p>
    <w:p w:rsidR="00720E9E" w:rsidRPr="00B264AE" w:rsidRDefault="00720E9E" w:rsidP="00720E9E">
      <w:pPr>
        <w:pStyle w:val="Title"/>
        <w:ind w:left="0" w:right="-1"/>
        <w:rPr>
          <w:rFonts w:ascii="Times New Roman" w:hAnsi="Times New Roman"/>
          <w:color w:val="auto"/>
          <w:sz w:val="24"/>
        </w:rPr>
      </w:pPr>
    </w:p>
    <w:p w:rsidR="00720E9E" w:rsidRPr="00B264AE" w:rsidRDefault="00720E9E" w:rsidP="00720E9E">
      <w:pPr>
        <w:pStyle w:val="Title"/>
        <w:ind w:left="0" w:right="-1"/>
        <w:rPr>
          <w:rFonts w:ascii="Times New Roman" w:hAnsi="Times New Roman"/>
          <w:b/>
          <w:color w:val="auto"/>
          <w:sz w:val="24"/>
        </w:rPr>
      </w:pPr>
      <w:r w:rsidRPr="00B264AE">
        <w:rPr>
          <w:rFonts w:ascii="Times New Roman" w:hAnsi="Times New Roman"/>
          <w:b/>
          <w:color w:val="auto"/>
          <w:sz w:val="24"/>
        </w:rPr>
        <w:t>HOTĂRÎRE nr._________</w:t>
      </w:r>
    </w:p>
    <w:p w:rsidR="00720E9E" w:rsidRPr="00B264AE" w:rsidRDefault="00720E9E" w:rsidP="00720E9E">
      <w:pPr>
        <w:ind w:right="-1"/>
        <w:jc w:val="center"/>
        <w:rPr>
          <w:snapToGrid w:val="0"/>
          <w:sz w:val="24"/>
        </w:rPr>
      </w:pPr>
    </w:p>
    <w:p w:rsidR="00720E9E" w:rsidRPr="00B264AE" w:rsidRDefault="00720E9E" w:rsidP="00720E9E">
      <w:pPr>
        <w:ind w:right="-1"/>
        <w:jc w:val="center"/>
        <w:rPr>
          <w:snapToGrid w:val="0"/>
          <w:sz w:val="24"/>
        </w:rPr>
      </w:pPr>
      <w:r w:rsidRPr="00B264AE">
        <w:rPr>
          <w:snapToGrid w:val="0"/>
          <w:sz w:val="24"/>
        </w:rPr>
        <w:t>din_____________________________</w:t>
      </w:r>
    </w:p>
    <w:p w:rsidR="00720E9E" w:rsidRPr="00B264AE" w:rsidRDefault="00720E9E" w:rsidP="00720E9E">
      <w:pPr>
        <w:ind w:right="-1"/>
        <w:jc w:val="center"/>
        <w:rPr>
          <w:snapToGrid w:val="0"/>
          <w:sz w:val="24"/>
        </w:rPr>
      </w:pPr>
      <w:r w:rsidRPr="00B264AE">
        <w:rPr>
          <w:snapToGrid w:val="0"/>
          <w:sz w:val="24"/>
        </w:rPr>
        <w:t>Chişinău</w:t>
      </w:r>
    </w:p>
    <w:p w:rsidR="00720E9E" w:rsidRPr="00B264AE" w:rsidRDefault="00720E9E" w:rsidP="00720E9E"/>
    <w:p w:rsidR="00720E9E" w:rsidRPr="00240E87" w:rsidRDefault="00720E9E" w:rsidP="00720E9E">
      <w:pPr>
        <w:jc w:val="center"/>
      </w:pPr>
      <w:r w:rsidRPr="00240E87">
        <w:rPr>
          <w:b/>
        </w:rPr>
        <w:t xml:space="preserve">Cu privire la </w:t>
      </w:r>
      <w:r>
        <w:rPr>
          <w:b/>
        </w:rPr>
        <w:t>completarea Hotărîrii Guvernului nr.203 din 29 martie 2017</w:t>
      </w:r>
    </w:p>
    <w:p w:rsidR="00720E9E" w:rsidRPr="00732CF2" w:rsidRDefault="00720E9E" w:rsidP="00720E9E">
      <w:pPr>
        <w:jc w:val="center"/>
        <w:rPr>
          <w:b/>
          <w:sz w:val="26"/>
          <w:szCs w:val="26"/>
        </w:rPr>
      </w:pPr>
      <w:r w:rsidRPr="00732CF2">
        <w:rPr>
          <w:sz w:val="26"/>
          <w:szCs w:val="26"/>
        </w:rPr>
        <w:t xml:space="preserve"> </w:t>
      </w:r>
      <w:r w:rsidRPr="00732CF2">
        <w:rPr>
          <w:b/>
          <w:sz w:val="26"/>
          <w:szCs w:val="26"/>
        </w:rPr>
        <w:t>-----------------------------------------------------------------------</w:t>
      </w:r>
    </w:p>
    <w:p w:rsidR="00720E9E" w:rsidRPr="00732CF2" w:rsidRDefault="00720E9E" w:rsidP="00720E9E">
      <w:pPr>
        <w:spacing w:line="276" w:lineRule="auto"/>
        <w:ind w:firstLine="360"/>
        <w:rPr>
          <w:sz w:val="26"/>
          <w:szCs w:val="26"/>
        </w:rPr>
      </w:pPr>
      <w:r w:rsidRPr="00732CF2">
        <w:rPr>
          <w:sz w:val="26"/>
          <w:szCs w:val="26"/>
        </w:rPr>
        <w:t xml:space="preserve">În temeiul art.10 alin. (2) </w:t>
      </w:r>
      <w:r>
        <w:rPr>
          <w:sz w:val="26"/>
          <w:szCs w:val="26"/>
        </w:rPr>
        <w:t>din</w:t>
      </w:r>
      <w:r w:rsidRPr="00732CF2">
        <w:rPr>
          <w:sz w:val="26"/>
          <w:szCs w:val="26"/>
        </w:rPr>
        <w:t xml:space="preserve"> Leg</w:t>
      </w:r>
      <w:r>
        <w:rPr>
          <w:sz w:val="26"/>
          <w:szCs w:val="26"/>
        </w:rPr>
        <w:t>ea</w:t>
      </w:r>
      <w:r w:rsidRPr="00732CF2">
        <w:rPr>
          <w:sz w:val="26"/>
          <w:szCs w:val="26"/>
        </w:rPr>
        <w:t xml:space="preserve"> nr. 438-XVI din 28 decembrie 2006 privind dezvoltarea regională în Republica Moldova (Monitorul Oficial al Republicii Moldova, 2007, nr. 21-24, art. 68), cu modificările </w:t>
      </w:r>
      <w:r>
        <w:rPr>
          <w:sz w:val="26"/>
          <w:szCs w:val="26"/>
        </w:rPr>
        <w:t xml:space="preserve">și completările </w:t>
      </w:r>
      <w:r w:rsidRPr="00732CF2">
        <w:rPr>
          <w:sz w:val="26"/>
          <w:szCs w:val="26"/>
        </w:rPr>
        <w:t>ulterioare,</w:t>
      </w:r>
      <w:r>
        <w:rPr>
          <w:sz w:val="26"/>
          <w:szCs w:val="26"/>
        </w:rPr>
        <w:t xml:space="preserve"> </w:t>
      </w:r>
      <w:r w:rsidRPr="00732CF2">
        <w:rPr>
          <w:sz w:val="26"/>
          <w:szCs w:val="26"/>
        </w:rPr>
        <w:t>Guvernul HOTĂRĂŞTE:</w:t>
      </w:r>
    </w:p>
    <w:p w:rsidR="00720E9E" w:rsidRPr="004E50D8" w:rsidRDefault="00720E9E" w:rsidP="00720E9E">
      <w:pPr>
        <w:numPr>
          <w:ilvl w:val="0"/>
          <w:numId w:val="2"/>
        </w:numPr>
        <w:spacing w:line="276" w:lineRule="auto"/>
        <w:rPr>
          <w:rStyle w:val="docbody"/>
          <w:sz w:val="26"/>
          <w:szCs w:val="26"/>
          <w:lang w:val="ro-MD"/>
        </w:rPr>
      </w:pPr>
      <w:r>
        <w:rPr>
          <w:rStyle w:val="docbody"/>
          <w:sz w:val="26"/>
          <w:szCs w:val="26"/>
        </w:rPr>
        <w:t xml:space="preserve"> Lista </w:t>
      </w:r>
      <w:r w:rsidRPr="006A08F5">
        <w:rPr>
          <w:rStyle w:val="docbody"/>
          <w:sz w:val="26"/>
          <w:szCs w:val="26"/>
        </w:rPr>
        <w:t>proiectelor prioritare de dezvoltare regională pentru finanțare</w:t>
      </w:r>
      <w:r>
        <w:rPr>
          <w:rStyle w:val="docbody"/>
          <w:sz w:val="26"/>
          <w:szCs w:val="26"/>
        </w:rPr>
        <w:t xml:space="preserve"> </w:t>
      </w:r>
      <w:r w:rsidRPr="006A08F5">
        <w:rPr>
          <w:rStyle w:val="docbody"/>
          <w:sz w:val="26"/>
          <w:szCs w:val="26"/>
        </w:rPr>
        <w:t>din mijloacele Fondului național pentru dezvoltare regională 2017-2020</w:t>
      </w:r>
      <w:r>
        <w:rPr>
          <w:rStyle w:val="docbody"/>
          <w:sz w:val="26"/>
          <w:szCs w:val="26"/>
        </w:rPr>
        <w:t xml:space="preserve">, anexă </w:t>
      </w:r>
      <w:r w:rsidRPr="006A08F5">
        <w:rPr>
          <w:rStyle w:val="docbody"/>
          <w:sz w:val="26"/>
          <w:szCs w:val="26"/>
        </w:rPr>
        <w:t>la Documentul unic de program</w:t>
      </w:r>
      <w:r>
        <w:rPr>
          <w:rStyle w:val="docbody"/>
          <w:sz w:val="26"/>
          <w:szCs w:val="26"/>
        </w:rPr>
        <w:t>, aprobat</w:t>
      </w:r>
      <w:r w:rsidRPr="006A08F5">
        <w:rPr>
          <w:rStyle w:val="docbody"/>
          <w:sz w:val="26"/>
          <w:szCs w:val="26"/>
        </w:rPr>
        <w:t xml:space="preserve"> prin Hotărîrea Guvernului nr.203 din 29 martie 2017 </w:t>
      </w:r>
      <w:r w:rsidRPr="001B49E3">
        <w:rPr>
          <w:sz w:val="26"/>
          <w:szCs w:val="26"/>
        </w:rPr>
        <w:t>„Cu privire la aprobarea Documentului Unic de Program pentru anii 2017-2020”</w:t>
      </w:r>
      <w:r>
        <w:rPr>
          <w:rStyle w:val="docbody"/>
          <w:sz w:val="26"/>
          <w:szCs w:val="26"/>
        </w:rPr>
        <w:t xml:space="preserve"> (Monitorul O</w:t>
      </w:r>
      <w:r w:rsidRPr="006A08F5">
        <w:rPr>
          <w:rStyle w:val="docbody"/>
          <w:sz w:val="26"/>
          <w:szCs w:val="26"/>
        </w:rPr>
        <w:t xml:space="preserve">ficial </w:t>
      </w:r>
      <w:r>
        <w:rPr>
          <w:rStyle w:val="docbody"/>
          <w:sz w:val="26"/>
          <w:szCs w:val="26"/>
        </w:rPr>
        <w:t xml:space="preserve">al Republicii Moldova, 2017, nr. </w:t>
      </w:r>
      <w:r w:rsidRPr="006A08F5">
        <w:rPr>
          <w:rStyle w:val="docbody"/>
          <w:sz w:val="26"/>
          <w:szCs w:val="26"/>
        </w:rPr>
        <w:t xml:space="preserve">119-126, </w:t>
      </w:r>
      <w:r>
        <w:rPr>
          <w:rStyle w:val="docbody"/>
          <w:sz w:val="26"/>
          <w:szCs w:val="26"/>
        </w:rPr>
        <w:t xml:space="preserve">art. </w:t>
      </w:r>
      <w:r w:rsidRPr="006A08F5">
        <w:rPr>
          <w:rStyle w:val="docbody"/>
          <w:sz w:val="26"/>
          <w:szCs w:val="26"/>
        </w:rPr>
        <w:t>293</w:t>
      </w:r>
      <w:r w:rsidR="004664C8">
        <w:rPr>
          <w:rStyle w:val="docbody"/>
          <w:sz w:val="26"/>
          <w:szCs w:val="26"/>
        </w:rPr>
        <w:t xml:space="preserve"> ), </w:t>
      </w:r>
      <w:r>
        <w:rPr>
          <w:rStyle w:val="docbody"/>
          <w:sz w:val="26"/>
          <w:szCs w:val="26"/>
        </w:rPr>
        <w:t xml:space="preserve"> se completează </w:t>
      </w:r>
      <w:r>
        <w:rPr>
          <w:rStyle w:val="docbody"/>
          <w:sz w:val="26"/>
          <w:szCs w:val="26"/>
          <w:vertAlign w:val="superscript"/>
          <w:lang w:val="en-US"/>
        </w:rPr>
        <w:t xml:space="preserve"> </w:t>
      </w:r>
      <w:r>
        <w:rPr>
          <w:rStyle w:val="docbody"/>
          <w:sz w:val="26"/>
          <w:szCs w:val="26"/>
          <w:lang w:val="en-US"/>
        </w:rPr>
        <w:t xml:space="preserve">cu </w:t>
      </w:r>
      <w:r w:rsidRPr="004E50D8">
        <w:rPr>
          <w:rStyle w:val="docbody"/>
          <w:sz w:val="26"/>
          <w:szCs w:val="26"/>
          <w:lang w:val="ro-MD"/>
        </w:rPr>
        <w:t>următorul cuprins:</w:t>
      </w:r>
    </w:p>
    <w:p w:rsidR="00720E9E" w:rsidRPr="002D6908" w:rsidRDefault="00720E9E" w:rsidP="00720E9E">
      <w:pPr>
        <w:spacing w:line="276" w:lineRule="auto"/>
        <w:ind w:left="720"/>
        <w:rPr>
          <w:sz w:val="2"/>
          <w:szCs w:val="2"/>
          <w:lang w:val="en-US"/>
        </w:rPr>
      </w:pPr>
      <w:r w:rsidRPr="00630EC9">
        <w:rPr>
          <w:b/>
          <w:sz w:val="22"/>
          <w:szCs w:val="22"/>
        </w:rPr>
        <w:t xml:space="preserve"> </w:t>
      </w:r>
    </w:p>
    <w:tbl>
      <w:tblPr>
        <w:tblW w:w="5000" w:type="pct"/>
        <w:jc w:val="center"/>
        <w:tblLayout w:type="fixed"/>
        <w:tblCellMar>
          <w:top w:w="15" w:type="dxa"/>
          <w:left w:w="15" w:type="dxa"/>
          <w:bottom w:w="15" w:type="dxa"/>
          <w:right w:w="15" w:type="dxa"/>
        </w:tblCellMar>
        <w:tblLook w:val="00A0" w:firstRow="1" w:lastRow="0" w:firstColumn="1" w:lastColumn="0" w:noHBand="0" w:noVBand="0"/>
      </w:tblPr>
      <w:tblGrid>
        <w:gridCol w:w="488"/>
        <w:gridCol w:w="711"/>
        <w:gridCol w:w="3188"/>
        <w:gridCol w:w="707"/>
        <w:gridCol w:w="1420"/>
        <w:gridCol w:w="711"/>
        <w:gridCol w:w="1276"/>
        <w:gridCol w:w="612"/>
      </w:tblGrid>
      <w:tr w:rsidR="00720E9E" w:rsidRPr="00630EC9" w:rsidTr="007D5EA6">
        <w:trPr>
          <w:tblHeade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9C1E50" w:rsidP="007D5EA6">
            <w:pPr>
              <w:jc w:val="center"/>
              <w:rPr>
                <w:b/>
                <w:bCs/>
                <w:sz w:val="22"/>
                <w:szCs w:val="22"/>
              </w:rPr>
            </w:pPr>
            <w:r>
              <w:rPr>
                <w:b/>
                <w:bCs/>
                <w:sz w:val="22"/>
                <w:szCs w:val="22"/>
              </w:rPr>
              <w:t>1.</w:t>
            </w:r>
            <w:r w:rsidR="009F13A1">
              <w:rPr>
                <w:b/>
                <w:bCs/>
                <w:sz w:val="22"/>
                <w:szCs w:val="22"/>
              </w:rPr>
              <w:t xml:space="preserve"> </w:t>
            </w:r>
            <w:r w:rsidRPr="00630EC9">
              <w:rPr>
                <w:b/>
                <w:bCs/>
                <w:sz w:val="22"/>
                <w:szCs w:val="22"/>
              </w:rPr>
              <w:t>Domeniul de intervenție: infrastructura drumurilor regionale și locale</w:t>
            </w:r>
          </w:p>
        </w:tc>
      </w:tr>
      <w:tr w:rsidR="009F350D" w:rsidRPr="00630EC9" w:rsidTr="009F350D">
        <w:trPr>
          <w:tblHeader/>
          <w:jc w:val="center"/>
        </w:trPr>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720E9E" w:rsidP="007D5EA6">
            <w:pPr>
              <w:jc w:val="center"/>
              <w:rPr>
                <w:b/>
                <w:bCs/>
                <w:sz w:val="22"/>
                <w:szCs w:val="22"/>
              </w:rPr>
            </w:pPr>
            <w:r w:rsidRPr="00630EC9">
              <w:rPr>
                <w:b/>
                <w:bCs/>
                <w:sz w:val="22"/>
                <w:szCs w:val="22"/>
              </w:rPr>
              <w:t>1</w:t>
            </w:r>
          </w:p>
        </w:tc>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720E9E" w:rsidP="007D5EA6">
            <w:pPr>
              <w:jc w:val="center"/>
              <w:rPr>
                <w:b/>
                <w:bCs/>
                <w:sz w:val="22"/>
                <w:szCs w:val="22"/>
              </w:rPr>
            </w:pPr>
            <w:r w:rsidRPr="00630EC9">
              <w:rPr>
                <w:b/>
                <w:bCs/>
                <w:sz w:val="22"/>
                <w:szCs w:val="22"/>
              </w:rPr>
              <w:t>2</w:t>
            </w:r>
          </w:p>
        </w:tc>
        <w:tc>
          <w:tcPr>
            <w:tcW w:w="17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720E9E" w:rsidP="007D5EA6">
            <w:pPr>
              <w:jc w:val="center"/>
              <w:rPr>
                <w:b/>
                <w:bCs/>
                <w:sz w:val="22"/>
                <w:szCs w:val="22"/>
              </w:rPr>
            </w:pPr>
            <w:r w:rsidRPr="00630EC9">
              <w:rPr>
                <w:b/>
                <w:bCs/>
                <w:sz w:val="22"/>
                <w:szCs w:val="22"/>
              </w:rPr>
              <w:t>3</w:t>
            </w:r>
          </w:p>
        </w:tc>
        <w:tc>
          <w:tcPr>
            <w:tcW w:w="3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720E9E" w:rsidP="007D5EA6">
            <w:pPr>
              <w:jc w:val="center"/>
              <w:rPr>
                <w:b/>
                <w:bCs/>
                <w:sz w:val="22"/>
                <w:szCs w:val="22"/>
              </w:rPr>
            </w:pPr>
            <w:r w:rsidRPr="00630EC9">
              <w:rPr>
                <w:b/>
                <w:bCs/>
                <w:sz w:val="22"/>
                <w:szCs w:val="22"/>
              </w:rPr>
              <w:t>4</w:t>
            </w:r>
          </w:p>
        </w:tc>
        <w:tc>
          <w:tcPr>
            <w:tcW w:w="7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720E9E" w:rsidP="007D5EA6">
            <w:pPr>
              <w:jc w:val="center"/>
              <w:rPr>
                <w:b/>
                <w:bCs/>
                <w:sz w:val="22"/>
                <w:szCs w:val="22"/>
              </w:rPr>
            </w:pPr>
            <w:r w:rsidRPr="00630EC9">
              <w:rPr>
                <w:b/>
                <w:bCs/>
                <w:sz w:val="22"/>
                <w:szCs w:val="22"/>
              </w:rPr>
              <w:t>5</w:t>
            </w:r>
          </w:p>
        </w:tc>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720E9E" w:rsidP="007D5EA6">
            <w:pPr>
              <w:jc w:val="center"/>
              <w:rPr>
                <w:b/>
                <w:bCs/>
                <w:sz w:val="22"/>
                <w:szCs w:val="22"/>
              </w:rPr>
            </w:pPr>
            <w:r w:rsidRPr="00630EC9">
              <w:rPr>
                <w:b/>
                <w:bCs/>
                <w:sz w:val="22"/>
                <w:szCs w:val="22"/>
              </w:rPr>
              <w:t>6</w:t>
            </w:r>
          </w:p>
        </w:tc>
        <w:tc>
          <w:tcPr>
            <w:tcW w:w="7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720E9E" w:rsidP="007D5EA6">
            <w:pPr>
              <w:jc w:val="center"/>
              <w:rPr>
                <w:b/>
                <w:bCs/>
                <w:sz w:val="22"/>
                <w:szCs w:val="22"/>
              </w:rPr>
            </w:pPr>
            <w:r w:rsidRPr="00630EC9">
              <w:rPr>
                <w:b/>
                <w:bCs/>
                <w:sz w:val="22"/>
                <w:szCs w:val="22"/>
              </w:rPr>
              <w:t>7</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630EC9" w:rsidRDefault="00720E9E" w:rsidP="007D5EA6">
            <w:pPr>
              <w:jc w:val="center"/>
              <w:rPr>
                <w:b/>
                <w:bCs/>
                <w:sz w:val="22"/>
                <w:szCs w:val="22"/>
              </w:rPr>
            </w:pPr>
            <w:r w:rsidRPr="00630EC9">
              <w:rPr>
                <w:b/>
                <w:bCs/>
                <w:sz w:val="22"/>
                <w:szCs w:val="22"/>
              </w:rPr>
              <w:t>8</w:t>
            </w:r>
          </w:p>
        </w:tc>
      </w:tr>
      <w:tr w:rsidR="009F350D" w:rsidTr="009F350D">
        <w:trPr>
          <w:tblHeader/>
          <w:jc w:val="center"/>
        </w:trPr>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732CF2" w:rsidRDefault="009C1E50" w:rsidP="007D5EA6">
            <w:pPr>
              <w:jc w:val="center"/>
              <w:rPr>
                <w:bCs/>
                <w:sz w:val="24"/>
                <w:szCs w:val="24"/>
              </w:rPr>
            </w:pPr>
            <w:r>
              <w:rPr>
                <w:bCs/>
                <w:sz w:val="24"/>
                <w:szCs w:val="24"/>
              </w:rPr>
              <w:t>11</w:t>
            </w:r>
            <w:r w:rsidRPr="009C1E50">
              <w:rPr>
                <w:bCs/>
                <w:szCs w:val="24"/>
                <w:vertAlign w:val="superscript"/>
              </w:rPr>
              <w:t>1</w:t>
            </w:r>
          </w:p>
        </w:tc>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384B" w:rsidRDefault="0016384B" w:rsidP="009C1E50">
            <w:pPr>
              <w:jc w:val="center"/>
              <w:rPr>
                <w:sz w:val="18"/>
                <w:szCs w:val="18"/>
              </w:rPr>
            </w:pPr>
          </w:p>
          <w:p w:rsidR="0016384B" w:rsidRDefault="0016384B" w:rsidP="009C1E50">
            <w:pPr>
              <w:jc w:val="center"/>
              <w:rPr>
                <w:sz w:val="18"/>
                <w:szCs w:val="18"/>
              </w:rPr>
            </w:pPr>
          </w:p>
          <w:p w:rsidR="0016384B" w:rsidRDefault="0016384B" w:rsidP="009C1E50">
            <w:pPr>
              <w:jc w:val="center"/>
              <w:rPr>
                <w:sz w:val="18"/>
                <w:szCs w:val="18"/>
              </w:rPr>
            </w:pPr>
          </w:p>
          <w:p w:rsidR="00720E9E" w:rsidRPr="0016384B" w:rsidRDefault="0016384B" w:rsidP="009C1E50">
            <w:pPr>
              <w:jc w:val="center"/>
              <w:rPr>
                <w:bCs/>
                <w:sz w:val="18"/>
                <w:szCs w:val="18"/>
              </w:rPr>
            </w:pPr>
            <w:r w:rsidRPr="0016384B">
              <w:rPr>
                <w:sz w:val="18"/>
                <w:szCs w:val="18"/>
              </w:rPr>
              <w:t>C11020</w:t>
            </w:r>
          </w:p>
        </w:tc>
        <w:tc>
          <w:tcPr>
            <w:tcW w:w="17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16384B" w:rsidRDefault="0016384B" w:rsidP="007D5EA6">
            <w:pPr>
              <w:rPr>
                <w:bCs/>
                <w:sz w:val="24"/>
                <w:szCs w:val="24"/>
              </w:rPr>
            </w:pPr>
            <w:r w:rsidRPr="0016384B">
              <w:rPr>
                <w:sz w:val="24"/>
                <w:szCs w:val="24"/>
              </w:rPr>
              <w:t>Construcţia capitală a drumului de ocolire R1- R14, căii de acces spre subzonele Nr.4,5 a zonei economice libere, or. Străşeni</w:t>
            </w:r>
          </w:p>
        </w:tc>
        <w:tc>
          <w:tcPr>
            <w:tcW w:w="3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16384B" w:rsidRDefault="0016384B" w:rsidP="007D5EA6">
            <w:pPr>
              <w:rPr>
                <w:bCs/>
                <w:sz w:val="22"/>
                <w:szCs w:val="22"/>
              </w:rPr>
            </w:pPr>
            <w:r w:rsidRPr="0016384B">
              <w:rPr>
                <w:bCs/>
                <w:sz w:val="22"/>
                <w:szCs w:val="22"/>
              </w:rPr>
              <w:t>Centru</w:t>
            </w:r>
          </w:p>
        </w:tc>
        <w:tc>
          <w:tcPr>
            <w:tcW w:w="7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732CF2" w:rsidRDefault="0016384B" w:rsidP="0016384B">
            <w:pPr>
              <w:rPr>
                <w:bCs/>
                <w:sz w:val="24"/>
                <w:szCs w:val="24"/>
              </w:rPr>
            </w:pPr>
            <w:r>
              <w:rPr>
                <w:bCs/>
                <w:sz w:val="24"/>
                <w:szCs w:val="24"/>
              </w:rPr>
              <w:t>Primăria or. Strășeni</w:t>
            </w:r>
          </w:p>
        </w:tc>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732CF2" w:rsidRDefault="0016384B" w:rsidP="007D5EA6">
            <w:pPr>
              <w:jc w:val="center"/>
              <w:rPr>
                <w:bCs/>
                <w:sz w:val="24"/>
                <w:szCs w:val="24"/>
              </w:rPr>
            </w:pPr>
            <w:r>
              <w:rPr>
                <w:bCs/>
                <w:sz w:val="24"/>
                <w:szCs w:val="24"/>
              </w:rPr>
              <w:t>2</w:t>
            </w:r>
          </w:p>
        </w:tc>
        <w:tc>
          <w:tcPr>
            <w:tcW w:w="7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732CF2" w:rsidRDefault="0016384B" w:rsidP="007D5EA6">
            <w:pPr>
              <w:rPr>
                <w:bCs/>
                <w:sz w:val="24"/>
                <w:szCs w:val="24"/>
              </w:rPr>
            </w:pPr>
            <w:r>
              <w:rPr>
                <w:bCs/>
                <w:sz w:val="24"/>
                <w:szCs w:val="24"/>
              </w:rPr>
              <w:t>or. Strășeni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0E9E" w:rsidRPr="00732CF2" w:rsidRDefault="0016384B" w:rsidP="007D5EA6">
            <w:pPr>
              <w:rPr>
                <w:bCs/>
                <w:sz w:val="24"/>
                <w:szCs w:val="24"/>
              </w:rPr>
            </w:pPr>
            <w:r>
              <w:rPr>
                <w:bCs/>
                <w:sz w:val="24"/>
                <w:szCs w:val="24"/>
              </w:rPr>
              <w:t>24 luni</w:t>
            </w:r>
          </w:p>
        </w:tc>
      </w:tr>
      <w:tr w:rsidR="009F350D" w:rsidTr="009F350D">
        <w:trPr>
          <w:tblHeader/>
          <w:jc w:val="center"/>
        </w:trPr>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384B" w:rsidRDefault="0016384B" w:rsidP="007D5EA6">
            <w:pPr>
              <w:jc w:val="center"/>
              <w:rPr>
                <w:bCs/>
                <w:sz w:val="24"/>
                <w:szCs w:val="24"/>
              </w:rPr>
            </w:pPr>
            <w:r>
              <w:rPr>
                <w:bCs/>
                <w:sz w:val="24"/>
                <w:szCs w:val="24"/>
              </w:rPr>
              <w:t>11</w:t>
            </w:r>
            <w:r w:rsidRPr="0016384B">
              <w:rPr>
                <w:bCs/>
                <w:sz w:val="24"/>
                <w:szCs w:val="24"/>
                <w:vertAlign w:val="superscript"/>
              </w:rPr>
              <w:t>2</w:t>
            </w:r>
          </w:p>
        </w:tc>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384B" w:rsidRDefault="0016384B" w:rsidP="009C1E50">
            <w:pPr>
              <w:jc w:val="center"/>
            </w:pPr>
            <w:r>
              <w:t xml:space="preserve"> </w:t>
            </w:r>
          </w:p>
          <w:p w:rsidR="0016384B" w:rsidRDefault="0016384B" w:rsidP="009C1E50">
            <w:pPr>
              <w:jc w:val="center"/>
            </w:pPr>
          </w:p>
          <w:p w:rsidR="0016384B" w:rsidRPr="0016384B" w:rsidRDefault="0016384B" w:rsidP="009C1E50">
            <w:pPr>
              <w:jc w:val="center"/>
              <w:rPr>
                <w:sz w:val="18"/>
                <w:szCs w:val="18"/>
              </w:rPr>
            </w:pPr>
            <w:r w:rsidRPr="0016384B">
              <w:rPr>
                <w:sz w:val="18"/>
                <w:szCs w:val="18"/>
              </w:rPr>
              <w:t>C11048</w:t>
            </w:r>
          </w:p>
        </w:tc>
        <w:tc>
          <w:tcPr>
            <w:tcW w:w="17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384B" w:rsidRPr="0016384B" w:rsidRDefault="0016384B" w:rsidP="0016384B">
            <w:pPr>
              <w:rPr>
                <w:sz w:val="24"/>
                <w:szCs w:val="24"/>
              </w:rPr>
            </w:pPr>
            <w:r w:rsidRPr="0016384B">
              <w:rPr>
                <w:sz w:val="24"/>
                <w:szCs w:val="24"/>
              </w:rPr>
              <w:t>Reabilitarea și modernizarea drumului regional L442 – Strășeni – Voinova, Raionul Strășeni)</w:t>
            </w:r>
          </w:p>
        </w:tc>
        <w:tc>
          <w:tcPr>
            <w:tcW w:w="3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384B" w:rsidRPr="0016384B" w:rsidRDefault="0016384B" w:rsidP="007D5EA6">
            <w:pPr>
              <w:rPr>
                <w:bCs/>
                <w:sz w:val="22"/>
                <w:szCs w:val="22"/>
              </w:rPr>
            </w:pPr>
            <w:r>
              <w:rPr>
                <w:bCs/>
                <w:sz w:val="22"/>
                <w:szCs w:val="22"/>
              </w:rPr>
              <w:t>Centru</w:t>
            </w:r>
          </w:p>
        </w:tc>
        <w:tc>
          <w:tcPr>
            <w:tcW w:w="7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384B" w:rsidRDefault="0016384B" w:rsidP="0016384B">
            <w:pPr>
              <w:rPr>
                <w:bCs/>
                <w:sz w:val="24"/>
                <w:szCs w:val="24"/>
              </w:rPr>
            </w:pPr>
            <w:r>
              <w:rPr>
                <w:bCs/>
                <w:sz w:val="24"/>
                <w:szCs w:val="24"/>
              </w:rPr>
              <w:t>Consiliul raional Strășeni</w:t>
            </w:r>
          </w:p>
        </w:tc>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384B" w:rsidRDefault="009F350D" w:rsidP="007D5EA6">
            <w:pPr>
              <w:jc w:val="center"/>
              <w:rPr>
                <w:bCs/>
                <w:sz w:val="24"/>
                <w:szCs w:val="24"/>
              </w:rPr>
            </w:pPr>
            <w:r>
              <w:rPr>
                <w:bCs/>
                <w:sz w:val="24"/>
                <w:szCs w:val="24"/>
              </w:rPr>
              <w:t>3</w:t>
            </w:r>
          </w:p>
        </w:tc>
        <w:tc>
          <w:tcPr>
            <w:tcW w:w="7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Default="009F350D" w:rsidP="007D5EA6">
            <w:pPr>
              <w:rPr>
                <w:sz w:val="22"/>
                <w:szCs w:val="22"/>
              </w:rPr>
            </w:pPr>
            <w:r w:rsidRPr="009F350D">
              <w:rPr>
                <w:sz w:val="22"/>
                <w:szCs w:val="22"/>
              </w:rPr>
              <w:t>or. Strășeni, c. Ghelăuza, s. Recea,</w:t>
            </w:r>
          </w:p>
          <w:p w:rsidR="0016384B" w:rsidRPr="009F350D" w:rsidRDefault="009F350D" w:rsidP="007D5EA6">
            <w:pPr>
              <w:rPr>
                <w:bCs/>
                <w:sz w:val="22"/>
                <w:szCs w:val="22"/>
              </w:rPr>
            </w:pPr>
            <w:r w:rsidRPr="009F350D">
              <w:rPr>
                <w:sz w:val="22"/>
                <w:szCs w:val="22"/>
              </w:rPr>
              <w:t xml:space="preserve"> s. Zubrești, s. Chirianca, s. Voinova</w:t>
            </w:r>
            <w:r>
              <w:rPr>
                <w:sz w:val="22"/>
                <w:szCs w:val="22"/>
              </w:rPr>
              <w:t>,</w:t>
            </w:r>
            <w:r w:rsidRPr="009F350D">
              <w:rPr>
                <w:sz w:val="22"/>
                <w:szCs w:val="22"/>
              </w:rPr>
              <w:t xml:space="preserve"> (r. Strășeni)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384B" w:rsidRDefault="009F350D" w:rsidP="007D5EA6">
            <w:pPr>
              <w:rPr>
                <w:bCs/>
                <w:sz w:val="24"/>
                <w:szCs w:val="24"/>
              </w:rPr>
            </w:pPr>
            <w:r>
              <w:rPr>
                <w:bCs/>
                <w:sz w:val="24"/>
                <w:szCs w:val="24"/>
              </w:rPr>
              <w:t>24 luni</w:t>
            </w:r>
          </w:p>
        </w:tc>
      </w:tr>
      <w:tr w:rsidR="009F350D" w:rsidTr="009F350D">
        <w:trPr>
          <w:tblHeade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Default="009F350D" w:rsidP="009F350D">
            <w:pPr>
              <w:jc w:val="center"/>
              <w:rPr>
                <w:bCs/>
                <w:sz w:val="24"/>
                <w:szCs w:val="24"/>
              </w:rPr>
            </w:pPr>
            <w:r w:rsidRPr="00630EC9">
              <w:rPr>
                <w:b/>
                <w:bCs/>
                <w:sz w:val="22"/>
                <w:szCs w:val="22"/>
              </w:rPr>
              <w:t>5. Domeniul de intervenţie: sporirea atractivității turistice</w:t>
            </w:r>
          </w:p>
        </w:tc>
      </w:tr>
      <w:tr w:rsidR="009F350D" w:rsidTr="009F350D">
        <w:trPr>
          <w:tblHeader/>
          <w:jc w:val="center"/>
        </w:trPr>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Default="009F350D" w:rsidP="007D5EA6">
            <w:pPr>
              <w:jc w:val="center"/>
              <w:rPr>
                <w:bCs/>
                <w:sz w:val="24"/>
                <w:szCs w:val="24"/>
              </w:rPr>
            </w:pPr>
            <w:r>
              <w:rPr>
                <w:bCs/>
                <w:sz w:val="24"/>
                <w:szCs w:val="24"/>
              </w:rPr>
              <w:t>51</w:t>
            </w:r>
            <w:r w:rsidRPr="009F350D">
              <w:rPr>
                <w:bCs/>
                <w:sz w:val="24"/>
                <w:szCs w:val="24"/>
                <w:vertAlign w:val="superscript"/>
              </w:rPr>
              <w:t>1</w:t>
            </w:r>
          </w:p>
        </w:tc>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Default="009F350D" w:rsidP="009C1E50">
            <w:pPr>
              <w:jc w:val="center"/>
              <w:rPr>
                <w:sz w:val="18"/>
                <w:szCs w:val="18"/>
              </w:rPr>
            </w:pPr>
          </w:p>
          <w:p w:rsidR="009F350D" w:rsidRDefault="009F350D" w:rsidP="009C1E50">
            <w:pPr>
              <w:jc w:val="center"/>
              <w:rPr>
                <w:sz w:val="18"/>
                <w:szCs w:val="18"/>
              </w:rPr>
            </w:pPr>
          </w:p>
          <w:p w:rsidR="009F350D" w:rsidRPr="009F350D" w:rsidRDefault="009F350D" w:rsidP="009C1E50">
            <w:pPr>
              <w:jc w:val="center"/>
              <w:rPr>
                <w:sz w:val="18"/>
                <w:szCs w:val="18"/>
              </w:rPr>
            </w:pPr>
            <w:r w:rsidRPr="009F350D">
              <w:rPr>
                <w:sz w:val="18"/>
                <w:szCs w:val="18"/>
              </w:rPr>
              <w:t>C23101</w:t>
            </w:r>
          </w:p>
        </w:tc>
        <w:tc>
          <w:tcPr>
            <w:tcW w:w="17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Pr="009F350D" w:rsidRDefault="009F350D" w:rsidP="009F350D">
            <w:pPr>
              <w:rPr>
                <w:sz w:val="24"/>
                <w:szCs w:val="24"/>
              </w:rPr>
            </w:pPr>
            <w:r w:rsidRPr="009F350D">
              <w:rPr>
                <w:sz w:val="24"/>
                <w:szCs w:val="24"/>
              </w:rPr>
              <w:t xml:space="preserve">Dezvoltarea durabilă și competitivă a orașului Rezina prin amenajarea structurilor turistice aferente Complexul Sportiv Rezina </w:t>
            </w:r>
          </w:p>
        </w:tc>
        <w:tc>
          <w:tcPr>
            <w:tcW w:w="3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Default="009F350D" w:rsidP="007D5EA6">
            <w:pPr>
              <w:rPr>
                <w:bCs/>
                <w:sz w:val="22"/>
                <w:szCs w:val="22"/>
              </w:rPr>
            </w:pPr>
            <w:r>
              <w:rPr>
                <w:bCs/>
                <w:sz w:val="22"/>
                <w:szCs w:val="22"/>
              </w:rPr>
              <w:t>Centru</w:t>
            </w:r>
          </w:p>
        </w:tc>
        <w:tc>
          <w:tcPr>
            <w:tcW w:w="7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Default="009F350D" w:rsidP="0016384B">
            <w:pPr>
              <w:rPr>
                <w:bCs/>
                <w:sz w:val="24"/>
                <w:szCs w:val="24"/>
              </w:rPr>
            </w:pPr>
            <w:r>
              <w:rPr>
                <w:bCs/>
                <w:sz w:val="24"/>
                <w:szCs w:val="24"/>
              </w:rPr>
              <w:t>Consiliul raional Rezina</w:t>
            </w:r>
          </w:p>
        </w:tc>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Default="009F350D" w:rsidP="007D5EA6">
            <w:pPr>
              <w:jc w:val="center"/>
              <w:rPr>
                <w:bCs/>
                <w:sz w:val="24"/>
                <w:szCs w:val="24"/>
              </w:rPr>
            </w:pPr>
            <w:r>
              <w:rPr>
                <w:bCs/>
                <w:sz w:val="24"/>
                <w:szCs w:val="24"/>
              </w:rPr>
              <w:t>6</w:t>
            </w:r>
          </w:p>
        </w:tc>
        <w:tc>
          <w:tcPr>
            <w:tcW w:w="7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Pr="009F350D" w:rsidRDefault="009F13A1" w:rsidP="007D5EA6">
            <w:pPr>
              <w:rPr>
                <w:sz w:val="22"/>
                <w:szCs w:val="22"/>
              </w:rPr>
            </w:pPr>
            <w:r>
              <w:rPr>
                <w:sz w:val="22"/>
                <w:szCs w:val="22"/>
              </w:rPr>
              <w:t>or. Rezina, (r.Rezina)</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350D" w:rsidRDefault="009F13A1" w:rsidP="007D5EA6">
            <w:pPr>
              <w:rPr>
                <w:bCs/>
                <w:sz w:val="24"/>
                <w:szCs w:val="24"/>
              </w:rPr>
            </w:pPr>
            <w:r>
              <w:rPr>
                <w:bCs/>
                <w:sz w:val="24"/>
                <w:szCs w:val="24"/>
              </w:rPr>
              <w:t>30 luni</w:t>
            </w:r>
          </w:p>
        </w:tc>
      </w:tr>
    </w:tbl>
    <w:p w:rsidR="00720E9E" w:rsidRDefault="00720E9E" w:rsidP="00720E9E">
      <w:pPr>
        <w:tabs>
          <w:tab w:val="left" w:pos="426"/>
        </w:tabs>
        <w:spacing w:line="276" w:lineRule="auto"/>
        <w:rPr>
          <w:bCs/>
          <w:color w:val="000000"/>
          <w:sz w:val="26"/>
          <w:szCs w:val="26"/>
        </w:rPr>
      </w:pPr>
    </w:p>
    <w:p w:rsidR="00720E9E" w:rsidRPr="00812EC4" w:rsidRDefault="00720E9E" w:rsidP="00720E9E">
      <w:pPr>
        <w:numPr>
          <w:ilvl w:val="0"/>
          <w:numId w:val="1"/>
        </w:numPr>
        <w:tabs>
          <w:tab w:val="left" w:pos="426"/>
        </w:tabs>
        <w:spacing w:line="276" w:lineRule="auto"/>
        <w:rPr>
          <w:bCs/>
          <w:color w:val="000000"/>
          <w:sz w:val="26"/>
          <w:szCs w:val="26"/>
        </w:rPr>
      </w:pPr>
      <w:r w:rsidRPr="00812EC4">
        <w:rPr>
          <w:rStyle w:val="docbody"/>
          <w:sz w:val="26"/>
          <w:szCs w:val="26"/>
        </w:rPr>
        <w:t>Finanţarea proiect</w:t>
      </w:r>
      <w:r w:rsidR="004664C8">
        <w:rPr>
          <w:rStyle w:val="docbody"/>
          <w:sz w:val="26"/>
          <w:szCs w:val="26"/>
        </w:rPr>
        <w:t>e</w:t>
      </w:r>
      <w:r w:rsidR="009F13A1">
        <w:rPr>
          <w:rStyle w:val="docbody"/>
          <w:sz w:val="26"/>
          <w:szCs w:val="26"/>
        </w:rPr>
        <w:t>lor</w:t>
      </w:r>
      <w:r w:rsidRPr="00812EC4">
        <w:rPr>
          <w:rStyle w:val="docbody"/>
          <w:sz w:val="26"/>
          <w:szCs w:val="26"/>
        </w:rPr>
        <w:t xml:space="preserve"> vizat</w:t>
      </w:r>
      <w:r w:rsidR="009F13A1">
        <w:rPr>
          <w:rStyle w:val="docbody"/>
          <w:sz w:val="26"/>
          <w:szCs w:val="26"/>
        </w:rPr>
        <w:t>e</w:t>
      </w:r>
      <w:r w:rsidRPr="00812EC4">
        <w:rPr>
          <w:rStyle w:val="docbody"/>
          <w:sz w:val="26"/>
          <w:szCs w:val="26"/>
        </w:rPr>
        <w:t xml:space="preserve">, </w:t>
      </w:r>
      <w:r w:rsidRPr="00812EC4">
        <w:rPr>
          <w:bCs/>
          <w:color w:val="000000"/>
          <w:sz w:val="26"/>
          <w:szCs w:val="26"/>
        </w:rPr>
        <w:t xml:space="preserve">se stabilește din contul şi în </w:t>
      </w:r>
      <w:r w:rsidRPr="00812EC4">
        <w:rPr>
          <w:rStyle w:val="docbody"/>
          <w:sz w:val="26"/>
          <w:szCs w:val="26"/>
        </w:rPr>
        <w:t>limita</w:t>
      </w:r>
      <w:r w:rsidRPr="00812EC4">
        <w:rPr>
          <w:bCs/>
          <w:color w:val="000000"/>
          <w:sz w:val="26"/>
          <w:szCs w:val="26"/>
        </w:rPr>
        <w:t xml:space="preserve"> mijloacelor financiare alocate din </w:t>
      </w:r>
      <w:r w:rsidRPr="00812EC4">
        <w:rPr>
          <w:rStyle w:val="docbody"/>
          <w:sz w:val="26"/>
          <w:szCs w:val="26"/>
        </w:rPr>
        <w:t>Fondul național pentru dezvoltare regională</w:t>
      </w:r>
      <w:r>
        <w:rPr>
          <w:rStyle w:val="docbody"/>
          <w:sz w:val="26"/>
          <w:szCs w:val="26"/>
        </w:rPr>
        <w:t>,</w:t>
      </w:r>
      <w:r w:rsidRPr="00812EC4">
        <w:rPr>
          <w:rStyle w:val="docbody"/>
          <w:sz w:val="26"/>
          <w:szCs w:val="26"/>
        </w:rPr>
        <w:t xml:space="preserve"> începînd cu anul 2018.</w:t>
      </w:r>
    </w:p>
    <w:p w:rsidR="00720E9E" w:rsidRPr="00812EC4" w:rsidRDefault="00720E9E" w:rsidP="00720E9E">
      <w:pPr>
        <w:numPr>
          <w:ilvl w:val="0"/>
          <w:numId w:val="1"/>
        </w:numPr>
        <w:tabs>
          <w:tab w:val="left" w:pos="426"/>
        </w:tabs>
        <w:spacing w:line="276" w:lineRule="auto"/>
        <w:ind w:left="720"/>
        <w:rPr>
          <w:bCs/>
          <w:color w:val="000000"/>
          <w:sz w:val="26"/>
          <w:szCs w:val="26"/>
        </w:rPr>
      </w:pPr>
      <w:r w:rsidRPr="00812EC4">
        <w:rPr>
          <w:sz w:val="26"/>
          <w:szCs w:val="26"/>
        </w:rPr>
        <w:t>Controlul</w:t>
      </w:r>
      <w:r w:rsidRPr="00812EC4">
        <w:rPr>
          <w:rStyle w:val="docbody"/>
          <w:sz w:val="26"/>
          <w:szCs w:val="26"/>
        </w:rPr>
        <w:t xml:space="preserve"> asupra executării prezentei hotărâri se pune în sarcina  Ministerului Agriculturii, Dezvoltării Regionale și Mediului</w:t>
      </w:r>
      <w:r w:rsidRPr="00812EC4">
        <w:rPr>
          <w:rStyle w:val="HeaderChar"/>
          <w:bCs/>
          <w:color w:val="000000"/>
          <w:sz w:val="26"/>
          <w:szCs w:val="26"/>
        </w:rPr>
        <w:t>.</w:t>
      </w:r>
    </w:p>
    <w:p w:rsidR="00720E9E" w:rsidRPr="00812EC4" w:rsidRDefault="00720E9E" w:rsidP="00720E9E">
      <w:pPr>
        <w:rPr>
          <w:b/>
          <w:sz w:val="26"/>
          <w:szCs w:val="26"/>
        </w:rPr>
      </w:pPr>
      <w:r w:rsidRPr="00812EC4">
        <w:rPr>
          <w:b/>
          <w:sz w:val="26"/>
          <w:szCs w:val="26"/>
        </w:rPr>
        <w:t>Prim-ministru</w:t>
      </w:r>
      <w:r w:rsidRPr="00812EC4">
        <w:rPr>
          <w:b/>
          <w:sz w:val="26"/>
          <w:szCs w:val="26"/>
        </w:rPr>
        <w:tab/>
      </w:r>
      <w:r w:rsidRPr="00812EC4">
        <w:rPr>
          <w:b/>
          <w:sz w:val="26"/>
          <w:szCs w:val="26"/>
        </w:rPr>
        <w:tab/>
      </w:r>
      <w:r w:rsidRPr="00812EC4">
        <w:rPr>
          <w:b/>
          <w:sz w:val="26"/>
          <w:szCs w:val="26"/>
        </w:rPr>
        <w:tab/>
      </w:r>
      <w:r w:rsidRPr="00812EC4">
        <w:rPr>
          <w:b/>
          <w:sz w:val="26"/>
          <w:szCs w:val="26"/>
        </w:rPr>
        <w:tab/>
      </w:r>
      <w:r w:rsidRPr="00812EC4">
        <w:rPr>
          <w:b/>
          <w:sz w:val="26"/>
          <w:szCs w:val="26"/>
        </w:rPr>
        <w:tab/>
      </w:r>
      <w:r>
        <w:rPr>
          <w:b/>
          <w:sz w:val="26"/>
          <w:szCs w:val="26"/>
        </w:rPr>
        <w:t xml:space="preserve">                              </w:t>
      </w:r>
      <w:r w:rsidRPr="00812EC4">
        <w:rPr>
          <w:b/>
          <w:sz w:val="26"/>
          <w:szCs w:val="26"/>
        </w:rPr>
        <w:t>Pavel FILIP</w:t>
      </w:r>
    </w:p>
    <w:p w:rsidR="00422115" w:rsidRDefault="00422115" w:rsidP="00720E9E">
      <w:pPr>
        <w:rPr>
          <w:sz w:val="26"/>
          <w:szCs w:val="26"/>
        </w:rPr>
      </w:pPr>
    </w:p>
    <w:p w:rsidR="00720E9E" w:rsidRPr="00812EC4" w:rsidRDefault="00720E9E" w:rsidP="00720E9E">
      <w:pPr>
        <w:rPr>
          <w:sz w:val="26"/>
          <w:szCs w:val="26"/>
        </w:rPr>
      </w:pPr>
      <w:r w:rsidRPr="00812EC4">
        <w:rPr>
          <w:sz w:val="26"/>
          <w:szCs w:val="26"/>
        </w:rPr>
        <w:t>Contrasemnează:</w:t>
      </w:r>
    </w:p>
    <w:p w:rsidR="00720E9E" w:rsidRPr="00812EC4" w:rsidRDefault="00720E9E" w:rsidP="00720E9E">
      <w:pPr>
        <w:pStyle w:val="news"/>
        <w:jc w:val="both"/>
        <w:rPr>
          <w:rFonts w:ascii="Times New Roman" w:hAnsi="Times New Roman" w:cs="Times New Roman"/>
          <w:color w:val="000000"/>
          <w:sz w:val="26"/>
          <w:szCs w:val="26"/>
          <w:lang w:val="ro-RO"/>
        </w:rPr>
      </w:pPr>
      <w:r>
        <w:rPr>
          <w:rFonts w:ascii="Times New Roman" w:hAnsi="Times New Roman" w:cs="Times New Roman"/>
          <w:color w:val="000000"/>
          <w:sz w:val="26"/>
          <w:szCs w:val="26"/>
          <w:lang w:val="ro-RO"/>
        </w:rPr>
        <w:t>M</w:t>
      </w:r>
      <w:r w:rsidRPr="00812EC4">
        <w:rPr>
          <w:rFonts w:ascii="Times New Roman" w:hAnsi="Times New Roman" w:cs="Times New Roman"/>
          <w:color w:val="000000"/>
          <w:sz w:val="26"/>
          <w:szCs w:val="26"/>
          <w:lang w:val="ro-RO"/>
        </w:rPr>
        <w:t xml:space="preserve">inistrul economiei și infrastructurii        </w:t>
      </w:r>
      <w:r w:rsidRPr="00812EC4">
        <w:rPr>
          <w:rFonts w:ascii="Times New Roman" w:hAnsi="Times New Roman" w:cs="Times New Roman"/>
          <w:color w:val="000000"/>
          <w:sz w:val="26"/>
          <w:szCs w:val="26"/>
          <w:lang w:val="ro-RO"/>
        </w:rPr>
        <w:tab/>
        <w:t xml:space="preserve">     </w:t>
      </w:r>
      <w:r>
        <w:rPr>
          <w:rFonts w:ascii="Times New Roman" w:hAnsi="Times New Roman" w:cs="Times New Roman"/>
          <w:color w:val="000000"/>
          <w:sz w:val="26"/>
          <w:szCs w:val="26"/>
          <w:lang w:val="ro-RO"/>
        </w:rPr>
        <w:t xml:space="preserve">                 </w:t>
      </w:r>
      <w:r w:rsidRPr="00812EC4">
        <w:rPr>
          <w:rFonts w:ascii="Times New Roman" w:hAnsi="Times New Roman" w:cs="Times New Roman"/>
          <w:color w:val="000000"/>
          <w:sz w:val="26"/>
          <w:szCs w:val="26"/>
          <w:lang w:val="ro-RO"/>
        </w:rPr>
        <w:t xml:space="preserve"> </w:t>
      </w:r>
      <w:r>
        <w:rPr>
          <w:rFonts w:ascii="Times New Roman" w:hAnsi="Times New Roman" w:cs="Times New Roman"/>
          <w:color w:val="000000"/>
          <w:sz w:val="26"/>
          <w:szCs w:val="26"/>
          <w:lang w:val="ro-RO"/>
        </w:rPr>
        <w:t>Chiril GABURICI</w:t>
      </w:r>
      <w:r w:rsidRPr="00812EC4">
        <w:rPr>
          <w:rFonts w:ascii="Times New Roman" w:hAnsi="Times New Roman" w:cs="Times New Roman"/>
          <w:color w:val="000000"/>
          <w:sz w:val="26"/>
          <w:szCs w:val="26"/>
          <w:lang w:val="ro-RO"/>
        </w:rPr>
        <w:t xml:space="preserve"> </w:t>
      </w:r>
    </w:p>
    <w:p w:rsidR="00720E9E" w:rsidRPr="00812EC4" w:rsidRDefault="00720E9E" w:rsidP="00720E9E">
      <w:pPr>
        <w:rPr>
          <w:color w:val="000000"/>
          <w:sz w:val="26"/>
          <w:szCs w:val="26"/>
        </w:rPr>
      </w:pPr>
      <w:r w:rsidRPr="00812EC4">
        <w:rPr>
          <w:color w:val="000000"/>
          <w:sz w:val="26"/>
          <w:szCs w:val="26"/>
        </w:rPr>
        <w:t xml:space="preserve">Ministrul </w:t>
      </w:r>
      <w:r>
        <w:rPr>
          <w:color w:val="000000"/>
          <w:sz w:val="26"/>
          <w:szCs w:val="26"/>
        </w:rPr>
        <w:t>a</w:t>
      </w:r>
      <w:r w:rsidRPr="00812EC4">
        <w:rPr>
          <w:color w:val="000000"/>
          <w:sz w:val="26"/>
          <w:szCs w:val="26"/>
        </w:rPr>
        <w:t xml:space="preserve">griculturii dezvoltării  </w:t>
      </w:r>
    </w:p>
    <w:p w:rsidR="00720E9E" w:rsidRPr="00812EC4" w:rsidRDefault="00720E9E" w:rsidP="00720E9E">
      <w:pPr>
        <w:rPr>
          <w:sz w:val="26"/>
          <w:szCs w:val="26"/>
        </w:rPr>
      </w:pPr>
      <w:r w:rsidRPr="00812EC4">
        <w:rPr>
          <w:color w:val="000000"/>
          <w:sz w:val="26"/>
          <w:szCs w:val="26"/>
        </w:rPr>
        <w:t xml:space="preserve">regionale și mediului  </w:t>
      </w:r>
      <w:r w:rsidRPr="00812EC4">
        <w:rPr>
          <w:color w:val="000000"/>
          <w:sz w:val="26"/>
          <w:szCs w:val="26"/>
        </w:rPr>
        <w:tab/>
      </w:r>
      <w:r w:rsidRPr="00812EC4">
        <w:rPr>
          <w:color w:val="000000"/>
          <w:sz w:val="26"/>
          <w:szCs w:val="26"/>
        </w:rPr>
        <w:tab/>
        <w:t xml:space="preserve">                           </w:t>
      </w:r>
      <w:r>
        <w:rPr>
          <w:color w:val="000000"/>
          <w:sz w:val="26"/>
          <w:szCs w:val="26"/>
        </w:rPr>
        <w:t xml:space="preserve">                   Liviu VOLCONOVICI</w:t>
      </w:r>
    </w:p>
    <w:p w:rsidR="00720E9E" w:rsidRPr="007E4469" w:rsidRDefault="00720E9E" w:rsidP="00720E9E">
      <w:pPr>
        <w:jc w:val="center"/>
        <w:rPr>
          <w:b/>
          <w:sz w:val="26"/>
          <w:szCs w:val="26"/>
          <w:lang w:val="ro-MD"/>
        </w:rPr>
      </w:pPr>
      <w:r w:rsidRPr="00B264AE">
        <w:br w:type="page"/>
      </w:r>
      <w:r w:rsidRPr="007E4469">
        <w:rPr>
          <w:b/>
          <w:sz w:val="26"/>
          <w:szCs w:val="26"/>
          <w:lang w:val="ro-MD"/>
        </w:rPr>
        <w:lastRenderedPageBreak/>
        <w:t>NOTĂ INFORMATIVĂ</w:t>
      </w:r>
    </w:p>
    <w:p w:rsidR="00720E9E" w:rsidRPr="00C43688" w:rsidRDefault="00720E9E" w:rsidP="00720E9E">
      <w:pPr>
        <w:jc w:val="center"/>
        <w:rPr>
          <w:b/>
        </w:rPr>
      </w:pPr>
      <w:r w:rsidRPr="00C43688">
        <w:rPr>
          <w:b/>
          <w:lang w:val="ro-MD"/>
        </w:rPr>
        <w:t xml:space="preserve">la proiectul de Hotărâre a Guvernului </w:t>
      </w:r>
    </w:p>
    <w:p w:rsidR="00720E9E" w:rsidRPr="00C43688" w:rsidRDefault="00720E9E" w:rsidP="00720E9E">
      <w:pPr>
        <w:jc w:val="center"/>
        <w:rPr>
          <w:b/>
        </w:rPr>
      </w:pPr>
      <w:r w:rsidRPr="00C43688">
        <w:rPr>
          <w:b/>
        </w:rPr>
        <w:t xml:space="preserve">„Cu privire la completarea Hotărîrii Guvernului </w:t>
      </w:r>
    </w:p>
    <w:p w:rsidR="00720E9E" w:rsidRPr="00C43688" w:rsidRDefault="00720E9E" w:rsidP="00720E9E">
      <w:pPr>
        <w:jc w:val="center"/>
      </w:pPr>
      <w:r w:rsidRPr="00C43688">
        <w:rPr>
          <w:b/>
        </w:rPr>
        <w:t>nr.203 din 29 martie 2017”</w:t>
      </w:r>
    </w:p>
    <w:p w:rsidR="00720E9E" w:rsidRPr="00C43688" w:rsidRDefault="00720E9E" w:rsidP="00720E9E">
      <w:pPr>
        <w:jc w:val="center"/>
        <w:rPr>
          <w:b/>
        </w:rPr>
      </w:pPr>
      <w:r w:rsidRPr="00C43688">
        <w:rPr>
          <w:b/>
        </w:rPr>
        <w:t xml:space="preserve"> </w:t>
      </w:r>
    </w:p>
    <w:p w:rsidR="00720E9E" w:rsidRPr="00C43688" w:rsidRDefault="00720E9E" w:rsidP="00720E9E">
      <w:pPr>
        <w:rPr>
          <w:b/>
          <w:lang w:val="ro-MD"/>
        </w:rPr>
      </w:pPr>
    </w:p>
    <w:p w:rsidR="00720E9E" w:rsidRPr="00C43688" w:rsidRDefault="00720E9E" w:rsidP="00720E9E">
      <w:pPr>
        <w:spacing w:after="120" w:line="276" w:lineRule="auto"/>
        <w:ind w:firstLine="567"/>
      </w:pPr>
      <w:r w:rsidRPr="00C43688">
        <w:rPr>
          <w:lang w:val="ro-MD"/>
        </w:rPr>
        <w:t xml:space="preserve">Prezentul proiect de hotărâre </w:t>
      </w:r>
      <w:r w:rsidRPr="00C43688">
        <w:rPr>
          <w:bCs/>
          <w:lang w:val="ro-MD"/>
        </w:rPr>
        <w:t xml:space="preserve">a fost elaborat de către Ministerul Agriculturii, Dezvoltării Regionale și Mediului (MADRM) </w:t>
      </w:r>
      <w:r w:rsidRPr="00C43688">
        <w:rPr>
          <w:lang w:val="ro-MD"/>
        </w:rPr>
        <w:t>în</w:t>
      </w:r>
      <w:r w:rsidRPr="00C43688">
        <w:t xml:space="preserve"> temeiul art.10 alin. (2) al Legii nr. 438-XVI din 28 decembrie 2006 privind dezvoltarea regională în Republica Moldova (Monitorul Oficial al Republicii Moldova, 2007, nr. 21-24, art. 68), în scopul eficientizării promovării politicii statului în domeniul dezvoltării regionale. </w:t>
      </w:r>
    </w:p>
    <w:p w:rsidR="00720E9E" w:rsidRPr="00C43688" w:rsidRDefault="00720E9E" w:rsidP="00720E9E">
      <w:pPr>
        <w:spacing w:after="120" w:line="276" w:lineRule="auto"/>
        <w:ind w:firstLine="567"/>
        <w:rPr>
          <w:lang w:val="en-US"/>
        </w:rPr>
      </w:pPr>
      <w:r w:rsidRPr="00C43688">
        <w:t xml:space="preserve">Proiectul hotărîrii presupune completarea anexei la Documentul unic de program pentru anii 2017-2020, </w:t>
      </w:r>
      <w:r w:rsidRPr="00C43688">
        <w:rPr>
          <w:rStyle w:val="docbody"/>
        </w:rPr>
        <w:t>aprobată prin Hotărîrea Guvernului nr.203 din 29 martie 2017 (Monitorul oficial nr.119-126, art. nr.293 din 14 aprilie 2017</w:t>
      </w:r>
      <w:r w:rsidR="009F13A1" w:rsidRPr="00C43688">
        <w:rPr>
          <w:rStyle w:val="docbody"/>
        </w:rPr>
        <w:t>), cu completările ulterioare,</w:t>
      </w:r>
      <w:r w:rsidRPr="00C43688">
        <w:t xml:space="preserve"> prin </w:t>
      </w:r>
      <w:r w:rsidR="009F13A1" w:rsidRPr="00C43688">
        <w:t>î</w:t>
      </w:r>
      <w:r w:rsidRPr="00C43688">
        <w:t>ntroducerea în Lista proiectelor prioritare de dezvoltare regională pentru finanțare din mijloacele Fondului național pentru dezvo</w:t>
      </w:r>
      <w:r w:rsidR="009F13A1" w:rsidRPr="00C43688">
        <w:t>ltare regională 2017-2020 a unor</w:t>
      </w:r>
      <w:r w:rsidRPr="00C43688">
        <w:t xml:space="preserve"> no</w:t>
      </w:r>
      <w:r w:rsidR="009F13A1" w:rsidRPr="00C43688">
        <w:t>i</w:t>
      </w:r>
      <w:r w:rsidRPr="00C43688">
        <w:t xml:space="preserve"> proiect</w:t>
      </w:r>
      <w:r w:rsidR="009F13A1" w:rsidRPr="00C43688">
        <w:t>e</w:t>
      </w:r>
      <w:r w:rsidRPr="00C43688">
        <w:t>:</w:t>
      </w:r>
      <w:r w:rsidR="009F13A1" w:rsidRPr="00C43688">
        <w:t xml:space="preserve"> „Construcţia capitală a drumului de ocolire R1- R14, căii de acces spre subzonele Nr.4,5 a zonei economice libere, or. Străşeni”, „Reabilitarea și modernizarea drumului regional L442 – Strășeni – Voinova, Raionul Strășeni)”, și „Dezvoltarea durabilă și competitivă a orașului Rezina prin amenajarea structurilor turistice aferente Complexul</w:t>
      </w:r>
      <w:r w:rsidR="007F2E6C" w:rsidRPr="00C43688">
        <w:t>ui</w:t>
      </w:r>
      <w:r w:rsidR="009F13A1" w:rsidRPr="00C43688">
        <w:t xml:space="preserve"> Sportiv Rezina”</w:t>
      </w:r>
      <w:r w:rsidRPr="00C43688">
        <w:rPr>
          <w:lang w:val="en-US"/>
        </w:rPr>
        <w:t>.</w:t>
      </w:r>
    </w:p>
    <w:p w:rsidR="00720E9E" w:rsidRPr="00C43688" w:rsidRDefault="00720E9E" w:rsidP="00720E9E">
      <w:pPr>
        <w:spacing w:after="120" w:line="276" w:lineRule="auto"/>
        <w:ind w:firstLine="567"/>
        <w:rPr>
          <w:lang w:val="ro-MD"/>
        </w:rPr>
      </w:pPr>
      <w:r w:rsidRPr="00C43688">
        <w:rPr>
          <w:lang w:val="ro-MD"/>
        </w:rPr>
        <w:t>Necesitatea elaborării proiectului de hotărâre a Guvernului „</w:t>
      </w:r>
      <w:r w:rsidRPr="00C43688">
        <w:t>Cu privire la completarea Hotărîrii Guvernului nr.203 din 29 martie 2017</w:t>
      </w:r>
      <w:r w:rsidRPr="00C43688">
        <w:rPr>
          <w:lang w:val="ro-MD"/>
        </w:rPr>
        <w:t>” este condi</w:t>
      </w:r>
      <w:r w:rsidRPr="00C43688">
        <w:t>ționată de executarea de către Ministerul Agriculturii Dezvoltării Regionale și Mediului</w:t>
      </w:r>
      <w:r w:rsidR="007F1DB7" w:rsidRPr="00C43688">
        <w:t xml:space="preserve">, </w:t>
      </w:r>
      <w:r w:rsidRPr="00C43688">
        <w:t xml:space="preserve"> a</w:t>
      </w:r>
      <w:r w:rsidR="007F1DB7" w:rsidRPr="00C43688">
        <w:t xml:space="preserve"> p.1</w:t>
      </w:r>
      <w:r w:rsidR="009F13A1" w:rsidRPr="00C43688">
        <w:t xml:space="preserve"> al</w:t>
      </w:r>
      <w:r w:rsidRPr="00C43688">
        <w:t xml:space="preserve"> </w:t>
      </w:r>
      <w:r w:rsidR="00422115" w:rsidRPr="00C43688">
        <w:rPr>
          <w:lang w:val="ro-MD"/>
        </w:rPr>
        <w:t>D</w:t>
      </w:r>
      <w:r w:rsidRPr="00C43688">
        <w:rPr>
          <w:lang w:val="ro-MD"/>
        </w:rPr>
        <w:t>eciziei Consiliului Național de Coordonare a Dezvo</w:t>
      </w:r>
      <w:r w:rsidR="009F13A1" w:rsidRPr="00C43688">
        <w:rPr>
          <w:lang w:val="ro-MD"/>
        </w:rPr>
        <w:t>ltării Regionale nr. 5/18 din 17.05.2018</w:t>
      </w:r>
      <w:r w:rsidRPr="00C43688">
        <w:rPr>
          <w:lang w:val="ro-MD"/>
        </w:rPr>
        <w:t xml:space="preserve">, care prevede </w:t>
      </w:r>
      <w:r w:rsidRPr="00C43688">
        <w:rPr>
          <w:lang w:val="en-US"/>
        </w:rPr>
        <w:t xml:space="preserve"> </w:t>
      </w:r>
      <w:r w:rsidRPr="00C43688">
        <w:t>includerea proiect</w:t>
      </w:r>
      <w:r w:rsidR="00422115" w:rsidRPr="00C43688">
        <w:t>elor</w:t>
      </w:r>
      <w:r w:rsidRPr="00C43688">
        <w:rPr>
          <w:lang w:val="en-US"/>
        </w:rPr>
        <w:t xml:space="preserve"> </w:t>
      </w:r>
      <w:r w:rsidRPr="00C43688">
        <w:t>respectiv</w:t>
      </w:r>
      <w:r w:rsidR="00422115" w:rsidRPr="00C43688">
        <w:t>e</w:t>
      </w:r>
      <w:r w:rsidRPr="00C43688">
        <w:rPr>
          <w:lang w:val="en-US"/>
        </w:rPr>
        <w:t xml:space="preserve"> </w:t>
      </w:r>
      <w:r w:rsidRPr="00C43688">
        <w:t>în Documentul unic de program penrtu anii 2017-2020.</w:t>
      </w:r>
      <w:r w:rsidRPr="00C43688">
        <w:rPr>
          <w:lang w:val="ro-MD"/>
        </w:rPr>
        <w:t xml:space="preserve"> </w:t>
      </w:r>
    </w:p>
    <w:p w:rsidR="00720E9E" w:rsidRPr="00C43688" w:rsidRDefault="00720E9E" w:rsidP="00720E9E">
      <w:pPr>
        <w:spacing w:after="120" w:line="276" w:lineRule="auto"/>
        <w:ind w:firstLine="567"/>
        <w:rPr>
          <w:lang w:val="ro-MD"/>
        </w:rPr>
      </w:pPr>
      <w:r w:rsidRPr="00C43688">
        <w:rPr>
          <w:lang w:val="ro-MD"/>
        </w:rPr>
        <w:t xml:space="preserve">Se </w:t>
      </w:r>
      <w:r w:rsidR="00FB0A42" w:rsidRPr="00C43688">
        <w:rPr>
          <w:lang w:val="ro-MD"/>
        </w:rPr>
        <w:t>menționează faptul că proiecte</w:t>
      </w:r>
      <w:r w:rsidR="007F1DB7" w:rsidRPr="00C43688">
        <w:rPr>
          <w:lang w:val="ro-MD"/>
        </w:rPr>
        <w:t>le</w:t>
      </w:r>
      <w:r w:rsidR="00FB0A42" w:rsidRPr="00C43688">
        <w:rPr>
          <w:lang w:val="ro-MD"/>
        </w:rPr>
        <w:t xml:space="preserve"> </w:t>
      </w:r>
      <w:r w:rsidRPr="00C43688">
        <w:rPr>
          <w:lang w:val="ro-MD"/>
        </w:rPr>
        <w:t>vizat</w:t>
      </w:r>
      <w:r w:rsidR="00FB0A42" w:rsidRPr="00C43688">
        <w:rPr>
          <w:lang w:val="ro-MD"/>
        </w:rPr>
        <w:t>e</w:t>
      </w:r>
      <w:r w:rsidRPr="00C43688">
        <w:rPr>
          <w:lang w:val="ro-MD"/>
        </w:rPr>
        <w:t>, a</w:t>
      </w:r>
      <w:r w:rsidR="00FB0A42" w:rsidRPr="00C43688">
        <w:rPr>
          <w:lang w:val="ro-MD"/>
        </w:rPr>
        <w:t>u</w:t>
      </w:r>
      <w:r w:rsidRPr="00C43688">
        <w:rPr>
          <w:lang w:val="ro-MD"/>
        </w:rPr>
        <w:t xml:space="preserve"> fost aplicat</w:t>
      </w:r>
      <w:r w:rsidR="00FB0A42" w:rsidRPr="00C43688">
        <w:rPr>
          <w:lang w:val="ro-MD"/>
        </w:rPr>
        <w:t>e</w:t>
      </w:r>
      <w:r w:rsidRPr="00C43688">
        <w:rPr>
          <w:lang w:val="ro-MD"/>
        </w:rPr>
        <w:t xml:space="preserve"> de</w:t>
      </w:r>
      <w:r w:rsidR="00FB0A42" w:rsidRPr="00C43688">
        <w:rPr>
          <w:lang w:val="ro-MD"/>
        </w:rPr>
        <w:t xml:space="preserve"> către Consiliul Raional Strășeni și Consiliul Raional Rezina</w:t>
      </w:r>
      <w:r w:rsidRPr="00C43688">
        <w:rPr>
          <w:lang w:val="ro-MD"/>
        </w:rPr>
        <w:t xml:space="preserve"> în cadrul concursului de propuneri de proiecte, organizat de Ministerul Dezvoltării Regionale și Construcțiilor în anul 2016 și prevede construcția </w:t>
      </w:r>
      <w:r w:rsidR="00FB0A42" w:rsidRPr="00C43688">
        <w:t>capitală a drumului de ocolire și a căi</w:t>
      </w:r>
      <w:r w:rsidR="004E4FF2">
        <w:t>l</w:t>
      </w:r>
      <w:r w:rsidR="00FB0A42" w:rsidRPr="00C43688">
        <w:t xml:space="preserve">or de acces către zona economică liberă din or. Strășeni, precum și amenajarea structurilor turistice pentru asigurarea dezvoltării durabile și competitive a or. Rezina din Regiunea de dezvoltare Centru. </w:t>
      </w:r>
      <w:r w:rsidR="00422115" w:rsidRPr="00C43688">
        <w:rPr>
          <w:lang w:val="ro-MD"/>
        </w:rPr>
        <w:t>Costul total al proiecte</w:t>
      </w:r>
      <w:r w:rsidR="00FB0A42" w:rsidRPr="00C43688">
        <w:rPr>
          <w:lang w:val="ro-MD"/>
        </w:rPr>
        <w:t xml:space="preserve">lor </w:t>
      </w:r>
      <w:r w:rsidRPr="00C43688">
        <w:rPr>
          <w:lang w:val="ro-MD"/>
        </w:rPr>
        <w:t xml:space="preserve">constituie </w:t>
      </w:r>
      <w:r w:rsidR="007F1DB7" w:rsidRPr="00C43688">
        <w:rPr>
          <w:lang w:val="ro-MD"/>
        </w:rPr>
        <w:t xml:space="preserve">161,3 </w:t>
      </w:r>
      <w:r w:rsidRPr="00C43688">
        <w:rPr>
          <w:lang w:val="ro-MD"/>
        </w:rPr>
        <w:t xml:space="preserve">mln.lei. </w:t>
      </w:r>
    </w:p>
    <w:p w:rsidR="00720E9E" w:rsidRPr="00C43688" w:rsidRDefault="00720E9E" w:rsidP="00720E9E">
      <w:pPr>
        <w:spacing w:after="120" w:line="276" w:lineRule="auto"/>
        <w:ind w:firstLine="567"/>
        <w:rPr>
          <w:lang w:val="ro-MD"/>
        </w:rPr>
      </w:pPr>
      <w:r w:rsidRPr="00C43688">
        <w:rPr>
          <w:lang w:val="ro-MD"/>
        </w:rPr>
        <w:t>La etapa inițială, urmare a procedurilor de desfășurare a concursului de propuneri de proiecte, prevăzute în Instrucțiunea pentru utilizatori, aprobată de către Consiliul Național de Coordonare a Dezvoltării Regionale în 2016, proiect</w:t>
      </w:r>
      <w:r w:rsidR="00422115" w:rsidRPr="00C43688">
        <w:rPr>
          <w:lang w:val="ro-MD"/>
        </w:rPr>
        <w:t xml:space="preserve">ele </w:t>
      </w:r>
      <w:r w:rsidR="00422115" w:rsidRPr="00C43688">
        <w:rPr>
          <w:lang w:val="ro-MD"/>
        </w:rPr>
        <w:lastRenderedPageBreak/>
        <w:t>date</w:t>
      </w:r>
      <w:r w:rsidRPr="00C43688">
        <w:rPr>
          <w:lang w:val="ro-MD"/>
        </w:rPr>
        <w:t xml:space="preserve"> a</w:t>
      </w:r>
      <w:r w:rsidR="004822AF" w:rsidRPr="00C43688">
        <w:rPr>
          <w:lang w:val="ro-MD"/>
        </w:rPr>
        <w:t>u</w:t>
      </w:r>
      <w:r w:rsidRPr="00C43688">
        <w:rPr>
          <w:lang w:val="ro-MD"/>
        </w:rPr>
        <w:t xml:space="preserve"> fost selectat</w:t>
      </w:r>
      <w:r w:rsidR="00422115" w:rsidRPr="00C43688">
        <w:rPr>
          <w:lang w:val="ro-MD"/>
        </w:rPr>
        <w:t>e</w:t>
      </w:r>
      <w:r w:rsidRPr="00C43688">
        <w:rPr>
          <w:lang w:val="ro-MD"/>
        </w:rPr>
        <w:t xml:space="preserve"> de către Consiliu</w:t>
      </w:r>
      <w:r w:rsidR="00422115" w:rsidRPr="00C43688">
        <w:rPr>
          <w:lang w:val="ro-MD"/>
        </w:rPr>
        <w:t>l Regional pentru Dezvoltare Centru</w:t>
      </w:r>
      <w:r w:rsidRPr="00C43688">
        <w:rPr>
          <w:lang w:val="ro-MD"/>
        </w:rPr>
        <w:t xml:space="preserve"> și inclus</w:t>
      </w:r>
      <w:r w:rsidR="00422115" w:rsidRPr="00C43688">
        <w:rPr>
          <w:lang w:val="ro-MD"/>
        </w:rPr>
        <w:t>e</w:t>
      </w:r>
      <w:r w:rsidRPr="00C43688">
        <w:rPr>
          <w:lang w:val="ro-MD"/>
        </w:rPr>
        <w:t xml:space="preserve"> în Planul Operațional Regional pentru anii 2017-2020.</w:t>
      </w:r>
    </w:p>
    <w:p w:rsidR="00720E9E" w:rsidRPr="00C43688" w:rsidRDefault="00720E9E" w:rsidP="00720E9E">
      <w:pPr>
        <w:spacing w:after="120" w:line="276" w:lineRule="auto"/>
        <w:ind w:firstLine="567"/>
        <w:rPr>
          <w:lang w:val="ro-MD"/>
        </w:rPr>
      </w:pPr>
      <w:r w:rsidRPr="00C43688">
        <w:rPr>
          <w:lang w:val="ro-MD"/>
        </w:rPr>
        <w:t xml:space="preserve"> La etapa ulterioară, proiect</w:t>
      </w:r>
      <w:r w:rsidR="007F2E6C" w:rsidRPr="00C43688">
        <w:rPr>
          <w:lang w:val="ro-MD"/>
        </w:rPr>
        <w:t>ele</w:t>
      </w:r>
      <w:r w:rsidRPr="00C43688">
        <w:rPr>
          <w:lang w:val="ro-MD"/>
        </w:rPr>
        <w:t xml:space="preserve"> vizat</w:t>
      </w:r>
      <w:r w:rsidR="007F2E6C" w:rsidRPr="00C43688">
        <w:rPr>
          <w:lang w:val="ro-MD"/>
        </w:rPr>
        <w:t>e</w:t>
      </w:r>
      <w:r w:rsidRPr="00C43688">
        <w:rPr>
          <w:lang w:val="ro-MD"/>
        </w:rPr>
        <w:t xml:space="preserve"> a</w:t>
      </w:r>
      <w:r w:rsidR="007F2E6C" w:rsidRPr="00C43688">
        <w:rPr>
          <w:lang w:val="ro-MD"/>
        </w:rPr>
        <w:t>u</w:t>
      </w:r>
      <w:r w:rsidRPr="00C43688">
        <w:rPr>
          <w:lang w:val="ro-MD"/>
        </w:rPr>
        <w:t xml:space="preserve"> fost evaluat</w:t>
      </w:r>
      <w:r w:rsidR="007F2E6C" w:rsidRPr="00C43688">
        <w:rPr>
          <w:lang w:val="ro-MD"/>
        </w:rPr>
        <w:t>e</w:t>
      </w:r>
      <w:r w:rsidRPr="00C43688">
        <w:rPr>
          <w:lang w:val="ro-MD"/>
        </w:rPr>
        <w:t xml:space="preserve"> de către comisia interministerială, </w:t>
      </w:r>
      <w:r w:rsidR="007F2E6C" w:rsidRPr="00C43688">
        <w:rPr>
          <w:lang w:val="ro-MD"/>
        </w:rPr>
        <w:t xml:space="preserve">acumulînd </w:t>
      </w:r>
      <w:r w:rsidRPr="00C43688">
        <w:rPr>
          <w:lang w:val="ro-MD"/>
        </w:rPr>
        <w:t>puncte</w:t>
      </w:r>
      <w:r w:rsidR="007F2E6C" w:rsidRPr="00C43688">
        <w:rPr>
          <w:lang w:val="ro-MD"/>
        </w:rPr>
        <w:t xml:space="preserve"> insuficiente</w:t>
      </w:r>
      <w:r w:rsidRPr="00C43688">
        <w:rPr>
          <w:lang w:val="ro-MD"/>
        </w:rPr>
        <w:t xml:space="preserve"> </w:t>
      </w:r>
      <w:r w:rsidR="007F2E6C" w:rsidRPr="00C43688">
        <w:rPr>
          <w:lang w:val="ro-MD"/>
        </w:rPr>
        <w:t>pentru promovare în următoarea etapă a concursului</w:t>
      </w:r>
      <w:r w:rsidRPr="00C43688">
        <w:rPr>
          <w:lang w:val="ro-MD"/>
        </w:rPr>
        <w:t>. Motivul principal care a nu a permis acumularea punctajului necesar a fost insuficiența posibilit</w:t>
      </w:r>
      <w:r w:rsidR="004822AF" w:rsidRPr="00C43688">
        <w:rPr>
          <w:lang w:val="ro-MD"/>
        </w:rPr>
        <w:t>ăților de cofinanțare a proiecte</w:t>
      </w:r>
      <w:r w:rsidRPr="00C43688">
        <w:rPr>
          <w:lang w:val="ro-MD"/>
        </w:rPr>
        <w:t>l</w:t>
      </w:r>
      <w:r w:rsidR="007F2E6C" w:rsidRPr="00C43688">
        <w:rPr>
          <w:lang w:val="ro-MD"/>
        </w:rPr>
        <w:t>or</w:t>
      </w:r>
      <w:r w:rsidRPr="00C43688">
        <w:rPr>
          <w:lang w:val="ro-MD"/>
        </w:rPr>
        <w:t xml:space="preserve"> din partea aplicant</w:t>
      </w:r>
      <w:r w:rsidR="004822AF" w:rsidRPr="00C43688">
        <w:rPr>
          <w:lang w:val="ro-MD"/>
        </w:rPr>
        <w:t>ilor</w:t>
      </w:r>
      <w:r w:rsidR="00C43688" w:rsidRPr="00C43688">
        <w:rPr>
          <w:lang w:val="ro-MD"/>
        </w:rPr>
        <w:t xml:space="preserve"> </w:t>
      </w:r>
      <w:r w:rsidRPr="00C43688">
        <w:rPr>
          <w:lang w:val="ro-MD"/>
        </w:rPr>
        <w:t xml:space="preserve">. </w:t>
      </w:r>
    </w:p>
    <w:p w:rsidR="00720E9E" w:rsidRPr="00C43688" w:rsidRDefault="007F2E6C" w:rsidP="00720E9E">
      <w:pPr>
        <w:spacing w:after="120" w:line="276" w:lineRule="auto"/>
        <w:ind w:firstLine="567"/>
        <w:rPr>
          <w:lang w:val="ro-MD"/>
        </w:rPr>
      </w:pPr>
      <w:r w:rsidRPr="00C43688">
        <w:t xml:space="preserve">Pe parcursul realizării prevederilor </w:t>
      </w:r>
      <w:r w:rsidRPr="00C43688">
        <w:rPr>
          <w:rStyle w:val="docbody"/>
        </w:rPr>
        <w:t xml:space="preserve">Hotărîrii Guvernului nr.203 din 29 martie 2017, s-au creat anumite circumstanțe care </w:t>
      </w:r>
      <w:r w:rsidR="00E90E83" w:rsidRPr="00C43688">
        <w:rPr>
          <w:rStyle w:val="docbody"/>
        </w:rPr>
        <w:t>presupun stimulrea</w:t>
      </w:r>
      <w:r w:rsidRPr="00C43688">
        <w:rPr>
          <w:rStyle w:val="docbody"/>
        </w:rPr>
        <w:t xml:space="preserve"> dezvolt</w:t>
      </w:r>
      <w:r w:rsidR="00E90E83" w:rsidRPr="00C43688">
        <w:rPr>
          <w:rStyle w:val="docbody"/>
        </w:rPr>
        <w:t>ării</w:t>
      </w:r>
      <w:r w:rsidRPr="00C43688">
        <w:rPr>
          <w:rStyle w:val="docbody"/>
        </w:rPr>
        <w:t xml:space="preserve"> ecomomic</w:t>
      </w:r>
      <w:r w:rsidR="00E90E83" w:rsidRPr="00C43688">
        <w:rPr>
          <w:rStyle w:val="docbody"/>
        </w:rPr>
        <w:t>e</w:t>
      </w:r>
      <w:r w:rsidRPr="00C43688">
        <w:rPr>
          <w:rStyle w:val="docbody"/>
        </w:rPr>
        <w:t xml:space="preserve"> a Regiunii de dezvoltare Centru și anume</w:t>
      </w:r>
      <w:r w:rsidR="000127F9" w:rsidRPr="00C43688">
        <w:rPr>
          <w:rStyle w:val="docbody"/>
        </w:rPr>
        <w:t>: Proiectul</w:t>
      </w:r>
      <w:r w:rsidRPr="00C43688">
        <w:rPr>
          <w:rStyle w:val="docbody"/>
        </w:rPr>
        <w:t xml:space="preserve"> </w:t>
      </w:r>
      <w:r w:rsidR="000127F9" w:rsidRPr="00C43688">
        <w:rPr>
          <w:rStyle w:val="docbody"/>
        </w:rPr>
        <w:t>„</w:t>
      </w:r>
      <w:r w:rsidR="000127F9" w:rsidRPr="00C43688">
        <w:rPr>
          <w:lang w:val="ro-MD"/>
        </w:rPr>
        <w:t>Construcția capitală a drumului de ocolire R1 - R14, căi de acces spre subzonele nr. 4 și 5 a zonei economice libere, or. Strășeni” vine ca reacție la</w:t>
      </w:r>
      <w:r w:rsidR="000127F9" w:rsidRPr="00C43688">
        <w:rPr>
          <w:lang w:val="en-US"/>
        </w:rPr>
        <w:t xml:space="preserve"> </w:t>
      </w:r>
      <w:r w:rsidR="00DA5F19" w:rsidRPr="00C43688">
        <w:t>inițiativa companiei franceze „IDEC” de a contrib</w:t>
      </w:r>
      <w:r w:rsidR="00FF3DB6">
        <w:t>ui la dezvoltarea industrială î</w:t>
      </w:r>
      <w:bookmarkStart w:id="0" w:name="_GoBack"/>
      <w:bookmarkEnd w:id="0"/>
      <w:r w:rsidR="00DA5F19" w:rsidRPr="00C43688">
        <w:t xml:space="preserve">n Republica Moldova prin construcția spațiilor industriale pentru compania „Sumitomo”, care planifică extinderea capacității de producere. </w:t>
      </w:r>
      <w:r w:rsidR="000127F9" w:rsidRPr="00C43688">
        <w:t>„IDEC” în calitate de dezvoltator presupune să investească circa 30 milioane USD în construcția halei de producere cu o suprafață de 35 000 m.p. Proiectul</w:t>
      </w:r>
      <w:r w:rsidR="000127F9" w:rsidRPr="00C43688">
        <w:rPr>
          <w:rStyle w:val="1"/>
          <w:rFonts w:eastAsiaTheme="minorHAnsi"/>
          <w:b w:val="0"/>
          <w:sz w:val="28"/>
          <w:szCs w:val="28"/>
        </w:rPr>
        <w:t xml:space="preserve"> </w:t>
      </w:r>
      <w:r w:rsidR="000127F9" w:rsidRPr="00C43688">
        <w:rPr>
          <w:rStyle w:val="1"/>
          <w:rFonts w:eastAsiaTheme="minorHAnsi"/>
          <w:b w:val="0"/>
          <w:sz w:val="28"/>
          <w:szCs w:val="28"/>
          <w:lang w:val="ro-MD"/>
        </w:rPr>
        <w:t>„Reabilitarea și modernizarea drumului regional L442 – Strășeni – Voinova, Raionul Strășeni” presupune îmbunătățirea condițiilor</w:t>
      </w:r>
      <w:r w:rsidR="00457342" w:rsidRPr="00C43688">
        <w:rPr>
          <w:rStyle w:val="1"/>
          <w:rFonts w:eastAsiaTheme="minorHAnsi"/>
          <w:b w:val="0"/>
          <w:sz w:val="28"/>
          <w:szCs w:val="28"/>
          <w:lang w:val="ro-MD"/>
        </w:rPr>
        <w:t xml:space="preserve"> circulației rutiere în regiune, inclusiv și pentru ca cetățenii din localitățile raionului Strășeni să aibă un acces mai sigur și rapid la locurile de muncă noi create în zona economică liberă.  Iar pentru proiectul „</w:t>
      </w:r>
      <w:r w:rsidR="00457342" w:rsidRPr="00C43688">
        <w:rPr>
          <w:lang w:val="ro-MD"/>
        </w:rPr>
        <w:t xml:space="preserve">Dezvoltarea durabilă și competitivă a orașului Rezina prin amenajarea structurilor turistice aferente coplexului sportiv Rezina,” aplicantul (consiliul raional Rezina) în comun cu </w:t>
      </w:r>
      <w:r w:rsidR="00456DC6" w:rsidRPr="00C43688">
        <w:rPr>
          <w:lang w:val="ro-MD"/>
        </w:rPr>
        <w:t xml:space="preserve"> partenerii, se angajează să asigure o contribuiție în valoare de 18 982 401,00 lei.</w:t>
      </w:r>
    </w:p>
    <w:p w:rsidR="00720E9E" w:rsidRPr="00C43688" w:rsidRDefault="00720E9E" w:rsidP="00720E9E">
      <w:pPr>
        <w:spacing w:after="120" w:line="276" w:lineRule="auto"/>
        <w:ind w:firstLine="567"/>
      </w:pPr>
      <w:r w:rsidRPr="00C43688">
        <w:t xml:space="preserve">Ținînd cont de prevederile art.10 alin. (1) al Legii nr. 438-XVI din 28 decembrie 2006 privind dezvoltarea regională în Republica Moldova (Monitorul Oficial al Republicii Moldova, 2007, nr. 21-24, art. 68), </w:t>
      </w:r>
      <w:r w:rsidR="00456DC6" w:rsidRPr="00C43688">
        <w:t>la 15 martie 2018</w:t>
      </w:r>
      <w:r w:rsidRPr="00C43688">
        <w:t xml:space="preserve"> Consiliu</w:t>
      </w:r>
      <w:r w:rsidR="00456DC6" w:rsidRPr="00C43688">
        <w:t>l Regional pentru Dezvoltare Centru</w:t>
      </w:r>
      <w:r w:rsidRPr="00C43688">
        <w:t>, a decis înaintarea spre examinare către Consiliul Național de Coordonare a Dezvoltării R</w:t>
      </w:r>
      <w:r w:rsidR="00456DC6" w:rsidRPr="00C43688">
        <w:t>egionale a proiectelor</w:t>
      </w:r>
      <w:r w:rsidRPr="00C43688">
        <w:t xml:space="preserve"> investițional</w:t>
      </w:r>
      <w:r w:rsidR="00456DC6" w:rsidRPr="00C43688">
        <w:t>e menționate</w:t>
      </w:r>
      <w:r w:rsidRPr="00C43688">
        <w:rPr>
          <w:lang w:val="en-US"/>
        </w:rPr>
        <w:t xml:space="preserve"> </w:t>
      </w:r>
      <w:r w:rsidRPr="00C43688">
        <w:t>pentru a fi inclus</w:t>
      </w:r>
      <w:r w:rsidR="00456DC6" w:rsidRPr="00C43688">
        <w:t>e</w:t>
      </w:r>
      <w:r w:rsidRPr="00C43688">
        <w:t xml:space="preserve"> în Documentul Unic de program 2017-2020.</w:t>
      </w:r>
    </w:p>
    <w:p w:rsidR="00720E9E" w:rsidRPr="00C43688" w:rsidRDefault="00456DC6" w:rsidP="00720E9E">
      <w:pPr>
        <w:spacing w:after="120" w:line="276" w:lineRule="auto"/>
        <w:ind w:firstLine="567"/>
      </w:pPr>
      <w:r w:rsidRPr="00C43688">
        <w:t>La 17 mai</w:t>
      </w:r>
      <w:r w:rsidR="00720E9E" w:rsidRPr="00C43688">
        <w:t xml:space="preserve"> 201</w:t>
      </w:r>
      <w:r w:rsidRPr="00C43688">
        <w:t>8</w:t>
      </w:r>
      <w:r w:rsidR="00720E9E" w:rsidRPr="00C43688">
        <w:t xml:space="preserve">, prin decizia nr. </w:t>
      </w:r>
      <w:r w:rsidRPr="00C43688">
        <w:t>5</w:t>
      </w:r>
      <w:r w:rsidR="00720E9E" w:rsidRPr="00C43688">
        <w:t>/1</w:t>
      </w:r>
      <w:r w:rsidRPr="00C43688">
        <w:t>8</w:t>
      </w:r>
      <w:r w:rsidR="00720E9E" w:rsidRPr="00C43688">
        <w:t xml:space="preserve"> Consiliul Național de Coordonare a Dezvoltării Regionale a aprobat includerea proiect</w:t>
      </w:r>
      <w:r w:rsidRPr="00C43688">
        <w:t xml:space="preserve">elor </w:t>
      </w:r>
      <w:r w:rsidR="00720E9E" w:rsidRPr="00C43688">
        <w:t>investițional</w:t>
      </w:r>
      <w:r w:rsidRPr="00C43688">
        <w:t>e</w:t>
      </w:r>
      <w:r w:rsidR="00720E9E" w:rsidRPr="00C43688">
        <w:t xml:space="preserve"> </w:t>
      </w:r>
      <w:r w:rsidRPr="00C43688">
        <w:rPr>
          <w:rStyle w:val="docbody"/>
        </w:rPr>
        <w:t>„</w:t>
      </w:r>
      <w:r w:rsidRPr="00C43688">
        <w:rPr>
          <w:lang w:val="ro-MD"/>
        </w:rPr>
        <w:t>Construcția capitală a drumului de ocolire R1 - R14, căi de acces spre subzonele nr. 4 și 5 a zonei economice libere, or. Strășeni”,</w:t>
      </w:r>
      <w:r w:rsidRPr="00C43688">
        <w:rPr>
          <w:rStyle w:val="1"/>
          <w:rFonts w:eastAsiaTheme="minorHAnsi"/>
          <w:b w:val="0"/>
          <w:sz w:val="28"/>
          <w:szCs w:val="28"/>
          <w:lang w:val="ro-MD"/>
        </w:rPr>
        <w:t xml:space="preserve"> „Reabilitarea și modernizarea drumului regional L442 – Strășeni – Voinova, Raionul Strășeni” și </w:t>
      </w:r>
      <w:r w:rsidRPr="00C43688">
        <w:rPr>
          <w:lang w:val="ro-MD"/>
        </w:rPr>
        <w:t xml:space="preserve"> </w:t>
      </w:r>
      <w:r w:rsidRPr="00C43688">
        <w:rPr>
          <w:rStyle w:val="1"/>
          <w:rFonts w:eastAsiaTheme="minorHAnsi"/>
          <w:b w:val="0"/>
          <w:sz w:val="28"/>
          <w:szCs w:val="28"/>
          <w:lang w:val="ro-MD"/>
        </w:rPr>
        <w:t>proiectul „</w:t>
      </w:r>
      <w:r w:rsidRPr="00C43688">
        <w:rPr>
          <w:lang w:val="ro-MD"/>
        </w:rPr>
        <w:t xml:space="preserve">Dezvoltarea durabilă și competitivă a orașului Rezina prin amenajarea structurilor turistice </w:t>
      </w:r>
      <w:r w:rsidRPr="00C43688">
        <w:rPr>
          <w:lang w:val="ro-MD"/>
        </w:rPr>
        <w:lastRenderedPageBreak/>
        <w:t>aferente coplexului sportiv Rezina,”</w:t>
      </w:r>
      <w:r w:rsidR="00720E9E" w:rsidRPr="00C43688">
        <w:rPr>
          <w:lang w:val="en-US"/>
        </w:rPr>
        <w:t xml:space="preserve"> </w:t>
      </w:r>
      <w:proofErr w:type="spellStart"/>
      <w:r w:rsidR="00720E9E" w:rsidRPr="00C43688">
        <w:rPr>
          <w:lang w:val="en-US"/>
        </w:rPr>
        <w:t>în</w:t>
      </w:r>
      <w:proofErr w:type="spellEnd"/>
      <w:r w:rsidR="00720E9E" w:rsidRPr="00C43688">
        <w:rPr>
          <w:lang w:val="en-US"/>
        </w:rPr>
        <w:t xml:space="preserve"> </w:t>
      </w:r>
      <w:r w:rsidR="00720E9E" w:rsidRPr="00C43688">
        <w:t xml:space="preserve">Documentul Unic de Program 2017-2020 și a solicitat Ministerului Agriculturii, Dezvoltării Regionale și Mediului să inițieze procedura de modificare a Hotărîrii Guvernului nr.203 din 29 martie 2017 „Cu privire la aprobarea Documentului Unic de Program pentru anii 2017-2020”. </w:t>
      </w:r>
    </w:p>
    <w:p w:rsidR="00720E9E" w:rsidRPr="00C43688" w:rsidRDefault="00720E9E" w:rsidP="00720E9E">
      <w:pPr>
        <w:spacing w:after="120" w:line="276" w:lineRule="auto"/>
        <w:ind w:firstLine="567"/>
      </w:pPr>
      <w:r w:rsidRPr="00C43688">
        <w:rPr>
          <w:bCs/>
          <w:lang w:val="ro-MD" w:eastAsia="ro-RO"/>
        </w:rPr>
        <w:t xml:space="preserve">Se menționează că, </w:t>
      </w:r>
      <w:r w:rsidRPr="00C43688">
        <w:rPr>
          <w:rStyle w:val="docbody"/>
        </w:rPr>
        <w:t>f</w:t>
      </w:r>
      <w:r w:rsidR="00456DC6" w:rsidRPr="00C43688">
        <w:rPr>
          <w:rStyle w:val="docbody"/>
        </w:rPr>
        <w:t>inanţarea proiect</w:t>
      </w:r>
      <w:r w:rsidR="007F1DB7" w:rsidRPr="00C43688">
        <w:rPr>
          <w:rStyle w:val="docbody"/>
        </w:rPr>
        <w:t>e</w:t>
      </w:r>
      <w:r w:rsidR="00456DC6" w:rsidRPr="00C43688">
        <w:rPr>
          <w:rStyle w:val="docbody"/>
        </w:rPr>
        <w:t>lor</w:t>
      </w:r>
      <w:r w:rsidRPr="00C43688">
        <w:rPr>
          <w:rStyle w:val="docbody"/>
        </w:rPr>
        <w:t xml:space="preserve"> va fi</w:t>
      </w:r>
      <w:r w:rsidRPr="00C43688">
        <w:rPr>
          <w:bCs/>
          <w:color w:val="000000"/>
        </w:rPr>
        <w:t xml:space="preserve"> stabilită din contul şi în </w:t>
      </w:r>
      <w:r w:rsidRPr="00C43688">
        <w:rPr>
          <w:rStyle w:val="docbody"/>
        </w:rPr>
        <w:t>limita</w:t>
      </w:r>
      <w:r w:rsidRPr="00C43688">
        <w:rPr>
          <w:bCs/>
          <w:color w:val="000000"/>
        </w:rPr>
        <w:t xml:space="preserve"> mijloacelor financiare alocate din </w:t>
      </w:r>
      <w:r w:rsidRPr="00C43688">
        <w:rPr>
          <w:rStyle w:val="docbody"/>
        </w:rPr>
        <w:t>Fondul național pentru dezvoltare regională</w:t>
      </w:r>
      <w:r w:rsidR="007F1DB7" w:rsidRPr="00C43688">
        <w:rPr>
          <w:rStyle w:val="docbody"/>
        </w:rPr>
        <w:t>, suma solicitată fiind de circa 128 497 277 lei</w:t>
      </w:r>
      <w:r w:rsidRPr="00C43688">
        <w:rPr>
          <w:rStyle w:val="docbody"/>
        </w:rPr>
        <w:t>.</w:t>
      </w:r>
    </w:p>
    <w:p w:rsidR="00720E9E" w:rsidRPr="00C43688" w:rsidRDefault="007F1DB7" w:rsidP="00720E9E">
      <w:pPr>
        <w:spacing w:line="276" w:lineRule="auto"/>
        <w:ind w:firstLine="567"/>
        <w:rPr>
          <w:lang w:val="ro-MD"/>
        </w:rPr>
      </w:pPr>
      <w:r w:rsidRPr="00C43688">
        <w:rPr>
          <w:lang w:val="ro-MD"/>
        </w:rPr>
        <w:t>Î</w:t>
      </w:r>
      <w:r w:rsidR="00720E9E" w:rsidRPr="00C43688">
        <w:rPr>
          <w:lang w:val="ro-MD"/>
        </w:rPr>
        <w:t xml:space="preserve">n scopul respectării prevederilor Legii nr. 239-XVI din 13 noiembrie 2008 privind transparența în procesul decizional, proiectul a fost plasat </w:t>
      </w:r>
      <w:r w:rsidR="00720E9E" w:rsidRPr="00C43688">
        <w:rPr>
          <w:bCs/>
          <w:lang w:val="ro-MD"/>
        </w:rPr>
        <w:t>pentru consultări publice</w:t>
      </w:r>
      <w:r w:rsidR="00720E9E" w:rsidRPr="00C43688">
        <w:rPr>
          <w:lang w:val="ro-MD"/>
        </w:rPr>
        <w:t xml:space="preserve"> pe pagina </w:t>
      </w:r>
      <w:hyperlink r:id="rId7" w:history="1">
        <w:r w:rsidR="00720E9E" w:rsidRPr="00C43688">
          <w:rPr>
            <w:color w:val="0000FF"/>
            <w:u w:val="single"/>
            <w:lang w:val="ro-MD"/>
          </w:rPr>
          <w:t>www.particip.gov.md</w:t>
        </w:r>
      </w:hyperlink>
      <w:r w:rsidR="00720E9E" w:rsidRPr="00C43688">
        <w:rPr>
          <w:lang w:val="ro-MD"/>
        </w:rPr>
        <w:t xml:space="preserve"> </w:t>
      </w:r>
      <w:r w:rsidR="00720E9E" w:rsidRPr="00C43688">
        <w:rPr>
          <w:bCs/>
          <w:lang w:val="ro-MD"/>
        </w:rPr>
        <w:t xml:space="preserve"> și pe pagina web oficială a Ministerului Agriculturii, Dezvoltării Regionale și Mediului: www.mdrc.gov.md/ la rubrica „Transparența decizională”.</w:t>
      </w:r>
    </w:p>
    <w:p w:rsidR="00720E9E" w:rsidRPr="00C43688" w:rsidRDefault="00720E9E" w:rsidP="00720E9E">
      <w:pPr>
        <w:tabs>
          <w:tab w:val="left" w:pos="900"/>
        </w:tabs>
        <w:spacing w:line="276" w:lineRule="auto"/>
        <w:rPr>
          <w:b/>
          <w:bCs/>
          <w:lang w:val="ro-MD"/>
        </w:rPr>
      </w:pPr>
    </w:p>
    <w:p w:rsidR="00720E9E" w:rsidRPr="00C43688" w:rsidRDefault="00720E9E" w:rsidP="00720E9E">
      <w:pPr>
        <w:tabs>
          <w:tab w:val="left" w:pos="900"/>
        </w:tabs>
        <w:spacing w:line="276" w:lineRule="auto"/>
        <w:rPr>
          <w:b/>
          <w:bCs/>
          <w:lang w:val="ro-MD"/>
        </w:rPr>
      </w:pPr>
    </w:p>
    <w:p w:rsidR="00720E9E" w:rsidRPr="00C43688" w:rsidRDefault="00720E9E" w:rsidP="00720E9E">
      <w:pPr>
        <w:tabs>
          <w:tab w:val="left" w:pos="900"/>
        </w:tabs>
        <w:spacing w:line="276" w:lineRule="auto"/>
        <w:rPr>
          <w:lang w:val="ro-MD"/>
        </w:rPr>
      </w:pPr>
      <w:r w:rsidRPr="00C43688">
        <w:rPr>
          <w:b/>
          <w:bCs/>
          <w:lang w:val="ro-MD"/>
        </w:rPr>
        <w:t>Ministru                                                                                  Liviu VOLCONOVICI</w:t>
      </w:r>
    </w:p>
    <w:p w:rsidR="00720E9E" w:rsidRPr="00C43688" w:rsidRDefault="00720E9E" w:rsidP="00720E9E"/>
    <w:p w:rsidR="00720E9E" w:rsidRPr="00C43688" w:rsidRDefault="00720E9E" w:rsidP="00720E9E">
      <w:pPr>
        <w:jc w:val="right"/>
      </w:pPr>
    </w:p>
    <w:p w:rsidR="00D447DE" w:rsidRPr="00C43688" w:rsidRDefault="00D447DE" w:rsidP="007F1DB7">
      <w:pPr>
        <w:pStyle w:val="11"/>
        <w:shd w:val="clear" w:color="auto" w:fill="auto"/>
        <w:spacing w:after="0" w:line="240" w:lineRule="auto"/>
        <w:jc w:val="both"/>
        <w:rPr>
          <w:rFonts w:ascii="Times New Roman" w:hAnsi="Times New Roman" w:cs="Times New Roman"/>
          <w:sz w:val="28"/>
          <w:szCs w:val="28"/>
        </w:rPr>
      </w:pPr>
      <w:r w:rsidRPr="00C43688">
        <w:rPr>
          <w:rFonts w:ascii="Times New Roman" w:hAnsi="Times New Roman" w:cs="Times New Roman"/>
          <w:b w:val="0"/>
          <w:sz w:val="28"/>
          <w:szCs w:val="28"/>
        </w:rPr>
        <w:t xml:space="preserve">          </w:t>
      </w:r>
    </w:p>
    <w:p w:rsidR="00720E9E" w:rsidRPr="00C43688" w:rsidRDefault="00720E9E" w:rsidP="00720E9E">
      <w:pPr>
        <w:jc w:val="right"/>
        <w:rPr>
          <w:lang w:val="en-US"/>
        </w:rPr>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720E9E" w:rsidRPr="00C43688" w:rsidRDefault="00720E9E" w:rsidP="00720E9E">
      <w:pPr>
        <w:jc w:val="right"/>
      </w:pPr>
    </w:p>
    <w:p w:rsidR="0065589F" w:rsidRPr="00C43688" w:rsidRDefault="0065589F"/>
    <w:sectPr w:rsidR="0065589F" w:rsidRPr="00C43688" w:rsidSect="007D5EA6">
      <w:headerReference w:type="even" r:id="rId8"/>
      <w:footerReference w:type="default" r:id="rId9"/>
      <w:pgSz w:w="11907" w:h="16840" w:code="9"/>
      <w:pgMar w:top="851" w:right="964" w:bottom="0" w:left="1814" w:header="709"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3DD" w:rsidRDefault="006E73DD">
      <w:r>
        <w:separator/>
      </w:r>
    </w:p>
  </w:endnote>
  <w:endnote w:type="continuationSeparator" w:id="0">
    <w:p w:rsidR="006E73DD" w:rsidRDefault="006E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EA6" w:rsidRDefault="00FB0A42">
    <w:pPr>
      <w:pStyle w:val="Footer"/>
      <w:jc w:val="center"/>
    </w:pPr>
    <w:r>
      <w:fldChar w:fldCharType="begin"/>
    </w:r>
    <w:r>
      <w:instrText xml:space="preserve"> PAGE   \* MERGEFORMAT </w:instrText>
    </w:r>
    <w:r>
      <w:fldChar w:fldCharType="separate"/>
    </w:r>
    <w:r w:rsidR="00FF3DB6">
      <w:rPr>
        <w:noProof/>
      </w:rPr>
      <w:t>4</w:t>
    </w:r>
    <w:r>
      <w:fldChar w:fldCharType="end"/>
    </w:r>
  </w:p>
  <w:p w:rsidR="007D5EA6" w:rsidRDefault="007D5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3DD" w:rsidRDefault="006E73DD">
      <w:r>
        <w:separator/>
      </w:r>
    </w:p>
  </w:footnote>
  <w:footnote w:type="continuationSeparator" w:id="0">
    <w:p w:rsidR="006E73DD" w:rsidRDefault="006E7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EA6" w:rsidRDefault="00FB0A42" w:rsidP="007D5E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5EA6" w:rsidRDefault="007D5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C1F29"/>
    <w:multiLevelType w:val="hybridMultilevel"/>
    <w:tmpl w:val="6BFAB990"/>
    <w:lvl w:ilvl="0" w:tplc="756C4996">
      <w:start w:val="2"/>
      <w:numFmt w:val="decimal"/>
      <w:lvlText w:val="%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65C2AB8"/>
    <w:multiLevelType w:val="hybridMultilevel"/>
    <w:tmpl w:val="83804096"/>
    <w:lvl w:ilvl="0" w:tplc="2D686C9E">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21E08"/>
    <w:multiLevelType w:val="hybridMultilevel"/>
    <w:tmpl w:val="E8189294"/>
    <w:lvl w:ilvl="0" w:tplc="04190017">
      <w:start w:val="1"/>
      <w:numFmt w:val="lowerLetter"/>
      <w:lvlText w:val="%1)"/>
      <w:lvlJc w:val="left"/>
      <w:pPr>
        <w:ind w:left="644" w:hanging="360"/>
      </w:pPr>
      <w:rPr>
        <w:rFonts w:cs="Times New Roman"/>
      </w:rPr>
    </w:lvl>
    <w:lvl w:ilvl="1" w:tplc="B30431EE">
      <w:start w:val="1"/>
      <w:numFmt w:val="bullet"/>
      <w:lvlText w:val="-"/>
      <w:lvlJc w:val="left"/>
      <w:pPr>
        <w:tabs>
          <w:tab w:val="num" w:pos="786"/>
        </w:tabs>
        <w:ind w:left="786"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9E"/>
    <w:rsid w:val="000127F9"/>
    <w:rsid w:val="0016384B"/>
    <w:rsid w:val="00381B20"/>
    <w:rsid w:val="00422115"/>
    <w:rsid w:val="00456DC6"/>
    <w:rsid w:val="00457342"/>
    <w:rsid w:val="004664C8"/>
    <w:rsid w:val="004822AF"/>
    <w:rsid w:val="004E4FF2"/>
    <w:rsid w:val="0065589F"/>
    <w:rsid w:val="006E73DD"/>
    <w:rsid w:val="00720E9E"/>
    <w:rsid w:val="0079424A"/>
    <w:rsid w:val="007D5EA6"/>
    <w:rsid w:val="007F1DB7"/>
    <w:rsid w:val="007F2E6C"/>
    <w:rsid w:val="00915A3A"/>
    <w:rsid w:val="009941B1"/>
    <w:rsid w:val="009C1E50"/>
    <w:rsid w:val="009F13A1"/>
    <w:rsid w:val="009F350D"/>
    <w:rsid w:val="00AE775A"/>
    <w:rsid w:val="00C43688"/>
    <w:rsid w:val="00D447DE"/>
    <w:rsid w:val="00DA5F19"/>
    <w:rsid w:val="00E90E83"/>
    <w:rsid w:val="00EF229E"/>
    <w:rsid w:val="00FB0A42"/>
    <w:rsid w:val="00FB5B2B"/>
    <w:rsid w:val="00FF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F3044-66D2-4952-8B21-878869CF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E9E"/>
    <w:pPr>
      <w:spacing w:after="0" w:line="240" w:lineRule="auto"/>
      <w:jc w:val="both"/>
    </w:pPr>
    <w:rPr>
      <w:rFonts w:ascii="Times New Roman" w:eastAsia="Times New Roman" w:hAnsi="Times New Roman" w:cs="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0E9E"/>
    <w:pPr>
      <w:tabs>
        <w:tab w:val="center" w:pos="4320"/>
        <w:tab w:val="right" w:pos="8640"/>
      </w:tabs>
    </w:pPr>
    <w:rPr>
      <w:lang w:eastAsia="x-none"/>
    </w:rPr>
  </w:style>
  <w:style w:type="character" w:customStyle="1" w:styleId="HeaderChar">
    <w:name w:val="Header Char"/>
    <w:basedOn w:val="DefaultParagraphFont"/>
    <w:link w:val="Header"/>
    <w:rsid w:val="00720E9E"/>
    <w:rPr>
      <w:rFonts w:ascii="Times New Roman" w:eastAsia="Times New Roman" w:hAnsi="Times New Roman" w:cs="Times New Roman"/>
      <w:sz w:val="28"/>
      <w:szCs w:val="28"/>
      <w:lang w:val="ro-RO" w:eastAsia="x-none"/>
    </w:rPr>
  </w:style>
  <w:style w:type="paragraph" w:styleId="Footer">
    <w:name w:val="footer"/>
    <w:basedOn w:val="Normal"/>
    <w:link w:val="FooterChar"/>
    <w:uiPriority w:val="99"/>
    <w:rsid w:val="00720E9E"/>
    <w:pPr>
      <w:tabs>
        <w:tab w:val="center" w:pos="4320"/>
        <w:tab w:val="right" w:pos="8640"/>
      </w:tabs>
    </w:pPr>
  </w:style>
  <w:style w:type="character" w:customStyle="1" w:styleId="FooterChar">
    <w:name w:val="Footer Char"/>
    <w:basedOn w:val="DefaultParagraphFont"/>
    <w:link w:val="Footer"/>
    <w:uiPriority w:val="99"/>
    <w:rsid w:val="00720E9E"/>
    <w:rPr>
      <w:rFonts w:ascii="Times New Roman" w:eastAsia="Times New Roman" w:hAnsi="Times New Roman" w:cs="Times New Roman"/>
      <w:sz w:val="28"/>
      <w:szCs w:val="28"/>
      <w:lang w:val="ro-RO" w:eastAsia="ru-RU"/>
    </w:rPr>
  </w:style>
  <w:style w:type="character" w:styleId="PageNumber">
    <w:name w:val="page number"/>
    <w:basedOn w:val="DefaultParagraphFont"/>
    <w:rsid w:val="00720E9E"/>
  </w:style>
  <w:style w:type="paragraph" w:styleId="Title">
    <w:name w:val="Title"/>
    <w:basedOn w:val="Normal"/>
    <w:link w:val="TitleChar"/>
    <w:qFormat/>
    <w:rsid w:val="00720E9E"/>
    <w:pPr>
      <w:ind w:left="150"/>
      <w:jc w:val="center"/>
    </w:pPr>
    <w:rPr>
      <w:rFonts w:ascii="Courier New" w:hAnsi="Courier New"/>
      <w:snapToGrid w:val="0"/>
      <w:color w:val="000080"/>
      <w:sz w:val="26"/>
      <w:szCs w:val="20"/>
      <w:lang w:eastAsia="x-none"/>
    </w:rPr>
  </w:style>
  <w:style w:type="character" w:customStyle="1" w:styleId="TitleChar">
    <w:name w:val="Title Char"/>
    <w:basedOn w:val="DefaultParagraphFont"/>
    <w:link w:val="Title"/>
    <w:rsid w:val="00720E9E"/>
    <w:rPr>
      <w:rFonts w:ascii="Courier New" w:eastAsia="Times New Roman" w:hAnsi="Courier New" w:cs="Times New Roman"/>
      <w:snapToGrid w:val="0"/>
      <w:color w:val="000080"/>
      <w:sz w:val="26"/>
      <w:szCs w:val="20"/>
      <w:lang w:val="ro-RO" w:eastAsia="x-none"/>
    </w:rPr>
  </w:style>
  <w:style w:type="character" w:customStyle="1" w:styleId="docbody">
    <w:name w:val="doc_body"/>
    <w:basedOn w:val="DefaultParagraphFont"/>
    <w:rsid w:val="00720E9E"/>
  </w:style>
  <w:style w:type="paragraph" w:customStyle="1" w:styleId="news">
    <w:name w:val="news"/>
    <w:basedOn w:val="Normal"/>
    <w:rsid w:val="00720E9E"/>
    <w:pPr>
      <w:jc w:val="left"/>
    </w:pPr>
    <w:rPr>
      <w:rFonts w:ascii="Arial" w:hAnsi="Arial" w:cs="Arial"/>
      <w:sz w:val="20"/>
      <w:szCs w:val="20"/>
      <w:lang w:val="ru-RU"/>
    </w:rPr>
  </w:style>
  <w:style w:type="character" w:customStyle="1" w:styleId="1">
    <w:name w:val="Заголовок №1 + Не полужирный"/>
    <w:aliases w:val="Интервал 0 pt"/>
    <w:rsid w:val="00D447DE"/>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10">
    <w:name w:val="Заголовок №1_"/>
    <w:link w:val="11"/>
    <w:rsid w:val="00D447DE"/>
    <w:rPr>
      <w:b/>
      <w:bCs/>
      <w:spacing w:val="-3"/>
      <w:sz w:val="26"/>
      <w:szCs w:val="26"/>
      <w:shd w:val="clear" w:color="auto" w:fill="FFFFFF"/>
    </w:rPr>
  </w:style>
  <w:style w:type="paragraph" w:customStyle="1" w:styleId="11">
    <w:name w:val="Заголовок №1"/>
    <w:basedOn w:val="Normal"/>
    <w:link w:val="10"/>
    <w:rsid w:val="00D447DE"/>
    <w:pPr>
      <w:widowControl w:val="0"/>
      <w:shd w:val="clear" w:color="auto" w:fill="FFFFFF"/>
      <w:spacing w:after="840" w:line="0" w:lineRule="atLeast"/>
      <w:jc w:val="center"/>
      <w:outlineLvl w:val="0"/>
    </w:pPr>
    <w:rPr>
      <w:rFonts w:asciiTheme="minorHAnsi" w:eastAsiaTheme="minorHAnsi" w:hAnsiTheme="minorHAnsi" w:cstheme="minorBidi"/>
      <w:b/>
      <w:bCs/>
      <w:spacing w:val="-3"/>
      <w:sz w:val="26"/>
      <w:szCs w:val="26"/>
      <w:lang w:val="en-US" w:eastAsia="en-US"/>
    </w:rPr>
  </w:style>
  <w:style w:type="paragraph" w:styleId="BalloonText">
    <w:name w:val="Balloon Text"/>
    <w:basedOn w:val="Normal"/>
    <w:link w:val="BalloonTextChar"/>
    <w:uiPriority w:val="99"/>
    <w:semiHidden/>
    <w:unhideWhenUsed/>
    <w:rsid w:val="00C43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688"/>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AdInsMDRC</dc:creator>
  <cp:keywords/>
  <dc:description/>
  <cp:lastModifiedBy>AdInsMDRC</cp:lastModifiedBy>
  <cp:revision>5</cp:revision>
  <cp:lastPrinted>2018-05-22T10:26:00Z</cp:lastPrinted>
  <dcterms:created xsi:type="dcterms:W3CDTF">2018-05-16T12:55:00Z</dcterms:created>
  <dcterms:modified xsi:type="dcterms:W3CDTF">2018-05-24T05:55:00Z</dcterms:modified>
</cp:coreProperties>
</file>