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88" w:rsidRPr="00A74988" w:rsidRDefault="00A74988" w:rsidP="00A74988">
      <w:pPr>
        <w:ind w:firstLine="567"/>
        <w:jc w:val="center"/>
        <w:rPr>
          <w:b/>
          <w:sz w:val="28"/>
          <w:szCs w:val="28"/>
        </w:rPr>
      </w:pPr>
      <w:proofErr w:type="spellStart"/>
      <w:r>
        <w:rPr>
          <w:b/>
          <w:bCs/>
          <w:sz w:val="28"/>
          <w:szCs w:val="28"/>
        </w:rPr>
        <w:t>P</w:t>
      </w:r>
      <w:r w:rsidRPr="00A74988">
        <w:rPr>
          <w:b/>
          <w:bCs/>
          <w:sz w:val="28"/>
          <w:szCs w:val="28"/>
        </w:rPr>
        <w:t>rivind</w:t>
      </w:r>
      <w:proofErr w:type="spellEnd"/>
      <w:r w:rsidRPr="00A74988">
        <w:rPr>
          <w:b/>
          <w:bCs/>
          <w:sz w:val="28"/>
          <w:szCs w:val="28"/>
        </w:rPr>
        <w:t xml:space="preserve"> </w:t>
      </w:r>
      <w:proofErr w:type="spellStart"/>
      <w:r w:rsidRPr="00A74988">
        <w:rPr>
          <w:b/>
          <w:bCs/>
          <w:sz w:val="28"/>
          <w:szCs w:val="28"/>
        </w:rPr>
        <w:t>aprobarea</w:t>
      </w:r>
      <w:proofErr w:type="spellEnd"/>
      <w:r w:rsidRPr="00A74988">
        <w:rPr>
          <w:b/>
          <w:bCs/>
          <w:sz w:val="28"/>
          <w:szCs w:val="28"/>
        </w:rPr>
        <w:t xml:space="preserve"> </w:t>
      </w:r>
      <w:proofErr w:type="spellStart"/>
      <w:r w:rsidRPr="00A74988">
        <w:rPr>
          <w:b/>
          <w:sz w:val="28"/>
          <w:szCs w:val="28"/>
        </w:rPr>
        <w:t>Regulamentului</w:t>
      </w:r>
      <w:proofErr w:type="spellEnd"/>
    </w:p>
    <w:p w:rsidR="00DE764A" w:rsidRPr="00A74988" w:rsidRDefault="00AB7FC1" w:rsidP="00A74988">
      <w:pPr>
        <w:spacing w:line="276" w:lineRule="auto"/>
        <w:ind w:firstLine="426"/>
        <w:jc w:val="center"/>
        <w:rPr>
          <w:b/>
          <w:sz w:val="28"/>
          <w:szCs w:val="28"/>
          <w:lang w:val="ro-RO" w:eastAsia="ro-RO"/>
        </w:rPr>
      </w:pPr>
      <w:r w:rsidRPr="00AB7FC1">
        <w:rPr>
          <w:b/>
          <w:sz w:val="28"/>
          <w:szCs w:val="28"/>
          <w:lang w:val="ro-RO" w:eastAsia="ro-RO"/>
        </w:rPr>
        <w:t>cu privire la organizarea și funcționarea Consiliului de experți de pe lângă Comitetul coordonator interdepartamental pentru asigurarea interacțiunii dintre Serviciul Național Unic pentru Apelurile de Urgență 112 și serviciile specializate de urgență</w:t>
      </w:r>
    </w:p>
    <w:p w:rsidR="00DE764A" w:rsidRPr="00DE764A" w:rsidRDefault="00DE764A" w:rsidP="00DE764A">
      <w:pPr>
        <w:spacing w:line="276" w:lineRule="auto"/>
        <w:ind w:firstLine="426"/>
        <w:jc w:val="center"/>
        <w:rPr>
          <w:b/>
          <w:sz w:val="28"/>
          <w:szCs w:val="28"/>
          <w:lang w:val="ro-RO" w:eastAsia="ro-RO"/>
        </w:rPr>
      </w:pPr>
      <w:r w:rsidRPr="00DE764A">
        <w:rPr>
          <w:b/>
          <w:sz w:val="28"/>
          <w:szCs w:val="28"/>
          <w:lang w:val="ro-RO" w:eastAsia="ro-RO"/>
        </w:rPr>
        <w:t>----------------------------------------------------------------------------</w:t>
      </w:r>
    </w:p>
    <w:p w:rsidR="00DE764A" w:rsidRDefault="00DE764A" w:rsidP="00DE764A">
      <w:pPr>
        <w:spacing w:after="120" w:line="276" w:lineRule="auto"/>
        <w:ind w:firstLine="426"/>
        <w:rPr>
          <w:rFonts w:eastAsia="Calibri"/>
          <w:sz w:val="27"/>
          <w:szCs w:val="27"/>
          <w:lang w:val="ro-RO"/>
        </w:rPr>
      </w:pPr>
    </w:p>
    <w:p w:rsidR="00DE764A" w:rsidRDefault="00DE764A" w:rsidP="00762173">
      <w:pPr>
        <w:spacing w:line="360" w:lineRule="auto"/>
        <w:ind w:firstLine="709"/>
        <w:rPr>
          <w:rFonts w:eastAsia="Calibri"/>
          <w:bCs/>
          <w:sz w:val="28"/>
          <w:szCs w:val="28"/>
          <w:lang w:val="ro-RO"/>
        </w:rPr>
      </w:pPr>
      <w:r w:rsidRPr="00DE764A">
        <w:rPr>
          <w:rFonts w:eastAsia="Calibri"/>
          <w:sz w:val="28"/>
          <w:szCs w:val="28"/>
          <w:lang w:val="ro-RO"/>
        </w:rPr>
        <w:t xml:space="preserve">În temeiul prevederilor art. </w:t>
      </w:r>
      <w:r w:rsidR="00AB7FC1">
        <w:rPr>
          <w:rFonts w:eastAsia="Calibri"/>
          <w:sz w:val="28"/>
          <w:szCs w:val="28"/>
          <w:lang w:val="ro-RO"/>
        </w:rPr>
        <w:t>12 alin.(4</w:t>
      </w:r>
      <w:r w:rsidRPr="00DE764A">
        <w:rPr>
          <w:rFonts w:eastAsia="Calibri"/>
          <w:sz w:val="28"/>
          <w:szCs w:val="28"/>
          <w:lang w:val="ro-RO"/>
        </w:rPr>
        <w:t xml:space="preserve">) din Legea nr. 174 din 25 iulie 2014 </w:t>
      </w:r>
      <w:r w:rsidRPr="00DE764A">
        <w:rPr>
          <w:rFonts w:eastAsia="Calibri"/>
          <w:bCs/>
          <w:sz w:val="28"/>
          <w:szCs w:val="28"/>
          <w:lang w:val="ro-RO" w:eastAsia="ro-RO"/>
        </w:rPr>
        <w:t>cu privire la organizarea şi funcţionarea Serviciului naţional unic pentru apelurile de urgenţă</w:t>
      </w:r>
      <w:r w:rsidRPr="00DE764A">
        <w:rPr>
          <w:rFonts w:eastAsia="Calibri"/>
          <w:b/>
          <w:bCs/>
          <w:sz w:val="28"/>
          <w:szCs w:val="28"/>
          <w:lang w:val="ro-RO" w:eastAsia="ro-RO"/>
        </w:rPr>
        <w:t xml:space="preserve"> </w:t>
      </w:r>
      <w:r w:rsidRPr="00DE764A">
        <w:rPr>
          <w:rFonts w:eastAsia="Calibri"/>
          <w:bCs/>
          <w:sz w:val="28"/>
          <w:szCs w:val="28"/>
          <w:lang w:val="ro-RO" w:eastAsia="ro-RO"/>
        </w:rPr>
        <w:t>112</w:t>
      </w:r>
      <w:r w:rsidRPr="00DE764A">
        <w:rPr>
          <w:rFonts w:eastAsia="Calibri"/>
          <w:sz w:val="28"/>
          <w:szCs w:val="28"/>
          <w:lang w:val="ro-RO"/>
        </w:rPr>
        <w:t xml:space="preserve">  (Monitorul Oficial al Republicii Moldova, 2014, nr.231-237, art.533),</w:t>
      </w:r>
      <w:r w:rsidRPr="00DE764A">
        <w:rPr>
          <w:rFonts w:eastAsia="Calibri"/>
          <w:bCs/>
          <w:sz w:val="28"/>
          <w:szCs w:val="28"/>
          <w:lang w:val="ro-RO"/>
        </w:rPr>
        <w:t xml:space="preserve"> Guvernul HOTĂRĂŞTE:</w:t>
      </w:r>
    </w:p>
    <w:p w:rsidR="00DE764A" w:rsidRPr="00DE764A" w:rsidRDefault="00DE764A" w:rsidP="00762173">
      <w:pPr>
        <w:spacing w:line="360" w:lineRule="auto"/>
        <w:ind w:firstLine="709"/>
        <w:rPr>
          <w:rFonts w:eastAsia="Calibri"/>
          <w:sz w:val="28"/>
          <w:szCs w:val="28"/>
          <w:lang w:val="ro-RO"/>
        </w:rPr>
      </w:pPr>
      <w:r w:rsidRPr="00DE764A">
        <w:rPr>
          <w:rFonts w:eastAsia="Calibri"/>
          <w:sz w:val="28"/>
          <w:szCs w:val="28"/>
          <w:lang w:val="ro-RO"/>
        </w:rPr>
        <w:t xml:space="preserve">Se aprobă </w:t>
      </w:r>
      <w:r w:rsidRPr="00DE764A">
        <w:rPr>
          <w:sz w:val="28"/>
          <w:szCs w:val="28"/>
          <w:lang w:val="ro-RO" w:eastAsia="ro-RO"/>
        </w:rPr>
        <w:t xml:space="preserve">Regulamentul </w:t>
      </w:r>
      <w:r w:rsidR="00AB7FC1" w:rsidRPr="00AB7FC1">
        <w:rPr>
          <w:sz w:val="28"/>
          <w:szCs w:val="28"/>
          <w:lang w:val="ro-RO" w:eastAsia="ro-RO"/>
        </w:rPr>
        <w:t>cu privire la organizarea și funcționarea Consiliului de experți de pe lângă Comitetul coordonator interdepartamental pentru asigurarea interacțiunii dintre Serviciul Național Unic pentru Apelurile de Urgență 112 și serviciile specializate de urgență</w:t>
      </w:r>
      <w:r w:rsidRPr="00DE764A">
        <w:rPr>
          <w:rFonts w:eastAsia="Calibri"/>
          <w:sz w:val="28"/>
          <w:szCs w:val="28"/>
          <w:lang w:val="ro-RO"/>
        </w:rPr>
        <w:t xml:space="preserve"> </w:t>
      </w:r>
      <w:r w:rsidR="00AD3ED0">
        <w:rPr>
          <w:rFonts w:eastAsia="Calibri"/>
          <w:sz w:val="28"/>
          <w:szCs w:val="28"/>
          <w:lang w:val="ro-RO"/>
        </w:rPr>
        <w:t>(</w:t>
      </w:r>
      <w:r w:rsidRPr="00DE764A">
        <w:rPr>
          <w:rFonts w:eastAsia="Calibri"/>
          <w:sz w:val="28"/>
          <w:szCs w:val="28"/>
          <w:lang w:val="ro-RO"/>
        </w:rPr>
        <w:t>se anexează</w:t>
      </w:r>
      <w:r w:rsidR="00AD3ED0">
        <w:rPr>
          <w:rFonts w:eastAsia="Calibri"/>
          <w:sz w:val="28"/>
          <w:szCs w:val="28"/>
          <w:lang w:val="ro-RO"/>
        </w:rPr>
        <w:t>)</w:t>
      </w:r>
      <w:r w:rsidRPr="00DE764A">
        <w:rPr>
          <w:rFonts w:eastAsia="Calibri"/>
          <w:sz w:val="28"/>
          <w:szCs w:val="28"/>
          <w:lang w:val="ro-RO"/>
        </w:rPr>
        <w:t>.</w:t>
      </w:r>
    </w:p>
    <w:p w:rsidR="00ED7D0D" w:rsidRPr="00DE764A" w:rsidRDefault="00ED7D0D" w:rsidP="00762173">
      <w:pPr>
        <w:spacing w:line="360" w:lineRule="auto"/>
        <w:ind w:right="-1" w:firstLine="709"/>
        <w:rPr>
          <w:color w:val="000080"/>
          <w:sz w:val="28"/>
          <w:szCs w:val="28"/>
          <w:lang w:val="ro-RO"/>
        </w:rPr>
      </w:pPr>
    </w:p>
    <w:p w:rsidR="00CF2559" w:rsidRPr="00DE764A" w:rsidRDefault="00CF2559" w:rsidP="00DE764A">
      <w:pPr>
        <w:ind w:firstLine="709"/>
        <w:rPr>
          <w:b/>
          <w:sz w:val="28"/>
          <w:szCs w:val="28"/>
          <w:lang w:val="ro-RO" w:eastAsia="ru-RU"/>
        </w:rPr>
      </w:pPr>
      <w:r w:rsidRPr="00DE764A">
        <w:rPr>
          <w:b/>
          <w:sz w:val="28"/>
          <w:szCs w:val="28"/>
          <w:lang w:val="ro-RO" w:eastAsia="ru-RU"/>
        </w:rPr>
        <w:t xml:space="preserve">Prim-ministru </w:t>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t>PAVEL FILIP</w:t>
      </w:r>
    </w:p>
    <w:p w:rsidR="00CF2559" w:rsidRPr="00DE764A" w:rsidRDefault="00CF2559" w:rsidP="00DE764A">
      <w:pPr>
        <w:ind w:firstLine="709"/>
        <w:rPr>
          <w:b/>
          <w:sz w:val="28"/>
          <w:szCs w:val="28"/>
          <w:lang w:val="ro-RO" w:eastAsia="ru-RU"/>
        </w:rPr>
      </w:pPr>
    </w:p>
    <w:p w:rsidR="00CF2559" w:rsidRPr="00DE764A" w:rsidRDefault="00CF2559" w:rsidP="00DE764A">
      <w:pPr>
        <w:ind w:firstLine="709"/>
        <w:rPr>
          <w:sz w:val="28"/>
          <w:szCs w:val="28"/>
          <w:lang w:val="ro-RO" w:eastAsia="ru-RU"/>
        </w:rPr>
      </w:pPr>
      <w:r w:rsidRPr="00DE764A">
        <w:rPr>
          <w:sz w:val="28"/>
          <w:szCs w:val="28"/>
          <w:lang w:val="ro-RO" w:eastAsia="ru-RU"/>
        </w:rPr>
        <w:t>Contrasemnează:</w:t>
      </w:r>
    </w:p>
    <w:p w:rsidR="00CF2559" w:rsidRPr="00DE764A" w:rsidRDefault="00CF2559" w:rsidP="00DE764A">
      <w:pPr>
        <w:ind w:firstLine="709"/>
        <w:rPr>
          <w:sz w:val="28"/>
          <w:szCs w:val="28"/>
          <w:lang w:val="ro-RO" w:eastAsia="ru-RU"/>
        </w:rPr>
      </w:pPr>
    </w:p>
    <w:p w:rsidR="00D9629C" w:rsidRDefault="00D9629C" w:rsidP="00F25064">
      <w:pPr>
        <w:ind w:firstLine="709"/>
        <w:rPr>
          <w:color w:val="000000"/>
          <w:sz w:val="28"/>
          <w:szCs w:val="28"/>
          <w:lang w:val="ro-RO" w:eastAsia="ru-RU"/>
        </w:rPr>
      </w:pPr>
      <w:r>
        <w:rPr>
          <w:color w:val="000000"/>
          <w:sz w:val="28"/>
          <w:szCs w:val="28"/>
          <w:lang w:val="ro-RO" w:eastAsia="ru-RU"/>
        </w:rPr>
        <w:t>M</w:t>
      </w:r>
      <w:r w:rsidR="00F25064" w:rsidRPr="00F25064">
        <w:rPr>
          <w:color w:val="000000"/>
          <w:sz w:val="28"/>
          <w:szCs w:val="28"/>
          <w:lang w:val="ro-RO" w:eastAsia="ru-RU"/>
        </w:rPr>
        <w:t>inistrul economiei</w:t>
      </w:r>
      <w:r>
        <w:rPr>
          <w:color w:val="000000"/>
          <w:sz w:val="28"/>
          <w:szCs w:val="28"/>
          <w:lang w:val="ro-RO" w:eastAsia="ru-RU"/>
        </w:rPr>
        <w:t xml:space="preserve"> </w:t>
      </w:r>
    </w:p>
    <w:p w:rsidR="00F25064" w:rsidRPr="00F25064" w:rsidRDefault="00D9629C" w:rsidP="00F25064">
      <w:pPr>
        <w:ind w:firstLine="709"/>
        <w:rPr>
          <w:color w:val="000000"/>
          <w:sz w:val="28"/>
          <w:szCs w:val="28"/>
          <w:lang w:val="ro-RO" w:eastAsia="ru-RU"/>
        </w:rPr>
      </w:pPr>
      <w:r>
        <w:rPr>
          <w:color w:val="000000"/>
          <w:sz w:val="28"/>
          <w:szCs w:val="28"/>
          <w:lang w:val="ro-RO" w:eastAsia="ru-RU"/>
        </w:rPr>
        <w:t>și infrastructurii</w:t>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Pr>
          <w:color w:val="000000"/>
          <w:sz w:val="28"/>
          <w:szCs w:val="28"/>
          <w:lang w:val="ro-RO" w:eastAsia="ru-RU"/>
        </w:rPr>
        <w:t xml:space="preserve">          Chiril G</w:t>
      </w:r>
      <w:r w:rsidR="00B6250A">
        <w:rPr>
          <w:color w:val="000000"/>
          <w:sz w:val="28"/>
          <w:szCs w:val="28"/>
          <w:lang w:val="ro-RO" w:eastAsia="ru-RU"/>
        </w:rPr>
        <w:t>aburici</w:t>
      </w:r>
    </w:p>
    <w:p w:rsidR="00F25064" w:rsidRPr="00F25064" w:rsidRDefault="00F25064" w:rsidP="00F25064">
      <w:pPr>
        <w:ind w:firstLine="709"/>
        <w:rPr>
          <w:color w:val="000000"/>
          <w:sz w:val="28"/>
          <w:szCs w:val="28"/>
          <w:lang w:val="ro-RO" w:eastAsia="ru-RU"/>
        </w:rPr>
      </w:pPr>
    </w:p>
    <w:p w:rsidR="00D9629C" w:rsidRPr="00D9629C" w:rsidRDefault="00F25064" w:rsidP="00D9629C">
      <w:pPr>
        <w:ind w:firstLine="709"/>
        <w:jc w:val="left"/>
        <w:rPr>
          <w:color w:val="000000"/>
          <w:sz w:val="28"/>
          <w:szCs w:val="28"/>
          <w:lang w:val="ro-RO" w:eastAsia="ru-RU"/>
        </w:rPr>
      </w:pPr>
      <w:r w:rsidRPr="00D9629C">
        <w:rPr>
          <w:color w:val="000000"/>
          <w:sz w:val="28"/>
          <w:szCs w:val="28"/>
          <w:lang w:val="ro-RO" w:eastAsia="ru-RU"/>
        </w:rPr>
        <w:t>Ministrul sănătăţii</w:t>
      </w:r>
      <w:r w:rsidR="00D9629C">
        <w:rPr>
          <w:color w:val="000000"/>
          <w:sz w:val="28"/>
          <w:szCs w:val="28"/>
          <w:lang w:val="ro-RO" w:eastAsia="ru-RU"/>
        </w:rPr>
        <w:t>,</w:t>
      </w:r>
      <w:r w:rsidR="00D9629C" w:rsidRPr="00D9629C">
        <w:rPr>
          <w:sz w:val="28"/>
          <w:szCs w:val="28"/>
        </w:rPr>
        <w:t xml:space="preserve"> </w:t>
      </w:r>
      <w:r w:rsidR="00D9629C">
        <w:rPr>
          <w:sz w:val="28"/>
          <w:szCs w:val="28"/>
        </w:rPr>
        <w:t>m</w:t>
      </w:r>
      <w:r w:rsidR="00D9629C" w:rsidRPr="00D9629C">
        <w:rPr>
          <w:color w:val="000000"/>
          <w:sz w:val="28"/>
          <w:szCs w:val="28"/>
          <w:lang w:val="ro-RO" w:eastAsia="ru-RU"/>
        </w:rPr>
        <w:t>uncii și</w:t>
      </w:r>
    </w:p>
    <w:p w:rsidR="00F25064" w:rsidRPr="00F25064" w:rsidRDefault="00D9629C" w:rsidP="00D9629C">
      <w:pPr>
        <w:ind w:firstLine="709"/>
        <w:jc w:val="left"/>
        <w:rPr>
          <w:color w:val="000000"/>
          <w:sz w:val="28"/>
          <w:szCs w:val="28"/>
          <w:lang w:val="ro-RO" w:eastAsia="ru-RU"/>
        </w:rPr>
      </w:pPr>
      <w:r>
        <w:rPr>
          <w:color w:val="000000"/>
          <w:sz w:val="28"/>
          <w:szCs w:val="28"/>
          <w:lang w:val="ro-RO" w:eastAsia="ru-RU"/>
        </w:rPr>
        <w:t>p</w:t>
      </w:r>
      <w:r w:rsidRPr="00D9629C">
        <w:rPr>
          <w:color w:val="000000"/>
          <w:sz w:val="28"/>
          <w:szCs w:val="28"/>
          <w:lang w:val="ro-RO" w:eastAsia="ru-RU"/>
        </w:rPr>
        <w:t xml:space="preserve">rotecţiei </w:t>
      </w:r>
      <w:r>
        <w:rPr>
          <w:color w:val="000000"/>
          <w:sz w:val="28"/>
          <w:szCs w:val="28"/>
          <w:lang w:val="ro-RO" w:eastAsia="ru-RU"/>
        </w:rPr>
        <w:t>s</w:t>
      </w:r>
      <w:r w:rsidRPr="00D9629C">
        <w:rPr>
          <w:color w:val="000000"/>
          <w:sz w:val="28"/>
          <w:szCs w:val="28"/>
          <w:lang w:val="ro-RO" w:eastAsia="ru-RU"/>
        </w:rPr>
        <w:t>ociale</w:t>
      </w:r>
      <w:r w:rsidR="00F25064" w:rsidRPr="00F25064">
        <w:rPr>
          <w:color w:val="000000"/>
          <w:sz w:val="28"/>
          <w:szCs w:val="28"/>
          <w:lang w:val="ro-RO" w:eastAsia="ru-RU"/>
        </w:rPr>
        <w:t xml:space="preserve"> </w:t>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C16047">
        <w:rPr>
          <w:color w:val="000000"/>
          <w:sz w:val="28"/>
          <w:szCs w:val="28"/>
          <w:lang w:val="ro-RO" w:eastAsia="ru-RU"/>
        </w:rPr>
        <w:t>Svetlana</w:t>
      </w:r>
      <w:r w:rsidR="00F25064" w:rsidRPr="00F25064">
        <w:rPr>
          <w:color w:val="000000"/>
          <w:sz w:val="28"/>
          <w:szCs w:val="28"/>
          <w:lang w:val="ro-RO" w:eastAsia="ru-RU"/>
        </w:rPr>
        <w:t xml:space="preserve">  </w:t>
      </w:r>
      <w:r w:rsidR="00C16047">
        <w:rPr>
          <w:color w:val="000000"/>
          <w:sz w:val="28"/>
          <w:szCs w:val="28"/>
          <w:lang w:val="ro-RO" w:eastAsia="ru-RU"/>
        </w:rPr>
        <w:t>Cebotari</w:t>
      </w:r>
      <w:r w:rsidR="00F25064" w:rsidRPr="00F25064">
        <w:rPr>
          <w:color w:val="000000"/>
          <w:sz w:val="28"/>
          <w:szCs w:val="28"/>
          <w:lang w:val="ro-RO" w:eastAsia="ru-RU"/>
        </w:rPr>
        <w:t xml:space="preserve"> </w:t>
      </w:r>
    </w:p>
    <w:p w:rsidR="00F25064" w:rsidRPr="00F25064" w:rsidRDefault="00F25064" w:rsidP="00F25064">
      <w:pPr>
        <w:ind w:firstLine="709"/>
        <w:jc w:val="left"/>
        <w:rPr>
          <w:color w:val="000000"/>
          <w:sz w:val="28"/>
          <w:szCs w:val="28"/>
          <w:lang w:val="ro-RO" w:eastAsia="ru-RU"/>
        </w:rPr>
      </w:pPr>
    </w:p>
    <w:p w:rsidR="00F25064" w:rsidRPr="00F25064" w:rsidRDefault="00F25064" w:rsidP="00F25064">
      <w:pPr>
        <w:ind w:firstLine="709"/>
        <w:rPr>
          <w:color w:val="000000"/>
          <w:sz w:val="28"/>
          <w:szCs w:val="28"/>
          <w:lang w:val="ro-RO" w:eastAsia="ru-RU"/>
        </w:rPr>
      </w:pPr>
      <w:r w:rsidRPr="00F25064">
        <w:rPr>
          <w:color w:val="000000"/>
          <w:sz w:val="28"/>
          <w:szCs w:val="28"/>
          <w:lang w:val="ro-RO" w:eastAsia="ru-RU"/>
        </w:rPr>
        <w:t xml:space="preserve">Ministrul afacerilor interne </w:t>
      </w:r>
      <w:r w:rsidRPr="00F25064">
        <w:rPr>
          <w:color w:val="000000"/>
          <w:sz w:val="28"/>
          <w:szCs w:val="28"/>
          <w:lang w:val="ro-RO" w:eastAsia="ru-RU"/>
        </w:rPr>
        <w:tab/>
      </w:r>
      <w:r w:rsidRPr="00F25064">
        <w:rPr>
          <w:color w:val="000000"/>
          <w:sz w:val="28"/>
          <w:szCs w:val="28"/>
          <w:lang w:val="ro-RO" w:eastAsia="ru-RU"/>
        </w:rPr>
        <w:tab/>
      </w:r>
      <w:r w:rsidRPr="00F25064">
        <w:rPr>
          <w:color w:val="000000"/>
          <w:sz w:val="28"/>
          <w:szCs w:val="28"/>
          <w:lang w:val="ro-RO" w:eastAsia="ru-RU"/>
        </w:rPr>
        <w:tab/>
      </w:r>
      <w:r w:rsidRPr="00F25064">
        <w:rPr>
          <w:color w:val="000000"/>
          <w:sz w:val="28"/>
          <w:szCs w:val="28"/>
          <w:lang w:val="ro-RO" w:eastAsia="ru-RU"/>
        </w:rPr>
        <w:tab/>
        <w:t xml:space="preserve">Alexandru </w:t>
      </w:r>
      <w:proofErr w:type="spellStart"/>
      <w:r w:rsidRPr="00F25064">
        <w:rPr>
          <w:color w:val="000000"/>
          <w:sz w:val="28"/>
          <w:szCs w:val="28"/>
          <w:lang w:val="ro-RO" w:eastAsia="ru-RU"/>
        </w:rPr>
        <w:t>Jizdan</w:t>
      </w:r>
      <w:proofErr w:type="spellEnd"/>
    </w:p>
    <w:p w:rsidR="00B81272" w:rsidRPr="00D72850" w:rsidRDefault="00B81272" w:rsidP="00B81272">
      <w:pPr>
        <w:jc w:val="center"/>
        <w:rPr>
          <w:b/>
          <w:sz w:val="26"/>
          <w:szCs w:val="26"/>
          <w:lang w:val="ro-RO"/>
        </w:rPr>
      </w:pPr>
      <w:r>
        <w:rPr>
          <w:b/>
          <w:sz w:val="26"/>
          <w:szCs w:val="26"/>
          <w:lang w:val="ro-RO"/>
        </w:rPr>
        <w:lastRenderedPageBreak/>
        <w:t>REGULAMENT</w:t>
      </w:r>
    </w:p>
    <w:p w:rsidR="00B81272" w:rsidRPr="00D72850" w:rsidRDefault="00B81272" w:rsidP="00B81272">
      <w:pPr>
        <w:pStyle w:val="aa"/>
        <w:tabs>
          <w:tab w:val="left" w:pos="945"/>
        </w:tabs>
        <w:spacing w:after="0" w:line="240" w:lineRule="auto"/>
        <w:ind w:left="0" w:firstLine="567"/>
        <w:jc w:val="center"/>
        <w:rPr>
          <w:rFonts w:ascii="Times New Roman" w:hAnsi="Times New Roman" w:cs="Times New Roman"/>
          <w:b/>
          <w:sz w:val="26"/>
          <w:szCs w:val="26"/>
          <w:lang w:val="ro-RO"/>
        </w:rPr>
      </w:pPr>
      <w:r w:rsidRPr="00D72850">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cu privire la </w:t>
      </w:r>
      <w:r w:rsidRPr="00D72850">
        <w:rPr>
          <w:rFonts w:ascii="Times New Roman" w:hAnsi="Times New Roman" w:cs="Times New Roman"/>
          <w:b/>
          <w:sz w:val="26"/>
          <w:szCs w:val="26"/>
          <w:lang w:val="ro-RO"/>
        </w:rPr>
        <w:t>organizare</w:t>
      </w:r>
      <w:r>
        <w:rPr>
          <w:rFonts w:ascii="Times New Roman" w:hAnsi="Times New Roman" w:cs="Times New Roman"/>
          <w:b/>
          <w:sz w:val="26"/>
          <w:szCs w:val="26"/>
          <w:lang w:val="ro-RO"/>
        </w:rPr>
        <w:t>a</w:t>
      </w:r>
      <w:r w:rsidRPr="00D72850">
        <w:rPr>
          <w:rFonts w:ascii="Times New Roman" w:hAnsi="Times New Roman" w:cs="Times New Roman"/>
          <w:b/>
          <w:sz w:val="26"/>
          <w:szCs w:val="26"/>
          <w:lang w:val="ro-RO"/>
        </w:rPr>
        <w:t xml:space="preserve"> și funcțio</w:t>
      </w:r>
      <w:r>
        <w:rPr>
          <w:rFonts w:ascii="Times New Roman" w:hAnsi="Times New Roman" w:cs="Times New Roman"/>
          <w:b/>
          <w:sz w:val="26"/>
          <w:szCs w:val="26"/>
          <w:lang w:val="ro-RO"/>
        </w:rPr>
        <w:t>narea Consiliului de experți de</w:t>
      </w:r>
      <w:r w:rsidRPr="00D72850">
        <w:rPr>
          <w:rFonts w:ascii="Times New Roman" w:hAnsi="Times New Roman" w:cs="Times New Roman"/>
          <w:b/>
          <w:sz w:val="26"/>
          <w:szCs w:val="26"/>
          <w:lang w:val="ro-RO"/>
        </w:rPr>
        <w:t xml:space="preserve"> pe lângă Comitetul coordonator interdepartamental pentru asigurarea interacțiunii dintre Serviciul Național Unic pentru Apelurile de Urgență 112 și serviciile specializate de urgență</w:t>
      </w:r>
    </w:p>
    <w:p w:rsidR="00B81272" w:rsidRPr="00D72850" w:rsidRDefault="00B81272" w:rsidP="00B81272">
      <w:pPr>
        <w:tabs>
          <w:tab w:val="left" w:pos="945"/>
        </w:tabs>
        <w:ind w:firstLine="567"/>
        <w:rPr>
          <w:sz w:val="26"/>
          <w:szCs w:val="26"/>
          <w:lang w:val="ro-RO"/>
        </w:rPr>
      </w:pPr>
    </w:p>
    <w:p w:rsidR="00B81272" w:rsidRPr="00D72850" w:rsidRDefault="00B81272" w:rsidP="00B81272">
      <w:pPr>
        <w:pStyle w:val="aa"/>
        <w:numPr>
          <w:ilvl w:val="1"/>
          <w:numId w:val="3"/>
        </w:numPr>
        <w:tabs>
          <w:tab w:val="left" w:pos="142"/>
        </w:tabs>
        <w:spacing w:after="120" w:line="240" w:lineRule="auto"/>
        <w:ind w:left="0" w:firstLine="567"/>
        <w:contextualSpacing w:val="0"/>
        <w:jc w:val="both"/>
        <w:rPr>
          <w:rFonts w:ascii="Times New Roman" w:hAnsi="Times New Roman" w:cs="Times New Roman"/>
          <w:sz w:val="26"/>
          <w:szCs w:val="26"/>
          <w:lang w:val="ro-RO"/>
        </w:rPr>
      </w:pPr>
      <w:r w:rsidRPr="00D72850">
        <w:rPr>
          <w:rFonts w:ascii="Times New Roman" w:hAnsi="Times New Roman" w:cs="Times New Roman"/>
          <w:b/>
          <w:sz w:val="26"/>
          <w:szCs w:val="26"/>
          <w:lang w:val="ro-RO"/>
        </w:rPr>
        <w:t>DISPOZIȚII GENERALE</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Regulamentul cu privire</w:t>
      </w:r>
      <w:r>
        <w:rPr>
          <w:rFonts w:ascii="Times New Roman" w:hAnsi="Times New Roman" w:cs="Times New Roman"/>
          <w:sz w:val="26"/>
          <w:szCs w:val="26"/>
          <w:lang w:val="ro-RO"/>
        </w:rPr>
        <w:t xml:space="preserve"> la </w:t>
      </w:r>
      <w:r w:rsidRPr="00D72850">
        <w:rPr>
          <w:rFonts w:ascii="Times New Roman" w:hAnsi="Times New Roman" w:cs="Times New Roman"/>
          <w:sz w:val="26"/>
          <w:szCs w:val="26"/>
          <w:lang w:val="ro-RO"/>
        </w:rPr>
        <w:t>organizarea și funcționarea Consiliului de experți</w:t>
      </w:r>
      <w:r>
        <w:rPr>
          <w:rFonts w:ascii="Times New Roman" w:hAnsi="Times New Roman" w:cs="Times New Roman"/>
          <w:sz w:val="26"/>
          <w:szCs w:val="26"/>
          <w:lang w:val="ro-RO"/>
        </w:rPr>
        <w:t xml:space="preserve"> de</w:t>
      </w:r>
      <w:r w:rsidRPr="00D72850">
        <w:rPr>
          <w:rFonts w:ascii="Times New Roman" w:hAnsi="Times New Roman" w:cs="Times New Roman"/>
          <w:sz w:val="26"/>
          <w:szCs w:val="26"/>
          <w:lang w:val="ro-RO"/>
        </w:rPr>
        <w:t xml:space="preserve"> pe lângă Comitetul coordonator interdepartamental pentru asigurarea interacțiunii dintre Serviciul</w:t>
      </w:r>
      <w:r>
        <w:rPr>
          <w:rFonts w:ascii="Times New Roman" w:hAnsi="Times New Roman" w:cs="Times New Roman"/>
          <w:sz w:val="26"/>
          <w:szCs w:val="26"/>
          <w:lang w:val="ro-RO"/>
        </w:rPr>
        <w:t xml:space="preserve"> național unic pentru apelurile de u</w:t>
      </w:r>
      <w:r w:rsidRPr="00D72850">
        <w:rPr>
          <w:rFonts w:ascii="Times New Roman" w:hAnsi="Times New Roman" w:cs="Times New Roman"/>
          <w:sz w:val="26"/>
          <w:szCs w:val="26"/>
          <w:lang w:val="ro-RO"/>
        </w:rPr>
        <w:t>rgență 112 și serviciile specializate de urgență (</w:t>
      </w:r>
      <w:r>
        <w:rPr>
          <w:rFonts w:ascii="Times New Roman" w:hAnsi="Times New Roman" w:cs="Times New Roman"/>
          <w:sz w:val="26"/>
          <w:szCs w:val="26"/>
          <w:lang w:val="ro-RO"/>
        </w:rPr>
        <w:t xml:space="preserve">în continuare - Regulament) </w:t>
      </w:r>
      <w:r w:rsidRPr="00D72850">
        <w:rPr>
          <w:rFonts w:ascii="Times New Roman" w:hAnsi="Times New Roman" w:cs="Times New Roman"/>
          <w:sz w:val="26"/>
          <w:szCs w:val="26"/>
          <w:lang w:val="ro-RO"/>
        </w:rPr>
        <w:t xml:space="preserve">stabilește componența și modul de numire a membrilor </w:t>
      </w:r>
      <w:hyperlink r:id="rId9" w:history="1">
        <w:r w:rsidRPr="00C43446">
          <w:rPr>
            <w:rStyle w:val="ab"/>
            <w:rFonts w:ascii="Times New Roman" w:hAnsi="Times New Roman" w:cs="Times New Roman"/>
            <w:color w:val="auto"/>
            <w:sz w:val="26"/>
            <w:szCs w:val="26"/>
            <w:u w:val="none"/>
            <w:lang w:val="ro-RO"/>
          </w:rPr>
          <w:t>Consiliului</w:t>
        </w:r>
      </w:hyperlink>
      <w:r w:rsidRPr="00C43446">
        <w:rPr>
          <w:rFonts w:ascii="Times New Roman" w:hAnsi="Times New Roman" w:cs="Times New Roman"/>
          <w:sz w:val="26"/>
          <w:szCs w:val="26"/>
          <w:lang w:val="ro-RO"/>
        </w:rPr>
        <w:t>,</w:t>
      </w:r>
      <w:r w:rsidRPr="00D72850">
        <w:rPr>
          <w:rFonts w:ascii="Times New Roman" w:hAnsi="Times New Roman" w:cs="Times New Roman"/>
          <w:sz w:val="26"/>
          <w:szCs w:val="26"/>
          <w:lang w:val="ro-RO"/>
        </w:rPr>
        <w:t xml:space="preserve"> atribuțiile și activitatea Consiliul</w:t>
      </w:r>
      <w:bookmarkStart w:id="0" w:name="_GoBack"/>
      <w:bookmarkEnd w:id="0"/>
      <w:r w:rsidRPr="00D72850">
        <w:rPr>
          <w:rFonts w:ascii="Times New Roman" w:hAnsi="Times New Roman" w:cs="Times New Roman"/>
          <w:sz w:val="26"/>
          <w:szCs w:val="26"/>
          <w:lang w:val="ro-RO"/>
        </w:rPr>
        <w:t>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eastAsia="Times New Roman" w:hAnsi="Times New Roman" w:cs="Times New Roman"/>
          <w:sz w:val="26"/>
          <w:szCs w:val="26"/>
          <w:lang w:val="ro-RO"/>
        </w:rPr>
        <w:t xml:space="preserve">Consiliul constituie un organ colegial </w:t>
      </w:r>
      <w:r>
        <w:rPr>
          <w:rFonts w:ascii="Times New Roman" w:eastAsia="Times New Roman" w:hAnsi="Times New Roman" w:cs="Times New Roman"/>
          <w:sz w:val="26"/>
          <w:szCs w:val="26"/>
          <w:lang w:val="ro-RO"/>
        </w:rPr>
        <w:t xml:space="preserve">permanent </w:t>
      </w:r>
      <w:r w:rsidRPr="00D72850">
        <w:rPr>
          <w:rFonts w:ascii="Times New Roman" w:eastAsia="Times New Roman" w:hAnsi="Times New Roman" w:cs="Times New Roman"/>
          <w:sz w:val="26"/>
          <w:szCs w:val="26"/>
          <w:lang w:val="ro-RO"/>
        </w:rPr>
        <w:t xml:space="preserve">de lucru pe lângă </w:t>
      </w:r>
      <w:r w:rsidRPr="00D72850">
        <w:rPr>
          <w:rFonts w:ascii="Times New Roman" w:hAnsi="Times New Roman" w:cs="Times New Roman"/>
          <w:sz w:val="26"/>
          <w:szCs w:val="26"/>
          <w:lang w:val="ro-RO"/>
        </w:rPr>
        <w:t xml:space="preserve">Comitetul coordonator interdepartamental pentru asigurarea </w:t>
      </w:r>
      <w:r>
        <w:rPr>
          <w:rFonts w:ascii="Times New Roman" w:hAnsi="Times New Roman" w:cs="Times New Roman"/>
          <w:sz w:val="26"/>
          <w:szCs w:val="26"/>
          <w:lang w:val="ro-RO"/>
        </w:rPr>
        <w:t>interacțiunii dintre Serviciul național unic pentru apelurile de u</w:t>
      </w:r>
      <w:r w:rsidRPr="00D72850">
        <w:rPr>
          <w:rFonts w:ascii="Times New Roman" w:hAnsi="Times New Roman" w:cs="Times New Roman"/>
          <w:sz w:val="26"/>
          <w:szCs w:val="26"/>
          <w:lang w:val="ro-RO"/>
        </w:rPr>
        <w:t>rgență 112 și serviciile specializate de urgență</w:t>
      </w:r>
      <w:r w:rsidRPr="007E7C2B">
        <w:rPr>
          <w:rFonts w:ascii="Times New Roman" w:hAnsi="Times New Roman" w:cs="Times New Roman"/>
          <w:sz w:val="26"/>
          <w:szCs w:val="26"/>
          <w:lang w:val="ro-RO"/>
        </w:rPr>
        <w:t xml:space="preserve"> </w:t>
      </w:r>
      <w:r>
        <w:rPr>
          <w:rFonts w:ascii="Times New Roman" w:hAnsi="Times New Roman" w:cs="Times New Roman"/>
          <w:sz w:val="26"/>
          <w:szCs w:val="26"/>
          <w:lang w:val="ro-RO"/>
        </w:rPr>
        <w:t>(în continuare - Comitet</w:t>
      </w:r>
      <w:r w:rsidRPr="00D72850">
        <w:rPr>
          <w:rFonts w:ascii="Times New Roman" w:hAnsi="Times New Roman" w:cs="Times New Roman"/>
          <w:sz w:val="26"/>
          <w:szCs w:val="26"/>
          <w:lang w:val="ro-RO"/>
        </w:rPr>
        <w:t xml:space="preserve"> coordonator</w:t>
      </w:r>
      <w:r>
        <w:rPr>
          <w:rFonts w:ascii="Times New Roman" w:hAnsi="Times New Roman" w:cs="Times New Roman"/>
          <w:sz w:val="26"/>
          <w:szCs w:val="26"/>
          <w:lang w:val="ro-RO"/>
        </w:rPr>
        <w:t>)</w:t>
      </w:r>
      <w:r w:rsidRPr="00D72850">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 cadrul activității Consiliul se conduc</w:t>
      </w:r>
      <w:r>
        <w:rPr>
          <w:rFonts w:ascii="Times New Roman" w:hAnsi="Times New Roman" w:cs="Times New Roman"/>
          <w:sz w:val="26"/>
          <w:szCs w:val="26"/>
          <w:lang w:val="ro-RO"/>
        </w:rPr>
        <w:t>e</w:t>
      </w:r>
      <w:r w:rsidRPr="00D72850">
        <w:rPr>
          <w:rFonts w:ascii="Times New Roman" w:hAnsi="Times New Roman" w:cs="Times New Roman"/>
          <w:sz w:val="26"/>
          <w:szCs w:val="26"/>
          <w:lang w:val="ro-RO"/>
        </w:rPr>
        <w:t xml:space="preserve"> de actele legislative şi normative ale Republicii Moldova, convenţiile, pactele şi tratatele internaţionale la care Republica Moldova este parte, de practica altor ţări în domeniul serviciilor de urgență şi de prezentul Regulament.</w:t>
      </w:r>
    </w:p>
    <w:p w:rsidR="00B81272" w:rsidRPr="00D72850" w:rsidRDefault="00B81272" w:rsidP="00B81272">
      <w:pPr>
        <w:pStyle w:val="aa"/>
        <w:numPr>
          <w:ilvl w:val="1"/>
          <w:numId w:val="3"/>
        </w:numPr>
        <w:tabs>
          <w:tab w:val="left" w:pos="142"/>
          <w:tab w:val="left" w:pos="851"/>
        </w:tabs>
        <w:spacing w:after="120" w:line="240" w:lineRule="auto"/>
        <w:ind w:left="0" w:firstLine="426"/>
        <w:contextualSpacing w:val="0"/>
        <w:jc w:val="both"/>
        <w:rPr>
          <w:rFonts w:ascii="Times New Roman" w:hAnsi="Times New Roman" w:cs="Times New Roman"/>
          <w:b/>
          <w:sz w:val="26"/>
          <w:szCs w:val="26"/>
          <w:lang w:val="ro-RO"/>
        </w:rPr>
      </w:pPr>
      <w:r w:rsidRPr="00D72850">
        <w:rPr>
          <w:rFonts w:ascii="Times New Roman" w:hAnsi="Times New Roman" w:cs="Times New Roman"/>
          <w:b/>
          <w:sz w:val="26"/>
          <w:szCs w:val="26"/>
          <w:lang w:val="ro-RO"/>
        </w:rPr>
        <w:t>COMPONENȚA CONSILIULUI DE EXPERȚI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rPr>
        <w:t xml:space="preserve">Consiliul este format dintre un  </w:t>
      </w:r>
      <w:r w:rsidRPr="00D72850">
        <w:rPr>
          <w:rFonts w:ascii="Times New Roman" w:eastAsia="Times New Roman" w:hAnsi="Times New Roman" w:cs="Times New Roman"/>
          <w:sz w:val="26"/>
          <w:szCs w:val="26"/>
          <w:lang w:val="ro-RO"/>
        </w:rPr>
        <w:t>președinte și membri.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eastAsia="Times New Roman" w:hAnsi="Times New Roman" w:cs="Times New Roman"/>
          <w:sz w:val="26"/>
          <w:szCs w:val="26"/>
          <w:lang w:val="ro-RO"/>
        </w:rPr>
        <w:t xml:space="preserve">Președintele Consiliului este secretarul Comitetului </w:t>
      </w:r>
      <w:r w:rsidRPr="00D72850">
        <w:rPr>
          <w:rFonts w:ascii="Times New Roman" w:hAnsi="Times New Roman" w:cs="Times New Roman"/>
          <w:sz w:val="26"/>
          <w:szCs w:val="26"/>
          <w:lang w:val="ro-RO"/>
        </w:rPr>
        <w:t>coordonator,</w:t>
      </w:r>
      <w:r w:rsidRPr="00D72850">
        <w:rPr>
          <w:rFonts w:ascii="Times New Roman" w:eastAsia="Times New Roman" w:hAnsi="Times New Roman" w:cs="Times New Roman"/>
          <w:sz w:val="26"/>
          <w:szCs w:val="26"/>
          <w:lang w:val="ro-RO"/>
        </w:rPr>
        <w:t xml:space="preserve"> </w:t>
      </w:r>
      <w:r>
        <w:rPr>
          <w:rFonts w:ascii="Times New Roman" w:hAnsi="Times New Roman" w:cs="Times New Roman"/>
          <w:sz w:val="26"/>
          <w:szCs w:val="26"/>
          <w:lang w:val="ro-RO"/>
        </w:rPr>
        <w:t>directorul  Serviciului</w:t>
      </w:r>
      <w:r w:rsidRPr="00D72850">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național unic pentru apelurile de urgență </w:t>
      </w:r>
      <w:r w:rsidRPr="00D72850">
        <w:rPr>
          <w:rFonts w:ascii="Times New Roman" w:hAnsi="Times New Roman" w:cs="Times New Roman"/>
          <w:sz w:val="26"/>
          <w:szCs w:val="26"/>
          <w:lang w:val="ro-RO"/>
        </w:rPr>
        <w:t>112.</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Componența nominală a Consiliului se aprobă prin hotărâre a Comitetului coordonator, în baza</w:t>
      </w:r>
      <w:r>
        <w:rPr>
          <w:rFonts w:ascii="Times New Roman" w:hAnsi="Times New Roman" w:cs="Times New Roman"/>
          <w:sz w:val="26"/>
          <w:szCs w:val="26"/>
          <w:lang w:val="ro-RO"/>
        </w:rPr>
        <w:t xml:space="preserve"> propunerilor nominale înaintate în scris</w:t>
      </w:r>
      <w:r w:rsidRPr="00D72850">
        <w:rPr>
          <w:rFonts w:ascii="Times New Roman" w:hAnsi="Times New Roman" w:cs="Times New Roman"/>
          <w:sz w:val="26"/>
          <w:szCs w:val="26"/>
          <w:lang w:val="ro-RO"/>
        </w:rPr>
        <w:t xml:space="preserve"> de către conducătorii autorităților și instituţiilor implicate, prezente în Comitetul coordonator.</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 componența Consiliului sunt incluși specialiști din cadrul </w:t>
      </w:r>
      <w:r>
        <w:rPr>
          <w:rFonts w:ascii="Times New Roman" w:hAnsi="Times New Roman" w:cs="Times New Roman"/>
          <w:sz w:val="26"/>
          <w:szCs w:val="26"/>
          <w:lang w:val="ro-RO"/>
        </w:rPr>
        <w:t>Serviciului național unic pentru apelurile de u</w:t>
      </w:r>
      <w:r w:rsidRPr="00D72850">
        <w:rPr>
          <w:rFonts w:ascii="Times New Roman" w:hAnsi="Times New Roman" w:cs="Times New Roman"/>
          <w:sz w:val="26"/>
          <w:szCs w:val="26"/>
          <w:lang w:val="ro-RO"/>
        </w:rPr>
        <w:t>rgență 112 (</w:t>
      </w:r>
      <w:r>
        <w:rPr>
          <w:rFonts w:ascii="Times New Roman" w:hAnsi="Times New Roman" w:cs="Times New Roman"/>
          <w:sz w:val="26"/>
          <w:szCs w:val="26"/>
          <w:lang w:val="ro-RO"/>
        </w:rPr>
        <w:t>în continuare - Serviciul</w:t>
      </w:r>
      <w:r w:rsidRPr="00D72850">
        <w:rPr>
          <w:rFonts w:ascii="Times New Roman" w:hAnsi="Times New Roman" w:cs="Times New Roman"/>
          <w:sz w:val="26"/>
          <w:szCs w:val="26"/>
          <w:lang w:val="ro-RO"/>
        </w:rPr>
        <w:t xml:space="preserve"> 112), serviciilor specializate </w:t>
      </w:r>
      <w:r>
        <w:rPr>
          <w:rFonts w:ascii="Times New Roman" w:hAnsi="Times New Roman" w:cs="Times New Roman"/>
          <w:sz w:val="26"/>
          <w:szCs w:val="26"/>
          <w:lang w:val="ro-RO"/>
        </w:rPr>
        <w:t>de urgență</w:t>
      </w:r>
      <w:r w:rsidRPr="00D72850">
        <w:rPr>
          <w:rFonts w:ascii="Times New Roman" w:hAnsi="Times New Roman" w:cs="Times New Roman"/>
          <w:sz w:val="26"/>
          <w:szCs w:val="26"/>
          <w:lang w:val="ro-RO"/>
        </w:rPr>
        <w:t xml:space="preserve"> și a altor autorități și instituții implicate.</w:t>
      </w:r>
      <w:r w:rsidRPr="00D72850">
        <w:rPr>
          <w:rFonts w:ascii="Times New Roman" w:eastAsia="Times New Roman" w:hAnsi="Times New Roman" w:cs="Times New Roman"/>
          <w:color w:val="181819"/>
          <w:sz w:val="26"/>
          <w:szCs w:val="26"/>
          <w:lang w:val="ro-RO"/>
        </w:rPr>
        <w:t xml:space="preserve">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Calitatea de membru al Consiliului încetează:</w:t>
      </w:r>
    </w:p>
    <w:p w:rsidR="00B81272" w:rsidRPr="00D72850" w:rsidRDefault="00B81272" w:rsidP="00B81272">
      <w:pPr>
        <w:pStyle w:val="aa"/>
        <w:numPr>
          <w:ilvl w:val="0"/>
          <w:numId w:val="5"/>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 cazul imposibilităţii de exercitare a activităţii în cadrul Consiliului şi la solicitarea personală a membrului Consiliului; </w:t>
      </w:r>
    </w:p>
    <w:p w:rsidR="00B81272" w:rsidRPr="00D72850" w:rsidRDefault="00B81272" w:rsidP="00B81272">
      <w:pPr>
        <w:pStyle w:val="aa"/>
        <w:numPr>
          <w:ilvl w:val="0"/>
          <w:numId w:val="5"/>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la excluderea, de către Comitetul coordonator, din componenţa Consiliului, în cazul exercitării inadecvate a activităţii şi a nerespectării prevederilor prezentului Regulament;</w:t>
      </w:r>
    </w:p>
    <w:p w:rsidR="00B81272" w:rsidRPr="00D72850" w:rsidRDefault="00B81272" w:rsidP="00B81272">
      <w:pPr>
        <w:pStyle w:val="aa"/>
        <w:numPr>
          <w:ilvl w:val="0"/>
          <w:numId w:val="5"/>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cererii autorității sau instituției  care a înaintat candidatura respectivă;</w:t>
      </w:r>
    </w:p>
    <w:p w:rsidR="00B81272" w:rsidRPr="00D72850" w:rsidRDefault="00B81272" w:rsidP="00B81272">
      <w:pPr>
        <w:pStyle w:val="aa"/>
        <w:numPr>
          <w:ilvl w:val="0"/>
          <w:numId w:val="5"/>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 alte cazuri la decizia Comitetului coordonator.</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 cazul retragerii membrilor Consiliului pe motivele indicate </w:t>
      </w:r>
      <w:r>
        <w:rPr>
          <w:rFonts w:ascii="Times New Roman" w:hAnsi="Times New Roman" w:cs="Times New Roman"/>
          <w:sz w:val="26"/>
          <w:szCs w:val="26"/>
          <w:lang w:val="ro-RO"/>
        </w:rPr>
        <w:t xml:space="preserve"> mai sus, sau</w:t>
      </w:r>
      <w:r w:rsidRPr="00D72850">
        <w:rPr>
          <w:rFonts w:ascii="Times New Roman" w:hAnsi="Times New Roman" w:cs="Times New Roman"/>
          <w:sz w:val="26"/>
          <w:szCs w:val="26"/>
          <w:lang w:val="ro-RO"/>
        </w:rPr>
        <w:t xml:space="preserve"> în cazul în care unii membri nu pot participa la şedinţele Consiliului din motivul eliberării acestora din autoritățile/instituțiile care i-au înaintat, aceștia urmează a fi înlocu</w:t>
      </w:r>
      <w:r>
        <w:rPr>
          <w:rFonts w:ascii="Times New Roman" w:hAnsi="Times New Roman" w:cs="Times New Roman"/>
          <w:sz w:val="26"/>
          <w:szCs w:val="26"/>
          <w:lang w:val="ro-RO"/>
        </w:rPr>
        <w:t>iţi cu alţi membri ai aceleiaşi autorități/</w:t>
      </w:r>
      <w:r w:rsidRPr="00D72850">
        <w:rPr>
          <w:rFonts w:ascii="Times New Roman" w:hAnsi="Times New Roman" w:cs="Times New Roman"/>
          <w:sz w:val="26"/>
          <w:szCs w:val="26"/>
          <w:lang w:val="ro-RO"/>
        </w:rPr>
        <w:t xml:space="preserve">instituții, autorizaţi prin scrisoarea oficială a </w:t>
      </w:r>
      <w:r w:rsidRPr="00D72850">
        <w:rPr>
          <w:rFonts w:ascii="Times New Roman" w:hAnsi="Times New Roman" w:cs="Times New Roman"/>
          <w:sz w:val="26"/>
          <w:szCs w:val="26"/>
          <w:lang w:val="ro-RO"/>
        </w:rPr>
        <w:lastRenderedPageBreak/>
        <w:t>autorităţii/instituției respective expediate către Comitetul coordonator, fără emiterea unei noi Hotărâri a Comitetului coordonator sau modificarea Hotărârii existente.</w:t>
      </w:r>
    </w:p>
    <w:p w:rsidR="00B81272" w:rsidRPr="00D72850" w:rsidRDefault="00B81272" w:rsidP="00B81272">
      <w:pPr>
        <w:pStyle w:val="aa"/>
        <w:numPr>
          <w:ilvl w:val="1"/>
          <w:numId w:val="3"/>
        </w:numPr>
        <w:tabs>
          <w:tab w:val="left" w:pos="142"/>
          <w:tab w:val="left" w:pos="709"/>
        </w:tabs>
        <w:spacing w:after="120" w:line="240" w:lineRule="auto"/>
        <w:ind w:left="0" w:firstLine="426"/>
        <w:contextualSpacing w:val="0"/>
        <w:jc w:val="both"/>
        <w:rPr>
          <w:rFonts w:ascii="Times New Roman" w:hAnsi="Times New Roman" w:cs="Times New Roman"/>
          <w:b/>
          <w:sz w:val="26"/>
          <w:szCs w:val="26"/>
          <w:lang w:val="ro-RO"/>
        </w:rPr>
      </w:pPr>
      <w:r w:rsidRPr="00D72850">
        <w:rPr>
          <w:rFonts w:ascii="Times New Roman" w:hAnsi="Times New Roman" w:cs="Times New Roman"/>
          <w:b/>
          <w:sz w:val="26"/>
          <w:szCs w:val="26"/>
          <w:lang w:val="ro-RO"/>
        </w:rPr>
        <w:t>ATRIBUȚIILE CONSILIULUI DE EXPERȚI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Consiliul are următoarele atribuții principale:</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înaintarea către Comitetul coordonator a opiniilor și propunerilor privind aplicarea actelor normative în vigoare aferente interacți</w:t>
      </w:r>
      <w:r>
        <w:rPr>
          <w:rFonts w:ascii="Times New Roman" w:hAnsi="Times New Roman" w:cs="Times New Roman"/>
          <w:sz w:val="26"/>
          <w:szCs w:val="26"/>
          <w:lang w:val="ro-RO"/>
        </w:rPr>
        <w:t>unii dintre Serviciul 112 și serviciile specializate de urgență</w:t>
      </w:r>
      <w:r w:rsidRPr="00D72850">
        <w:rPr>
          <w:rFonts w:ascii="Times New Roman" w:hAnsi="Times New Roman" w:cs="Times New Roman"/>
          <w:sz w:val="26"/>
          <w:szCs w:val="26"/>
          <w:lang w:val="ro-RO"/>
        </w:rPr>
        <w:t>;</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elaborarea și înaintarea către Comitetul coordonator a propunerilor de proiecte de acte legislative și normative și/sau propunerilor de modificare și completare a actelor legislative și normative în vigoare ale Republicii Moldova privind interacțiunea Serviciului 112 cu </w:t>
      </w:r>
      <w:r>
        <w:rPr>
          <w:rFonts w:ascii="Times New Roman" w:hAnsi="Times New Roman" w:cs="Times New Roman"/>
          <w:sz w:val="26"/>
          <w:szCs w:val="26"/>
          <w:lang w:val="ro-RO"/>
        </w:rPr>
        <w:t>serviciile specializate de urgență</w:t>
      </w:r>
      <w:r w:rsidRPr="00D72850">
        <w:rPr>
          <w:rFonts w:ascii="Times New Roman" w:hAnsi="Times New Roman" w:cs="Times New Roman"/>
          <w:sz w:val="26"/>
          <w:szCs w:val="26"/>
          <w:lang w:val="ro-RO"/>
        </w:rPr>
        <w:t>;</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efectuarea studiilor, elaborarea și înaintarea către Comitetul coordonator, spre aprobare, a procedurilor de interacțiune eficientă </w:t>
      </w:r>
      <w:r>
        <w:rPr>
          <w:rFonts w:ascii="Times New Roman" w:hAnsi="Times New Roman" w:cs="Times New Roman"/>
          <w:sz w:val="26"/>
          <w:szCs w:val="26"/>
          <w:lang w:val="ro-RO"/>
        </w:rPr>
        <w:t>dintre Serviciul 112 și serviciile specializate de urgență</w:t>
      </w:r>
      <w:r w:rsidRPr="00D72850">
        <w:rPr>
          <w:rFonts w:ascii="Times New Roman" w:hAnsi="Times New Roman" w:cs="Times New Roman"/>
          <w:sz w:val="26"/>
          <w:szCs w:val="26"/>
          <w:lang w:val="ro-RO"/>
        </w:rPr>
        <w:t>;</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înaintarea propunerilor privind modalitățile operaționale de reducere a apelurilor abuzive, alertărilor false și involuntare către numărul de urgență 112;</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înaintarea către Comitetul coordonator a recomandărilor privind soluționarea divergențelor vizând asigurarea interacțiunii eficiente </w:t>
      </w:r>
      <w:r>
        <w:rPr>
          <w:rFonts w:ascii="Times New Roman" w:hAnsi="Times New Roman" w:cs="Times New Roman"/>
          <w:sz w:val="26"/>
          <w:szCs w:val="26"/>
          <w:lang w:val="ro-RO"/>
        </w:rPr>
        <w:t>dintre Serviciul 112 și serviciile specializate de urgență</w:t>
      </w:r>
      <w:r w:rsidRPr="00D72850">
        <w:rPr>
          <w:rFonts w:ascii="Times New Roman" w:hAnsi="Times New Roman" w:cs="Times New Roman"/>
          <w:sz w:val="26"/>
          <w:szCs w:val="26"/>
          <w:lang w:val="ro-RO"/>
        </w:rPr>
        <w:t xml:space="preserve">; </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întocmirea </w:t>
      </w:r>
      <w:r>
        <w:rPr>
          <w:rFonts w:ascii="Times New Roman" w:hAnsi="Times New Roman" w:cs="Times New Roman"/>
          <w:sz w:val="26"/>
          <w:szCs w:val="26"/>
          <w:lang w:val="ro-RO"/>
        </w:rPr>
        <w:t>informațiilor</w:t>
      </w:r>
      <w:r w:rsidRPr="00D72850">
        <w:rPr>
          <w:rFonts w:ascii="Times New Roman" w:hAnsi="Times New Roman" w:cs="Times New Roman"/>
          <w:sz w:val="26"/>
          <w:szCs w:val="26"/>
          <w:lang w:val="ro-RO"/>
        </w:rPr>
        <w:t xml:space="preserve"> privind asigurarea interacțiunii eficiente </w:t>
      </w:r>
      <w:r>
        <w:rPr>
          <w:rFonts w:ascii="Times New Roman" w:hAnsi="Times New Roman" w:cs="Times New Roman"/>
          <w:sz w:val="26"/>
          <w:szCs w:val="26"/>
          <w:lang w:val="ro-RO"/>
        </w:rPr>
        <w:t>dintre Serviciul 112 și serviciile specializate de urgență</w:t>
      </w:r>
      <w:r w:rsidRPr="00D72850">
        <w:rPr>
          <w:rFonts w:ascii="Times New Roman" w:hAnsi="Times New Roman" w:cs="Times New Roman"/>
          <w:sz w:val="26"/>
          <w:szCs w:val="26"/>
          <w:lang w:val="ro-RO"/>
        </w:rPr>
        <w:t xml:space="preserve">. </w:t>
      </w:r>
    </w:p>
    <w:p w:rsidR="00B81272" w:rsidRPr="007C6353" w:rsidRDefault="00B81272" w:rsidP="00B81272">
      <w:pPr>
        <w:pStyle w:val="aa"/>
        <w:numPr>
          <w:ilvl w:val="1"/>
          <w:numId w:val="3"/>
        </w:numPr>
        <w:tabs>
          <w:tab w:val="left" w:pos="709"/>
        </w:tabs>
        <w:spacing w:after="120" w:line="240" w:lineRule="auto"/>
        <w:ind w:left="0" w:firstLine="426"/>
        <w:contextualSpacing w:val="0"/>
        <w:jc w:val="both"/>
        <w:rPr>
          <w:rFonts w:ascii="Times New Roman" w:hAnsi="Times New Roman" w:cs="Times New Roman"/>
          <w:sz w:val="26"/>
          <w:szCs w:val="26"/>
          <w:lang w:val="ro-RO"/>
        </w:rPr>
      </w:pPr>
      <w:r w:rsidRPr="007C6353">
        <w:rPr>
          <w:rFonts w:ascii="Times New Roman" w:hAnsi="Times New Roman" w:cs="Times New Roman"/>
          <w:b/>
          <w:sz w:val="26"/>
          <w:szCs w:val="26"/>
          <w:lang w:val="ro-RO"/>
        </w:rPr>
        <w:t xml:space="preserve">DREPTURILE CONSILIULUI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Consiliul are</w:t>
      </w:r>
      <w:r w:rsidRPr="00D72850">
        <w:rPr>
          <w:rFonts w:ascii="Times New Roman" w:hAnsi="Times New Roman" w:cs="Times New Roman"/>
          <w:sz w:val="26"/>
          <w:szCs w:val="26"/>
          <w:lang w:val="ro-RO"/>
        </w:rPr>
        <w:t xml:space="preserve"> dreptul:</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să solicite, tuturor instituțiilor și autorităților publice responsabile pentru asigurarea interacți</w:t>
      </w:r>
      <w:r>
        <w:rPr>
          <w:rFonts w:ascii="Times New Roman" w:hAnsi="Times New Roman" w:cs="Times New Roman"/>
          <w:sz w:val="26"/>
          <w:szCs w:val="26"/>
          <w:lang w:val="ro-RO"/>
        </w:rPr>
        <w:t>unii dintre Serviciul 112 și serviciile specializate de urgență</w:t>
      </w:r>
      <w:r w:rsidRPr="00D72850">
        <w:rPr>
          <w:rFonts w:ascii="Times New Roman" w:hAnsi="Times New Roman" w:cs="Times New Roman"/>
          <w:sz w:val="26"/>
          <w:szCs w:val="26"/>
          <w:lang w:val="ro-RO"/>
        </w:rPr>
        <w:t xml:space="preserve">, transmiterea informației către Consiliul privind îndeplinirea obligațiilor care </w:t>
      </w:r>
      <w:r>
        <w:rPr>
          <w:rFonts w:ascii="Times New Roman" w:hAnsi="Times New Roman" w:cs="Times New Roman"/>
          <w:sz w:val="26"/>
          <w:szCs w:val="26"/>
          <w:lang w:val="ro-RO"/>
        </w:rPr>
        <w:t>îi</w:t>
      </w:r>
      <w:r w:rsidRPr="00D72850">
        <w:rPr>
          <w:rFonts w:ascii="Times New Roman" w:hAnsi="Times New Roman" w:cs="Times New Roman"/>
          <w:sz w:val="26"/>
          <w:szCs w:val="26"/>
          <w:lang w:val="ro-RO"/>
        </w:rPr>
        <w:t xml:space="preserve"> revin</w:t>
      </w:r>
      <w:r>
        <w:rPr>
          <w:rFonts w:ascii="Times New Roman" w:hAnsi="Times New Roman" w:cs="Times New Roman"/>
          <w:sz w:val="26"/>
          <w:szCs w:val="26"/>
          <w:lang w:val="ro-RO"/>
        </w:rPr>
        <w:t>e</w:t>
      </w:r>
      <w:r w:rsidRPr="00D72850">
        <w:rPr>
          <w:rFonts w:ascii="Times New Roman" w:hAnsi="Times New Roman" w:cs="Times New Roman"/>
          <w:sz w:val="26"/>
          <w:szCs w:val="26"/>
          <w:lang w:val="ro-RO"/>
        </w:rPr>
        <w:t>, precum și justificarea neîndeplinirii acestora;</w:t>
      </w:r>
    </w:p>
    <w:p w:rsidR="00B81272" w:rsidRPr="00D72850"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să prezinte Comitetului coordonator propuneri privind perfecţionarea cadrului normativ </w:t>
      </w:r>
      <w:r>
        <w:rPr>
          <w:rFonts w:ascii="Times New Roman" w:hAnsi="Times New Roman" w:cs="Times New Roman"/>
          <w:sz w:val="26"/>
          <w:szCs w:val="26"/>
          <w:lang w:val="ro-RO"/>
        </w:rPr>
        <w:t xml:space="preserve"> și reglementar </w:t>
      </w:r>
      <w:r w:rsidRPr="00D72850">
        <w:rPr>
          <w:rFonts w:ascii="Times New Roman" w:hAnsi="Times New Roman" w:cs="Times New Roman"/>
          <w:sz w:val="26"/>
          <w:szCs w:val="26"/>
          <w:lang w:val="ro-RO"/>
        </w:rPr>
        <w:t>al Republicii Moldova în partea ce ţine de interacți</w:t>
      </w:r>
      <w:r>
        <w:rPr>
          <w:rFonts w:ascii="Times New Roman" w:hAnsi="Times New Roman" w:cs="Times New Roman"/>
          <w:sz w:val="26"/>
          <w:szCs w:val="26"/>
          <w:lang w:val="ro-RO"/>
        </w:rPr>
        <w:t>unea dintre Serviciul 112 și serviciile specializate de urgență</w:t>
      </w:r>
      <w:r w:rsidRPr="00D72850">
        <w:rPr>
          <w:rFonts w:ascii="Times New Roman" w:hAnsi="Times New Roman" w:cs="Times New Roman"/>
          <w:sz w:val="26"/>
          <w:szCs w:val="26"/>
          <w:lang w:val="ro-RO"/>
        </w:rPr>
        <w:t>;</w:t>
      </w:r>
    </w:p>
    <w:p w:rsidR="00B81272" w:rsidRDefault="00B81272" w:rsidP="00B81272">
      <w:pPr>
        <w:pStyle w:val="aa"/>
        <w:numPr>
          <w:ilvl w:val="3"/>
          <w:numId w:val="3"/>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44E5">
        <w:rPr>
          <w:rFonts w:ascii="Times New Roman" w:hAnsi="Times New Roman" w:cs="Times New Roman"/>
          <w:sz w:val="26"/>
          <w:szCs w:val="26"/>
          <w:lang w:val="ro-RO"/>
        </w:rPr>
        <w:t>să participe la elaborarea proiectelor de acte legislative şi normative, a studiilor şi analizelor în domeniul interacțiu</w:t>
      </w:r>
      <w:r>
        <w:rPr>
          <w:rFonts w:ascii="Times New Roman" w:hAnsi="Times New Roman" w:cs="Times New Roman"/>
          <w:sz w:val="26"/>
          <w:szCs w:val="26"/>
          <w:lang w:val="ro-RO"/>
        </w:rPr>
        <w:t>nii dintre Serviciul 112 și serviciile specializate de urgență</w:t>
      </w:r>
      <w:r w:rsidRPr="00D744E5">
        <w:rPr>
          <w:rFonts w:ascii="Times New Roman" w:hAnsi="Times New Roman" w:cs="Times New Roman"/>
          <w:sz w:val="26"/>
          <w:szCs w:val="26"/>
          <w:lang w:val="ro-RO"/>
        </w:rPr>
        <w:t>.</w:t>
      </w:r>
    </w:p>
    <w:p w:rsidR="00B81272" w:rsidRPr="00D744E5" w:rsidRDefault="00B81272" w:rsidP="00B81272">
      <w:pPr>
        <w:pStyle w:val="aa"/>
        <w:numPr>
          <w:ilvl w:val="1"/>
          <w:numId w:val="3"/>
        </w:numPr>
        <w:tabs>
          <w:tab w:val="left" w:pos="709"/>
        </w:tabs>
        <w:spacing w:after="120" w:line="240" w:lineRule="auto"/>
        <w:ind w:left="0" w:firstLine="426"/>
        <w:contextualSpacing w:val="0"/>
        <w:jc w:val="both"/>
        <w:rPr>
          <w:rFonts w:ascii="Times New Roman" w:hAnsi="Times New Roman" w:cs="Times New Roman"/>
          <w:b/>
          <w:sz w:val="26"/>
          <w:szCs w:val="26"/>
          <w:lang w:val="ro-RO"/>
        </w:rPr>
      </w:pPr>
      <w:r w:rsidRPr="00D744E5">
        <w:rPr>
          <w:rFonts w:ascii="Times New Roman" w:hAnsi="Times New Roman" w:cs="Times New Roman"/>
          <w:b/>
          <w:sz w:val="26"/>
          <w:szCs w:val="26"/>
          <w:lang w:val="ro-RO"/>
        </w:rPr>
        <w:t>OBLIGAŢIILE</w:t>
      </w:r>
      <w:r>
        <w:rPr>
          <w:rFonts w:ascii="Times New Roman" w:hAnsi="Times New Roman" w:cs="Times New Roman"/>
          <w:b/>
          <w:sz w:val="26"/>
          <w:szCs w:val="26"/>
          <w:lang w:val="ro-RO"/>
        </w:rPr>
        <w:t xml:space="preserve"> </w:t>
      </w:r>
      <w:r w:rsidRPr="00D744E5">
        <w:rPr>
          <w:rFonts w:ascii="Times New Roman" w:hAnsi="Times New Roman" w:cs="Times New Roman"/>
          <w:b/>
          <w:sz w:val="26"/>
          <w:szCs w:val="26"/>
          <w:lang w:val="ro-RO"/>
        </w:rPr>
        <w:t xml:space="preserve">MEMBRILOR CONSILIULUI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Membrii Consiliului sunt obligaţi:</w:t>
      </w:r>
    </w:p>
    <w:p w:rsidR="00B81272" w:rsidRPr="00D72850" w:rsidRDefault="00B81272" w:rsidP="00B81272">
      <w:pPr>
        <w:tabs>
          <w:tab w:val="left" w:pos="142"/>
          <w:tab w:val="left" w:pos="851"/>
        </w:tabs>
        <w:spacing w:after="120"/>
        <w:ind w:firstLine="426"/>
        <w:rPr>
          <w:sz w:val="26"/>
          <w:szCs w:val="26"/>
          <w:lang w:val="ro-RO"/>
        </w:rPr>
      </w:pPr>
      <w:r w:rsidRPr="00D72850">
        <w:rPr>
          <w:sz w:val="26"/>
          <w:szCs w:val="26"/>
          <w:lang w:val="ro-RO"/>
        </w:rPr>
        <w:t>1)</w:t>
      </w:r>
      <w:r w:rsidRPr="00D72850">
        <w:rPr>
          <w:sz w:val="26"/>
          <w:szCs w:val="26"/>
          <w:lang w:val="ro-RO"/>
        </w:rPr>
        <w:tab/>
        <w:t>să participe la şedinţele Consiliului, iar în caz de imposibilitate de a participa la şedinţe, să-şi exprime opinia printr-un act în scris;</w:t>
      </w:r>
    </w:p>
    <w:p w:rsidR="00B81272" w:rsidRPr="00D72850" w:rsidRDefault="00B81272" w:rsidP="00B81272">
      <w:pPr>
        <w:tabs>
          <w:tab w:val="left" w:pos="142"/>
          <w:tab w:val="left" w:pos="851"/>
        </w:tabs>
        <w:spacing w:after="120"/>
        <w:ind w:firstLine="426"/>
        <w:rPr>
          <w:sz w:val="26"/>
          <w:szCs w:val="26"/>
          <w:lang w:val="ro-RO"/>
        </w:rPr>
      </w:pPr>
      <w:r w:rsidRPr="00D72850">
        <w:rPr>
          <w:sz w:val="26"/>
          <w:szCs w:val="26"/>
          <w:lang w:val="ro-RO"/>
        </w:rPr>
        <w:t>2)</w:t>
      </w:r>
      <w:r w:rsidRPr="00D72850">
        <w:rPr>
          <w:sz w:val="26"/>
          <w:szCs w:val="26"/>
          <w:lang w:val="ro-RO"/>
        </w:rPr>
        <w:tab/>
        <w:t xml:space="preserve">să examineze materialele remise Consiliului sau elaborate de către acesta în perioada indicată şi să prezinte secretarului Consiliului, în scris sau în formă electronică, avize, care vor include obiecţii şi propuneri asupra proiectelor actelor </w:t>
      </w:r>
      <w:r>
        <w:rPr>
          <w:sz w:val="26"/>
          <w:szCs w:val="26"/>
          <w:lang w:val="ro-RO"/>
        </w:rPr>
        <w:lastRenderedPageBreak/>
        <w:t>transmise spre examinare. Î</w:t>
      </w:r>
      <w:r w:rsidRPr="00D72850">
        <w:rPr>
          <w:sz w:val="26"/>
          <w:szCs w:val="26"/>
          <w:lang w:val="ro-RO"/>
        </w:rPr>
        <w:t>n cazul în care membrul Consiliului nu va prezenta avizul în scris în termenele stabilite, se consideră că proiectul este acceptat fără obiecţii;</w:t>
      </w:r>
    </w:p>
    <w:p w:rsidR="00B81272" w:rsidRPr="00D72850" w:rsidRDefault="00B81272" w:rsidP="00B81272">
      <w:pPr>
        <w:tabs>
          <w:tab w:val="left" w:pos="142"/>
          <w:tab w:val="left" w:pos="851"/>
        </w:tabs>
        <w:spacing w:after="120"/>
        <w:ind w:firstLine="426"/>
        <w:rPr>
          <w:sz w:val="26"/>
          <w:szCs w:val="26"/>
          <w:lang w:val="ro-RO"/>
        </w:rPr>
      </w:pPr>
      <w:r w:rsidRPr="00D72850">
        <w:rPr>
          <w:sz w:val="26"/>
          <w:szCs w:val="26"/>
          <w:lang w:val="ro-RO"/>
        </w:rPr>
        <w:t>3)</w:t>
      </w:r>
      <w:r w:rsidRPr="00D72850">
        <w:rPr>
          <w:sz w:val="26"/>
          <w:szCs w:val="26"/>
          <w:lang w:val="ro-RO"/>
        </w:rPr>
        <w:tab/>
        <w:t>să nu ia atitudini şi să nu voteze la şedinţe din considerente ce reies din interese personale;</w:t>
      </w:r>
    </w:p>
    <w:p w:rsidR="00B81272" w:rsidRPr="00D72850" w:rsidRDefault="00B81272" w:rsidP="00B81272">
      <w:pPr>
        <w:tabs>
          <w:tab w:val="left" w:pos="142"/>
          <w:tab w:val="left" w:pos="851"/>
        </w:tabs>
        <w:spacing w:after="120"/>
        <w:ind w:firstLine="426"/>
        <w:rPr>
          <w:sz w:val="26"/>
          <w:szCs w:val="26"/>
          <w:lang w:val="ro-RO"/>
        </w:rPr>
      </w:pPr>
      <w:r w:rsidRPr="00D72850">
        <w:rPr>
          <w:sz w:val="26"/>
          <w:szCs w:val="26"/>
          <w:lang w:val="ro-RO"/>
        </w:rPr>
        <w:t>4)</w:t>
      </w:r>
      <w:r w:rsidRPr="00D72850">
        <w:rPr>
          <w:sz w:val="26"/>
          <w:szCs w:val="26"/>
          <w:lang w:val="ro-RO"/>
        </w:rPr>
        <w:tab/>
        <w:t>să depună diligenţă în exercitarea atribuţiilor ce decurg din calitatea de membru al Consiliului;</w:t>
      </w:r>
    </w:p>
    <w:p w:rsidR="00B81272" w:rsidRDefault="00B81272" w:rsidP="00B81272">
      <w:pPr>
        <w:tabs>
          <w:tab w:val="left" w:pos="142"/>
          <w:tab w:val="left" w:pos="851"/>
        </w:tabs>
        <w:spacing w:after="120"/>
        <w:ind w:firstLine="426"/>
        <w:rPr>
          <w:sz w:val="26"/>
          <w:szCs w:val="26"/>
          <w:lang w:val="ro-RO"/>
        </w:rPr>
      </w:pPr>
      <w:r w:rsidRPr="00D72850">
        <w:rPr>
          <w:sz w:val="26"/>
          <w:szCs w:val="26"/>
          <w:lang w:val="ro-RO"/>
        </w:rPr>
        <w:t>5)</w:t>
      </w:r>
      <w:r w:rsidRPr="00D72850">
        <w:rPr>
          <w:sz w:val="26"/>
          <w:szCs w:val="26"/>
          <w:lang w:val="ro-RO"/>
        </w:rPr>
        <w:tab/>
        <w:t>să prezinte secretarului Consiliului informaţia cu privire la datele personale şi toate modificările în aceste date (adresa poştală, adresa electronică, numerele telefoanelor de contact)</w:t>
      </w:r>
      <w:r>
        <w:rPr>
          <w:sz w:val="26"/>
          <w:szCs w:val="26"/>
          <w:lang w:val="ro-RO"/>
        </w:rPr>
        <w:t>;</w:t>
      </w:r>
    </w:p>
    <w:p w:rsidR="00B81272" w:rsidRDefault="00B81272" w:rsidP="00B81272">
      <w:pPr>
        <w:tabs>
          <w:tab w:val="left" w:pos="142"/>
          <w:tab w:val="left" w:pos="851"/>
        </w:tabs>
        <w:spacing w:after="120"/>
        <w:ind w:firstLine="426"/>
        <w:rPr>
          <w:sz w:val="26"/>
          <w:szCs w:val="26"/>
          <w:lang w:val="ro-RO"/>
        </w:rPr>
      </w:pPr>
      <w:r>
        <w:rPr>
          <w:sz w:val="26"/>
          <w:szCs w:val="26"/>
          <w:lang w:val="ro-RO"/>
        </w:rPr>
        <w:t>6)</w:t>
      </w:r>
      <w:r>
        <w:rPr>
          <w:sz w:val="26"/>
          <w:szCs w:val="26"/>
          <w:lang w:val="ro-RO"/>
        </w:rPr>
        <w:tab/>
      </w:r>
      <w:r w:rsidRPr="00EB712A">
        <w:rPr>
          <w:sz w:val="26"/>
          <w:szCs w:val="26"/>
          <w:lang w:val="ro-RO"/>
        </w:rPr>
        <w:t>să se călăuzească de principiul desfăşurării activităţii în interes public.</w:t>
      </w:r>
    </w:p>
    <w:p w:rsidR="00B81272" w:rsidRPr="00D72850" w:rsidRDefault="00B81272" w:rsidP="00B81272">
      <w:pPr>
        <w:pStyle w:val="aa"/>
        <w:numPr>
          <w:ilvl w:val="1"/>
          <w:numId w:val="3"/>
        </w:numPr>
        <w:tabs>
          <w:tab w:val="left" w:pos="142"/>
          <w:tab w:val="left" w:pos="709"/>
        </w:tabs>
        <w:spacing w:after="120" w:line="240" w:lineRule="auto"/>
        <w:ind w:left="0" w:firstLine="426"/>
        <w:contextualSpacing w:val="0"/>
        <w:jc w:val="both"/>
        <w:rPr>
          <w:rFonts w:ascii="Times New Roman" w:hAnsi="Times New Roman" w:cs="Times New Roman"/>
          <w:b/>
          <w:sz w:val="26"/>
          <w:szCs w:val="26"/>
          <w:lang w:val="ro-RO"/>
        </w:rPr>
      </w:pPr>
      <w:r w:rsidRPr="00D72850">
        <w:rPr>
          <w:rFonts w:ascii="Times New Roman" w:hAnsi="Times New Roman" w:cs="Times New Roman"/>
          <w:b/>
          <w:sz w:val="26"/>
          <w:szCs w:val="26"/>
          <w:lang w:val="ro-RO"/>
        </w:rPr>
        <w:t>ACTIVITATEA CONSILIULUI DE EXPERŢI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Consiliul</w:t>
      </w:r>
      <w:r>
        <w:rPr>
          <w:rFonts w:ascii="Times New Roman" w:hAnsi="Times New Roman" w:cs="Times New Roman"/>
          <w:sz w:val="26"/>
          <w:szCs w:val="26"/>
          <w:lang w:val="ro-RO"/>
        </w:rPr>
        <w:t xml:space="preserve"> este</w:t>
      </w:r>
      <w:r w:rsidRPr="00D72850">
        <w:rPr>
          <w:rFonts w:ascii="Times New Roman" w:hAnsi="Times New Roman" w:cs="Times New Roman"/>
          <w:sz w:val="26"/>
          <w:szCs w:val="26"/>
          <w:lang w:val="ro-RO"/>
        </w:rPr>
        <w:t xml:space="preserve"> condus de președintele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 baza chestiunilor examinate</w:t>
      </w:r>
      <w:r w:rsidRPr="00412EDB">
        <w:rPr>
          <w:rFonts w:ascii="Times New Roman" w:hAnsi="Times New Roman" w:cs="Times New Roman"/>
          <w:sz w:val="26"/>
          <w:szCs w:val="26"/>
          <w:lang w:val="ro-RO"/>
        </w:rPr>
        <w:t xml:space="preserve"> </w:t>
      </w:r>
      <w:r w:rsidRPr="00D72850">
        <w:rPr>
          <w:rFonts w:ascii="Times New Roman" w:hAnsi="Times New Roman" w:cs="Times New Roman"/>
          <w:sz w:val="26"/>
          <w:szCs w:val="26"/>
          <w:lang w:val="ro-RO"/>
        </w:rPr>
        <w:t xml:space="preserve">în cadrul şedinţelor sale, Consiliul emite </w:t>
      </w:r>
      <w:r>
        <w:rPr>
          <w:rFonts w:ascii="Times New Roman" w:hAnsi="Times New Roman" w:cs="Times New Roman"/>
          <w:sz w:val="26"/>
          <w:szCs w:val="26"/>
          <w:lang w:val="ro-RO"/>
        </w:rPr>
        <w:t xml:space="preserve">proiecte de </w:t>
      </w:r>
      <w:r w:rsidRPr="00D72850">
        <w:rPr>
          <w:rFonts w:ascii="Times New Roman" w:hAnsi="Times New Roman" w:cs="Times New Roman"/>
          <w:sz w:val="26"/>
          <w:szCs w:val="26"/>
          <w:lang w:val="ro-RO"/>
        </w:rPr>
        <w:t>hotărâri</w:t>
      </w:r>
      <w:r>
        <w:rPr>
          <w:rFonts w:ascii="Times New Roman" w:hAnsi="Times New Roman" w:cs="Times New Roman"/>
          <w:sz w:val="26"/>
          <w:szCs w:val="26"/>
          <w:lang w:val="ro-RO"/>
        </w:rPr>
        <w:t>, decizii alte documente la solicitarea Comitetului coordonator.</w:t>
      </w:r>
      <w:r w:rsidRPr="00D72850">
        <w:rPr>
          <w:rFonts w:ascii="Times New Roman" w:hAnsi="Times New Roman" w:cs="Times New Roman"/>
          <w:sz w:val="26"/>
          <w:szCs w:val="26"/>
          <w:lang w:val="ro-RO"/>
        </w:rPr>
        <w:t xml:space="preserve">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Proiectele de documente elaborate de Consiliul</w:t>
      </w:r>
      <w:r w:rsidRPr="00D72850">
        <w:rPr>
          <w:rFonts w:ascii="Times New Roman" w:hAnsi="Times New Roman" w:cs="Times New Roman"/>
          <w:sz w:val="26"/>
          <w:szCs w:val="26"/>
          <w:lang w:val="ro-RO"/>
        </w:rPr>
        <w:t xml:space="preserve"> reprezintă poziţia oficială a</w:t>
      </w:r>
      <w:r>
        <w:rPr>
          <w:rFonts w:ascii="Times New Roman" w:hAnsi="Times New Roman" w:cs="Times New Roman"/>
          <w:sz w:val="26"/>
          <w:szCs w:val="26"/>
          <w:lang w:val="ro-RO"/>
        </w:rPr>
        <w:t xml:space="preserve"> membrilor </w:t>
      </w:r>
      <w:r w:rsidRPr="00D72850">
        <w:rPr>
          <w:rFonts w:ascii="Times New Roman" w:hAnsi="Times New Roman" w:cs="Times New Roman"/>
          <w:sz w:val="26"/>
          <w:szCs w:val="26"/>
          <w:lang w:val="ro-RO"/>
        </w:rPr>
        <w:t>Consiliului şi au caracter de recomandare.</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Şedinţele Consiliului se convoacă după necesitate, la propunerea preşedintelui Consiliului. Data, ora şi ordinea de zi a şedinţei se stabilesc de către preşedintele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La începutul fiecărei ședințe se aprobă ordinea de zi a ședinței respective.</w:t>
      </w:r>
    </w:p>
    <w:p w:rsidR="00B81272" w:rsidRPr="00BA5DA4" w:rsidRDefault="00B81272" w:rsidP="00B81272">
      <w:pPr>
        <w:pStyle w:val="aa"/>
        <w:numPr>
          <w:ilvl w:val="0"/>
          <w:numId w:val="4"/>
        </w:numPr>
        <w:tabs>
          <w:tab w:val="left" w:pos="851"/>
        </w:tabs>
        <w:spacing w:after="120" w:line="240" w:lineRule="auto"/>
        <w:ind w:left="0" w:firstLine="426"/>
        <w:contextualSpacing w:val="0"/>
        <w:jc w:val="both"/>
        <w:rPr>
          <w:rFonts w:ascii="Times New Roman" w:hAnsi="Times New Roman" w:cs="Times New Roman"/>
          <w:sz w:val="26"/>
          <w:szCs w:val="26"/>
          <w:lang w:val="ro-RO"/>
        </w:rPr>
      </w:pPr>
      <w:r w:rsidRPr="00BA5DA4">
        <w:rPr>
          <w:rFonts w:ascii="Times New Roman" w:hAnsi="Times New Roman" w:cs="Times New Roman"/>
          <w:sz w:val="26"/>
          <w:szCs w:val="26"/>
          <w:lang w:val="ro-RO"/>
        </w:rPr>
        <w:t>Şedinţele Consiliului se desfăşoară cu prezenţă, prin corespondenţă sau în formă mixtă.</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Şedinţele Consiliului se desfăşoară, de regulă, </w:t>
      </w:r>
      <w:r>
        <w:rPr>
          <w:rFonts w:ascii="Times New Roman" w:hAnsi="Times New Roman" w:cs="Times New Roman"/>
          <w:sz w:val="26"/>
          <w:szCs w:val="26"/>
          <w:lang w:val="ro-RO"/>
        </w:rPr>
        <w:t xml:space="preserve">în incinta </w:t>
      </w:r>
      <w:r w:rsidRPr="00D72850">
        <w:rPr>
          <w:rFonts w:ascii="Times New Roman" w:hAnsi="Times New Roman" w:cs="Times New Roman"/>
          <w:sz w:val="26"/>
          <w:szCs w:val="26"/>
          <w:lang w:val="ro-RO"/>
        </w:rPr>
        <w:t>Serviciul</w:t>
      </w:r>
      <w:r>
        <w:rPr>
          <w:rFonts w:ascii="Times New Roman" w:hAnsi="Times New Roman" w:cs="Times New Roman"/>
          <w:sz w:val="26"/>
          <w:szCs w:val="26"/>
          <w:lang w:val="ro-RO"/>
        </w:rPr>
        <w:t>ui 112</w:t>
      </w:r>
      <w:r w:rsidRPr="00D72850">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Şedinţele Consiliului se consideră deliberative dacă la ele participă majoritatea simplă din numărul membrilor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 lipsa majorității membrilor Consiliului la ședință, aceasta se amână, urmând a fi convocată o nouă ședință, în termen de cel mult 5 zile lucrătoare.</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Şedinţele Consiliului sunt conduse de către președintele Consiliului</w:t>
      </w:r>
      <w:r>
        <w:rPr>
          <w:rFonts w:ascii="Times New Roman" w:hAnsi="Times New Roman" w:cs="Times New Roman"/>
          <w:sz w:val="26"/>
          <w:szCs w:val="26"/>
          <w:lang w:val="ro-RO"/>
        </w:rPr>
        <w:t>, în cazul lipsei motivate a cestuia,</w:t>
      </w:r>
      <w:r w:rsidRPr="00BA5DA4">
        <w:rPr>
          <w:rFonts w:ascii="Times New Roman" w:eastAsia="Calibri" w:hAnsi="Times New Roman" w:cs="Times New Roman"/>
          <w:sz w:val="26"/>
          <w:szCs w:val="26"/>
          <w:lang w:val="ro-RO"/>
        </w:rPr>
        <w:t xml:space="preserve"> ședințele sunt conduse de către unul din membrii Consiliului desemnat, în cadrul ședinței de către membrii Consiliului, ca președinte al ședinței.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La ședințele Consiliului participă cu drept de vot doar membrii titulari ai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Fiecare membru al Consiliului are dreptul la un singur vot ”pro” sau ”contra”.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Toţi membrii Consiliului au drept de vot la toate şedinţele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Nu se admite delegarea votului, iar membrii Consiliului nu pot numi alte persoane pentru a fi înlocuiţi în cadrul şedinţelor.</w:t>
      </w:r>
    </w:p>
    <w:p w:rsidR="00B81272" w:rsidRPr="00503AF2" w:rsidRDefault="00B81272" w:rsidP="00B81272">
      <w:pPr>
        <w:pStyle w:val="aa"/>
        <w:numPr>
          <w:ilvl w:val="0"/>
          <w:numId w:val="4"/>
        </w:numPr>
        <w:tabs>
          <w:tab w:val="left" w:pos="851"/>
        </w:tabs>
        <w:spacing w:after="120" w:line="240" w:lineRule="auto"/>
        <w:ind w:left="0" w:firstLine="426"/>
        <w:contextualSpacing w:val="0"/>
        <w:jc w:val="both"/>
        <w:rPr>
          <w:rFonts w:ascii="Times New Roman" w:hAnsi="Times New Roman" w:cs="Times New Roman"/>
          <w:sz w:val="26"/>
          <w:szCs w:val="26"/>
          <w:lang w:val="ro-RO"/>
        </w:rPr>
      </w:pPr>
      <w:r w:rsidRPr="00503AF2">
        <w:rPr>
          <w:rFonts w:ascii="Times New Roman" w:hAnsi="Times New Roman" w:cs="Times New Roman"/>
          <w:sz w:val="26"/>
          <w:szCs w:val="26"/>
          <w:lang w:val="ro-RO"/>
        </w:rPr>
        <w:t xml:space="preserve">În activitatea Consiliului </w:t>
      </w:r>
      <w:r>
        <w:rPr>
          <w:rFonts w:ascii="Times New Roman" w:hAnsi="Times New Roman" w:cs="Times New Roman"/>
          <w:sz w:val="26"/>
          <w:szCs w:val="26"/>
          <w:lang w:val="ro-RO"/>
        </w:rPr>
        <w:t xml:space="preserve">pot fi antrenaţi, precum și la ședințe pot participa, </w:t>
      </w:r>
      <w:r w:rsidRPr="00503AF2">
        <w:rPr>
          <w:rFonts w:ascii="Times New Roman" w:hAnsi="Times New Roman" w:cs="Times New Roman"/>
          <w:sz w:val="26"/>
          <w:szCs w:val="26"/>
          <w:lang w:val="ro-RO"/>
        </w:rPr>
        <w:t>în calitate de consultanţi sau experţi</w:t>
      </w:r>
      <w:r>
        <w:rPr>
          <w:rFonts w:ascii="Times New Roman" w:hAnsi="Times New Roman" w:cs="Times New Roman"/>
          <w:sz w:val="26"/>
          <w:szCs w:val="26"/>
          <w:lang w:val="ro-RO"/>
        </w:rPr>
        <w:t>,</w:t>
      </w:r>
      <w:r w:rsidRPr="00503AF2">
        <w:rPr>
          <w:rFonts w:ascii="Times New Roman" w:hAnsi="Times New Roman" w:cs="Times New Roman"/>
          <w:sz w:val="26"/>
          <w:szCs w:val="26"/>
          <w:lang w:val="ro-RO"/>
        </w:rPr>
        <w:t xml:space="preserve"> fără drept de vot, specialiști din domeniul din cadrul autorităților și insti</w:t>
      </w:r>
      <w:r>
        <w:rPr>
          <w:rFonts w:ascii="Times New Roman" w:hAnsi="Times New Roman" w:cs="Times New Roman"/>
          <w:sz w:val="26"/>
          <w:szCs w:val="26"/>
          <w:lang w:val="ro-RO"/>
        </w:rPr>
        <w:t xml:space="preserve">tuțiilor implicate, furnizori </w:t>
      </w:r>
      <w:r w:rsidRPr="00503AF2">
        <w:rPr>
          <w:rFonts w:ascii="Times New Roman" w:hAnsi="Times New Roman" w:cs="Times New Roman"/>
          <w:sz w:val="26"/>
          <w:szCs w:val="26"/>
          <w:lang w:val="ro-RO"/>
        </w:rPr>
        <w:t xml:space="preserve">de rețele și servicii de comunicații </w:t>
      </w:r>
      <w:r w:rsidRPr="00503AF2">
        <w:rPr>
          <w:rFonts w:ascii="Times New Roman" w:hAnsi="Times New Roman" w:cs="Times New Roman"/>
          <w:sz w:val="26"/>
          <w:szCs w:val="26"/>
          <w:lang w:val="ro-RO"/>
        </w:rPr>
        <w:lastRenderedPageBreak/>
        <w:t>elect</w:t>
      </w:r>
      <w:r>
        <w:rPr>
          <w:rFonts w:ascii="Times New Roman" w:hAnsi="Times New Roman" w:cs="Times New Roman"/>
          <w:sz w:val="26"/>
          <w:szCs w:val="26"/>
          <w:lang w:val="ro-RO"/>
        </w:rPr>
        <w:t>ronice, experţi independenţi atât din Republica Moldova, câ</w:t>
      </w:r>
      <w:r w:rsidRPr="00503AF2">
        <w:rPr>
          <w:rFonts w:ascii="Times New Roman" w:hAnsi="Times New Roman" w:cs="Times New Roman"/>
          <w:sz w:val="26"/>
          <w:szCs w:val="26"/>
          <w:lang w:val="ro-RO"/>
        </w:rPr>
        <w:t>t şi de peste hotarele acesteia.</w:t>
      </w:r>
    </w:p>
    <w:p w:rsidR="00B81272" w:rsidRPr="00BA5DA4" w:rsidRDefault="00B81272" w:rsidP="00B81272">
      <w:pPr>
        <w:pStyle w:val="aa"/>
        <w:numPr>
          <w:ilvl w:val="0"/>
          <w:numId w:val="4"/>
        </w:numPr>
        <w:tabs>
          <w:tab w:val="left" w:pos="851"/>
        </w:tabs>
        <w:spacing w:after="120" w:line="240" w:lineRule="auto"/>
        <w:ind w:left="0" w:firstLine="426"/>
        <w:contextualSpacing w:val="0"/>
        <w:jc w:val="both"/>
        <w:rPr>
          <w:rFonts w:ascii="Times New Roman" w:hAnsi="Times New Roman" w:cs="Times New Roman"/>
          <w:sz w:val="26"/>
          <w:szCs w:val="26"/>
          <w:lang w:val="ro-RO"/>
        </w:rPr>
      </w:pPr>
      <w:r w:rsidRPr="00BA5DA4">
        <w:rPr>
          <w:rFonts w:ascii="Times New Roman" w:hAnsi="Times New Roman" w:cs="Times New Roman"/>
          <w:sz w:val="26"/>
          <w:szCs w:val="26"/>
          <w:lang w:val="ro-RO"/>
        </w:rPr>
        <w:t>Avizul la chestiunile incluse în ordinea de zi precum și votul membrului Consiliului de experţi care participă la şedinţă prin corespondenţă se prezintă preşedintelui sau secret</w:t>
      </w:r>
      <w:r>
        <w:rPr>
          <w:rFonts w:ascii="Times New Roman" w:hAnsi="Times New Roman" w:cs="Times New Roman"/>
          <w:sz w:val="26"/>
          <w:szCs w:val="26"/>
          <w:lang w:val="ro-RO"/>
        </w:rPr>
        <w:t>arului Consiliului de experţi pâ</w:t>
      </w:r>
      <w:r w:rsidRPr="00BA5DA4">
        <w:rPr>
          <w:rFonts w:ascii="Times New Roman" w:hAnsi="Times New Roman" w:cs="Times New Roman"/>
          <w:sz w:val="26"/>
          <w:szCs w:val="26"/>
          <w:lang w:val="ro-RO"/>
        </w:rPr>
        <w:t>nă la începerea şedinţei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Deciziile ce ţin de</w:t>
      </w:r>
      <w:r>
        <w:rPr>
          <w:rFonts w:ascii="Times New Roman" w:hAnsi="Times New Roman" w:cs="Times New Roman"/>
          <w:sz w:val="26"/>
          <w:szCs w:val="26"/>
          <w:lang w:val="ro-RO"/>
        </w:rPr>
        <w:t xml:space="preserve"> problemele examinate se adoptă</w:t>
      </w:r>
      <w:r w:rsidRPr="00D72850">
        <w:rPr>
          <w:rFonts w:ascii="Times New Roman" w:hAnsi="Times New Roman" w:cs="Times New Roman"/>
          <w:sz w:val="26"/>
          <w:szCs w:val="26"/>
          <w:lang w:val="ro-RO"/>
        </w:rPr>
        <w:t xml:space="preserve"> prin vot deschis, cu o majoritate simplă a voturilor membrilor care participă la şedinţa Consiliului. În caz de paritate a voturilor, votul preşedintelui Consiliului este decisiv.</w:t>
      </w:r>
    </w:p>
    <w:p w:rsidR="00B81272"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E309DB">
        <w:rPr>
          <w:rFonts w:ascii="Times New Roman" w:hAnsi="Times New Roman" w:cs="Times New Roman"/>
          <w:sz w:val="26"/>
          <w:szCs w:val="26"/>
          <w:lang w:val="ro-RO"/>
        </w:rPr>
        <w:t xml:space="preserve">Deciziile Consiliului se consemnează în procese-verbale. </w:t>
      </w:r>
    </w:p>
    <w:p w:rsidR="00B81272" w:rsidRPr="00E309DB"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E309DB">
        <w:rPr>
          <w:rFonts w:ascii="Times New Roman" w:hAnsi="Times New Roman" w:cs="Times New Roman"/>
          <w:sz w:val="26"/>
          <w:szCs w:val="26"/>
          <w:lang w:val="ro-RO"/>
        </w:rPr>
        <w:t xml:space="preserve">Membrii Consiliului, care au opinie separată faţă de decizia Consiliului, vor depune în cadrul acestei şedinţe, în scris motivele de divergenţă, care se vor anexa la procesul-verbal. </w:t>
      </w:r>
    </w:p>
    <w:p w:rsidR="00B81272" w:rsidRPr="008464DB" w:rsidRDefault="00B81272" w:rsidP="00B81272">
      <w:pPr>
        <w:pStyle w:val="aa"/>
        <w:numPr>
          <w:ilvl w:val="0"/>
          <w:numId w:val="4"/>
        </w:numPr>
        <w:tabs>
          <w:tab w:val="left" w:pos="851"/>
        </w:tabs>
        <w:spacing w:after="120" w:line="240" w:lineRule="auto"/>
        <w:ind w:left="0" w:firstLine="426"/>
        <w:contextualSpacing w:val="0"/>
        <w:jc w:val="both"/>
        <w:rPr>
          <w:rFonts w:ascii="Times New Roman" w:hAnsi="Times New Roman" w:cs="Times New Roman"/>
          <w:sz w:val="26"/>
          <w:szCs w:val="26"/>
          <w:lang w:val="ro-RO"/>
        </w:rPr>
      </w:pPr>
      <w:r w:rsidRPr="008464DB">
        <w:rPr>
          <w:rFonts w:ascii="Times New Roman" w:hAnsi="Times New Roman" w:cs="Times New Roman"/>
          <w:sz w:val="26"/>
          <w:szCs w:val="26"/>
          <w:lang w:val="ro-RO"/>
        </w:rPr>
        <w:t xml:space="preserve">Deciziile </w:t>
      </w:r>
      <w:r>
        <w:rPr>
          <w:rFonts w:ascii="Times New Roman" w:hAnsi="Times New Roman" w:cs="Times New Roman"/>
          <w:sz w:val="26"/>
          <w:szCs w:val="26"/>
          <w:lang w:val="ro-RO"/>
        </w:rPr>
        <w:t xml:space="preserve">separate, pe chestiuni, ale </w:t>
      </w:r>
      <w:r w:rsidRPr="008464DB">
        <w:rPr>
          <w:rFonts w:ascii="Times New Roman" w:hAnsi="Times New Roman" w:cs="Times New Roman"/>
          <w:sz w:val="26"/>
          <w:szCs w:val="26"/>
          <w:lang w:val="ro-RO"/>
        </w:rPr>
        <w:t>Consiliului se semnează de către Președintele Cons</w:t>
      </w:r>
      <w:r>
        <w:rPr>
          <w:rFonts w:ascii="Times New Roman" w:hAnsi="Times New Roman" w:cs="Times New Roman"/>
          <w:sz w:val="26"/>
          <w:szCs w:val="26"/>
          <w:lang w:val="ro-RO"/>
        </w:rPr>
        <w:t>iliului</w:t>
      </w:r>
      <w:r w:rsidRPr="008464DB">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Lucrările de secretariat ale Consiliului sunt executate de secretarul Consiliului pe toată perioada de activitate a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Secretarul Consiliului e</w:t>
      </w:r>
      <w:r>
        <w:rPr>
          <w:rFonts w:ascii="Times New Roman" w:hAnsi="Times New Roman" w:cs="Times New Roman"/>
          <w:sz w:val="26"/>
          <w:szCs w:val="26"/>
          <w:lang w:val="ro-RO"/>
        </w:rPr>
        <w:t>ste din cadrul Serviciului 112</w:t>
      </w:r>
      <w:r w:rsidRPr="00D72850">
        <w:rPr>
          <w:rFonts w:ascii="Times New Roman" w:hAnsi="Times New Roman" w:cs="Times New Roman"/>
          <w:sz w:val="26"/>
          <w:szCs w:val="26"/>
          <w:lang w:val="ro-RO"/>
        </w:rPr>
        <w:t>, numit de către Consiliul, la propu</w:t>
      </w:r>
      <w:r>
        <w:rPr>
          <w:rFonts w:ascii="Times New Roman" w:hAnsi="Times New Roman" w:cs="Times New Roman"/>
          <w:sz w:val="26"/>
          <w:szCs w:val="26"/>
          <w:lang w:val="ro-RO"/>
        </w:rPr>
        <w:t>nerea președintelui Consiliului, și nu este cu drept de vot.</w:t>
      </w:r>
    </w:p>
    <w:p w:rsidR="00B81272" w:rsidRPr="002F152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2F1520">
        <w:rPr>
          <w:rFonts w:ascii="Times New Roman" w:hAnsi="Times New Roman" w:cs="Times New Roman"/>
          <w:sz w:val="26"/>
          <w:szCs w:val="26"/>
          <w:lang w:val="ro-RO"/>
        </w:rPr>
        <w:t>Secretarul Consiliului este responsabil pentru întocm</w:t>
      </w:r>
      <w:r>
        <w:rPr>
          <w:rFonts w:ascii="Times New Roman" w:hAnsi="Times New Roman" w:cs="Times New Roman"/>
          <w:sz w:val="26"/>
          <w:szCs w:val="26"/>
          <w:lang w:val="ro-RO"/>
        </w:rPr>
        <w:t xml:space="preserve">irea </w:t>
      </w:r>
      <w:r w:rsidRPr="002F1520">
        <w:rPr>
          <w:rFonts w:ascii="Times New Roman" w:hAnsi="Times New Roman" w:cs="Times New Roman"/>
          <w:sz w:val="26"/>
          <w:szCs w:val="26"/>
          <w:lang w:val="ro-RO"/>
        </w:rPr>
        <w:t>list</w:t>
      </w:r>
      <w:r>
        <w:rPr>
          <w:rFonts w:ascii="Times New Roman" w:hAnsi="Times New Roman" w:cs="Times New Roman"/>
          <w:sz w:val="26"/>
          <w:szCs w:val="26"/>
          <w:lang w:val="ro-RO"/>
        </w:rPr>
        <w:t>ei</w:t>
      </w:r>
      <w:r w:rsidRPr="002F1520">
        <w:rPr>
          <w:rFonts w:ascii="Times New Roman" w:hAnsi="Times New Roman" w:cs="Times New Roman"/>
          <w:sz w:val="26"/>
          <w:szCs w:val="26"/>
          <w:lang w:val="ro-RO"/>
        </w:rPr>
        <w:t xml:space="preserve"> persoanelor invitate la şedinţele Consiliului și a proceselor</w:t>
      </w:r>
      <w:r>
        <w:rPr>
          <w:rFonts w:ascii="Times New Roman" w:hAnsi="Times New Roman" w:cs="Times New Roman"/>
          <w:sz w:val="26"/>
          <w:szCs w:val="26"/>
          <w:lang w:val="ro-RO"/>
        </w:rPr>
        <w:t xml:space="preserve"> </w:t>
      </w:r>
      <w:r w:rsidRPr="002F1520">
        <w:rPr>
          <w:rFonts w:ascii="Times New Roman" w:hAnsi="Times New Roman" w:cs="Times New Roman"/>
          <w:sz w:val="26"/>
          <w:szCs w:val="26"/>
          <w:lang w:val="ro-RO"/>
        </w:rPr>
        <w:t>- verbale ale ședințelor,</w:t>
      </w:r>
      <w:r>
        <w:rPr>
          <w:rFonts w:ascii="Times New Roman" w:hAnsi="Times New Roman" w:cs="Times New Roman"/>
          <w:sz w:val="26"/>
          <w:szCs w:val="26"/>
          <w:lang w:val="ro-RO"/>
        </w:rPr>
        <w:t xml:space="preserve"> deciziilor,</w:t>
      </w:r>
      <w:r w:rsidRPr="002F1520">
        <w:rPr>
          <w:rFonts w:ascii="Times New Roman" w:hAnsi="Times New Roman" w:cs="Times New Roman"/>
          <w:sz w:val="26"/>
          <w:szCs w:val="26"/>
          <w:lang w:val="ro-RO"/>
        </w:rPr>
        <w:t xml:space="preserve"> pregătirea setul</w:t>
      </w:r>
      <w:r>
        <w:rPr>
          <w:rFonts w:ascii="Times New Roman" w:hAnsi="Times New Roman" w:cs="Times New Roman"/>
          <w:sz w:val="26"/>
          <w:szCs w:val="26"/>
          <w:lang w:val="ro-RO"/>
        </w:rPr>
        <w:t>ui</w:t>
      </w:r>
      <w:r w:rsidRPr="002F1520">
        <w:rPr>
          <w:rFonts w:ascii="Times New Roman" w:hAnsi="Times New Roman" w:cs="Times New Roman"/>
          <w:sz w:val="26"/>
          <w:szCs w:val="26"/>
          <w:lang w:val="ro-RO"/>
        </w:rPr>
        <w:t xml:space="preserve"> de documente aferente ordinii de zi, informarea membrilor Consiliului  despre şedinţele acestuia, păstrarea documentelor Consiliului, alte activități de secretariat.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Înştiinţarea privind desfăşurarea şedinţelor Consiliului se expediază</w:t>
      </w:r>
      <w:r>
        <w:rPr>
          <w:rFonts w:ascii="Times New Roman" w:hAnsi="Times New Roman" w:cs="Times New Roman"/>
          <w:sz w:val="26"/>
          <w:szCs w:val="26"/>
          <w:lang w:val="ro-RO"/>
        </w:rPr>
        <w:t xml:space="preserve"> în scris</w:t>
      </w:r>
      <w:r w:rsidRPr="00D72850">
        <w:rPr>
          <w:rFonts w:ascii="Times New Roman" w:hAnsi="Times New Roman" w:cs="Times New Roman"/>
          <w:sz w:val="26"/>
          <w:szCs w:val="26"/>
          <w:lang w:val="ro-RO"/>
        </w:rPr>
        <w:t xml:space="preserve"> (prin scrisoare </w:t>
      </w:r>
      <w:r>
        <w:rPr>
          <w:rFonts w:ascii="Times New Roman" w:hAnsi="Times New Roman" w:cs="Times New Roman"/>
          <w:sz w:val="26"/>
          <w:szCs w:val="26"/>
          <w:lang w:val="ro-RO"/>
        </w:rPr>
        <w:t xml:space="preserve">în original, sau </w:t>
      </w:r>
      <w:r w:rsidRPr="00D72850">
        <w:rPr>
          <w:rFonts w:ascii="Times New Roman" w:hAnsi="Times New Roman" w:cs="Times New Roman"/>
          <w:sz w:val="26"/>
          <w:szCs w:val="26"/>
          <w:lang w:val="ro-RO"/>
        </w:rPr>
        <w:t>fax</w:t>
      </w:r>
      <w:r>
        <w:rPr>
          <w:rFonts w:ascii="Times New Roman" w:hAnsi="Times New Roman" w:cs="Times New Roman"/>
          <w:sz w:val="26"/>
          <w:szCs w:val="26"/>
          <w:lang w:val="ro-RO"/>
        </w:rPr>
        <w:t>,</w:t>
      </w:r>
      <w:r w:rsidRPr="00D72850">
        <w:rPr>
          <w:rFonts w:ascii="Times New Roman" w:hAnsi="Times New Roman" w:cs="Times New Roman"/>
          <w:sz w:val="26"/>
          <w:szCs w:val="26"/>
          <w:lang w:val="ro-RO"/>
        </w:rPr>
        <w:t xml:space="preserve"> sau e-mail</w:t>
      </w:r>
      <w:r>
        <w:rPr>
          <w:rFonts w:ascii="Times New Roman" w:hAnsi="Times New Roman" w:cs="Times New Roman"/>
          <w:sz w:val="26"/>
          <w:szCs w:val="26"/>
          <w:lang w:val="ro-RO"/>
        </w:rPr>
        <w:t>),</w:t>
      </w:r>
      <w:r w:rsidRPr="00D72850">
        <w:rPr>
          <w:rFonts w:ascii="Times New Roman" w:hAnsi="Times New Roman" w:cs="Times New Roman"/>
          <w:sz w:val="26"/>
          <w:szCs w:val="26"/>
          <w:lang w:val="ro-RO"/>
        </w:rPr>
        <w:t xml:space="preserve"> cu cel puţin 5 zile lucrătoare până la convocarea şedinţei</w:t>
      </w:r>
      <w:r>
        <w:rPr>
          <w:rFonts w:ascii="Times New Roman" w:hAnsi="Times New Roman" w:cs="Times New Roman"/>
          <w:sz w:val="26"/>
          <w:szCs w:val="26"/>
          <w:lang w:val="ro-RO"/>
        </w:rPr>
        <w:t>,</w:t>
      </w:r>
      <w:r w:rsidRPr="00D72850">
        <w:rPr>
          <w:rFonts w:ascii="Times New Roman" w:hAnsi="Times New Roman" w:cs="Times New Roman"/>
          <w:sz w:val="26"/>
          <w:szCs w:val="26"/>
          <w:lang w:val="ro-RO"/>
        </w:rPr>
        <w:t xml:space="preserve"> de către secretarul Consiliului</w:t>
      </w:r>
      <w:r>
        <w:rPr>
          <w:rFonts w:ascii="Times New Roman" w:hAnsi="Times New Roman" w:cs="Times New Roman"/>
          <w:sz w:val="26"/>
          <w:szCs w:val="26"/>
          <w:lang w:val="ro-RO"/>
        </w:rPr>
        <w:t>,</w:t>
      </w:r>
      <w:r w:rsidRPr="00D72850">
        <w:rPr>
          <w:rFonts w:ascii="Times New Roman" w:hAnsi="Times New Roman" w:cs="Times New Roman"/>
          <w:sz w:val="26"/>
          <w:szCs w:val="26"/>
          <w:lang w:val="ro-RO"/>
        </w:rPr>
        <w:t xml:space="preserve"> tuturor membrilor Consiliului</w:t>
      </w:r>
      <w:r>
        <w:rPr>
          <w:rFonts w:ascii="Times New Roman" w:hAnsi="Times New Roman" w:cs="Times New Roman"/>
          <w:sz w:val="26"/>
          <w:szCs w:val="26"/>
          <w:lang w:val="ro-RO"/>
        </w:rPr>
        <w:t>. Înștiințarea</w:t>
      </w:r>
      <w:r w:rsidRPr="00390D0D">
        <w:rPr>
          <w:rFonts w:ascii="Times New Roman" w:hAnsi="Times New Roman" w:cs="Times New Roman"/>
          <w:sz w:val="26"/>
          <w:szCs w:val="26"/>
          <w:lang w:val="ro-RO"/>
        </w:rPr>
        <w:t xml:space="preserve"> </w:t>
      </w:r>
      <w:r>
        <w:rPr>
          <w:rFonts w:ascii="Times New Roman" w:hAnsi="Times New Roman" w:cs="Times New Roman"/>
          <w:sz w:val="26"/>
          <w:szCs w:val="26"/>
          <w:lang w:val="ro-RO"/>
        </w:rPr>
        <w:t>va include</w:t>
      </w:r>
      <w:r w:rsidRPr="00D72850">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ordinea de zi, </w:t>
      </w:r>
      <w:r w:rsidRPr="00D72850">
        <w:rPr>
          <w:rFonts w:ascii="Times New Roman" w:hAnsi="Times New Roman" w:cs="Times New Roman"/>
          <w:sz w:val="26"/>
          <w:szCs w:val="26"/>
          <w:lang w:val="ro-RO"/>
        </w:rPr>
        <w:t xml:space="preserve">data, timpul şi locul desfăşurării ședinței, </w:t>
      </w:r>
      <w:r>
        <w:rPr>
          <w:rFonts w:ascii="Times New Roman" w:hAnsi="Times New Roman" w:cs="Times New Roman"/>
          <w:sz w:val="26"/>
          <w:szCs w:val="26"/>
          <w:lang w:val="ro-RO"/>
        </w:rPr>
        <w:t>materialele aferente chestiunilor de pe ordinea de zi, persoanele invitate, altă informație relevantă</w:t>
      </w:r>
      <w:r w:rsidRPr="00D72850">
        <w:rPr>
          <w:rFonts w:ascii="Times New Roman" w:hAnsi="Times New Roman" w:cs="Times New Roman"/>
          <w:sz w:val="26"/>
          <w:szCs w:val="26"/>
          <w:lang w:val="ro-RO"/>
        </w:rPr>
        <w:t xml:space="preserve">.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În cadrul şedinţei Consiliului, </w:t>
      </w:r>
      <w:r>
        <w:rPr>
          <w:rFonts w:ascii="Times New Roman" w:hAnsi="Times New Roman" w:cs="Times New Roman"/>
          <w:sz w:val="26"/>
          <w:szCs w:val="26"/>
          <w:lang w:val="ro-RO"/>
        </w:rPr>
        <w:t xml:space="preserve">președintele Consiliului </w:t>
      </w:r>
      <w:r w:rsidRPr="00D72850">
        <w:rPr>
          <w:rFonts w:ascii="Times New Roman" w:hAnsi="Times New Roman" w:cs="Times New Roman"/>
          <w:sz w:val="26"/>
          <w:szCs w:val="26"/>
          <w:lang w:val="ro-RO"/>
        </w:rPr>
        <w:t>prezintă succint</w:t>
      </w:r>
      <w:r>
        <w:rPr>
          <w:rFonts w:ascii="Times New Roman" w:hAnsi="Times New Roman" w:cs="Times New Roman"/>
          <w:sz w:val="26"/>
          <w:szCs w:val="26"/>
          <w:lang w:val="ro-RO"/>
        </w:rPr>
        <w:t xml:space="preserve"> chestiunea de pe ordinea de zi</w:t>
      </w:r>
      <w:r w:rsidRPr="00D72850">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La încheierea dezbaterilor asupra fiecărei </w:t>
      </w:r>
      <w:r>
        <w:rPr>
          <w:rFonts w:ascii="Times New Roman" w:hAnsi="Times New Roman" w:cs="Times New Roman"/>
          <w:sz w:val="26"/>
          <w:szCs w:val="26"/>
          <w:lang w:val="ro-RO"/>
        </w:rPr>
        <w:t>chestiuni</w:t>
      </w:r>
      <w:r w:rsidRPr="00D72850">
        <w:rPr>
          <w:rFonts w:ascii="Times New Roman" w:hAnsi="Times New Roman" w:cs="Times New Roman"/>
          <w:sz w:val="26"/>
          <w:szCs w:val="26"/>
          <w:lang w:val="ro-RO"/>
        </w:rPr>
        <w:t xml:space="preserve">, preşedintele Consiliului face o scurtă analiză a celor expuse, prezintă rezumatul şi concluziile privind deciziile ce urmează a fi adoptate şi le pune la vot.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Secretarul Consiliului, în termen de 7 zile lucrătoare din data când a avut loc şedinţa, întocmeşte un proces-verbal al şedinţei Consiliului. </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Procesul-verbal al şedinţei Consiliului va include:</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data, ora şi locul desfăşurării şedinţei;</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date despre </w:t>
      </w:r>
      <w:r>
        <w:rPr>
          <w:rFonts w:ascii="Times New Roman" w:hAnsi="Times New Roman" w:cs="Times New Roman"/>
          <w:sz w:val="26"/>
          <w:szCs w:val="26"/>
          <w:lang w:val="ro-RO"/>
        </w:rPr>
        <w:t>membrii consiliului</w:t>
      </w:r>
      <w:r w:rsidRPr="00D72850">
        <w:rPr>
          <w:rFonts w:ascii="Times New Roman" w:hAnsi="Times New Roman" w:cs="Times New Roman"/>
          <w:sz w:val="26"/>
          <w:szCs w:val="26"/>
          <w:lang w:val="ro-RO"/>
        </w:rPr>
        <w:t xml:space="preserve"> care participă la şedinţă;</w:t>
      </w:r>
    </w:p>
    <w:p w:rsidR="00B81272"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lastRenderedPageBreak/>
        <w:t xml:space="preserve">date despre </w:t>
      </w:r>
      <w:r>
        <w:rPr>
          <w:rFonts w:ascii="Times New Roman" w:hAnsi="Times New Roman" w:cs="Times New Roman"/>
          <w:sz w:val="26"/>
          <w:szCs w:val="26"/>
          <w:lang w:val="ro-RO"/>
        </w:rPr>
        <w:t>membrii Consiliului</w:t>
      </w:r>
      <w:r w:rsidRPr="00D72850">
        <w:rPr>
          <w:rFonts w:ascii="Times New Roman" w:hAnsi="Times New Roman" w:cs="Times New Roman"/>
          <w:sz w:val="26"/>
          <w:szCs w:val="26"/>
          <w:lang w:val="ro-RO"/>
        </w:rPr>
        <w:t xml:space="preserve"> care nu participă la şedinţă şi care au prezentat avizul în scris;</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2F1520">
        <w:rPr>
          <w:rFonts w:ascii="Times New Roman" w:hAnsi="Times New Roman" w:cs="Times New Roman"/>
          <w:sz w:val="26"/>
          <w:szCs w:val="26"/>
          <w:lang w:val="ro-RO"/>
        </w:rPr>
        <w:t xml:space="preserve">date despre </w:t>
      </w:r>
      <w:r>
        <w:rPr>
          <w:rFonts w:ascii="Times New Roman" w:hAnsi="Times New Roman" w:cs="Times New Roman"/>
          <w:sz w:val="26"/>
          <w:szCs w:val="26"/>
          <w:lang w:val="ro-RO"/>
        </w:rPr>
        <w:t>persoanele invitate care participă la ședința Consiliului;</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ordinea de zi a şedinţei;</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discursurile </w:t>
      </w:r>
      <w:r>
        <w:rPr>
          <w:rFonts w:ascii="Times New Roman" w:hAnsi="Times New Roman" w:cs="Times New Roman"/>
          <w:sz w:val="26"/>
          <w:szCs w:val="26"/>
          <w:lang w:val="ro-RO"/>
        </w:rPr>
        <w:t>membrilor în cadrul ședințelor</w:t>
      </w:r>
      <w:r w:rsidRPr="00D72850">
        <w:rPr>
          <w:rFonts w:ascii="Times New Roman" w:hAnsi="Times New Roman" w:cs="Times New Roman"/>
          <w:sz w:val="26"/>
          <w:szCs w:val="26"/>
          <w:lang w:val="ro-RO"/>
        </w:rPr>
        <w:t>;</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propunerile în scris prezentate de către membrii care nu s-au prezentat în şedinţă;</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deciziile adoptate;</w:t>
      </w:r>
    </w:p>
    <w:p w:rsidR="00B81272" w:rsidRPr="00D72850" w:rsidRDefault="00B81272" w:rsidP="00B81272">
      <w:pPr>
        <w:pStyle w:val="aa"/>
        <w:numPr>
          <w:ilvl w:val="0"/>
          <w:numId w:val="6"/>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altă informaţie aferentă deciziei membrilor Consiliului.</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Procesele-verbale ale şedinţelor Consiliului se semnează de către președintele Consiliului </w:t>
      </w:r>
      <w:r>
        <w:rPr>
          <w:rFonts w:ascii="Times New Roman" w:hAnsi="Times New Roman" w:cs="Times New Roman"/>
          <w:sz w:val="26"/>
          <w:szCs w:val="26"/>
          <w:lang w:val="ro-RO"/>
        </w:rPr>
        <w:t xml:space="preserve"> și </w:t>
      </w:r>
      <w:r w:rsidRPr="00D72850">
        <w:rPr>
          <w:rFonts w:ascii="Times New Roman" w:hAnsi="Times New Roman" w:cs="Times New Roman"/>
          <w:sz w:val="26"/>
          <w:szCs w:val="26"/>
          <w:lang w:val="ro-RO"/>
        </w:rPr>
        <w:t xml:space="preserve">secretarul Consiliului </w:t>
      </w:r>
      <w:r w:rsidRPr="005F06FD">
        <w:rPr>
          <w:rFonts w:ascii="Times New Roman" w:hAnsi="Times New Roman" w:cs="Times New Roman"/>
          <w:sz w:val="26"/>
          <w:szCs w:val="26"/>
          <w:lang w:val="ro-RO"/>
        </w:rPr>
        <w:t xml:space="preserve">şi </w:t>
      </w:r>
      <w:r>
        <w:rPr>
          <w:rFonts w:ascii="Times New Roman" w:hAnsi="Times New Roman" w:cs="Times New Roman"/>
          <w:sz w:val="26"/>
          <w:szCs w:val="26"/>
          <w:lang w:val="ro-RO"/>
        </w:rPr>
        <w:t>se avizează</w:t>
      </w:r>
      <w:r w:rsidRPr="005F06FD">
        <w:rPr>
          <w:rFonts w:ascii="Times New Roman" w:hAnsi="Times New Roman" w:cs="Times New Roman"/>
          <w:sz w:val="26"/>
          <w:szCs w:val="26"/>
          <w:lang w:val="ro-RO"/>
        </w:rPr>
        <w:t xml:space="preserve"> obligatoriu de toţi membrii Consiliului cu drept de vot prezenţi la şedinţe</w:t>
      </w:r>
      <w:r w:rsidRPr="00D72850">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Procesele-verbale ale şedinţelor Consiliului</w:t>
      </w:r>
      <w:r>
        <w:rPr>
          <w:rFonts w:ascii="Times New Roman" w:hAnsi="Times New Roman" w:cs="Times New Roman"/>
          <w:sz w:val="26"/>
          <w:szCs w:val="26"/>
          <w:lang w:val="ro-RO"/>
        </w:rPr>
        <w:t xml:space="preserve"> </w:t>
      </w:r>
      <w:r w:rsidRPr="00D72850">
        <w:rPr>
          <w:rFonts w:ascii="Times New Roman" w:hAnsi="Times New Roman" w:cs="Times New Roman"/>
          <w:sz w:val="26"/>
          <w:szCs w:val="26"/>
          <w:lang w:val="ro-RO"/>
        </w:rPr>
        <w:t>se înregistrează în ordine cronologică pentru un an calendaristic.</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Procesele-verbale pe suport de hârtie</w:t>
      </w:r>
      <w:r>
        <w:rPr>
          <w:rFonts w:ascii="Times New Roman" w:hAnsi="Times New Roman" w:cs="Times New Roman"/>
          <w:sz w:val="26"/>
          <w:szCs w:val="26"/>
          <w:lang w:val="ro-RO"/>
        </w:rPr>
        <w:t xml:space="preserve">, însoțite de documentele aferente </w:t>
      </w:r>
      <w:r w:rsidRPr="00D72850">
        <w:rPr>
          <w:rFonts w:ascii="Times New Roman" w:hAnsi="Times New Roman" w:cs="Times New Roman"/>
          <w:sz w:val="26"/>
          <w:szCs w:val="26"/>
          <w:lang w:val="ro-RO"/>
        </w:rPr>
        <w:t>se păstrează la secretar în conformitate cu Indicatorul documentelor-tip şi al termenelor lor de păstrare pentru organele administraţiei publice, pentru instituţiile, organizaţiile şi întreprinderile Republicii Moldova, aprobat prin ordinul directorului Serviciului de Stat de Arhivă al Republicii Moldova nr.3 din 3 decembrie 1997, cu modificările şi completările ulterioare.</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Secretarul este responsabil pentru plenitudinea şi corectitudinea informaţiei indicate în procesul-verbal.</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 xml:space="preserve">Deciziile </w:t>
      </w:r>
      <w:r>
        <w:rPr>
          <w:rFonts w:ascii="Times New Roman" w:hAnsi="Times New Roman" w:cs="Times New Roman"/>
          <w:sz w:val="26"/>
          <w:szCs w:val="26"/>
          <w:lang w:val="ro-RO"/>
        </w:rPr>
        <w:t>Consiliului sau, după caz, o</w:t>
      </w:r>
      <w:r w:rsidRPr="00D72850">
        <w:rPr>
          <w:rFonts w:ascii="Times New Roman" w:hAnsi="Times New Roman" w:cs="Times New Roman"/>
          <w:sz w:val="26"/>
          <w:szCs w:val="26"/>
          <w:lang w:val="ro-RO"/>
        </w:rPr>
        <w:t>biecţiile şi propunerile de către membrii</w:t>
      </w:r>
      <w:r>
        <w:rPr>
          <w:rFonts w:ascii="Times New Roman" w:hAnsi="Times New Roman" w:cs="Times New Roman"/>
          <w:sz w:val="26"/>
          <w:szCs w:val="26"/>
          <w:lang w:val="ro-RO"/>
        </w:rPr>
        <w:t xml:space="preserve"> Consiliului,</w:t>
      </w:r>
      <w:r w:rsidRPr="00D72850">
        <w:rPr>
          <w:rFonts w:ascii="Times New Roman" w:hAnsi="Times New Roman" w:cs="Times New Roman"/>
          <w:sz w:val="26"/>
          <w:szCs w:val="26"/>
          <w:lang w:val="ro-RO"/>
        </w:rPr>
        <w:t xml:space="preserve"> expuse </w:t>
      </w:r>
      <w:r>
        <w:rPr>
          <w:rFonts w:ascii="Times New Roman" w:hAnsi="Times New Roman" w:cs="Times New Roman"/>
          <w:sz w:val="26"/>
          <w:szCs w:val="26"/>
          <w:lang w:val="ro-RO"/>
        </w:rPr>
        <w:t xml:space="preserve">la proiectele actelor legislative și normative, </w:t>
      </w:r>
      <w:r w:rsidRPr="00D72850">
        <w:rPr>
          <w:rFonts w:ascii="Times New Roman" w:hAnsi="Times New Roman" w:cs="Times New Roman"/>
          <w:sz w:val="26"/>
          <w:szCs w:val="26"/>
          <w:lang w:val="ro-RO"/>
        </w:rPr>
        <w:t>se transmit Comitetului coordonator.</w:t>
      </w:r>
    </w:p>
    <w:p w:rsidR="00B81272" w:rsidRPr="00D72850" w:rsidRDefault="00B81272" w:rsidP="00B81272">
      <w:pPr>
        <w:pStyle w:val="aa"/>
        <w:numPr>
          <w:ilvl w:val="1"/>
          <w:numId w:val="3"/>
        </w:numPr>
        <w:tabs>
          <w:tab w:val="left" w:pos="142"/>
          <w:tab w:val="left" w:pos="567"/>
        </w:tabs>
        <w:spacing w:after="120" w:line="240" w:lineRule="auto"/>
        <w:ind w:left="0" w:firstLine="426"/>
        <w:contextualSpacing w:val="0"/>
        <w:jc w:val="both"/>
        <w:rPr>
          <w:rFonts w:ascii="Times New Roman" w:hAnsi="Times New Roman" w:cs="Times New Roman"/>
          <w:b/>
          <w:sz w:val="26"/>
          <w:szCs w:val="26"/>
          <w:lang w:val="ro-RO"/>
        </w:rPr>
      </w:pPr>
      <w:r w:rsidRPr="00D72850">
        <w:rPr>
          <w:rFonts w:ascii="Times New Roman" w:hAnsi="Times New Roman" w:cs="Times New Roman"/>
          <w:b/>
          <w:sz w:val="26"/>
          <w:szCs w:val="26"/>
          <w:lang w:val="ro-RO"/>
        </w:rPr>
        <w:t>DISPOZIȚII FINALE</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Cheltuielile aferente organizării activităţii Consiliului se vor efectua în conformitate cu legislaţia în vig</w:t>
      </w:r>
      <w:r>
        <w:rPr>
          <w:rFonts w:ascii="Times New Roman" w:hAnsi="Times New Roman" w:cs="Times New Roman"/>
          <w:sz w:val="26"/>
          <w:szCs w:val="26"/>
          <w:lang w:val="ro-RO"/>
        </w:rPr>
        <w:t>oare, în limitele bugetului Serviciului 112</w:t>
      </w:r>
      <w:r w:rsidRPr="00D72850">
        <w:rPr>
          <w:rFonts w:ascii="Times New Roman" w:hAnsi="Times New Roman" w:cs="Times New Roman"/>
          <w:sz w:val="26"/>
          <w:szCs w:val="26"/>
          <w:lang w:val="ro-RO"/>
        </w:rPr>
        <w:t>.</w:t>
      </w:r>
    </w:p>
    <w:p w:rsidR="00B81272" w:rsidRPr="00D72850" w:rsidRDefault="00B81272" w:rsidP="00B81272">
      <w:pPr>
        <w:pStyle w:val="aa"/>
        <w:numPr>
          <w:ilvl w:val="0"/>
          <w:numId w:val="4"/>
        </w:numPr>
        <w:tabs>
          <w:tab w:val="left" w:pos="142"/>
          <w:tab w:val="left" w:pos="851"/>
        </w:tabs>
        <w:spacing w:after="120" w:line="240" w:lineRule="auto"/>
        <w:ind w:left="0" w:firstLine="426"/>
        <w:contextualSpacing w:val="0"/>
        <w:jc w:val="both"/>
        <w:rPr>
          <w:rFonts w:ascii="Times New Roman" w:hAnsi="Times New Roman" w:cs="Times New Roman"/>
          <w:sz w:val="26"/>
          <w:szCs w:val="26"/>
          <w:lang w:val="ro-RO"/>
        </w:rPr>
      </w:pPr>
      <w:r w:rsidRPr="00D72850">
        <w:rPr>
          <w:rFonts w:ascii="Times New Roman" w:hAnsi="Times New Roman" w:cs="Times New Roman"/>
          <w:sz w:val="26"/>
          <w:szCs w:val="26"/>
          <w:lang w:val="ro-RO"/>
        </w:rPr>
        <w:t>Președintele, secreta</w:t>
      </w:r>
      <w:r>
        <w:rPr>
          <w:rFonts w:ascii="Times New Roman" w:hAnsi="Times New Roman" w:cs="Times New Roman"/>
          <w:sz w:val="26"/>
          <w:szCs w:val="26"/>
          <w:lang w:val="ro-RO"/>
        </w:rPr>
        <w:t>rul și membrii Consiliului nu su</w:t>
      </w:r>
      <w:r w:rsidRPr="00D72850">
        <w:rPr>
          <w:rFonts w:ascii="Times New Roman" w:hAnsi="Times New Roman" w:cs="Times New Roman"/>
          <w:sz w:val="26"/>
          <w:szCs w:val="26"/>
          <w:lang w:val="ro-RO"/>
        </w:rPr>
        <w:t>nt remunerați pentru activitatea desfășurată în cadrul Consiliului, fiind salariaţi de la locul de muncă de bază.</w:t>
      </w:r>
    </w:p>
    <w:p w:rsidR="00CF2559" w:rsidRDefault="00CF2559" w:rsidP="00DE764A">
      <w:pPr>
        <w:ind w:firstLine="709"/>
        <w:rPr>
          <w:sz w:val="28"/>
          <w:szCs w:val="28"/>
          <w:lang w:val="ro-RO" w:eastAsia="ru-RU"/>
        </w:rPr>
      </w:pPr>
    </w:p>
    <w:p w:rsidR="00C16047" w:rsidRDefault="00C16047" w:rsidP="00DE764A">
      <w:pPr>
        <w:ind w:firstLine="709"/>
        <w:rPr>
          <w:sz w:val="28"/>
          <w:szCs w:val="28"/>
          <w:lang w:val="ro-RO" w:eastAsia="ru-RU"/>
        </w:rPr>
      </w:pPr>
    </w:p>
    <w:p w:rsidR="00C16047" w:rsidRPr="00DE764A" w:rsidRDefault="00C16047" w:rsidP="00DE764A">
      <w:pPr>
        <w:ind w:firstLine="709"/>
        <w:rPr>
          <w:sz w:val="28"/>
          <w:szCs w:val="28"/>
          <w:lang w:val="ro-RO" w:eastAsia="ru-RU"/>
        </w:rPr>
      </w:pPr>
    </w:p>
    <w:sectPr w:rsidR="00C16047" w:rsidRPr="00DE764A" w:rsidSect="00AE7568">
      <w:headerReference w:type="default" r:id="rId10"/>
      <w:footerReference w:type="default" r:id="rId11"/>
      <w:headerReference w:type="first" r:id="rId1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99" w:rsidRDefault="003B0B99" w:rsidP="00026B87">
      <w:r>
        <w:separator/>
      </w:r>
    </w:p>
  </w:endnote>
  <w:endnote w:type="continuationSeparator" w:id="0">
    <w:p w:rsidR="003B0B99" w:rsidRDefault="003B0B9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D0" w:rsidRPr="00ED7D0D" w:rsidRDefault="00AD3ED0" w:rsidP="00ED7D0D">
    <w:pPr>
      <w:pStyle w:val="a8"/>
      <w:ind w:firstLine="0"/>
      <w:rPr>
        <w:sz w:val="18"/>
        <w:szCs w:val="18"/>
      </w:rPr>
    </w:pPr>
  </w:p>
  <w:p w:rsidR="00AD3ED0" w:rsidRPr="00ED7D0D" w:rsidRDefault="00AD3ED0" w:rsidP="00ED7D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99" w:rsidRDefault="003B0B99" w:rsidP="00026B87">
      <w:r>
        <w:separator/>
      </w:r>
    </w:p>
  </w:footnote>
  <w:footnote w:type="continuationSeparator" w:id="0">
    <w:p w:rsidR="003B0B99" w:rsidRDefault="003B0B9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D0" w:rsidRDefault="00AD3ED0">
    <w:pPr>
      <w:pStyle w:val="a6"/>
      <w:jc w:val="center"/>
    </w:pPr>
    <w:r>
      <w:fldChar w:fldCharType="begin"/>
    </w:r>
    <w:r>
      <w:instrText>PAGE   \* MERGEFORMAT</w:instrText>
    </w:r>
    <w:r>
      <w:fldChar w:fldCharType="separate"/>
    </w:r>
    <w:r w:rsidR="00C43446" w:rsidRPr="00C43446">
      <w:rPr>
        <w:noProof/>
        <w:lang w:val="ro-RO"/>
      </w:rPr>
      <w:t>2</w:t>
    </w:r>
    <w:r>
      <w:fldChar w:fldCharType="end"/>
    </w:r>
  </w:p>
  <w:p w:rsidR="00AD3ED0" w:rsidRDefault="00AD3E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AD3ED0" w:rsidRPr="009423B6" w:rsidTr="00C02DFA">
      <w:trPr>
        <w:jc w:val="center"/>
      </w:trPr>
      <w:tc>
        <w:tcPr>
          <w:tcW w:w="3544" w:type="dxa"/>
          <w:tcBorders>
            <w:top w:val="nil"/>
            <w:bottom w:val="nil"/>
          </w:tcBorders>
        </w:tcPr>
        <w:p w:rsidR="00AD3ED0" w:rsidRDefault="00A74988" w:rsidP="00A74988">
          <w:pPr>
            <w:ind w:firstLine="0"/>
            <w:jc w:val="right"/>
            <w:rPr>
              <w:sz w:val="24"/>
            </w:rPr>
          </w:pPr>
          <w:r>
            <w:rPr>
              <w:sz w:val="24"/>
            </w:rPr>
            <w:t xml:space="preserve">  </w:t>
          </w:r>
        </w:p>
        <w:p w:rsidR="00A74988" w:rsidRPr="009423B6" w:rsidRDefault="00A74988" w:rsidP="00C02DFA">
          <w:pPr>
            <w:ind w:firstLine="0"/>
            <w:jc w:val="center"/>
            <w:rPr>
              <w:sz w:val="24"/>
            </w:rPr>
          </w:pPr>
        </w:p>
        <w:p w:rsidR="00AD3ED0" w:rsidRPr="009423B6" w:rsidRDefault="00AD3ED0" w:rsidP="00C02DFA">
          <w:pPr>
            <w:jc w:val="center"/>
            <w:rPr>
              <w:sz w:val="24"/>
            </w:rPr>
          </w:pPr>
        </w:p>
        <w:p w:rsidR="00AD3ED0" w:rsidRPr="009423B6" w:rsidRDefault="00AD3ED0" w:rsidP="00C02DFA">
          <w:pPr>
            <w:jc w:val="center"/>
            <w:rPr>
              <w:sz w:val="24"/>
            </w:rPr>
          </w:pPr>
        </w:p>
        <w:p w:rsidR="00AD3ED0" w:rsidRPr="009423B6" w:rsidRDefault="00AD3ED0" w:rsidP="00C02DFA">
          <w:pPr>
            <w:pStyle w:val="5"/>
            <w:rPr>
              <w:rFonts w:ascii="Times New Roman" w:hAnsi="Times New Roman"/>
              <w:b/>
            </w:rPr>
          </w:pPr>
        </w:p>
        <w:p w:rsidR="00AD3ED0" w:rsidRDefault="00AD3ED0" w:rsidP="00C02DFA">
          <w:pPr>
            <w:pStyle w:val="8"/>
            <w:rPr>
              <w:rFonts w:ascii="Times New Roman" w:hAnsi="Times New Roman"/>
              <w:sz w:val="20"/>
              <w:lang w:val="x-none"/>
            </w:rPr>
          </w:pPr>
        </w:p>
        <w:p w:rsidR="00AD3ED0" w:rsidRPr="009423B6" w:rsidRDefault="00AD3ED0" w:rsidP="00C02DFA">
          <w:pPr>
            <w:rPr>
              <w:lang w:val="x-none"/>
            </w:rPr>
          </w:pPr>
        </w:p>
      </w:tc>
      <w:tc>
        <w:tcPr>
          <w:tcW w:w="1835" w:type="dxa"/>
          <w:tcBorders>
            <w:top w:val="nil"/>
            <w:bottom w:val="nil"/>
          </w:tcBorders>
        </w:tcPr>
        <w:p w:rsidR="00AD3ED0" w:rsidRPr="0063090F" w:rsidRDefault="00AD3ED0" w:rsidP="00C02DFA">
          <w:pPr>
            <w:ind w:firstLine="0"/>
            <w:jc w:val="center"/>
            <w:rPr>
              <w:b/>
              <w:lang w:val="x-none"/>
            </w:rPr>
          </w:pPr>
          <w:r w:rsidRPr="0063090F">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74.4pt" o:ole="" fillcolor="window">
                <v:imagedata r:id="rId1" o:title=""/>
              </v:shape>
              <o:OLEObject Type="Embed" ProgID="Word.Picture.8" ShapeID="_x0000_i1025" DrawAspect="Content" ObjectID="_1587274784" r:id="rId2"/>
            </w:object>
          </w:r>
        </w:p>
      </w:tc>
      <w:tc>
        <w:tcPr>
          <w:tcW w:w="3693" w:type="dxa"/>
          <w:tcBorders>
            <w:top w:val="nil"/>
            <w:bottom w:val="nil"/>
          </w:tcBorders>
        </w:tcPr>
        <w:p w:rsidR="00AD3ED0" w:rsidRPr="00A74988" w:rsidRDefault="00A74988" w:rsidP="00C02DFA">
          <w:pPr>
            <w:jc w:val="center"/>
            <w:rPr>
              <w:b/>
              <w:i/>
              <w:sz w:val="30"/>
            </w:rPr>
          </w:pPr>
          <w:r>
            <w:rPr>
              <w:sz w:val="24"/>
            </w:rPr>
            <w:t xml:space="preserve">              </w:t>
          </w:r>
          <w:proofErr w:type="spellStart"/>
          <w:r w:rsidRPr="00A74988">
            <w:rPr>
              <w:i/>
              <w:sz w:val="24"/>
            </w:rPr>
            <w:t>Proiect</w:t>
          </w:r>
          <w:proofErr w:type="spellEnd"/>
        </w:p>
        <w:p w:rsidR="00AD3ED0" w:rsidRPr="009423B6" w:rsidRDefault="00AD3ED0" w:rsidP="00C02DFA">
          <w:pPr>
            <w:rPr>
              <w:sz w:val="30"/>
            </w:rPr>
          </w:pPr>
        </w:p>
        <w:p w:rsidR="00AD3ED0" w:rsidRDefault="00AD3ED0" w:rsidP="00C02DFA">
          <w:pPr>
            <w:rPr>
              <w:sz w:val="30"/>
            </w:rPr>
          </w:pPr>
        </w:p>
        <w:p w:rsidR="00AD3ED0" w:rsidRDefault="00AD3ED0" w:rsidP="00C02DFA">
          <w:pPr>
            <w:rPr>
              <w:sz w:val="30"/>
            </w:rPr>
          </w:pPr>
        </w:p>
        <w:p w:rsidR="00AD3ED0" w:rsidRPr="009423B6" w:rsidRDefault="00AD3ED0" w:rsidP="00C02DFA">
          <w:pPr>
            <w:rPr>
              <w:sz w:val="30"/>
            </w:rPr>
          </w:pPr>
        </w:p>
      </w:tc>
    </w:tr>
    <w:tr w:rsidR="00AD3ED0" w:rsidRPr="009423B6" w:rsidTr="00C02DFA">
      <w:trPr>
        <w:cantSplit/>
        <w:jc w:val="center"/>
      </w:trPr>
      <w:tc>
        <w:tcPr>
          <w:tcW w:w="9072" w:type="dxa"/>
          <w:gridSpan w:val="3"/>
          <w:tcBorders>
            <w:top w:val="nil"/>
            <w:bottom w:val="nil"/>
          </w:tcBorders>
        </w:tcPr>
        <w:p w:rsidR="00AD3ED0" w:rsidRPr="009423B6" w:rsidRDefault="00AD3ED0" w:rsidP="00C02DFA">
          <w:pPr>
            <w:pStyle w:val="8"/>
            <w:rPr>
              <w:rFonts w:ascii="Times New Roman" w:hAnsi="Times New Roman"/>
              <w:color w:val="000080"/>
              <w:sz w:val="10"/>
            </w:rPr>
          </w:pPr>
        </w:p>
        <w:p w:rsidR="00AD3ED0" w:rsidRPr="00D41305" w:rsidRDefault="00AD3ED0"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AD3ED0" w:rsidRDefault="00AD3ED0" w:rsidP="00C02DFA">
          <w:pPr>
            <w:pStyle w:val="8"/>
            <w:ind w:hanging="28"/>
            <w:rPr>
              <w:rFonts w:ascii="Times New Roman" w:hAnsi="Times New Roman"/>
              <w:sz w:val="32"/>
              <w:szCs w:val="32"/>
            </w:rPr>
          </w:pPr>
        </w:p>
        <w:p w:rsidR="00AD3ED0" w:rsidRPr="007A4567" w:rsidRDefault="00AD3ED0" w:rsidP="00C02DFA">
          <w:pPr>
            <w:pStyle w:val="8"/>
            <w:ind w:hanging="28"/>
            <w:rPr>
              <w:rFonts w:ascii="Times New Roman" w:hAnsi="Times New Roman"/>
              <w:szCs w:val="24"/>
            </w:rPr>
          </w:pPr>
          <w:r w:rsidRPr="00D41305">
            <w:rPr>
              <w:rFonts w:ascii="Times New Roman" w:hAnsi="Times New Roman"/>
              <w:sz w:val="32"/>
              <w:szCs w:val="32"/>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7A4567">
            <w:rPr>
              <w:rFonts w:ascii="Times New Roman" w:hAnsi="Times New Roman"/>
              <w:szCs w:val="24"/>
              <w:lang w:val="ro-RO"/>
            </w:rPr>
            <w:t>nr</w:t>
          </w:r>
          <w:proofErr w:type="gramEnd"/>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7A4567">
            <w:rPr>
              <w:rFonts w:ascii="Times New Roman" w:hAnsi="Times New Roman"/>
              <w:szCs w:val="24"/>
            </w:rPr>
            <w:t xml:space="preserve"> </w:t>
          </w:r>
        </w:p>
        <w:p w:rsidR="00AD3ED0" w:rsidRPr="004E1000" w:rsidRDefault="00AD3ED0" w:rsidP="00C02DFA">
          <w:pPr>
            <w:ind w:hanging="28"/>
          </w:pPr>
        </w:p>
        <w:p w:rsidR="00AD3ED0" w:rsidRPr="004E1000" w:rsidRDefault="00AD3ED0" w:rsidP="00C02DFA">
          <w:pPr>
            <w:ind w:hanging="28"/>
            <w:jc w:val="center"/>
          </w:pPr>
          <w:r w:rsidRPr="0063090F">
            <w:rPr>
              <w:b/>
              <w:sz w:val="24"/>
              <w:szCs w:val="24"/>
            </w:rPr>
            <w:t>din</w:t>
          </w:r>
          <w:r w:rsidRPr="004E1000">
            <w:t xml:space="preserve"> ____________________________________</w:t>
          </w:r>
        </w:p>
        <w:p w:rsidR="00AD3ED0" w:rsidRPr="0063090F" w:rsidRDefault="00AD3ED0" w:rsidP="00C02DFA">
          <w:pPr>
            <w:ind w:hanging="28"/>
            <w:jc w:val="center"/>
            <w:rPr>
              <w:b/>
              <w:sz w:val="24"/>
              <w:szCs w:val="24"/>
            </w:rPr>
          </w:pPr>
          <w:proofErr w:type="spellStart"/>
          <w:r w:rsidRPr="0063090F">
            <w:rPr>
              <w:b/>
              <w:sz w:val="24"/>
              <w:szCs w:val="24"/>
            </w:rPr>
            <w:t>Chișinău</w:t>
          </w:r>
          <w:proofErr w:type="spellEnd"/>
        </w:p>
        <w:p w:rsidR="00AD3ED0" w:rsidRPr="009423B6" w:rsidRDefault="00AD3ED0" w:rsidP="00C02DFA">
          <w:pPr>
            <w:pStyle w:val="8"/>
            <w:rPr>
              <w:rFonts w:ascii="Times New Roman" w:hAnsi="Times New Roman"/>
              <w:color w:val="000080"/>
              <w:sz w:val="4"/>
            </w:rPr>
          </w:pPr>
        </w:p>
        <w:p w:rsidR="00AD3ED0" w:rsidRPr="009423B6" w:rsidRDefault="00AD3ED0" w:rsidP="00C02DFA">
          <w:pPr>
            <w:pStyle w:val="8"/>
            <w:rPr>
              <w:rFonts w:ascii="Times New Roman" w:hAnsi="Times New Roman"/>
              <w:b w:val="0"/>
              <w:color w:val="000080"/>
              <w:sz w:val="16"/>
              <w:lang w:val="x-none"/>
            </w:rPr>
          </w:pPr>
        </w:p>
      </w:tc>
    </w:tr>
  </w:tbl>
  <w:p w:rsidR="00AD3ED0" w:rsidRDefault="00AD3E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932"/>
    <w:multiLevelType w:val="hybridMultilevel"/>
    <w:tmpl w:val="93EEB69E"/>
    <w:lvl w:ilvl="0" w:tplc="C07CE1BC">
      <w:start w:val="1"/>
      <w:numFmt w:val="decimal"/>
      <w:lvlText w:val="%1)"/>
      <w:lvlJc w:val="left"/>
      <w:pPr>
        <w:ind w:left="720" w:hanging="360"/>
      </w:pPr>
      <w:rPr>
        <w:rFonts w:hint="default"/>
        <w:b w:val="0"/>
        <w:i w:val="0"/>
        <w:sz w:val="28"/>
      </w:rPr>
    </w:lvl>
    <w:lvl w:ilvl="1" w:tplc="55A4CFC6">
      <w:start w:val="1"/>
      <w:numFmt w:val="upperRoman"/>
      <w:lvlText w:val="%2."/>
      <w:lvlJc w:val="left"/>
      <w:pPr>
        <w:ind w:left="2025" w:hanging="945"/>
      </w:pPr>
      <w:rPr>
        <w:rFonts w:hint="default"/>
        <w:b/>
      </w:rPr>
    </w:lvl>
    <w:lvl w:ilvl="2" w:tplc="C43CD3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A5B41"/>
    <w:multiLevelType w:val="hybridMultilevel"/>
    <w:tmpl w:val="1ABC05B6"/>
    <w:lvl w:ilvl="0" w:tplc="C07CE1BC">
      <w:start w:val="1"/>
      <w:numFmt w:val="decimal"/>
      <w:lvlText w:val="%1)"/>
      <w:lvlJc w:val="left"/>
      <w:pPr>
        <w:ind w:left="720" w:hanging="360"/>
      </w:pPr>
      <w:rPr>
        <w:rFonts w:hint="default"/>
        <w:b w:val="0"/>
        <w:i w:val="0"/>
        <w:sz w:val="28"/>
      </w:rPr>
    </w:lvl>
    <w:lvl w:ilvl="1" w:tplc="55A4CFC6">
      <w:start w:val="1"/>
      <w:numFmt w:val="upperRoman"/>
      <w:lvlText w:val="%2."/>
      <w:lvlJc w:val="left"/>
      <w:pPr>
        <w:ind w:left="2025" w:hanging="945"/>
      </w:pPr>
      <w:rPr>
        <w:rFonts w:hint="default"/>
        <w:b/>
      </w:rPr>
    </w:lvl>
    <w:lvl w:ilvl="2" w:tplc="C43CD3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B6DEE"/>
    <w:multiLevelType w:val="hybridMultilevel"/>
    <w:tmpl w:val="C65431AA"/>
    <w:lvl w:ilvl="0" w:tplc="0409000F">
      <w:start w:val="1"/>
      <w:numFmt w:val="decimal"/>
      <w:lvlText w:val="%1."/>
      <w:lvlJc w:val="left"/>
      <w:pPr>
        <w:ind w:left="720" w:hanging="360"/>
      </w:pPr>
    </w:lvl>
    <w:lvl w:ilvl="1" w:tplc="04090013">
      <w:start w:val="1"/>
      <w:numFmt w:val="upperRoman"/>
      <w:lvlText w:val="%2."/>
      <w:lvlJc w:val="right"/>
      <w:pPr>
        <w:ind w:left="1938" w:hanging="945"/>
      </w:pPr>
      <w:rPr>
        <w:rFonts w:hint="default"/>
        <w:b/>
      </w:rPr>
    </w:lvl>
    <w:lvl w:ilvl="2" w:tplc="C43CD364">
      <w:start w:val="1"/>
      <w:numFmt w:val="lowerLetter"/>
      <w:lvlText w:val="%3)"/>
      <w:lvlJc w:val="left"/>
      <w:pPr>
        <w:ind w:left="2340" w:hanging="360"/>
      </w:pPr>
      <w:rPr>
        <w:rFonts w:hint="default"/>
      </w:rPr>
    </w:lvl>
    <w:lvl w:ilvl="3" w:tplc="C02AB4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CA112E"/>
    <w:multiLevelType w:val="hybridMultilevel"/>
    <w:tmpl w:val="7D2EC2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9306F4C"/>
    <w:multiLevelType w:val="hybridMultilevel"/>
    <w:tmpl w:val="F4B2E63A"/>
    <w:lvl w:ilvl="0" w:tplc="E6864BF0">
      <w:start w:val="1"/>
      <w:numFmt w:val="lowerLetter"/>
      <w:lvlText w:val="%1)"/>
      <w:lvlJc w:val="left"/>
      <w:pPr>
        <w:ind w:left="72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B327A84"/>
    <w:multiLevelType w:val="hybridMultilevel"/>
    <w:tmpl w:val="8D3A94C4"/>
    <w:lvl w:ilvl="0" w:tplc="E6A03EB6">
      <w:start w:val="1"/>
      <w:numFmt w:val="decimal"/>
      <w:lvlText w:val="%1."/>
      <w:lvlJc w:val="left"/>
      <w:pPr>
        <w:ind w:left="1211" w:hanging="360"/>
      </w:pPr>
      <w:rPr>
        <w:b/>
      </w:rPr>
    </w:lvl>
    <w:lvl w:ilvl="1" w:tplc="55A4CFC6">
      <w:start w:val="1"/>
      <w:numFmt w:val="upperRoman"/>
      <w:lvlText w:val="%2."/>
      <w:lvlJc w:val="left"/>
      <w:pPr>
        <w:ind w:left="2025" w:hanging="945"/>
      </w:pPr>
      <w:rPr>
        <w:rFonts w:hint="default"/>
        <w:b/>
      </w:rPr>
    </w:lvl>
    <w:lvl w:ilvl="2" w:tplc="C43CD3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26B87"/>
    <w:rsid w:val="00075CE0"/>
    <w:rsid w:val="00144067"/>
    <w:rsid w:val="001469DB"/>
    <w:rsid w:val="00191F49"/>
    <w:rsid w:val="001B2461"/>
    <w:rsid w:val="001E6EB8"/>
    <w:rsid w:val="00282CB0"/>
    <w:rsid w:val="003B0B99"/>
    <w:rsid w:val="004A4B59"/>
    <w:rsid w:val="004E1000"/>
    <w:rsid w:val="00500597"/>
    <w:rsid w:val="0050680A"/>
    <w:rsid w:val="00512A5C"/>
    <w:rsid w:val="005541A1"/>
    <w:rsid w:val="00575EEC"/>
    <w:rsid w:val="005802DD"/>
    <w:rsid w:val="005850E0"/>
    <w:rsid w:val="005F1999"/>
    <w:rsid w:val="005F2B04"/>
    <w:rsid w:val="0063090F"/>
    <w:rsid w:val="00635F6D"/>
    <w:rsid w:val="007305B8"/>
    <w:rsid w:val="00746067"/>
    <w:rsid w:val="00762173"/>
    <w:rsid w:val="007A4567"/>
    <w:rsid w:val="00814406"/>
    <w:rsid w:val="00832599"/>
    <w:rsid w:val="009423B6"/>
    <w:rsid w:val="00950CEF"/>
    <w:rsid w:val="0095316D"/>
    <w:rsid w:val="009A3326"/>
    <w:rsid w:val="00A04621"/>
    <w:rsid w:val="00A1010C"/>
    <w:rsid w:val="00A56041"/>
    <w:rsid w:val="00A74988"/>
    <w:rsid w:val="00A977C3"/>
    <w:rsid w:val="00AA173D"/>
    <w:rsid w:val="00AB7FC1"/>
    <w:rsid w:val="00AC2A6D"/>
    <w:rsid w:val="00AD3ED0"/>
    <w:rsid w:val="00AE7568"/>
    <w:rsid w:val="00B4370D"/>
    <w:rsid w:val="00B6250A"/>
    <w:rsid w:val="00B81272"/>
    <w:rsid w:val="00BF32A6"/>
    <w:rsid w:val="00C02DFA"/>
    <w:rsid w:val="00C16047"/>
    <w:rsid w:val="00C30A46"/>
    <w:rsid w:val="00C43446"/>
    <w:rsid w:val="00C74719"/>
    <w:rsid w:val="00CC7AFF"/>
    <w:rsid w:val="00CF2559"/>
    <w:rsid w:val="00D41305"/>
    <w:rsid w:val="00D64123"/>
    <w:rsid w:val="00D642D3"/>
    <w:rsid w:val="00D9629C"/>
    <w:rsid w:val="00DB1216"/>
    <w:rsid w:val="00DC20A3"/>
    <w:rsid w:val="00DE764A"/>
    <w:rsid w:val="00DF0E57"/>
    <w:rsid w:val="00ED2FE3"/>
    <w:rsid w:val="00ED7D0D"/>
    <w:rsid w:val="00F25064"/>
    <w:rsid w:val="00F4110C"/>
    <w:rsid w:val="00F67B04"/>
    <w:rsid w:val="00F817FC"/>
    <w:rsid w:val="00F864E2"/>
    <w:rsid w:val="00FA7984"/>
    <w:rsid w:val="00FD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paragraph" w:styleId="aa">
    <w:name w:val="List Paragraph"/>
    <w:basedOn w:val="a"/>
    <w:uiPriority w:val="34"/>
    <w:qFormat/>
    <w:rsid w:val="00B81272"/>
    <w:pPr>
      <w:spacing w:after="160" w:line="259" w:lineRule="auto"/>
      <w:ind w:left="720" w:firstLine="0"/>
      <w:contextualSpacing/>
      <w:jc w:val="left"/>
    </w:pPr>
    <w:rPr>
      <w:rFonts w:asciiTheme="minorHAnsi" w:eastAsiaTheme="minorHAnsi" w:hAnsiTheme="minorHAnsi" w:cstheme="minorBidi"/>
      <w:sz w:val="22"/>
      <w:szCs w:val="22"/>
      <w:lang w:val="ru-RU"/>
    </w:rPr>
  </w:style>
  <w:style w:type="character" w:styleId="ab">
    <w:name w:val="Hyperlink"/>
    <w:basedOn w:val="a0"/>
    <w:uiPriority w:val="99"/>
    <w:unhideWhenUsed/>
    <w:rsid w:val="00B812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paragraph" w:styleId="aa">
    <w:name w:val="List Paragraph"/>
    <w:basedOn w:val="a"/>
    <w:uiPriority w:val="34"/>
    <w:qFormat/>
    <w:rsid w:val="00B81272"/>
    <w:pPr>
      <w:spacing w:after="160" w:line="259" w:lineRule="auto"/>
      <w:ind w:left="720" w:firstLine="0"/>
      <w:contextualSpacing/>
      <w:jc w:val="left"/>
    </w:pPr>
    <w:rPr>
      <w:rFonts w:asciiTheme="minorHAnsi" w:eastAsiaTheme="minorHAnsi" w:hAnsiTheme="minorHAnsi" w:cstheme="minorBidi"/>
      <w:sz w:val="22"/>
      <w:szCs w:val="22"/>
      <w:lang w:val="ru-RU"/>
    </w:rPr>
  </w:style>
  <w:style w:type="character" w:styleId="ab">
    <w:name w:val="Hyperlink"/>
    <w:basedOn w:val="a0"/>
    <w:uiPriority w:val="99"/>
    <w:unhideWhenUsed/>
    <w:rsid w:val="00B81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onsiliulu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5013-CAC3-4535-8468-71BD8815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2005</Words>
  <Characters>11634</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Cancelaria Guvernului</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Sergiu</cp:lastModifiedBy>
  <cp:revision>25</cp:revision>
  <cp:lastPrinted>2016-02-19T12:15:00Z</cp:lastPrinted>
  <dcterms:created xsi:type="dcterms:W3CDTF">2016-02-09T14:22:00Z</dcterms:created>
  <dcterms:modified xsi:type="dcterms:W3CDTF">2018-05-08T05:53:00Z</dcterms:modified>
</cp:coreProperties>
</file>