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CBC" w:rsidRPr="00E30528" w:rsidRDefault="00691CBC" w:rsidP="00691CBC">
      <w:pPr>
        <w:spacing w:after="0" w:line="276" w:lineRule="auto"/>
        <w:ind w:left="142"/>
        <w:jc w:val="both"/>
        <w:rPr>
          <w:rFonts w:ascii="Times New Roman" w:eastAsia="Times New Roman" w:hAnsi="Times New Roman" w:cs="Times New Roman"/>
          <w:sz w:val="28"/>
          <w:szCs w:val="28"/>
          <w:lang w:val="ro-MD" w:eastAsia="ru-RU"/>
        </w:rPr>
      </w:pPr>
    </w:p>
    <w:p w:rsidR="00691CBC" w:rsidRPr="00721956" w:rsidRDefault="00691CBC" w:rsidP="00621FB8">
      <w:pPr>
        <w:spacing w:after="0" w:line="240" w:lineRule="auto"/>
        <w:jc w:val="center"/>
        <w:rPr>
          <w:rFonts w:ascii="Times New Roman" w:eastAsia="Calibri" w:hAnsi="Times New Roman" w:cs="Times New Roman"/>
          <w:b/>
          <w:sz w:val="28"/>
          <w:szCs w:val="28"/>
          <w:lang w:val="ro-RO"/>
        </w:rPr>
      </w:pPr>
      <w:r w:rsidRPr="00721956">
        <w:rPr>
          <w:rFonts w:ascii="Times New Roman" w:eastAsia="Calibri" w:hAnsi="Times New Roman" w:cs="Times New Roman"/>
          <w:b/>
          <w:sz w:val="28"/>
          <w:szCs w:val="28"/>
          <w:lang w:val="ro-RO"/>
        </w:rPr>
        <w:t>N O T Ă    I N F O R M A T I V Ă</w:t>
      </w:r>
    </w:p>
    <w:p w:rsidR="00691CBC" w:rsidRPr="00721956" w:rsidRDefault="00691CBC" w:rsidP="00691CBC">
      <w:pPr>
        <w:spacing w:after="0" w:line="240" w:lineRule="auto"/>
        <w:jc w:val="center"/>
        <w:rPr>
          <w:rFonts w:ascii="Times New Roman" w:eastAsia="Calibri" w:hAnsi="Times New Roman" w:cs="Times New Roman"/>
          <w:b/>
          <w:sz w:val="28"/>
          <w:szCs w:val="28"/>
          <w:lang w:val="ro-RO"/>
        </w:rPr>
      </w:pPr>
    </w:p>
    <w:p w:rsidR="00691CBC" w:rsidRPr="00721956" w:rsidRDefault="00691CBC" w:rsidP="00691CBC">
      <w:pPr>
        <w:spacing w:after="0" w:line="240" w:lineRule="auto"/>
        <w:ind w:firstLine="567"/>
        <w:jc w:val="both"/>
        <w:rPr>
          <w:rFonts w:ascii="Times New Roman" w:eastAsia="Calibri" w:hAnsi="Times New Roman" w:cs="Times New Roman"/>
          <w:sz w:val="28"/>
          <w:szCs w:val="28"/>
          <w:lang w:val="ro-RO"/>
        </w:rPr>
      </w:pPr>
      <w:bookmarkStart w:id="0" w:name="_GoBack"/>
      <w:r w:rsidRPr="00721956">
        <w:rPr>
          <w:rFonts w:ascii="Times New Roman" w:eastAsia="Calibri" w:hAnsi="Times New Roman" w:cs="Times New Roman"/>
          <w:sz w:val="28"/>
          <w:szCs w:val="28"/>
          <w:lang w:val="ro-RO"/>
        </w:rPr>
        <w:t xml:space="preserve">Scopul proiectului </w:t>
      </w:r>
      <w:proofErr w:type="spellStart"/>
      <w:r w:rsidRPr="00721956">
        <w:rPr>
          <w:rFonts w:ascii="Times New Roman" w:eastAsia="Calibri" w:hAnsi="Times New Roman" w:cs="Times New Roman"/>
          <w:sz w:val="28"/>
          <w:szCs w:val="28"/>
          <w:lang w:val="ro-RO"/>
        </w:rPr>
        <w:t>Hotărîrii</w:t>
      </w:r>
      <w:proofErr w:type="spellEnd"/>
      <w:r w:rsidRPr="00721956">
        <w:rPr>
          <w:rFonts w:ascii="Times New Roman" w:eastAsia="Calibri" w:hAnsi="Times New Roman" w:cs="Times New Roman"/>
          <w:sz w:val="28"/>
          <w:szCs w:val="28"/>
          <w:lang w:val="ro-RO"/>
        </w:rPr>
        <w:t xml:space="preserve"> Guvernului cu privire la modificarea </w:t>
      </w:r>
      <w:hyperlink r:id="rId5" w:history="1">
        <w:proofErr w:type="spellStart"/>
        <w:r w:rsidRPr="00721956">
          <w:rPr>
            <w:rFonts w:ascii="Times New Roman" w:eastAsia="Calibri" w:hAnsi="Times New Roman" w:cs="Times New Roman"/>
            <w:sz w:val="28"/>
            <w:szCs w:val="28"/>
            <w:lang w:val="ro-RO"/>
          </w:rPr>
          <w:t>Hotărîrii</w:t>
        </w:r>
        <w:proofErr w:type="spellEnd"/>
        <w:r w:rsidRPr="00721956">
          <w:rPr>
            <w:rFonts w:ascii="Times New Roman" w:eastAsia="Calibri" w:hAnsi="Times New Roman" w:cs="Times New Roman"/>
            <w:sz w:val="28"/>
            <w:szCs w:val="28"/>
            <w:lang w:val="ro-RO"/>
          </w:rPr>
          <w:t xml:space="preserve"> Guvernului nr.1185 din 30.09.2003 </w:t>
        </w:r>
      </w:hyperlink>
      <w:r w:rsidRPr="00721956">
        <w:rPr>
          <w:rFonts w:ascii="Times New Roman" w:eastAsia="Calibri" w:hAnsi="Times New Roman" w:cs="Times New Roman"/>
          <w:sz w:val="28"/>
          <w:szCs w:val="28"/>
          <w:lang w:val="ro-RO"/>
        </w:rPr>
        <w:t xml:space="preserve">despre aprobarea Regulamentului cu privire la modul de introducere </w:t>
      </w:r>
      <w:proofErr w:type="spellStart"/>
      <w:r w:rsidRPr="00721956">
        <w:rPr>
          <w:rFonts w:ascii="Times New Roman" w:eastAsia="Calibri" w:hAnsi="Times New Roman" w:cs="Times New Roman"/>
          <w:sz w:val="28"/>
          <w:szCs w:val="28"/>
          <w:lang w:val="ro-RO"/>
        </w:rPr>
        <w:t>şi</w:t>
      </w:r>
      <w:proofErr w:type="spellEnd"/>
      <w:r w:rsidRPr="00721956">
        <w:rPr>
          <w:rFonts w:ascii="Times New Roman" w:eastAsia="Calibri" w:hAnsi="Times New Roman" w:cs="Times New Roman"/>
          <w:sz w:val="28"/>
          <w:szCs w:val="28"/>
          <w:lang w:val="ro-RO"/>
        </w:rPr>
        <w:t xml:space="preserve"> scoatere a bunurilor de pe teritoriul Mol</w:t>
      </w:r>
      <w:r>
        <w:rPr>
          <w:rFonts w:ascii="Times New Roman" w:eastAsia="Calibri" w:hAnsi="Times New Roman" w:cs="Times New Roman"/>
          <w:sz w:val="28"/>
          <w:szCs w:val="28"/>
          <w:lang w:val="ro-RO"/>
        </w:rPr>
        <w:t>dovei de către persoanele fizice</w:t>
      </w:r>
      <w:r w:rsidRPr="00721956">
        <w:rPr>
          <w:rFonts w:ascii="Times New Roman" w:eastAsia="Calibri" w:hAnsi="Times New Roman" w:cs="Times New Roman"/>
          <w:sz w:val="28"/>
          <w:szCs w:val="28"/>
          <w:lang w:val="ro-RO"/>
        </w:rPr>
        <w:t xml:space="preserve"> este de a racorda prevederile acestei </w:t>
      </w:r>
      <w:hyperlink r:id="rId6" w:history="1">
        <w:proofErr w:type="spellStart"/>
        <w:r w:rsidRPr="00721956">
          <w:rPr>
            <w:rFonts w:ascii="Times New Roman" w:eastAsia="Calibri" w:hAnsi="Times New Roman" w:cs="Times New Roman"/>
            <w:sz w:val="28"/>
            <w:szCs w:val="28"/>
            <w:lang w:val="ro-RO"/>
          </w:rPr>
          <w:t>hotărîri</w:t>
        </w:r>
        <w:proofErr w:type="spellEnd"/>
        <w:r w:rsidRPr="00721956">
          <w:rPr>
            <w:rFonts w:ascii="Times New Roman" w:eastAsia="Calibri" w:hAnsi="Times New Roman" w:cs="Times New Roman"/>
            <w:sz w:val="28"/>
            <w:szCs w:val="28"/>
            <w:lang w:val="ro-RO"/>
          </w:rPr>
          <w:t xml:space="preserve"> cu legislația în vigoare, care pe parcursul anilor a fost modificată.    </w:t>
        </w:r>
      </w:hyperlink>
    </w:p>
    <w:bookmarkEnd w:id="0"/>
    <w:p w:rsidR="00691CBC" w:rsidRDefault="00691CBC" w:rsidP="00691CBC">
      <w:pPr>
        <w:spacing w:after="0" w:line="240" w:lineRule="auto"/>
        <w:ind w:firstLine="567"/>
        <w:jc w:val="both"/>
        <w:rPr>
          <w:rFonts w:ascii="Times New Roman" w:eastAsia="Calibri" w:hAnsi="Times New Roman" w:cs="Times New Roman"/>
          <w:sz w:val="28"/>
          <w:szCs w:val="28"/>
          <w:lang w:val="ro-RO"/>
        </w:rPr>
      </w:pPr>
      <w:r w:rsidRPr="00721956">
        <w:rPr>
          <w:rFonts w:ascii="Times New Roman" w:eastAsia="Calibri" w:hAnsi="Times New Roman" w:cs="Times New Roman"/>
          <w:sz w:val="28"/>
          <w:szCs w:val="28"/>
          <w:lang w:val="ro-RO"/>
        </w:rPr>
        <w:t xml:space="preserve">Astfel, Legea cu privire la migrațiune nr.1518 din 06.12.2002 a fost abrogată prin Legea privind regimul străinilor în Republica Moldova nr.200 din 16.07.2010, iar Codul transporturilor auto nr.116-XIV din 29.07.1998 a fost abrogat prin Codul transporturilor rutiere nr.150 din 17.07.2014. </w:t>
      </w:r>
    </w:p>
    <w:p w:rsidR="00691CBC" w:rsidRPr="00721956" w:rsidRDefault="00691CBC" w:rsidP="00691CBC">
      <w:pPr>
        <w:spacing w:after="0" w:line="240" w:lineRule="auto"/>
        <w:ind w:firstLine="567"/>
        <w:jc w:val="both"/>
        <w:rPr>
          <w:rFonts w:ascii="Times New Roman" w:eastAsia="Calibri" w:hAnsi="Times New Roman" w:cs="Times New Roman"/>
          <w:sz w:val="28"/>
          <w:szCs w:val="28"/>
          <w:lang w:val="ro-RO"/>
        </w:rPr>
      </w:pPr>
      <w:r w:rsidRPr="00721956">
        <w:rPr>
          <w:rFonts w:ascii="Times New Roman" w:eastAsia="Calibri" w:hAnsi="Times New Roman" w:cs="Times New Roman"/>
          <w:sz w:val="28"/>
          <w:szCs w:val="28"/>
          <w:lang w:val="ro-RO"/>
        </w:rPr>
        <w:t>Prin urmare, în legislația națională nu se mai utilizează termenul de ”adeverință de imigrant”, act prin care anterior se confirma statutul de imigrant al cetățeanului străin sau al apatridului pe teritoriul Republicii Moldova. Prin Legea privind regimul străinilor în Republica Moldova nr.200 au fost introduse noțiuni ca ”drept de ședere” și ”permis de ședere/buletin de identitate pentru apatrizi”.</w:t>
      </w:r>
    </w:p>
    <w:p w:rsidR="00691CBC" w:rsidRPr="00721956" w:rsidRDefault="00691CBC" w:rsidP="00691CBC">
      <w:pPr>
        <w:spacing w:after="0" w:line="240" w:lineRule="auto"/>
        <w:ind w:firstLine="567"/>
        <w:jc w:val="both"/>
        <w:rPr>
          <w:rFonts w:ascii="Times New Roman" w:eastAsia="Times New Roman" w:hAnsi="Times New Roman" w:cs="Times New Roman"/>
          <w:sz w:val="28"/>
          <w:szCs w:val="28"/>
          <w:lang w:val="ro-RO" w:eastAsia="ru-RU"/>
        </w:rPr>
      </w:pPr>
      <w:r w:rsidRPr="00721956">
        <w:rPr>
          <w:rFonts w:ascii="Times New Roman" w:eastAsia="Times New Roman" w:hAnsi="Times New Roman" w:cs="Times New Roman"/>
          <w:sz w:val="28"/>
          <w:szCs w:val="28"/>
          <w:lang w:val="ro-RO" w:eastAsia="ru-RU"/>
        </w:rPr>
        <w:t>Conform prevederilor proiectului persoanele fizice, care s-au stabilit la loc de trai permanent în Republica Moldova, au dreptul de a introduce pe teritoriul țării sau de a primi, prin intermediul trimiterilor poștale internaționale sau a bagajelor neînsoțite, bunuri, ce aparțin acestor persoane, fără achitarea drepturilor de import, cu condiția prezentării următoarelor acte:</w:t>
      </w:r>
    </w:p>
    <w:p w:rsidR="00691CBC" w:rsidRPr="00FA0BBA" w:rsidRDefault="00691CBC" w:rsidP="00691CBC">
      <w:pPr>
        <w:pStyle w:val="ListParagraph"/>
        <w:numPr>
          <w:ilvl w:val="0"/>
          <w:numId w:val="1"/>
        </w:numPr>
        <w:tabs>
          <w:tab w:val="left" w:pos="851"/>
        </w:tabs>
        <w:spacing w:after="0" w:line="240" w:lineRule="auto"/>
        <w:jc w:val="both"/>
        <w:rPr>
          <w:rFonts w:ascii="Times New Roman" w:eastAsia="Times New Roman" w:hAnsi="Times New Roman" w:cs="Times New Roman"/>
          <w:sz w:val="28"/>
          <w:szCs w:val="28"/>
          <w:lang w:val="ro-RO" w:eastAsia="ru-RU"/>
        </w:rPr>
      </w:pPr>
      <w:r w:rsidRPr="00FA0BBA">
        <w:rPr>
          <w:rFonts w:ascii="Times New Roman" w:eastAsia="Times New Roman" w:hAnsi="Times New Roman" w:cs="Times New Roman"/>
          <w:sz w:val="28"/>
          <w:szCs w:val="28"/>
          <w:lang w:val="ro-RO" w:eastAsia="ru-RU"/>
        </w:rPr>
        <w:t>permis de ședere permanentă sau buletin de identitate pentru apatrizi sau confirmarea de repatriere;</w:t>
      </w:r>
    </w:p>
    <w:p w:rsidR="00691CBC" w:rsidRPr="00721956" w:rsidRDefault="00691CBC" w:rsidP="00691CBC">
      <w:pPr>
        <w:numPr>
          <w:ilvl w:val="0"/>
          <w:numId w:val="1"/>
        </w:numPr>
        <w:spacing w:after="0" w:line="240" w:lineRule="auto"/>
        <w:jc w:val="both"/>
        <w:rPr>
          <w:rFonts w:ascii="Times New Roman" w:eastAsia="Times New Roman" w:hAnsi="Times New Roman" w:cs="Times New Roman"/>
          <w:sz w:val="28"/>
          <w:szCs w:val="28"/>
          <w:lang w:val="ro-RO" w:eastAsia="ru-RU"/>
        </w:rPr>
      </w:pPr>
      <w:r w:rsidRPr="00A25871">
        <w:rPr>
          <w:rFonts w:ascii="Times New Roman" w:eastAsia="Times New Roman" w:hAnsi="Times New Roman" w:cs="Times New Roman"/>
          <w:sz w:val="28"/>
          <w:szCs w:val="28"/>
          <w:lang w:val="ro-RO" w:eastAsia="ru-RU"/>
        </w:rPr>
        <w:t>alte acte necesare pentru plasarea mărfurilor în regim vamal de import</w:t>
      </w:r>
      <w:r w:rsidRPr="00721956">
        <w:rPr>
          <w:rFonts w:ascii="Times New Roman" w:eastAsia="Times New Roman" w:hAnsi="Times New Roman" w:cs="Times New Roman"/>
          <w:sz w:val="28"/>
          <w:szCs w:val="28"/>
          <w:lang w:val="ro-RO" w:eastAsia="ru-RU"/>
        </w:rPr>
        <w:t xml:space="preserve">. </w:t>
      </w:r>
    </w:p>
    <w:p w:rsidR="00691CBC" w:rsidRPr="00721956" w:rsidRDefault="00691CBC" w:rsidP="00691CBC">
      <w:pPr>
        <w:spacing w:after="0" w:line="240" w:lineRule="auto"/>
        <w:ind w:firstLine="567"/>
        <w:jc w:val="both"/>
        <w:rPr>
          <w:rFonts w:ascii="Times New Roman" w:eastAsia="Times New Roman" w:hAnsi="Times New Roman" w:cs="Times New Roman"/>
          <w:sz w:val="28"/>
          <w:szCs w:val="28"/>
          <w:lang w:val="ro-RO" w:eastAsia="ru-RU"/>
        </w:rPr>
      </w:pPr>
      <w:r w:rsidRPr="00721956">
        <w:rPr>
          <w:rFonts w:ascii="Times New Roman" w:eastAsia="Times New Roman" w:hAnsi="Times New Roman" w:cs="Times New Roman"/>
          <w:sz w:val="28"/>
          <w:szCs w:val="28"/>
          <w:lang w:val="ro-RO" w:eastAsia="ru-RU"/>
        </w:rPr>
        <w:t>Conform legislației Uniunii Europene și practicilor internaționale, de acest drept pot beneficia persoanele fizice în termen de 180 de zile din data eliberării permisului de ședere permanentă sau buletinului de identitate pentru apatrizi sau confirmării de repatriere.</w:t>
      </w:r>
    </w:p>
    <w:p w:rsidR="00691CBC" w:rsidRPr="00721956" w:rsidRDefault="00691CBC" w:rsidP="00691CBC">
      <w:pPr>
        <w:spacing w:after="0" w:line="240" w:lineRule="auto"/>
        <w:ind w:firstLine="567"/>
        <w:jc w:val="both"/>
        <w:rPr>
          <w:rFonts w:ascii="Times New Roman" w:eastAsia="Times New Roman" w:hAnsi="Times New Roman" w:cs="Times New Roman"/>
          <w:sz w:val="28"/>
          <w:szCs w:val="28"/>
          <w:lang w:val="ro-RO" w:eastAsia="ru-RU"/>
        </w:rPr>
      </w:pPr>
      <w:r w:rsidRPr="00721956">
        <w:rPr>
          <w:rFonts w:ascii="Times New Roman" w:eastAsia="Times New Roman" w:hAnsi="Times New Roman" w:cs="Times New Roman"/>
          <w:sz w:val="28"/>
          <w:szCs w:val="28"/>
          <w:lang w:val="ro-RO" w:eastAsia="ru-RU"/>
        </w:rPr>
        <w:t>Aceste modificări vor contribui la simplificarea procedurii de acordare a facilităților vamale persoanelor fizice, care se stabilesc la loc de trai permanent în Republica Moldova.</w:t>
      </w:r>
    </w:p>
    <w:p w:rsidR="00691CBC" w:rsidRPr="00721956" w:rsidRDefault="00691CBC" w:rsidP="00691CBC">
      <w:pPr>
        <w:spacing w:after="0" w:line="240" w:lineRule="auto"/>
        <w:ind w:firstLine="567"/>
        <w:jc w:val="both"/>
        <w:rPr>
          <w:rFonts w:ascii="Times New Roman" w:eastAsia="Times New Roman" w:hAnsi="Times New Roman" w:cs="Times New Roman"/>
          <w:sz w:val="28"/>
          <w:szCs w:val="28"/>
          <w:lang w:val="ro-RO" w:eastAsia="ru-RU"/>
        </w:rPr>
      </w:pPr>
      <w:r w:rsidRPr="00721956">
        <w:rPr>
          <w:rFonts w:ascii="Times New Roman" w:eastAsia="Times New Roman" w:hAnsi="Times New Roman" w:cs="Times New Roman"/>
          <w:sz w:val="28"/>
          <w:szCs w:val="28"/>
          <w:lang w:val="ro-RO" w:eastAsia="ru-RU"/>
        </w:rPr>
        <w:t xml:space="preserve">De asemenea, s-a modificat denumirea </w:t>
      </w:r>
      <w:proofErr w:type="spellStart"/>
      <w:r w:rsidRPr="00721956">
        <w:rPr>
          <w:rFonts w:ascii="Times New Roman" w:eastAsia="Times New Roman" w:hAnsi="Times New Roman" w:cs="Times New Roman"/>
          <w:sz w:val="28"/>
          <w:szCs w:val="28"/>
          <w:lang w:val="ro-RO" w:eastAsia="ru-RU"/>
        </w:rPr>
        <w:t>atît</w:t>
      </w:r>
      <w:proofErr w:type="spellEnd"/>
      <w:r w:rsidRPr="00721956">
        <w:rPr>
          <w:rFonts w:ascii="Times New Roman" w:eastAsia="Times New Roman" w:hAnsi="Times New Roman" w:cs="Times New Roman"/>
          <w:sz w:val="28"/>
          <w:szCs w:val="28"/>
          <w:lang w:val="ro-RO" w:eastAsia="ru-RU"/>
        </w:rPr>
        <w:t xml:space="preserve"> a ”Departamentului Vamal”, </w:t>
      </w:r>
      <w:proofErr w:type="spellStart"/>
      <w:r w:rsidRPr="00721956">
        <w:rPr>
          <w:rFonts w:ascii="Times New Roman" w:eastAsia="Times New Roman" w:hAnsi="Times New Roman" w:cs="Times New Roman"/>
          <w:sz w:val="28"/>
          <w:szCs w:val="28"/>
          <w:lang w:val="ro-RO" w:eastAsia="ru-RU"/>
        </w:rPr>
        <w:t>cît</w:t>
      </w:r>
      <w:proofErr w:type="spellEnd"/>
      <w:r w:rsidRPr="00721956">
        <w:rPr>
          <w:rFonts w:ascii="Times New Roman" w:eastAsia="Times New Roman" w:hAnsi="Times New Roman" w:cs="Times New Roman"/>
          <w:sz w:val="28"/>
          <w:szCs w:val="28"/>
          <w:lang w:val="ro-RO" w:eastAsia="ru-RU"/>
        </w:rPr>
        <w:t xml:space="preserve"> și a ”Ministerului Tehnologiilor Informaționale și Comunicațiilor”, aceste sintagme fiind substituite cu sintagmele ”Serviciul Vamal” și ”Agenția Servicii Publice”.</w:t>
      </w:r>
    </w:p>
    <w:p w:rsidR="00691CBC" w:rsidRPr="00721956" w:rsidRDefault="00691CBC" w:rsidP="00691CBC">
      <w:pPr>
        <w:spacing w:after="0" w:line="240" w:lineRule="auto"/>
        <w:ind w:firstLine="567"/>
        <w:jc w:val="both"/>
        <w:rPr>
          <w:rFonts w:ascii="Times New Roman" w:eastAsia="Times New Roman" w:hAnsi="Times New Roman" w:cs="Times New Roman"/>
          <w:iCs/>
          <w:sz w:val="28"/>
          <w:szCs w:val="28"/>
          <w:lang w:val="ro-RO" w:eastAsia="ru-RU"/>
        </w:rPr>
      </w:pPr>
      <w:r w:rsidRPr="00721956">
        <w:rPr>
          <w:rFonts w:ascii="Times New Roman" w:eastAsia="Times New Roman" w:hAnsi="Times New Roman" w:cs="Times New Roman"/>
          <w:i/>
          <w:sz w:val="28"/>
          <w:szCs w:val="28"/>
          <w:lang w:val="ro-RO" w:eastAsia="ru-RU"/>
        </w:rPr>
        <w:t>Sub aspect financiar</w:t>
      </w:r>
      <w:r w:rsidRPr="00721956">
        <w:rPr>
          <w:rFonts w:ascii="Times New Roman" w:eastAsia="Times New Roman" w:hAnsi="Times New Roman" w:cs="Times New Roman"/>
          <w:sz w:val="28"/>
          <w:szCs w:val="28"/>
          <w:lang w:val="ro-RO" w:eastAsia="ru-RU"/>
        </w:rPr>
        <w:t xml:space="preserve">, menționăm că </w:t>
      </w:r>
      <w:r w:rsidRPr="00721956">
        <w:rPr>
          <w:rFonts w:ascii="Times New Roman" w:eastAsia="Times New Roman" w:hAnsi="Times New Roman" w:cs="Times New Roman"/>
          <w:iCs/>
          <w:sz w:val="28"/>
          <w:szCs w:val="28"/>
          <w:lang w:val="ro-RO" w:eastAsia="ru-RU"/>
        </w:rPr>
        <w:t xml:space="preserve">implementarea proiectului în cauză nu necesită alocarea unor sume </w:t>
      </w:r>
      <w:proofErr w:type="spellStart"/>
      <w:r w:rsidRPr="00721956">
        <w:rPr>
          <w:rFonts w:ascii="Times New Roman" w:eastAsia="Times New Roman" w:hAnsi="Times New Roman" w:cs="Times New Roman"/>
          <w:iCs/>
          <w:sz w:val="28"/>
          <w:szCs w:val="28"/>
          <w:lang w:val="ro-RO" w:eastAsia="ru-RU"/>
        </w:rPr>
        <w:t>băneşti</w:t>
      </w:r>
      <w:proofErr w:type="spellEnd"/>
      <w:r w:rsidRPr="00721956">
        <w:rPr>
          <w:rFonts w:ascii="Times New Roman" w:eastAsia="Times New Roman" w:hAnsi="Times New Roman" w:cs="Times New Roman"/>
          <w:iCs/>
          <w:sz w:val="28"/>
          <w:szCs w:val="28"/>
          <w:lang w:val="ro-RO" w:eastAsia="ru-RU"/>
        </w:rPr>
        <w:t xml:space="preserve"> suplimentare din contul bugetului de stat.</w:t>
      </w:r>
    </w:p>
    <w:p w:rsidR="00691CBC" w:rsidRPr="00721956" w:rsidRDefault="00691CBC" w:rsidP="00691CBC">
      <w:pPr>
        <w:spacing w:after="0" w:line="240" w:lineRule="auto"/>
        <w:ind w:firstLine="567"/>
        <w:jc w:val="both"/>
        <w:rPr>
          <w:rFonts w:ascii="Times New Roman" w:eastAsia="Times New Roman" w:hAnsi="Times New Roman" w:cs="Times New Roman"/>
          <w:sz w:val="28"/>
          <w:szCs w:val="28"/>
          <w:lang w:val="ro-RO" w:eastAsia="ru-RU"/>
        </w:rPr>
      </w:pPr>
      <w:r w:rsidRPr="00721956">
        <w:rPr>
          <w:rFonts w:ascii="Times New Roman" w:eastAsia="Times New Roman" w:hAnsi="Times New Roman" w:cs="Times New Roman"/>
          <w:sz w:val="28"/>
          <w:szCs w:val="28"/>
          <w:lang w:val="ro-RO" w:eastAsia="ru-RU"/>
        </w:rPr>
        <w:t xml:space="preserve">Reieșind din cele relatate supra, propunem </w:t>
      </w:r>
      <w:proofErr w:type="spellStart"/>
      <w:r w:rsidRPr="00721956">
        <w:rPr>
          <w:rFonts w:ascii="Times New Roman" w:eastAsia="Times New Roman" w:hAnsi="Times New Roman" w:cs="Times New Roman"/>
          <w:sz w:val="28"/>
          <w:szCs w:val="28"/>
          <w:lang w:val="ro-RO" w:eastAsia="ru-RU"/>
        </w:rPr>
        <w:t>susţinerea</w:t>
      </w:r>
      <w:proofErr w:type="spellEnd"/>
      <w:r w:rsidRPr="00721956">
        <w:rPr>
          <w:rFonts w:ascii="Times New Roman" w:eastAsia="Times New Roman" w:hAnsi="Times New Roman" w:cs="Times New Roman"/>
          <w:sz w:val="28"/>
          <w:szCs w:val="28"/>
          <w:lang w:val="ro-RO" w:eastAsia="ru-RU"/>
        </w:rPr>
        <w:t xml:space="preserve"> promovării proiectului </w:t>
      </w:r>
      <w:proofErr w:type="spellStart"/>
      <w:r w:rsidRPr="00721956">
        <w:rPr>
          <w:rFonts w:ascii="Times New Roman" w:eastAsia="Times New Roman" w:hAnsi="Times New Roman" w:cs="Times New Roman"/>
          <w:sz w:val="28"/>
          <w:szCs w:val="28"/>
          <w:lang w:val="ro-RO" w:eastAsia="ru-RU"/>
        </w:rPr>
        <w:t>Hotărîrii</w:t>
      </w:r>
      <w:proofErr w:type="spellEnd"/>
      <w:r w:rsidRPr="00721956">
        <w:rPr>
          <w:rFonts w:ascii="Times New Roman" w:eastAsia="Times New Roman" w:hAnsi="Times New Roman" w:cs="Times New Roman"/>
          <w:sz w:val="28"/>
          <w:szCs w:val="28"/>
          <w:lang w:val="ro-RO" w:eastAsia="ru-RU"/>
        </w:rPr>
        <w:t xml:space="preserve"> Guvernului </w:t>
      </w:r>
      <w:r w:rsidRPr="00721956">
        <w:rPr>
          <w:rFonts w:ascii="Times New Roman" w:eastAsia="Times New Roman" w:hAnsi="Times New Roman" w:cs="Times New Roman"/>
          <w:bCs/>
          <w:sz w:val="28"/>
          <w:szCs w:val="28"/>
          <w:lang w:val="ro-RO" w:eastAsia="ro-RO"/>
        </w:rPr>
        <w:t xml:space="preserve">cu privire la </w:t>
      </w:r>
      <w:r w:rsidRPr="00721956">
        <w:rPr>
          <w:rFonts w:ascii="Times New Roman" w:eastAsia="Times New Roman" w:hAnsi="Times New Roman" w:cs="Times New Roman"/>
          <w:bCs/>
          <w:sz w:val="28"/>
          <w:szCs w:val="28"/>
          <w:lang w:val="ro-RO" w:eastAsia="zh-TW"/>
        </w:rPr>
        <w:t>modificarea</w:t>
      </w:r>
      <w:r w:rsidRPr="00721956">
        <w:rPr>
          <w:rFonts w:ascii="Times New Roman" w:eastAsia="Times New Roman" w:hAnsi="Times New Roman" w:cs="Times New Roman"/>
          <w:sz w:val="28"/>
          <w:szCs w:val="28"/>
          <w:lang w:val="ro-RO" w:eastAsia="ru-RU"/>
        </w:rPr>
        <w:t xml:space="preserve"> </w:t>
      </w:r>
      <w:hyperlink r:id="rId7" w:history="1">
        <w:proofErr w:type="spellStart"/>
        <w:r w:rsidRPr="00721956">
          <w:rPr>
            <w:rFonts w:ascii="Times New Roman" w:eastAsia="Times New Roman" w:hAnsi="Times New Roman" w:cs="Times New Roman"/>
            <w:sz w:val="28"/>
            <w:szCs w:val="28"/>
            <w:lang w:val="ro-RO" w:eastAsia="ru-RU"/>
          </w:rPr>
          <w:t>Hotărîrii</w:t>
        </w:r>
        <w:proofErr w:type="spellEnd"/>
        <w:r w:rsidRPr="00721956">
          <w:rPr>
            <w:rFonts w:ascii="Times New Roman" w:eastAsia="Times New Roman" w:hAnsi="Times New Roman" w:cs="Times New Roman"/>
            <w:sz w:val="28"/>
            <w:szCs w:val="28"/>
            <w:lang w:val="ro-RO" w:eastAsia="ru-RU"/>
          </w:rPr>
          <w:t xml:space="preserve"> Guvernului nr.1185 din 30.09.2003 </w:t>
        </w:r>
      </w:hyperlink>
      <w:r w:rsidRPr="00721956">
        <w:rPr>
          <w:rFonts w:ascii="Times New Roman" w:eastAsia="Times New Roman" w:hAnsi="Times New Roman" w:cs="Times New Roman"/>
          <w:sz w:val="28"/>
          <w:szCs w:val="28"/>
          <w:lang w:val="ro-RO" w:eastAsia="ru-RU"/>
        </w:rPr>
        <w:t xml:space="preserve">despre aprobarea Regulamentului cu privire la modul de introducere </w:t>
      </w:r>
      <w:proofErr w:type="spellStart"/>
      <w:r w:rsidRPr="00721956">
        <w:rPr>
          <w:rFonts w:ascii="Times New Roman" w:eastAsia="Times New Roman" w:hAnsi="Times New Roman" w:cs="Times New Roman"/>
          <w:sz w:val="28"/>
          <w:szCs w:val="28"/>
          <w:lang w:val="ro-RO" w:eastAsia="ru-RU"/>
        </w:rPr>
        <w:t>şi</w:t>
      </w:r>
      <w:proofErr w:type="spellEnd"/>
      <w:r w:rsidRPr="00721956">
        <w:rPr>
          <w:rFonts w:ascii="Times New Roman" w:eastAsia="Times New Roman" w:hAnsi="Times New Roman" w:cs="Times New Roman"/>
          <w:sz w:val="28"/>
          <w:szCs w:val="28"/>
          <w:lang w:val="ro-RO" w:eastAsia="ru-RU"/>
        </w:rPr>
        <w:t xml:space="preserve"> scoatere a bunurilor de pe teritoriul Mold</w:t>
      </w:r>
      <w:r>
        <w:rPr>
          <w:rFonts w:ascii="Times New Roman" w:eastAsia="Times New Roman" w:hAnsi="Times New Roman" w:cs="Times New Roman"/>
          <w:sz w:val="28"/>
          <w:szCs w:val="28"/>
          <w:lang w:val="ro-RO" w:eastAsia="ru-RU"/>
        </w:rPr>
        <w:t>ovei de către persoanele fizice</w:t>
      </w:r>
      <w:r w:rsidRPr="00721956">
        <w:rPr>
          <w:rFonts w:ascii="Times New Roman" w:eastAsia="Times New Roman" w:hAnsi="Times New Roman" w:cs="Times New Roman"/>
          <w:bCs/>
          <w:sz w:val="28"/>
          <w:szCs w:val="28"/>
          <w:lang w:val="ro-RO" w:eastAsia="zh-TW"/>
        </w:rPr>
        <w:t>.</w:t>
      </w:r>
    </w:p>
    <w:p w:rsidR="00691CBC" w:rsidRPr="00A25871" w:rsidRDefault="00691CBC" w:rsidP="00691CBC">
      <w:pPr>
        <w:spacing w:after="0" w:line="240" w:lineRule="auto"/>
        <w:ind w:firstLine="708"/>
        <w:jc w:val="both"/>
        <w:rPr>
          <w:rFonts w:ascii="Times New Roman" w:eastAsia="Calibri" w:hAnsi="Times New Roman" w:cs="Times New Roman"/>
          <w:b/>
          <w:sz w:val="28"/>
          <w:szCs w:val="28"/>
          <w:lang w:val="ro-RO"/>
        </w:rPr>
      </w:pPr>
      <w:r w:rsidRPr="00721956">
        <w:rPr>
          <w:rFonts w:ascii="Tahoma" w:eastAsia="Times New Roman" w:hAnsi="Tahoma" w:cs="Tahoma"/>
          <w:sz w:val="18"/>
          <w:szCs w:val="18"/>
          <w:lang w:val="ro-RO" w:eastAsia="ru-RU"/>
        </w:rPr>
        <w:br/>
      </w:r>
    </w:p>
    <w:p w:rsidR="00691CBC" w:rsidRPr="00A25871" w:rsidRDefault="00691CBC" w:rsidP="00691CBC">
      <w:pPr>
        <w:spacing w:after="0" w:line="276" w:lineRule="auto"/>
        <w:ind w:right="50"/>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MD" w:eastAsia="ru-RU"/>
        </w:rPr>
        <w:t xml:space="preserve">  </w:t>
      </w:r>
      <w:r w:rsidRPr="00A25871">
        <w:rPr>
          <w:rFonts w:ascii="Times New Roman" w:eastAsia="Times New Roman" w:hAnsi="Times New Roman" w:cs="Times New Roman"/>
          <w:b/>
          <w:sz w:val="28"/>
          <w:szCs w:val="28"/>
          <w:lang w:val="ro-MD" w:eastAsia="ru-RU"/>
        </w:rPr>
        <w:t>MINISTRU                                                                                   Octavian  ARMAȘU</w:t>
      </w:r>
    </w:p>
    <w:p w:rsidR="00454872" w:rsidRDefault="00454872"/>
    <w:sectPr w:rsidR="00454872" w:rsidSect="0032281F">
      <w:pgSz w:w="11906" w:h="16838"/>
      <w:pgMar w:top="284" w:right="56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063"/>
    <w:multiLevelType w:val="hybridMultilevel"/>
    <w:tmpl w:val="F5928EC6"/>
    <w:lvl w:ilvl="0" w:tplc="107257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C2"/>
    <w:rsid w:val="002866C2"/>
    <w:rsid w:val="00454872"/>
    <w:rsid w:val="00621FB8"/>
    <w:rsid w:val="00691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128F"/>
  <w15:chartTrackingRefBased/>
  <w15:docId w15:val="{6439106A-17BA-4F70-A069-21625C70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HGHG200109191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HGHG200109191001" TargetMode="External"/><Relationship Id="rId5" Type="http://schemas.openxmlformats.org/officeDocument/2006/relationships/hyperlink" Target="lex:HGHG2001091910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2580</Characters>
  <Application>Microsoft Office Word</Application>
  <DocSecurity>0</DocSecurity>
  <Lines>21</Lines>
  <Paragraphs>6</Paragraphs>
  <ScaleCrop>false</ScaleCrop>
  <Company>Hewlett-Packard Company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Nicolau</dc:creator>
  <cp:keywords/>
  <dc:description/>
  <cp:lastModifiedBy>Cristina Nicolau</cp:lastModifiedBy>
  <cp:revision>5</cp:revision>
  <dcterms:created xsi:type="dcterms:W3CDTF">2018-04-17T11:03:00Z</dcterms:created>
  <dcterms:modified xsi:type="dcterms:W3CDTF">2018-04-17T11:08:00Z</dcterms:modified>
</cp:coreProperties>
</file>