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685" w:type="dxa"/>
        <w:jc w:val="center"/>
        <w:tblBorders>
          <w:top w:val="single" w:sz="4" w:space="0" w:color="000080"/>
          <w:bottom w:val="single" w:sz="4" w:space="0" w:color="000080"/>
        </w:tblBorders>
        <w:tblLayout w:type="fixed"/>
        <w:tblCellMar>
          <w:left w:w="0" w:type="dxa"/>
          <w:right w:w="0" w:type="dxa"/>
        </w:tblCellMar>
        <w:tblLook w:val="0000" w:firstRow="0" w:lastRow="0" w:firstColumn="0" w:lastColumn="0" w:noHBand="0" w:noVBand="0"/>
      </w:tblPr>
      <w:tblGrid>
        <w:gridCol w:w="8285"/>
        <w:gridCol w:w="5400"/>
      </w:tblGrid>
      <w:tr w:rsidR="00847EAF" w:rsidRPr="00190606" w:rsidTr="00DE6C1B">
        <w:trPr>
          <w:gridAfter w:val="1"/>
          <w:wAfter w:w="3544" w:type="dxa"/>
          <w:jc w:val="center"/>
        </w:trPr>
        <w:tc>
          <w:tcPr>
            <w:tcW w:w="8285" w:type="dxa"/>
            <w:tcBorders>
              <w:top w:val="nil"/>
              <w:bottom w:val="nil"/>
            </w:tcBorders>
          </w:tcPr>
          <w:p w:rsidR="00847EAF" w:rsidRPr="00190606" w:rsidRDefault="00A24859" w:rsidP="00847EAF">
            <w:pPr>
              <w:jc w:val="right"/>
              <w:rPr>
                <w:sz w:val="28"/>
                <w:szCs w:val="28"/>
                <w:lang w:val="ro-RO"/>
              </w:rPr>
            </w:pPr>
            <w:r>
              <w:rPr>
                <w:i/>
                <w:sz w:val="28"/>
                <w:szCs w:val="28"/>
                <w:lang w:val="ro-RO"/>
              </w:rPr>
              <w:t xml:space="preserve">    </w:t>
            </w:r>
            <w:r w:rsidR="00847EAF">
              <w:rPr>
                <w:i/>
                <w:sz w:val="28"/>
                <w:szCs w:val="28"/>
                <w:lang w:val="ro-RO"/>
              </w:rPr>
              <w:t>P</w:t>
            </w:r>
            <w:r w:rsidR="00847EAF" w:rsidRPr="009D547B">
              <w:rPr>
                <w:i/>
                <w:sz w:val="28"/>
                <w:szCs w:val="28"/>
                <w:lang w:val="ro-RO"/>
              </w:rPr>
              <w:t>roiect</w:t>
            </w:r>
          </w:p>
          <w:p w:rsidR="00847EAF" w:rsidRPr="00190606" w:rsidRDefault="00847EAF" w:rsidP="00DE6C1B">
            <w:pPr>
              <w:rPr>
                <w:sz w:val="28"/>
                <w:szCs w:val="28"/>
                <w:lang w:val="ro-RO"/>
              </w:rPr>
            </w:pPr>
          </w:p>
        </w:tc>
      </w:tr>
      <w:tr w:rsidR="00847EAF" w:rsidRPr="009423B6" w:rsidTr="00DE6C1B">
        <w:trPr>
          <w:cantSplit/>
          <w:jc w:val="center"/>
        </w:trPr>
        <w:tc>
          <w:tcPr>
            <w:tcW w:w="13685" w:type="dxa"/>
            <w:gridSpan w:val="2"/>
            <w:tcBorders>
              <w:top w:val="nil"/>
              <w:bottom w:val="nil"/>
            </w:tcBorders>
          </w:tcPr>
          <w:p w:rsidR="00847EAF" w:rsidRPr="009423B6" w:rsidRDefault="00847EAF" w:rsidP="00DE6C1B">
            <w:pPr>
              <w:pStyle w:val="Heading8"/>
              <w:rPr>
                <w:rFonts w:ascii="Times New Roman" w:hAnsi="Times New Roman"/>
                <w:color w:val="000080"/>
                <w:sz w:val="10"/>
              </w:rPr>
            </w:pPr>
          </w:p>
          <w:p w:rsidR="00847EAF" w:rsidRPr="00D41305" w:rsidRDefault="00847EAF" w:rsidP="00DE6C1B">
            <w:pPr>
              <w:pStyle w:val="Heading8"/>
              <w:ind w:hanging="28"/>
              <w:rPr>
                <w:rFonts w:ascii="Times New Roman" w:hAnsi="Times New Roman"/>
                <w:spacing w:val="20"/>
                <w:sz w:val="40"/>
                <w:szCs w:val="40"/>
              </w:rPr>
            </w:pPr>
            <w:r w:rsidRPr="00D41305">
              <w:rPr>
                <w:rFonts w:ascii="Times New Roman" w:hAnsi="Times New Roman"/>
                <w:spacing w:val="20"/>
                <w:sz w:val="40"/>
                <w:szCs w:val="40"/>
              </w:rPr>
              <w:t>GUVERNUL REPUBLICII MOLDOVA</w:t>
            </w:r>
          </w:p>
          <w:p w:rsidR="00847EAF" w:rsidRDefault="00847EAF" w:rsidP="00DE6C1B">
            <w:pPr>
              <w:pStyle w:val="Heading8"/>
              <w:ind w:hanging="28"/>
              <w:rPr>
                <w:rFonts w:ascii="Times New Roman" w:hAnsi="Times New Roman"/>
                <w:sz w:val="32"/>
                <w:szCs w:val="32"/>
              </w:rPr>
            </w:pPr>
          </w:p>
          <w:p w:rsidR="00847EAF" w:rsidRPr="0014378C" w:rsidRDefault="00847EAF" w:rsidP="00DE6C1B">
            <w:pPr>
              <w:pStyle w:val="Heading8"/>
              <w:ind w:hanging="28"/>
              <w:rPr>
                <w:rFonts w:ascii="Times New Roman" w:hAnsi="Times New Roman"/>
                <w:szCs w:val="24"/>
                <w:lang w:val="fr-FR"/>
              </w:rPr>
            </w:pPr>
            <w:r w:rsidRPr="0014378C">
              <w:rPr>
                <w:rFonts w:ascii="Times New Roman" w:hAnsi="Times New Roman"/>
                <w:sz w:val="32"/>
                <w:szCs w:val="32"/>
                <w:lang w:val="fr-FR"/>
              </w:rPr>
              <w:t xml:space="preserve">H O T </w:t>
            </w:r>
            <w:r w:rsidRPr="00D41305">
              <w:rPr>
                <w:rFonts w:ascii="Times New Roman" w:hAnsi="Times New Roman"/>
                <w:sz w:val="32"/>
                <w:szCs w:val="32"/>
                <w:lang w:val="ro-RO"/>
              </w:rPr>
              <w:t>Ă R Î R E</w:t>
            </w:r>
            <w:r w:rsidRPr="0063090F">
              <w:rPr>
                <w:rFonts w:ascii="Times New Roman" w:hAnsi="Times New Roman"/>
                <w:sz w:val="28"/>
                <w:szCs w:val="28"/>
                <w:lang w:val="ro-RO"/>
              </w:rPr>
              <w:t xml:space="preserve">  </w:t>
            </w:r>
            <w:r w:rsidRPr="007A4567">
              <w:rPr>
                <w:rFonts w:ascii="Times New Roman" w:hAnsi="Times New Roman"/>
                <w:szCs w:val="24"/>
                <w:lang w:val="ro-RO"/>
              </w:rPr>
              <w:t>nr</w:t>
            </w:r>
            <w:r w:rsidRPr="007A4567">
              <w:rPr>
                <w:rFonts w:ascii="Times New Roman" w:hAnsi="Times New Roman"/>
                <w:b w:val="0"/>
                <w:szCs w:val="24"/>
                <w:lang w:val="ro-RO"/>
              </w:rPr>
              <w:t>.</w:t>
            </w:r>
            <w:r w:rsidRPr="007A4567">
              <w:rPr>
                <w:rFonts w:ascii="Times New Roman" w:hAnsi="Times New Roman"/>
                <w:szCs w:val="24"/>
                <w:lang w:val="ro-RO"/>
              </w:rPr>
              <w:t xml:space="preserve">_______ </w:t>
            </w:r>
            <w:r w:rsidRPr="0014378C">
              <w:rPr>
                <w:rFonts w:ascii="Times New Roman" w:hAnsi="Times New Roman"/>
                <w:szCs w:val="24"/>
                <w:lang w:val="fr-FR"/>
              </w:rPr>
              <w:t xml:space="preserve"> </w:t>
            </w:r>
          </w:p>
          <w:p w:rsidR="00847EAF" w:rsidRPr="0014378C" w:rsidRDefault="00847EAF" w:rsidP="00DE6C1B">
            <w:pPr>
              <w:ind w:hanging="28"/>
              <w:rPr>
                <w:lang w:val="fr-FR"/>
              </w:rPr>
            </w:pPr>
          </w:p>
          <w:p w:rsidR="00847EAF" w:rsidRPr="004E1000" w:rsidRDefault="00847EAF" w:rsidP="00DE6C1B">
            <w:pPr>
              <w:ind w:hanging="28"/>
              <w:jc w:val="center"/>
            </w:pPr>
            <w:r w:rsidRPr="0063090F">
              <w:rPr>
                <w:b/>
              </w:rPr>
              <w:t>din</w:t>
            </w:r>
            <w:r w:rsidRPr="004E1000">
              <w:t xml:space="preserve"> ____________________________________</w:t>
            </w:r>
          </w:p>
          <w:p w:rsidR="00847EAF" w:rsidRPr="0063090F" w:rsidRDefault="00847EAF" w:rsidP="00DE6C1B">
            <w:pPr>
              <w:ind w:hanging="28"/>
              <w:jc w:val="center"/>
              <w:rPr>
                <w:b/>
              </w:rPr>
            </w:pPr>
            <w:r w:rsidRPr="0063090F">
              <w:rPr>
                <w:b/>
              </w:rPr>
              <w:t>Chișinău</w:t>
            </w:r>
          </w:p>
          <w:p w:rsidR="00847EAF" w:rsidRPr="009423B6" w:rsidRDefault="00847EAF" w:rsidP="00DE6C1B">
            <w:pPr>
              <w:pStyle w:val="Heading8"/>
              <w:rPr>
                <w:rFonts w:ascii="Times New Roman" w:hAnsi="Times New Roman"/>
                <w:color w:val="000080"/>
                <w:sz w:val="4"/>
              </w:rPr>
            </w:pPr>
          </w:p>
          <w:p w:rsidR="00847EAF" w:rsidRPr="009423B6" w:rsidRDefault="00847EAF" w:rsidP="00DE6C1B">
            <w:pPr>
              <w:pStyle w:val="Heading8"/>
              <w:rPr>
                <w:rFonts w:ascii="Times New Roman" w:hAnsi="Times New Roman"/>
                <w:b w:val="0"/>
                <w:color w:val="000080"/>
                <w:sz w:val="16"/>
                <w:lang w:val="x-none"/>
              </w:rPr>
            </w:pPr>
          </w:p>
        </w:tc>
      </w:tr>
    </w:tbl>
    <w:p w:rsidR="00221413" w:rsidRPr="00AE02D8" w:rsidRDefault="00F613AE" w:rsidP="00221413">
      <w:pPr>
        <w:jc w:val="center"/>
        <w:rPr>
          <w:rStyle w:val="docheader"/>
          <w:bCs/>
          <w:sz w:val="28"/>
          <w:szCs w:val="28"/>
          <w:lang w:val="ro-RO"/>
        </w:rPr>
      </w:pPr>
      <w:r>
        <w:rPr>
          <w:rStyle w:val="docheader"/>
          <w:bCs/>
          <w:sz w:val="28"/>
          <w:szCs w:val="28"/>
          <w:lang w:val="ro-RO"/>
        </w:rPr>
        <w:t xml:space="preserve">de </w:t>
      </w:r>
      <w:r w:rsidR="00A81572">
        <w:rPr>
          <w:rStyle w:val="docheader"/>
          <w:bCs/>
          <w:sz w:val="28"/>
          <w:szCs w:val="28"/>
          <w:lang w:val="ro-RO"/>
        </w:rPr>
        <w:t xml:space="preserve">hotărîre de Guvern pentru aprobarea proiectului de </w:t>
      </w:r>
      <w:r>
        <w:rPr>
          <w:rStyle w:val="docheader"/>
          <w:bCs/>
          <w:sz w:val="28"/>
          <w:szCs w:val="28"/>
          <w:lang w:val="ro-RO"/>
        </w:rPr>
        <w:t>l</w:t>
      </w:r>
      <w:r w:rsidR="00221413">
        <w:rPr>
          <w:rStyle w:val="docheader"/>
          <w:bCs/>
          <w:sz w:val="28"/>
          <w:szCs w:val="28"/>
          <w:lang w:val="ro-RO"/>
        </w:rPr>
        <w:t xml:space="preserve">ege </w:t>
      </w:r>
      <w:r w:rsidR="00A81572">
        <w:rPr>
          <w:rStyle w:val="docheader"/>
          <w:bCs/>
          <w:sz w:val="28"/>
          <w:szCs w:val="28"/>
          <w:lang w:val="ro-RO"/>
        </w:rPr>
        <w:t>cu privire la</w:t>
      </w:r>
      <w:r w:rsidR="00221413">
        <w:rPr>
          <w:rStyle w:val="docheader"/>
          <w:bCs/>
          <w:sz w:val="28"/>
          <w:szCs w:val="28"/>
          <w:lang w:val="ro-RO"/>
        </w:rPr>
        <w:t xml:space="preserve"> </w:t>
      </w:r>
      <w:r w:rsidR="00A367F8">
        <w:rPr>
          <w:rStyle w:val="docheader"/>
          <w:bCs/>
          <w:sz w:val="28"/>
          <w:szCs w:val="28"/>
          <w:lang w:val="ro-RO"/>
        </w:rPr>
        <w:t xml:space="preserve">modificarea </w:t>
      </w:r>
      <w:r w:rsidR="00221413" w:rsidRPr="007638D8">
        <w:rPr>
          <w:rStyle w:val="docheader"/>
          <w:bCs/>
          <w:color w:val="000000"/>
          <w:sz w:val="28"/>
          <w:szCs w:val="28"/>
          <w:lang w:val="ro-RO"/>
        </w:rPr>
        <w:t>Leg</w:t>
      </w:r>
      <w:r w:rsidR="00A367F8">
        <w:rPr>
          <w:rStyle w:val="docheader"/>
          <w:bCs/>
          <w:color w:val="000000"/>
          <w:sz w:val="28"/>
          <w:szCs w:val="28"/>
          <w:lang w:val="ro-RO"/>
        </w:rPr>
        <w:t>ii</w:t>
      </w:r>
      <w:r w:rsidR="00221413" w:rsidRPr="007638D8">
        <w:rPr>
          <w:rStyle w:val="docheader"/>
          <w:bCs/>
          <w:color w:val="000000"/>
          <w:sz w:val="28"/>
          <w:szCs w:val="28"/>
          <w:lang w:val="ro-RO"/>
        </w:rPr>
        <w:t xml:space="preserve"> nr. 10</w:t>
      </w:r>
      <w:r w:rsidR="00A367F8">
        <w:rPr>
          <w:rStyle w:val="docheader"/>
          <w:bCs/>
          <w:color w:val="000000"/>
          <w:sz w:val="28"/>
          <w:szCs w:val="28"/>
          <w:lang w:val="ro-RO"/>
        </w:rPr>
        <w:t>2</w:t>
      </w:r>
      <w:r w:rsidR="00221413" w:rsidRPr="007638D8">
        <w:rPr>
          <w:rStyle w:val="docheader"/>
          <w:bCs/>
          <w:color w:val="000000"/>
          <w:sz w:val="28"/>
          <w:szCs w:val="28"/>
          <w:lang w:val="ro-RO"/>
        </w:rPr>
        <w:t xml:space="preserve"> din </w:t>
      </w:r>
      <w:r w:rsidR="00A367F8">
        <w:rPr>
          <w:rStyle w:val="docheader"/>
          <w:bCs/>
          <w:color w:val="000000"/>
          <w:sz w:val="28"/>
          <w:szCs w:val="28"/>
          <w:lang w:val="ro-RO"/>
        </w:rPr>
        <w:t>09</w:t>
      </w:r>
      <w:r w:rsidR="00221413" w:rsidRPr="007638D8">
        <w:rPr>
          <w:rStyle w:val="docheader"/>
          <w:bCs/>
          <w:color w:val="000000"/>
          <w:sz w:val="28"/>
          <w:szCs w:val="28"/>
          <w:lang w:val="ro-RO"/>
        </w:rPr>
        <w:t xml:space="preserve"> iu</w:t>
      </w:r>
      <w:r w:rsidR="00A367F8">
        <w:rPr>
          <w:rStyle w:val="docheader"/>
          <w:bCs/>
          <w:color w:val="000000"/>
          <w:sz w:val="28"/>
          <w:szCs w:val="28"/>
          <w:lang w:val="ro-RO"/>
        </w:rPr>
        <w:t>n</w:t>
      </w:r>
      <w:r w:rsidR="00221413" w:rsidRPr="007638D8">
        <w:rPr>
          <w:rStyle w:val="docheader"/>
          <w:bCs/>
          <w:color w:val="000000"/>
          <w:sz w:val="28"/>
          <w:szCs w:val="28"/>
          <w:lang w:val="ro-RO"/>
        </w:rPr>
        <w:t>ie 201</w:t>
      </w:r>
      <w:r w:rsidR="00A367F8">
        <w:rPr>
          <w:rStyle w:val="docheader"/>
          <w:bCs/>
          <w:color w:val="000000"/>
          <w:sz w:val="28"/>
          <w:szCs w:val="28"/>
          <w:lang w:val="ro-RO"/>
        </w:rPr>
        <w:t>7</w:t>
      </w:r>
      <w:r w:rsidR="00221413" w:rsidRPr="007638D8">
        <w:rPr>
          <w:rStyle w:val="docheader"/>
          <w:bCs/>
          <w:color w:val="000000"/>
          <w:sz w:val="28"/>
          <w:szCs w:val="28"/>
          <w:lang w:val="ro-RO"/>
        </w:rPr>
        <w:t xml:space="preserve"> </w:t>
      </w:r>
      <w:r w:rsidR="00A367F8">
        <w:rPr>
          <w:rStyle w:val="docheader"/>
          <w:color w:val="000000"/>
          <w:sz w:val="28"/>
          <w:szCs w:val="28"/>
          <w:lang w:val="ro-RO"/>
        </w:rPr>
        <w:t>cu privire la dispozitivele medicale</w:t>
      </w:r>
    </w:p>
    <w:p w:rsidR="00AA7F6B" w:rsidRDefault="00AA7F6B" w:rsidP="00221413">
      <w:pPr>
        <w:jc w:val="both"/>
        <w:rPr>
          <w:rFonts w:ascii="Tahoma" w:eastAsia="Times New Roman" w:hAnsi="Tahoma" w:cs="Tahoma"/>
          <w:color w:val="000000" w:themeColor="text1"/>
          <w:sz w:val="28"/>
          <w:szCs w:val="28"/>
          <w:lang w:val="ro-RO"/>
        </w:rPr>
      </w:pPr>
    </w:p>
    <w:p w:rsidR="0097137C" w:rsidRDefault="0097137C" w:rsidP="00221413">
      <w:pPr>
        <w:jc w:val="both"/>
        <w:rPr>
          <w:rStyle w:val="docheader"/>
          <w:bCs/>
          <w:color w:val="000000"/>
          <w:sz w:val="28"/>
          <w:szCs w:val="28"/>
          <w:lang w:val="ro-RO"/>
        </w:rPr>
      </w:pPr>
      <w:r w:rsidRPr="0097137C">
        <w:rPr>
          <w:rStyle w:val="docheader"/>
          <w:bCs/>
          <w:color w:val="000000"/>
          <w:sz w:val="28"/>
          <w:szCs w:val="28"/>
          <w:lang w:val="ro-RO"/>
        </w:rPr>
        <w:t>Parlamentul adoptă prezenta lege organică.</w:t>
      </w:r>
    </w:p>
    <w:p w:rsidR="00A66B62" w:rsidRDefault="00A66B62" w:rsidP="00221413">
      <w:pPr>
        <w:jc w:val="both"/>
        <w:rPr>
          <w:color w:val="000000" w:themeColor="text1"/>
          <w:sz w:val="28"/>
          <w:szCs w:val="28"/>
          <w:lang w:val="ro-RO"/>
        </w:rPr>
      </w:pPr>
      <w:r>
        <w:rPr>
          <w:rFonts w:ascii="Tahoma" w:eastAsia="Times New Roman" w:hAnsi="Tahoma" w:cs="Tahoma"/>
          <w:color w:val="000000" w:themeColor="text1"/>
          <w:sz w:val="28"/>
          <w:szCs w:val="28"/>
          <w:lang w:val="ro-RO"/>
        </w:rPr>
        <w:br/>
      </w:r>
      <w:r w:rsidR="00221413" w:rsidRPr="00221413">
        <w:rPr>
          <w:rStyle w:val="docheader"/>
          <w:b/>
          <w:bCs/>
          <w:color w:val="000000" w:themeColor="text1"/>
          <w:sz w:val="28"/>
          <w:szCs w:val="28"/>
          <w:lang w:val="ro-RO"/>
        </w:rPr>
        <w:t>Articol unic.</w:t>
      </w:r>
      <w:r w:rsidR="00221413">
        <w:rPr>
          <w:rStyle w:val="docheader"/>
          <w:bCs/>
          <w:color w:val="000000" w:themeColor="text1"/>
          <w:sz w:val="28"/>
          <w:szCs w:val="28"/>
          <w:lang w:val="ro-RO"/>
        </w:rPr>
        <w:t xml:space="preserve"> - </w:t>
      </w:r>
      <w:r>
        <w:rPr>
          <w:rStyle w:val="docheader"/>
          <w:bCs/>
          <w:color w:val="000000" w:themeColor="text1"/>
          <w:sz w:val="28"/>
          <w:szCs w:val="28"/>
          <w:lang w:val="ro-RO"/>
        </w:rPr>
        <w:t xml:space="preserve">Legea </w:t>
      </w:r>
      <w:r w:rsidR="00A367F8" w:rsidRPr="007638D8">
        <w:rPr>
          <w:rStyle w:val="docheader"/>
          <w:bCs/>
          <w:color w:val="000000"/>
          <w:sz w:val="28"/>
          <w:szCs w:val="28"/>
          <w:lang w:val="ro-RO"/>
        </w:rPr>
        <w:t>nr. 10</w:t>
      </w:r>
      <w:r w:rsidR="00A367F8">
        <w:rPr>
          <w:rStyle w:val="docheader"/>
          <w:bCs/>
          <w:color w:val="000000"/>
          <w:sz w:val="28"/>
          <w:szCs w:val="28"/>
          <w:lang w:val="ro-RO"/>
        </w:rPr>
        <w:t>2</w:t>
      </w:r>
      <w:r w:rsidR="00A367F8" w:rsidRPr="007638D8">
        <w:rPr>
          <w:rStyle w:val="docheader"/>
          <w:bCs/>
          <w:color w:val="000000"/>
          <w:sz w:val="28"/>
          <w:szCs w:val="28"/>
          <w:lang w:val="ro-RO"/>
        </w:rPr>
        <w:t xml:space="preserve"> din </w:t>
      </w:r>
      <w:r w:rsidR="00A367F8">
        <w:rPr>
          <w:rStyle w:val="docheader"/>
          <w:bCs/>
          <w:color w:val="000000"/>
          <w:sz w:val="28"/>
          <w:szCs w:val="28"/>
          <w:lang w:val="ro-RO"/>
        </w:rPr>
        <w:t>09</w:t>
      </w:r>
      <w:r w:rsidR="00A367F8" w:rsidRPr="007638D8">
        <w:rPr>
          <w:rStyle w:val="docheader"/>
          <w:bCs/>
          <w:color w:val="000000"/>
          <w:sz w:val="28"/>
          <w:szCs w:val="28"/>
          <w:lang w:val="ro-RO"/>
        </w:rPr>
        <w:t xml:space="preserve"> iu</w:t>
      </w:r>
      <w:r w:rsidR="00A367F8">
        <w:rPr>
          <w:rStyle w:val="docheader"/>
          <w:bCs/>
          <w:color w:val="000000"/>
          <w:sz w:val="28"/>
          <w:szCs w:val="28"/>
          <w:lang w:val="ro-RO"/>
        </w:rPr>
        <w:t>n</w:t>
      </w:r>
      <w:r w:rsidR="00A367F8" w:rsidRPr="007638D8">
        <w:rPr>
          <w:rStyle w:val="docheader"/>
          <w:bCs/>
          <w:color w:val="000000"/>
          <w:sz w:val="28"/>
          <w:szCs w:val="28"/>
          <w:lang w:val="ro-RO"/>
        </w:rPr>
        <w:t>ie 201</w:t>
      </w:r>
      <w:r w:rsidR="00A367F8">
        <w:rPr>
          <w:rStyle w:val="docheader"/>
          <w:bCs/>
          <w:color w:val="000000"/>
          <w:sz w:val="28"/>
          <w:szCs w:val="28"/>
          <w:lang w:val="ro-RO"/>
        </w:rPr>
        <w:t>7</w:t>
      </w:r>
      <w:r w:rsidR="00A367F8" w:rsidRPr="007638D8">
        <w:rPr>
          <w:rStyle w:val="docheader"/>
          <w:bCs/>
          <w:color w:val="000000"/>
          <w:sz w:val="28"/>
          <w:szCs w:val="28"/>
          <w:lang w:val="ro-RO"/>
        </w:rPr>
        <w:t xml:space="preserve"> </w:t>
      </w:r>
      <w:r w:rsidR="00A367F8">
        <w:rPr>
          <w:rStyle w:val="docheader"/>
          <w:color w:val="000000"/>
          <w:sz w:val="28"/>
          <w:szCs w:val="28"/>
          <w:lang w:val="ro-RO"/>
        </w:rPr>
        <w:t>cu privire la dispozitivele medicale</w:t>
      </w:r>
      <w:r>
        <w:rPr>
          <w:color w:val="000000" w:themeColor="text1"/>
          <w:sz w:val="28"/>
          <w:szCs w:val="28"/>
          <w:lang w:val="ro-RO"/>
        </w:rPr>
        <w:t>, se modifică după cum urmează:</w:t>
      </w:r>
    </w:p>
    <w:p w:rsidR="008E48F8" w:rsidRDefault="008E48F8" w:rsidP="00221413">
      <w:pPr>
        <w:jc w:val="both"/>
        <w:rPr>
          <w:rStyle w:val="docheader"/>
          <w:bCs/>
          <w:color w:val="000000" w:themeColor="text1"/>
          <w:sz w:val="28"/>
          <w:szCs w:val="28"/>
          <w:lang w:val="ro-RO"/>
        </w:rPr>
      </w:pPr>
    </w:p>
    <w:p w:rsidR="0013416B" w:rsidRDefault="0013416B" w:rsidP="0013416B">
      <w:pPr>
        <w:pStyle w:val="ListParagraph"/>
        <w:numPr>
          <w:ilvl w:val="0"/>
          <w:numId w:val="1"/>
        </w:numPr>
        <w:jc w:val="both"/>
        <w:rPr>
          <w:rStyle w:val="docheader"/>
          <w:bCs/>
          <w:color w:val="000000"/>
          <w:sz w:val="28"/>
          <w:szCs w:val="28"/>
          <w:lang w:val="ro-RO"/>
        </w:rPr>
      </w:pPr>
      <w:bookmarkStart w:id="0" w:name="Articolul_5."/>
      <w:r>
        <w:rPr>
          <w:rStyle w:val="docheader"/>
          <w:bCs/>
          <w:color w:val="000000"/>
          <w:sz w:val="28"/>
          <w:szCs w:val="28"/>
          <w:lang w:val="ro-RO"/>
        </w:rPr>
        <w:t>La articolul 4 punctul (2) se exclud literele</w:t>
      </w:r>
      <w:r w:rsidRPr="0013416B">
        <w:rPr>
          <w:rStyle w:val="docheader"/>
          <w:bCs/>
          <w:color w:val="000000"/>
          <w:sz w:val="28"/>
          <w:szCs w:val="28"/>
          <w:lang w:val="ro-RO"/>
        </w:rPr>
        <w:t>:</w:t>
      </w:r>
      <w:r>
        <w:rPr>
          <w:rStyle w:val="docheader"/>
          <w:bCs/>
          <w:color w:val="000000"/>
          <w:sz w:val="28"/>
          <w:szCs w:val="28"/>
          <w:lang w:val="ro-RO"/>
        </w:rPr>
        <w:t xml:space="preserve"> e), f), g), h) și i).</w:t>
      </w:r>
    </w:p>
    <w:p w:rsidR="0013416B" w:rsidRDefault="0013416B" w:rsidP="0013416B">
      <w:pPr>
        <w:pStyle w:val="ListParagraph"/>
        <w:numPr>
          <w:ilvl w:val="0"/>
          <w:numId w:val="1"/>
        </w:numPr>
        <w:jc w:val="both"/>
        <w:rPr>
          <w:rStyle w:val="docheader"/>
          <w:bCs/>
          <w:color w:val="000000"/>
          <w:sz w:val="28"/>
          <w:szCs w:val="28"/>
          <w:lang w:val="ro-RO"/>
        </w:rPr>
      </w:pPr>
      <w:r>
        <w:rPr>
          <w:rStyle w:val="docheader"/>
          <w:bCs/>
          <w:color w:val="000000"/>
          <w:sz w:val="28"/>
          <w:szCs w:val="28"/>
          <w:lang w:val="ro-RO"/>
        </w:rPr>
        <w:t>Se adaugă articolul 4¹ care va avea următoarea redacție:</w:t>
      </w:r>
    </w:p>
    <w:p w:rsidR="00D23789" w:rsidRPr="008448D8" w:rsidRDefault="00D23789" w:rsidP="00D23789">
      <w:pPr>
        <w:pStyle w:val="ListParagraph"/>
        <w:ind w:left="659"/>
        <w:jc w:val="both"/>
        <w:rPr>
          <w:rStyle w:val="docheader"/>
          <w:b/>
          <w:bCs/>
          <w:color w:val="000000"/>
          <w:sz w:val="28"/>
          <w:szCs w:val="28"/>
          <w:lang w:val="ro-RO"/>
        </w:rPr>
      </w:pPr>
      <w:r w:rsidRPr="008448D8">
        <w:rPr>
          <w:rStyle w:val="docheader"/>
          <w:b/>
          <w:bCs/>
          <w:color w:val="000000"/>
          <w:sz w:val="28"/>
          <w:szCs w:val="28"/>
          <w:lang w:val="ro-RO"/>
        </w:rPr>
        <w:t>4¹. Agenția Națională pentru Sănătate Publică</w:t>
      </w:r>
    </w:p>
    <w:p w:rsidR="00D23789" w:rsidRPr="008448D8" w:rsidRDefault="00D23789" w:rsidP="008448D8">
      <w:pPr>
        <w:pStyle w:val="ListParagraph"/>
        <w:numPr>
          <w:ilvl w:val="0"/>
          <w:numId w:val="2"/>
        </w:numPr>
        <w:jc w:val="both"/>
        <w:rPr>
          <w:rStyle w:val="docheader"/>
          <w:bCs/>
          <w:color w:val="000000"/>
          <w:sz w:val="28"/>
          <w:szCs w:val="28"/>
          <w:lang w:val="ro-RO"/>
        </w:rPr>
      </w:pPr>
      <w:r w:rsidRPr="008448D8">
        <w:rPr>
          <w:rStyle w:val="docheader"/>
          <w:bCs/>
          <w:color w:val="000000"/>
          <w:sz w:val="28"/>
          <w:szCs w:val="28"/>
          <w:lang w:val="ro-RO"/>
        </w:rPr>
        <w:t>Agenția Națională pentru Sănătate Publică (denumită în continuare A</w:t>
      </w:r>
      <w:r w:rsidR="008448D8" w:rsidRPr="008448D8">
        <w:rPr>
          <w:rStyle w:val="docheader"/>
          <w:bCs/>
          <w:color w:val="000000"/>
          <w:sz w:val="28"/>
          <w:szCs w:val="28"/>
          <w:lang w:val="ro-RO"/>
        </w:rPr>
        <w:t>NSP</w:t>
      </w:r>
      <w:r w:rsidRPr="008448D8">
        <w:rPr>
          <w:rStyle w:val="docheader"/>
          <w:bCs/>
          <w:color w:val="000000"/>
          <w:sz w:val="28"/>
          <w:szCs w:val="28"/>
          <w:lang w:val="ro-RO"/>
        </w:rPr>
        <w:t xml:space="preserve">) este o autoritate publică în subordinea </w:t>
      </w:r>
      <w:r w:rsidR="008448D8" w:rsidRPr="008448D8">
        <w:rPr>
          <w:sz w:val="28"/>
          <w:szCs w:val="28"/>
          <w:lang w:val="ro-RO"/>
        </w:rPr>
        <w:t>Ministrul Sănătății, Muncii și Protecţiei Sociale</w:t>
      </w:r>
      <w:r w:rsidRPr="008448D8">
        <w:rPr>
          <w:rStyle w:val="docheader"/>
          <w:bCs/>
          <w:color w:val="000000"/>
          <w:sz w:val="28"/>
          <w:szCs w:val="28"/>
          <w:lang w:val="ro-RO"/>
        </w:rPr>
        <w:t xml:space="preserve">, cu statut de persoană juridică, abilitată cu competenţe </w:t>
      </w:r>
      <w:r w:rsidR="008448D8" w:rsidRPr="008448D8">
        <w:rPr>
          <w:rStyle w:val="docheader"/>
          <w:bCs/>
          <w:color w:val="000000"/>
          <w:sz w:val="28"/>
          <w:szCs w:val="28"/>
          <w:lang w:val="ro-RO"/>
        </w:rPr>
        <w:t xml:space="preserve">de supraveghere și control </w:t>
      </w:r>
      <w:r w:rsidRPr="008448D8">
        <w:rPr>
          <w:rStyle w:val="docheader"/>
          <w:bCs/>
          <w:color w:val="000000"/>
          <w:sz w:val="28"/>
          <w:szCs w:val="28"/>
          <w:lang w:val="ro-RO"/>
        </w:rPr>
        <w:t>în domeniul dispozitivelor medicale.</w:t>
      </w:r>
    </w:p>
    <w:p w:rsidR="00DA68DC" w:rsidRPr="00DA68DC" w:rsidRDefault="00D23789" w:rsidP="00DA68DC">
      <w:pPr>
        <w:pStyle w:val="ListParagraph"/>
        <w:numPr>
          <w:ilvl w:val="0"/>
          <w:numId w:val="2"/>
        </w:numPr>
        <w:jc w:val="both"/>
        <w:rPr>
          <w:rStyle w:val="docheader"/>
          <w:bCs/>
          <w:color w:val="000000"/>
          <w:sz w:val="28"/>
          <w:szCs w:val="28"/>
          <w:lang w:val="ro-RO"/>
        </w:rPr>
      </w:pPr>
      <w:r w:rsidRPr="00D23789">
        <w:rPr>
          <w:rStyle w:val="docheader"/>
          <w:bCs/>
          <w:color w:val="000000"/>
          <w:sz w:val="28"/>
          <w:szCs w:val="28"/>
          <w:lang w:val="ro-RO"/>
        </w:rPr>
        <w:t>În aplicarea prevederilor prezentei legi, A</w:t>
      </w:r>
      <w:r w:rsidR="008448D8">
        <w:rPr>
          <w:rStyle w:val="docheader"/>
          <w:bCs/>
          <w:color w:val="000000"/>
          <w:sz w:val="28"/>
          <w:szCs w:val="28"/>
          <w:lang w:val="ro-RO"/>
        </w:rPr>
        <w:t>NSP</w:t>
      </w:r>
      <w:r w:rsidRPr="00D23789">
        <w:rPr>
          <w:rStyle w:val="docheader"/>
          <w:bCs/>
          <w:color w:val="000000"/>
          <w:sz w:val="28"/>
          <w:szCs w:val="28"/>
          <w:lang w:val="ro-RO"/>
        </w:rPr>
        <w:t xml:space="preserve"> are următoarele atribuţii:</w:t>
      </w:r>
    </w:p>
    <w:p w:rsidR="008448D8" w:rsidRPr="008448D8" w:rsidRDefault="008448D8" w:rsidP="008448D8">
      <w:pPr>
        <w:pStyle w:val="ListParagraph"/>
        <w:numPr>
          <w:ilvl w:val="0"/>
          <w:numId w:val="5"/>
        </w:numPr>
        <w:jc w:val="both"/>
        <w:rPr>
          <w:rStyle w:val="docheader"/>
          <w:lang w:val="ro-RO"/>
        </w:rPr>
      </w:pPr>
      <w:r w:rsidRPr="008448D8">
        <w:rPr>
          <w:rStyle w:val="docheader"/>
          <w:bCs/>
          <w:color w:val="000000"/>
          <w:sz w:val="28"/>
          <w:szCs w:val="28"/>
          <w:lang w:val="ro-RO"/>
        </w:rPr>
        <w:t>dispune măsuri corective provizorii de retragere a dispozitivelor medicale de pe piaţă în cazul în care acestea produc incidente;</w:t>
      </w:r>
    </w:p>
    <w:p w:rsidR="008448D8" w:rsidRPr="008448D8" w:rsidRDefault="008448D8" w:rsidP="008448D8">
      <w:pPr>
        <w:pStyle w:val="ListParagraph"/>
        <w:numPr>
          <w:ilvl w:val="0"/>
          <w:numId w:val="5"/>
        </w:numPr>
        <w:jc w:val="both"/>
        <w:rPr>
          <w:rStyle w:val="docheader"/>
          <w:lang w:val="ro-RO"/>
        </w:rPr>
      </w:pPr>
      <w:r w:rsidRPr="008448D8">
        <w:rPr>
          <w:rStyle w:val="docheader"/>
          <w:bCs/>
          <w:color w:val="000000"/>
          <w:sz w:val="28"/>
          <w:szCs w:val="28"/>
          <w:lang w:val="ro-RO"/>
        </w:rPr>
        <w:t>dispune măsuri corective de suspendare sau interzicere a utilizării dispozitivelor medicale de pe piaţă în cazul în care acestea generează incidente sau nu corespund prevederilor actelor normative;</w:t>
      </w:r>
    </w:p>
    <w:p w:rsidR="008448D8" w:rsidRPr="008448D8" w:rsidRDefault="008448D8" w:rsidP="008448D8">
      <w:pPr>
        <w:pStyle w:val="ListParagraph"/>
        <w:numPr>
          <w:ilvl w:val="0"/>
          <w:numId w:val="5"/>
        </w:numPr>
        <w:jc w:val="both"/>
        <w:rPr>
          <w:rStyle w:val="docheader"/>
          <w:lang w:val="ro-RO"/>
        </w:rPr>
      </w:pPr>
      <w:r w:rsidRPr="008448D8">
        <w:rPr>
          <w:rStyle w:val="docheader"/>
          <w:bCs/>
          <w:color w:val="000000"/>
          <w:sz w:val="28"/>
          <w:szCs w:val="28"/>
          <w:lang w:val="ro-RO"/>
        </w:rPr>
        <w:t>interzice activitatea de producere şi/sau de comercializare a dispozitivelor medicale neînregistrate în cazul în care acestea sînt puse la dispoziţie pe piaţă;</w:t>
      </w:r>
    </w:p>
    <w:p w:rsidR="00DA68DC" w:rsidRPr="000D67FE" w:rsidRDefault="008448D8" w:rsidP="008448D8">
      <w:pPr>
        <w:pStyle w:val="ListParagraph"/>
        <w:numPr>
          <w:ilvl w:val="0"/>
          <w:numId w:val="5"/>
        </w:numPr>
        <w:jc w:val="both"/>
        <w:rPr>
          <w:rStyle w:val="docheader"/>
          <w:color w:val="000000"/>
          <w:sz w:val="28"/>
          <w:szCs w:val="28"/>
          <w:lang w:val="ro-RO"/>
        </w:rPr>
      </w:pPr>
      <w:r w:rsidRPr="008448D8">
        <w:rPr>
          <w:rStyle w:val="docheader"/>
          <w:bCs/>
          <w:color w:val="000000"/>
          <w:sz w:val="28"/>
          <w:szCs w:val="28"/>
          <w:lang w:val="ro-RO"/>
        </w:rPr>
        <w:t>generalizează rezultatele supravegherii utilizării dispozitivelor medicale şi efectuează analiza cauzelor nerespectării prevederilor actelor normative în domeniu</w:t>
      </w:r>
      <w:bookmarkStart w:id="1" w:name="Articolul_13."/>
      <w:r w:rsidR="000D67FE">
        <w:rPr>
          <w:rStyle w:val="docheader"/>
          <w:bCs/>
          <w:color w:val="000000"/>
          <w:sz w:val="28"/>
          <w:szCs w:val="28"/>
          <w:lang w:val="ro-RO"/>
        </w:rPr>
        <w:t>;</w:t>
      </w:r>
    </w:p>
    <w:p w:rsidR="00DA68DC" w:rsidRPr="000D67FE" w:rsidRDefault="00DA68DC" w:rsidP="000D67FE">
      <w:pPr>
        <w:pStyle w:val="ListParagraph"/>
        <w:numPr>
          <w:ilvl w:val="0"/>
          <w:numId w:val="5"/>
        </w:numPr>
        <w:jc w:val="both"/>
        <w:rPr>
          <w:rStyle w:val="docheader"/>
          <w:color w:val="000000"/>
          <w:sz w:val="28"/>
          <w:szCs w:val="28"/>
          <w:lang w:val="ro-RO"/>
        </w:rPr>
      </w:pPr>
      <w:r w:rsidRPr="000D67FE">
        <w:rPr>
          <w:rStyle w:val="docheader"/>
          <w:bCs/>
          <w:color w:val="000000"/>
          <w:sz w:val="28"/>
          <w:szCs w:val="28"/>
          <w:lang w:val="ro-RO"/>
        </w:rPr>
        <w:t>revizuiesc, ori de cîte ori este necesar, procedurile de control, propriul mod de organizare şi funcţionare în scopul desfăşurării unei activităţi de control eficiente;</w:t>
      </w:r>
    </w:p>
    <w:p w:rsidR="00DA68DC" w:rsidRPr="000D67FE" w:rsidRDefault="00DA68DC" w:rsidP="000D67FE">
      <w:pPr>
        <w:pStyle w:val="ListParagraph"/>
        <w:numPr>
          <w:ilvl w:val="0"/>
          <w:numId w:val="5"/>
        </w:numPr>
        <w:jc w:val="both"/>
        <w:rPr>
          <w:rStyle w:val="docheader"/>
          <w:color w:val="000000"/>
          <w:sz w:val="28"/>
          <w:szCs w:val="28"/>
          <w:lang w:val="ro-RO"/>
        </w:rPr>
      </w:pPr>
      <w:r w:rsidRPr="000D67FE">
        <w:rPr>
          <w:rStyle w:val="docheader"/>
          <w:bCs/>
          <w:color w:val="000000"/>
          <w:sz w:val="28"/>
          <w:szCs w:val="28"/>
          <w:lang w:val="ro-RO"/>
        </w:rPr>
        <w:t>efectuează controlul dispozitivelor medicale prin verificări ale documentaţiei şi, unde este cazul, efectuează prelevarea şi examinarea mostrelor de dispozitive medicale şi încercări de laborator în baza unor eşantioane adecvate;</w:t>
      </w:r>
    </w:p>
    <w:p w:rsidR="001A4CD9" w:rsidRPr="001A4CD9" w:rsidRDefault="00DA68DC" w:rsidP="000D67FE">
      <w:pPr>
        <w:pStyle w:val="ListParagraph"/>
        <w:numPr>
          <w:ilvl w:val="0"/>
          <w:numId w:val="5"/>
        </w:numPr>
        <w:jc w:val="both"/>
        <w:rPr>
          <w:rStyle w:val="docheader"/>
          <w:color w:val="000000"/>
          <w:sz w:val="28"/>
          <w:szCs w:val="28"/>
          <w:lang w:val="ro-RO"/>
        </w:rPr>
      </w:pPr>
      <w:r w:rsidRPr="000D67FE">
        <w:rPr>
          <w:rStyle w:val="docheader"/>
          <w:bCs/>
          <w:color w:val="000000"/>
          <w:sz w:val="28"/>
          <w:szCs w:val="28"/>
          <w:lang w:val="ro-RO"/>
        </w:rPr>
        <w:lastRenderedPageBreak/>
        <w:t xml:space="preserve">aplică măsuri corective pentru a asigura că produsele sînt conforme cu cerinţele esenţiale şi </w:t>
      </w:r>
      <w:r w:rsidR="001A4CD9">
        <w:rPr>
          <w:rStyle w:val="docheader"/>
          <w:bCs/>
          <w:color w:val="000000"/>
          <w:sz w:val="28"/>
          <w:szCs w:val="28"/>
          <w:lang w:val="ro-RO"/>
        </w:rPr>
        <w:t>legislaţia în vigoare</w:t>
      </w:r>
      <w:r w:rsidR="00517031">
        <w:rPr>
          <w:rStyle w:val="docheader"/>
          <w:bCs/>
          <w:color w:val="000000"/>
          <w:sz w:val="28"/>
          <w:szCs w:val="28"/>
          <w:lang w:val="ro-RO"/>
        </w:rPr>
        <w:t>,</w:t>
      </w:r>
      <w:r w:rsidR="001A4CD9">
        <w:rPr>
          <w:rStyle w:val="docheader"/>
          <w:bCs/>
          <w:color w:val="000000"/>
          <w:sz w:val="28"/>
          <w:szCs w:val="28"/>
          <w:lang w:val="ro-RO"/>
        </w:rPr>
        <w:t xml:space="preserve"> </w:t>
      </w:r>
      <w:r w:rsidR="00517031">
        <w:rPr>
          <w:rStyle w:val="docheader"/>
          <w:bCs/>
          <w:color w:val="000000"/>
          <w:sz w:val="28"/>
          <w:szCs w:val="28"/>
          <w:lang w:val="ro-RO"/>
        </w:rPr>
        <w:t>în cazurile cînd</w:t>
      </w:r>
      <w:r w:rsidR="001A4CD9">
        <w:rPr>
          <w:rStyle w:val="docheader"/>
          <w:bCs/>
          <w:color w:val="000000"/>
          <w:sz w:val="28"/>
          <w:szCs w:val="28"/>
          <w:lang w:val="ro-RO"/>
        </w:rPr>
        <w:t>:</w:t>
      </w:r>
    </w:p>
    <w:p w:rsidR="000D67FE" w:rsidRPr="001A4CD9" w:rsidRDefault="00325074" w:rsidP="001A4CD9">
      <w:pPr>
        <w:pStyle w:val="ListParagraph"/>
        <w:numPr>
          <w:ilvl w:val="0"/>
          <w:numId w:val="11"/>
        </w:numPr>
        <w:jc w:val="both"/>
        <w:rPr>
          <w:rStyle w:val="docheader"/>
          <w:bCs/>
          <w:lang w:val="ro-RO"/>
        </w:rPr>
      </w:pPr>
      <w:r w:rsidRPr="001A4CD9">
        <w:rPr>
          <w:rStyle w:val="docheader"/>
          <w:bCs/>
          <w:color w:val="000000"/>
          <w:sz w:val="28"/>
          <w:szCs w:val="28"/>
          <w:lang w:val="ro-RO"/>
        </w:rPr>
        <w:t>folosirea şi aplicarea incorectă a marcajului CE în ceea ce priveşte forma, mărimea, vizibilitatea, lizibilitatea, caracteristica marcajului de conformitate CE de a nu putea fi şters, precum şi folosirea şi aplicarea incorectă a altor marcaje suplimentare, prevăzute în reglementarea tehnică aplicabilă</w:t>
      </w:r>
    </w:p>
    <w:p w:rsidR="00517031" w:rsidRDefault="001A4CD9" w:rsidP="001A4CD9">
      <w:pPr>
        <w:pStyle w:val="ListParagraph"/>
        <w:numPr>
          <w:ilvl w:val="0"/>
          <w:numId w:val="11"/>
        </w:numPr>
        <w:jc w:val="both"/>
        <w:rPr>
          <w:rStyle w:val="docheader"/>
          <w:bCs/>
          <w:color w:val="000000"/>
          <w:sz w:val="28"/>
          <w:szCs w:val="28"/>
          <w:lang w:val="ro-RO"/>
        </w:rPr>
      </w:pPr>
      <w:r w:rsidRPr="001A4CD9">
        <w:rPr>
          <w:rStyle w:val="docheader"/>
          <w:bCs/>
          <w:color w:val="000000"/>
          <w:sz w:val="28"/>
          <w:szCs w:val="28"/>
          <w:lang w:val="ro-RO"/>
        </w:rPr>
        <w:t>neprezentarea declaraţiei de conformitate sau neînsoţirea produsului de acest document, în situaţia în care reglementarea tehnică aplicabilă prevede acest lucru</w:t>
      </w:r>
      <w:r w:rsidR="00517031">
        <w:rPr>
          <w:rStyle w:val="docheader"/>
          <w:bCs/>
          <w:color w:val="000000"/>
          <w:sz w:val="28"/>
          <w:szCs w:val="28"/>
          <w:lang w:val="ro-RO"/>
        </w:rPr>
        <w:t>;</w:t>
      </w:r>
    </w:p>
    <w:p w:rsidR="001A4CD9" w:rsidRDefault="001A4CD9" w:rsidP="001A4CD9">
      <w:pPr>
        <w:pStyle w:val="ListParagraph"/>
        <w:numPr>
          <w:ilvl w:val="0"/>
          <w:numId w:val="11"/>
        </w:numPr>
        <w:jc w:val="both"/>
        <w:rPr>
          <w:rStyle w:val="docheader"/>
          <w:bCs/>
          <w:color w:val="000000"/>
          <w:sz w:val="28"/>
          <w:szCs w:val="28"/>
          <w:lang w:val="ro-RO"/>
        </w:rPr>
      </w:pPr>
      <w:r w:rsidRPr="001A4CD9">
        <w:rPr>
          <w:rStyle w:val="docheader"/>
          <w:bCs/>
          <w:color w:val="000000"/>
          <w:sz w:val="28"/>
          <w:szCs w:val="28"/>
          <w:lang w:val="ro-RO"/>
        </w:rPr>
        <w:t>întocmirea declaraţiei de conformitate cu încălcarea cerinţelor stabilite în reglementarea tehnică aplicabilă neprezentarea documentaţiei tehnice pentru produs sau necorespunderea documentaţiei tehnice prezentate cu prevederile reglementării tehnice aplicabile</w:t>
      </w:r>
      <w:r>
        <w:rPr>
          <w:rStyle w:val="docheader"/>
          <w:bCs/>
          <w:color w:val="000000"/>
          <w:sz w:val="28"/>
          <w:szCs w:val="28"/>
          <w:lang w:val="ro-RO"/>
        </w:rPr>
        <w:t>;</w:t>
      </w:r>
    </w:p>
    <w:p w:rsidR="001A4CD9" w:rsidRPr="001A4CD9" w:rsidRDefault="001A4CD9" w:rsidP="001A4CD9">
      <w:pPr>
        <w:pStyle w:val="ListParagraph"/>
        <w:numPr>
          <w:ilvl w:val="0"/>
          <w:numId w:val="11"/>
        </w:numPr>
        <w:jc w:val="both"/>
        <w:rPr>
          <w:rStyle w:val="docheader"/>
          <w:bCs/>
          <w:color w:val="000000"/>
          <w:sz w:val="28"/>
          <w:szCs w:val="28"/>
          <w:lang w:val="ro-RO"/>
        </w:rPr>
      </w:pPr>
      <w:r w:rsidRPr="001A4CD9">
        <w:rPr>
          <w:rStyle w:val="docheader"/>
          <w:bCs/>
          <w:color w:val="000000"/>
          <w:sz w:val="28"/>
          <w:szCs w:val="28"/>
          <w:lang w:val="ro-RO"/>
        </w:rPr>
        <w:t>neînscrierea numărului de identificare al organismului de evaluare a conformităţii notificat alături de marcajul CE, atunci cînd reglementarea tehnică aplicabilă prevede acest lucru</w:t>
      </w:r>
      <w:r>
        <w:rPr>
          <w:rStyle w:val="docheader"/>
          <w:bCs/>
          <w:color w:val="000000"/>
          <w:sz w:val="28"/>
          <w:szCs w:val="28"/>
          <w:lang w:val="ro-RO"/>
        </w:rPr>
        <w:t>;</w:t>
      </w:r>
    </w:p>
    <w:p w:rsidR="00DA68DC" w:rsidRPr="001A4CD9" w:rsidRDefault="00DA68DC" w:rsidP="001A4CD9">
      <w:pPr>
        <w:pStyle w:val="ListParagraph"/>
        <w:numPr>
          <w:ilvl w:val="0"/>
          <w:numId w:val="5"/>
        </w:numPr>
        <w:jc w:val="both"/>
        <w:rPr>
          <w:rStyle w:val="docheader"/>
          <w:color w:val="000000"/>
          <w:sz w:val="28"/>
          <w:szCs w:val="28"/>
          <w:lang w:val="ro-RO"/>
        </w:rPr>
      </w:pPr>
      <w:r w:rsidRPr="001A4CD9">
        <w:rPr>
          <w:rStyle w:val="docheader"/>
          <w:bCs/>
          <w:color w:val="000000"/>
          <w:sz w:val="28"/>
          <w:szCs w:val="28"/>
          <w:lang w:val="ro-RO"/>
        </w:rPr>
        <w:t xml:space="preserve">monitorizează acţiunile agenţilor economici privind retragerea de pe piaţă şi/sau rechemarea </w:t>
      </w:r>
      <w:r w:rsidR="000D67FE" w:rsidRPr="001A4CD9">
        <w:rPr>
          <w:rStyle w:val="docheader"/>
          <w:bCs/>
          <w:color w:val="000000"/>
          <w:sz w:val="28"/>
          <w:szCs w:val="28"/>
          <w:lang w:val="ro-RO"/>
        </w:rPr>
        <w:t>dispozitivelor medicale</w:t>
      </w:r>
      <w:r w:rsidRPr="001A4CD9">
        <w:rPr>
          <w:rStyle w:val="docheader"/>
          <w:bCs/>
          <w:color w:val="000000"/>
          <w:sz w:val="28"/>
          <w:szCs w:val="28"/>
          <w:lang w:val="ro-RO"/>
        </w:rPr>
        <w:t xml:space="preserve"> pentru care s-au emis prescripţii de retragere şi/sau de rechemare;</w:t>
      </w:r>
    </w:p>
    <w:p w:rsidR="00DA68DC" w:rsidRPr="000D67FE" w:rsidRDefault="00DA68DC" w:rsidP="001A4CD9">
      <w:pPr>
        <w:pStyle w:val="ListParagraph"/>
        <w:numPr>
          <w:ilvl w:val="0"/>
          <w:numId w:val="5"/>
        </w:numPr>
        <w:jc w:val="both"/>
        <w:rPr>
          <w:rStyle w:val="docheader"/>
          <w:color w:val="000000"/>
          <w:sz w:val="28"/>
          <w:szCs w:val="28"/>
          <w:lang w:val="ro-RO"/>
        </w:rPr>
      </w:pPr>
      <w:r w:rsidRPr="000D67FE">
        <w:rPr>
          <w:rStyle w:val="docheader"/>
          <w:bCs/>
          <w:color w:val="000000"/>
          <w:sz w:val="28"/>
          <w:szCs w:val="28"/>
          <w:lang w:val="ro-RO"/>
        </w:rPr>
        <w:t>dispun, în temeiul prezentei legi, distrugerea (nimicirea) dispozitivelor medicale periculoase sau aducerea acestora într-o stare care exclude utilizarea lor;</w:t>
      </w:r>
    </w:p>
    <w:p w:rsidR="00DA68DC" w:rsidRPr="000D67FE" w:rsidRDefault="00DA68DC" w:rsidP="001A4CD9">
      <w:pPr>
        <w:pStyle w:val="ListParagraph"/>
        <w:numPr>
          <w:ilvl w:val="0"/>
          <w:numId w:val="5"/>
        </w:numPr>
        <w:jc w:val="both"/>
        <w:rPr>
          <w:rStyle w:val="docheader"/>
          <w:color w:val="000000"/>
          <w:sz w:val="28"/>
          <w:szCs w:val="28"/>
          <w:lang w:val="ro-RO"/>
        </w:rPr>
      </w:pPr>
      <w:r w:rsidRPr="000D67FE">
        <w:rPr>
          <w:rStyle w:val="docheader"/>
          <w:bCs/>
          <w:color w:val="000000"/>
          <w:sz w:val="28"/>
          <w:szCs w:val="28"/>
          <w:lang w:val="ro-RO"/>
        </w:rPr>
        <w:t xml:space="preserve">urmăresc reclamaţiile sau rapoartele cu privire la riscurile care apar în legătură cu </w:t>
      </w:r>
      <w:r w:rsidR="000D67FE" w:rsidRPr="000D67FE">
        <w:rPr>
          <w:rStyle w:val="docheader"/>
          <w:bCs/>
          <w:color w:val="000000"/>
          <w:sz w:val="28"/>
          <w:szCs w:val="28"/>
          <w:lang w:val="ro-RO"/>
        </w:rPr>
        <w:t>dispozitivelor medicale</w:t>
      </w:r>
      <w:r w:rsidRPr="000D67FE">
        <w:rPr>
          <w:rStyle w:val="docheader"/>
          <w:bCs/>
          <w:color w:val="000000"/>
          <w:sz w:val="28"/>
          <w:szCs w:val="28"/>
          <w:lang w:val="ro-RO"/>
        </w:rPr>
        <w:t xml:space="preserve"> ce fac obiectul legislaţiei comunitare de armonizare sau al reglementărilor tehnice care o transpun;</w:t>
      </w:r>
    </w:p>
    <w:bookmarkEnd w:id="1"/>
    <w:p w:rsidR="008448D8" w:rsidRPr="006E12DA" w:rsidRDefault="002D2F15" w:rsidP="006E12DA">
      <w:pPr>
        <w:pStyle w:val="ListParagraph"/>
        <w:numPr>
          <w:ilvl w:val="0"/>
          <w:numId w:val="2"/>
        </w:numPr>
        <w:jc w:val="both"/>
        <w:rPr>
          <w:rStyle w:val="docheader"/>
          <w:bCs/>
          <w:color w:val="000000"/>
          <w:sz w:val="28"/>
          <w:szCs w:val="28"/>
          <w:lang w:val="ro-RO"/>
        </w:rPr>
      </w:pPr>
      <w:r>
        <w:rPr>
          <w:rStyle w:val="docheader"/>
          <w:bCs/>
          <w:color w:val="000000"/>
          <w:sz w:val="28"/>
          <w:szCs w:val="28"/>
          <w:lang w:val="ro-RO"/>
        </w:rPr>
        <w:t>Prin a</w:t>
      </w:r>
      <w:r w:rsidR="008448D8" w:rsidRPr="008448D8">
        <w:rPr>
          <w:rStyle w:val="docheader"/>
          <w:bCs/>
          <w:color w:val="000000"/>
          <w:sz w:val="28"/>
          <w:szCs w:val="28"/>
          <w:lang w:val="ro-RO"/>
        </w:rPr>
        <w:t>ctivităţile desfăşurate şi mă</w:t>
      </w:r>
      <w:r w:rsidR="006E12DA">
        <w:rPr>
          <w:rStyle w:val="docheader"/>
          <w:bCs/>
          <w:color w:val="000000"/>
          <w:sz w:val="28"/>
          <w:szCs w:val="28"/>
          <w:lang w:val="ro-RO"/>
        </w:rPr>
        <w:t xml:space="preserve">surile aplicate </w:t>
      </w:r>
      <w:r w:rsidR="008448D8" w:rsidRPr="008448D8">
        <w:rPr>
          <w:rStyle w:val="docheader"/>
          <w:bCs/>
          <w:color w:val="000000"/>
          <w:sz w:val="28"/>
          <w:szCs w:val="28"/>
          <w:lang w:val="ro-RO"/>
        </w:rPr>
        <w:t xml:space="preserve">de </w:t>
      </w:r>
      <w:r w:rsidR="006E12DA">
        <w:rPr>
          <w:rStyle w:val="docheader"/>
          <w:bCs/>
          <w:color w:val="000000"/>
          <w:sz w:val="28"/>
          <w:szCs w:val="28"/>
          <w:lang w:val="ro-RO"/>
        </w:rPr>
        <w:t xml:space="preserve">către ANSP, </w:t>
      </w:r>
      <w:r>
        <w:rPr>
          <w:rStyle w:val="docheader"/>
          <w:bCs/>
          <w:color w:val="000000"/>
          <w:sz w:val="28"/>
          <w:szCs w:val="28"/>
          <w:lang w:val="ro-RO"/>
        </w:rPr>
        <w:t>în vederea activității</w:t>
      </w:r>
      <w:r w:rsidR="008448D8" w:rsidRPr="006E12DA">
        <w:rPr>
          <w:rStyle w:val="docheader"/>
          <w:bCs/>
          <w:color w:val="000000"/>
          <w:sz w:val="28"/>
          <w:szCs w:val="28"/>
          <w:lang w:val="ro-RO"/>
        </w:rPr>
        <w:t xml:space="preserve"> de supraveghere a pieţei </w:t>
      </w:r>
      <w:r>
        <w:rPr>
          <w:rStyle w:val="docheader"/>
          <w:bCs/>
          <w:color w:val="000000"/>
          <w:sz w:val="28"/>
          <w:szCs w:val="28"/>
          <w:lang w:val="ro-RO"/>
        </w:rPr>
        <w:t xml:space="preserve">dispozitivelor medicale </w:t>
      </w:r>
      <w:r w:rsidR="008448D8" w:rsidRPr="006E12DA">
        <w:rPr>
          <w:rStyle w:val="docheader"/>
          <w:bCs/>
          <w:color w:val="000000"/>
          <w:sz w:val="28"/>
          <w:szCs w:val="28"/>
          <w:lang w:val="ro-RO"/>
        </w:rPr>
        <w:t>se urmăreşte să se verifice dacă:</w:t>
      </w:r>
    </w:p>
    <w:p w:rsidR="008448D8" w:rsidRDefault="006E12DA" w:rsidP="008448D8">
      <w:pPr>
        <w:pStyle w:val="ListParagraph"/>
        <w:numPr>
          <w:ilvl w:val="0"/>
          <w:numId w:val="7"/>
        </w:numPr>
        <w:jc w:val="both"/>
        <w:rPr>
          <w:rStyle w:val="docheader"/>
          <w:bCs/>
          <w:color w:val="000000"/>
          <w:sz w:val="28"/>
          <w:szCs w:val="28"/>
          <w:lang w:val="ro-RO"/>
        </w:rPr>
      </w:pPr>
      <w:r>
        <w:rPr>
          <w:rStyle w:val="docheader"/>
          <w:bCs/>
          <w:color w:val="000000"/>
          <w:sz w:val="28"/>
          <w:szCs w:val="28"/>
          <w:lang w:val="ro-RO"/>
        </w:rPr>
        <w:t>dispozitivele medicale</w:t>
      </w:r>
      <w:r w:rsidR="008448D8" w:rsidRPr="008448D8">
        <w:rPr>
          <w:rStyle w:val="docheader"/>
          <w:bCs/>
          <w:color w:val="000000"/>
          <w:sz w:val="28"/>
          <w:szCs w:val="28"/>
          <w:lang w:val="ro-RO"/>
        </w:rPr>
        <w:t xml:space="preserve"> introduse/puse la dispoziţie pe piaţă şi/sau puse în funcţiune îndeplinesc cerinţele esenţiale prevăzute în reglementările tehnice aplicabile;</w:t>
      </w:r>
    </w:p>
    <w:p w:rsidR="008448D8" w:rsidRPr="008448D8" w:rsidRDefault="008448D8" w:rsidP="008448D8">
      <w:pPr>
        <w:pStyle w:val="ListParagraph"/>
        <w:numPr>
          <w:ilvl w:val="0"/>
          <w:numId w:val="7"/>
        </w:numPr>
        <w:jc w:val="both"/>
        <w:rPr>
          <w:rStyle w:val="docheader"/>
          <w:bCs/>
          <w:color w:val="000000"/>
          <w:sz w:val="28"/>
          <w:szCs w:val="28"/>
          <w:lang w:val="ro-RO"/>
        </w:rPr>
      </w:pPr>
      <w:r w:rsidRPr="008448D8">
        <w:rPr>
          <w:rStyle w:val="docheader"/>
          <w:bCs/>
          <w:color w:val="000000"/>
          <w:sz w:val="28"/>
          <w:szCs w:val="28"/>
          <w:lang w:val="ro-RO"/>
        </w:rPr>
        <w:t xml:space="preserve">agenţii economici acţionează, conform obligaţiilor ce le revin, pentru ca </w:t>
      </w:r>
      <w:r w:rsidR="006E12DA">
        <w:rPr>
          <w:rStyle w:val="docheader"/>
          <w:bCs/>
          <w:color w:val="000000"/>
          <w:sz w:val="28"/>
          <w:szCs w:val="28"/>
          <w:lang w:val="ro-RO"/>
        </w:rPr>
        <w:t>dispozitivele medicale</w:t>
      </w:r>
      <w:r w:rsidRPr="008448D8">
        <w:rPr>
          <w:rStyle w:val="docheader"/>
          <w:bCs/>
          <w:color w:val="000000"/>
          <w:sz w:val="28"/>
          <w:szCs w:val="28"/>
          <w:lang w:val="ro-RO"/>
        </w:rPr>
        <w:t xml:space="preserve"> neconforme să fie aduse în conformitate cu cerinţele esenţiale prevăzute în reglementările tehnice aplicabile şi pun în aplicare măsurile corective dispuse de </w:t>
      </w:r>
      <w:r w:rsidR="002D2F15">
        <w:rPr>
          <w:rStyle w:val="docheader"/>
          <w:bCs/>
          <w:color w:val="000000"/>
          <w:sz w:val="28"/>
          <w:szCs w:val="28"/>
          <w:lang w:val="ro-RO"/>
        </w:rPr>
        <w:t>ANSP</w:t>
      </w:r>
      <w:r w:rsidRPr="008448D8">
        <w:rPr>
          <w:rStyle w:val="docheader"/>
          <w:bCs/>
          <w:color w:val="000000"/>
          <w:sz w:val="28"/>
          <w:szCs w:val="28"/>
          <w:lang w:val="ro-RO"/>
        </w:rPr>
        <w:t xml:space="preserve"> atunci cînd este cazul.</w:t>
      </w:r>
    </w:p>
    <w:p w:rsidR="008448D8" w:rsidRPr="008448D8" w:rsidRDefault="008448D8" w:rsidP="008448D8">
      <w:pPr>
        <w:pStyle w:val="ListParagraph"/>
        <w:numPr>
          <w:ilvl w:val="0"/>
          <w:numId w:val="6"/>
        </w:numPr>
        <w:jc w:val="both"/>
        <w:rPr>
          <w:rStyle w:val="docheader"/>
          <w:bCs/>
          <w:color w:val="000000"/>
          <w:sz w:val="28"/>
          <w:szCs w:val="28"/>
          <w:lang w:val="ro-RO"/>
        </w:rPr>
      </w:pPr>
      <w:r w:rsidRPr="008448D8">
        <w:rPr>
          <w:rStyle w:val="docheader"/>
          <w:bCs/>
          <w:color w:val="000000"/>
          <w:sz w:val="28"/>
          <w:szCs w:val="28"/>
          <w:lang w:val="ro-RO"/>
        </w:rPr>
        <w:t xml:space="preserve">Activităţile desfăşurate şi măsurile aplicate de către </w:t>
      </w:r>
      <w:r w:rsidR="002D2F15">
        <w:rPr>
          <w:rStyle w:val="docheader"/>
          <w:bCs/>
          <w:color w:val="000000"/>
          <w:sz w:val="28"/>
          <w:szCs w:val="28"/>
          <w:lang w:val="ro-RO"/>
        </w:rPr>
        <w:t>ANSP,</w:t>
      </w:r>
      <w:r w:rsidRPr="008448D8">
        <w:rPr>
          <w:rStyle w:val="docheader"/>
          <w:bCs/>
          <w:color w:val="000000"/>
          <w:sz w:val="28"/>
          <w:szCs w:val="28"/>
          <w:lang w:val="ro-RO"/>
        </w:rPr>
        <w:t xml:space="preserve"> cuprind:</w:t>
      </w:r>
    </w:p>
    <w:p w:rsidR="008448D8" w:rsidRDefault="008448D8" w:rsidP="008448D8">
      <w:pPr>
        <w:pStyle w:val="ListParagraph"/>
        <w:numPr>
          <w:ilvl w:val="0"/>
          <w:numId w:val="8"/>
        </w:numPr>
        <w:jc w:val="both"/>
        <w:rPr>
          <w:rStyle w:val="docheader"/>
          <w:bCs/>
          <w:color w:val="000000"/>
          <w:sz w:val="28"/>
          <w:szCs w:val="28"/>
          <w:lang w:val="ro-RO"/>
        </w:rPr>
      </w:pPr>
      <w:r w:rsidRPr="008448D8">
        <w:rPr>
          <w:rStyle w:val="docheader"/>
          <w:bCs/>
          <w:color w:val="000000"/>
          <w:sz w:val="28"/>
          <w:szCs w:val="28"/>
          <w:lang w:val="ro-RO"/>
        </w:rPr>
        <w:t xml:space="preserve">controlul </w:t>
      </w:r>
      <w:r w:rsidR="002D2F15">
        <w:rPr>
          <w:rStyle w:val="docheader"/>
          <w:bCs/>
          <w:color w:val="000000"/>
          <w:sz w:val="28"/>
          <w:szCs w:val="28"/>
          <w:lang w:val="ro-RO"/>
        </w:rPr>
        <w:t>dispozitivelor medicale</w:t>
      </w:r>
      <w:r w:rsidRPr="008448D8">
        <w:rPr>
          <w:rStyle w:val="docheader"/>
          <w:bCs/>
          <w:color w:val="000000"/>
          <w:sz w:val="28"/>
          <w:szCs w:val="28"/>
          <w:lang w:val="ro-RO"/>
        </w:rPr>
        <w:t xml:space="preserve"> prin verificări ale documentaţiei şi, unde este cazul, prin examinarea </w:t>
      </w:r>
      <w:r w:rsidR="002D2F15">
        <w:rPr>
          <w:rStyle w:val="docheader"/>
          <w:bCs/>
          <w:color w:val="000000"/>
          <w:sz w:val="28"/>
          <w:szCs w:val="28"/>
          <w:lang w:val="ro-RO"/>
        </w:rPr>
        <w:t>și încercarea dispozitivelor medicale</w:t>
      </w:r>
      <w:r w:rsidRPr="008448D8">
        <w:rPr>
          <w:rStyle w:val="docheader"/>
          <w:bCs/>
          <w:color w:val="000000"/>
          <w:sz w:val="28"/>
          <w:szCs w:val="28"/>
          <w:lang w:val="ro-RO"/>
        </w:rPr>
        <w:t xml:space="preserve"> </w:t>
      </w:r>
      <w:r w:rsidR="002D2F15">
        <w:rPr>
          <w:rStyle w:val="docheader"/>
          <w:bCs/>
          <w:color w:val="000000"/>
          <w:sz w:val="28"/>
          <w:szCs w:val="28"/>
          <w:lang w:val="ro-RO"/>
        </w:rPr>
        <w:t>în conformitate cu reglementările tehnice aplicabile</w:t>
      </w:r>
      <w:r w:rsidRPr="008448D8">
        <w:rPr>
          <w:rStyle w:val="docheader"/>
          <w:bCs/>
          <w:color w:val="000000"/>
          <w:sz w:val="28"/>
          <w:szCs w:val="28"/>
          <w:lang w:val="ro-RO"/>
        </w:rPr>
        <w:t>;</w:t>
      </w:r>
    </w:p>
    <w:p w:rsidR="008448D8" w:rsidRPr="008448D8" w:rsidRDefault="008448D8" w:rsidP="008448D8">
      <w:pPr>
        <w:pStyle w:val="ListParagraph"/>
        <w:numPr>
          <w:ilvl w:val="0"/>
          <w:numId w:val="8"/>
        </w:numPr>
        <w:jc w:val="both"/>
        <w:rPr>
          <w:rStyle w:val="docheader"/>
          <w:bCs/>
          <w:color w:val="000000"/>
          <w:sz w:val="28"/>
          <w:szCs w:val="28"/>
          <w:lang w:val="ro-RO"/>
        </w:rPr>
      </w:pPr>
      <w:r w:rsidRPr="008448D8">
        <w:rPr>
          <w:rStyle w:val="docheader"/>
          <w:bCs/>
          <w:color w:val="000000"/>
          <w:sz w:val="28"/>
          <w:szCs w:val="28"/>
          <w:lang w:val="ro-RO"/>
        </w:rPr>
        <w:t xml:space="preserve">măsurile corective, care includ: </w:t>
      </w:r>
    </w:p>
    <w:p w:rsidR="008448D8" w:rsidRPr="008448D8" w:rsidRDefault="008448D8" w:rsidP="008448D8">
      <w:pPr>
        <w:pStyle w:val="ListParagraph"/>
        <w:ind w:left="1409"/>
        <w:jc w:val="both"/>
        <w:rPr>
          <w:rStyle w:val="docheader"/>
          <w:bCs/>
          <w:color w:val="000000"/>
          <w:sz w:val="28"/>
          <w:szCs w:val="28"/>
          <w:lang w:val="ro-RO"/>
        </w:rPr>
      </w:pPr>
      <w:r w:rsidRPr="008448D8">
        <w:rPr>
          <w:rStyle w:val="docheader"/>
          <w:bCs/>
          <w:color w:val="000000"/>
          <w:sz w:val="28"/>
          <w:szCs w:val="28"/>
          <w:lang w:val="ro-RO"/>
        </w:rPr>
        <w:lastRenderedPageBreak/>
        <w:t xml:space="preserve">– suspendarea temporară sau interzicerea punerii la dispoziţie pe piaţă a </w:t>
      </w:r>
      <w:r w:rsidR="002D2F15">
        <w:rPr>
          <w:rStyle w:val="docheader"/>
          <w:bCs/>
          <w:color w:val="000000"/>
          <w:sz w:val="28"/>
          <w:szCs w:val="28"/>
          <w:lang w:val="ro-RO"/>
        </w:rPr>
        <w:t>dispozitivelor medicale</w:t>
      </w:r>
      <w:r w:rsidRPr="008448D8">
        <w:rPr>
          <w:rStyle w:val="docheader"/>
          <w:bCs/>
          <w:color w:val="000000"/>
          <w:sz w:val="28"/>
          <w:szCs w:val="28"/>
          <w:lang w:val="ro-RO"/>
        </w:rPr>
        <w:t>;</w:t>
      </w:r>
    </w:p>
    <w:p w:rsidR="008448D8" w:rsidRPr="008448D8" w:rsidRDefault="008448D8" w:rsidP="008448D8">
      <w:pPr>
        <w:pStyle w:val="ListParagraph"/>
        <w:ind w:left="1409"/>
        <w:jc w:val="both"/>
        <w:rPr>
          <w:rStyle w:val="docheader"/>
          <w:bCs/>
          <w:color w:val="000000"/>
          <w:sz w:val="28"/>
          <w:szCs w:val="28"/>
          <w:lang w:val="ro-RO"/>
        </w:rPr>
      </w:pPr>
      <w:r w:rsidRPr="008448D8">
        <w:rPr>
          <w:rStyle w:val="docheader"/>
          <w:bCs/>
          <w:color w:val="000000"/>
          <w:sz w:val="28"/>
          <w:szCs w:val="28"/>
          <w:lang w:val="ro-RO"/>
        </w:rPr>
        <w:t xml:space="preserve">– retragerea </w:t>
      </w:r>
      <w:r w:rsidR="002D2F15">
        <w:rPr>
          <w:rStyle w:val="docheader"/>
          <w:bCs/>
          <w:color w:val="000000"/>
          <w:sz w:val="28"/>
          <w:szCs w:val="28"/>
          <w:lang w:val="ro-RO"/>
        </w:rPr>
        <w:t>dispozitivelor medicale</w:t>
      </w:r>
      <w:r w:rsidRPr="008448D8">
        <w:rPr>
          <w:rStyle w:val="docheader"/>
          <w:bCs/>
          <w:color w:val="000000"/>
          <w:sz w:val="28"/>
          <w:szCs w:val="28"/>
          <w:lang w:val="ro-RO"/>
        </w:rPr>
        <w:t xml:space="preserve"> de pe piaţă;</w:t>
      </w:r>
    </w:p>
    <w:p w:rsidR="008448D8" w:rsidRPr="008448D8" w:rsidRDefault="008448D8" w:rsidP="008448D8">
      <w:pPr>
        <w:pStyle w:val="ListParagraph"/>
        <w:ind w:left="1409"/>
        <w:jc w:val="both"/>
        <w:rPr>
          <w:rStyle w:val="docheader"/>
          <w:bCs/>
          <w:color w:val="000000"/>
          <w:sz w:val="28"/>
          <w:szCs w:val="28"/>
          <w:lang w:val="ro-RO"/>
        </w:rPr>
      </w:pPr>
      <w:r w:rsidRPr="008448D8">
        <w:rPr>
          <w:rStyle w:val="docheader"/>
          <w:bCs/>
          <w:color w:val="000000"/>
          <w:sz w:val="28"/>
          <w:szCs w:val="28"/>
          <w:lang w:val="ro-RO"/>
        </w:rPr>
        <w:t xml:space="preserve">– rechemarea </w:t>
      </w:r>
      <w:r w:rsidR="002D2F15">
        <w:rPr>
          <w:rStyle w:val="docheader"/>
          <w:bCs/>
          <w:color w:val="000000"/>
          <w:sz w:val="28"/>
          <w:szCs w:val="28"/>
          <w:lang w:val="ro-RO"/>
        </w:rPr>
        <w:t>dispozitivelor medicale</w:t>
      </w:r>
      <w:r w:rsidRPr="008448D8">
        <w:rPr>
          <w:rStyle w:val="docheader"/>
          <w:bCs/>
          <w:color w:val="000000"/>
          <w:sz w:val="28"/>
          <w:szCs w:val="28"/>
          <w:lang w:val="ro-RO"/>
        </w:rPr>
        <w:t xml:space="preserve"> de la </w:t>
      </w:r>
      <w:r w:rsidR="002D2F15">
        <w:rPr>
          <w:rStyle w:val="docheader"/>
          <w:bCs/>
          <w:color w:val="000000"/>
          <w:sz w:val="28"/>
          <w:szCs w:val="28"/>
          <w:lang w:val="ro-RO"/>
        </w:rPr>
        <w:t>utilizatori</w:t>
      </w:r>
      <w:r w:rsidRPr="008448D8">
        <w:rPr>
          <w:rStyle w:val="docheader"/>
          <w:bCs/>
          <w:color w:val="000000"/>
          <w:sz w:val="28"/>
          <w:szCs w:val="28"/>
          <w:lang w:val="ro-RO"/>
        </w:rPr>
        <w:t>;</w:t>
      </w:r>
    </w:p>
    <w:p w:rsidR="008448D8" w:rsidRPr="008448D8" w:rsidRDefault="008448D8" w:rsidP="008448D8">
      <w:pPr>
        <w:pStyle w:val="ListParagraph"/>
        <w:numPr>
          <w:ilvl w:val="0"/>
          <w:numId w:val="8"/>
        </w:numPr>
        <w:jc w:val="both"/>
        <w:rPr>
          <w:rStyle w:val="docheader"/>
          <w:bCs/>
          <w:color w:val="000000"/>
          <w:sz w:val="28"/>
          <w:szCs w:val="28"/>
          <w:lang w:val="ro-RO"/>
        </w:rPr>
      </w:pPr>
      <w:r w:rsidRPr="008448D8">
        <w:rPr>
          <w:rStyle w:val="docheader"/>
          <w:bCs/>
          <w:color w:val="000000"/>
          <w:sz w:val="28"/>
          <w:szCs w:val="28"/>
          <w:lang w:val="ro-RO"/>
        </w:rPr>
        <w:t xml:space="preserve"> controlul executării măsurilor corective aplicate; </w:t>
      </w:r>
    </w:p>
    <w:p w:rsidR="008448D8" w:rsidRPr="008448D8" w:rsidRDefault="008448D8" w:rsidP="008448D8">
      <w:pPr>
        <w:pStyle w:val="ListParagraph"/>
        <w:numPr>
          <w:ilvl w:val="0"/>
          <w:numId w:val="8"/>
        </w:numPr>
        <w:jc w:val="both"/>
        <w:rPr>
          <w:rStyle w:val="docheader"/>
          <w:bCs/>
          <w:color w:val="000000"/>
          <w:sz w:val="28"/>
          <w:szCs w:val="28"/>
          <w:lang w:val="ro-RO"/>
        </w:rPr>
      </w:pPr>
      <w:r w:rsidRPr="008448D8">
        <w:rPr>
          <w:rStyle w:val="docheader"/>
          <w:bCs/>
          <w:color w:val="000000"/>
          <w:sz w:val="28"/>
          <w:szCs w:val="28"/>
          <w:lang w:val="ro-RO"/>
        </w:rPr>
        <w:t xml:space="preserve">prevenirea </w:t>
      </w:r>
      <w:r w:rsidR="002D2F15">
        <w:rPr>
          <w:rStyle w:val="docheader"/>
          <w:bCs/>
          <w:color w:val="000000"/>
          <w:sz w:val="28"/>
          <w:szCs w:val="28"/>
          <w:lang w:val="ro-RO"/>
        </w:rPr>
        <w:t>utilizatorilor</w:t>
      </w:r>
      <w:r w:rsidRPr="008448D8">
        <w:rPr>
          <w:rStyle w:val="docheader"/>
          <w:bCs/>
          <w:color w:val="000000"/>
          <w:sz w:val="28"/>
          <w:szCs w:val="28"/>
          <w:lang w:val="ro-RO"/>
        </w:rPr>
        <w:t xml:space="preserve"> cu privire la </w:t>
      </w:r>
      <w:r w:rsidR="002D2F15">
        <w:rPr>
          <w:rStyle w:val="docheader"/>
          <w:bCs/>
          <w:color w:val="000000"/>
          <w:sz w:val="28"/>
          <w:szCs w:val="28"/>
          <w:lang w:val="ro-RO"/>
        </w:rPr>
        <w:t>dispozitivele medicale</w:t>
      </w:r>
      <w:r w:rsidRPr="008448D8">
        <w:rPr>
          <w:rStyle w:val="docheader"/>
          <w:bCs/>
          <w:color w:val="000000"/>
          <w:sz w:val="28"/>
          <w:szCs w:val="28"/>
          <w:lang w:val="ro-RO"/>
        </w:rPr>
        <w:t xml:space="preserve"> </w:t>
      </w:r>
      <w:r w:rsidR="002D2F15">
        <w:rPr>
          <w:rStyle w:val="docheader"/>
          <w:bCs/>
          <w:color w:val="000000"/>
          <w:sz w:val="28"/>
          <w:szCs w:val="28"/>
          <w:lang w:val="ro-RO"/>
        </w:rPr>
        <w:t>ofensive</w:t>
      </w:r>
      <w:r w:rsidRPr="008448D8">
        <w:rPr>
          <w:rStyle w:val="docheader"/>
          <w:bCs/>
          <w:color w:val="000000"/>
          <w:sz w:val="28"/>
          <w:szCs w:val="28"/>
          <w:lang w:val="ro-RO"/>
        </w:rPr>
        <w:t>.</w:t>
      </w:r>
    </w:p>
    <w:p w:rsidR="008448D8" w:rsidRPr="008448D8" w:rsidRDefault="008448D8" w:rsidP="008448D8">
      <w:pPr>
        <w:pStyle w:val="ListParagraph"/>
        <w:numPr>
          <w:ilvl w:val="0"/>
          <w:numId w:val="6"/>
        </w:numPr>
        <w:jc w:val="both"/>
        <w:rPr>
          <w:rStyle w:val="docheader"/>
          <w:bCs/>
          <w:color w:val="000000"/>
          <w:sz w:val="28"/>
          <w:szCs w:val="28"/>
          <w:lang w:val="ro-RO"/>
        </w:rPr>
      </w:pPr>
      <w:r w:rsidRPr="008448D8">
        <w:rPr>
          <w:rStyle w:val="docheader"/>
          <w:bCs/>
          <w:color w:val="000000"/>
          <w:sz w:val="28"/>
          <w:szCs w:val="28"/>
          <w:lang w:val="ro-RO"/>
        </w:rPr>
        <w:t xml:space="preserve">În cazurile prevăzute de prezenta lege, activităţile desfăşurate şi măsurile corective aplicate se referă la </w:t>
      </w:r>
      <w:r w:rsidR="002D2F15">
        <w:rPr>
          <w:rStyle w:val="docheader"/>
          <w:bCs/>
          <w:color w:val="000000"/>
          <w:sz w:val="28"/>
          <w:szCs w:val="28"/>
          <w:lang w:val="ro-RO"/>
        </w:rPr>
        <w:t>dispozitivele medicale</w:t>
      </w:r>
      <w:r w:rsidRPr="008448D8">
        <w:rPr>
          <w:rStyle w:val="docheader"/>
          <w:bCs/>
          <w:color w:val="000000"/>
          <w:sz w:val="28"/>
          <w:szCs w:val="28"/>
          <w:lang w:val="ro-RO"/>
        </w:rPr>
        <w:t xml:space="preserve"> care sînt: </w:t>
      </w:r>
    </w:p>
    <w:p w:rsidR="008448D8" w:rsidRDefault="008448D8" w:rsidP="008448D8">
      <w:pPr>
        <w:pStyle w:val="ListParagraph"/>
        <w:numPr>
          <w:ilvl w:val="0"/>
          <w:numId w:val="9"/>
        </w:numPr>
        <w:jc w:val="both"/>
        <w:rPr>
          <w:rStyle w:val="docheader"/>
          <w:bCs/>
          <w:color w:val="000000"/>
          <w:sz w:val="28"/>
          <w:szCs w:val="28"/>
          <w:lang w:val="ro-RO"/>
        </w:rPr>
      </w:pPr>
      <w:r w:rsidRPr="008448D8">
        <w:rPr>
          <w:rStyle w:val="docheader"/>
          <w:bCs/>
          <w:color w:val="000000"/>
          <w:sz w:val="28"/>
          <w:szCs w:val="28"/>
          <w:lang w:val="ro-RO"/>
        </w:rPr>
        <w:t>disponibile pe piaţă, inclusiv</w:t>
      </w:r>
      <w:r w:rsidR="002D2F15">
        <w:rPr>
          <w:rStyle w:val="docheader"/>
          <w:bCs/>
          <w:color w:val="000000"/>
          <w:sz w:val="28"/>
          <w:szCs w:val="28"/>
          <w:lang w:val="ro-RO"/>
        </w:rPr>
        <w:t>,</w:t>
      </w:r>
      <w:r w:rsidRPr="008448D8">
        <w:rPr>
          <w:rStyle w:val="docheader"/>
          <w:bCs/>
          <w:color w:val="000000"/>
          <w:sz w:val="28"/>
          <w:szCs w:val="28"/>
          <w:lang w:val="ro-RO"/>
        </w:rPr>
        <w:t xml:space="preserve"> </w:t>
      </w:r>
      <w:r w:rsidR="002D2F15">
        <w:rPr>
          <w:rStyle w:val="docheader"/>
          <w:bCs/>
          <w:color w:val="000000"/>
          <w:sz w:val="28"/>
          <w:szCs w:val="28"/>
          <w:lang w:val="ro-RO"/>
        </w:rPr>
        <w:t>dispozitivelor medicale</w:t>
      </w:r>
      <w:r w:rsidRPr="008448D8">
        <w:rPr>
          <w:rStyle w:val="docheader"/>
          <w:bCs/>
          <w:color w:val="000000"/>
          <w:sz w:val="28"/>
          <w:szCs w:val="28"/>
          <w:lang w:val="ro-RO"/>
        </w:rPr>
        <w:t xml:space="preserve"> sau părţi ale acestora</w:t>
      </w:r>
      <w:r w:rsidR="002D2F15">
        <w:rPr>
          <w:rStyle w:val="docheader"/>
          <w:bCs/>
          <w:color w:val="000000"/>
          <w:sz w:val="28"/>
          <w:szCs w:val="28"/>
          <w:lang w:val="ro-RO"/>
        </w:rPr>
        <w:t xml:space="preserve"> (accesorii, consumabile, piese de schimb)</w:t>
      </w:r>
      <w:r w:rsidRPr="008448D8">
        <w:rPr>
          <w:rStyle w:val="docheader"/>
          <w:bCs/>
          <w:color w:val="000000"/>
          <w:sz w:val="28"/>
          <w:szCs w:val="28"/>
          <w:lang w:val="ro-RO"/>
        </w:rPr>
        <w:t xml:space="preserve"> care au intrat în circulaţie şi care </w:t>
      </w:r>
      <w:r w:rsidR="002D2F15">
        <w:rPr>
          <w:rStyle w:val="docheader"/>
          <w:bCs/>
          <w:color w:val="000000"/>
          <w:sz w:val="28"/>
          <w:szCs w:val="28"/>
          <w:lang w:val="ro-RO"/>
        </w:rPr>
        <w:t xml:space="preserve">sînt depozitate la producători sau reprezentanții autorizați ai acestora, </w:t>
      </w:r>
      <w:r w:rsidRPr="008448D8">
        <w:rPr>
          <w:rStyle w:val="docheader"/>
          <w:bCs/>
          <w:color w:val="000000"/>
          <w:sz w:val="28"/>
          <w:szCs w:val="28"/>
          <w:lang w:val="ro-RO"/>
        </w:rPr>
        <w:t>importatori</w:t>
      </w:r>
      <w:r w:rsidR="002D2F15">
        <w:rPr>
          <w:rStyle w:val="docheader"/>
          <w:bCs/>
          <w:color w:val="000000"/>
          <w:sz w:val="28"/>
          <w:szCs w:val="28"/>
          <w:lang w:val="ro-RO"/>
        </w:rPr>
        <w:t>, distribuitori</w:t>
      </w:r>
      <w:r w:rsidRPr="008448D8">
        <w:rPr>
          <w:rStyle w:val="docheader"/>
          <w:bCs/>
          <w:color w:val="000000"/>
          <w:sz w:val="28"/>
          <w:szCs w:val="28"/>
          <w:lang w:val="ro-RO"/>
        </w:rPr>
        <w:t>);</w:t>
      </w:r>
    </w:p>
    <w:p w:rsidR="008448D8" w:rsidRDefault="008448D8" w:rsidP="008448D8">
      <w:pPr>
        <w:pStyle w:val="ListParagraph"/>
        <w:numPr>
          <w:ilvl w:val="0"/>
          <w:numId w:val="9"/>
        </w:numPr>
        <w:jc w:val="both"/>
        <w:rPr>
          <w:rStyle w:val="docheader"/>
          <w:bCs/>
          <w:color w:val="000000"/>
          <w:sz w:val="28"/>
          <w:szCs w:val="28"/>
          <w:lang w:val="ro-RO"/>
        </w:rPr>
      </w:pPr>
      <w:r w:rsidRPr="008448D8">
        <w:rPr>
          <w:rStyle w:val="docheader"/>
          <w:bCs/>
          <w:color w:val="000000"/>
          <w:sz w:val="28"/>
          <w:szCs w:val="28"/>
          <w:lang w:val="ro-RO"/>
        </w:rPr>
        <w:t>sub supraveghere vamală, în caz de suspendare a punerii în liberă circulaţie ca urmare a controlului conformităţii acestora</w:t>
      </w:r>
      <w:r w:rsidR="002840F3">
        <w:rPr>
          <w:rStyle w:val="docheader"/>
          <w:bCs/>
          <w:color w:val="000000"/>
          <w:sz w:val="28"/>
          <w:szCs w:val="28"/>
          <w:lang w:val="ro-RO"/>
        </w:rPr>
        <w:t>.</w:t>
      </w:r>
    </w:p>
    <w:p w:rsidR="002D2F15" w:rsidRPr="008448D8" w:rsidRDefault="002D2F15" w:rsidP="002D2F15">
      <w:pPr>
        <w:pStyle w:val="ListParagraph"/>
        <w:ind w:left="1495"/>
        <w:jc w:val="both"/>
        <w:rPr>
          <w:rStyle w:val="docheader"/>
          <w:bCs/>
          <w:color w:val="000000"/>
          <w:sz w:val="28"/>
          <w:szCs w:val="28"/>
          <w:lang w:val="ro-RO"/>
        </w:rPr>
      </w:pPr>
    </w:p>
    <w:p w:rsidR="008C55A7" w:rsidRDefault="008C55A7" w:rsidP="008C55A7">
      <w:pPr>
        <w:pStyle w:val="ListParagraph"/>
        <w:numPr>
          <w:ilvl w:val="0"/>
          <w:numId w:val="1"/>
        </w:numPr>
        <w:jc w:val="both"/>
        <w:rPr>
          <w:rStyle w:val="docheader"/>
          <w:bCs/>
          <w:color w:val="000000"/>
          <w:sz w:val="28"/>
          <w:szCs w:val="28"/>
          <w:lang w:val="ro-RO"/>
        </w:rPr>
      </w:pPr>
      <w:r w:rsidRPr="008C55A7">
        <w:rPr>
          <w:rStyle w:val="docheader"/>
          <w:color w:val="000000"/>
          <w:sz w:val="28"/>
          <w:szCs w:val="28"/>
          <w:lang w:val="ro-RO"/>
        </w:rPr>
        <w:t>Articolul 5</w:t>
      </w:r>
      <w:bookmarkEnd w:id="0"/>
      <w:r w:rsidR="00AA7F6B">
        <w:rPr>
          <w:rStyle w:val="docheader"/>
          <w:color w:val="000000"/>
          <w:sz w:val="28"/>
          <w:szCs w:val="28"/>
          <w:lang w:val="ro-RO"/>
        </w:rPr>
        <w:t xml:space="preserve"> </w:t>
      </w:r>
      <w:r w:rsidRPr="008C55A7">
        <w:rPr>
          <w:rStyle w:val="docheader"/>
          <w:bCs/>
          <w:color w:val="000000"/>
          <w:sz w:val="28"/>
          <w:szCs w:val="28"/>
          <w:lang w:val="ro-RO"/>
        </w:rPr>
        <w:t>se exclude integral.</w:t>
      </w:r>
    </w:p>
    <w:p w:rsidR="00847EAF" w:rsidRDefault="00847EAF" w:rsidP="00847EAF">
      <w:pPr>
        <w:pStyle w:val="ListParagraph"/>
        <w:ind w:left="659"/>
        <w:jc w:val="both"/>
        <w:rPr>
          <w:rStyle w:val="docheader"/>
          <w:bCs/>
          <w:color w:val="000000"/>
          <w:sz w:val="28"/>
          <w:szCs w:val="28"/>
          <w:lang w:val="ro-RO"/>
        </w:rPr>
      </w:pPr>
    </w:p>
    <w:p w:rsidR="00094229" w:rsidRDefault="00094229" w:rsidP="008C55A7">
      <w:pPr>
        <w:pStyle w:val="ListParagraph"/>
        <w:numPr>
          <w:ilvl w:val="0"/>
          <w:numId w:val="1"/>
        </w:numPr>
        <w:jc w:val="both"/>
        <w:rPr>
          <w:rStyle w:val="docheader"/>
          <w:bCs/>
          <w:color w:val="000000"/>
          <w:sz w:val="28"/>
          <w:szCs w:val="28"/>
          <w:lang w:val="ro-RO"/>
        </w:rPr>
      </w:pPr>
      <w:r>
        <w:rPr>
          <w:rStyle w:val="docheader"/>
          <w:bCs/>
          <w:color w:val="000000"/>
          <w:sz w:val="28"/>
          <w:szCs w:val="28"/>
          <w:lang w:val="ro-RO"/>
        </w:rPr>
        <w:t>Pe tot parcursul textului sintagma ”Ministerul Sănătății” se substituie cu sintagma ”</w:t>
      </w:r>
      <w:r>
        <w:rPr>
          <w:sz w:val="28"/>
          <w:szCs w:val="28"/>
          <w:lang w:val="ro-RO"/>
        </w:rPr>
        <w:t>Ministrul S</w:t>
      </w:r>
      <w:r w:rsidRPr="00F36D20">
        <w:rPr>
          <w:sz w:val="28"/>
          <w:szCs w:val="28"/>
          <w:lang w:val="ro-RO"/>
        </w:rPr>
        <w:t xml:space="preserve">ănătății, </w:t>
      </w:r>
      <w:r>
        <w:rPr>
          <w:sz w:val="28"/>
          <w:szCs w:val="28"/>
          <w:lang w:val="ro-RO"/>
        </w:rPr>
        <w:t>Muncii și Protecţiei Sociale</w:t>
      </w:r>
      <w:r>
        <w:rPr>
          <w:rStyle w:val="docheader"/>
          <w:bCs/>
          <w:color w:val="000000"/>
          <w:sz w:val="28"/>
          <w:szCs w:val="28"/>
          <w:lang w:val="ro-RO"/>
        </w:rPr>
        <w:t>”.</w:t>
      </w:r>
    </w:p>
    <w:p w:rsidR="00847EAF" w:rsidRPr="00847EAF" w:rsidRDefault="00847EAF" w:rsidP="00847EAF">
      <w:pPr>
        <w:jc w:val="both"/>
        <w:rPr>
          <w:rStyle w:val="docheader"/>
          <w:bCs/>
          <w:color w:val="000000"/>
          <w:sz w:val="28"/>
          <w:szCs w:val="28"/>
          <w:lang w:val="ro-RO"/>
        </w:rPr>
      </w:pPr>
    </w:p>
    <w:p w:rsidR="008A5E3E" w:rsidRPr="00146648" w:rsidRDefault="00146648" w:rsidP="00D14275">
      <w:pPr>
        <w:pStyle w:val="ListParagraph"/>
        <w:numPr>
          <w:ilvl w:val="0"/>
          <w:numId w:val="1"/>
        </w:numPr>
        <w:jc w:val="both"/>
        <w:rPr>
          <w:rStyle w:val="docheader"/>
          <w:lang w:val="ro-RO"/>
        </w:rPr>
      </w:pPr>
      <w:bookmarkStart w:id="2" w:name="Articolul_8."/>
      <w:r>
        <w:rPr>
          <w:rStyle w:val="docheader"/>
          <w:color w:val="000000"/>
          <w:sz w:val="28"/>
          <w:szCs w:val="28"/>
          <w:lang w:val="ro-RO"/>
        </w:rPr>
        <w:t>A</w:t>
      </w:r>
      <w:r w:rsidR="00A80B23" w:rsidRPr="008A5E3E">
        <w:rPr>
          <w:rStyle w:val="docheader"/>
          <w:color w:val="000000"/>
          <w:sz w:val="28"/>
          <w:szCs w:val="28"/>
          <w:lang w:val="ro-RO"/>
        </w:rPr>
        <w:t>rticolul 8</w:t>
      </w:r>
      <w:r w:rsidR="00A80B23">
        <w:rPr>
          <w:rStyle w:val="docheader"/>
          <w:color w:val="000000"/>
          <w:sz w:val="28"/>
          <w:szCs w:val="28"/>
          <w:lang w:val="ro-RO"/>
        </w:rPr>
        <w:t>, p</w:t>
      </w:r>
      <w:r w:rsidR="00AA7F6B">
        <w:rPr>
          <w:rStyle w:val="docheader"/>
          <w:color w:val="000000"/>
          <w:sz w:val="28"/>
          <w:szCs w:val="28"/>
          <w:lang w:val="ro-RO"/>
        </w:rPr>
        <w:t xml:space="preserve">unctul (6) </w:t>
      </w:r>
      <w:bookmarkEnd w:id="2"/>
      <w:r>
        <w:rPr>
          <w:rStyle w:val="docheader"/>
          <w:color w:val="000000"/>
          <w:sz w:val="28"/>
          <w:szCs w:val="28"/>
          <w:lang w:val="ro-RO"/>
        </w:rPr>
        <w:t>va avea următoarea redacție:</w:t>
      </w:r>
    </w:p>
    <w:p w:rsidR="00146648" w:rsidRDefault="00146648" w:rsidP="00146648">
      <w:pPr>
        <w:ind w:firstLine="567"/>
        <w:jc w:val="both"/>
        <w:rPr>
          <w:rFonts w:eastAsia="Times New Roman"/>
          <w:sz w:val="28"/>
          <w:szCs w:val="28"/>
          <w:lang w:val="ro-RO"/>
        </w:rPr>
      </w:pPr>
      <w:r>
        <w:rPr>
          <w:rFonts w:eastAsia="Times New Roman"/>
          <w:sz w:val="28"/>
          <w:szCs w:val="28"/>
          <w:lang w:val="ro-RO"/>
        </w:rPr>
        <w:t>”</w:t>
      </w:r>
      <w:r w:rsidRPr="00146648">
        <w:rPr>
          <w:rFonts w:eastAsia="Times New Roman"/>
          <w:sz w:val="28"/>
          <w:szCs w:val="28"/>
          <w:lang w:val="ro-RO"/>
        </w:rPr>
        <w:t>Actul ce confirmă înregistrarea dispozitivului medical se consideră ordi</w:t>
      </w:r>
      <w:r>
        <w:rPr>
          <w:rFonts w:eastAsia="Times New Roman"/>
          <w:sz w:val="28"/>
          <w:szCs w:val="28"/>
          <w:lang w:val="ro-RO"/>
        </w:rPr>
        <w:t xml:space="preserve">nul de înregistrare al Agenţiei, care nu </w:t>
      </w:r>
      <w:r w:rsidR="007261F7">
        <w:rPr>
          <w:rFonts w:eastAsia="Times New Roman"/>
          <w:sz w:val="28"/>
          <w:szCs w:val="28"/>
          <w:lang w:val="ro-RO"/>
        </w:rPr>
        <w:t>re</w:t>
      </w:r>
      <w:r>
        <w:rPr>
          <w:rFonts w:eastAsia="Times New Roman"/>
          <w:sz w:val="28"/>
          <w:szCs w:val="28"/>
          <w:lang w:val="ro-RO"/>
        </w:rPr>
        <w:t>prezintă un act permisiv.”</w:t>
      </w:r>
    </w:p>
    <w:p w:rsidR="00847EAF" w:rsidRDefault="00847EAF" w:rsidP="00146648">
      <w:pPr>
        <w:ind w:firstLine="567"/>
        <w:jc w:val="both"/>
        <w:rPr>
          <w:rFonts w:eastAsia="Times New Roman"/>
          <w:sz w:val="28"/>
          <w:szCs w:val="28"/>
          <w:lang w:val="ro-RO"/>
        </w:rPr>
      </w:pPr>
    </w:p>
    <w:p w:rsidR="009D3A43" w:rsidRPr="00146648" w:rsidRDefault="00B20EF5" w:rsidP="00146648">
      <w:pPr>
        <w:pStyle w:val="ListParagraph"/>
        <w:numPr>
          <w:ilvl w:val="0"/>
          <w:numId w:val="1"/>
        </w:numPr>
        <w:jc w:val="both"/>
        <w:rPr>
          <w:rFonts w:eastAsia="Times New Roman"/>
          <w:sz w:val="28"/>
          <w:szCs w:val="28"/>
          <w:lang w:val="ro-RO"/>
        </w:rPr>
      </w:pPr>
      <w:bookmarkStart w:id="3" w:name="Articolul_15."/>
      <w:r w:rsidRPr="00146648">
        <w:rPr>
          <w:rFonts w:eastAsia="Times New Roman"/>
          <w:bCs/>
          <w:sz w:val="28"/>
          <w:szCs w:val="28"/>
          <w:lang w:val="ro-RO"/>
        </w:rPr>
        <w:t>A</w:t>
      </w:r>
      <w:r w:rsidR="00942E05" w:rsidRPr="00146648">
        <w:rPr>
          <w:rFonts w:eastAsia="Times New Roman"/>
          <w:bCs/>
          <w:sz w:val="28"/>
          <w:szCs w:val="28"/>
          <w:lang w:val="ro-RO"/>
        </w:rPr>
        <w:t>rticolul 15</w:t>
      </w:r>
      <w:bookmarkEnd w:id="3"/>
      <w:r w:rsidRPr="00146648">
        <w:rPr>
          <w:rFonts w:eastAsia="Times New Roman"/>
          <w:bCs/>
          <w:sz w:val="28"/>
          <w:szCs w:val="28"/>
          <w:lang w:val="ro-RO"/>
        </w:rPr>
        <w:t>,</w:t>
      </w:r>
      <w:r w:rsidR="00942E05" w:rsidRPr="00146648">
        <w:rPr>
          <w:rFonts w:eastAsia="Times New Roman"/>
          <w:sz w:val="28"/>
          <w:szCs w:val="28"/>
          <w:lang w:val="ro-RO"/>
        </w:rPr>
        <w:t xml:space="preserve"> </w:t>
      </w:r>
      <w:r w:rsidRPr="00146648">
        <w:rPr>
          <w:rFonts w:eastAsia="Times New Roman"/>
          <w:sz w:val="28"/>
          <w:szCs w:val="28"/>
          <w:lang w:val="ro-RO"/>
        </w:rPr>
        <w:t xml:space="preserve">punctul </w:t>
      </w:r>
      <w:r w:rsidR="00441D07" w:rsidRPr="00146648">
        <w:rPr>
          <w:rFonts w:eastAsia="Times New Roman"/>
          <w:sz w:val="28"/>
          <w:szCs w:val="28"/>
          <w:lang w:val="ro-RO"/>
        </w:rPr>
        <w:t>(2)</w:t>
      </w:r>
      <w:r w:rsidRPr="00146648">
        <w:rPr>
          <w:rFonts w:eastAsia="Times New Roman"/>
          <w:sz w:val="28"/>
          <w:szCs w:val="28"/>
          <w:lang w:val="ro-RO"/>
        </w:rPr>
        <w:t>,</w:t>
      </w:r>
      <w:r w:rsidR="00441D07" w:rsidRPr="00146648">
        <w:rPr>
          <w:rFonts w:eastAsia="Times New Roman"/>
          <w:sz w:val="28"/>
          <w:szCs w:val="28"/>
          <w:lang w:val="ro-RO"/>
        </w:rPr>
        <w:t xml:space="preserve"> litera e) va avea următoarea redacție:</w:t>
      </w:r>
    </w:p>
    <w:p w:rsidR="00B20EF5" w:rsidRDefault="00146648" w:rsidP="00B20EF5">
      <w:pPr>
        <w:pStyle w:val="ListParagraph"/>
        <w:ind w:left="659"/>
        <w:jc w:val="both"/>
        <w:rPr>
          <w:rFonts w:eastAsia="Times New Roman"/>
          <w:sz w:val="28"/>
          <w:szCs w:val="28"/>
          <w:lang w:val="ro-RO"/>
        </w:rPr>
      </w:pPr>
      <w:r>
        <w:rPr>
          <w:rFonts w:eastAsia="Times New Roman"/>
          <w:sz w:val="28"/>
          <w:szCs w:val="28"/>
          <w:lang w:val="ro-RO"/>
        </w:rPr>
        <w:t>”</w:t>
      </w:r>
      <w:r w:rsidR="00B20EF5" w:rsidRPr="00B20EF5">
        <w:rPr>
          <w:rFonts w:eastAsia="Times New Roman"/>
          <w:sz w:val="28"/>
          <w:szCs w:val="28"/>
          <w:lang w:val="ro-RO"/>
        </w:rPr>
        <w:t xml:space="preserve">emiterea, în baza raportului de încercări, a unui </w:t>
      </w:r>
      <w:r>
        <w:rPr>
          <w:rFonts w:eastAsia="Times New Roman"/>
          <w:sz w:val="28"/>
          <w:szCs w:val="28"/>
          <w:lang w:val="ro-RO"/>
        </w:rPr>
        <w:t xml:space="preserve">buletin de verificare periodică, care nu </w:t>
      </w:r>
      <w:r w:rsidR="007261F7">
        <w:rPr>
          <w:rFonts w:eastAsia="Times New Roman"/>
          <w:sz w:val="28"/>
          <w:szCs w:val="28"/>
          <w:lang w:val="ro-RO"/>
        </w:rPr>
        <w:t>re</w:t>
      </w:r>
      <w:r>
        <w:rPr>
          <w:rFonts w:eastAsia="Times New Roman"/>
          <w:sz w:val="28"/>
          <w:szCs w:val="28"/>
          <w:lang w:val="ro-RO"/>
        </w:rPr>
        <w:t>prezintă un act permisiv.”</w:t>
      </w:r>
    </w:p>
    <w:p w:rsidR="00847EAF" w:rsidRDefault="00847EAF" w:rsidP="00B20EF5">
      <w:pPr>
        <w:pStyle w:val="ListParagraph"/>
        <w:ind w:left="659"/>
        <w:jc w:val="both"/>
        <w:rPr>
          <w:rFonts w:eastAsia="Times New Roman"/>
          <w:sz w:val="28"/>
          <w:szCs w:val="28"/>
          <w:lang w:val="ro-RO"/>
        </w:rPr>
      </w:pPr>
    </w:p>
    <w:p w:rsidR="00A35104" w:rsidRPr="003B115D" w:rsidRDefault="00A35104" w:rsidP="00A35104">
      <w:pPr>
        <w:pStyle w:val="ListParagraph"/>
        <w:numPr>
          <w:ilvl w:val="0"/>
          <w:numId w:val="1"/>
        </w:numPr>
        <w:jc w:val="both"/>
        <w:rPr>
          <w:rFonts w:eastAsia="Times New Roman"/>
          <w:sz w:val="28"/>
          <w:szCs w:val="28"/>
          <w:lang w:val="ro-RO"/>
        </w:rPr>
      </w:pPr>
      <w:r w:rsidRPr="003B115D">
        <w:rPr>
          <w:rFonts w:eastAsia="Times New Roman"/>
          <w:sz w:val="28"/>
          <w:szCs w:val="28"/>
          <w:lang w:val="ro-RO"/>
        </w:rPr>
        <w:t xml:space="preserve">Articolul 12, </w:t>
      </w:r>
      <w:r w:rsidR="003B115D" w:rsidRPr="003B115D">
        <w:rPr>
          <w:rFonts w:eastAsia="Times New Roman"/>
          <w:sz w:val="28"/>
          <w:szCs w:val="28"/>
          <w:lang w:val="ro-RO"/>
        </w:rPr>
        <w:t>va avea următoarea redacție</w:t>
      </w:r>
      <w:r w:rsidR="003B115D">
        <w:rPr>
          <w:rFonts w:eastAsia="Times New Roman"/>
          <w:sz w:val="28"/>
          <w:szCs w:val="28"/>
          <w:lang w:val="ro-RO"/>
        </w:rPr>
        <w:t>:</w:t>
      </w:r>
    </w:p>
    <w:p w:rsidR="003B115D" w:rsidRDefault="003B115D" w:rsidP="003B115D">
      <w:pPr>
        <w:ind w:left="284"/>
        <w:jc w:val="both"/>
        <w:rPr>
          <w:color w:val="000000"/>
          <w:sz w:val="28"/>
          <w:lang w:val="ro-RO"/>
        </w:rPr>
      </w:pPr>
      <w:r>
        <w:rPr>
          <w:color w:val="000000"/>
          <w:sz w:val="28"/>
          <w:lang w:val="ro-RO"/>
        </w:rPr>
        <w:t xml:space="preserve">     </w:t>
      </w:r>
      <w:r w:rsidRPr="003B115D">
        <w:rPr>
          <w:color w:val="000000"/>
          <w:sz w:val="28"/>
          <w:lang w:val="ro-RO"/>
        </w:rPr>
        <w:t>(1) Se permite accesul medicilor practicieni sau al persoanelor autorizate la dispozitivelor medicale destinate investigației clinice fără a avea marcaj CE dacă acestea îndeplinesc condiţiile prevăzute în reglementarea tehnică aplicabilă şi sînt însoţite de declaraţia de conformitate emisă de producător.</w:t>
      </w:r>
    </w:p>
    <w:p w:rsidR="003B115D" w:rsidRDefault="003B115D" w:rsidP="003B115D">
      <w:pPr>
        <w:ind w:left="284"/>
        <w:jc w:val="both"/>
        <w:rPr>
          <w:color w:val="000000"/>
          <w:sz w:val="28"/>
          <w:lang w:val="ro-RO"/>
        </w:rPr>
      </w:pPr>
      <w:r w:rsidRPr="003B115D">
        <w:rPr>
          <w:color w:val="000000"/>
          <w:sz w:val="28"/>
          <w:lang w:val="ro-RO"/>
        </w:rPr>
        <w:t>    (2) Solicitantul unei investigații clinice poate fi producătorul dispozitivelor medicale sau reprezentantul său autorizat.</w:t>
      </w:r>
    </w:p>
    <w:p w:rsidR="003B115D" w:rsidRDefault="003B115D" w:rsidP="003B115D">
      <w:pPr>
        <w:ind w:left="284"/>
        <w:jc w:val="both"/>
        <w:rPr>
          <w:color w:val="000000"/>
          <w:sz w:val="28"/>
          <w:lang w:val="ro-RO"/>
        </w:rPr>
      </w:pPr>
      <w:r>
        <w:rPr>
          <w:color w:val="000000"/>
          <w:sz w:val="28"/>
          <w:lang w:val="ro-RO"/>
        </w:rPr>
        <w:t xml:space="preserve">     </w:t>
      </w:r>
      <w:r w:rsidRPr="003B115D">
        <w:rPr>
          <w:color w:val="000000"/>
          <w:sz w:val="28"/>
          <w:lang w:val="ro-RO"/>
        </w:rPr>
        <w:t>(3) Înainte de începerea unei investigații clinice, solicitantul va notifica Agenția despre investigația respectivă. Cererea unei investigații clinice trebuie să conțină actele specificate în standardul SM EN ISO 14155 „</w:t>
      </w:r>
      <w:r w:rsidRPr="003B115D">
        <w:rPr>
          <w:i/>
          <w:color w:val="000000"/>
          <w:sz w:val="28"/>
          <w:lang w:val="ro-RO"/>
        </w:rPr>
        <w:t>Investigaţia clinică a dispozitivelor medicale pentru subiecţi umani. Bună practică clinică”</w:t>
      </w:r>
      <w:r w:rsidRPr="003B115D">
        <w:rPr>
          <w:color w:val="000000"/>
          <w:sz w:val="28"/>
          <w:lang w:val="ro-RO"/>
        </w:rPr>
        <w:t>, avizul pozitiv al Comitetului Național de Etică, alte informații sau documente specificate de către Agenție, în conformitate cu prezenta lege și regulamentele aprobate de Guvern, emise în baza acesteia.</w:t>
      </w:r>
    </w:p>
    <w:p w:rsidR="00847EAF" w:rsidRDefault="003B115D" w:rsidP="003B115D">
      <w:pPr>
        <w:ind w:left="284"/>
        <w:jc w:val="both"/>
        <w:rPr>
          <w:color w:val="000000"/>
          <w:sz w:val="28"/>
          <w:lang w:val="ro-RO"/>
        </w:rPr>
      </w:pPr>
      <w:r>
        <w:rPr>
          <w:color w:val="000000"/>
          <w:sz w:val="28"/>
          <w:lang w:val="ro-RO"/>
        </w:rPr>
        <w:t xml:space="preserve">     </w:t>
      </w:r>
      <w:r w:rsidRPr="003B115D">
        <w:rPr>
          <w:color w:val="000000"/>
          <w:sz w:val="28"/>
          <w:lang w:val="ro-RO"/>
        </w:rPr>
        <w:t xml:space="preserve">(4) Agenția publică pe pagina web informațiile cu referire la investigația clinică notificată în termen de 30 de zile lucrătoare de la data primirii unei cereri </w:t>
      </w:r>
      <w:r w:rsidRPr="003B115D">
        <w:rPr>
          <w:color w:val="000000"/>
          <w:sz w:val="28"/>
          <w:lang w:val="ro-RO"/>
        </w:rPr>
        <w:lastRenderedPageBreak/>
        <w:t>complete și achitării taxei. Solicitantul poate începe investigațiile clinice în cauză după un termen de 30 de zile lucrătoare de la data notificării, în afara cazului în care Agenția i-a comunicat în acest termen o decizie contrară fondată pe considerente de sănătate publică sau de ordine publică.</w:t>
      </w:r>
    </w:p>
    <w:p w:rsidR="00847EAF" w:rsidRDefault="00847EAF" w:rsidP="003B115D">
      <w:pPr>
        <w:ind w:left="284"/>
        <w:jc w:val="both"/>
        <w:rPr>
          <w:color w:val="000000"/>
          <w:sz w:val="28"/>
          <w:lang w:val="ro-RO"/>
        </w:rPr>
      </w:pPr>
      <w:r>
        <w:rPr>
          <w:color w:val="000000"/>
          <w:sz w:val="28"/>
          <w:lang w:val="ro-RO"/>
        </w:rPr>
        <w:t xml:space="preserve">      </w:t>
      </w:r>
      <w:r w:rsidR="003B115D" w:rsidRPr="003B115D">
        <w:rPr>
          <w:color w:val="000000"/>
          <w:sz w:val="28"/>
          <w:lang w:val="ro-RO"/>
        </w:rPr>
        <w:t>(5) Solicitantul va notifica Agenția, în termen de 7 zile lucrătoare, despre orice complicații legate de dispozitivele medicale care au avut loc în timpul investigației clinice.</w:t>
      </w:r>
    </w:p>
    <w:p w:rsidR="00847EAF" w:rsidRDefault="003B115D" w:rsidP="00847EAF">
      <w:pPr>
        <w:ind w:left="284"/>
        <w:jc w:val="both"/>
        <w:rPr>
          <w:color w:val="000000"/>
          <w:sz w:val="28"/>
          <w:lang w:val="ro-RO"/>
        </w:rPr>
      </w:pPr>
      <w:r w:rsidRPr="003B115D">
        <w:rPr>
          <w:color w:val="000000"/>
          <w:sz w:val="28"/>
          <w:lang w:val="ro-RO"/>
        </w:rPr>
        <w:t xml:space="preserve"> </w:t>
      </w:r>
      <w:r w:rsidR="00847EAF">
        <w:rPr>
          <w:color w:val="000000"/>
          <w:sz w:val="28"/>
          <w:lang w:val="ro-RO"/>
        </w:rPr>
        <w:t xml:space="preserve">     </w:t>
      </w:r>
      <w:r w:rsidRPr="00847EAF">
        <w:rPr>
          <w:color w:val="000000"/>
          <w:sz w:val="28"/>
          <w:lang w:val="ro-RO"/>
        </w:rPr>
        <w:t>(6)</w:t>
      </w:r>
      <w:r w:rsidR="00847EAF" w:rsidRPr="00847EAF">
        <w:rPr>
          <w:color w:val="000000"/>
          <w:sz w:val="28"/>
          <w:lang w:val="ro-RO"/>
        </w:rPr>
        <w:t xml:space="preserve"> </w:t>
      </w:r>
      <w:r w:rsidRPr="00847EAF">
        <w:rPr>
          <w:color w:val="000000"/>
          <w:sz w:val="28"/>
          <w:lang w:val="ro-RO"/>
        </w:rPr>
        <w:t>Solicitantul poate iniția o modificare a investigației clinice, notificând Agenția despre modificarea respectivă. În cazul în care Agenția, în termen de 30 de zile lucrătoare de la primirea notificării, nu emite o decizie negativă, modificarea notificată poate fi implementată.</w:t>
      </w:r>
    </w:p>
    <w:p w:rsidR="00847EAF" w:rsidRDefault="00847EAF" w:rsidP="00847EAF">
      <w:pPr>
        <w:ind w:left="284"/>
        <w:jc w:val="both"/>
        <w:rPr>
          <w:color w:val="000000"/>
          <w:sz w:val="28"/>
          <w:lang w:val="ro-RO"/>
        </w:rPr>
      </w:pPr>
      <w:r>
        <w:rPr>
          <w:color w:val="000000"/>
          <w:sz w:val="28"/>
          <w:lang w:val="ro-RO"/>
        </w:rPr>
        <w:t xml:space="preserve">      </w:t>
      </w:r>
      <w:r w:rsidR="003B115D" w:rsidRPr="00847EAF">
        <w:rPr>
          <w:color w:val="000000"/>
          <w:sz w:val="28"/>
          <w:lang w:val="ro-RO"/>
        </w:rPr>
        <w:t>(7) Solicitantul va informa Agenția despre finalizarea investigației clinice și va trimite raportul final în termen de 30 de zile lucrătoare de la data finalizării acesteia.</w:t>
      </w:r>
      <w:r w:rsidR="003B115D" w:rsidRPr="00847EAF">
        <w:rPr>
          <w:color w:val="000000"/>
          <w:sz w:val="28"/>
          <w:lang w:val="ro-RO"/>
        </w:rPr>
        <w:br/>
        <w:t>   </w:t>
      </w:r>
      <w:r>
        <w:rPr>
          <w:color w:val="000000"/>
          <w:sz w:val="28"/>
          <w:lang w:val="ro-RO"/>
        </w:rPr>
        <w:t xml:space="preserve"> </w:t>
      </w:r>
      <w:r w:rsidR="003B115D" w:rsidRPr="00847EAF">
        <w:rPr>
          <w:color w:val="000000"/>
          <w:sz w:val="28"/>
          <w:lang w:val="ro-RO"/>
        </w:rPr>
        <w:t xml:space="preserve"> (8) Agenția poate solicita informații suplimentare necesare pentru validarea notificării prevăzute în alin. (4) din prezentul articol. Expirarea perioadei prevăzute în alin. (4) din prezentul articol se suspendă până la furnizarea informațiilor solicitate.</w:t>
      </w:r>
    </w:p>
    <w:p w:rsidR="003B115D" w:rsidRDefault="00847EAF" w:rsidP="00847EAF">
      <w:pPr>
        <w:ind w:left="284"/>
        <w:jc w:val="both"/>
        <w:rPr>
          <w:color w:val="000000"/>
          <w:sz w:val="28"/>
          <w:lang w:val="ro-RO"/>
        </w:rPr>
      </w:pPr>
      <w:r>
        <w:rPr>
          <w:color w:val="000000"/>
          <w:sz w:val="28"/>
          <w:lang w:val="ro-RO"/>
        </w:rPr>
        <w:t xml:space="preserve">      </w:t>
      </w:r>
      <w:r w:rsidR="003B115D" w:rsidRPr="00847EAF">
        <w:rPr>
          <w:color w:val="000000"/>
          <w:sz w:val="28"/>
          <w:lang w:val="ro-RO"/>
        </w:rPr>
        <w:t>(9)</w:t>
      </w:r>
      <w:r w:rsidRPr="00847EAF">
        <w:rPr>
          <w:color w:val="000000"/>
          <w:sz w:val="28"/>
          <w:lang w:val="ro-RO"/>
        </w:rPr>
        <w:t xml:space="preserve"> </w:t>
      </w:r>
      <w:r w:rsidR="003B115D" w:rsidRPr="00847EAF">
        <w:rPr>
          <w:color w:val="000000"/>
          <w:sz w:val="28"/>
          <w:lang w:val="ro-RO"/>
        </w:rPr>
        <w:t>Reglementarea procedurală a investigațiilor clinice este aprobată prin act normativ departamental</w:t>
      </w:r>
      <w:r w:rsidR="00103B5B">
        <w:rPr>
          <w:color w:val="000000"/>
          <w:sz w:val="28"/>
          <w:lang w:val="ro-RO"/>
        </w:rPr>
        <w:t xml:space="preserve"> de către </w:t>
      </w:r>
      <w:r w:rsidR="00103B5B">
        <w:rPr>
          <w:sz w:val="28"/>
          <w:szCs w:val="28"/>
          <w:lang w:val="ro-RO"/>
        </w:rPr>
        <w:t>Ministrul S</w:t>
      </w:r>
      <w:r w:rsidR="00103B5B" w:rsidRPr="00F36D20">
        <w:rPr>
          <w:sz w:val="28"/>
          <w:szCs w:val="28"/>
          <w:lang w:val="ro-RO"/>
        </w:rPr>
        <w:t xml:space="preserve">ănătății, </w:t>
      </w:r>
      <w:r w:rsidR="00103B5B">
        <w:rPr>
          <w:sz w:val="28"/>
          <w:szCs w:val="28"/>
          <w:lang w:val="ro-RO"/>
        </w:rPr>
        <w:t>Muncii și Protecţiei Sociale</w:t>
      </w:r>
      <w:r w:rsidR="003B115D" w:rsidRPr="00847EAF">
        <w:rPr>
          <w:color w:val="000000"/>
          <w:sz w:val="28"/>
          <w:lang w:val="ro-RO"/>
        </w:rPr>
        <w:t>.</w:t>
      </w:r>
      <w:bookmarkStart w:id="4" w:name="_GoBack"/>
      <w:bookmarkEnd w:id="4"/>
    </w:p>
    <w:p w:rsidR="00847EAF" w:rsidRPr="00847EAF" w:rsidRDefault="00847EAF" w:rsidP="00847EAF">
      <w:pPr>
        <w:ind w:left="284"/>
        <w:jc w:val="both"/>
        <w:rPr>
          <w:color w:val="000000"/>
          <w:sz w:val="28"/>
          <w:lang w:val="ro-RO"/>
        </w:rPr>
      </w:pPr>
    </w:p>
    <w:p w:rsidR="002935A0" w:rsidRPr="002935A0" w:rsidRDefault="002935A0" w:rsidP="002935A0">
      <w:pPr>
        <w:pStyle w:val="ListParagraph"/>
        <w:numPr>
          <w:ilvl w:val="0"/>
          <w:numId w:val="1"/>
        </w:numPr>
        <w:jc w:val="both"/>
        <w:rPr>
          <w:rFonts w:eastAsia="Times New Roman"/>
          <w:sz w:val="28"/>
          <w:szCs w:val="28"/>
          <w:lang w:val="ro-RO"/>
        </w:rPr>
      </w:pPr>
      <w:bookmarkStart w:id="5" w:name="Articolul_22."/>
      <w:r w:rsidRPr="002935A0">
        <w:rPr>
          <w:rFonts w:eastAsia="Times New Roman"/>
          <w:sz w:val="28"/>
          <w:szCs w:val="28"/>
          <w:lang w:val="ro-RO"/>
        </w:rPr>
        <w:t>Articolul 22</w:t>
      </w:r>
      <w:bookmarkEnd w:id="5"/>
      <w:r w:rsidRPr="002935A0">
        <w:rPr>
          <w:rFonts w:eastAsia="Times New Roman"/>
          <w:sz w:val="28"/>
          <w:szCs w:val="28"/>
          <w:lang w:val="ro-RO"/>
        </w:rPr>
        <w:t>, va avea următoarea redacție</w:t>
      </w:r>
      <w:r>
        <w:rPr>
          <w:rFonts w:eastAsia="Times New Roman"/>
          <w:sz w:val="28"/>
          <w:szCs w:val="28"/>
          <w:lang w:val="ro-RO"/>
        </w:rPr>
        <w:t>:</w:t>
      </w:r>
    </w:p>
    <w:p w:rsidR="002935A0" w:rsidRPr="002935A0" w:rsidRDefault="002935A0" w:rsidP="002935A0">
      <w:pPr>
        <w:ind w:firstLine="567"/>
        <w:jc w:val="both"/>
        <w:rPr>
          <w:rFonts w:eastAsia="Times New Roman"/>
          <w:sz w:val="28"/>
          <w:szCs w:val="28"/>
          <w:lang w:val="ro-RO"/>
        </w:rPr>
      </w:pPr>
      <w:r w:rsidRPr="002935A0">
        <w:rPr>
          <w:rFonts w:eastAsia="Times New Roman"/>
          <w:sz w:val="28"/>
          <w:szCs w:val="28"/>
          <w:lang w:val="ro-RO"/>
        </w:rPr>
        <w:t>(1) Prezenta lege intră în vigoare la data publicării.</w:t>
      </w:r>
    </w:p>
    <w:p w:rsidR="002935A0" w:rsidRPr="002935A0" w:rsidRDefault="002935A0" w:rsidP="002935A0">
      <w:pPr>
        <w:ind w:firstLine="567"/>
        <w:jc w:val="both"/>
        <w:rPr>
          <w:rFonts w:eastAsia="Times New Roman"/>
          <w:sz w:val="28"/>
          <w:szCs w:val="28"/>
          <w:lang w:val="ro-RO"/>
        </w:rPr>
      </w:pPr>
      <w:r w:rsidRPr="002935A0">
        <w:rPr>
          <w:rFonts w:eastAsia="Times New Roman"/>
          <w:sz w:val="28"/>
          <w:szCs w:val="28"/>
          <w:lang w:val="ro-RO"/>
        </w:rPr>
        <w:t xml:space="preserve">(2) Guvernul, în termen de </w:t>
      </w:r>
      <w:r>
        <w:rPr>
          <w:rFonts w:eastAsia="Times New Roman"/>
          <w:sz w:val="28"/>
          <w:szCs w:val="28"/>
          <w:lang w:val="ro-RO"/>
        </w:rPr>
        <w:t>6</w:t>
      </w:r>
      <w:r w:rsidRPr="002935A0">
        <w:rPr>
          <w:rFonts w:eastAsia="Times New Roman"/>
          <w:sz w:val="28"/>
          <w:szCs w:val="28"/>
          <w:lang w:val="ro-RO"/>
        </w:rPr>
        <w:t xml:space="preserve"> luni de la data publicării prezentei legi:</w:t>
      </w:r>
    </w:p>
    <w:p w:rsidR="002935A0" w:rsidRPr="002935A0" w:rsidRDefault="002935A0" w:rsidP="002935A0">
      <w:pPr>
        <w:ind w:firstLine="567"/>
        <w:jc w:val="both"/>
        <w:rPr>
          <w:rFonts w:eastAsia="Times New Roman"/>
          <w:sz w:val="28"/>
          <w:szCs w:val="28"/>
          <w:lang w:val="ro-RO"/>
        </w:rPr>
      </w:pPr>
      <w:r>
        <w:rPr>
          <w:rFonts w:eastAsia="Times New Roman"/>
          <w:sz w:val="28"/>
          <w:szCs w:val="28"/>
          <w:lang w:val="ro-RO"/>
        </w:rPr>
        <w:t xml:space="preserve">  </w:t>
      </w:r>
      <w:r w:rsidRPr="002935A0">
        <w:rPr>
          <w:rFonts w:eastAsia="Times New Roman"/>
          <w:sz w:val="28"/>
          <w:szCs w:val="28"/>
          <w:lang w:val="ro-RO"/>
        </w:rPr>
        <w:t>a) va aproba actele normative necesare pentru aplicarea prezentei legi şi pentru asigurarea activităţii Agenţiei;</w:t>
      </w:r>
    </w:p>
    <w:p w:rsidR="002935A0" w:rsidRPr="002935A0" w:rsidRDefault="002935A0" w:rsidP="002935A0">
      <w:pPr>
        <w:ind w:firstLine="567"/>
        <w:jc w:val="both"/>
        <w:rPr>
          <w:rFonts w:eastAsia="Times New Roman"/>
          <w:sz w:val="28"/>
          <w:szCs w:val="28"/>
          <w:lang w:val="ro-RO"/>
        </w:rPr>
      </w:pPr>
      <w:r>
        <w:rPr>
          <w:rFonts w:eastAsia="Times New Roman"/>
          <w:sz w:val="28"/>
          <w:szCs w:val="28"/>
          <w:lang w:val="ro-RO"/>
        </w:rPr>
        <w:t xml:space="preserve"> </w:t>
      </w:r>
      <w:r w:rsidR="00514CDA">
        <w:rPr>
          <w:rFonts w:eastAsia="Times New Roman"/>
          <w:sz w:val="28"/>
          <w:szCs w:val="28"/>
          <w:lang w:val="ro-RO"/>
        </w:rPr>
        <w:t xml:space="preserve"> </w:t>
      </w:r>
      <w:r w:rsidRPr="002935A0">
        <w:rPr>
          <w:rFonts w:eastAsia="Times New Roman"/>
          <w:sz w:val="28"/>
          <w:szCs w:val="28"/>
          <w:lang w:val="ro-RO"/>
        </w:rPr>
        <w:t>b) va aduce actele sale normative în concordanţă cu prezenta lege.</w:t>
      </w:r>
    </w:p>
    <w:p w:rsidR="00441D07" w:rsidRDefault="00514CDA" w:rsidP="002935A0">
      <w:pPr>
        <w:ind w:firstLine="567"/>
        <w:jc w:val="both"/>
        <w:rPr>
          <w:rFonts w:eastAsia="Times New Roman"/>
          <w:sz w:val="28"/>
          <w:szCs w:val="28"/>
          <w:lang w:val="ro-RO"/>
        </w:rPr>
      </w:pPr>
      <w:r>
        <w:rPr>
          <w:rFonts w:eastAsia="Times New Roman"/>
          <w:sz w:val="28"/>
          <w:szCs w:val="28"/>
          <w:lang w:val="ro-RO"/>
        </w:rPr>
        <w:t xml:space="preserve"> </w:t>
      </w:r>
      <w:r w:rsidR="002935A0" w:rsidRPr="002935A0">
        <w:rPr>
          <w:rFonts w:eastAsia="Times New Roman"/>
          <w:sz w:val="28"/>
          <w:szCs w:val="28"/>
          <w:lang w:val="ro-RO"/>
        </w:rPr>
        <w:t xml:space="preserve">(3) La data intrării în vigoare a prezentei legi, </w:t>
      </w:r>
      <w:hyperlink r:id="rId8" w:history="1">
        <w:r w:rsidR="002935A0" w:rsidRPr="002935A0">
          <w:rPr>
            <w:rFonts w:eastAsia="Times New Roman"/>
            <w:sz w:val="28"/>
            <w:szCs w:val="28"/>
            <w:lang w:val="ro-RO"/>
          </w:rPr>
          <w:t>Legea nr.</w:t>
        </w:r>
        <w:r w:rsidR="002935A0">
          <w:rPr>
            <w:rFonts w:eastAsia="Times New Roman"/>
            <w:sz w:val="28"/>
            <w:szCs w:val="28"/>
            <w:lang w:val="ro-RO"/>
          </w:rPr>
          <w:t xml:space="preserve"> </w:t>
        </w:r>
        <w:r w:rsidR="002935A0" w:rsidRPr="002935A0">
          <w:rPr>
            <w:rFonts w:eastAsia="Times New Roman"/>
            <w:sz w:val="28"/>
            <w:szCs w:val="28"/>
            <w:lang w:val="ro-RO"/>
          </w:rPr>
          <w:t>92/2012</w:t>
        </w:r>
      </w:hyperlink>
      <w:r w:rsidR="002935A0" w:rsidRPr="002935A0">
        <w:rPr>
          <w:rFonts w:eastAsia="Times New Roman"/>
          <w:sz w:val="28"/>
          <w:szCs w:val="28"/>
          <w:lang w:val="ro-RO"/>
        </w:rPr>
        <w:t xml:space="preserve"> cu privire la dispozitivele medicale se abrogă.</w:t>
      </w:r>
    </w:p>
    <w:p w:rsidR="00263DA2" w:rsidRDefault="00263DA2" w:rsidP="002935A0">
      <w:pPr>
        <w:ind w:firstLine="567"/>
        <w:jc w:val="both"/>
        <w:rPr>
          <w:rFonts w:eastAsia="Times New Roman"/>
          <w:sz w:val="28"/>
          <w:szCs w:val="28"/>
          <w:lang w:val="ro-RO"/>
        </w:rPr>
      </w:pPr>
    </w:p>
    <w:p w:rsidR="009747FD" w:rsidRDefault="009747FD" w:rsidP="002935A0">
      <w:pPr>
        <w:ind w:firstLine="567"/>
        <w:jc w:val="both"/>
        <w:rPr>
          <w:rFonts w:eastAsia="Times New Roman"/>
          <w:sz w:val="28"/>
          <w:szCs w:val="28"/>
          <w:lang w:val="ro-RO"/>
        </w:rPr>
      </w:pPr>
    </w:p>
    <w:p w:rsidR="009747FD" w:rsidRDefault="009747FD" w:rsidP="002935A0">
      <w:pPr>
        <w:ind w:firstLine="567"/>
        <w:jc w:val="both"/>
        <w:rPr>
          <w:rFonts w:eastAsia="Times New Roman"/>
          <w:sz w:val="28"/>
          <w:szCs w:val="28"/>
          <w:lang w:val="ro-RO"/>
        </w:rPr>
      </w:pPr>
    </w:p>
    <w:p w:rsidR="009D547B" w:rsidRPr="002840F3" w:rsidRDefault="0097137C" w:rsidP="002840F3">
      <w:pPr>
        <w:jc w:val="both"/>
        <w:rPr>
          <w:sz w:val="28"/>
          <w:szCs w:val="28"/>
          <w:lang w:val="ro-RO"/>
        </w:rPr>
      </w:pPr>
      <w:r w:rsidRPr="002840F3">
        <w:rPr>
          <w:bCs/>
          <w:sz w:val="28"/>
          <w:szCs w:val="28"/>
          <w:lang w:val="ro-RO"/>
        </w:rPr>
        <w:tab/>
      </w:r>
    </w:p>
    <w:p w:rsidR="009D547B" w:rsidRPr="0097137C" w:rsidRDefault="009D547B" w:rsidP="0097137C">
      <w:pPr>
        <w:rPr>
          <w:b/>
          <w:sz w:val="28"/>
          <w:szCs w:val="28"/>
          <w:lang w:val="ro-RO" w:eastAsia="ro-RO"/>
        </w:rPr>
      </w:pPr>
      <w:r w:rsidRPr="0097137C">
        <w:rPr>
          <w:b/>
          <w:sz w:val="28"/>
          <w:szCs w:val="28"/>
          <w:lang w:val="ro-RO" w:eastAsia="ro-RO"/>
        </w:rPr>
        <w:t>Prim-ministru</w:t>
      </w:r>
      <w:r w:rsidRPr="0097137C">
        <w:rPr>
          <w:b/>
          <w:sz w:val="28"/>
          <w:szCs w:val="28"/>
          <w:lang w:val="ro-RO" w:eastAsia="ro-RO"/>
        </w:rPr>
        <w:tab/>
      </w:r>
      <w:r w:rsidRPr="0097137C">
        <w:rPr>
          <w:b/>
          <w:sz w:val="28"/>
          <w:szCs w:val="28"/>
          <w:lang w:val="ro-RO" w:eastAsia="ro-RO"/>
        </w:rPr>
        <w:tab/>
      </w:r>
      <w:r w:rsidRPr="0097137C">
        <w:rPr>
          <w:b/>
          <w:sz w:val="28"/>
          <w:szCs w:val="28"/>
          <w:lang w:val="ro-RO" w:eastAsia="ro-RO"/>
        </w:rPr>
        <w:tab/>
      </w:r>
      <w:r w:rsidRPr="0097137C">
        <w:rPr>
          <w:b/>
          <w:sz w:val="28"/>
          <w:szCs w:val="28"/>
          <w:lang w:val="ro-RO" w:eastAsia="ro-RO"/>
        </w:rPr>
        <w:tab/>
      </w:r>
      <w:r w:rsidRPr="0097137C">
        <w:rPr>
          <w:b/>
          <w:sz w:val="28"/>
          <w:szCs w:val="28"/>
          <w:lang w:val="ro-RO" w:eastAsia="ro-RO"/>
        </w:rPr>
        <w:tab/>
      </w:r>
      <w:r w:rsidRPr="0097137C">
        <w:rPr>
          <w:b/>
          <w:sz w:val="28"/>
          <w:szCs w:val="28"/>
          <w:lang w:val="ro-RO" w:eastAsia="ro-RO"/>
        </w:rPr>
        <w:tab/>
      </w:r>
      <w:r w:rsidR="0097137C" w:rsidRPr="0097137C">
        <w:rPr>
          <w:b/>
          <w:sz w:val="28"/>
          <w:szCs w:val="28"/>
          <w:lang w:val="ro-RO" w:eastAsia="ro-RO"/>
        </w:rPr>
        <w:t xml:space="preserve">             </w:t>
      </w:r>
      <w:r w:rsidR="007E3B50">
        <w:rPr>
          <w:b/>
          <w:sz w:val="28"/>
          <w:szCs w:val="28"/>
          <w:lang w:val="ro-RO" w:eastAsia="ro-RO"/>
        </w:rPr>
        <w:t xml:space="preserve">      </w:t>
      </w:r>
      <w:r w:rsidRPr="0097137C">
        <w:rPr>
          <w:b/>
          <w:sz w:val="28"/>
          <w:szCs w:val="28"/>
          <w:lang w:val="ro-RO" w:eastAsia="ro-RO"/>
        </w:rPr>
        <w:t>PAVEL FILIP</w:t>
      </w:r>
    </w:p>
    <w:p w:rsidR="0097137C" w:rsidRDefault="0097137C" w:rsidP="0097137C">
      <w:pPr>
        <w:rPr>
          <w:b/>
          <w:sz w:val="28"/>
          <w:szCs w:val="28"/>
          <w:lang w:val="ro-RO" w:eastAsia="ro-RO"/>
        </w:rPr>
      </w:pPr>
    </w:p>
    <w:p w:rsidR="007E3B50" w:rsidRDefault="007E3B50" w:rsidP="0097137C">
      <w:pPr>
        <w:rPr>
          <w:b/>
          <w:sz w:val="28"/>
          <w:szCs w:val="28"/>
          <w:lang w:val="ro-RO" w:eastAsia="ro-RO"/>
        </w:rPr>
      </w:pPr>
    </w:p>
    <w:p w:rsidR="009747FD" w:rsidRPr="00F36D20" w:rsidRDefault="009747FD" w:rsidP="0097137C">
      <w:pPr>
        <w:rPr>
          <w:b/>
          <w:sz w:val="28"/>
          <w:szCs w:val="28"/>
          <w:lang w:val="ro-RO" w:eastAsia="ro-RO"/>
        </w:rPr>
      </w:pPr>
    </w:p>
    <w:p w:rsidR="009D547B" w:rsidRDefault="0097137C" w:rsidP="0097137C">
      <w:pPr>
        <w:rPr>
          <w:bCs/>
          <w:sz w:val="28"/>
          <w:szCs w:val="28"/>
          <w:lang w:val="ro-RO"/>
        </w:rPr>
      </w:pPr>
      <w:r w:rsidRPr="00D57FB1">
        <w:rPr>
          <w:bCs/>
          <w:sz w:val="28"/>
          <w:szCs w:val="28"/>
          <w:lang w:val="ro-RO"/>
        </w:rPr>
        <w:t>Contrasemnează:</w:t>
      </w:r>
    </w:p>
    <w:p w:rsidR="0097137C" w:rsidRDefault="0097137C" w:rsidP="0097137C">
      <w:pPr>
        <w:rPr>
          <w:sz w:val="28"/>
          <w:szCs w:val="28"/>
          <w:lang w:val="ro-RO"/>
        </w:rPr>
      </w:pPr>
    </w:p>
    <w:p w:rsidR="009747FD" w:rsidRPr="00F36D20" w:rsidRDefault="009747FD" w:rsidP="0097137C">
      <w:pPr>
        <w:rPr>
          <w:sz w:val="28"/>
          <w:szCs w:val="28"/>
          <w:lang w:val="ro-RO"/>
        </w:rPr>
      </w:pPr>
    </w:p>
    <w:p w:rsidR="009D547B" w:rsidRPr="00F36D20" w:rsidRDefault="009D547B" w:rsidP="0097137C">
      <w:pPr>
        <w:rPr>
          <w:sz w:val="28"/>
          <w:szCs w:val="28"/>
          <w:lang w:val="ro-RO"/>
        </w:rPr>
      </w:pPr>
      <w:r>
        <w:rPr>
          <w:sz w:val="28"/>
          <w:szCs w:val="28"/>
          <w:lang w:val="ro-RO"/>
        </w:rPr>
        <w:t>Ministrul S</w:t>
      </w:r>
      <w:r w:rsidRPr="00F36D20">
        <w:rPr>
          <w:sz w:val="28"/>
          <w:szCs w:val="28"/>
          <w:lang w:val="ro-RO"/>
        </w:rPr>
        <w:t xml:space="preserve">ănătății, </w:t>
      </w:r>
      <w:r>
        <w:rPr>
          <w:sz w:val="28"/>
          <w:szCs w:val="28"/>
          <w:lang w:val="ro-RO"/>
        </w:rPr>
        <w:t>Muncii și Protecţiei S</w:t>
      </w:r>
      <w:r w:rsidR="0097137C">
        <w:rPr>
          <w:sz w:val="28"/>
          <w:szCs w:val="28"/>
          <w:lang w:val="ro-RO"/>
        </w:rPr>
        <w:t xml:space="preserve">ociale              </w:t>
      </w:r>
      <w:r w:rsidR="0097137C">
        <w:rPr>
          <w:sz w:val="28"/>
          <w:szCs w:val="28"/>
          <w:lang w:val="ro-RO"/>
        </w:rPr>
        <w:tab/>
      </w:r>
      <w:r>
        <w:rPr>
          <w:sz w:val="28"/>
          <w:szCs w:val="28"/>
          <w:lang w:val="ro-RO"/>
        </w:rPr>
        <w:t>Svetlana CEBOTARI</w:t>
      </w:r>
    </w:p>
    <w:p w:rsidR="00A81572" w:rsidRPr="00441D07" w:rsidRDefault="00A81572" w:rsidP="00441D07">
      <w:pPr>
        <w:pStyle w:val="ListParagraph"/>
        <w:ind w:left="659"/>
        <w:jc w:val="both"/>
        <w:rPr>
          <w:sz w:val="28"/>
          <w:szCs w:val="28"/>
          <w:lang w:val="ro-RO"/>
        </w:rPr>
      </w:pPr>
    </w:p>
    <w:sectPr w:rsidR="00A81572" w:rsidRPr="00441D07">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569" w:rsidRDefault="00CC6569" w:rsidP="009D547B">
      <w:r>
        <w:separator/>
      </w:r>
    </w:p>
  </w:endnote>
  <w:endnote w:type="continuationSeparator" w:id="0">
    <w:p w:rsidR="00CC6569" w:rsidRDefault="00CC6569" w:rsidP="009D5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slon">
    <w:altName w:val="Century Gothic"/>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569" w:rsidRDefault="00CC6569" w:rsidP="009D547B">
      <w:r>
        <w:separator/>
      </w:r>
    </w:p>
  </w:footnote>
  <w:footnote w:type="continuationSeparator" w:id="0">
    <w:p w:rsidR="00CC6569" w:rsidRDefault="00CC6569" w:rsidP="009D54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856" w:type="dxa"/>
      <w:jc w:val="center"/>
      <w:tblBorders>
        <w:top w:val="single" w:sz="4" w:space="0" w:color="000080"/>
        <w:bottom w:val="single" w:sz="4" w:space="0" w:color="000080"/>
      </w:tblBorders>
      <w:tblLayout w:type="fixed"/>
      <w:tblCellMar>
        <w:left w:w="0" w:type="dxa"/>
        <w:right w:w="0" w:type="dxa"/>
      </w:tblCellMar>
      <w:tblLook w:val="0000" w:firstRow="0" w:lastRow="0" w:firstColumn="0" w:lastColumn="0" w:noHBand="0" w:noVBand="0"/>
    </w:tblPr>
    <w:tblGrid>
      <w:gridCol w:w="1856"/>
    </w:tblGrid>
    <w:tr w:rsidR="00847EAF" w:rsidRPr="009D547B" w:rsidTr="00847EAF">
      <w:trPr>
        <w:jc w:val="center"/>
      </w:trPr>
      <w:tc>
        <w:tcPr>
          <w:tcW w:w="1856" w:type="dxa"/>
          <w:tcBorders>
            <w:top w:val="nil"/>
            <w:bottom w:val="nil"/>
          </w:tcBorders>
        </w:tcPr>
        <w:p w:rsidR="00847EAF" w:rsidRPr="00AC1598" w:rsidRDefault="00847EAF" w:rsidP="00F537C2">
          <w:pPr>
            <w:jc w:val="center"/>
            <w:rPr>
              <w:i/>
              <w:lang w:val="x-none"/>
            </w:rPr>
          </w:pPr>
          <w:r>
            <w:rPr>
              <w:i/>
              <w:lang w:val="ro-RO"/>
            </w:rPr>
            <w:t xml:space="preserve">                                                                                                   </w:t>
          </w:r>
        </w:p>
      </w:tc>
    </w:tr>
  </w:tbl>
  <w:p w:rsidR="009D547B" w:rsidRDefault="009D54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6283C"/>
    <w:multiLevelType w:val="hybridMultilevel"/>
    <w:tmpl w:val="9C2A87F8"/>
    <w:lvl w:ilvl="0" w:tplc="EF32075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nsid w:val="08640F18"/>
    <w:multiLevelType w:val="hybridMultilevel"/>
    <w:tmpl w:val="5F522EE6"/>
    <w:lvl w:ilvl="0" w:tplc="C312173A">
      <w:start w:val="1"/>
      <w:numFmt w:val="lowerLetter"/>
      <w:lvlText w:val="%1)"/>
      <w:lvlJc w:val="left"/>
      <w:pPr>
        <w:ind w:left="1409" w:hanging="360"/>
      </w:pPr>
      <w:rPr>
        <w:rFonts w:hint="default"/>
        <w:color w:val="000000"/>
        <w:sz w:val="28"/>
      </w:rPr>
    </w:lvl>
    <w:lvl w:ilvl="1" w:tplc="04190019" w:tentative="1">
      <w:start w:val="1"/>
      <w:numFmt w:val="lowerLetter"/>
      <w:lvlText w:val="%2."/>
      <w:lvlJc w:val="left"/>
      <w:pPr>
        <w:ind w:left="2129" w:hanging="360"/>
      </w:pPr>
    </w:lvl>
    <w:lvl w:ilvl="2" w:tplc="0419001B" w:tentative="1">
      <w:start w:val="1"/>
      <w:numFmt w:val="lowerRoman"/>
      <w:lvlText w:val="%3."/>
      <w:lvlJc w:val="right"/>
      <w:pPr>
        <w:ind w:left="2849" w:hanging="180"/>
      </w:pPr>
    </w:lvl>
    <w:lvl w:ilvl="3" w:tplc="0419000F" w:tentative="1">
      <w:start w:val="1"/>
      <w:numFmt w:val="decimal"/>
      <w:lvlText w:val="%4."/>
      <w:lvlJc w:val="left"/>
      <w:pPr>
        <w:ind w:left="3569" w:hanging="360"/>
      </w:pPr>
    </w:lvl>
    <w:lvl w:ilvl="4" w:tplc="04190019" w:tentative="1">
      <w:start w:val="1"/>
      <w:numFmt w:val="lowerLetter"/>
      <w:lvlText w:val="%5."/>
      <w:lvlJc w:val="left"/>
      <w:pPr>
        <w:ind w:left="4289" w:hanging="360"/>
      </w:pPr>
    </w:lvl>
    <w:lvl w:ilvl="5" w:tplc="0419001B" w:tentative="1">
      <w:start w:val="1"/>
      <w:numFmt w:val="lowerRoman"/>
      <w:lvlText w:val="%6."/>
      <w:lvlJc w:val="right"/>
      <w:pPr>
        <w:ind w:left="5009" w:hanging="180"/>
      </w:pPr>
    </w:lvl>
    <w:lvl w:ilvl="6" w:tplc="0419000F" w:tentative="1">
      <w:start w:val="1"/>
      <w:numFmt w:val="decimal"/>
      <w:lvlText w:val="%7."/>
      <w:lvlJc w:val="left"/>
      <w:pPr>
        <w:ind w:left="5729" w:hanging="360"/>
      </w:pPr>
    </w:lvl>
    <w:lvl w:ilvl="7" w:tplc="04190019" w:tentative="1">
      <w:start w:val="1"/>
      <w:numFmt w:val="lowerLetter"/>
      <w:lvlText w:val="%8."/>
      <w:lvlJc w:val="left"/>
      <w:pPr>
        <w:ind w:left="6449" w:hanging="360"/>
      </w:pPr>
    </w:lvl>
    <w:lvl w:ilvl="8" w:tplc="0419001B" w:tentative="1">
      <w:start w:val="1"/>
      <w:numFmt w:val="lowerRoman"/>
      <w:lvlText w:val="%9."/>
      <w:lvlJc w:val="right"/>
      <w:pPr>
        <w:ind w:left="7169" w:hanging="180"/>
      </w:pPr>
    </w:lvl>
  </w:abstractNum>
  <w:abstractNum w:abstractNumId="2">
    <w:nsid w:val="0B6C712C"/>
    <w:multiLevelType w:val="hybridMultilevel"/>
    <w:tmpl w:val="4D5AC4CA"/>
    <w:lvl w:ilvl="0" w:tplc="0B10C874">
      <w:start w:val="1"/>
      <w:numFmt w:val="decimal"/>
      <w:lvlText w:val="%1."/>
      <w:lvlJc w:val="left"/>
      <w:pPr>
        <w:ind w:left="659" w:hanging="375"/>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3A11A6"/>
    <w:multiLevelType w:val="hybridMultilevel"/>
    <w:tmpl w:val="113C893E"/>
    <w:lvl w:ilvl="0" w:tplc="5FACB206">
      <w:start w:val="1"/>
      <w:numFmt w:val="lowerLetter"/>
      <w:lvlText w:val="%1)"/>
      <w:lvlJc w:val="left"/>
      <w:pPr>
        <w:ind w:left="1409" w:hanging="360"/>
      </w:pPr>
      <w:rPr>
        <w:rFonts w:hint="default"/>
      </w:rPr>
    </w:lvl>
    <w:lvl w:ilvl="1" w:tplc="04190019" w:tentative="1">
      <w:start w:val="1"/>
      <w:numFmt w:val="lowerLetter"/>
      <w:lvlText w:val="%2."/>
      <w:lvlJc w:val="left"/>
      <w:pPr>
        <w:ind w:left="2129" w:hanging="360"/>
      </w:pPr>
    </w:lvl>
    <w:lvl w:ilvl="2" w:tplc="0419001B" w:tentative="1">
      <w:start w:val="1"/>
      <w:numFmt w:val="lowerRoman"/>
      <w:lvlText w:val="%3."/>
      <w:lvlJc w:val="right"/>
      <w:pPr>
        <w:ind w:left="2849" w:hanging="180"/>
      </w:pPr>
    </w:lvl>
    <w:lvl w:ilvl="3" w:tplc="0419000F" w:tentative="1">
      <w:start w:val="1"/>
      <w:numFmt w:val="decimal"/>
      <w:lvlText w:val="%4."/>
      <w:lvlJc w:val="left"/>
      <w:pPr>
        <w:ind w:left="3569" w:hanging="360"/>
      </w:pPr>
    </w:lvl>
    <w:lvl w:ilvl="4" w:tplc="04190019" w:tentative="1">
      <w:start w:val="1"/>
      <w:numFmt w:val="lowerLetter"/>
      <w:lvlText w:val="%5."/>
      <w:lvlJc w:val="left"/>
      <w:pPr>
        <w:ind w:left="4289" w:hanging="360"/>
      </w:pPr>
    </w:lvl>
    <w:lvl w:ilvl="5" w:tplc="0419001B" w:tentative="1">
      <w:start w:val="1"/>
      <w:numFmt w:val="lowerRoman"/>
      <w:lvlText w:val="%6."/>
      <w:lvlJc w:val="right"/>
      <w:pPr>
        <w:ind w:left="5009" w:hanging="180"/>
      </w:pPr>
    </w:lvl>
    <w:lvl w:ilvl="6" w:tplc="0419000F" w:tentative="1">
      <w:start w:val="1"/>
      <w:numFmt w:val="decimal"/>
      <w:lvlText w:val="%7."/>
      <w:lvlJc w:val="left"/>
      <w:pPr>
        <w:ind w:left="5729" w:hanging="360"/>
      </w:pPr>
    </w:lvl>
    <w:lvl w:ilvl="7" w:tplc="04190019" w:tentative="1">
      <w:start w:val="1"/>
      <w:numFmt w:val="lowerLetter"/>
      <w:lvlText w:val="%8."/>
      <w:lvlJc w:val="left"/>
      <w:pPr>
        <w:ind w:left="6449" w:hanging="360"/>
      </w:pPr>
    </w:lvl>
    <w:lvl w:ilvl="8" w:tplc="0419001B" w:tentative="1">
      <w:start w:val="1"/>
      <w:numFmt w:val="lowerRoman"/>
      <w:lvlText w:val="%9."/>
      <w:lvlJc w:val="right"/>
      <w:pPr>
        <w:ind w:left="7169" w:hanging="180"/>
      </w:pPr>
    </w:lvl>
  </w:abstractNum>
  <w:abstractNum w:abstractNumId="4">
    <w:nsid w:val="3D4007DE"/>
    <w:multiLevelType w:val="hybridMultilevel"/>
    <w:tmpl w:val="5FF8254C"/>
    <w:lvl w:ilvl="0" w:tplc="0C543122">
      <w:start w:val="1"/>
      <w:numFmt w:val="decimal"/>
      <w:lvlText w:val="(%1)"/>
      <w:lvlJc w:val="left"/>
      <w:pPr>
        <w:ind w:left="1049" w:hanging="390"/>
      </w:pPr>
      <w:rPr>
        <w:rFonts w:hint="default"/>
      </w:rPr>
    </w:lvl>
    <w:lvl w:ilvl="1" w:tplc="04190019" w:tentative="1">
      <w:start w:val="1"/>
      <w:numFmt w:val="lowerLetter"/>
      <w:lvlText w:val="%2."/>
      <w:lvlJc w:val="left"/>
      <w:pPr>
        <w:ind w:left="1739" w:hanging="360"/>
      </w:pPr>
    </w:lvl>
    <w:lvl w:ilvl="2" w:tplc="0419001B" w:tentative="1">
      <w:start w:val="1"/>
      <w:numFmt w:val="lowerRoman"/>
      <w:lvlText w:val="%3."/>
      <w:lvlJc w:val="right"/>
      <w:pPr>
        <w:ind w:left="2459" w:hanging="180"/>
      </w:pPr>
    </w:lvl>
    <w:lvl w:ilvl="3" w:tplc="0419000F" w:tentative="1">
      <w:start w:val="1"/>
      <w:numFmt w:val="decimal"/>
      <w:lvlText w:val="%4."/>
      <w:lvlJc w:val="left"/>
      <w:pPr>
        <w:ind w:left="3179" w:hanging="360"/>
      </w:pPr>
    </w:lvl>
    <w:lvl w:ilvl="4" w:tplc="04190019" w:tentative="1">
      <w:start w:val="1"/>
      <w:numFmt w:val="lowerLetter"/>
      <w:lvlText w:val="%5."/>
      <w:lvlJc w:val="left"/>
      <w:pPr>
        <w:ind w:left="3899" w:hanging="360"/>
      </w:pPr>
    </w:lvl>
    <w:lvl w:ilvl="5" w:tplc="0419001B" w:tentative="1">
      <w:start w:val="1"/>
      <w:numFmt w:val="lowerRoman"/>
      <w:lvlText w:val="%6."/>
      <w:lvlJc w:val="right"/>
      <w:pPr>
        <w:ind w:left="4619" w:hanging="180"/>
      </w:pPr>
    </w:lvl>
    <w:lvl w:ilvl="6" w:tplc="0419000F" w:tentative="1">
      <w:start w:val="1"/>
      <w:numFmt w:val="decimal"/>
      <w:lvlText w:val="%7."/>
      <w:lvlJc w:val="left"/>
      <w:pPr>
        <w:ind w:left="5339" w:hanging="360"/>
      </w:pPr>
    </w:lvl>
    <w:lvl w:ilvl="7" w:tplc="04190019" w:tentative="1">
      <w:start w:val="1"/>
      <w:numFmt w:val="lowerLetter"/>
      <w:lvlText w:val="%8."/>
      <w:lvlJc w:val="left"/>
      <w:pPr>
        <w:ind w:left="6059" w:hanging="360"/>
      </w:pPr>
    </w:lvl>
    <w:lvl w:ilvl="8" w:tplc="0419001B" w:tentative="1">
      <w:start w:val="1"/>
      <w:numFmt w:val="lowerRoman"/>
      <w:lvlText w:val="%9."/>
      <w:lvlJc w:val="right"/>
      <w:pPr>
        <w:ind w:left="6779" w:hanging="180"/>
      </w:pPr>
    </w:lvl>
  </w:abstractNum>
  <w:abstractNum w:abstractNumId="5">
    <w:nsid w:val="3E2C68CF"/>
    <w:multiLevelType w:val="hybridMultilevel"/>
    <w:tmpl w:val="B87ABC8A"/>
    <w:lvl w:ilvl="0" w:tplc="66426276">
      <w:start w:val="1"/>
      <w:numFmt w:val="lowerRoman"/>
      <w:lvlText w:val="%1)"/>
      <w:lvlJc w:val="left"/>
      <w:pPr>
        <w:ind w:left="2129" w:hanging="720"/>
      </w:pPr>
      <w:rPr>
        <w:rFonts w:hint="default"/>
        <w:color w:val="000000"/>
        <w:sz w:val="28"/>
      </w:rPr>
    </w:lvl>
    <w:lvl w:ilvl="1" w:tplc="04190019" w:tentative="1">
      <w:start w:val="1"/>
      <w:numFmt w:val="lowerLetter"/>
      <w:lvlText w:val="%2."/>
      <w:lvlJc w:val="left"/>
      <w:pPr>
        <w:ind w:left="2489" w:hanging="360"/>
      </w:pPr>
    </w:lvl>
    <w:lvl w:ilvl="2" w:tplc="0419001B" w:tentative="1">
      <w:start w:val="1"/>
      <w:numFmt w:val="lowerRoman"/>
      <w:lvlText w:val="%3."/>
      <w:lvlJc w:val="right"/>
      <w:pPr>
        <w:ind w:left="3209" w:hanging="180"/>
      </w:pPr>
    </w:lvl>
    <w:lvl w:ilvl="3" w:tplc="0419000F" w:tentative="1">
      <w:start w:val="1"/>
      <w:numFmt w:val="decimal"/>
      <w:lvlText w:val="%4."/>
      <w:lvlJc w:val="left"/>
      <w:pPr>
        <w:ind w:left="3929" w:hanging="360"/>
      </w:pPr>
    </w:lvl>
    <w:lvl w:ilvl="4" w:tplc="04190019" w:tentative="1">
      <w:start w:val="1"/>
      <w:numFmt w:val="lowerLetter"/>
      <w:lvlText w:val="%5."/>
      <w:lvlJc w:val="left"/>
      <w:pPr>
        <w:ind w:left="4649" w:hanging="360"/>
      </w:pPr>
    </w:lvl>
    <w:lvl w:ilvl="5" w:tplc="0419001B" w:tentative="1">
      <w:start w:val="1"/>
      <w:numFmt w:val="lowerRoman"/>
      <w:lvlText w:val="%6."/>
      <w:lvlJc w:val="right"/>
      <w:pPr>
        <w:ind w:left="5369" w:hanging="180"/>
      </w:pPr>
    </w:lvl>
    <w:lvl w:ilvl="6" w:tplc="0419000F" w:tentative="1">
      <w:start w:val="1"/>
      <w:numFmt w:val="decimal"/>
      <w:lvlText w:val="%7."/>
      <w:lvlJc w:val="left"/>
      <w:pPr>
        <w:ind w:left="6089" w:hanging="360"/>
      </w:pPr>
    </w:lvl>
    <w:lvl w:ilvl="7" w:tplc="04190019" w:tentative="1">
      <w:start w:val="1"/>
      <w:numFmt w:val="lowerLetter"/>
      <w:lvlText w:val="%8."/>
      <w:lvlJc w:val="left"/>
      <w:pPr>
        <w:ind w:left="6809" w:hanging="360"/>
      </w:pPr>
    </w:lvl>
    <w:lvl w:ilvl="8" w:tplc="0419001B" w:tentative="1">
      <w:start w:val="1"/>
      <w:numFmt w:val="lowerRoman"/>
      <w:lvlText w:val="%9."/>
      <w:lvlJc w:val="right"/>
      <w:pPr>
        <w:ind w:left="7529" w:hanging="180"/>
      </w:pPr>
    </w:lvl>
  </w:abstractNum>
  <w:abstractNum w:abstractNumId="6">
    <w:nsid w:val="4E321987"/>
    <w:multiLevelType w:val="hybridMultilevel"/>
    <w:tmpl w:val="98DE125C"/>
    <w:lvl w:ilvl="0" w:tplc="04190017">
      <w:start w:val="1"/>
      <w:numFmt w:val="lowerLetter"/>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7">
    <w:nsid w:val="583E0E5E"/>
    <w:multiLevelType w:val="hybridMultilevel"/>
    <w:tmpl w:val="9D5661D8"/>
    <w:lvl w:ilvl="0" w:tplc="04190017">
      <w:start w:val="1"/>
      <w:numFmt w:val="lowerLetter"/>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8">
    <w:nsid w:val="60852282"/>
    <w:multiLevelType w:val="hybridMultilevel"/>
    <w:tmpl w:val="113C893E"/>
    <w:lvl w:ilvl="0" w:tplc="5FACB206">
      <w:start w:val="1"/>
      <w:numFmt w:val="lowerLetter"/>
      <w:lvlText w:val="%1)"/>
      <w:lvlJc w:val="left"/>
      <w:pPr>
        <w:ind w:left="1409" w:hanging="360"/>
      </w:pPr>
      <w:rPr>
        <w:rFonts w:hint="default"/>
      </w:rPr>
    </w:lvl>
    <w:lvl w:ilvl="1" w:tplc="04190019" w:tentative="1">
      <w:start w:val="1"/>
      <w:numFmt w:val="lowerLetter"/>
      <w:lvlText w:val="%2."/>
      <w:lvlJc w:val="left"/>
      <w:pPr>
        <w:ind w:left="2129" w:hanging="360"/>
      </w:pPr>
    </w:lvl>
    <w:lvl w:ilvl="2" w:tplc="0419001B" w:tentative="1">
      <w:start w:val="1"/>
      <w:numFmt w:val="lowerRoman"/>
      <w:lvlText w:val="%3."/>
      <w:lvlJc w:val="right"/>
      <w:pPr>
        <w:ind w:left="2849" w:hanging="180"/>
      </w:pPr>
    </w:lvl>
    <w:lvl w:ilvl="3" w:tplc="0419000F" w:tentative="1">
      <w:start w:val="1"/>
      <w:numFmt w:val="decimal"/>
      <w:lvlText w:val="%4."/>
      <w:lvlJc w:val="left"/>
      <w:pPr>
        <w:ind w:left="3569" w:hanging="360"/>
      </w:pPr>
    </w:lvl>
    <w:lvl w:ilvl="4" w:tplc="04190019" w:tentative="1">
      <w:start w:val="1"/>
      <w:numFmt w:val="lowerLetter"/>
      <w:lvlText w:val="%5."/>
      <w:lvlJc w:val="left"/>
      <w:pPr>
        <w:ind w:left="4289" w:hanging="360"/>
      </w:pPr>
    </w:lvl>
    <w:lvl w:ilvl="5" w:tplc="0419001B" w:tentative="1">
      <w:start w:val="1"/>
      <w:numFmt w:val="lowerRoman"/>
      <w:lvlText w:val="%6."/>
      <w:lvlJc w:val="right"/>
      <w:pPr>
        <w:ind w:left="5009" w:hanging="180"/>
      </w:pPr>
    </w:lvl>
    <w:lvl w:ilvl="6" w:tplc="0419000F" w:tentative="1">
      <w:start w:val="1"/>
      <w:numFmt w:val="decimal"/>
      <w:lvlText w:val="%7."/>
      <w:lvlJc w:val="left"/>
      <w:pPr>
        <w:ind w:left="5729" w:hanging="360"/>
      </w:pPr>
    </w:lvl>
    <w:lvl w:ilvl="7" w:tplc="04190019" w:tentative="1">
      <w:start w:val="1"/>
      <w:numFmt w:val="lowerLetter"/>
      <w:lvlText w:val="%8."/>
      <w:lvlJc w:val="left"/>
      <w:pPr>
        <w:ind w:left="6449" w:hanging="360"/>
      </w:pPr>
    </w:lvl>
    <w:lvl w:ilvl="8" w:tplc="0419001B" w:tentative="1">
      <w:start w:val="1"/>
      <w:numFmt w:val="lowerRoman"/>
      <w:lvlText w:val="%9."/>
      <w:lvlJc w:val="right"/>
      <w:pPr>
        <w:ind w:left="7169" w:hanging="180"/>
      </w:pPr>
    </w:lvl>
  </w:abstractNum>
  <w:abstractNum w:abstractNumId="9">
    <w:nsid w:val="62714DE9"/>
    <w:multiLevelType w:val="hybridMultilevel"/>
    <w:tmpl w:val="5F522EE6"/>
    <w:lvl w:ilvl="0" w:tplc="C312173A">
      <w:start w:val="1"/>
      <w:numFmt w:val="lowerLetter"/>
      <w:lvlText w:val="%1)"/>
      <w:lvlJc w:val="left"/>
      <w:pPr>
        <w:ind w:left="1409" w:hanging="360"/>
      </w:pPr>
      <w:rPr>
        <w:rFonts w:hint="default"/>
        <w:color w:val="000000"/>
        <w:sz w:val="28"/>
      </w:rPr>
    </w:lvl>
    <w:lvl w:ilvl="1" w:tplc="04190019" w:tentative="1">
      <w:start w:val="1"/>
      <w:numFmt w:val="lowerLetter"/>
      <w:lvlText w:val="%2."/>
      <w:lvlJc w:val="left"/>
      <w:pPr>
        <w:ind w:left="2129" w:hanging="360"/>
      </w:pPr>
    </w:lvl>
    <w:lvl w:ilvl="2" w:tplc="0419001B" w:tentative="1">
      <w:start w:val="1"/>
      <w:numFmt w:val="lowerRoman"/>
      <w:lvlText w:val="%3."/>
      <w:lvlJc w:val="right"/>
      <w:pPr>
        <w:ind w:left="2849" w:hanging="180"/>
      </w:pPr>
    </w:lvl>
    <w:lvl w:ilvl="3" w:tplc="0419000F" w:tentative="1">
      <w:start w:val="1"/>
      <w:numFmt w:val="decimal"/>
      <w:lvlText w:val="%4."/>
      <w:lvlJc w:val="left"/>
      <w:pPr>
        <w:ind w:left="3569" w:hanging="360"/>
      </w:pPr>
    </w:lvl>
    <w:lvl w:ilvl="4" w:tplc="04190019" w:tentative="1">
      <w:start w:val="1"/>
      <w:numFmt w:val="lowerLetter"/>
      <w:lvlText w:val="%5."/>
      <w:lvlJc w:val="left"/>
      <w:pPr>
        <w:ind w:left="4289" w:hanging="360"/>
      </w:pPr>
    </w:lvl>
    <w:lvl w:ilvl="5" w:tplc="0419001B" w:tentative="1">
      <w:start w:val="1"/>
      <w:numFmt w:val="lowerRoman"/>
      <w:lvlText w:val="%6."/>
      <w:lvlJc w:val="right"/>
      <w:pPr>
        <w:ind w:left="5009" w:hanging="180"/>
      </w:pPr>
    </w:lvl>
    <w:lvl w:ilvl="6" w:tplc="0419000F" w:tentative="1">
      <w:start w:val="1"/>
      <w:numFmt w:val="decimal"/>
      <w:lvlText w:val="%7."/>
      <w:lvlJc w:val="left"/>
      <w:pPr>
        <w:ind w:left="5729" w:hanging="360"/>
      </w:pPr>
    </w:lvl>
    <w:lvl w:ilvl="7" w:tplc="04190019" w:tentative="1">
      <w:start w:val="1"/>
      <w:numFmt w:val="lowerLetter"/>
      <w:lvlText w:val="%8."/>
      <w:lvlJc w:val="left"/>
      <w:pPr>
        <w:ind w:left="6449" w:hanging="360"/>
      </w:pPr>
    </w:lvl>
    <w:lvl w:ilvl="8" w:tplc="0419001B" w:tentative="1">
      <w:start w:val="1"/>
      <w:numFmt w:val="lowerRoman"/>
      <w:lvlText w:val="%9."/>
      <w:lvlJc w:val="right"/>
      <w:pPr>
        <w:ind w:left="7169" w:hanging="180"/>
      </w:pPr>
    </w:lvl>
  </w:abstractNum>
  <w:abstractNum w:abstractNumId="10">
    <w:nsid w:val="7103412F"/>
    <w:multiLevelType w:val="hybridMultilevel"/>
    <w:tmpl w:val="069868D2"/>
    <w:lvl w:ilvl="0" w:tplc="04190017">
      <w:start w:val="1"/>
      <w:numFmt w:val="lowerLetter"/>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num w:numId="1">
    <w:abstractNumId w:val="2"/>
  </w:num>
  <w:num w:numId="2">
    <w:abstractNumId w:val="4"/>
  </w:num>
  <w:num w:numId="3">
    <w:abstractNumId w:val="3"/>
  </w:num>
  <w:num w:numId="4">
    <w:abstractNumId w:val="8"/>
  </w:num>
  <w:num w:numId="5">
    <w:abstractNumId w:val="9"/>
  </w:num>
  <w:num w:numId="6">
    <w:abstractNumId w:val="0"/>
  </w:num>
  <w:num w:numId="7">
    <w:abstractNumId w:val="7"/>
  </w:num>
  <w:num w:numId="8">
    <w:abstractNumId w:val="6"/>
  </w:num>
  <w:num w:numId="9">
    <w:abstractNumId w:val="10"/>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BAA"/>
    <w:rsid w:val="00094229"/>
    <w:rsid w:val="000A0A71"/>
    <w:rsid w:val="000D67FE"/>
    <w:rsid w:val="00103B5B"/>
    <w:rsid w:val="0013416B"/>
    <w:rsid w:val="00146648"/>
    <w:rsid w:val="00190606"/>
    <w:rsid w:val="001A4CD9"/>
    <w:rsid w:val="001C4C53"/>
    <w:rsid w:val="002038DC"/>
    <w:rsid w:val="00221413"/>
    <w:rsid w:val="0023748B"/>
    <w:rsid w:val="00263DA2"/>
    <w:rsid w:val="002840F3"/>
    <w:rsid w:val="002935A0"/>
    <w:rsid w:val="002C1365"/>
    <w:rsid w:val="002D2F15"/>
    <w:rsid w:val="002D571E"/>
    <w:rsid w:val="0030387B"/>
    <w:rsid w:val="00324830"/>
    <w:rsid w:val="00325074"/>
    <w:rsid w:val="00364E60"/>
    <w:rsid w:val="003B115D"/>
    <w:rsid w:val="003B1AB2"/>
    <w:rsid w:val="00441D07"/>
    <w:rsid w:val="00514CDA"/>
    <w:rsid w:val="00517031"/>
    <w:rsid w:val="006436BA"/>
    <w:rsid w:val="006A5FF2"/>
    <w:rsid w:val="006E12DA"/>
    <w:rsid w:val="00715477"/>
    <w:rsid w:val="007261F7"/>
    <w:rsid w:val="007E3B50"/>
    <w:rsid w:val="00824BAA"/>
    <w:rsid w:val="008448D8"/>
    <w:rsid w:val="00847EAF"/>
    <w:rsid w:val="00850A64"/>
    <w:rsid w:val="008A5E3E"/>
    <w:rsid w:val="008C55A7"/>
    <w:rsid w:val="008C7FD5"/>
    <w:rsid w:val="008E48F8"/>
    <w:rsid w:val="00942E05"/>
    <w:rsid w:val="00960B01"/>
    <w:rsid w:val="0097137C"/>
    <w:rsid w:val="009747FD"/>
    <w:rsid w:val="009D3A43"/>
    <w:rsid w:val="009D547B"/>
    <w:rsid w:val="00A24859"/>
    <w:rsid w:val="00A35104"/>
    <w:rsid w:val="00A367F8"/>
    <w:rsid w:val="00A503B3"/>
    <w:rsid w:val="00A66B62"/>
    <w:rsid w:val="00A80B23"/>
    <w:rsid w:val="00A81572"/>
    <w:rsid w:val="00A85FBA"/>
    <w:rsid w:val="00AA7F6B"/>
    <w:rsid w:val="00B144C8"/>
    <w:rsid w:val="00B20EF5"/>
    <w:rsid w:val="00CA13CA"/>
    <w:rsid w:val="00CC6569"/>
    <w:rsid w:val="00D14275"/>
    <w:rsid w:val="00D23789"/>
    <w:rsid w:val="00D7706C"/>
    <w:rsid w:val="00DA29C8"/>
    <w:rsid w:val="00DA68DC"/>
    <w:rsid w:val="00DC2276"/>
    <w:rsid w:val="00E6077B"/>
    <w:rsid w:val="00F43D63"/>
    <w:rsid w:val="00F613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B62"/>
    <w:pPr>
      <w:spacing w:after="0" w:line="240" w:lineRule="auto"/>
    </w:pPr>
    <w:rPr>
      <w:rFonts w:ascii="Times New Roman" w:eastAsia="SimSun" w:hAnsi="Times New Roman" w:cs="Times New Roman"/>
      <w:sz w:val="24"/>
      <w:szCs w:val="24"/>
      <w:lang w:eastAsia="ru-RU"/>
    </w:rPr>
  </w:style>
  <w:style w:type="paragraph" w:styleId="Heading8">
    <w:name w:val="heading 8"/>
    <w:basedOn w:val="Normal"/>
    <w:next w:val="Normal"/>
    <w:link w:val="Heading8Char"/>
    <w:qFormat/>
    <w:rsid w:val="009D547B"/>
    <w:pPr>
      <w:keepNext/>
      <w:ind w:firstLine="720"/>
      <w:jc w:val="center"/>
      <w:outlineLvl w:val="7"/>
    </w:pPr>
    <w:rPr>
      <w:rFonts w:ascii="$Caslon" w:eastAsia="Times New Roman" w:hAnsi="$Caslon"/>
      <w:b/>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6B62"/>
    <w:pPr>
      <w:ind w:firstLine="567"/>
      <w:jc w:val="both"/>
    </w:pPr>
    <w:rPr>
      <w:rFonts w:eastAsiaTheme="minorEastAsia"/>
    </w:rPr>
  </w:style>
  <w:style w:type="character" w:customStyle="1" w:styleId="docheader">
    <w:name w:val="doc_header"/>
    <w:rsid w:val="00A66B62"/>
    <w:rPr>
      <w:rFonts w:ascii="Times New Roman" w:hAnsi="Times New Roman" w:cs="Times New Roman" w:hint="default"/>
    </w:rPr>
  </w:style>
  <w:style w:type="paragraph" w:styleId="ListParagraph">
    <w:name w:val="List Paragraph"/>
    <w:basedOn w:val="Normal"/>
    <w:uiPriority w:val="34"/>
    <w:qFormat/>
    <w:rsid w:val="008C55A7"/>
    <w:pPr>
      <w:ind w:left="720"/>
      <w:contextualSpacing/>
    </w:pPr>
  </w:style>
  <w:style w:type="paragraph" w:styleId="Header">
    <w:name w:val="header"/>
    <w:basedOn w:val="Normal"/>
    <w:link w:val="HeaderChar"/>
    <w:uiPriority w:val="99"/>
    <w:unhideWhenUsed/>
    <w:rsid w:val="009D547B"/>
    <w:pPr>
      <w:tabs>
        <w:tab w:val="center" w:pos="4677"/>
        <w:tab w:val="right" w:pos="9355"/>
      </w:tabs>
    </w:pPr>
  </w:style>
  <w:style w:type="character" w:customStyle="1" w:styleId="HeaderChar">
    <w:name w:val="Header Char"/>
    <w:basedOn w:val="DefaultParagraphFont"/>
    <w:link w:val="Header"/>
    <w:uiPriority w:val="99"/>
    <w:rsid w:val="009D547B"/>
    <w:rPr>
      <w:rFonts w:ascii="Times New Roman" w:eastAsia="SimSun" w:hAnsi="Times New Roman" w:cs="Times New Roman"/>
      <w:sz w:val="24"/>
      <w:szCs w:val="24"/>
      <w:lang w:eastAsia="ru-RU"/>
    </w:rPr>
  </w:style>
  <w:style w:type="paragraph" w:styleId="Footer">
    <w:name w:val="footer"/>
    <w:basedOn w:val="Normal"/>
    <w:link w:val="FooterChar"/>
    <w:uiPriority w:val="99"/>
    <w:unhideWhenUsed/>
    <w:rsid w:val="009D547B"/>
    <w:pPr>
      <w:tabs>
        <w:tab w:val="center" w:pos="4677"/>
        <w:tab w:val="right" w:pos="9355"/>
      </w:tabs>
    </w:pPr>
  </w:style>
  <w:style w:type="character" w:customStyle="1" w:styleId="FooterChar">
    <w:name w:val="Footer Char"/>
    <w:basedOn w:val="DefaultParagraphFont"/>
    <w:link w:val="Footer"/>
    <w:uiPriority w:val="99"/>
    <w:rsid w:val="009D547B"/>
    <w:rPr>
      <w:rFonts w:ascii="Times New Roman" w:eastAsia="SimSun" w:hAnsi="Times New Roman" w:cs="Times New Roman"/>
      <w:sz w:val="24"/>
      <w:szCs w:val="24"/>
      <w:lang w:eastAsia="ru-RU"/>
    </w:rPr>
  </w:style>
  <w:style w:type="character" w:customStyle="1" w:styleId="Heading8Char">
    <w:name w:val="Heading 8 Char"/>
    <w:basedOn w:val="DefaultParagraphFont"/>
    <w:link w:val="Heading8"/>
    <w:rsid w:val="009D547B"/>
    <w:rPr>
      <w:rFonts w:ascii="$Caslon" w:eastAsia="Times New Roman" w:hAnsi="$Caslon" w:cs="Times New Roman"/>
      <w:b/>
      <w:sz w:val="24"/>
      <w:szCs w:val="20"/>
      <w:lang w:val="en-US"/>
    </w:rPr>
  </w:style>
  <w:style w:type="paragraph" w:customStyle="1" w:styleId="cp">
    <w:name w:val="cp"/>
    <w:basedOn w:val="Normal"/>
    <w:rsid w:val="002935A0"/>
    <w:pPr>
      <w:jc w:val="center"/>
    </w:pPr>
    <w:rPr>
      <w:rFonts w:eastAsia="Times New Roman"/>
      <w:b/>
      <w:bCs/>
    </w:rPr>
  </w:style>
  <w:style w:type="character" w:styleId="Hyperlink">
    <w:name w:val="Hyperlink"/>
    <w:basedOn w:val="DefaultParagraphFont"/>
    <w:uiPriority w:val="99"/>
    <w:semiHidden/>
    <w:unhideWhenUsed/>
    <w:rsid w:val="002935A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B62"/>
    <w:pPr>
      <w:spacing w:after="0" w:line="240" w:lineRule="auto"/>
    </w:pPr>
    <w:rPr>
      <w:rFonts w:ascii="Times New Roman" w:eastAsia="SimSun" w:hAnsi="Times New Roman" w:cs="Times New Roman"/>
      <w:sz w:val="24"/>
      <w:szCs w:val="24"/>
      <w:lang w:eastAsia="ru-RU"/>
    </w:rPr>
  </w:style>
  <w:style w:type="paragraph" w:styleId="Heading8">
    <w:name w:val="heading 8"/>
    <w:basedOn w:val="Normal"/>
    <w:next w:val="Normal"/>
    <w:link w:val="Heading8Char"/>
    <w:qFormat/>
    <w:rsid w:val="009D547B"/>
    <w:pPr>
      <w:keepNext/>
      <w:ind w:firstLine="720"/>
      <w:jc w:val="center"/>
      <w:outlineLvl w:val="7"/>
    </w:pPr>
    <w:rPr>
      <w:rFonts w:ascii="$Caslon" w:eastAsia="Times New Roman" w:hAnsi="$Caslon"/>
      <w:b/>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6B62"/>
    <w:pPr>
      <w:ind w:firstLine="567"/>
      <w:jc w:val="both"/>
    </w:pPr>
    <w:rPr>
      <w:rFonts w:eastAsiaTheme="minorEastAsia"/>
    </w:rPr>
  </w:style>
  <w:style w:type="character" w:customStyle="1" w:styleId="docheader">
    <w:name w:val="doc_header"/>
    <w:rsid w:val="00A66B62"/>
    <w:rPr>
      <w:rFonts w:ascii="Times New Roman" w:hAnsi="Times New Roman" w:cs="Times New Roman" w:hint="default"/>
    </w:rPr>
  </w:style>
  <w:style w:type="paragraph" w:styleId="ListParagraph">
    <w:name w:val="List Paragraph"/>
    <w:basedOn w:val="Normal"/>
    <w:uiPriority w:val="34"/>
    <w:qFormat/>
    <w:rsid w:val="008C55A7"/>
    <w:pPr>
      <w:ind w:left="720"/>
      <w:contextualSpacing/>
    </w:pPr>
  </w:style>
  <w:style w:type="paragraph" w:styleId="Header">
    <w:name w:val="header"/>
    <w:basedOn w:val="Normal"/>
    <w:link w:val="HeaderChar"/>
    <w:uiPriority w:val="99"/>
    <w:unhideWhenUsed/>
    <w:rsid w:val="009D547B"/>
    <w:pPr>
      <w:tabs>
        <w:tab w:val="center" w:pos="4677"/>
        <w:tab w:val="right" w:pos="9355"/>
      </w:tabs>
    </w:pPr>
  </w:style>
  <w:style w:type="character" w:customStyle="1" w:styleId="HeaderChar">
    <w:name w:val="Header Char"/>
    <w:basedOn w:val="DefaultParagraphFont"/>
    <w:link w:val="Header"/>
    <w:uiPriority w:val="99"/>
    <w:rsid w:val="009D547B"/>
    <w:rPr>
      <w:rFonts w:ascii="Times New Roman" w:eastAsia="SimSun" w:hAnsi="Times New Roman" w:cs="Times New Roman"/>
      <w:sz w:val="24"/>
      <w:szCs w:val="24"/>
      <w:lang w:eastAsia="ru-RU"/>
    </w:rPr>
  </w:style>
  <w:style w:type="paragraph" w:styleId="Footer">
    <w:name w:val="footer"/>
    <w:basedOn w:val="Normal"/>
    <w:link w:val="FooterChar"/>
    <w:uiPriority w:val="99"/>
    <w:unhideWhenUsed/>
    <w:rsid w:val="009D547B"/>
    <w:pPr>
      <w:tabs>
        <w:tab w:val="center" w:pos="4677"/>
        <w:tab w:val="right" w:pos="9355"/>
      </w:tabs>
    </w:pPr>
  </w:style>
  <w:style w:type="character" w:customStyle="1" w:styleId="FooterChar">
    <w:name w:val="Footer Char"/>
    <w:basedOn w:val="DefaultParagraphFont"/>
    <w:link w:val="Footer"/>
    <w:uiPriority w:val="99"/>
    <w:rsid w:val="009D547B"/>
    <w:rPr>
      <w:rFonts w:ascii="Times New Roman" w:eastAsia="SimSun" w:hAnsi="Times New Roman" w:cs="Times New Roman"/>
      <w:sz w:val="24"/>
      <w:szCs w:val="24"/>
      <w:lang w:eastAsia="ru-RU"/>
    </w:rPr>
  </w:style>
  <w:style w:type="character" w:customStyle="1" w:styleId="Heading8Char">
    <w:name w:val="Heading 8 Char"/>
    <w:basedOn w:val="DefaultParagraphFont"/>
    <w:link w:val="Heading8"/>
    <w:rsid w:val="009D547B"/>
    <w:rPr>
      <w:rFonts w:ascii="$Caslon" w:eastAsia="Times New Roman" w:hAnsi="$Caslon" w:cs="Times New Roman"/>
      <w:b/>
      <w:sz w:val="24"/>
      <w:szCs w:val="20"/>
      <w:lang w:val="en-US"/>
    </w:rPr>
  </w:style>
  <w:style w:type="paragraph" w:customStyle="1" w:styleId="cp">
    <w:name w:val="cp"/>
    <w:basedOn w:val="Normal"/>
    <w:rsid w:val="002935A0"/>
    <w:pPr>
      <w:jc w:val="center"/>
    </w:pPr>
    <w:rPr>
      <w:rFonts w:eastAsia="Times New Roman"/>
      <w:b/>
      <w:bCs/>
    </w:rPr>
  </w:style>
  <w:style w:type="character" w:styleId="Hyperlink">
    <w:name w:val="Hyperlink"/>
    <w:basedOn w:val="DefaultParagraphFont"/>
    <w:uiPriority w:val="99"/>
    <w:semiHidden/>
    <w:unhideWhenUsed/>
    <w:rsid w:val="002935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221">
      <w:bodyDiv w:val="1"/>
      <w:marLeft w:val="0"/>
      <w:marRight w:val="0"/>
      <w:marTop w:val="0"/>
      <w:marBottom w:val="0"/>
      <w:divBdr>
        <w:top w:val="none" w:sz="0" w:space="0" w:color="auto"/>
        <w:left w:val="none" w:sz="0" w:space="0" w:color="auto"/>
        <w:bottom w:val="none" w:sz="0" w:space="0" w:color="auto"/>
        <w:right w:val="none" w:sz="0" w:space="0" w:color="auto"/>
      </w:divBdr>
    </w:div>
    <w:div w:id="172116460">
      <w:bodyDiv w:val="1"/>
      <w:marLeft w:val="0"/>
      <w:marRight w:val="0"/>
      <w:marTop w:val="0"/>
      <w:marBottom w:val="0"/>
      <w:divBdr>
        <w:top w:val="none" w:sz="0" w:space="0" w:color="auto"/>
        <w:left w:val="none" w:sz="0" w:space="0" w:color="auto"/>
        <w:bottom w:val="none" w:sz="0" w:space="0" w:color="auto"/>
        <w:right w:val="none" w:sz="0" w:space="0" w:color="auto"/>
      </w:divBdr>
    </w:div>
    <w:div w:id="173762279">
      <w:bodyDiv w:val="1"/>
      <w:marLeft w:val="0"/>
      <w:marRight w:val="0"/>
      <w:marTop w:val="0"/>
      <w:marBottom w:val="0"/>
      <w:divBdr>
        <w:top w:val="none" w:sz="0" w:space="0" w:color="auto"/>
        <w:left w:val="none" w:sz="0" w:space="0" w:color="auto"/>
        <w:bottom w:val="none" w:sz="0" w:space="0" w:color="auto"/>
        <w:right w:val="none" w:sz="0" w:space="0" w:color="auto"/>
      </w:divBdr>
    </w:div>
    <w:div w:id="218395848">
      <w:bodyDiv w:val="1"/>
      <w:marLeft w:val="0"/>
      <w:marRight w:val="0"/>
      <w:marTop w:val="0"/>
      <w:marBottom w:val="0"/>
      <w:divBdr>
        <w:top w:val="none" w:sz="0" w:space="0" w:color="auto"/>
        <w:left w:val="none" w:sz="0" w:space="0" w:color="auto"/>
        <w:bottom w:val="none" w:sz="0" w:space="0" w:color="auto"/>
        <w:right w:val="none" w:sz="0" w:space="0" w:color="auto"/>
      </w:divBdr>
    </w:div>
    <w:div w:id="306516371">
      <w:bodyDiv w:val="1"/>
      <w:marLeft w:val="0"/>
      <w:marRight w:val="0"/>
      <w:marTop w:val="0"/>
      <w:marBottom w:val="0"/>
      <w:divBdr>
        <w:top w:val="none" w:sz="0" w:space="0" w:color="auto"/>
        <w:left w:val="none" w:sz="0" w:space="0" w:color="auto"/>
        <w:bottom w:val="none" w:sz="0" w:space="0" w:color="auto"/>
        <w:right w:val="none" w:sz="0" w:space="0" w:color="auto"/>
      </w:divBdr>
    </w:div>
    <w:div w:id="309791344">
      <w:bodyDiv w:val="1"/>
      <w:marLeft w:val="0"/>
      <w:marRight w:val="0"/>
      <w:marTop w:val="0"/>
      <w:marBottom w:val="0"/>
      <w:divBdr>
        <w:top w:val="none" w:sz="0" w:space="0" w:color="auto"/>
        <w:left w:val="none" w:sz="0" w:space="0" w:color="auto"/>
        <w:bottom w:val="none" w:sz="0" w:space="0" w:color="auto"/>
        <w:right w:val="none" w:sz="0" w:space="0" w:color="auto"/>
      </w:divBdr>
    </w:div>
    <w:div w:id="389350409">
      <w:bodyDiv w:val="1"/>
      <w:marLeft w:val="0"/>
      <w:marRight w:val="0"/>
      <w:marTop w:val="0"/>
      <w:marBottom w:val="0"/>
      <w:divBdr>
        <w:top w:val="none" w:sz="0" w:space="0" w:color="auto"/>
        <w:left w:val="none" w:sz="0" w:space="0" w:color="auto"/>
        <w:bottom w:val="none" w:sz="0" w:space="0" w:color="auto"/>
        <w:right w:val="none" w:sz="0" w:space="0" w:color="auto"/>
      </w:divBdr>
    </w:div>
    <w:div w:id="754933368">
      <w:bodyDiv w:val="1"/>
      <w:marLeft w:val="0"/>
      <w:marRight w:val="0"/>
      <w:marTop w:val="0"/>
      <w:marBottom w:val="0"/>
      <w:divBdr>
        <w:top w:val="none" w:sz="0" w:space="0" w:color="auto"/>
        <w:left w:val="none" w:sz="0" w:space="0" w:color="auto"/>
        <w:bottom w:val="none" w:sz="0" w:space="0" w:color="auto"/>
        <w:right w:val="none" w:sz="0" w:space="0" w:color="auto"/>
      </w:divBdr>
    </w:div>
    <w:div w:id="1048603379">
      <w:bodyDiv w:val="1"/>
      <w:marLeft w:val="0"/>
      <w:marRight w:val="0"/>
      <w:marTop w:val="0"/>
      <w:marBottom w:val="0"/>
      <w:divBdr>
        <w:top w:val="none" w:sz="0" w:space="0" w:color="auto"/>
        <w:left w:val="none" w:sz="0" w:space="0" w:color="auto"/>
        <w:bottom w:val="none" w:sz="0" w:space="0" w:color="auto"/>
        <w:right w:val="none" w:sz="0" w:space="0" w:color="auto"/>
      </w:divBdr>
    </w:div>
    <w:div w:id="1271627543">
      <w:bodyDiv w:val="1"/>
      <w:marLeft w:val="0"/>
      <w:marRight w:val="0"/>
      <w:marTop w:val="0"/>
      <w:marBottom w:val="0"/>
      <w:divBdr>
        <w:top w:val="none" w:sz="0" w:space="0" w:color="auto"/>
        <w:left w:val="none" w:sz="0" w:space="0" w:color="auto"/>
        <w:bottom w:val="none" w:sz="0" w:space="0" w:color="auto"/>
        <w:right w:val="none" w:sz="0" w:space="0" w:color="auto"/>
      </w:divBdr>
    </w:div>
    <w:div w:id="1967276391">
      <w:bodyDiv w:val="1"/>
      <w:marLeft w:val="0"/>
      <w:marRight w:val="0"/>
      <w:marTop w:val="0"/>
      <w:marBottom w:val="0"/>
      <w:divBdr>
        <w:top w:val="none" w:sz="0" w:space="0" w:color="auto"/>
        <w:left w:val="none" w:sz="0" w:space="0" w:color="auto"/>
        <w:bottom w:val="none" w:sz="0" w:space="0" w:color="auto"/>
        <w:right w:val="none" w:sz="0" w:space="0" w:color="auto"/>
      </w:divBdr>
    </w:div>
    <w:div w:id="201838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12042692"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665</TotalTime>
  <Pages>4</Pages>
  <Words>1370</Words>
  <Characters>7815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Gheorghe Gorceag</dc:creator>
  <cp:keywords/>
  <dc:description/>
  <cp:lastModifiedBy>Gheorghe Gorceag</cp:lastModifiedBy>
  <cp:revision>58</cp:revision>
  <cp:lastPrinted>2017-12-12T07:43:00Z</cp:lastPrinted>
  <dcterms:created xsi:type="dcterms:W3CDTF">2017-10-02T08:50:00Z</dcterms:created>
  <dcterms:modified xsi:type="dcterms:W3CDTF">2018-03-21T07:45:00Z</dcterms:modified>
</cp:coreProperties>
</file>