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AF" w:rsidRPr="004A0F97" w:rsidRDefault="00780DAF" w:rsidP="00780DAF">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8"/>
          <w:szCs w:val="28"/>
          <w:lang w:val="en-US" w:eastAsia="ru-RU"/>
        </w:rPr>
      </w:pPr>
      <w:r w:rsidRPr="004A0F97">
        <w:rPr>
          <w:rFonts w:ascii="Times New Roman" w:eastAsia="Times New Roman" w:hAnsi="Times New Roman" w:cs="Times New Roman"/>
          <w:iCs/>
          <w:color w:val="000000" w:themeColor="text1"/>
          <w:sz w:val="28"/>
          <w:szCs w:val="28"/>
          <w:lang w:val="en-US" w:eastAsia="ru-RU"/>
        </w:rPr>
        <w:t>GUVERNUL REPUBLICII MOLDOVA</w:t>
      </w:r>
    </w:p>
    <w:p w:rsidR="00780DAF" w:rsidRPr="004A0F97" w:rsidRDefault="00780DAF" w:rsidP="00780DAF">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8"/>
          <w:szCs w:val="28"/>
          <w:lang w:val="en-US" w:eastAsia="ru-RU"/>
        </w:rPr>
      </w:pPr>
    </w:p>
    <w:p w:rsidR="00780DAF" w:rsidRPr="004A0F97" w:rsidRDefault="00780DAF" w:rsidP="00780DAF">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8"/>
          <w:szCs w:val="28"/>
          <w:lang w:val="en-US" w:eastAsia="ru-RU"/>
        </w:rPr>
      </w:pPr>
      <w:r w:rsidRPr="004A0F97">
        <w:rPr>
          <w:rFonts w:ascii="Times New Roman" w:eastAsia="Times New Roman" w:hAnsi="Times New Roman" w:cs="Times New Roman"/>
          <w:iCs/>
          <w:color w:val="000000" w:themeColor="text1"/>
          <w:sz w:val="28"/>
          <w:szCs w:val="28"/>
          <w:lang w:val="en-US" w:eastAsia="ru-RU"/>
        </w:rPr>
        <w:t>HOTĂRÂRE nr.____</w:t>
      </w:r>
    </w:p>
    <w:p w:rsidR="00780DAF" w:rsidRPr="004A0F97" w:rsidRDefault="00780DAF" w:rsidP="00780DAF">
      <w:pPr>
        <w:autoSpaceDE w:val="0"/>
        <w:autoSpaceDN w:val="0"/>
        <w:adjustRightInd w:val="0"/>
        <w:spacing w:after="0" w:line="240" w:lineRule="auto"/>
        <w:ind w:right="49"/>
        <w:jc w:val="center"/>
        <w:outlineLvl w:val="0"/>
        <w:rPr>
          <w:rFonts w:ascii="Times New Roman" w:hAnsi="Times New Roman" w:cs="Times New Roman"/>
          <w:iCs/>
          <w:color w:val="000000" w:themeColor="text1"/>
          <w:sz w:val="28"/>
          <w:szCs w:val="28"/>
          <w:lang w:val="en-US" w:eastAsia="ja-JP"/>
        </w:rPr>
      </w:pPr>
      <w:r w:rsidRPr="004A0F97">
        <w:rPr>
          <w:rFonts w:ascii="Times New Roman" w:eastAsia="Times New Roman" w:hAnsi="Times New Roman" w:cs="Times New Roman"/>
          <w:iCs/>
          <w:color w:val="000000" w:themeColor="text1"/>
          <w:sz w:val="28"/>
          <w:szCs w:val="28"/>
          <w:lang w:val="en-US" w:eastAsia="ru-RU"/>
        </w:rPr>
        <w:t>din „_______________” ______201</w:t>
      </w:r>
      <w:r>
        <w:rPr>
          <w:rFonts w:ascii="Times New Roman" w:hAnsi="Times New Roman" w:cs="Times New Roman"/>
          <w:iCs/>
          <w:color w:val="000000" w:themeColor="text1"/>
          <w:sz w:val="28"/>
          <w:szCs w:val="28"/>
          <w:lang w:val="en-US" w:eastAsia="ja-JP"/>
        </w:rPr>
        <w:t>8</w:t>
      </w:r>
    </w:p>
    <w:p w:rsidR="00780DAF" w:rsidRPr="004A0F97" w:rsidRDefault="00780DAF" w:rsidP="00AD7370">
      <w:pPr>
        <w:autoSpaceDE w:val="0"/>
        <w:autoSpaceDN w:val="0"/>
        <w:adjustRightInd w:val="0"/>
        <w:spacing w:after="0" w:line="240" w:lineRule="auto"/>
        <w:ind w:right="49"/>
        <w:jc w:val="center"/>
        <w:outlineLvl w:val="0"/>
        <w:rPr>
          <w:rFonts w:ascii="Times New Roman" w:eastAsia="Times New Roman" w:hAnsi="Times New Roman" w:cs="Times New Roman"/>
          <w:iCs/>
          <w:color w:val="000000" w:themeColor="text1"/>
          <w:sz w:val="28"/>
          <w:szCs w:val="28"/>
          <w:lang w:val="en-US" w:eastAsia="ru-RU"/>
        </w:rPr>
      </w:pPr>
      <w:r w:rsidRPr="004A0F97">
        <w:rPr>
          <w:rFonts w:ascii="Times New Roman" w:eastAsia="Times New Roman" w:hAnsi="Times New Roman" w:cs="Times New Roman"/>
          <w:iCs/>
          <w:color w:val="000000" w:themeColor="text1"/>
          <w:sz w:val="28"/>
          <w:szCs w:val="28"/>
          <w:lang w:val="en-US" w:eastAsia="ru-RU"/>
        </w:rPr>
        <w:t>Chişinău</w:t>
      </w:r>
    </w:p>
    <w:p w:rsidR="00780DAF" w:rsidRPr="004A0F97" w:rsidRDefault="00780DAF" w:rsidP="00780DAF">
      <w:pPr>
        <w:spacing w:after="0" w:line="240" w:lineRule="auto"/>
        <w:ind w:firstLine="709"/>
        <w:jc w:val="center"/>
        <w:rPr>
          <w:rFonts w:ascii="Times New Roman" w:eastAsia="Times New Roman" w:hAnsi="Times New Roman" w:cs="Times New Roman"/>
          <w:b/>
          <w:bCs/>
          <w:color w:val="000000" w:themeColor="text1"/>
          <w:sz w:val="28"/>
          <w:szCs w:val="28"/>
          <w:lang w:val="en-US"/>
        </w:rPr>
      </w:pPr>
      <w:r w:rsidRPr="004A0F97">
        <w:rPr>
          <w:rFonts w:ascii="Times New Roman" w:eastAsia="Times New Roman" w:hAnsi="Times New Roman" w:cs="Times New Roman"/>
          <w:b/>
          <w:bCs/>
          <w:color w:val="000000" w:themeColor="text1"/>
          <w:sz w:val="28"/>
          <w:szCs w:val="28"/>
          <w:lang w:val="en-US"/>
        </w:rPr>
        <w:t>cu privire la modificarea</w:t>
      </w:r>
      <w:r>
        <w:rPr>
          <w:rFonts w:ascii="Times New Roman" w:eastAsia="Times New Roman" w:hAnsi="Times New Roman" w:cs="Times New Roman"/>
          <w:b/>
          <w:bCs/>
          <w:color w:val="000000" w:themeColor="text1"/>
          <w:sz w:val="28"/>
          <w:szCs w:val="28"/>
          <w:lang w:val="en-US"/>
        </w:rPr>
        <w:t xml:space="preserve"> şi completarea</w:t>
      </w:r>
    </w:p>
    <w:p w:rsidR="00780DAF" w:rsidRPr="004A0F97" w:rsidRDefault="00780DAF" w:rsidP="00780DAF">
      <w:pPr>
        <w:spacing w:after="0" w:line="240" w:lineRule="auto"/>
        <w:ind w:firstLine="709"/>
        <w:jc w:val="center"/>
        <w:rPr>
          <w:rFonts w:ascii="Times New Roman" w:eastAsia="Times New Roman" w:hAnsi="Times New Roman" w:cs="Times New Roman"/>
          <w:b/>
          <w:color w:val="000000" w:themeColor="text1"/>
          <w:sz w:val="28"/>
          <w:szCs w:val="28"/>
          <w:lang w:val="en-US"/>
        </w:rPr>
      </w:pPr>
      <w:r w:rsidRPr="004A0F97">
        <w:rPr>
          <w:rFonts w:ascii="Times New Roman" w:hAnsi="Times New Roman" w:cs="Times New Roman"/>
          <w:b/>
          <w:bCs/>
          <w:color w:val="000000" w:themeColor="text1"/>
          <w:sz w:val="28"/>
          <w:szCs w:val="28"/>
          <w:lang w:val="en-US" w:eastAsia="ja-JP"/>
        </w:rPr>
        <w:t>H</w:t>
      </w:r>
      <w:r w:rsidRPr="004A0F97">
        <w:rPr>
          <w:rFonts w:ascii="Times New Roman" w:eastAsia="Times New Roman" w:hAnsi="Times New Roman" w:cs="Times New Roman"/>
          <w:b/>
          <w:bCs/>
          <w:color w:val="000000" w:themeColor="text1"/>
          <w:sz w:val="28"/>
          <w:szCs w:val="28"/>
          <w:lang w:val="en-US"/>
        </w:rPr>
        <w:t>otărârii Guvernului nr. 594 din 02 august 2011</w:t>
      </w:r>
    </w:p>
    <w:p w:rsidR="00780DAF" w:rsidRPr="004A0F97" w:rsidRDefault="00780DAF" w:rsidP="00780DAF">
      <w:pPr>
        <w:spacing w:after="0" w:line="240" w:lineRule="auto"/>
        <w:ind w:firstLine="708"/>
        <w:jc w:val="both"/>
        <w:rPr>
          <w:rFonts w:ascii="Times New Roman" w:eastAsia="Times New Roman" w:hAnsi="Times New Roman" w:cs="Times New Roman"/>
          <w:color w:val="000000" w:themeColor="text1"/>
          <w:sz w:val="28"/>
          <w:szCs w:val="28"/>
          <w:lang w:val="en-US"/>
        </w:rPr>
      </w:pPr>
    </w:p>
    <w:p w:rsidR="00780DAF" w:rsidRPr="004A0F97" w:rsidRDefault="00780DAF" w:rsidP="00780DAF">
      <w:pPr>
        <w:spacing w:after="0" w:line="240" w:lineRule="auto"/>
        <w:ind w:firstLine="708"/>
        <w:jc w:val="both"/>
        <w:rPr>
          <w:rFonts w:ascii="Times New Roman" w:eastAsia="Times New Roman" w:hAnsi="Times New Roman" w:cs="Times New Roman"/>
          <w:color w:val="000000" w:themeColor="text1"/>
          <w:sz w:val="28"/>
          <w:szCs w:val="28"/>
          <w:lang w:val="en-US"/>
        </w:rPr>
      </w:pPr>
      <w:r w:rsidRPr="004A0F97">
        <w:rPr>
          <w:rFonts w:ascii="Times New Roman" w:eastAsia="Times New Roman" w:hAnsi="Times New Roman" w:cs="Times New Roman"/>
          <w:color w:val="000000" w:themeColor="text1"/>
          <w:sz w:val="28"/>
          <w:szCs w:val="28"/>
          <w:lang w:val="en-US"/>
        </w:rPr>
        <w:t xml:space="preserve">În temeiul art.3 și 22 ale Legii nr. 228 din 23 septembrie 2010 cu privire la protecţia plantelor şi la carantina fitosanitară, (Monitorul Oficial al Republicii Moldova, 2010, nr. 241-246, art. 748), cu modificările şi completările ulterioare, </w:t>
      </w:r>
    </w:p>
    <w:p w:rsidR="00780DAF" w:rsidRPr="004A0F97" w:rsidRDefault="00780DAF" w:rsidP="00780DAF">
      <w:pPr>
        <w:spacing w:after="0" w:line="240" w:lineRule="auto"/>
        <w:ind w:firstLine="708"/>
        <w:jc w:val="both"/>
        <w:rPr>
          <w:rFonts w:ascii="Times New Roman" w:eastAsia="Times New Roman" w:hAnsi="Times New Roman" w:cs="Times New Roman"/>
          <w:b/>
          <w:bCs/>
          <w:color w:val="000000" w:themeColor="text1"/>
          <w:sz w:val="28"/>
          <w:szCs w:val="28"/>
          <w:lang w:val="en-US"/>
        </w:rPr>
      </w:pPr>
      <w:r w:rsidRPr="004A0F97">
        <w:rPr>
          <w:rFonts w:ascii="Times New Roman" w:eastAsia="Times New Roman" w:hAnsi="Times New Roman" w:cs="Times New Roman"/>
          <w:b/>
          <w:bCs/>
          <w:color w:val="000000" w:themeColor="text1"/>
          <w:sz w:val="28"/>
          <w:szCs w:val="28"/>
          <w:lang w:val="en-US"/>
        </w:rPr>
        <w:t>Guvernul HOTĂRĂŞTE:</w:t>
      </w:r>
    </w:p>
    <w:p w:rsidR="00780DAF" w:rsidRPr="004A0F97" w:rsidRDefault="00780DAF" w:rsidP="00780DAF">
      <w:pPr>
        <w:spacing w:after="0" w:line="240" w:lineRule="auto"/>
        <w:jc w:val="both"/>
        <w:rPr>
          <w:rFonts w:ascii="Times New Roman" w:eastAsia="Times New Roman" w:hAnsi="Times New Roman" w:cs="Times New Roman"/>
          <w:b/>
          <w:bCs/>
          <w:color w:val="000000" w:themeColor="text1"/>
          <w:sz w:val="28"/>
          <w:szCs w:val="28"/>
          <w:lang w:val="en-US"/>
        </w:rPr>
      </w:pPr>
    </w:p>
    <w:p w:rsidR="00780DAF" w:rsidRPr="004A0F97" w:rsidRDefault="00780DAF" w:rsidP="00780DAF">
      <w:pPr>
        <w:spacing w:after="0" w:line="240" w:lineRule="auto"/>
        <w:jc w:val="both"/>
        <w:rPr>
          <w:rFonts w:ascii="Times New Roman" w:hAnsi="Times New Roman" w:cs="Times New Roman"/>
          <w:color w:val="000000" w:themeColor="text1"/>
          <w:sz w:val="28"/>
          <w:szCs w:val="28"/>
          <w:lang w:val="en-US"/>
        </w:rPr>
      </w:pPr>
      <w:r w:rsidRPr="004A0F97">
        <w:rPr>
          <w:rFonts w:ascii="Times New Roman" w:hAnsi="Times New Roman" w:cs="Times New Roman"/>
          <w:color w:val="000000" w:themeColor="text1"/>
          <w:sz w:val="28"/>
          <w:szCs w:val="28"/>
          <w:lang w:val="en-US"/>
        </w:rPr>
        <w:tab/>
        <w:t xml:space="preserve">Hotărârea Guvernului nr. 594 din 02 august 2011 cu privire la aprobarea Cerinţelor speciale pentru introducerea şi circulaţia plantelor, produselor vegetale pe teritoriul Republicii Moldova, (Monitorul Oficial </w:t>
      </w:r>
      <w:r w:rsidRPr="004A0F97">
        <w:rPr>
          <w:rFonts w:ascii="Times New Roman" w:eastAsia="Times New Roman" w:hAnsi="Times New Roman" w:cs="Times New Roman"/>
          <w:color w:val="000000" w:themeColor="text1"/>
          <w:sz w:val="28"/>
          <w:szCs w:val="28"/>
          <w:lang w:val="en-US"/>
        </w:rPr>
        <w:t xml:space="preserve">al Republicii Moldova, </w:t>
      </w:r>
      <w:r w:rsidRPr="004A0F97">
        <w:rPr>
          <w:rFonts w:ascii="Times New Roman" w:hAnsi="Times New Roman" w:cs="Times New Roman"/>
          <w:color w:val="000000" w:themeColor="text1"/>
          <w:sz w:val="28"/>
          <w:szCs w:val="28"/>
          <w:lang w:val="en-US"/>
        </w:rPr>
        <w:t>2011, nr. 131-133, art nr. 665),</w:t>
      </w:r>
      <w:r>
        <w:rPr>
          <w:rFonts w:ascii="Times New Roman" w:hAnsi="Times New Roman" w:cs="Times New Roman"/>
          <w:color w:val="000000" w:themeColor="text1"/>
          <w:sz w:val="28"/>
          <w:szCs w:val="28"/>
          <w:lang w:val="en-US"/>
        </w:rPr>
        <w:t xml:space="preserve"> </w:t>
      </w:r>
      <w:r w:rsidRPr="004A0F97">
        <w:rPr>
          <w:rFonts w:ascii="Times New Roman" w:eastAsia="Times New Roman" w:hAnsi="Times New Roman" w:cs="Times New Roman"/>
          <w:color w:val="000000" w:themeColor="text1"/>
          <w:sz w:val="28"/>
          <w:szCs w:val="28"/>
          <w:lang w:val="en-US"/>
        </w:rPr>
        <w:t>cu modificările şi completările ulterioare</w:t>
      </w:r>
      <w:r>
        <w:rPr>
          <w:rFonts w:ascii="Times New Roman" w:eastAsia="Times New Roman" w:hAnsi="Times New Roman" w:cs="Times New Roman"/>
          <w:color w:val="000000" w:themeColor="text1"/>
          <w:sz w:val="28"/>
          <w:szCs w:val="28"/>
          <w:lang w:val="en-US"/>
        </w:rPr>
        <w:t>,</w:t>
      </w:r>
      <w:r w:rsidRPr="004A0F97">
        <w:rPr>
          <w:rFonts w:ascii="Times New Roman" w:hAnsi="Times New Roman" w:cs="Times New Roman"/>
          <w:color w:val="000000" w:themeColor="text1"/>
          <w:sz w:val="28"/>
          <w:szCs w:val="28"/>
          <w:lang w:val="en-US"/>
        </w:rPr>
        <w:t xml:space="preserve"> se modifică</w:t>
      </w:r>
      <w:r>
        <w:rPr>
          <w:rFonts w:ascii="Times New Roman" w:hAnsi="Times New Roman" w:cs="Times New Roman"/>
          <w:color w:val="000000" w:themeColor="text1"/>
          <w:sz w:val="28"/>
          <w:szCs w:val="28"/>
          <w:lang w:val="en-US"/>
        </w:rPr>
        <w:t xml:space="preserve"> şi se completează,</w:t>
      </w:r>
      <w:r w:rsidRPr="004A0F97">
        <w:rPr>
          <w:rFonts w:ascii="Times New Roman" w:hAnsi="Times New Roman" w:cs="Times New Roman"/>
          <w:color w:val="000000" w:themeColor="text1"/>
          <w:sz w:val="28"/>
          <w:szCs w:val="28"/>
          <w:lang w:val="en-US"/>
        </w:rPr>
        <w:t xml:space="preserve"> după cum urmează:</w:t>
      </w:r>
    </w:p>
    <w:p w:rsidR="00780DAF" w:rsidRPr="004A0F97" w:rsidRDefault="00780DAF" w:rsidP="00780DAF">
      <w:pPr>
        <w:spacing w:after="0" w:line="240" w:lineRule="auto"/>
        <w:ind w:firstLine="851"/>
        <w:jc w:val="both"/>
        <w:rPr>
          <w:rFonts w:ascii="Times New Roman" w:hAnsi="Times New Roman" w:cs="Times New Roman"/>
          <w:color w:val="000000" w:themeColor="text1"/>
          <w:sz w:val="28"/>
          <w:szCs w:val="28"/>
          <w:lang w:val="en-US"/>
        </w:rPr>
      </w:pPr>
    </w:p>
    <w:p w:rsidR="00780DAF" w:rsidRPr="00FE1D5A" w:rsidRDefault="00FE1D5A" w:rsidP="00FE1D5A">
      <w:pPr>
        <w:spacing w:after="0" w:line="240" w:lineRule="auto"/>
        <w:ind w:firstLine="708"/>
        <w:jc w:val="both"/>
        <w:rPr>
          <w:rFonts w:ascii="Times New Roman" w:hAnsi="Times New Roman" w:cs="Times New Roman"/>
          <w:color w:val="000000" w:themeColor="text1"/>
          <w:sz w:val="28"/>
          <w:szCs w:val="28"/>
          <w:lang w:val="en-US"/>
        </w:rPr>
      </w:pPr>
      <w:r w:rsidRPr="00FE1D5A">
        <w:rPr>
          <w:rFonts w:ascii="Times New Roman" w:hAnsi="Times New Roman" w:cs="Times New Roman"/>
          <w:b/>
          <w:color w:val="000000" w:themeColor="text1"/>
          <w:sz w:val="28"/>
          <w:szCs w:val="28"/>
          <w:lang w:val="en-US"/>
        </w:rPr>
        <w:t>1.</w:t>
      </w:r>
      <w:r w:rsidR="000A1BBB">
        <w:rPr>
          <w:rFonts w:ascii="Times New Roman" w:hAnsi="Times New Roman" w:cs="Times New Roman"/>
          <w:b/>
          <w:color w:val="000000" w:themeColor="text1"/>
          <w:sz w:val="28"/>
          <w:szCs w:val="28"/>
          <w:lang w:val="ro-RO"/>
        </w:rPr>
        <w:t xml:space="preserve"> î</w:t>
      </w:r>
      <w:r w:rsidRPr="00FE1D5A">
        <w:rPr>
          <w:rFonts w:ascii="Times New Roman" w:hAnsi="Times New Roman" w:cs="Times New Roman"/>
          <w:b/>
          <w:color w:val="000000" w:themeColor="text1"/>
          <w:sz w:val="28"/>
          <w:szCs w:val="28"/>
          <w:lang w:val="en-US"/>
        </w:rPr>
        <w:t>n hotărâre,</w:t>
      </w:r>
      <w:r w:rsidR="00780DAF" w:rsidRPr="00FE1D5A">
        <w:rPr>
          <w:rFonts w:ascii="Times New Roman" w:hAnsi="Times New Roman" w:cs="Times New Roman"/>
          <w:color w:val="000000" w:themeColor="text1"/>
          <w:sz w:val="28"/>
          <w:szCs w:val="28"/>
          <w:lang w:val="en-US"/>
        </w:rPr>
        <w:t xml:space="preserve"> în titlu,</w:t>
      </w:r>
      <w:r w:rsidR="001C23CE" w:rsidRPr="00FE1D5A">
        <w:rPr>
          <w:rFonts w:ascii="Times New Roman" w:hAnsi="Times New Roman" w:cs="Times New Roman"/>
          <w:color w:val="000000" w:themeColor="text1"/>
          <w:sz w:val="28"/>
          <w:szCs w:val="28"/>
          <w:lang w:val="en-US"/>
        </w:rPr>
        <w:t xml:space="preserve"> după </w:t>
      </w:r>
      <w:r w:rsidRPr="00FE1D5A">
        <w:rPr>
          <w:rFonts w:ascii="Times New Roman" w:hAnsi="Times New Roman" w:cs="Times New Roman"/>
          <w:color w:val="000000" w:themeColor="text1"/>
          <w:sz w:val="28"/>
          <w:szCs w:val="28"/>
          <w:lang w:val="en-US"/>
        </w:rPr>
        <w:t xml:space="preserve">cuvintele </w:t>
      </w:r>
      <w:r w:rsidR="001C23CE" w:rsidRPr="00FE1D5A">
        <w:rPr>
          <w:rFonts w:ascii="Times New Roman" w:hAnsi="Times New Roman" w:cs="Times New Roman"/>
          <w:color w:val="000000" w:themeColor="text1"/>
          <w:sz w:val="28"/>
          <w:szCs w:val="28"/>
          <w:lang w:val="en-US"/>
        </w:rPr>
        <w:t>„produselor vegetale”, cuvî</w:t>
      </w:r>
      <w:r w:rsidR="00780DAF" w:rsidRPr="00FE1D5A">
        <w:rPr>
          <w:rFonts w:ascii="Times New Roman" w:hAnsi="Times New Roman" w:cs="Times New Roman"/>
          <w:color w:val="000000" w:themeColor="text1"/>
          <w:sz w:val="28"/>
          <w:szCs w:val="28"/>
          <w:lang w:val="en-US"/>
        </w:rPr>
        <w:t>nt</w:t>
      </w:r>
      <w:r w:rsidR="001C23CE" w:rsidRPr="00FE1D5A">
        <w:rPr>
          <w:rFonts w:ascii="Times New Roman" w:hAnsi="Times New Roman" w:cs="Times New Roman"/>
          <w:color w:val="000000" w:themeColor="text1"/>
          <w:sz w:val="28"/>
          <w:szCs w:val="28"/>
          <w:lang w:val="en-US"/>
        </w:rPr>
        <w:t xml:space="preserve">ul </w:t>
      </w:r>
      <w:r w:rsidR="00780DAF" w:rsidRPr="00FE1D5A">
        <w:rPr>
          <w:rFonts w:ascii="Times New Roman" w:hAnsi="Times New Roman" w:cs="Times New Roman"/>
          <w:color w:val="000000" w:themeColor="text1"/>
          <w:sz w:val="28"/>
          <w:szCs w:val="28"/>
          <w:lang w:val="en-US"/>
        </w:rPr>
        <w:t>„</w:t>
      </w:r>
      <w:r w:rsidR="001C23CE" w:rsidRPr="00FE1D5A">
        <w:rPr>
          <w:rFonts w:ascii="Times New Roman" w:hAnsi="Times New Roman" w:cs="Times New Roman"/>
          <w:color w:val="000000" w:themeColor="text1"/>
          <w:sz w:val="28"/>
          <w:szCs w:val="28"/>
          <w:lang w:val="en-US"/>
        </w:rPr>
        <w:t>şi</w:t>
      </w:r>
      <w:r w:rsidR="00780DAF" w:rsidRPr="00FE1D5A">
        <w:rPr>
          <w:rFonts w:ascii="Times New Roman" w:hAnsi="Times New Roman" w:cs="Times New Roman"/>
          <w:color w:val="000000" w:themeColor="text1"/>
          <w:sz w:val="28"/>
          <w:szCs w:val="28"/>
          <w:lang w:val="en-US"/>
        </w:rPr>
        <w:t xml:space="preserve">”, se </w:t>
      </w:r>
      <w:r w:rsidR="001C23CE" w:rsidRPr="00FE1D5A">
        <w:rPr>
          <w:rFonts w:ascii="Times New Roman" w:hAnsi="Times New Roman" w:cs="Times New Roman"/>
          <w:color w:val="000000" w:themeColor="text1"/>
          <w:sz w:val="28"/>
          <w:szCs w:val="28"/>
          <w:lang w:val="en-US"/>
        </w:rPr>
        <w:t>exclude</w:t>
      </w:r>
      <w:r w:rsidR="00780DAF" w:rsidRPr="00FE1D5A">
        <w:rPr>
          <w:rFonts w:ascii="Times New Roman" w:hAnsi="Times New Roman" w:cs="Times New Roman"/>
          <w:color w:val="000000" w:themeColor="text1"/>
          <w:sz w:val="28"/>
          <w:szCs w:val="28"/>
          <w:lang w:val="en-US"/>
        </w:rPr>
        <w:t>;</w:t>
      </w:r>
    </w:p>
    <w:p w:rsidR="001607A5" w:rsidRDefault="001607A5" w:rsidP="00780DAF">
      <w:pPr>
        <w:spacing w:after="0" w:line="240" w:lineRule="auto"/>
        <w:ind w:firstLine="851"/>
        <w:jc w:val="both"/>
        <w:rPr>
          <w:rFonts w:ascii="Times New Roman" w:hAnsi="Times New Roman" w:cs="Times New Roman"/>
          <w:color w:val="000000" w:themeColor="text1"/>
          <w:sz w:val="28"/>
          <w:szCs w:val="28"/>
          <w:lang w:val="en-US"/>
        </w:rPr>
      </w:pPr>
    </w:p>
    <w:p w:rsidR="001607A5" w:rsidRDefault="00FE1D5A" w:rsidP="00780DAF">
      <w:pPr>
        <w:spacing w:after="0" w:line="240" w:lineRule="auto"/>
        <w:ind w:firstLine="851"/>
        <w:jc w:val="both"/>
        <w:rPr>
          <w:rFonts w:ascii="Times New Roman" w:hAnsi="Times New Roman" w:cs="Times New Roman"/>
          <w:color w:val="000000" w:themeColor="text1"/>
          <w:sz w:val="28"/>
          <w:szCs w:val="28"/>
          <w:lang w:val="en-US"/>
        </w:rPr>
      </w:pPr>
      <w:r w:rsidRPr="00FE1D5A">
        <w:rPr>
          <w:rFonts w:ascii="Times New Roman" w:hAnsi="Times New Roman" w:cs="Times New Roman"/>
          <w:b/>
          <w:color w:val="000000" w:themeColor="text1"/>
          <w:sz w:val="28"/>
          <w:szCs w:val="28"/>
          <w:lang w:val="en-US"/>
        </w:rPr>
        <w:t>2. în</w:t>
      </w:r>
      <w:r>
        <w:rPr>
          <w:rFonts w:ascii="Times New Roman" w:hAnsi="Times New Roman" w:cs="Times New Roman"/>
          <w:color w:val="000000" w:themeColor="text1"/>
          <w:sz w:val="28"/>
          <w:szCs w:val="28"/>
          <w:lang w:val="en-US"/>
        </w:rPr>
        <w:t xml:space="preserve"> </w:t>
      </w:r>
      <w:r w:rsidRPr="00FE1D5A">
        <w:rPr>
          <w:rFonts w:ascii="Times New Roman" w:hAnsi="Times New Roman" w:cs="Times New Roman"/>
          <w:b/>
          <w:color w:val="000000" w:themeColor="text1"/>
          <w:sz w:val="28"/>
          <w:szCs w:val="28"/>
          <w:lang w:val="en-US"/>
        </w:rPr>
        <w:t>a</w:t>
      </w:r>
      <w:r w:rsidR="001607A5" w:rsidRPr="00776D82">
        <w:rPr>
          <w:rFonts w:ascii="Times New Roman" w:hAnsi="Times New Roman" w:cs="Times New Roman"/>
          <w:b/>
          <w:color w:val="000000" w:themeColor="text1"/>
          <w:sz w:val="28"/>
          <w:szCs w:val="28"/>
          <w:lang w:val="en-US"/>
        </w:rPr>
        <w:t>nexa</w:t>
      </w:r>
      <w:r w:rsidR="001607A5">
        <w:rPr>
          <w:rFonts w:ascii="Times New Roman" w:hAnsi="Times New Roman" w:cs="Times New Roman"/>
          <w:color w:val="000000" w:themeColor="text1"/>
          <w:sz w:val="28"/>
          <w:szCs w:val="28"/>
          <w:lang w:val="en-US"/>
        </w:rPr>
        <w:t xml:space="preserve"> la Hotărîrea Guvernului nr. 594 din 02 august 2011 </w:t>
      </w:r>
      <w:r w:rsidR="001607A5" w:rsidRPr="004A0F97">
        <w:rPr>
          <w:rFonts w:ascii="Times New Roman" w:hAnsi="Times New Roman" w:cs="Times New Roman"/>
          <w:color w:val="000000" w:themeColor="text1"/>
          <w:sz w:val="28"/>
          <w:szCs w:val="28"/>
          <w:lang w:val="en-US"/>
        </w:rPr>
        <w:t>2011 cu privire la aprobarea Cerinţelor speciale pentru introducerea şi circulaţia plantelor, produselor vegetale pe teritoriul Republicii Moldova</w:t>
      </w:r>
      <w:r w:rsidR="001607A5">
        <w:rPr>
          <w:rFonts w:ascii="Times New Roman" w:hAnsi="Times New Roman" w:cs="Times New Roman"/>
          <w:color w:val="000000" w:themeColor="text1"/>
          <w:sz w:val="28"/>
          <w:szCs w:val="28"/>
          <w:lang w:val="en-US"/>
        </w:rPr>
        <w:t>, se modifică şi se completează, după cum urmează:</w:t>
      </w:r>
    </w:p>
    <w:p w:rsidR="001607A5" w:rsidRDefault="001607A5" w:rsidP="00780DAF">
      <w:pPr>
        <w:spacing w:after="0" w:line="240" w:lineRule="auto"/>
        <w:ind w:firstLine="851"/>
        <w:jc w:val="both"/>
        <w:rPr>
          <w:rFonts w:ascii="Times New Roman" w:hAnsi="Times New Roman" w:cs="Times New Roman"/>
          <w:color w:val="000000" w:themeColor="text1"/>
          <w:sz w:val="28"/>
          <w:szCs w:val="28"/>
          <w:lang w:val="en-US"/>
        </w:rPr>
      </w:pPr>
    </w:p>
    <w:p w:rsidR="00F706BE" w:rsidRPr="00FE1D5A" w:rsidRDefault="00FE1D5A" w:rsidP="00FE1D5A">
      <w:pPr>
        <w:spacing w:after="0" w:line="240" w:lineRule="auto"/>
        <w:ind w:firstLine="708"/>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1) </w:t>
      </w:r>
      <w:r w:rsidR="00F706BE" w:rsidRPr="00FE1D5A">
        <w:rPr>
          <w:rFonts w:ascii="Times New Roman" w:hAnsi="Times New Roman" w:cs="Times New Roman"/>
          <w:b/>
          <w:color w:val="000000" w:themeColor="text1"/>
          <w:sz w:val="28"/>
          <w:szCs w:val="28"/>
          <w:lang w:val="ro-RO"/>
        </w:rPr>
        <w:t>în preambul</w:t>
      </w:r>
      <w:r w:rsidR="00F706BE" w:rsidRPr="00FE1D5A">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la final</w:t>
      </w:r>
      <w:r w:rsidR="00B323F0" w:rsidRPr="00FE1D5A">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după cifra „2014,”</w:t>
      </w:r>
      <w:r w:rsidR="00B323F0" w:rsidRPr="00FE1D5A">
        <w:rPr>
          <w:rFonts w:ascii="Times New Roman" w:hAnsi="Times New Roman" w:cs="Times New Roman"/>
          <w:color w:val="000000" w:themeColor="text1"/>
          <w:sz w:val="28"/>
          <w:szCs w:val="28"/>
          <w:lang w:val="ro-RO"/>
        </w:rPr>
        <w:t xml:space="preserve"> se completează cu următorul </w:t>
      </w:r>
      <w:r>
        <w:rPr>
          <w:rFonts w:ascii="Times New Roman" w:hAnsi="Times New Roman" w:cs="Times New Roman"/>
          <w:color w:val="000000" w:themeColor="text1"/>
          <w:sz w:val="28"/>
          <w:szCs w:val="28"/>
          <w:lang w:val="ro-RO"/>
        </w:rPr>
        <w:t>cuprins</w:t>
      </w:r>
      <w:r w:rsidR="00B323F0" w:rsidRPr="00FE1D5A">
        <w:rPr>
          <w:rFonts w:ascii="Times New Roman" w:hAnsi="Times New Roman" w:cs="Times New Roman"/>
          <w:color w:val="000000" w:themeColor="text1"/>
          <w:sz w:val="28"/>
          <w:szCs w:val="28"/>
          <w:lang w:val="ro-RO"/>
        </w:rPr>
        <w:t xml:space="preserve"> „</w:t>
      </w:r>
      <w:r w:rsidR="00980D59" w:rsidRPr="00FE1D5A">
        <w:rPr>
          <w:rFonts w:ascii="Times New Roman" w:hAnsi="Times New Roman" w:cs="Times New Roman"/>
          <w:color w:val="000000" w:themeColor="text1"/>
          <w:sz w:val="28"/>
          <w:szCs w:val="28"/>
          <w:lang w:val="ro-RO"/>
        </w:rPr>
        <w:t xml:space="preserve">, pct. 4 din anexa la Directiva de punere în aplicare 2017/1279 a Comisiei din 14 iulie 2017 de modificare a anexelor I-IV la Directiva 2000/29/CE a Consiliului privind măsurile de protecţie împotriva introducerii în Comunitate a unor organisme dăunătoare plantelor sau produselor vegetale şi împotriva răspîndirii lor în Comunitate, publicată în Jurnalul Oficial </w:t>
      </w:r>
      <w:r w:rsidR="00776D82" w:rsidRPr="00FE1D5A">
        <w:rPr>
          <w:rFonts w:ascii="Times New Roman" w:hAnsi="Times New Roman" w:cs="Times New Roman"/>
          <w:color w:val="000000" w:themeColor="text1"/>
          <w:sz w:val="28"/>
          <w:szCs w:val="28"/>
          <w:lang w:val="ro-RO"/>
        </w:rPr>
        <w:t>al Comunităţii Europene L 184 din 15 iulie 2017.</w:t>
      </w:r>
      <w:r w:rsidR="00B323F0" w:rsidRPr="00FE1D5A">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w:t>
      </w:r>
    </w:p>
    <w:p w:rsidR="00B323F0" w:rsidRPr="00FE1D5A" w:rsidRDefault="00FE1D5A" w:rsidP="00FE1D5A">
      <w:pPr>
        <w:spacing w:before="120" w:after="0" w:line="312" w:lineRule="atLeast"/>
        <w:ind w:firstLine="708"/>
        <w:jc w:val="both"/>
        <w:textAlignment w:val="baseline"/>
        <w:rPr>
          <w:rFonts w:ascii="inherit" w:eastAsia="Times New Roman" w:hAnsi="inherit" w:cs="Times New Roman"/>
          <w:sz w:val="28"/>
          <w:szCs w:val="28"/>
          <w:lang w:val="en-US" w:eastAsia="ru-RU"/>
        </w:rPr>
      </w:pPr>
      <w:r>
        <w:rPr>
          <w:rFonts w:ascii="Times New Roman" w:hAnsi="Times New Roman" w:cs="Times New Roman"/>
          <w:b/>
          <w:color w:val="000000" w:themeColor="text1"/>
          <w:sz w:val="28"/>
          <w:szCs w:val="28"/>
          <w:lang w:val="en-US"/>
        </w:rPr>
        <w:t xml:space="preserve">2) </w:t>
      </w:r>
      <w:r w:rsidR="00B323F0" w:rsidRPr="00FE1D5A">
        <w:rPr>
          <w:rFonts w:ascii="Times New Roman" w:hAnsi="Times New Roman" w:cs="Times New Roman"/>
          <w:b/>
          <w:color w:val="000000" w:themeColor="text1"/>
          <w:sz w:val="28"/>
          <w:szCs w:val="28"/>
          <w:lang w:val="en-US"/>
        </w:rPr>
        <w:t>în secţiunea 1</w:t>
      </w:r>
      <w:r w:rsidR="00F1336B" w:rsidRPr="00FE1D5A">
        <w:rPr>
          <w:rFonts w:ascii="Times New Roman" w:hAnsi="Times New Roman" w:cs="Times New Roman"/>
          <w:b/>
          <w:color w:val="000000" w:themeColor="text1"/>
          <w:sz w:val="28"/>
          <w:szCs w:val="28"/>
          <w:lang w:val="en-US"/>
        </w:rPr>
        <w:t xml:space="preserve"> </w:t>
      </w:r>
      <w:r w:rsidR="00F1336B" w:rsidRPr="00FE1D5A">
        <w:rPr>
          <w:rFonts w:ascii="Times New Roman" w:eastAsia="Times New Roman" w:hAnsi="Times New Roman" w:cs="Times New Roman"/>
          <w:b/>
          <w:color w:val="000000"/>
          <w:sz w:val="28"/>
          <w:szCs w:val="28"/>
          <w:lang w:val="ro-RO"/>
        </w:rPr>
        <w:t>Plante şi produse vegetale originare din alte state</w:t>
      </w:r>
      <w:r w:rsidR="00B323F0" w:rsidRPr="00FE1D5A">
        <w:rPr>
          <w:rFonts w:ascii="Times New Roman" w:hAnsi="Times New Roman" w:cs="Times New Roman"/>
          <w:color w:val="000000" w:themeColor="text1"/>
          <w:sz w:val="28"/>
          <w:szCs w:val="28"/>
          <w:lang w:val="en-US"/>
        </w:rPr>
        <w:t>:</w:t>
      </w:r>
    </w:p>
    <w:p w:rsidR="00F706BE" w:rsidRPr="00FE1D5A" w:rsidRDefault="00F706BE" w:rsidP="00FE1D5A">
      <w:pPr>
        <w:spacing w:before="120" w:after="0" w:line="312" w:lineRule="atLeast"/>
        <w:ind w:firstLine="708"/>
        <w:jc w:val="both"/>
        <w:textAlignment w:val="baseline"/>
        <w:rPr>
          <w:rFonts w:ascii="inherit" w:eastAsia="Times New Roman" w:hAnsi="inherit" w:cs="Times New Roman"/>
          <w:sz w:val="28"/>
          <w:szCs w:val="28"/>
          <w:lang w:val="en-US" w:eastAsia="ru-RU"/>
        </w:rPr>
      </w:pPr>
      <w:r w:rsidRPr="00FE1D5A">
        <w:rPr>
          <w:rFonts w:ascii="Times New Roman" w:hAnsi="Times New Roman" w:cs="Times New Roman"/>
          <w:color w:val="000000" w:themeColor="text1"/>
          <w:sz w:val="28"/>
          <w:szCs w:val="28"/>
          <w:lang w:val="en-US"/>
        </w:rPr>
        <w:t>la punctul 2</w:t>
      </w:r>
      <w:r w:rsidRPr="00FE1D5A">
        <w:rPr>
          <w:rFonts w:ascii="inherit" w:eastAsia="Times New Roman" w:hAnsi="inherit" w:cs="Times New Roman"/>
          <w:sz w:val="28"/>
          <w:szCs w:val="28"/>
          <w:lang w:val="en-US" w:eastAsia="ru-RU"/>
        </w:rPr>
        <w:t xml:space="preserve">, </w:t>
      </w:r>
      <w:r w:rsidR="00FE1D5A">
        <w:rPr>
          <w:rFonts w:ascii="inherit" w:eastAsia="Times New Roman" w:hAnsi="inherit" w:cs="Times New Roman"/>
          <w:sz w:val="28"/>
          <w:szCs w:val="28"/>
          <w:lang w:val="en-US" w:eastAsia="ru-RU"/>
        </w:rPr>
        <w:t>coloana 3 textul va avea urmăorul cuprins:</w:t>
      </w:r>
    </w:p>
    <w:p w:rsidR="00F706BE" w:rsidRPr="00274B98" w:rsidRDefault="00F706BE" w:rsidP="00274B98">
      <w:pPr>
        <w:spacing w:after="0" w:line="312" w:lineRule="atLeast"/>
        <w:jc w:val="both"/>
        <w:textAlignment w:val="baseline"/>
        <w:rPr>
          <w:rFonts w:ascii="inherit" w:eastAsia="Times New Roman" w:hAnsi="inherit" w:cs="Times New Roman"/>
          <w:sz w:val="28"/>
          <w:szCs w:val="28"/>
          <w:lang w:eastAsia="ru-RU"/>
        </w:rPr>
      </w:pPr>
      <w:r w:rsidRPr="00274B98">
        <w:rPr>
          <w:rFonts w:ascii="inherit" w:eastAsia="Times New Roman" w:hAnsi="inherit" w:cs="Times New Roman"/>
          <w:sz w:val="28"/>
          <w:szCs w:val="28"/>
          <w:lang w:eastAsia="ru-RU"/>
        </w:rPr>
        <w:t>„Materialul ambalajului din lemn:</w:t>
      </w:r>
    </w:p>
    <w:p w:rsidR="00F706BE" w:rsidRPr="00274B98" w:rsidRDefault="00274B98" w:rsidP="00274B98">
      <w:pPr>
        <w:spacing w:after="0" w:line="312" w:lineRule="atLeast"/>
        <w:jc w:val="both"/>
        <w:textAlignment w:val="baseline"/>
        <w:rPr>
          <w:rFonts w:ascii="inherit" w:eastAsia="Times New Roman" w:hAnsi="inherit" w:cs="Times New Roman"/>
          <w:sz w:val="28"/>
          <w:szCs w:val="28"/>
          <w:lang w:eastAsia="ru-RU"/>
        </w:rPr>
      </w:pPr>
      <w:r>
        <w:rPr>
          <w:rFonts w:ascii="inherit" w:eastAsia="Times New Roman" w:hAnsi="inherit" w:cs="Times New Roman"/>
          <w:sz w:val="28"/>
          <w:szCs w:val="28"/>
          <w:lang w:eastAsia="ru-RU"/>
        </w:rPr>
        <w:t>-</w:t>
      </w:r>
      <w:r w:rsidR="00B323F0">
        <w:rPr>
          <w:rFonts w:ascii="inherit" w:eastAsia="Times New Roman" w:hAnsi="inherit" w:cs="Times New Roman"/>
          <w:sz w:val="28"/>
          <w:szCs w:val="28"/>
          <w:lang w:eastAsia="ru-RU"/>
        </w:rPr>
        <w:t>este</w:t>
      </w:r>
      <w:r w:rsidR="00F706BE" w:rsidRPr="00274B98">
        <w:rPr>
          <w:rFonts w:ascii="inherit" w:eastAsia="Times New Roman" w:hAnsi="inherit" w:cs="Times New Roman"/>
          <w:sz w:val="28"/>
          <w:szCs w:val="28"/>
          <w:lang w:eastAsia="ru-RU"/>
        </w:rPr>
        <w:t xml:space="preserve"> confecţionat din lemn decojit, astfel cum </w:t>
      </w:r>
      <w:r w:rsidRPr="00274B98">
        <w:rPr>
          <w:rFonts w:ascii="inherit" w:eastAsia="Times New Roman" w:hAnsi="inherit" w:cs="Times New Roman"/>
          <w:sz w:val="28"/>
          <w:szCs w:val="28"/>
          <w:lang w:val="en-US" w:eastAsia="ru-RU"/>
        </w:rPr>
        <w:t>se specifică în anexa I la Standardul internațional al FAO</w:t>
      </w:r>
      <w:r>
        <w:rPr>
          <w:rFonts w:ascii="inherit" w:eastAsia="Times New Roman" w:hAnsi="inherit" w:cs="Times New Roman"/>
          <w:sz w:val="28"/>
          <w:szCs w:val="28"/>
          <w:lang w:val="en-US" w:eastAsia="ru-RU"/>
        </w:rPr>
        <w:t xml:space="preserve"> pentru măsuri fitosanitare nr. </w:t>
      </w:r>
      <w:r w:rsidRPr="00274B98">
        <w:rPr>
          <w:rFonts w:ascii="inherit" w:eastAsia="Times New Roman" w:hAnsi="inherit" w:cs="Times New Roman"/>
          <w:sz w:val="28"/>
          <w:szCs w:val="28"/>
          <w:lang w:val="en-US" w:eastAsia="ru-RU"/>
        </w:rPr>
        <w:t>15 privind materialele ambalajelor din lemn utilizate în comerțul internațional;</w:t>
      </w:r>
    </w:p>
    <w:p w:rsidR="00274B98" w:rsidRPr="00274B98" w:rsidRDefault="00274B98" w:rsidP="00274B98">
      <w:pPr>
        <w:spacing w:after="0" w:line="312" w:lineRule="atLeast"/>
        <w:jc w:val="both"/>
        <w:textAlignment w:val="baseline"/>
        <w:rPr>
          <w:rFonts w:ascii="inherit" w:eastAsia="Times New Roman" w:hAnsi="inherit" w:cs="Times New Roman"/>
          <w:sz w:val="28"/>
          <w:szCs w:val="28"/>
          <w:lang w:eastAsia="ru-RU"/>
        </w:rPr>
      </w:pPr>
      <w:r>
        <w:rPr>
          <w:rFonts w:ascii="inherit" w:eastAsia="Times New Roman" w:hAnsi="inherit" w:cs="Times New Roman"/>
          <w:sz w:val="28"/>
          <w:szCs w:val="28"/>
          <w:lang w:eastAsia="ru-RU"/>
        </w:rPr>
        <w:t xml:space="preserve">- </w:t>
      </w:r>
      <w:r w:rsidR="00B323F0">
        <w:rPr>
          <w:rFonts w:ascii="inherit" w:eastAsia="Times New Roman" w:hAnsi="inherit" w:cs="Times New Roman"/>
          <w:sz w:val="28"/>
          <w:szCs w:val="28"/>
          <w:lang w:val="en-US" w:eastAsia="ru-RU"/>
        </w:rPr>
        <w:t>este</w:t>
      </w:r>
      <w:r w:rsidRPr="00274B98">
        <w:rPr>
          <w:rFonts w:ascii="inherit" w:eastAsia="Times New Roman" w:hAnsi="inherit" w:cs="Times New Roman"/>
          <w:sz w:val="28"/>
          <w:szCs w:val="28"/>
          <w:lang w:val="en-US" w:eastAsia="ru-RU"/>
        </w:rPr>
        <w:t xml:space="preserve"> supus unuia dintre tratamentele aprobate, astfel cum se specifică în anexa I la standardul internațional respectiv,</w:t>
      </w:r>
    </w:p>
    <w:p w:rsidR="00274B98" w:rsidRPr="00274B98" w:rsidRDefault="00274B98" w:rsidP="00274B98">
      <w:pPr>
        <w:spacing w:after="0" w:line="312" w:lineRule="atLeast"/>
        <w:jc w:val="both"/>
        <w:textAlignment w:val="baseline"/>
        <w:rPr>
          <w:rFonts w:ascii="inherit" w:eastAsia="Times New Roman" w:hAnsi="inherit" w:cs="Times New Roman"/>
          <w:sz w:val="28"/>
          <w:szCs w:val="28"/>
          <w:lang w:eastAsia="ru-RU"/>
        </w:rPr>
      </w:pPr>
      <w:r w:rsidRPr="00274B98">
        <w:rPr>
          <w:rFonts w:ascii="inherit" w:eastAsia="Times New Roman" w:hAnsi="inherit" w:cs="Times New Roman"/>
          <w:sz w:val="28"/>
          <w:szCs w:val="28"/>
          <w:lang w:val="en-US" w:eastAsia="ru-RU"/>
        </w:rPr>
        <w:t xml:space="preserve"> şi</w:t>
      </w:r>
    </w:p>
    <w:p w:rsidR="00274B98" w:rsidRDefault="00274B98" w:rsidP="00274B98">
      <w:pPr>
        <w:spacing w:after="0" w:line="312" w:lineRule="atLeast"/>
        <w:jc w:val="both"/>
        <w:textAlignment w:val="baseline"/>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lastRenderedPageBreak/>
        <w:t>-</w:t>
      </w:r>
      <w:r w:rsidRPr="00274B98">
        <w:rPr>
          <w:rFonts w:ascii="inherit" w:eastAsia="Times New Roman" w:hAnsi="inherit" w:cs="Times New Roman"/>
          <w:sz w:val="28"/>
          <w:szCs w:val="28"/>
          <w:lang w:val="en-US" w:eastAsia="ru-RU"/>
        </w:rPr>
        <w:t xml:space="preserve"> </w:t>
      </w:r>
      <w:r w:rsidR="00B323F0">
        <w:rPr>
          <w:rFonts w:ascii="inherit" w:eastAsia="Times New Roman" w:hAnsi="inherit" w:cs="Times New Roman"/>
          <w:sz w:val="28"/>
          <w:szCs w:val="28"/>
          <w:lang w:val="en-US" w:eastAsia="ru-RU"/>
        </w:rPr>
        <w:t>prezintă</w:t>
      </w:r>
      <w:r w:rsidRPr="00274B98">
        <w:rPr>
          <w:rFonts w:ascii="inherit" w:eastAsia="Times New Roman" w:hAnsi="inherit" w:cs="Times New Roman"/>
          <w:sz w:val="28"/>
          <w:szCs w:val="28"/>
          <w:lang w:val="en-US" w:eastAsia="ru-RU"/>
        </w:rPr>
        <w:t xml:space="preserve"> un marcaj astfel cum se specifică în anexa II la standardul internațional respectiv, care indică faptul că materialul ambalajului din lemn a fost supus unui tratament fitosanitar aprobat în conformitate cu acest standard.”</w:t>
      </w:r>
      <w:r w:rsidR="00FE1D5A">
        <w:rPr>
          <w:rFonts w:ascii="inherit" w:eastAsia="Times New Roman" w:hAnsi="inherit" w:cs="Times New Roman"/>
          <w:sz w:val="28"/>
          <w:szCs w:val="28"/>
          <w:lang w:val="en-US" w:eastAsia="ru-RU"/>
        </w:rPr>
        <w:t>;</w:t>
      </w:r>
    </w:p>
    <w:p w:rsidR="00721D5F" w:rsidRDefault="00FE1D5A" w:rsidP="00721D5F">
      <w:pPr>
        <w:spacing w:after="0" w:line="312" w:lineRule="atLeast"/>
        <w:jc w:val="both"/>
        <w:textAlignment w:val="baseline"/>
        <w:rPr>
          <w:rFonts w:ascii="Times New Roman" w:eastAsia="Times New Roman" w:hAnsi="Times New Roman" w:cs="Times New Roman"/>
          <w:sz w:val="28"/>
          <w:szCs w:val="28"/>
          <w:lang w:val="en-US" w:eastAsia="ru-RU"/>
        </w:rPr>
      </w:pPr>
      <w:r>
        <w:rPr>
          <w:rFonts w:ascii="inherit" w:eastAsia="Times New Roman" w:hAnsi="inherit" w:cs="Times New Roman"/>
          <w:sz w:val="28"/>
          <w:szCs w:val="28"/>
          <w:lang w:val="en-US" w:eastAsia="ru-RU"/>
        </w:rPr>
        <w:tab/>
      </w:r>
      <w:r w:rsidR="00721D5F" w:rsidRPr="00721D5F">
        <w:rPr>
          <w:rFonts w:ascii="Times New Roman" w:eastAsia="Times New Roman" w:hAnsi="Times New Roman" w:cs="Times New Roman"/>
          <w:sz w:val="28"/>
          <w:szCs w:val="28"/>
          <w:lang w:val="en-US" w:eastAsia="ru-RU"/>
        </w:rPr>
        <w:t>la punctul 5,</w:t>
      </w:r>
      <w:r>
        <w:rPr>
          <w:rFonts w:ascii="Times New Roman" w:eastAsia="Times New Roman" w:hAnsi="Times New Roman" w:cs="Times New Roman"/>
          <w:sz w:val="28"/>
          <w:szCs w:val="28"/>
          <w:lang w:val="en-US" w:eastAsia="ru-RU"/>
        </w:rPr>
        <w:t xml:space="preserve"> </w:t>
      </w:r>
      <w:r>
        <w:rPr>
          <w:rFonts w:ascii="inherit" w:eastAsia="Times New Roman" w:hAnsi="inherit" w:cs="Times New Roman"/>
          <w:sz w:val="28"/>
          <w:szCs w:val="28"/>
          <w:lang w:val="en-US" w:eastAsia="ru-RU"/>
        </w:rPr>
        <w:t>coloana 3 textul va avea urmăorul cuprins</w:t>
      </w:r>
      <w:r w:rsidR="00721D5F" w:rsidRPr="00721D5F">
        <w:rPr>
          <w:rFonts w:ascii="Times New Roman" w:eastAsia="Times New Roman" w:hAnsi="Times New Roman" w:cs="Times New Roman"/>
          <w:sz w:val="28"/>
          <w:szCs w:val="28"/>
          <w:lang w:val="en-US" w:eastAsia="ru-RU"/>
        </w:rPr>
        <w:t>:</w:t>
      </w:r>
    </w:p>
    <w:p w:rsidR="00721D5F" w:rsidRDefault="00721D5F" w:rsidP="00721D5F">
      <w:pPr>
        <w:spacing w:after="0" w:line="312" w:lineRule="atLeast"/>
        <w:jc w:val="both"/>
        <w:textAlignment w:val="baseline"/>
        <w:rPr>
          <w:rFonts w:ascii="Times New Roman" w:eastAsia="Times New Roman" w:hAnsi="Times New Roman" w:cs="Times New Roman"/>
          <w:sz w:val="28"/>
          <w:szCs w:val="28"/>
          <w:lang w:val="en-US" w:eastAsia="ru-RU"/>
        </w:rPr>
      </w:pPr>
      <w:r>
        <w:rPr>
          <w:rFonts w:ascii="inherit" w:eastAsia="Times New Roman" w:hAnsi="inherit" w:cs="Times New Roman"/>
          <w:sz w:val="28"/>
          <w:szCs w:val="28"/>
          <w:lang w:val="en-US" w:eastAsia="ru-RU"/>
        </w:rPr>
        <w:t xml:space="preserve">„Lemn de </w:t>
      </w:r>
      <w:r w:rsidRPr="00721D5F">
        <w:rPr>
          <w:rFonts w:ascii="inherit" w:eastAsia="Times New Roman" w:hAnsi="inherit" w:cs="Times New Roman"/>
          <w:i/>
          <w:iCs/>
          <w:sz w:val="28"/>
          <w:szCs w:val="28"/>
          <w:bdr w:val="none" w:sz="0" w:space="0" w:color="auto" w:frame="1"/>
          <w:lang w:val="en-US" w:eastAsia="ru-RU"/>
        </w:rPr>
        <w:t>Platanus</w:t>
      </w:r>
      <w:r>
        <w:rPr>
          <w:rFonts w:ascii="inherit" w:eastAsia="Times New Roman" w:hAnsi="inherit" w:cs="Times New Roman"/>
          <w:sz w:val="28"/>
          <w:szCs w:val="28"/>
          <w:lang w:val="en-US" w:eastAsia="ru-RU"/>
        </w:rPr>
        <w:t xml:space="preserve"> </w:t>
      </w:r>
      <w:r w:rsidRPr="00721D5F">
        <w:rPr>
          <w:rFonts w:ascii="inherit" w:eastAsia="Times New Roman" w:hAnsi="inherit" w:cs="Times New Roman"/>
          <w:sz w:val="28"/>
          <w:szCs w:val="28"/>
          <w:lang w:val="en-US" w:eastAsia="ru-RU"/>
        </w:rPr>
        <w:t xml:space="preserve">L., </w:t>
      </w:r>
      <w:r w:rsidRPr="00721D5F">
        <w:rPr>
          <w:rFonts w:ascii="Times New Roman" w:eastAsia="Times New Roman" w:hAnsi="Times New Roman" w:cs="Times New Roman"/>
          <w:sz w:val="28"/>
          <w:szCs w:val="28"/>
          <w:lang w:val="en-US" w:eastAsia="ru-RU"/>
        </w:rPr>
        <w:t>cu excepția celui sub formă de:</w:t>
      </w:r>
    </w:p>
    <w:p w:rsidR="00721D5F" w:rsidRPr="00721D5F" w:rsidRDefault="00721D5F" w:rsidP="00721D5F">
      <w:pPr>
        <w:spacing w:after="0" w:line="312" w:lineRule="atLeast"/>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sidRPr="00721D5F">
        <w:rPr>
          <w:rFonts w:ascii="Times New Roman" w:eastAsia="Times New Roman" w:hAnsi="Times New Roman" w:cs="Times New Roman"/>
          <w:sz w:val="28"/>
          <w:szCs w:val="28"/>
          <w:lang w:val="en-US" w:eastAsia="ru-RU"/>
        </w:rPr>
        <w:t xml:space="preserve"> așchii, particule, rumeguș, talaș, deșeuri și resturi de lemn</w:t>
      </w:r>
      <w:r>
        <w:rPr>
          <w:rFonts w:ascii="Times New Roman" w:eastAsia="Times New Roman" w:hAnsi="Times New Roman" w:cs="Times New Roman"/>
          <w:sz w:val="28"/>
          <w:szCs w:val="28"/>
          <w:lang w:val="en-US" w:eastAsia="ru-RU"/>
        </w:rPr>
        <w:t>,</w:t>
      </w:r>
    </w:p>
    <w:p w:rsidR="00B323F0" w:rsidRPr="00A51092" w:rsidRDefault="00721D5F" w:rsidP="00721D5F">
      <w:pPr>
        <w:spacing w:after="0" w:line="312" w:lineRule="atLeast"/>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sidRPr="00721D5F">
        <w:rPr>
          <w:rFonts w:ascii="Times New Roman" w:eastAsia="Times New Roman" w:hAnsi="Times New Roman" w:cs="Times New Roman"/>
          <w:sz w:val="28"/>
          <w:szCs w:val="28"/>
          <w:lang w:val="en-US" w:eastAsia="ru-RU"/>
        </w:rPr>
        <w:t xml:space="preserve"> 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r w:rsidR="00A51092">
        <w:rPr>
          <w:rFonts w:ascii="Times New Roman" w:eastAsia="Times New Roman" w:hAnsi="Times New Roman" w:cs="Times New Roman"/>
          <w:sz w:val="28"/>
          <w:szCs w:val="28"/>
          <w:lang w:val="en-US" w:eastAsia="ru-RU"/>
        </w:rPr>
        <w:t xml:space="preserve"> </w:t>
      </w:r>
      <w:r w:rsidRPr="00721D5F">
        <w:rPr>
          <w:rFonts w:ascii="Times New Roman" w:eastAsia="Times New Roman" w:hAnsi="Times New Roman" w:cs="Times New Roman"/>
          <w:sz w:val="28"/>
          <w:szCs w:val="28"/>
          <w:lang w:val="en-US" w:eastAsia="ru-RU"/>
        </w:rPr>
        <w:t>inclusiv lemnul care nu și-a păstrat suprafața rotundă naturală, originar din Armenia, Elveția sau SUA.”</w:t>
      </w:r>
      <w:r w:rsidR="00FE1D5A">
        <w:rPr>
          <w:rFonts w:ascii="Times New Roman" w:eastAsia="Times New Roman" w:hAnsi="Times New Roman" w:cs="Times New Roman"/>
          <w:sz w:val="28"/>
          <w:szCs w:val="28"/>
          <w:lang w:val="en-US" w:eastAsia="ru-RU"/>
        </w:rPr>
        <w:t>;</w:t>
      </w:r>
    </w:p>
    <w:p w:rsidR="00721D5F" w:rsidRPr="00D36934" w:rsidRDefault="00360CF8" w:rsidP="00D36934">
      <w:pPr>
        <w:spacing w:after="0"/>
        <w:ind w:firstLine="708"/>
        <w:jc w:val="both"/>
        <w:rPr>
          <w:rFonts w:ascii="Times New Roman" w:hAnsi="Times New Roman" w:cs="Times New Roman"/>
          <w:sz w:val="28"/>
          <w:szCs w:val="28"/>
          <w:lang w:val="en-US"/>
        </w:rPr>
      </w:pPr>
      <w:r w:rsidRPr="00D36934">
        <w:rPr>
          <w:rFonts w:ascii="Times New Roman" w:hAnsi="Times New Roman" w:cs="Times New Roman"/>
          <w:sz w:val="28"/>
          <w:szCs w:val="28"/>
          <w:lang w:val="en-US"/>
        </w:rPr>
        <w:t>după punctul 7.3</w:t>
      </w:r>
      <w:r w:rsidR="006719AD">
        <w:rPr>
          <w:rFonts w:ascii="Times New Roman" w:hAnsi="Times New Roman" w:cs="Times New Roman"/>
          <w:sz w:val="28"/>
          <w:szCs w:val="28"/>
          <w:lang w:val="en-US"/>
        </w:rPr>
        <w:t>.</w:t>
      </w:r>
      <w:r w:rsidRPr="00D36934">
        <w:rPr>
          <w:rFonts w:ascii="Times New Roman" w:hAnsi="Times New Roman" w:cs="Times New Roman"/>
          <w:sz w:val="28"/>
          <w:szCs w:val="28"/>
          <w:lang w:val="en-US"/>
        </w:rPr>
        <w:t xml:space="preserve"> se co</w:t>
      </w:r>
      <w:r w:rsidR="005F2F82" w:rsidRPr="00D36934">
        <w:rPr>
          <w:rFonts w:ascii="Times New Roman" w:hAnsi="Times New Roman" w:cs="Times New Roman"/>
          <w:sz w:val="28"/>
          <w:szCs w:val="28"/>
          <w:lang w:val="en-US"/>
        </w:rPr>
        <w:t>mpletează cu două puncte 7.4</w:t>
      </w:r>
      <w:r w:rsidR="006719AD">
        <w:rPr>
          <w:rFonts w:ascii="Times New Roman" w:hAnsi="Times New Roman" w:cs="Times New Roman"/>
          <w:sz w:val="28"/>
          <w:szCs w:val="28"/>
          <w:lang w:val="en-US"/>
        </w:rPr>
        <w:t>.</w:t>
      </w:r>
      <w:r w:rsidR="005F2F82" w:rsidRPr="00D36934">
        <w:rPr>
          <w:rFonts w:ascii="Times New Roman" w:hAnsi="Times New Roman" w:cs="Times New Roman"/>
          <w:sz w:val="28"/>
          <w:szCs w:val="28"/>
          <w:lang w:val="en-US"/>
        </w:rPr>
        <w:t xml:space="preserve"> şi 7.5</w:t>
      </w:r>
      <w:r w:rsidR="00796AB7">
        <w:rPr>
          <w:rFonts w:ascii="Times New Roman" w:hAnsi="Times New Roman" w:cs="Times New Roman"/>
          <w:sz w:val="28"/>
          <w:szCs w:val="28"/>
          <w:lang w:val="en-US"/>
        </w:rPr>
        <w:t>cu următorul cuprins:</w:t>
      </w:r>
    </w:p>
    <w:p w:rsidR="00F73027" w:rsidRDefault="00360CF8" w:rsidP="00360CF8">
      <w:pPr>
        <w:spacing w:after="0" w:line="48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w:t>
      </w:r>
      <w:r w:rsidR="00F73027">
        <w:rPr>
          <w:rFonts w:ascii="inherit" w:eastAsia="Times New Roman" w:hAnsi="inherit" w:cs="Times New Roman"/>
          <w:sz w:val="28"/>
          <w:szCs w:val="28"/>
          <w:lang w:val="en-US" w:eastAsia="ru-RU"/>
        </w:rPr>
        <w:t xml:space="preserve"> </w:t>
      </w:r>
    </w:p>
    <w:tbl>
      <w:tblPr>
        <w:tblStyle w:val="TableGrid"/>
        <w:tblW w:w="0" w:type="auto"/>
        <w:tblLook w:val="04A0" w:firstRow="1" w:lastRow="0" w:firstColumn="1" w:lastColumn="0" w:noHBand="0" w:noVBand="1"/>
      </w:tblPr>
      <w:tblGrid>
        <w:gridCol w:w="817"/>
        <w:gridCol w:w="4111"/>
        <w:gridCol w:w="4643"/>
      </w:tblGrid>
      <w:tr w:rsidR="00346561" w:rsidTr="00095B7E">
        <w:tc>
          <w:tcPr>
            <w:tcW w:w="817" w:type="dxa"/>
          </w:tcPr>
          <w:p w:rsidR="00346561" w:rsidRDefault="00346561" w:rsidP="00360CF8">
            <w:pPr>
              <w:spacing w:line="480" w:lineRule="auto"/>
              <w:jc w:val="both"/>
              <w:rPr>
                <w:rFonts w:ascii="inherit" w:eastAsia="Times New Roman" w:hAnsi="inherit" w:cs="Times New Roman"/>
                <w:sz w:val="28"/>
                <w:szCs w:val="28"/>
                <w:lang w:val="en-US" w:eastAsia="ru-RU"/>
              </w:rPr>
            </w:pPr>
            <w:r>
              <w:rPr>
                <w:rFonts w:ascii="inherit" w:eastAsia="Times New Roman" w:hAnsi="inherit" w:cs="Times New Roman"/>
                <w:sz w:val="28"/>
                <w:szCs w:val="28"/>
                <w:lang w:val="en-US" w:eastAsia="ru-RU"/>
              </w:rPr>
              <w:t>7.4</w:t>
            </w:r>
            <w:r w:rsidR="006719AD">
              <w:rPr>
                <w:rFonts w:ascii="inherit" w:eastAsia="Times New Roman" w:hAnsi="inherit" w:cs="Times New Roman"/>
                <w:sz w:val="28"/>
                <w:szCs w:val="28"/>
                <w:lang w:val="en-US" w:eastAsia="ru-RU"/>
              </w:rPr>
              <w:t>.</w:t>
            </w:r>
          </w:p>
        </w:tc>
        <w:tc>
          <w:tcPr>
            <w:tcW w:w="4111" w:type="dxa"/>
          </w:tcPr>
          <w:p w:rsidR="00346561" w:rsidRDefault="00346561" w:rsidP="00346561">
            <w:pPr>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Indiferent dacă este sau nu inclus printre codurile NC d</w:t>
            </w:r>
            <w:r>
              <w:rPr>
                <w:rFonts w:ascii="inherit" w:eastAsia="Times New Roman" w:hAnsi="inherit" w:cs="Times New Roman"/>
                <w:sz w:val="24"/>
                <w:szCs w:val="24"/>
                <w:lang w:val="en-US" w:eastAsia="ru-RU"/>
              </w:rPr>
              <w:t xml:space="preserve">in partea B anexei V, lemnul de </w:t>
            </w:r>
            <w:r w:rsidRPr="002A7218">
              <w:rPr>
                <w:rFonts w:ascii="inherit" w:eastAsia="Times New Roman" w:hAnsi="inherit" w:cs="Times New Roman"/>
                <w:i/>
                <w:iCs/>
                <w:sz w:val="24"/>
                <w:szCs w:val="24"/>
                <w:bdr w:val="none" w:sz="0" w:space="0" w:color="auto" w:frame="1"/>
                <w:lang w:val="en-US" w:eastAsia="ru-RU"/>
              </w:rPr>
              <w:t>Amelanchier</w:t>
            </w:r>
            <w:r>
              <w:rPr>
                <w:rFonts w:ascii="inherit" w:eastAsia="Times New Roman" w:hAnsi="inherit" w:cs="Times New Roman"/>
                <w:sz w:val="24"/>
                <w:szCs w:val="24"/>
                <w:lang w:val="en-US" w:eastAsia="ru-RU"/>
              </w:rPr>
              <w:t xml:space="preserve"> Medik., </w:t>
            </w:r>
            <w:r w:rsidRPr="002A7218">
              <w:rPr>
                <w:rFonts w:ascii="inherit" w:eastAsia="Times New Roman" w:hAnsi="inherit" w:cs="Times New Roman"/>
                <w:i/>
                <w:iCs/>
                <w:sz w:val="24"/>
                <w:szCs w:val="24"/>
                <w:bdr w:val="none" w:sz="0" w:space="0" w:color="auto" w:frame="1"/>
                <w:lang w:val="en-US" w:eastAsia="ru-RU"/>
              </w:rPr>
              <w:t>Aronia</w:t>
            </w:r>
            <w:r>
              <w:rPr>
                <w:rFonts w:ascii="inherit" w:eastAsia="Times New Roman" w:hAnsi="inherit" w:cs="Times New Roman"/>
                <w:sz w:val="24"/>
                <w:szCs w:val="24"/>
                <w:lang w:val="en-US" w:eastAsia="ru-RU"/>
              </w:rPr>
              <w:t xml:space="preserve"> Medik., </w:t>
            </w:r>
            <w:r w:rsidRPr="002A7218">
              <w:rPr>
                <w:rFonts w:ascii="inherit" w:eastAsia="Times New Roman" w:hAnsi="inherit" w:cs="Times New Roman"/>
                <w:i/>
                <w:iCs/>
                <w:sz w:val="24"/>
                <w:szCs w:val="24"/>
                <w:bdr w:val="none" w:sz="0" w:space="0" w:color="auto" w:frame="1"/>
                <w:lang w:val="en-US" w:eastAsia="ru-RU"/>
              </w:rPr>
              <w:t>Cotoneaster</w:t>
            </w:r>
            <w:r>
              <w:rPr>
                <w:rFonts w:ascii="inherit" w:eastAsia="Times New Roman" w:hAnsi="inherit" w:cs="Times New Roman"/>
                <w:sz w:val="24"/>
                <w:szCs w:val="24"/>
                <w:lang w:val="en-US" w:eastAsia="ru-RU"/>
              </w:rPr>
              <w:t xml:space="preserve">Medik., </w:t>
            </w:r>
            <w:r w:rsidRPr="002A7218">
              <w:rPr>
                <w:rFonts w:ascii="inherit" w:eastAsia="Times New Roman" w:hAnsi="inherit" w:cs="Times New Roman"/>
                <w:i/>
                <w:iCs/>
                <w:sz w:val="24"/>
                <w:szCs w:val="24"/>
                <w:bdr w:val="none" w:sz="0" w:space="0" w:color="auto" w:frame="1"/>
                <w:lang w:val="en-US" w:eastAsia="ru-RU"/>
              </w:rPr>
              <w:t>Crataegus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Cydonia</w:t>
            </w:r>
            <w:r>
              <w:rPr>
                <w:rFonts w:ascii="inherit" w:eastAsia="Times New Roman" w:hAnsi="inherit" w:cs="Times New Roman"/>
                <w:sz w:val="24"/>
                <w:szCs w:val="24"/>
                <w:lang w:val="en-US" w:eastAsia="ru-RU"/>
              </w:rPr>
              <w:t xml:space="preserve"> Mill.,</w:t>
            </w:r>
            <w:r w:rsidRPr="002A7218">
              <w:rPr>
                <w:rFonts w:ascii="inherit" w:eastAsia="Times New Roman" w:hAnsi="inherit" w:cs="Times New Roman"/>
                <w:i/>
                <w:iCs/>
                <w:sz w:val="24"/>
                <w:szCs w:val="24"/>
                <w:bdr w:val="none" w:sz="0" w:space="0" w:color="auto" w:frame="1"/>
                <w:lang w:val="en-US" w:eastAsia="ru-RU"/>
              </w:rPr>
              <w:t>Malus</w:t>
            </w:r>
            <w:r>
              <w:rPr>
                <w:rFonts w:ascii="inherit" w:eastAsia="Times New Roman" w:hAnsi="inherit" w:cs="Times New Roman"/>
                <w:sz w:val="24"/>
                <w:szCs w:val="24"/>
                <w:lang w:val="en-US" w:eastAsia="ru-RU"/>
              </w:rPr>
              <w:t xml:space="preserve"> Mill., </w:t>
            </w:r>
            <w:r w:rsidRPr="002A7218">
              <w:rPr>
                <w:rFonts w:ascii="inherit" w:eastAsia="Times New Roman" w:hAnsi="inherit" w:cs="Times New Roman"/>
                <w:i/>
                <w:iCs/>
                <w:sz w:val="24"/>
                <w:szCs w:val="24"/>
                <w:bdr w:val="none" w:sz="0" w:space="0" w:color="auto" w:frame="1"/>
                <w:lang w:val="en-US" w:eastAsia="ru-RU"/>
              </w:rPr>
              <w:t>Prunus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Pyracantha</w:t>
            </w:r>
            <w:r>
              <w:rPr>
                <w:rFonts w:ascii="inherit" w:eastAsia="Times New Roman" w:hAnsi="inherit" w:cs="Times New Roman"/>
                <w:sz w:val="24"/>
                <w:szCs w:val="24"/>
                <w:lang w:val="en-US" w:eastAsia="ru-RU"/>
              </w:rPr>
              <w:t xml:space="preserve"> M. Roem., </w:t>
            </w:r>
            <w:r w:rsidRPr="002A7218">
              <w:rPr>
                <w:rFonts w:ascii="inherit" w:eastAsia="Times New Roman" w:hAnsi="inherit" w:cs="Times New Roman"/>
                <w:i/>
                <w:iCs/>
                <w:sz w:val="24"/>
                <w:szCs w:val="24"/>
                <w:bdr w:val="none" w:sz="0" w:space="0" w:color="auto" w:frame="1"/>
                <w:lang w:val="en-US" w:eastAsia="ru-RU"/>
              </w:rPr>
              <w:t>Pyrus</w:t>
            </w:r>
            <w:r>
              <w:rPr>
                <w:rFonts w:ascii="inherit" w:eastAsia="Times New Roman" w:hAnsi="inherit" w:cs="Times New Roman"/>
                <w:sz w:val="24"/>
                <w:szCs w:val="24"/>
                <w:lang w:val="en-US" w:eastAsia="ru-RU"/>
              </w:rPr>
              <w:t xml:space="preserve"> L. și </w:t>
            </w:r>
            <w:r w:rsidRPr="002A7218">
              <w:rPr>
                <w:rFonts w:ascii="inherit" w:eastAsia="Times New Roman" w:hAnsi="inherit" w:cs="Times New Roman"/>
                <w:i/>
                <w:iCs/>
                <w:sz w:val="24"/>
                <w:szCs w:val="24"/>
                <w:bdr w:val="none" w:sz="0" w:space="0" w:color="auto" w:frame="1"/>
                <w:lang w:val="en-US" w:eastAsia="ru-RU"/>
              </w:rPr>
              <w:t>Sorbus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în alte forme decât:</w:t>
            </w:r>
          </w:p>
          <w:p w:rsidR="00346561" w:rsidRDefault="00346561" w:rsidP="00346561">
            <w:pPr>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w:t>
            </w:r>
            <w:r w:rsidRPr="002A7218">
              <w:rPr>
                <w:rFonts w:ascii="inherit" w:eastAsia="Times New Roman" w:hAnsi="inherit" w:cs="Times New Roman"/>
                <w:sz w:val="24"/>
                <w:szCs w:val="24"/>
                <w:lang w:val="en-US" w:eastAsia="ru-RU"/>
              </w:rPr>
              <w:t xml:space="preserve"> așchii, rumeguș și talaș, obținut integral sau parțial de la aceste plante</w:t>
            </w:r>
            <w:r>
              <w:rPr>
                <w:rFonts w:ascii="inherit" w:eastAsia="Times New Roman" w:hAnsi="inherit" w:cs="Times New Roman"/>
                <w:sz w:val="24"/>
                <w:szCs w:val="24"/>
                <w:lang w:val="en-US" w:eastAsia="ru-RU"/>
              </w:rPr>
              <w:t>;</w:t>
            </w:r>
          </w:p>
          <w:p w:rsidR="00346561" w:rsidRDefault="00346561" w:rsidP="00346561">
            <w:pPr>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material al ambalajului din lemn, sub formă de casete, cutii, lăzi, cilindri și alte ambalaje similare, paleți, boxpaleți și alte platforme de încărcare, suporturi de paleți, dunaje, indiferent dacă sunt sau nu în uz efectiv în transportul de obiecte de orice tip, cu excepția dunajului de sprijinire a transporturilor de lemn, care este construit din lemn de același tip și calitate cu cele ale lemnului transportat și care îndeplinește aceleași cerințe fitosanitare ale Uniunii cu cele îndeplinite de lemnul transportat</w:t>
            </w:r>
            <w:r>
              <w:rPr>
                <w:rFonts w:ascii="inherit" w:eastAsia="Times New Roman" w:hAnsi="inherit" w:cs="Times New Roman"/>
                <w:sz w:val="24"/>
                <w:szCs w:val="24"/>
                <w:lang w:val="en-US" w:eastAsia="ru-RU"/>
              </w:rPr>
              <w:t>;</w:t>
            </w:r>
          </w:p>
          <w:p w:rsidR="004B43AB" w:rsidRDefault="004B43AB" w:rsidP="00346561">
            <w:pPr>
              <w:jc w:val="both"/>
              <w:textAlignment w:val="baseline"/>
              <w:rPr>
                <w:rFonts w:ascii="inherit" w:eastAsia="Times New Roman" w:hAnsi="inherit" w:cs="Times New Roman"/>
                <w:sz w:val="24"/>
                <w:szCs w:val="24"/>
                <w:lang w:val="en-US" w:eastAsia="ru-RU"/>
              </w:rPr>
            </w:pPr>
          </w:p>
          <w:p w:rsidR="00346561" w:rsidRPr="00346561" w:rsidRDefault="00346561" w:rsidP="00346561">
            <w:pPr>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dar inclusiv lemnul care nu și-a păstrat suprafața sa rotundă naturală, originar din Canada și din SUA.</w:t>
            </w:r>
          </w:p>
        </w:tc>
        <w:tc>
          <w:tcPr>
            <w:tcW w:w="4643" w:type="dxa"/>
          </w:tcPr>
          <w:p w:rsidR="00346561" w:rsidRPr="00D94735" w:rsidRDefault="00346561" w:rsidP="00346561">
            <w:pPr>
              <w:spacing w:before="60" w:after="60"/>
              <w:textAlignment w:val="baseline"/>
              <w:rPr>
                <w:rFonts w:ascii="inherit" w:eastAsia="Times New Roman" w:hAnsi="inherit" w:cs="Times New Roman"/>
                <w:sz w:val="24"/>
                <w:szCs w:val="24"/>
                <w:lang w:val="en-US" w:eastAsia="ru-RU"/>
              </w:rPr>
            </w:pPr>
            <w:r w:rsidRPr="00D94735">
              <w:rPr>
                <w:rFonts w:ascii="inherit" w:eastAsia="Times New Roman" w:hAnsi="inherit" w:cs="Times New Roman"/>
                <w:sz w:val="24"/>
                <w:szCs w:val="24"/>
                <w:lang w:val="en-US" w:eastAsia="ru-RU"/>
              </w:rPr>
              <w:t>O declarație oficială din care să reiasă că lemnul:</w:t>
            </w:r>
          </w:p>
          <w:p w:rsidR="00346561" w:rsidRPr="00216122" w:rsidRDefault="004B43AB" w:rsidP="007044BD">
            <w:pPr>
              <w:jc w:val="both"/>
              <w:textAlignment w:val="baseline"/>
              <w:rPr>
                <w:rFonts w:ascii="inherit" w:eastAsia="Times New Roman" w:hAnsi="inherit" w:cs="Times New Roman"/>
                <w:sz w:val="24"/>
                <w:szCs w:val="24"/>
                <w:lang w:val="ro-RO" w:eastAsia="ru-RU"/>
              </w:rPr>
            </w:pPr>
            <w:r w:rsidRPr="00D94735">
              <w:rPr>
                <w:rFonts w:ascii="Times New Roman" w:hAnsi="Times New Roman" w:cs="Times New Roman"/>
                <w:color w:val="000000" w:themeColor="text1"/>
                <w:sz w:val="24"/>
                <w:szCs w:val="24"/>
                <w:lang w:val="en-US"/>
              </w:rPr>
              <w:t>„</w:t>
            </w:r>
            <w:r w:rsidR="00346561" w:rsidRPr="00D94735">
              <w:rPr>
                <w:rFonts w:ascii="inherit" w:eastAsia="Times New Roman" w:hAnsi="inherit" w:cs="Times New Roman"/>
                <w:sz w:val="24"/>
                <w:szCs w:val="24"/>
                <w:lang w:val="en-US" w:eastAsia="ru-RU"/>
              </w:rPr>
              <w:t>a)</w:t>
            </w:r>
            <w:r w:rsidR="00A51092">
              <w:rPr>
                <w:rFonts w:ascii="inherit" w:eastAsia="Times New Roman" w:hAnsi="inherit" w:cs="Times New Roman"/>
                <w:sz w:val="24"/>
                <w:szCs w:val="24"/>
                <w:lang w:val="en-US" w:eastAsia="ru-RU"/>
              </w:rPr>
              <w:t xml:space="preserve"> </w:t>
            </w:r>
            <w:r w:rsidR="00346561" w:rsidRPr="00D94735">
              <w:rPr>
                <w:rFonts w:ascii="inherit" w:eastAsia="Times New Roman" w:hAnsi="inherit" w:cs="Times New Roman"/>
                <w:sz w:val="24"/>
                <w:szCs w:val="24"/>
                <w:lang w:val="en-US" w:eastAsia="ru-RU"/>
              </w:rPr>
              <w:t xml:space="preserve">este originar dintr-o zonă </w:t>
            </w:r>
            <w:r w:rsidR="000E7740" w:rsidRPr="00D94735">
              <w:rPr>
                <w:rFonts w:ascii="inherit" w:eastAsia="Times New Roman" w:hAnsi="inherit" w:cs="Times New Roman"/>
                <w:sz w:val="24"/>
                <w:szCs w:val="24"/>
                <w:lang w:val="en-US" w:eastAsia="ru-RU"/>
              </w:rPr>
              <w:t xml:space="preserve">indemnă de </w:t>
            </w:r>
            <w:r w:rsidR="000E7740" w:rsidRPr="00D94735">
              <w:rPr>
                <w:rFonts w:ascii="inherit" w:eastAsia="Times New Roman" w:hAnsi="inherit" w:cs="Times New Roman"/>
                <w:i/>
                <w:sz w:val="24"/>
                <w:szCs w:val="24"/>
                <w:lang w:val="en-US" w:eastAsia="ru-RU"/>
              </w:rPr>
              <w:t>Saperda candida</w:t>
            </w:r>
            <w:r w:rsidR="000E7740" w:rsidRPr="00D94735">
              <w:rPr>
                <w:rFonts w:ascii="inherit" w:eastAsia="Times New Roman" w:hAnsi="inherit" w:cs="Times New Roman"/>
                <w:sz w:val="24"/>
                <w:szCs w:val="24"/>
                <w:lang w:val="en-US" w:eastAsia="ru-RU"/>
              </w:rPr>
              <w:t xml:space="preserve"> Fabricius, stabilită ca atare de organizaţia naţională pentru protecţia plantelor din ţara de origine, în conformitate cu </w:t>
            </w:r>
            <w:r w:rsidR="000E7740" w:rsidRPr="003804DE">
              <w:rPr>
                <w:rFonts w:ascii="Times New Roman" w:eastAsia="Times New Roman" w:hAnsi="Times New Roman" w:cs="Times New Roman"/>
                <w:sz w:val="24"/>
                <w:szCs w:val="24"/>
                <w:lang w:val="en-US" w:eastAsia="ru-RU"/>
              </w:rPr>
              <w:t>Standardele internaţionale relevante</w:t>
            </w:r>
            <w:r w:rsidR="007044BD">
              <w:rPr>
                <w:rFonts w:ascii="Times New Roman" w:eastAsia="Times New Roman" w:hAnsi="Times New Roman" w:cs="Times New Roman"/>
                <w:sz w:val="24"/>
                <w:szCs w:val="24"/>
                <w:lang w:val="en-US" w:eastAsia="ru-RU"/>
              </w:rPr>
              <w:t xml:space="preserve"> privind măsurile fitosanitare, informaţie </w:t>
            </w:r>
            <w:r w:rsidR="00A705D7">
              <w:rPr>
                <w:rFonts w:ascii="Times New Roman" w:eastAsia="Times New Roman" w:hAnsi="Times New Roman" w:cs="Times New Roman"/>
                <w:color w:val="000000"/>
                <w:sz w:val="24"/>
                <w:szCs w:val="24"/>
                <w:lang w:val="ro-RO"/>
              </w:rPr>
              <w:t xml:space="preserve">care </w:t>
            </w:r>
            <w:r w:rsidR="001B12B9">
              <w:rPr>
                <w:rFonts w:ascii="Times New Roman" w:eastAsia="Times New Roman" w:hAnsi="Times New Roman" w:cs="Times New Roman"/>
                <w:color w:val="000000"/>
                <w:sz w:val="24"/>
                <w:szCs w:val="24"/>
                <w:lang w:val="ro-RO"/>
              </w:rPr>
              <w:t>figurează</w:t>
            </w:r>
            <w:r w:rsidR="00A705D7">
              <w:rPr>
                <w:rFonts w:ascii="Times New Roman" w:eastAsia="Times New Roman" w:hAnsi="Times New Roman" w:cs="Times New Roman"/>
                <w:color w:val="000000"/>
                <w:sz w:val="24"/>
                <w:szCs w:val="24"/>
                <w:lang w:val="ro-RO"/>
              </w:rPr>
              <w:t xml:space="preserve"> pe certificatele</w:t>
            </w:r>
            <w:r w:rsidR="000F189E">
              <w:rPr>
                <w:rFonts w:ascii="Times New Roman" w:eastAsia="Times New Roman" w:hAnsi="Times New Roman" w:cs="Times New Roman"/>
                <w:color w:val="000000"/>
                <w:sz w:val="24"/>
                <w:szCs w:val="24"/>
                <w:lang w:val="ro-RO"/>
              </w:rPr>
              <w:t xml:space="preserve"> fitosanitare</w:t>
            </w:r>
            <w:r w:rsidR="00A705D7">
              <w:rPr>
                <w:rFonts w:ascii="Times New Roman" w:eastAsia="Times New Roman" w:hAnsi="Times New Roman" w:cs="Times New Roman"/>
                <w:color w:val="000000"/>
                <w:sz w:val="24"/>
                <w:szCs w:val="24"/>
                <w:lang w:val="ro-RO"/>
              </w:rPr>
              <w:t xml:space="preserve"> la</w:t>
            </w:r>
            <w:r w:rsidR="007044BD" w:rsidRPr="007044BD">
              <w:rPr>
                <w:rFonts w:ascii="Times New Roman" w:eastAsia="Times New Roman" w:hAnsi="Times New Roman" w:cs="Times New Roman"/>
                <w:color w:val="000000"/>
                <w:sz w:val="24"/>
                <w:szCs w:val="24"/>
                <w:lang w:val="ro-RO"/>
              </w:rPr>
              <w:t xml:space="preserve"> ru</w:t>
            </w:r>
            <w:r w:rsidR="00A705D7">
              <w:rPr>
                <w:rFonts w:ascii="Times New Roman" w:eastAsia="Times New Roman" w:hAnsi="Times New Roman" w:cs="Times New Roman"/>
                <w:color w:val="000000"/>
                <w:sz w:val="24"/>
                <w:szCs w:val="24"/>
                <w:lang w:val="ro-RO"/>
              </w:rPr>
              <w:t>brica „Declaraţie suplimentară”,</w:t>
            </w:r>
          </w:p>
          <w:p w:rsidR="00010058" w:rsidRPr="00D94735" w:rsidRDefault="00010058" w:rsidP="000E7740">
            <w:pPr>
              <w:jc w:val="both"/>
              <w:textAlignment w:val="baseline"/>
              <w:rPr>
                <w:rFonts w:ascii="inherit" w:eastAsia="Times New Roman" w:hAnsi="inherit" w:cs="Times New Roman"/>
                <w:sz w:val="24"/>
                <w:szCs w:val="24"/>
                <w:lang w:val="en-US" w:eastAsia="ru-RU"/>
              </w:rPr>
            </w:pPr>
            <w:r w:rsidRPr="00D94735">
              <w:rPr>
                <w:rFonts w:ascii="inherit" w:eastAsia="Times New Roman" w:hAnsi="inherit" w:cs="Times New Roman"/>
                <w:sz w:val="24"/>
                <w:szCs w:val="24"/>
                <w:lang w:val="en-US" w:eastAsia="ru-RU"/>
              </w:rPr>
              <w:t>sau</w:t>
            </w:r>
          </w:p>
          <w:p w:rsidR="000F189E" w:rsidRPr="00216122" w:rsidRDefault="00010058" w:rsidP="000F189E">
            <w:pPr>
              <w:jc w:val="both"/>
              <w:textAlignment w:val="baseline"/>
              <w:rPr>
                <w:rFonts w:ascii="inherit" w:eastAsia="Times New Roman" w:hAnsi="inherit" w:cs="Times New Roman"/>
                <w:sz w:val="24"/>
                <w:szCs w:val="24"/>
                <w:lang w:val="ro-RO" w:eastAsia="ru-RU"/>
              </w:rPr>
            </w:pPr>
            <w:r w:rsidRPr="00D94735">
              <w:rPr>
                <w:rFonts w:ascii="inherit" w:eastAsia="Times New Roman" w:hAnsi="inherit" w:cs="Times New Roman"/>
                <w:sz w:val="24"/>
                <w:szCs w:val="24"/>
                <w:lang w:val="en-US" w:eastAsia="ru-RU"/>
              </w:rPr>
              <w:t>b)</w:t>
            </w:r>
            <w:r w:rsidR="00A51092">
              <w:rPr>
                <w:rFonts w:ascii="inherit" w:eastAsia="Times New Roman" w:hAnsi="inherit" w:cs="Times New Roman"/>
                <w:sz w:val="24"/>
                <w:szCs w:val="24"/>
                <w:lang w:val="en-US" w:eastAsia="ru-RU"/>
              </w:rPr>
              <w:t xml:space="preserve"> </w:t>
            </w:r>
            <w:r w:rsidRPr="00D94735">
              <w:rPr>
                <w:rFonts w:ascii="inherit" w:eastAsia="Times New Roman" w:hAnsi="inherit" w:cs="Times New Roman"/>
                <w:sz w:val="24"/>
                <w:szCs w:val="24"/>
                <w:lang w:val="en-US" w:eastAsia="ru-RU"/>
              </w:rPr>
              <w:t xml:space="preserve">a fost supus unui tratament termic corespunzător pentru a se obţine o tempereatură de cel puţin 56 C timp de cel puţin 30 minute fără întrerupere în întreg profilul </w:t>
            </w:r>
            <w:r w:rsidRPr="00216122">
              <w:rPr>
                <w:rFonts w:ascii="Times New Roman" w:eastAsia="Times New Roman" w:hAnsi="Times New Roman" w:cs="Times New Roman"/>
                <w:sz w:val="24"/>
                <w:szCs w:val="24"/>
                <w:lang w:val="en-US" w:eastAsia="ru-RU"/>
              </w:rPr>
              <w:t xml:space="preserve">lemnului, ceea ce </w:t>
            </w:r>
            <w:r w:rsidR="000F189E">
              <w:rPr>
                <w:rFonts w:ascii="Times New Roman" w:eastAsia="Times New Roman" w:hAnsi="Times New Roman" w:cs="Times New Roman"/>
                <w:sz w:val="24"/>
                <w:szCs w:val="24"/>
                <w:lang w:val="en-US" w:eastAsia="ru-RU"/>
              </w:rPr>
              <w:t xml:space="preserve">trebuie indicat </w:t>
            </w:r>
            <w:r w:rsidR="000F189E">
              <w:rPr>
                <w:rFonts w:ascii="Times New Roman" w:eastAsia="Times New Roman" w:hAnsi="Times New Roman" w:cs="Times New Roman"/>
                <w:color w:val="000000"/>
                <w:sz w:val="24"/>
                <w:szCs w:val="24"/>
                <w:lang w:val="ro-RO"/>
              </w:rPr>
              <w:t>pe certificatele</w:t>
            </w:r>
            <w:r w:rsidR="003F469B">
              <w:rPr>
                <w:rFonts w:ascii="Times New Roman" w:eastAsia="Times New Roman" w:hAnsi="Times New Roman" w:cs="Times New Roman"/>
                <w:color w:val="000000"/>
                <w:sz w:val="24"/>
                <w:szCs w:val="24"/>
                <w:lang w:val="ro-RO"/>
              </w:rPr>
              <w:t xml:space="preserve"> fitosanitare</w:t>
            </w:r>
            <w:r w:rsidR="000F189E">
              <w:rPr>
                <w:rFonts w:ascii="Times New Roman" w:eastAsia="Times New Roman" w:hAnsi="Times New Roman" w:cs="Times New Roman"/>
                <w:color w:val="000000"/>
                <w:sz w:val="24"/>
                <w:szCs w:val="24"/>
                <w:lang w:val="ro-RO"/>
              </w:rPr>
              <w:t>,</w:t>
            </w:r>
          </w:p>
          <w:p w:rsidR="00010058" w:rsidRPr="00D94735" w:rsidRDefault="00010058" w:rsidP="00010058">
            <w:pPr>
              <w:jc w:val="both"/>
              <w:textAlignment w:val="baseline"/>
              <w:rPr>
                <w:rFonts w:ascii="inherit" w:eastAsia="Times New Roman" w:hAnsi="inherit" w:cs="Times New Roman"/>
                <w:sz w:val="24"/>
                <w:szCs w:val="24"/>
                <w:lang w:val="en-US" w:eastAsia="ru-RU"/>
              </w:rPr>
            </w:pPr>
            <w:r w:rsidRPr="00216122">
              <w:rPr>
                <w:rFonts w:ascii="Times New Roman" w:eastAsia="Times New Roman" w:hAnsi="Times New Roman" w:cs="Times New Roman"/>
                <w:sz w:val="24"/>
                <w:szCs w:val="24"/>
                <w:lang w:val="en-US" w:eastAsia="ru-RU"/>
              </w:rPr>
              <w:t>sau</w:t>
            </w:r>
          </w:p>
          <w:p w:rsidR="00010058" w:rsidRPr="000F189E" w:rsidRDefault="00010058" w:rsidP="003F469B">
            <w:pPr>
              <w:jc w:val="both"/>
              <w:textAlignment w:val="baseline"/>
              <w:rPr>
                <w:rFonts w:ascii="Times New Roman" w:eastAsia="Times New Roman" w:hAnsi="Times New Roman" w:cs="Times New Roman"/>
                <w:sz w:val="24"/>
                <w:szCs w:val="24"/>
                <w:lang w:val="ro-RO" w:eastAsia="ru-RU"/>
              </w:rPr>
            </w:pPr>
            <w:r w:rsidRPr="00D94735">
              <w:rPr>
                <w:rFonts w:ascii="inherit" w:eastAsia="Times New Roman" w:hAnsi="inherit" w:cs="Times New Roman"/>
                <w:sz w:val="24"/>
                <w:szCs w:val="24"/>
                <w:lang w:val="en-US" w:eastAsia="ru-RU"/>
              </w:rPr>
              <w:t>c)</w:t>
            </w:r>
            <w:r w:rsidR="00A51092">
              <w:rPr>
                <w:rFonts w:ascii="inherit" w:eastAsia="Times New Roman" w:hAnsi="inherit" w:cs="Times New Roman"/>
                <w:sz w:val="24"/>
                <w:szCs w:val="24"/>
                <w:lang w:val="en-US" w:eastAsia="ru-RU"/>
              </w:rPr>
              <w:t xml:space="preserve"> </w:t>
            </w:r>
            <w:r w:rsidRPr="00D94735">
              <w:rPr>
                <w:rFonts w:ascii="inherit" w:eastAsia="Times New Roman" w:hAnsi="inherit" w:cs="Times New Roman"/>
                <w:sz w:val="24"/>
                <w:szCs w:val="24"/>
                <w:lang w:val="en-US" w:eastAsia="ru-RU"/>
              </w:rPr>
              <w:t>a fost supus unei radiţii ionizate corespunzătoare pentru a se obţine o doză absorbită de cel puţin 1 kGy în întreaga masă a lemnului,</w:t>
            </w:r>
            <w:r w:rsidR="007044BD">
              <w:rPr>
                <w:rFonts w:ascii="inherit" w:eastAsia="Times New Roman" w:hAnsi="inherit" w:cs="Times New Roman"/>
                <w:sz w:val="24"/>
                <w:szCs w:val="24"/>
                <w:lang w:val="en-US" w:eastAsia="ru-RU"/>
              </w:rPr>
              <w:t xml:space="preserve"> ceea ce trebuie</w:t>
            </w:r>
            <w:r w:rsidRPr="00D94735">
              <w:rPr>
                <w:rFonts w:ascii="inherit" w:eastAsia="Times New Roman" w:hAnsi="inherit" w:cs="Times New Roman"/>
                <w:sz w:val="24"/>
                <w:szCs w:val="24"/>
                <w:lang w:val="en-US" w:eastAsia="ru-RU"/>
              </w:rPr>
              <w:t xml:space="preserve"> </w:t>
            </w:r>
            <w:r w:rsidR="000F189E">
              <w:rPr>
                <w:rFonts w:ascii="Times New Roman" w:eastAsia="Times New Roman" w:hAnsi="Times New Roman" w:cs="Times New Roman"/>
                <w:color w:val="000000"/>
                <w:sz w:val="24"/>
                <w:szCs w:val="24"/>
                <w:lang w:val="ro-RO"/>
              </w:rPr>
              <w:t>indicat</w:t>
            </w:r>
            <w:r w:rsidR="007044BD" w:rsidRPr="007044BD">
              <w:rPr>
                <w:rFonts w:ascii="Times New Roman" w:eastAsia="Times New Roman" w:hAnsi="Times New Roman" w:cs="Times New Roman"/>
                <w:color w:val="000000"/>
                <w:sz w:val="24"/>
                <w:szCs w:val="24"/>
                <w:lang w:val="ro-RO"/>
              </w:rPr>
              <w:t xml:space="preserve"> </w:t>
            </w:r>
            <w:r w:rsidR="000F189E">
              <w:rPr>
                <w:rFonts w:ascii="Times New Roman" w:eastAsia="Times New Roman" w:hAnsi="Times New Roman" w:cs="Times New Roman"/>
                <w:color w:val="000000"/>
                <w:sz w:val="24"/>
                <w:szCs w:val="24"/>
                <w:lang w:val="ro-RO"/>
              </w:rPr>
              <w:t>pe certificatele fitosanitare</w:t>
            </w:r>
            <w:r w:rsidR="003F469B">
              <w:rPr>
                <w:rFonts w:ascii="Times New Roman" w:eastAsia="Times New Roman" w:hAnsi="Times New Roman" w:cs="Times New Roman"/>
                <w:color w:val="000000"/>
                <w:sz w:val="24"/>
                <w:szCs w:val="24"/>
                <w:lang w:val="ro-RO"/>
              </w:rPr>
              <w:t>,</w:t>
            </w:r>
          </w:p>
        </w:tc>
      </w:tr>
      <w:tr w:rsidR="00346561" w:rsidTr="00095B7E">
        <w:tc>
          <w:tcPr>
            <w:tcW w:w="817" w:type="dxa"/>
          </w:tcPr>
          <w:p w:rsidR="00346561" w:rsidRPr="00D94735" w:rsidRDefault="00346561" w:rsidP="00360CF8">
            <w:pPr>
              <w:spacing w:line="480" w:lineRule="auto"/>
              <w:jc w:val="both"/>
              <w:rPr>
                <w:rFonts w:ascii="inherit" w:eastAsia="Times New Roman" w:hAnsi="inherit" w:cs="Times New Roman"/>
                <w:sz w:val="24"/>
                <w:szCs w:val="24"/>
                <w:lang w:val="en-US" w:eastAsia="ru-RU"/>
              </w:rPr>
            </w:pPr>
            <w:r w:rsidRPr="00D94735">
              <w:rPr>
                <w:rFonts w:ascii="inherit" w:eastAsia="Times New Roman" w:hAnsi="inherit" w:cs="Times New Roman"/>
                <w:sz w:val="24"/>
                <w:szCs w:val="24"/>
                <w:lang w:val="en-US" w:eastAsia="ru-RU"/>
              </w:rPr>
              <w:t>7.5</w:t>
            </w:r>
            <w:r w:rsidR="006719AD">
              <w:rPr>
                <w:rFonts w:ascii="inherit" w:eastAsia="Times New Roman" w:hAnsi="inherit" w:cs="Times New Roman"/>
                <w:sz w:val="24"/>
                <w:szCs w:val="24"/>
                <w:lang w:val="en-US" w:eastAsia="ru-RU"/>
              </w:rPr>
              <w:t>.</w:t>
            </w:r>
          </w:p>
        </w:tc>
        <w:tc>
          <w:tcPr>
            <w:tcW w:w="4111" w:type="dxa"/>
          </w:tcPr>
          <w:p w:rsidR="00346561" w:rsidRPr="00D94735" w:rsidRDefault="004B43AB" w:rsidP="00D94735">
            <w:pPr>
              <w:jc w:val="both"/>
              <w:rPr>
                <w:rFonts w:ascii="inherit" w:eastAsia="Times New Roman" w:hAnsi="inherit" w:cs="Times New Roman"/>
                <w:sz w:val="24"/>
                <w:szCs w:val="24"/>
                <w:lang w:val="en-US" w:eastAsia="ru-RU"/>
              </w:rPr>
            </w:pPr>
            <w:r w:rsidRPr="00D94735">
              <w:rPr>
                <w:rFonts w:ascii="inherit" w:eastAsia="Times New Roman" w:hAnsi="inherit" w:cs="Times New Roman"/>
                <w:sz w:val="24"/>
                <w:szCs w:val="24"/>
                <w:lang w:val="en-US" w:eastAsia="ru-RU"/>
              </w:rPr>
              <w:t xml:space="preserve">Indiferent dacă este </w:t>
            </w:r>
            <w:r w:rsidR="00D94735" w:rsidRPr="00D94735">
              <w:rPr>
                <w:rFonts w:ascii="inherit" w:eastAsia="Times New Roman" w:hAnsi="inherit" w:cs="Times New Roman"/>
                <w:sz w:val="24"/>
                <w:szCs w:val="24"/>
                <w:lang w:val="en-US" w:eastAsia="ru-RU"/>
              </w:rPr>
              <w:t xml:space="preserve">sau nu menţionat printre codurile NC din partea B a anexei V, lemn sub formă de aşchii obţinut integral sau parţial de la </w:t>
            </w:r>
            <w:r w:rsidR="00D94735" w:rsidRPr="00D94735">
              <w:rPr>
                <w:rFonts w:ascii="inherit" w:eastAsia="Times New Roman" w:hAnsi="inherit" w:cs="Times New Roman"/>
                <w:sz w:val="24"/>
                <w:szCs w:val="24"/>
                <w:lang w:val="en-US" w:eastAsia="ru-RU"/>
              </w:rPr>
              <w:lastRenderedPageBreak/>
              <w:t>Amelanchier Medik., Aronia Medik., Cotoneaster Medik., Crataegus L., Cydonia Mill., Malus Mill., Prunus L., Pyracantha M. Roem., Pyrus L. şi Sorbus L., originar din Canada şi SUA.</w:t>
            </w:r>
          </w:p>
        </w:tc>
        <w:tc>
          <w:tcPr>
            <w:tcW w:w="4643" w:type="dxa"/>
          </w:tcPr>
          <w:p w:rsidR="00346561" w:rsidRDefault="00371942" w:rsidP="00D94735">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lastRenderedPageBreak/>
              <w:t>O declaraţie oficială din care să reiasă că lemnul:</w:t>
            </w:r>
          </w:p>
          <w:p w:rsidR="003F469B" w:rsidRPr="00A51092" w:rsidRDefault="00A51092" w:rsidP="00A51092">
            <w:pPr>
              <w:jc w:val="both"/>
              <w:textAlignment w:val="baseline"/>
              <w:rPr>
                <w:rFonts w:ascii="inherit" w:eastAsia="Times New Roman" w:hAnsi="inherit" w:cs="Times New Roman"/>
                <w:sz w:val="24"/>
                <w:szCs w:val="24"/>
                <w:lang w:val="ro-RO" w:eastAsia="ru-RU"/>
              </w:rPr>
            </w:pPr>
            <w:r>
              <w:rPr>
                <w:rFonts w:ascii="inherit" w:eastAsia="Times New Roman" w:hAnsi="inherit" w:cs="Times New Roman"/>
                <w:sz w:val="24"/>
                <w:szCs w:val="24"/>
                <w:lang w:val="en-US" w:eastAsia="ru-RU"/>
              </w:rPr>
              <w:t>a) e</w:t>
            </w:r>
            <w:r w:rsidR="00371942" w:rsidRPr="00A51092">
              <w:rPr>
                <w:rFonts w:ascii="inherit" w:eastAsia="Times New Roman" w:hAnsi="inherit" w:cs="Times New Roman"/>
                <w:sz w:val="24"/>
                <w:szCs w:val="24"/>
                <w:lang w:val="en-US" w:eastAsia="ru-RU"/>
              </w:rPr>
              <w:t xml:space="preserve">ste originar dintr-o zonă stabilită de organizaţia naţională de protecţie a plantelor </w:t>
            </w:r>
            <w:r w:rsidR="00371942" w:rsidRPr="00A51092">
              <w:rPr>
                <w:rFonts w:ascii="inherit" w:eastAsia="Times New Roman" w:hAnsi="inherit" w:cs="Times New Roman"/>
                <w:sz w:val="24"/>
                <w:szCs w:val="24"/>
                <w:lang w:val="en-US" w:eastAsia="ru-RU"/>
              </w:rPr>
              <w:lastRenderedPageBreak/>
              <w:t xml:space="preserve">din ţara de origine ca fiind indemnă de Saperda candida Fabricius în conformitate </w:t>
            </w:r>
            <w:r w:rsidR="00216122" w:rsidRPr="00A51092">
              <w:rPr>
                <w:rFonts w:ascii="inherit" w:eastAsia="Times New Roman" w:hAnsi="inherit" w:cs="Times New Roman"/>
                <w:sz w:val="24"/>
                <w:szCs w:val="24"/>
                <w:lang w:val="en-US" w:eastAsia="ru-RU"/>
              </w:rPr>
              <w:t xml:space="preserve">este originar dintr-o zonă stabilită de organizația națională de protecție a plantelor din țara de origine ca fiind indemnă de </w:t>
            </w:r>
            <w:r w:rsidR="00216122" w:rsidRPr="00A51092">
              <w:rPr>
                <w:rFonts w:ascii="inherit" w:eastAsia="Times New Roman" w:hAnsi="inherit" w:cs="Times New Roman"/>
                <w:i/>
                <w:iCs/>
                <w:sz w:val="24"/>
                <w:szCs w:val="24"/>
                <w:bdr w:val="none" w:sz="0" w:space="0" w:color="auto" w:frame="1"/>
                <w:lang w:val="en-US" w:eastAsia="ru-RU"/>
              </w:rPr>
              <w:t>Saperda candida</w:t>
            </w:r>
            <w:r w:rsidR="00216122" w:rsidRPr="00A51092">
              <w:rPr>
                <w:rFonts w:ascii="inherit" w:eastAsia="Times New Roman" w:hAnsi="inherit" w:cs="Times New Roman"/>
                <w:sz w:val="24"/>
                <w:szCs w:val="24"/>
                <w:lang w:val="en-US" w:eastAsia="ru-RU"/>
              </w:rPr>
              <w:t xml:space="preserve"> Fabricius în conformitate cu Standardele internaționale relevante privind măsurile fitosanitare, </w:t>
            </w:r>
            <w:r w:rsidR="003F469B" w:rsidRPr="00A51092">
              <w:rPr>
                <w:rFonts w:ascii="Times New Roman" w:eastAsia="Times New Roman" w:hAnsi="Times New Roman" w:cs="Times New Roman"/>
                <w:sz w:val="24"/>
                <w:szCs w:val="24"/>
                <w:lang w:val="en-US" w:eastAsia="ru-RU"/>
              </w:rPr>
              <w:t xml:space="preserve">informaţie care figurează </w:t>
            </w:r>
            <w:r w:rsidR="003F469B" w:rsidRPr="00A51092">
              <w:rPr>
                <w:rFonts w:ascii="Times New Roman" w:eastAsia="Times New Roman" w:hAnsi="Times New Roman" w:cs="Times New Roman"/>
                <w:color w:val="000000"/>
                <w:sz w:val="24"/>
                <w:szCs w:val="24"/>
                <w:lang w:val="ro-RO"/>
              </w:rPr>
              <w:t>pe certificatele fitosanitare la rubrica „Declaraţie suplimentară”,</w:t>
            </w:r>
          </w:p>
          <w:p w:rsidR="00371942" w:rsidRDefault="00216122" w:rsidP="00216122">
            <w:pPr>
              <w:jc w:val="both"/>
              <w:rPr>
                <w:rFonts w:ascii="inherit" w:eastAsia="Times New Roman" w:hAnsi="inherit" w:cs="Times New Roman"/>
                <w:sz w:val="24"/>
                <w:szCs w:val="24"/>
                <w:lang w:eastAsia="ru-RU"/>
              </w:rPr>
            </w:pPr>
            <w:r w:rsidRPr="002A7218">
              <w:rPr>
                <w:rFonts w:ascii="inherit" w:eastAsia="Times New Roman" w:hAnsi="inherit" w:cs="Times New Roman"/>
                <w:sz w:val="24"/>
                <w:szCs w:val="24"/>
                <w:lang w:eastAsia="ru-RU"/>
              </w:rPr>
              <w:t>sau</w:t>
            </w:r>
          </w:p>
          <w:p w:rsidR="00216122" w:rsidRPr="002A7218" w:rsidRDefault="00216122" w:rsidP="00216122">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b)</w:t>
            </w:r>
            <w:r w:rsidRPr="002A7218">
              <w:rPr>
                <w:rFonts w:ascii="inherit" w:eastAsia="Times New Roman" w:hAnsi="inherit" w:cs="Times New Roman"/>
                <w:sz w:val="24"/>
                <w:szCs w:val="24"/>
                <w:lang w:val="en-US" w:eastAsia="ru-RU"/>
              </w:rPr>
              <w:t xml:space="preserve"> a fost prelucrat în bucăți de cel mult 2,5 cm grosime și lățime,</w:t>
            </w:r>
          </w:p>
          <w:p w:rsidR="00216122" w:rsidRPr="00216122" w:rsidRDefault="00216122" w:rsidP="00216122">
            <w:pPr>
              <w:jc w:val="both"/>
              <w:rPr>
                <w:rFonts w:ascii="inherit" w:eastAsia="Times New Roman" w:hAnsi="inherit" w:cs="Times New Roman"/>
                <w:sz w:val="24"/>
                <w:szCs w:val="24"/>
                <w:lang w:val="en-US" w:eastAsia="ru-RU"/>
              </w:rPr>
            </w:pPr>
          </w:p>
          <w:p w:rsidR="00216122" w:rsidRPr="00216122" w:rsidRDefault="00216122" w:rsidP="003F469B">
            <w:pPr>
              <w:jc w:val="both"/>
              <w:rPr>
                <w:rFonts w:ascii="Times New Roman" w:eastAsia="Times New Roman" w:hAnsi="Times New Roman" w:cs="Times New Roman"/>
                <w:sz w:val="24"/>
                <w:szCs w:val="24"/>
                <w:lang w:val="en-US" w:eastAsia="ru-RU"/>
              </w:rPr>
            </w:pPr>
            <w:r>
              <w:rPr>
                <w:rFonts w:ascii="inherit" w:eastAsia="Times New Roman" w:hAnsi="inherit" w:cs="Times New Roman"/>
                <w:vanish/>
                <w:sz w:val="24"/>
                <w:szCs w:val="24"/>
                <w:lang w:eastAsia="ru-RU"/>
              </w:rPr>
              <w:t xml:space="preserve">c) a </w:t>
            </w:r>
            <w:r w:rsidRPr="002A7218">
              <w:rPr>
                <w:rFonts w:ascii="inherit" w:eastAsia="Times New Roman" w:hAnsi="inherit" w:cs="Times New Roman"/>
                <w:sz w:val="24"/>
                <w:szCs w:val="24"/>
                <w:lang w:val="en-US" w:eastAsia="ru-RU"/>
              </w:rPr>
              <w:t>fost supus unui tratament termic corespunzător pentru a se obține</w:t>
            </w:r>
            <w:r>
              <w:rPr>
                <w:rFonts w:ascii="inherit" w:eastAsia="Times New Roman" w:hAnsi="inherit" w:cs="Times New Roman"/>
                <w:sz w:val="24"/>
                <w:szCs w:val="24"/>
                <w:lang w:val="en-US" w:eastAsia="ru-RU"/>
              </w:rPr>
              <w:t xml:space="preserve"> o temperatură de cel puțin 56 </w:t>
            </w:r>
            <w:r w:rsidRPr="002A7218">
              <w:rPr>
                <w:rFonts w:ascii="inherit" w:eastAsia="Times New Roman" w:hAnsi="inherit" w:cs="Times New Roman"/>
                <w:sz w:val="24"/>
                <w:szCs w:val="24"/>
                <w:lang w:val="en-US" w:eastAsia="ru-RU"/>
              </w:rPr>
              <w:t xml:space="preserve">C timp de cel puțin 30 de minute în întreg profilul așchiilor, ceea ce trebuie </w:t>
            </w:r>
            <w:r w:rsidR="003F469B">
              <w:rPr>
                <w:rFonts w:ascii="Times New Roman" w:eastAsia="Times New Roman" w:hAnsi="Times New Roman" w:cs="Times New Roman"/>
                <w:color w:val="000000"/>
                <w:sz w:val="24"/>
                <w:szCs w:val="24"/>
                <w:lang w:val="ro-RO"/>
              </w:rPr>
              <w:t>indicat pe</w:t>
            </w:r>
            <w:r w:rsidR="002F0D32" w:rsidRPr="007044BD">
              <w:rPr>
                <w:rFonts w:ascii="Times New Roman" w:eastAsia="Times New Roman" w:hAnsi="Times New Roman" w:cs="Times New Roman"/>
                <w:color w:val="000000"/>
                <w:sz w:val="24"/>
                <w:szCs w:val="24"/>
                <w:lang w:val="ro-RO"/>
              </w:rPr>
              <w:t xml:space="preserve"> certificatele fitosanitare”</w:t>
            </w:r>
            <w:r w:rsidR="002F0D32">
              <w:rPr>
                <w:rFonts w:ascii="Times New Roman" w:eastAsia="Times New Roman" w:hAnsi="Times New Roman" w:cs="Times New Roman"/>
                <w:color w:val="000000"/>
                <w:sz w:val="24"/>
                <w:szCs w:val="24"/>
                <w:lang w:val="ro-RO"/>
              </w:rPr>
              <w:t>.</w:t>
            </w:r>
          </w:p>
        </w:tc>
      </w:tr>
    </w:tbl>
    <w:p w:rsidR="00360CF8" w:rsidRDefault="005F2F82" w:rsidP="005F2F82">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5F2F82" w:rsidRDefault="001C0642" w:rsidP="00796AB7">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 punctul 14,</w:t>
      </w:r>
      <w:r w:rsidR="00796AB7">
        <w:rPr>
          <w:rFonts w:ascii="Times New Roman" w:hAnsi="Times New Roman" w:cs="Times New Roman"/>
          <w:sz w:val="28"/>
          <w:szCs w:val="28"/>
          <w:lang w:val="ro-RO"/>
        </w:rPr>
        <w:t xml:space="preserve"> coloana 3</w:t>
      </w:r>
      <w:r>
        <w:rPr>
          <w:rFonts w:ascii="Times New Roman" w:hAnsi="Times New Roman" w:cs="Times New Roman"/>
          <w:sz w:val="28"/>
          <w:szCs w:val="28"/>
          <w:lang w:val="ro-RO"/>
        </w:rPr>
        <w:t xml:space="preserve"> textul </w:t>
      </w:r>
      <w:r w:rsidR="00796AB7">
        <w:rPr>
          <w:rFonts w:ascii="Times New Roman" w:hAnsi="Times New Roman" w:cs="Times New Roman"/>
          <w:sz w:val="28"/>
          <w:szCs w:val="28"/>
          <w:lang w:val="ro-RO"/>
        </w:rPr>
        <w:t>se expune cu următorul cuprins</w:t>
      </w:r>
      <w:r>
        <w:rPr>
          <w:rFonts w:ascii="Times New Roman" w:hAnsi="Times New Roman" w:cs="Times New Roman"/>
          <w:sz w:val="28"/>
          <w:szCs w:val="28"/>
          <w:lang w:val="ro-RO"/>
        </w:rPr>
        <w:t>:</w:t>
      </w:r>
    </w:p>
    <w:p w:rsidR="001C0642" w:rsidRDefault="001C0642"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„Fără a aduce atingere dispoziţiilor aplicabile plantelor din prezenta anexă, secţiunea 1 </w:t>
      </w:r>
      <w:r w:rsidR="00B6411E">
        <w:rPr>
          <w:rFonts w:ascii="Times New Roman" w:hAnsi="Times New Roman" w:cs="Times New Roman"/>
          <w:sz w:val="28"/>
          <w:szCs w:val="28"/>
          <w:lang w:val="ro-RO"/>
        </w:rPr>
        <w:t>punctul</w:t>
      </w:r>
      <w:r>
        <w:rPr>
          <w:rFonts w:ascii="Times New Roman" w:hAnsi="Times New Roman" w:cs="Times New Roman"/>
          <w:sz w:val="28"/>
          <w:szCs w:val="28"/>
          <w:lang w:val="ro-RO"/>
        </w:rPr>
        <w:t xml:space="preserve"> 11.4</w:t>
      </w:r>
      <w:r w:rsidR="006719AD">
        <w:rPr>
          <w:rFonts w:ascii="Times New Roman" w:hAnsi="Times New Roman" w:cs="Times New Roman"/>
          <w:sz w:val="28"/>
          <w:szCs w:val="28"/>
          <w:lang w:val="ro-RO"/>
        </w:rPr>
        <w:t>.</w:t>
      </w:r>
      <w:r>
        <w:rPr>
          <w:rFonts w:ascii="Times New Roman" w:hAnsi="Times New Roman" w:cs="Times New Roman"/>
          <w:sz w:val="28"/>
          <w:szCs w:val="28"/>
          <w:lang w:val="ro-RO"/>
        </w:rPr>
        <w:t>”, o declaraţie oficială din care să reiasă că nu au fost observate simptome ale prezenţei „</w:t>
      </w:r>
      <w:r w:rsidRPr="00B6411E">
        <w:rPr>
          <w:rFonts w:ascii="Times New Roman" w:hAnsi="Times New Roman" w:cs="Times New Roman"/>
          <w:i/>
          <w:sz w:val="28"/>
          <w:szCs w:val="28"/>
          <w:lang w:val="ro-RO"/>
        </w:rPr>
        <w:t>Candidatus Phytoplasma ulmi</w:t>
      </w:r>
      <w:r>
        <w:rPr>
          <w:rFonts w:ascii="Times New Roman" w:hAnsi="Times New Roman" w:cs="Times New Roman"/>
          <w:sz w:val="28"/>
          <w:szCs w:val="28"/>
          <w:lang w:val="ro-RO"/>
        </w:rPr>
        <w:t>”</w:t>
      </w:r>
      <w:r w:rsidR="00B6411E">
        <w:rPr>
          <w:rFonts w:ascii="Times New Roman" w:hAnsi="Times New Roman" w:cs="Times New Roman"/>
          <w:sz w:val="28"/>
          <w:szCs w:val="28"/>
          <w:lang w:val="ro-RO"/>
        </w:rPr>
        <w:t xml:space="preserve"> la locul de producţie sau în imediata sa vecinătate de la începutul ultimului ciclu complet de vegetaţie.”</w:t>
      </w:r>
      <w:r w:rsidR="00796AB7">
        <w:rPr>
          <w:rFonts w:ascii="Times New Roman" w:hAnsi="Times New Roman" w:cs="Times New Roman"/>
          <w:sz w:val="28"/>
          <w:szCs w:val="28"/>
          <w:lang w:val="ro-RO"/>
        </w:rPr>
        <w:t>;</w:t>
      </w:r>
    </w:p>
    <w:p w:rsidR="00B6411E" w:rsidRDefault="00B6411E" w:rsidP="00796AB7">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după punctul 14 se </w:t>
      </w:r>
      <w:r w:rsidR="00796AB7">
        <w:rPr>
          <w:rFonts w:ascii="Times New Roman" w:hAnsi="Times New Roman" w:cs="Times New Roman"/>
          <w:sz w:val="28"/>
          <w:szCs w:val="28"/>
          <w:lang w:val="ro-RO"/>
        </w:rPr>
        <w:t>completează cu punctul</w:t>
      </w:r>
      <w:r>
        <w:rPr>
          <w:rFonts w:ascii="Times New Roman" w:hAnsi="Times New Roman" w:cs="Times New Roman"/>
          <w:sz w:val="28"/>
          <w:szCs w:val="28"/>
          <w:lang w:val="ro-RO"/>
        </w:rPr>
        <w:t xml:space="preserve"> 14</w:t>
      </w:r>
      <w:r w:rsidR="00A51092">
        <w:rPr>
          <w:rFonts w:ascii="Times New Roman" w:hAnsi="Times New Roman" w:cs="Times New Roman"/>
          <w:sz w:val="28"/>
          <w:szCs w:val="28"/>
          <w:lang w:val="ro-RO"/>
        </w:rPr>
        <w:t>.1.</w:t>
      </w:r>
      <w:r>
        <w:rPr>
          <w:rFonts w:ascii="Times New Roman" w:hAnsi="Times New Roman" w:cs="Times New Roman"/>
          <w:sz w:val="28"/>
          <w:szCs w:val="28"/>
          <w:lang w:val="ro-RO"/>
        </w:rPr>
        <w:t xml:space="preserve">, cu următorul </w:t>
      </w:r>
      <w:r w:rsidR="00796AB7">
        <w:rPr>
          <w:rFonts w:ascii="Times New Roman" w:hAnsi="Times New Roman" w:cs="Times New Roman"/>
          <w:sz w:val="28"/>
          <w:szCs w:val="28"/>
          <w:lang w:val="ro-RO"/>
        </w:rPr>
        <w:t>cuprins</w:t>
      </w:r>
      <w:r w:rsidR="00CB5A56">
        <w:rPr>
          <w:rFonts w:ascii="Times New Roman" w:hAnsi="Times New Roman" w:cs="Times New Roman"/>
          <w:sz w:val="28"/>
          <w:szCs w:val="28"/>
          <w:lang w:val="ro-RO"/>
        </w:rPr>
        <w:t>:</w:t>
      </w:r>
    </w:p>
    <w:p w:rsidR="00CB5A56" w:rsidRDefault="00CB5A56"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Look w:val="04A0" w:firstRow="1" w:lastRow="0" w:firstColumn="1" w:lastColumn="0" w:noHBand="0" w:noVBand="1"/>
      </w:tblPr>
      <w:tblGrid>
        <w:gridCol w:w="817"/>
        <w:gridCol w:w="3827"/>
        <w:gridCol w:w="4927"/>
      </w:tblGrid>
      <w:tr w:rsidR="00CB5A56" w:rsidTr="00095B7E">
        <w:tc>
          <w:tcPr>
            <w:tcW w:w="817" w:type="dxa"/>
          </w:tcPr>
          <w:p w:rsidR="00CB5A56" w:rsidRPr="006719AD" w:rsidRDefault="00CB5A56" w:rsidP="00862F34">
            <w:pPr>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6719AD">
              <w:rPr>
                <w:rFonts w:ascii="Times New Roman" w:hAnsi="Times New Roman" w:cs="Times New Roman"/>
                <w:sz w:val="28"/>
                <w:szCs w:val="28"/>
                <w:lang w:val="ro-RO"/>
              </w:rPr>
              <w:t>.</w:t>
            </w:r>
            <w:r w:rsidR="00A51092">
              <w:rPr>
                <w:rFonts w:ascii="Times New Roman" w:hAnsi="Times New Roman" w:cs="Times New Roman"/>
                <w:sz w:val="28"/>
                <w:szCs w:val="28"/>
                <w:lang w:val="ro-RO"/>
              </w:rPr>
              <w:t>1.</w:t>
            </w:r>
          </w:p>
        </w:tc>
        <w:tc>
          <w:tcPr>
            <w:tcW w:w="3827" w:type="dxa"/>
          </w:tcPr>
          <w:p w:rsidR="00CB5A56" w:rsidRDefault="00CB5A56" w:rsidP="00862F34">
            <w:pPr>
              <w:jc w:val="both"/>
              <w:rPr>
                <w:rFonts w:ascii="Times New Roman" w:hAnsi="Times New Roman" w:cs="Times New Roman"/>
                <w:sz w:val="28"/>
                <w:szCs w:val="28"/>
                <w:lang w:val="ro-RO"/>
              </w:rPr>
            </w:pPr>
            <w:r w:rsidRPr="002A7218">
              <w:rPr>
                <w:rFonts w:ascii="inherit" w:eastAsia="Times New Roman" w:hAnsi="inherit" w:cs="Times New Roman"/>
                <w:sz w:val="24"/>
                <w:szCs w:val="24"/>
                <w:lang w:val="en-US" w:eastAsia="ru-RU"/>
              </w:rPr>
              <w:t>Plante destinate plantării, altele decât altoii, butașii, plantele în cultură de țe</w:t>
            </w:r>
            <w:r>
              <w:rPr>
                <w:rFonts w:ascii="inherit" w:eastAsia="Times New Roman" w:hAnsi="inherit" w:cs="Times New Roman"/>
                <w:sz w:val="24"/>
                <w:szCs w:val="24"/>
                <w:lang w:val="en-US" w:eastAsia="ru-RU"/>
              </w:rPr>
              <w:t xml:space="preserve">suturi, polenul și semințele de </w:t>
            </w:r>
            <w:r w:rsidRPr="002A7218">
              <w:rPr>
                <w:rFonts w:ascii="inherit" w:eastAsia="Times New Roman" w:hAnsi="inherit" w:cs="Times New Roman"/>
                <w:i/>
                <w:iCs/>
                <w:sz w:val="24"/>
                <w:szCs w:val="24"/>
                <w:bdr w:val="none" w:sz="0" w:space="0" w:color="auto" w:frame="1"/>
                <w:lang w:val="en-US" w:eastAsia="ru-RU"/>
              </w:rPr>
              <w:t>Amelanchier</w:t>
            </w:r>
            <w:r w:rsidRPr="002A7218">
              <w:rPr>
                <w:rFonts w:ascii="inherit" w:eastAsia="Times New Roman" w:hAnsi="inherit" w:cs="Times New Roman"/>
                <w:sz w:val="24"/>
                <w:szCs w:val="24"/>
                <w:lang w:val="en-US" w:eastAsia="ru-RU"/>
              </w:rPr>
              <w:t> Medik.</w:t>
            </w:r>
            <w:r w:rsidRPr="002A7218">
              <w:rPr>
                <w:rFonts w:ascii="inherit" w:eastAsia="Times New Roman" w:hAnsi="inherit" w:cs="Times New Roman"/>
                <w:i/>
                <w:iCs/>
                <w:sz w:val="24"/>
                <w:szCs w:val="24"/>
                <w:bdr w:val="none" w:sz="0" w:space="0" w:color="auto" w:frame="1"/>
                <w:lang w:val="en-US" w:eastAsia="ru-RU"/>
              </w:rPr>
              <w:t>, Aronia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Medik.</w:t>
            </w:r>
            <w:r w:rsidRPr="002A7218">
              <w:rPr>
                <w:rFonts w:ascii="inherit" w:eastAsia="Times New Roman" w:hAnsi="inherit" w:cs="Times New Roman"/>
                <w:i/>
                <w:iCs/>
                <w:sz w:val="24"/>
                <w:szCs w:val="24"/>
                <w:bdr w:val="none" w:sz="0" w:space="0" w:color="auto" w:frame="1"/>
                <w:lang w:val="en-US" w:eastAsia="ru-RU"/>
              </w:rPr>
              <w:t>, Cotoneaster</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Medik.</w:t>
            </w:r>
            <w:r w:rsidRPr="002A7218">
              <w:rPr>
                <w:rFonts w:ascii="inherit" w:eastAsia="Times New Roman" w:hAnsi="inherit" w:cs="Times New Roman"/>
                <w:i/>
                <w:iCs/>
                <w:sz w:val="24"/>
                <w:szCs w:val="24"/>
                <w:bdr w:val="none" w:sz="0" w:space="0" w:color="auto" w:frame="1"/>
                <w:lang w:val="en-US" w:eastAsia="ru-RU"/>
              </w:rPr>
              <w:t>, Crataegus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w:t>
            </w:r>
            <w:r w:rsidRPr="002A7218">
              <w:rPr>
                <w:rFonts w:ascii="inherit" w:eastAsia="Times New Roman" w:hAnsi="inherit" w:cs="Times New Roman"/>
                <w:i/>
                <w:iCs/>
                <w:sz w:val="24"/>
                <w:szCs w:val="24"/>
                <w:bdr w:val="none" w:sz="0" w:space="0" w:color="auto" w:frame="1"/>
                <w:lang w:val="en-US" w:eastAsia="ru-RU"/>
              </w:rPr>
              <w:t>, Cydonia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Mill.</w:t>
            </w:r>
            <w:r w:rsidRPr="002A7218">
              <w:rPr>
                <w:rFonts w:ascii="inherit" w:eastAsia="Times New Roman" w:hAnsi="inherit" w:cs="Times New Roman"/>
                <w:i/>
                <w:iCs/>
                <w:sz w:val="24"/>
                <w:szCs w:val="24"/>
                <w:bdr w:val="none" w:sz="0" w:space="0" w:color="auto" w:frame="1"/>
                <w:lang w:val="en-US" w:eastAsia="ru-RU"/>
              </w:rPr>
              <w:t>, Malus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Mill.</w:t>
            </w:r>
            <w:r w:rsidRPr="002A7218">
              <w:rPr>
                <w:rFonts w:ascii="inherit" w:eastAsia="Times New Roman" w:hAnsi="inherit" w:cs="Times New Roman"/>
                <w:i/>
                <w:iCs/>
                <w:sz w:val="24"/>
                <w:szCs w:val="24"/>
                <w:bdr w:val="none" w:sz="0" w:space="0" w:color="auto" w:frame="1"/>
                <w:lang w:val="en-US" w:eastAsia="ru-RU"/>
              </w:rPr>
              <w:t>, Prunus</w:t>
            </w:r>
            <w:r w:rsidRPr="002A7218">
              <w:rPr>
                <w:rFonts w:ascii="inherit" w:eastAsia="Times New Roman" w:hAnsi="inherit" w:cs="Times New Roman"/>
                <w:sz w:val="24"/>
                <w:szCs w:val="24"/>
                <w:lang w:val="en-US" w:eastAsia="ru-RU"/>
              </w:rPr>
              <w:t>L.</w:t>
            </w:r>
            <w:r w:rsidRPr="002A7218">
              <w:rPr>
                <w:rFonts w:ascii="inherit" w:eastAsia="Times New Roman" w:hAnsi="inherit" w:cs="Times New Roman"/>
                <w:i/>
                <w:iCs/>
                <w:sz w:val="24"/>
                <w:szCs w:val="24"/>
                <w:bdr w:val="none" w:sz="0" w:space="0" w:color="auto" w:frame="1"/>
                <w:lang w:val="en-US" w:eastAsia="ru-RU"/>
              </w:rPr>
              <w:t>, Pyracantha</w:t>
            </w:r>
            <w:r>
              <w:rPr>
                <w:rFonts w:ascii="inherit" w:eastAsia="Times New Roman" w:hAnsi="inherit" w:cs="Times New Roman"/>
                <w:sz w:val="24"/>
                <w:szCs w:val="24"/>
                <w:lang w:val="en-US" w:eastAsia="ru-RU"/>
              </w:rPr>
              <w:t xml:space="preserve"> M. Roem., </w:t>
            </w:r>
            <w:r w:rsidRPr="002A7218">
              <w:rPr>
                <w:rFonts w:ascii="inherit" w:eastAsia="Times New Roman" w:hAnsi="inherit" w:cs="Times New Roman"/>
                <w:i/>
                <w:iCs/>
                <w:sz w:val="24"/>
                <w:szCs w:val="24"/>
                <w:bdr w:val="none" w:sz="0" w:space="0" w:color="auto" w:frame="1"/>
                <w:lang w:val="en-US" w:eastAsia="ru-RU"/>
              </w:rPr>
              <w:t>Pyrus</w:t>
            </w:r>
            <w:r>
              <w:rPr>
                <w:rFonts w:ascii="inherit" w:eastAsia="Times New Roman" w:hAnsi="inherit" w:cs="Times New Roman"/>
                <w:sz w:val="24"/>
                <w:szCs w:val="24"/>
                <w:lang w:val="en-US" w:eastAsia="ru-RU"/>
              </w:rPr>
              <w:t xml:space="preserve"> L. și </w:t>
            </w:r>
            <w:r w:rsidRPr="002A7218">
              <w:rPr>
                <w:rFonts w:ascii="inherit" w:eastAsia="Times New Roman" w:hAnsi="inherit" w:cs="Times New Roman"/>
                <w:i/>
                <w:iCs/>
                <w:sz w:val="24"/>
                <w:szCs w:val="24"/>
                <w:bdr w:val="none" w:sz="0" w:space="0" w:color="auto" w:frame="1"/>
                <w:lang w:val="en-US" w:eastAsia="ru-RU"/>
              </w:rPr>
              <w:t>Sorbus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originare din Canada și SUA.</w:t>
            </w:r>
          </w:p>
        </w:tc>
        <w:tc>
          <w:tcPr>
            <w:tcW w:w="4927" w:type="dxa"/>
          </w:tcPr>
          <w:p w:rsidR="00CB5A56" w:rsidRDefault="00CB5A56" w:rsidP="00862F34">
            <w:pPr>
              <w:jc w:val="both"/>
              <w:rPr>
                <w:rFonts w:ascii="Times New Roman" w:hAnsi="Times New Roman" w:cs="Times New Roman"/>
                <w:sz w:val="24"/>
                <w:szCs w:val="24"/>
                <w:lang w:val="ro-RO"/>
              </w:rPr>
            </w:pPr>
            <w:r w:rsidRPr="00CB5A56">
              <w:rPr>
                <w:rFonts w:ascii="Times New Roman" w:hAnsi="Times New Roman" w:cs="Times New Roman"/>
                <w:sz w:val="24"/>
                <w:szCs w:val="24"/>
                <w:lang w:val="ro-RO"/>
              </w:rPr>
              <w:t xml:space="preserve">Fără a aduce atingere </w:t>
            </w:r>
            <w:r>
              <w:rPr>
                <w:rFonts w:ascii="Times New Roman" w:hAnsi="Times New Roman" w:cs="Times New Roman"/>
                <w:sz w:val="24"/>
                <w:szCs w:val="24"/>
                <w:lang w:val="ro-RO"/>
              </w:rPr>
              <w:t>dispoziţiilor aplicabile plantelor din anexa nr. 2</w:t>
            </w:r>
            <w:r w:rsidRPr="00CB5A56">
              <w:rPr>
                <w:rFonts w:ascii="Times New Roman" w:hAnsi="Times New Roman" w:cs="Times New Roman"/>
                <w:sz w:val="24"/>
                <w:szCs w:val="24"/>
                <w:vertAlign w:val="superscript"/>
                <w:lang w:val="ro-RO"/>
              </w:rPr>
              <w:t>1</w:t>
            </w:r>
            <w:r w:rsidR="00571642">
              <w:rPr>
                <w:rFonts w:ascii="Times New Roman" w:hAnsi="Times New Roman" w:cs="Times New Roman"/>
                <w:sz w:val="24"/>
                <w:szCs w:val="24"/>
                <w:lang w:val="ro-RO"/>
              </w:rPr>
              <w:t xml:space="preserve">, secţiunea 1 punctele 8 şi 18 </w:t>
            </w:r>
            <w:r w:rsidR="00571642" w:rsidRPr="00571642">
              <w:rPr>
                <w:rFonts w:ascii="Times New Roman" w:eastAsia="Times New Roman" w:hAnsi="Times New Roman" w:cs="Times New Roman"/>
                <w:color w:val="000000"/>
                <w:sz w:val="24"/>
                <w:szCs w:val="24"/>
                <w:lang w:val="ro-RO"/>
              </w:rPr>
              <w:t>la Hotărîrea Guvernului nr.356 din 31 mai 2012</w:t>
            </w:r>
            <w:r w:rsidR="00571642">
              <w:rPr>
                <w:rFonts w:ascii="Times New Roman" w:eastAsia="Times New Roman" w:hAnsi="Times New Roman" w:cs="Times New Roman"/>
                <w:color w:val="000000"/>
                <w:sz w:val="24"/>
                <w:szCs w:val="24"/>
                <w:lang w:val="ro-RO"/>
              </w:rPr>
              <w:t xml:space="preserve">, anexa </w:t>
            </w:r>
            <w:r w:rsidR="00571642">
              <w:rPr>
                <w:rFonts w:ascii="Times New Roman" w:hAnsi="Times New Roman" w:cs="Times New Roman"/>
                <w:sz w:val="24"/>
                <w:szCs w:val="24"/>
                <w:lang w:val="ro-RO"/>
              </w:rPr>
              <w:t xml:space="preserve">nr. </w:t>
            </w:r>
            <w:r w:rsidR="00571642" w:rsidRPr="001514E3">
              <w:rPr>
                <w:rFonts w:ascii="Times New Roman" w:hAnsi="Times New Roman" w:cs="Times New Roman"/>
                <w:sz w:val="24"/>
                <w:szCs w:val="24"/>
                <w:lang w:val="ro-RO"/>
              </w:rPr>
              <w:t>2</w:t>
            </w:r>
            <w:r w:rsidR="00571642" w:rsidRPr="001514E3">
              <w:rPr>
                <w:rFonts w:ascii="Times New Roman" w:hAnsi="Times New Roman" w:cs="Times New Roman"/>
                <w:sz w:val="24"/>
                <w:szCs w:val="24"/>
                <w:vertAlign w:val="superscript"/>
                <w:lang w:val="ro-RO"/>
              </w:rPr>
              <w:t>1</w:t>
            </w:r>
            <w:r w:rsidR="001514E3">
              <w:rPr>
                <w:rFonts w:ascii="Times New Roman" w:hAnsi="Times New Roman" w:cs="Times New Roman"/>
                <w:sz w:val="24"/>
                <w:szCs w:val="24"/>
                <w:lang w:val="ro-RO"/>
              </w:rPr>
              <w:t xml:space="preserve">, </w:t>
            </w:r>
            <w:r w:rsidR="001514E3" w:rsidRPr="001514E3">
              <w:rPr>
                <w:rFonts w:ascii="Times New Roman" w:hAnsi="Times New Roman" w:cs="Times New Roman"/>
                <w:sz w:val="24"/>
                <w:szCs w:val="24"/>
                <w:lang w:val="ro-RO"/>
              </w:rPr>
              <w:t>secţiunea</w:t>
            </w:r>
            <w:r w:rsidR="001514E3">
              <w:rPr>
                <w:rFonts w:ascii="Times New Roman" w:hAnsi="Times New Roman" w:cs="Times New Roman"/>
                <w:sz w:val="24"/>
                <w:szCs w:val="24"/>
                <w:lang w:val="ro-RO"/>
              </w:rPr>
              <w:t xml:space="preserve"> 2 punctele 1 şi 2</w:t>
            </w:r>
            <w:r w:rsidR="00D36934">
              <w:rPr>
                <w:rFonts w:ascii="Times New Roman" w:hAnsi="Times New Roman" w:cs="Times New Roman"/>
                <w:sz w:val="24"/>
                <w:szCs w:val="24"/>
                <w:lang w:val="ro-RO"/>
              </w:rPr>
              <w:t xml:space="preserve"> </w:t>
            </w:r>
            <w:r w:rsidR="00D36934" w:rsidRPr="00571642">
              <w:rPr>
                <w:rFonts w:ascii="Times New Roman" w:eastAsia="Times New Roman" w:hAnsi="Times New Roman" w:cs="Times New Roman"/>
                <w:color w:val="000000"/>
                <w:sz w:val="24"/>
                <w:szCs w:val="24"/>
                <w:lang w:val="ro-RO"/>
              </w:rPr>
              <w:t>la Hotărîrea Guvernului nr.</w:t>
            </w:r>
            <w:r w:rsidR="00D36934">
              <w:rPr>
                <w:rFonts w:ascii="Times New Roman" w:eastAsia="Times New Roman" w:hAnsi="Times New Roman" w:cs="Times New Roman"/>
                <w:color w:val="000000"/>
                <w:sz w:val="24"/>
                <w:szCs w:val="24"/>
                <w:lang w:val="ro-RO"/>
              </w:rPr>
              <w:t xml:space="preserve"> </w:t>
            </w:r>
            <w:r w:rsidR="00D36934" w:rsidRPr="00571642">
              <w:rPr>
                <w:rFonts w:ascii="Times New Roman" w:eastAsia="Times New Roman" w:hAnsi="Times New Roman" w:cs="Times New Roman"/>
                <w:color w:val="000000"/>
                <w:sz w:val="24"/>
                <w:szCs w:val="24"/>
                <w:lang w:val="ro-RO"/>
              </w:rPr>
              <w:t>356 din 31 mai 2012</w:t>
            </w:r>
            <w:r w:rsidR="001514E3">
              <w:rPr>
                <w:rFonts w:ascii="Times New Roman" w:hAnsi="Times New Roman" w:cs="Times New Roman"/>
                <w:sz w:val="24"/>
                <w:szCs w:val="24"/>
                <w:lang w:val="ro-RO"/>
              </w:rPr>
              <w:t xml:space="preserve"> sau prezenta anexă secţiunea 1 </w:t>
            </w:r>
            <w:r w:rsidR="00D36934">
              <w:rPr>
                <w:rFonts w:ascii="Times New Roman" w:hAnsi="Times New Roman" w:cs="Times New Roman"/>
                <w:sz w:val="24"/>
                <w:szCs w:val="24"/>
                <w:lang w:val="ro-RO"/>
              </w:rPr>
              <w:t xml:space="preserve">punctele 16, 19, 19.1, 20, după caz, o declaraţie oficială din care să reiasă că plantele: </w:t>
            </w:r>
          </w:p>
          <w:p w:rsidR="003804DE" w:rsidRPr="00A51092" w:rsidRDefault="00A51092" w:rsidP="00A51092">
            <w:pPr>
              <w:spacing w:line="312" w:lineRule="atLeast"/>
              <w:jc w:val="both"/>
              <w:textAlignment w:val="baseline"/>
              <w:rPr>
                <w:rFonts w:ascii="Times New Roman" w:eastAsia="Times New Roman" w:hAnsi="Times New Roman" w:cs="Times New Roman"/>
                <w:color w:val="000000"/>
                <w:sz w:val="24"/>
                <w:szCs w:val="24"/>
                <w:lang w:val="ro-RO"/>
              </w:rPr>
            </w:pPr>
            <w:r>
              <w:rPr>
                <w:rFonts w:ascii="inherit" w:eastAsia="Times New Roman" w:hAnsi="inherit" w:cs="Times New Roman"/>
                <w:sz w:val="24"/>
                <w:szCs w:val="24"/>
                <w:lang w:val="ro-RO" w:eastAsia="ru-RU"/>
              </w:rPr>
              <w:t>a)</w:t>
            </w:r>
            <w:r>
              <w:rPr>
                <w:rFonts w:ascii="inherit" w:eastAsia="Times New Roman" w:hAnsi="inherit" w:cs="Times New Roman"/>
                <w:sz w:val="24"/>
                <w:szCs w:val="24"/>
                <w:lang w:val="en-US" w:eastAsia="ru-RU"/>
              </w:rPr>
              <w:t xml:space="preserve"> a</w:t>
            </w:r>
            <w:r w:rsidR="00D36934" w:rsidRPr="00A51092">
              <w:rPr>
                <w:rFonts w:ascii="inherit" w:eastAsia="Times New Roman" w:hAnsi="inherit" w:cs="Times New Roman"/>
                <w:sz w:val="24"/>
                <w:szCs w:val="24"/>
                <w:lang w:val="en-US" w:eastAsia="ru-RU"/>
              </w:rPr>
              <w:t xml:space="preserve">u fost cultivate pe parcursul întregii lor vieți într-o zonă indemnă de </w:t>
            </w:r>
            <w:r w:rsidR="00D36934" w:rsidRPr="00A51092">
              <w:rPr>
                <w:rFonts w:ascii="inherit" w:eastAsia="Times New Roman" w:hAnsi="inherit" w:cs="Times New Roman"/>
                <w:i/>
                <w:iCs/>
                <w:sz w:val="24"/>
                <w:szCs w:val="24"/>
                <w:bdr w:val="none" w:sz="0" w:space="0" w:color="auto" w:frame="1"/>
                <w:lang w:val="en-US" w:eastAsia="ru-RU"/>
              </w:rPr>
              <w:t>Saperda candida</w:t>
            </w:r>
            <w:r w:rsidR="00D36934" w:rsidRPr="00A51092">
              <w:rPr>
                <w:rFonts w:ascii="inherit" w:eastAsia="Times New Roman" w:hAnsi="inherit" w:cs="Times New Roman"/>
                <w:sz w:val="24"/>
                <w:szCs w:val="24"/>
                <w:lang w:val="en-US" w:eastAsia="ru-RU"/>
              </w:rPr>
              <w:t xml:space="preserve"> Fabricius, stabilită ca atare de organizația națională pentru protecția plantelor din țara de origine, în conformitate cu Standardele internaționale relevante privind măsurile fitosanitare, </w:t>
            </w:r>
            <w:r w:rsidR="002F0D32" w:rsidRPr="00A51092">
              <w:rPr>
                <w:rFonts w:ascii="inherit" w:eastAsia="Times New Roman" w:hAnsi="inherit" w:cs="Times New Roman"/>
                <w:sz w:val="24"/>
                <w:szCs w:val="24"/>
                <w:lang w:val="en-US" w:eastAsia="ru-RU"/>
              </w:rPr>
              <w:t xml:space="preserve">informaţie </w:t>
            </w:r>
            <w:r w:rsidR="003F469B" w:rsidRPr="00A51092">
              <w:rPr>
                <w:rFonts w:ascii="inherit" w:eastAsia="Times New Roman" w:hAnsi="inherit" w:cs="Times New Roman"/>
                <w:sz w:val="24"/>
                <w:szCs w:val="24"/>
                <w:lang w:val="en-US" w:eastAsia="ru-RU"/>
              </w:rPr>
              <w:t xml:space="preserve">care figurează pe </w:t>
            </w:r>
            <w:r w:rsidR="002F0D32" w:rsidRPr="00A51092">
              <w:rPr>
                <w:rFonts w:ascii="Times New Roman" w:eastAsia="Times New Roman" w:hAnsi="Times New Roman" w:cs="Times New Roman"/>
                <w:color w:val="000000"/>
                <w:sz w:val="24"/>
                <w:szCs w:val="24"/>
                <w:lang w:val="ro-RO"/>
              </w:rPr>
              <w:t xml:space="preserve"> certificatele fitosanitare</w:t>
            </w:r>
            <w:r w:rsidR="003F469B" w:rsidRPr="00A51092">
              <w:rPr>
                <w:rFonts w:ascii="Times New Roman" w:eastAsia="Times New Roman" w:hAnsi="Times New Roman" w:cs="Times New Roman"/>
                <w:color w:val="000000"/>
                <w:sz w:val="24"/>
                <w:szCs w:val="24"/>
                <w:lang w:val="ro-RO"/>
              </w:rPr>
              <w:t>, la rubrica „Declaraţie suplimentară</w:t>
            </w:r>
            <w:r w:rsidR="002F0D32" w:rsidRPr="00A51092">
              <w:rPr>
                <w:rFonts w:ascii="Times New Roman" w:eastAsia="Times New Roman" w:hAnsi="Times New Roman" w:cs="Times New Roman"/>
                <w:color w:val="000000"/>
                <w:sz w:val="24"/>
                <w:szCs w:val="24"/>
                <w:lang w:val="ro-RO"/>
              </w:rPr>
              <w:t>”,</w:t>
            </w:r>
          </w:p>
          <w:p w:rsidR="002F0D32" w:rsidRDefault="002F0D32" w:rsidP="002F0D32">
            <w:pPr>
              <w:spacing w:line="312" w:lineRule="atLeast"/>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sau</w:t>
            </w:r>
          </w:p>
          <w:p w:rsidR="002F0D32" w:rsidRPr="002F0D32" w:rsidRDefault="002F0D32" w:rsidP="002F0D32">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 xml:space="preserve">b) </w:t>
            </w:r>
            <w:r w:rsidRPr="002F0D32">
              <w:rPr>
                <w:rFonts w:ascii="inherit" w:eastAsia="Times New Roman" w:hAnsi="inherit" w:cs="Times New Roman"/>
                <w:sz w:val="24"/>
                <w:szCs w:val="24"/>
                <w:lang w:val="en-US" w:eastAsia="ru-RU"/>
              </w:rPr>
              <w:t xml:space="preserve">au fost cultivate pe o perioadă de cel puțin doi </w:t>
            </w:r>
            <w:r w:rsidRPr="002F0D32">
              <w:rPr>
                <w:rFonts w:ascii="inherit" w:eastAsia="Times New Roman" w:hAnsi="inherit" w:cs="Times New Roman"/>
                <w:sz w:val="24"/>
                <w:szCs w:val="24"/>
                <w:lang w:val="en-US" w:eastAsia="ru-RU"/>
              </w:rPr>
              <w:lastRenderedPageBreak/>
              <w:t xml:space="preserve">ani înainte de export sau, în cazul plantelor mai tinere de doi ani, că au fost cultivate pe parcursul întregii lor vieți într-un loc de producție stabilit ca fiind indemn de </w:t>
            </w:r>
            <w:r w:rsidRPr="002F0D32">
              <w:rPr>
                <w:rFonts w:ascii="inherit" w:eastAsia="Times New Roman" w:hAnsi="inherit" w:cs="Times New Roman"/>
                <w:i/>
                <w:iCs/>
                <w:sz w:val="24"/>
                <w:szCs w:val="24"/>
                <w:bdr w:val="none" w:sz="0" w:space="0" w:color="auto" w:frame="1"/>
                <w:lang w:val="en-US" w:eastAsia="ru-RU"/>
              </w:rPr>
              <w:t>Saperda candida</w:t>
            </w:r>
            <w:r w:rsidRPr="002F0D32">
              <w:rPr>
                <w:rFonts w:ascii="inherit" w:eastAsia="Times New Roman" w:hAnsi="inherit" w:cs="Times New Roman"/>
                <w:sz w:val="24"/>
                <w:szCs w:val="24"/>
                <w:lang w:val="en-US" w:eastAsia="ru-RU"/>
              </w:rPr>
              <w:t xml:space="preserve"> Fabricius în conformitate cu Standardele internaționale relevante privind măsurile fitosanitare:</w:t>
            </w:r>
          </w:p>
          <w:p w:rsidR="002F0D32" w:rsidRPr="002A7218" w:rsidRDefault="002F0D32" w:rsidP="002F0D32">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(i) </w:t>
            </w:r>
            <w:r w:rsidRPr="002A7218">
              <w:rPr>
                <w:rFonts w:ascii="inherit" w:eastAsia="Times New Roman" w:hAnsi="inherit" w:cs="Times New Roman"/>
                <w:sz w:val="24"/>
                <w:szCs w:val="24"/>
                <w:lang w:val="en-US" w:eastAsia="ru-RU"/>
              </w:rPr>
              <w:t>care este înregistrat și monitorizat de organizația națională pentru protecția plantelor din țara de origine,</w:t>
            </w:r>
          </w:p>
          <w:p w:rsidR="002F0D32" w:rsidRPr="002F0D32" w:rsidRDefault="002F0D32" w:rsidP="002F0D32">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2F0D32" w:rsidRPr="002A7218" w:rsidRDefault="002F0D32" w:rsidP="002F0D32">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en-US"/>
              </w:rPr>
              <w:t xml:space="preserve">(ii) </w:t>
            </w:r>
            <w:r w:rsidRPr="002A7218">
              <w:rPr>
                <w:rFonts w:ascii="inherit" w:eastAsia="Times New Roman" w:hAnsi="inherit" w:cs="Times New Roman"/>
                <w:sz w:val="24"/>
                <w:szCs w:val="24"/>
                <w:lang w:val="en-US" w:eastAsia="ru-RU"/>
              </w:rPr>
              <w:t>care a făcut, anual, obiectul a două inspecții oficiale în vederea depistăr</w:t>
            </w:r>
            <w:r>
              <w:rPr>
                <w:rFonts w:ascii="inherit" w:eastAsia="Times New Roman" w:hAnsi="inherit" w:cs="Times New Roman"/>
                <w:sz w:val="24"/>
                <w:szCs w:val="24"/>
                <w:lang w:val="en-US" w:eastAsia="ru-RU"/>
              </w:rPr>
              <w:t xml:space="preserve">ii oricăror semne ale prezenței </w:t>
            </w:r>
            <w:r w:rsidRPr="002A7218">
              <w:rPr>
                <w:rFonts w:ascii="inherit" w:eastAsia="Times New Roman" w:hAnsi="inherit" w:cs="Times New Roman"/>
                <w:i/>
                <w:iCs/>
                <w:sz w:val="24"/>
                <w:szCs w:val="24"/>
                <w:bdr w:val="none" w:sz="0" w:space="0" w:color="auto" w:frame="1"/>
                <w:lang w:val="en-US" w:eastAsia="ru-RU"/>
              </w:rPr>
              <w:t>Saperda candida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Fabricius, efectuate la momente corespunzătoare,</w:t>
            </w:r>
          </w:p>
          <w:p w:rsidR="002F0D32" w:rsidRPr="002F0D32" w:rsidRDefault="002F0D32" w:rsidP="002F0D32">
            <w:pPr>
              <w:spacing w:line="312" w:lineRule="atLeast"/>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şi</w:t>
            </w:r>
          </w:p>
          <w:p w:rsidR="002F0D32" w:rsidRDefault="002F0D32" w:rsidP="002F0D32">
            <w:pPr>
              <w:spacing w:before="120"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ro-RO"/>
              </w:rPr>
              <w:t xml:space="preserve">(iii) </w:t>
            </w:r>
            <w:r w:rsidRPr="002A7218">
              <w:rPr>
                <w:rFonts w:ascii="inherit" w:eastAsia="Times New Roman" w:hAnsi="inherit" w:cs="Times New Roman"/>
                <w:sz w:val="24"/>
                <w:szCs w:val="24"/>
                <w:lang w:val="en-US" w:eastAsia="ru-RU"/>
              </w:rPr>
              <w:t>în care plantele au fost cultivate într-un loc:</w:t>
            </w:r>
          </w:p>
          <w:p w:rsidR="002F0D32" w:rsidRPr="002F0D32" w:rsidRDefault="002F0D32" w:rsidP="002F0D32">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-complet protejat din punct de vedere fizic împotriva introducerii </w:t>
            </w:r>
            <w:r w:rsidRPr="002A7218">
              <w:rPr>
                <w:rFonts w:ascii="inherit" w:eastAsia="Times New Roman" w:hAnsi="inherit" w:cs="Times New Roman"/>
                <w:i/>
                <w:iCs/>
                <w:sz w:val="24"/>
                <w:szCs w:val="24"/>
                <w:bdr w:val="none" w:sz="0" w:space="0" w:color="auto" w:frame="1"/>
                <w:lang w:val="en-US" w:eastAsia="ru-RU"/>
              </w:rPr>
              <w:t>Saperda candida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Fabricius</w:t>
            </w:r>
          </w:p>
          <w:p w:rsidR="002F0D32" w:rsidRDefault="002F0D32" w:rsidP="002F0D32">
            <w:pPr>
              <w:spacing w:line="312" w:lineRule="atLeast"/>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sau</w:t>
            </w:r>
          </w:p>
          <w:p w:rsidR="002F0D32" w:rsidRDefault="002F0D32" w:rsidP="002F0D32">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ro-RO"/>
              </w:rPr>
              <w:t xml:space="preserve">-în </w:t>
            </w:r>
            <w:r w:rsidRPr="002A7218">
              <w:rPr>
                <w:rFonts w:ascii="inherit" w:eastAsia="Times New Roman" w:hAnsi="inherit" w:cs="Times New Roman"/>
                <w:sz w:val="24"/>
                <w:szCs w:val="24"/>
                <w:lang w:val="en-US" w:eastAsia="ru-RU"/>
              </w:rPr>
              <w:t xml:space="preserve">care se aplică tratamente preventive adecvate și care este înconjurat de o zonă-tampon cu o lățime de </w:t>
            </w:r>
            <w:r>
              <w:rPr>
                <w:rFonts w:ascii="inherit" w:eastAsia="Times New Roman" w:hAnsi="inherit" w:cs="Times New Roman"/>
                <w:sz w:val="24"/>
                <w:szCs w:val="24"/>
                <w:lang w:val="en-US" w:eastAsia="ru-RU"/>
              </w:rPr>
              <w:t xml:space="preserve">cel puțin 500 m în care absența </w:t>
            </w:r>
            <w:r w:rsidRPr="002A7218">
              <w:rPr>
                <w:rFonts w:ascii="inherit" w:eastAsia="Times New Roman" w:hAnsi="inherit" w:cs="Times New Roman"/>
                <w:i/>
                <w:iCs/>
                <w:sz w:val="24"/>
                <w:szCs w:val="24"/>
                <w:bdr w:val="none" w:sz="0" w:space="0" w:color="auto" w:frame="1"/>
                <w:lang w:val="en-US" w:eastAsia="ru-RU"/>
              </w:rPr>
              <w:t>Saperda candida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Fabricius a fost confirmată prin controale oficiale efectuate anual, la momentele corespunzătoare,</w:t>
            </w:r>
          </w:p>
          <w:p w:rsidR="002F0D32" w:rsidRPr="002F0D32" w:rsidRDefault="002F0D32" w:rsidP="002F0D32">
            <w:pPr>
              <w:spacing w:line="312" w:lineRule="atLeast"/>
              <w:jc w:val="both"/>
              <w:textAlignment w:val="baseline"/>
              <w:rPr>
                <w:rFonts w:ascii="Times New Roman" w:eastAsia="Times New Roman" w:hAnsi="Times New Roman" w:cs="Times New Roman"/>
                <w:color w:val="000000"/>
                <w:sz w:val="24"/>
                <w:szCs w:val="24"/>
                <w:lang w:val="ro-RO"/>
              </w:rPr>
            </w:pPr>
            <w:r>
              <w:rPr>
                <w:rFonts w:ascii="inherit" w:eastAsia="Times New Roman" w:hAnsi="inherit" w:cs="Times New Roman"/>
                <w:sz w:val="24"/>
                <w:szCs w:val="24"/>
                <w:lang w:val="en-US" w:eastAsia="ru-RU"/>
              </w:rPr>
              <w:t>şi</w:t>
            </w:r>
          </w:p>
          <w:p w:rsidR="002F0D32" w:rsidRPr="002F0D32" w:rsidRDefault="002F0D32" w:rsidP="002F0D32">
            <w:pPr>
              <w:spacing w:line="312" w:lineRule="atLeast"/>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o-RO"/>
              </w:rPr>
              <w:t xml:space="preserve">(iv) imediat </w:t>
            </w:r>
            <w:r w:rsidRPr="002A7218">
              <w:rPr>
                <w:rFonts w:ascii="inherit" w:eastAsia="Times New Roman" w:hAnsi="inherit" w:cs="Times New Roman"/>
                <w:sz w:val="24"/>
                <w:szCs w:val="24"/>
                <w:lang w:val="en-US" w:eastAsia="ru-RU"/>
              </w:rPr>
              <w:t>înainte de a fi exportate, plantele au fost supuse unei inspecții meticulo</w:t>
            </w:r>
            <w:r>
              <w:rPr>
                <w:rFonts w:ascii="inherit" w:eastAsia="Times New Roman" w:hAnsi="inherit" w:cs="Times New Roman"/>
                <w:sz w:val="24"/>
                <w:szCs w:val="24"/>
                <w:lang w:val="en-US" w:eastAsia="ru-RU"/>
              </w:rPr>
              <w:t xml:space="preserve">ase pentru depistarea prezenței </w:t>
            </w:r>
            <w:r w:rsidRPr="002A7218">
              <w:rPr>
                <w:rFonts w:ascii="inherit" w:eastAsia="Times New Roman" w:hAnsi="inherit" w:cs="Times New Roman"/>
                <w:i/>
                <w:iCs/>
                <w:sz w:val="24"/>
                <w:szCs w:val="24"/>
                <w:bdr w:val="none" w:sz="0" w:space="0" w:color="auto" w:frame="1"/>
                <w:lang w:val="en-US" w:eastAsia="ru-RU"/>
              </w:rPr>
              <w:t>Saperda candida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Fabricius, în special în tulpinile plantelor, inclusiv, dacă este cazul, prelevării de eșantioane prin metoda distructivă.”</w:t>
            </w:r>
          </w:p>
        </w:tc>
      </w:tr>
    </w:tbl>
    <w:p w:rsidR="00CB5A56" w:rsidRDefault="00F12045" w:rsidP="00F1204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CB5A56" w:rsidRDefault="006C5C6B"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punctul 15.1</w:t>
      </w:r>
      <w:r w:rsidR="00796AB7">
        <w:rPr>
          <w:rFonts w:ascii="Times New Roman" w:hAnsi="Times New Roman" w:cs="Times New Roman"/>
          <w:sz w:val="28"/>
          <w:szCs w:val="28"/>
          <w:lang w:val="ro-RO"/>
        </w:rPr>
        <w:t>. va avea următorul cuprins:</w:t>
      </w:r>
    </w:p>
    <w:p w:rsidR="006C5C6B" w:rsidRDefault="006C5C6B"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Look w:val="04A0" w:firstRow="1" w:lastRow="0" w:firstColumn="1" w:lastColumn="0" w:noHBand="0" w:noVBand="1"/>
      </w:tblPr>
      <w:tblGrid>
        <w:gridCol w:w="817"/>
        <w:gridCol w:w="3827"/>
        <w:gridCol w:w="4927"/>
      </w:tblGrid>
      <w:tr w:rsidR="006C5C6B" w:rsidTr="00095B7E">
        <w:tc>
          <w:tcPr>
            <w:tcW w:w="817" w:type="dxa"/>
          </w:tcPr>
          <w:p w:rsidR="006C5C6B" w:rsidRDefault="006C5C6B" w:rsidP="00862F34">
            <w:pPr>
              <w:jc w:val="both"/>
              <w:rPr>
                <w:rFonts w:ascii="Times New Roman" w:hAnsi="Times New Roman" w:cs="Times New Roman"/>
                <w:sz w:val="28"/>
                <w:szCs w:val="28"/>
                <w:lang w:val="ro-RO"/>
              </w:rPr>
            </w:pPr>
            <w:r>
              <w:rPr>
                <w:rFonts w:ascii="Times New Roman" w:hAnsi="Times New Roman" w:cs="Times New Roman"/>
                <w:sz w:val="28"/>
                <w:szCs w:val="28"/>
                <w:lang w:val="ro-RO"/>
              </w:rPr>
              <w:t>15.1</w:t>
            </w:r>
            <w:r w:rsidR="006719AD">
              <w:rPr>
                <w:rFonts w:ascii="Times New Roman" w:hAnsi="Times New Roman" w:cs="Times New Roman"/>
                <w:sz w:val="28"/>
                <w:szCs w:val="28"/>
                <w:lang w:val="ro-RO"/>
              </w:rPr>
              <w:t>.</w:t>
            </w:r>
          </w:p>
        </w:tc>
        <w:tc>
          <w:tcPr>
            <w:tcW w:w="3827" w:type="dxa"/>
          </w:tcPr>
          <w:p w:rsidR="006C5C6B" w:rsidRPr="003A5732" w:rsidRDefault="003A5732" w:rsidP="00862F34">
            <w:pPr>
              <w:jc w:val="both"/>
              <w:rPr>
                <w:rFonts w:ascii="Times New Roman" w:hAnsi="Times New Roman" w:cs="Times New Roman"/>
                <w:sz w:val="28"/>
                <w:szCs w:val="28"/>
                <w:lang w:val="ro-RO"/>
              </w:rPr>
            </w:pPr>
            <w:r w:rsidRPr="003A5732">
              <w:rPr>
                <w:rFonts w:ascii="Times New Roman" w:eastAsia="Times New Roman" w:hAnsi="Times New Roman" w:cs="Times New Roman"/>
                <w:color w:val="000000"/>
                <w:sz w:val="24"/>
                <w:szCs w:val="24"/>
                <w:lang w:val="ro-RO"/>
              </w:rPr>
              <w:t xml:space="preserve">Fructele de </w:t>
            </w:r>
            <w:r w:rsidRPr="003A5732">
              <w:rPr>
                <w:rFonts w:ascii="Times New Roman" w:eastAsia="Times New Roman" w:hAnsi="Times New Roman" w:cs="Times New Roman"/>
                <w:i/>
                <w:color w:val="000000"/>
                <w:sz w:val="24"/>
                <w:szCs w:val="24"/>
                <w:lang w:val="ro-RO"/>
              </w:rPr>
              <w:t xml:space="preserve">Citrus </w:t>
            </w:r>
            <w:r w:rsidRPr="003A5732">
              <w:rPr>
                <w:rFonts w:ascii="Times New Roman" w:eastAsia="Times New Roman" w:hAnsi="Times New Roman" w:cs="Times New Roman"/>
                <w:color w:val="000000"/>
                <w:sz w:val="24"/>
                <w:szCs w:val="24"/>
                <w:lang w:val="ro-RO"/>
              </w:rPr>
              <w:t>L.,</w:t>
            </w:r>
            <w:r w:rsidRPr="003A5732">
              <w:rPr>
                <w:rFonts w:ascii="Times New Roman" w:eastAsia="Times New Roman" w:hAnsi="Times New Roman" w:cs="Times New Roman"/>
                <w:i/>
                <w:color w:val="000000"/>
                <w:sz w:val="24"/>
                <w:szCs w:val="24"/>
                <w:lang w:val="ro-RO"/>
              </w:rPr>
              <w:t xml:space="preserve"> Fortunella Swingle</w:t>
            </w:r>
            <w:r w:rsidRPr="003A5732">
              <w:rPr>
                <w:rFonts w:ascii="Times New Roman" w:eastAsia="Times New Roman" w:hAnsi="Times New Roman" w:cs="Times New Roman"/>
                <w:color w:val="000000"/>
                <w:sz w:val="24"/>
                <w:szCs w:val="24"/>
                <w:lang w:val="ro-RO"/>
              </w:rPr>
              <w:t>,</w:t>
            </w:r>
            <w:r w:rsidRPr="003A5732">
              <w:rPr>
                <w:rFonts w:ascii="Times New Roman" w:eastAsia="Times New Roman" w:hAnsi="Times New Roman" w:cs="Times New Roman"/>
                <w:i/>
                <w:color w:val="000000"/>
                <w:sz w:val="24"/>
                <w:szCs w:val="24"/>
                <w:lang w:val="ro-RO"/>
              </w:rPr>
              <w:t xml:space="preserve"> Poncirus </w:t>
            </w:r>
            <w:r w:rsidRPr="003A5732">
              <w:rPr>
                <w:rFonts w:ascii="Times New Roman" w:eastAsia="Times New Roman" w:hAnsi="Times New Roman" w:cs="Times New Roman"/>
                <w:color w:val="000000"/>
                <w:sz w:val="24"/>
                <w:szCs w:val="24"/>
                <w:lang w:val="ro-RO"/>
              </w:rPr>
              <w:t>Raf</w:t>
            </w:r>
            <w:r w:rsidRPr="003A5732">
              <w:rPr>
                <w:rFonts w:ascii="Times New Roman" w:eastAsia="Times New Roman" w:hAnsi="Times New Roman" w:cs="Times New Roman"/>
                <w:i/>
                <w:color w:val="000000"/>
                <w:sz w:val="24"/>
                <w:szCs w:val="24"/>
                <w:lang w:val="ro-RO"/>
              </w:rPr>
              <w:t>.</w:t>
            </w:r>
            <w:r w:rsidRPr="003A5732">
              <w:rPr>
                <w:rFonts w:ascii="Times New Roman" w:eastAsia="Times New Roman" w:hAnsi="Times New Roman" w:cs="Times New Roman"/>
                <w:color w:val="000000"/>
                <w:sz w:val="24"/>
                <w:szCs w:val="24"/>
                <w:lang w:val="ro-RO"/>
              </w:rPr>
              <w:t xml:space="preserve"> şi hibrizii lor, originare din ţările noneuropene</w:t>
            </w:r>
          </w:p>
        </w:tc>
        <w:tc>
          <w:tcPr>
            <w:tcW w:w="4927" w:type="dxa"/>
          </w:tcPr>
          <w:p w:rsidR="006C5C6B" w:rsidRDefault="003A5732" w:rsidP="00862F34">
            <w:pPr>
              <w:jc w:val="both"/>
              <w:rPr>
                <w:rFonts w:ascii="Times New Roman" w:hAnsi="Times New Roman" w:cs="Times New Roman"/>
                <w:sz w:val="24"/>
                <w:szCs w:val="24"/>
                <w:lang w:val="ro-RO"/>
              </w:rPr>
            </w:pPr>
            <w:r w:rsidRPr="003A5732">
              <w:rPr>
                <w:rFonts w:ascii="Times New Roman" w:hAnsi="Times New Roman" w:cs="Times New Roman"/>
                <w:sz w:val="24"/>
                <w:szCs w:val="24"/>
                <w:lang w:val="ro-RO"/>
              </w:rPr>
              <w:t xml:space="preserve">Fără </w:t>
            </w:r>
            <w:r>
              <w:rPr>
                <w:rFonts w:ascii="Times New Roman" w:hAnsi="Times New Roman" w:cs="Times New Roman"/>
                <w:sz w:val="24"/>
                <w:szCs w:val="24"/>
                <w:lang w:val="ro-RO"/>
              </w:rPr>
              <w:t xml:space="preserve">a </w:t>
            </w:r>
            <w:r w:rsidRPr="003A5732">
              <w:rPr>
                <w:rFonts w:ascii="Times New Roman" w:hAnsi="Times New Roman" w:cs="Times New Roman"/>
                <w:sz w:val="24"/>
                <w:szCs w:val="24"/>
                <w:lang w:val="ro-RO"/>
              </w:rPr>
              <w:t xml:space="preserve">se aduce </w:t>
            </w:r>
            <w:r>
              <w:rPr>
                <w:rFonts w:ascii="Times New Roman" w:hAnsi="Times New Roman" w:cs="Times New Roman"/>
                <w:sz w:val="24"/>
                <w:szCs w:val="24"/>
                <w:lang w:val="ro-RO"/>
              </w:rPr>
              <w:t xml:space="preserve">atingere dispoziţiilor aplicabile fructelor din prezenta anexă secţiunea 1 punctele 15, 15.2, 15.3, 15.4 şi </w:t>
            </w:r>
            <w:r w:rsidR="00A82380">
              <w:rPr>
                <w:rFonts w:ascii="Times New Roman" w:hAnsi="Times New Roman" w:cs="Times New Roman"/>
                <w:sz w:val="24"/>
                <w:szCs w:val="24"/>
                <w:lang w:val="ro-RO"/>
              </w:rPr>
              <w:t xml:space="preserve">15.5 , o declaraţie oficială </w:t>
            </w:r>
            <w:r w:rsidR="00D51212">
              <w:rPr>
                <w:rFonts w:ascii="Times New Roman" w:hAnsi="Times New Roman" w:cs="Times New Roman"/>
                <w:sz w:val="24"/>
                <w:szCs w:val="24"/>
                <w:lang w:val="ro-RO"/>
              </w:rPr>
              <w:t>din care să reiasă:</w:t>
            </w:r>
          </w:p>
          <w:p w:rsidR="00D51212" w:rsidRPr="00A51092" w:rsidRDefault="00A51092" w:rsidP="00A51092">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a)</w:t>
            </w:r>
            <w:r>
              <w:rPr>
                <w:rFonts w:ascii="inherit" w:eastAsia="Times New Roman" w:hAnsi="inherit" w:cs="Times New Roman"/>
                <w:sz w:val="24"/>
                <w:szCs w:val="24"/>
                <w:lang w:val="en-US" w:eastAsia="ru-RU"/>
              </w:rPr>
              <w:t xml:space="preserve"> f</w:t>
            </w:r>
            <w:r w:rsidR="00D51212" w:rsidRPr="00A51092">
              <w:rPr>
                <w:rFonts w:ascii="inherit" w:eastAsia="Times New Roman" w:hAnsi="inherit" w:cs="Times New Roman"/>
                <w:sz w:val="24"/>
                <w:szCs w:val="24"/>
                <w:lang w:val="en-US" w:eastAsia="ru-RU"/>
              </w:rPr>
              <w:t>ructele sunt originare dintr-o țară recunoscută ca fiind indemnă de </w:t>
            </w:r>
            <w:r w:rsidR="00D51212" w:rsidRPr="00A51092">
              <w:rPr>
                <w:rFonts w:ascii="inherit" w:eastAsia="Times New Roman" w:hAnsi="inherit" w:cs="Times New Roman"/>
                <w:i/>
                <w:iCs/>
                <w:sz w:val="24"/>
                <w:szCs w:val="24"/>
                <w:bdr w:val="none" w:sz="0" w:space="0" w:color="auto" w:frame="1"/>
                <w:lang w:val="en-US" w:eastAsia="ru-RU"/>
              </w:rPr>
              <w:t>Xanthomonas citri</w:t>
            </w:r>
            <w:r w:rsidR="002D49D8" w:rsidRPr="00A51092">
              <w:rPr>
                <w:rFonts w:ascii="inherit" w:eastAsia="Times New Roman" w:hAnsi="inherit" w:cs="Times New Roman"/>
                <w:sz w:val="24"/>
                <w:szCs w:val="24"/>
                <w:lang w:val="en-US" w:eastAsia="ru-RU"/>
              </w:rPr>
              <w:t xml:space="preserve"> pv. </w:t>
            </w:r>
            <w:r w:rsidR="002D49D8" w:rsidRPr="00A51092">
              <w:rPr>
                <w:rFonts w:ascii="inherit" w:eastAsia="Times New Roman" w:hAnsi="inherit" w:cs="Times New Roman"/>
                <w:i/>
                <w:iCs/>
                <w:sz w:val="24"/>
                <w:szCs w:val="24"/>
                <w:bdr w:val="none" w:sz="0" w:space="0" w:color="auto" w:frame="1"/>
                <w:lang w:val="en-US" w:eastAsia="ru-RU"/>
              </w:rPr>
              <w:t>C</w:t>
            </w:r>
            <w:r w:rsidR="00D51212" w:rsidRPr="00A51092">
              <w:rPr>
                <w:rFonts w:ascii="inherit" w:eastAsia="Times New Roman" w:hAnsi="inherit" w:cs="Times New Roman"/>
                <w:i/>
                <w:iCs/>
                <w:sz w:val="24"/>
                <w:szCs w:val="24"/>
                <w:bdr w:val="none" w:sz="0" w:space="0" w:color="auto" w:frame="1"/>
                <w:lang w:val="en-US" w:eastAsia="ru-RU"/>
              </w:rPr>
              <w:t>itri</w:t>
            </w:r>
            <w:r w:rsidR="002D49D8" w:rsidRPr="00A51092">
              <w:rPr>
                <w:rFonts w:ascii="inherit" w:eastAsia="Times New Roman" w:hAnsi="inherit" w:cs="Times New Roman"/>
                <w:sz w:val="24"/>
                <w:szCs w:val="24"/>
                <w:lang w:val="en-US" w:eastAsia="ru-RU"/>
              </w:rPr>
              <w:t xml:space="preserve"> și </w:t>
            </w:r>
            <w:r w:rsidR="00D51212" w:rsidRPr="00A51092">
              <w:rPr>
                <w:rFonts w:ascii="inherit" w:eastAsia="Times New Roman" w:hAnsi="inherit" w:cs="Times New Roman"/>
                <w:i/>
                <w:iCs/>
                <w:sz w:val="24"/>
                <w:szCs w:val="24"/>
                <w:bdr w:val="none" w:sz="0" w:space="0" w:color="auto" w:frame="1"/>
                <w:lang w:val="en-US" w:eastAsia="ru-RU"/>
              </w:rPr>
              <w:t>Xanthomonas citri</w:t>
            </w:r>
            <w:r w:rsidR="002D49D8" w:rsidRPr="00A51092">
              <w:rPr>
                <w:rFonts w:ascii="inherit" w:eastAsia="Times New Roman" w:hAnsi="inherit" w:cs="Times New Roman"/>
                <w:sz w:val="24"/>
                <w:szCs w:val="24"/>
                <w:lang w:val="en-US" w:eastAsia="ru-RU"/>
              </w:rPr>
              <w:t xml:space="preserve"> pv. </w:t>
            </w:r>
            <w:r w:rsidR="002D49D8" w:rsidRPr="00A51092">
              <w:rPr>
                <w:rFonts w:ascii="inherit" w:eastAsia="Times New Roman" w:hAnsi="inherit" w:cs="Times New Roman"/>
                <w:i/>
                <w:iCs/>
                <w:sz w:val="24"/>
                <w:szCs w:val="24"/>
                <w:bdr w:val="none" w:sz="0" w:space="0" w:color="auto" w:frame="1"/>
                <w:lang w:val="en-US" w:eastAsia="ru-RU"/>
              </w:rPr>
              <w:t>Aurantifolii</w:t>
            </w:r>
            <w:r w:rsidR="002D49D8" w:rsidRPr="00A51092">
              <w:rPr>
                <w:rFonts w:ascii="inherit" w:eastAsia="Times New Roman" w:hAnsi="inherit" w:cs="Times New Roman"/>
                <w:sz w:val="24"/>
                <w:szCs w:val="24"/>
                <w:lang w:val="en-US" w:eastAsia="ru-RU"/>
              </w:rPr>
              <w:t xml:space="preserve"> </w:t>
            </w:r>
            <w:r w:rsidR="00D51212" w:rsidRPr="00A51092">
              <w:rPr>
                <w:rFonts w:ascii="inherit" w:eastAsia="Times New Roman" w:hAnsi="inherit" w:cs="Times New Roman"/>
                <w:sz w:val="24"/>
                <w:szCs w:val="24"/>
                <w:lang w:val="en-US" w:eastAsia="ru-RU"/>
              </w:rPr>
              <w:t xml:space="preserve">în conformitate cu Standardele internaționale relevante privind măsurile fitosanitare, cu </w:t>
            </w:r>
            <w:r w:rsidR="00D51212" w:rsidRPr="00A51092">
              <w:rPr>
                <w:rFonts w:ascii="inherit" w:eastAsia="Times New Roman" w:hAnsi="inherit" w:cs="Times New Roman"/>
                <w:sz w:val="24"/>
                <w:szCs w:val="24"/>
                <w:lang w:val="en-US" w:eastAsia="ru-RU"/>
              </w:rPr>
              <w:lastRenderedPageBreak/>
              <w:t>condiția ca respectiva indemnitate să fi fost comunicată Comisiei în avans, în scris, de către organizația națională pentru protecția plantelor a țării terțe în cauză</w:t>
            </w:r>
            <w:r w:rsidR="002D49D8" w:rsidRPr="00A51092">
              <w:rPr>
                <w:rFonts w:ascii="inherit" w:eastAsia="Times New Roman" w:hAnsi="inherit" w:cs="Times New Roman"/>
                <w:sz w:val="24"/>
                <w:szCs w:val="24"/>
                <w:lang w:val="en-US" w:eastAsia="ru-RU"/>
              </w:rPr>
              <w:t>,</w:t>
            </w:r>
          </w:p>
          <w:p w:rsidR="002D49D8" w:rsidRDefault="002D49D8" w:rsidP="00D51212">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2D49D8" w:rsidRDefault="002D49D8" w:rsidP="00D51212">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b) </w:t>
            </w:r>
            <w:r w:rsidR="006F08E9" w:rsidRPr="002A7218">
              <w:rPr>
                <w:rFonts w:ascii="inherit" w:eastAsia="Times New Roman" w:hAnsi="inherit" w:cs="Times New Roman"/>
                <w:sz w:val="24"/>
                <w:szCs w:val="24"/>
                <w:lang w:val="en-US" w:eastAsia="ru-RU"/>
              </w:rPr>
              <w:t>fructele sunt originare dintr-o zonă stabilită de organizația națională pentru protecția plantelor din țara</w:t>
            </w:r>
            <w:r w:rsidR="006F08E9">
              <w:rPr>
                <w:rFonts w:ascii="inherit" w:eastAsia="Times New Roman" w:hAnsi="inherit" w:cs="Times New Roman"/>
                <w:sz w:val="24"/>
                <w:szCs w:val="24"/>
                <w:lang w:val="en-US" w:eastAsia="ru-RU"/>
              </w:rPr>
              <w:t xml:space="preserve"> de origine ca fiind indemnă de </w:t>
            </w:r>
            <w:r w:rsidR="006F08E9" w:rsidRPr="002A7218">
              <w:rPr>
                <w:rFonts w:ascii="inherit" w:eastAsia="Times New Roman" w:hAnsi="inherit" w:cs="Times New Roman"/>
                <w:i/>
                <w:iCs/>
                <w:sz w:val="24"/>
                <w:szCs w:val="24"/>
                <w:bdr w:val="none" w:sz="0" w:space="0" w:color="auto" w:frame="1"/>
                <w:lang w:val="en-US" w:eastAsia="ru-RU"/>
              </w:rPr>
              <w:t>Xanthomonas citri</w:t>
            </w:r>
            <w:r w:rsidR="006F08E9">
              <w:rPr>
                <w:rFonts w:ascii="inherit" w:eastAsia="Times New Roman" w:hAnsi="inherit" w:cs="Times New Roman"/>
                <w:sz w:val="24"/>
                <w:szCs w:val="24"/>
                <w:lang w:val="en-US" w:eastAsia="ru-RU"/>
              </w:rPr>
              <w:t xml:space="preserve"> pv. </w:t>
            </w:r>
            <w:r w:rsidR="006F08E9" w:rsidRPr="002A7218">
              <w:rPr>
                <w:rFonts w:ascii="inherit" w:eastAsia="Times New Roman" w:hAnsi="inherit" w:cs="Times New Roman"/>
                <w:i/>
                <w:iCs/>
                <w:sz w:val="24"/>
                <w:szCs w:val="24"/>
                <w:bdr w:val="none" w:sz="0" w:space="0" w:color="auto" w:frame="1"/>
                <w:lang w:val="en-US" w:eastAsia="ru-RU"/>
              </w:rPr>
              <w:t>Citri</w:t>
            </w:r>
            <w:r w:rsidR="006F08E9">
              <w:rPr>
                <w:rFonts w:ascii="inherit" w:eastAsia="Times New Roman" w:hAnsi="inherit" w:cs="Times New Roman"/>
                <w:sz w:val="24"/>
                <w:szCs w:val="24"/>
                <w:lang w:val="en-US" w:eastAsia="ru-RU"/>
              </w:rPr>
              <w:t xml:space="preserve"> și </w:t>
            </w:r>
            <w:r w:rsidR="006F08E9" w:rsidRPr="002A7218">
              <w:rPr>
                <w:rFonts w:ascii="inherit" w:eastAsia="Times New Roman" w:hAnsi="inherit" w:cs="Times New Roman"/>
                <w:i/>
                <w:iCs/>
                <w:sz w:val="24"/>
                <w:szCs w:val="24"/>
                <w:bdr w:val="none" w:sz="0" w:space="0" w:color="auto" w:frame="1"/>
                <w:lang w:val="en-US" w:eastAsia="ru-RU"/>
              </w:rPr>
              <w:t>Xanthomonas citri</w:t>
            </w:r>
            <w:r w:rsidR="006F08E9">
              <w:rPr>
                <w:rFonts w:ascii="inherit" w:eastAsia="Times New Roman" w:hAnsi="inherit" w:cs="Times New Roman"/>
                <w:sz w:val="24"/>
                <w:szCs w:val="24"/>
                <w:lang w:val="en-US" w:eastAsia="ru-RU"/>
              </w:rPr>
              <w:t xml:space="preserve"> pv. </w:t>
            </w:r>
            <w:r w:rsidR="006F08E9" w:rsidRPr="002A7218">
              <w:rPr>
                <w:rFonts w:ascii="inherit" w:eastAsia="Times New Roman" w:hAnsi="inherit" w:cs="Times New Roman"/>
                <w:i/>
                <w:iCs/>
                <w:sz w:val="24"/>
                <w:szCs w:val="24"/>
                <w:bdr w:val="none" w:sz="0" w:space="0" w:color="auto" w:frame="1"/>
                <w:lang w:val="en-US" w:eastAsia="ru-RU"/>
              </w:rPr>
              <w:t>aurantifolii</w:t>
            </w:r>
            <w:r w:rsidR="006F08E9" w:rsidRPr="002A7218">
              <w:rPr>
                <w:rFonts w:ascii="inherit" w:eastAsia="Times New Roman" w:hAnsi="inherit" w:cs="Times New Roman"/>
                <w:sz w:val="24"/>
                <w:szCs w:val="24"/>
                <w:lang w:val="en-US" w:eastAsia="ru-RU"/>
              </w:rPr>
              <w:t>în conformitate cu Standardele internaționale relevante privind măsurile fitosanitare, informație care figurează pe certificatele</w:t>
            </w:r>
            <w:r w:rsidR="003F469B">
              <w:rPr>
                <w:rFonts w:ascii="inherit" w:eastAsia="Times New Roman" w:hAnsi="inherit" w:cs="Times New Roman"/>
                <w:sz w:val="24"/>
                <w:szCs w:val="24"/>
                <w:lang w:val="en-US" w:eastAsia="ru-RU"/>
              </w:rPr>
              <w:t xml:space="preserve"> fitosanitare, la </w:t>
            </w:r>
            <w:r w:rsidR="006F08E9" w:rsidRPr="007044BD">
              <w:rPr>
                <w:rFonts w:ascii="Times New Roman" w:eastAsia="Times New Roman" w:hAnsi="Times New Roman" w:cs="Times New Roman"/>
                <w:color w:val="000000"/>
                <w:sz w:val="24"/>
                <w:szCs w:val="24"/>
                <w:lang w:val="ro-RO"/>
              </w:rPr>
              <w:t xml:space="preserve">rubrica „Declaraţie suplimentară” </w:t>
            </w:r>
            <w:r w:rsidR="006F08E9" w:rsidRPr="002A7218">
              <w:rPr>
                <w:rFonts w:ascii="inherit" w:eastAsia="Times New Roman" w:hAnsi="inherit" w:cs="Times New Roman"/>
                <w:sz w:val="24"/>
                <w:szCs w:val="24"/>
                <w:lang w:val="en-US" w:eastAsia="ru-RU"/>
              </w:rPr>
              <w:t>cu condiția ca respectiva indemnitate să fi fost comunicată Comisiei în avans, în scris, de către organizația națională pentru protecția plantelor a țării terțe în cauză,</w:t>
            </w:r>
          </w:p>
          <w:p w:rsidR="006F08E9" w:rsidRDefault="006F08E9" w:rsidP="00D51212">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6F08E9" w:rsidRDefault="006F08E9" w:rsidP="00D51212">
            <w:pPr>
              <w:jc w:val="both"/>
              <w:rPr>
                <w:rFonts w:ascii="Times New Roman" w:eastAsia="Times New Roman" w:hAnsi="Times New Roman" w:cs="Times New Roman"/>
                <w:color w:val="000000"/>
                <w:sz w:val="24"/>
                <w:szCs w:val="24"/>
                <w:lang w:val="ro-RO"/>
              </w:rPr>
            </w:pPr>
            <w:r>
              <w:rPr>
                <w:rFonts w:ascii="inherit" w:eastAsia="Times New Roman" w:hAnsi="inherit" w:cs="Times New Roman"/>
                <w:sz w:val="24"/>
                <w:szCs w:val="24"/>
                <w:lang w:val="en-US" w:eastAsia="ru-RU"/>
              </w:rPr>
              <w:t xml:space="preserve">c) </w:t>
            </w:r>
            <w:r w:rsidRPr="002A7218">
              <w:rPr>
                <w:rFonts w:ascii="inherit" w:eastAsia="Times New Roman" w:hAnsi="inherit" w:cs="Times New Roman"/>
                <w:sz w:val="24"/>
                <w:szCs w:val="24"/>
                <w:lang w:val="en-US" w:eastAsia="ru-RU"/>
              </w:rPr>
              <w:t>fructele sunt originare dintr-un loc de producție stabilit de organizația națională pentru protecția plantelor din țar</w:t>
            </w:r>
            <w:r>
              <w:rPr>
                <w:rFonts w:ascii="inherit" w:eastAsia="Times New Roman" w:hAnsi="inherit" w:cs="Times New Roman"/>
                <w:sz w:val="24"/>
                <w:szCs w:val="24"/>
                <w:lang w:val="en-US" w:eastAsia="ru-RU"/>
              </w:rPr>
              <w:t xml:space="preserve">a de origine ca fiind indemn de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Citri</w:t>
            </w:r>
            <w:r>
              <w:rPr>
                <w:rFonts w:ascii="inherit" w:eastAsia="Times New Roman" w:hAnsi="inherit" w:cs="Times New Roman"/>
                <w:sz w:val="24"/>
                <w:szCs w:val="24"/>
                <w:lang w:val="en-US" w:eastAsia="ru-RU"/>
              </w:rPr>
              <w:t xml:space="preserve"> și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pv. </w:t>
            </w:r>
            <w:r>
              <w:rPr>
                <w:rFonts w:ascii="inherit" w:eastAsia="Times New Roman" w:hAnsi="inherit" w:cs="Times New Roman"/>
                <w:i/>
                <w:iCs/>
                <w:sz w:val="24"/>
                <w:szCs w:val="24"/>
                <w:bdr w:val="none" w:sz="0" w:space="0" w:color="auto" w:frame="1"/>
                <w:lang w:val="en-US" w:eastAsia="ru-RU"/>
              </w:rPr>
              <w:t>Aurantifolii</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în conformitate cu Standardele internaționale relevante privind măsuri</w:t>
            </w:r>
            <w:r>
              <w:rPr>
                <w:rFonts w:ascii="inherit" w:eastAsia="Times New Roman" w:hAnsi="inherit" w:cs="Times New Roman"/>
                <w:sz w:val="24"/>
                <w:szCs w:val="24"/>
                <w:lang w:val="en-US" w:eastAsia="ru-RU"/>
              </w:rPr>
              <w:t xml:space="preserve">le fitosanitare, </w:t>
            </w:r>
            <w:r w:rsidR="003F469B" w:rsidRPr="002A7218">
              <w:rPr>
                <w:rFonts w:ascii="inherit" w:eastAsia="Times New Roman" w:hAnsi="inherit" w:cs="Times New Roman"/>
                <w:sz w:val="24"/>
                <w:szCs w:val="24"/>
                <w:lang w:val="en-US" w:eastAsia="ru-RU"/>
              </w:rPr>
              <w:t>informație care figurează pe certificatele</w:t>
            </w:r>
            <w:r w:rsidR="003F469B">
              <w:rPr>
                <w:rFonts w:ascii="inherit" w:eastAsia="Times New Roman" w:hAnsi="inherit" w:cs="Times New Roman"/>
                <w:sz w:val="24"/>
                <w:szCs w:val="24"/>
                <w:lang w:val="en-US" w:eastAsia="ru-RU"/>
              </w:rPr>
              <w:t xml:space="preserve"> fitosanitare, la </w:t>
            </w:r>
            <w:r w:rsidR="003F469B" w:rsidRPr="007044BD">
              <w:rPr>
                <w:rFonts w:ascii="Times New Roman" w:eastAsia="Times New Roman" w:hAnsi="Times New Roman" w:cs="Times New Roman"/>
                <w:color w:val="000000"/>
                <w:sz w:val="24"/>
                <w:szCs w:val="24"/>
                <w:lang w:val="ro-RO"/>
              </w:rPr>
              <w:t>rubrica „Declaraţie suplimentară”</w:t>
            </w:r>
            <w:r>
              <w:rPr>
                <w:rFonts w:ascii="Times New Roman" w:eastAsia="Times New Roman" w:hAnsi="Times New Roman" w:cs="Times New Roman"/>
                <w:color w:val="000000"/>
                <w:sz w:val="24"/>
                <w:szCs w:val="24"/>
                <w:lang w:val="ro-RO"/>
              </w:rPr>
              <w:t>,</w:t>
            </w:r>
          </w:p>
          <w:p w:rsidR="006F08E9" w:rsidRDefault="006F08E9" w:rsidP="00D51212">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sau</w:t>
            </w:r>
          </w:p>
          <w:p w:rsidR="006F08E9" w:rsidRDefault="006F08E9" w:rsidP="006F08E9">
            <w:pPr>
              <w:spacing w:line="312" w:lineRule="atLeast"/>
              <w:jc w:val="both"/>
              <w:textAlignment w:val="baseline"/>
              <w:rPr>
                <w:rFonts w:ascii="inherit" w:eastAsia="Times New Roman" w:hAnsi="inherit" w:cs="Times New Roman"/>
                <w:i/>
                <w:iCs/>
                <w:sz w:val="24"/>
                <w:szCs w:val="24"/>
                <w:bdr w:val="none" w:sz="0" w:space="0" w:color="auto" w:frame="1"/>
                <w:lang w:val="en-US" w:eastAsia="ru-RU"/>
              </w:rPr>
            </w:pPr>
            <w:r>
              <w:rPr>
                <w:rFonts w:ascii="Times New Roman" w:eastAsia="Times New Roman" w:hAnsi="Times New Roman" w:cs="Times New Roman"/>
                <w:color w:val="000000"/>
                <w:sz w:val="24"/>
                <w:szCs w:val="24"/>
                <w:lang w:val="ro-RO"/>
              </w:rPr>
              <w:t xml:space="preserve">d) </w:t>
            </w:r>
            <w:r w:rsidRPr="002A7218">
              <w:rPr>
                <w:rFonts w:ascii="inherit" w:eastAsia="Times New Roman" w:hAnsi="inherit" w:cs="Times New Roman"/>
                <w:sz w:val="24"/>
                <w:szCs w:val="24"/>
                <w:lang w:val="en-US" w:eastAsia="ru-RU"/>
              </w:rPr>
              <w:t>locul de producție și vecinătatea imediată fac obiectul unor tratamente adecvate și uno</w:t>
            </w:r>
            <w:r>
              <w:rPr>
                <w:rFonts w:ascii="inherit" w:eastAsia="Times New Roman" w:hAnsi="inherit" w:cs="Times New Roman"/>
                <w:sz w:val="24"/>
                <w:szCs w:val="24"/>
                <w:lang w:val="en-US" w:eastAsia="ru-RU"/>
              </w:rPr>
              <w:t xml:space="preserve">r practici de cultură împotriva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Citri</w:t>
            </w:r>
            <w:r>
              <w:rPr>
                <w:rFonts w:ascii="inherit" w:eastAsia="Times New Roman" w:hAnsi="inherit" w:cs="Times New Roman"/>
                <w:sz w:val="24"/>
                <w:szCs w:val="24"/>
                <w:lang w:val="en-US" w:eastAsia="ru-RU"/>
              </w:rPr>
              <w:t xml:space="preserve"> și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aurantifolii,</w:t>
            </w:r>
          </w:p>
          <w:p w:rsidR="006F08E9" w:rsidRPr="006F08E9" w:rsidRDefault="006F08E9" w:rsidP="006F08E9">
            <w:pPr>
              <w:spacing w:line="312" w:lineRule="atLeast"/>
              <w:jc w:val="both"/>
              <w:textAlignment w:val="baseline"/>
              <w:rPr>
                <w:rFonts w:ascii="inherit" w:eastAsia="Times New Roman" w:hAnsi="inherit" w:cs="Times New Roman"/>
                <w:iCs/>
                <w:sz w:val="24"/>
                <w:szCs w:val="24"/>
                <w:bdr w:val="none" w:sz="0" w:space="0" w:color="auto" w:frame="1"/>
                <w:lang w:val="en-US" w:eastAsia="ru-RU"/>
              </w:rPr>
            </w:pPr>
            <w:r w:rsidRPr="006F08E9">
              <w:rPr>
                <w:rFonts w:ascii="inherit" w:eastAsia="Times New Roman" w:hAnsi="inherit" w:cs="Times New Roman"/>
                <w:iCs/>
                <w:sz w:val="24"/>
                <w:szCs w:val="24"/>
                <w:bdr w:val="none" w:sz="0" w:space="0" w:color="auto" w:frame="1"/>
                <w:lang w:val="en-US" w:eastAsia="ru-RU"/>
              </w:rPr>
              <w:t>şi</w:t>
            </w:r>
          </w:p>
          <w:p w:rsidR="001D314F" w:rsidRPr="002A7218" w:rsidRDefault="001D314F" w:rsidP="001D314F">
            <w:pPr>
              <w:spacing w:before="120"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 xml:space="preserve">fructele au fost supuse unui tratament cu ortofenilfenat de sodiu sau altui tratament eficient menționat pe </w:t>
            </w:r>
            <w:r w:rsidRPr="007044BD">
              <w:rPr>
                <w:rFonts w:ascii="Times New Roman" w:eastAsia="Times New Roman" w:hAnsi="Times New Roman" w:cs="Times New Roman"/>
                <w:color w:val="000000"/>
                <w:sz w:val="24"/>
                <w:szCs w:val="24"/>
                <w:lang w:val="ro-RO"/>
              </w:rPr>
              <w:t>certificatele fitosanitare”</w:t>
            </w:r>
            <w:r>
              <w:rPr>
                <w:rFonts w:ascii="Times New Roman" w:eastAsia="Times New Roman" w:hAnsi="Times New Roman" w:cs="Times New Roman"/>
                <w:color w:val="000000"/>
                <w:sz w:val="24"/>
                <w:szCs w:val="24"/>
                <w:lang w:val="ro-RO"/>
              </w:rPr>
              <w:t>,</w:t>
            </w:r>
            <w:r w:rsidRPr="002A7218">
              <w:rPr>
                <w:rFonts w:ascii="inherit" w:eastAsia="Times New Roman" w:hAnsi="inherit" w:cs="Times New Roman"/>
                <w:sz w:val="24"/>
                <w:szCs w:val="24"/>
                <w:lang w:val="en-US" w:eastAsia="ru-RU"/>
              </w:rPr>
              <w:t xml:space="preserve"> cu condiția ca metoda de tratament să fi fost comunicată Comisiei în prealabil, în scris, de organizația națională pentru protecția plantelor din țara terță în cauză,</w:t>
            </w:r>
          </w:p>
          <w:p w:rsidR="006F08E9" w:rsidRDefault="001D314F" w:rsidP="006F08E9">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1D314F" w:rsidRPr="002A7218" w:rsidRDefault="001D314F" w:rsidP="001D314F">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inspecțiile oficiale efectuate la momentele corespunzătoare înainte de export au arătat că fructele nu</w:t>
            </w:r>
            <w:r>
              <w:rPr>
                <w:rFonts w:ascii="inherit" w:eastAsia="Times New Roman" w:hAnsi="inherit" w:cs="Times New Roman"/>
                <w:sz w:val="24"/>
                <w:szCs w:val="24"/>
                <w:lang w:val="en-US" w:eastAsia="ru-RU"/>
              </w:rPr>
              <w:t xml:space="preserve"> manifestă simptomele prezenței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Citri</w:t>
            </w:r>
            <w:r>
              <w:rPr>
                <w:rFonts w:ascii="inherit" w:eastAsia="Times New Roman" w:hAnsi="inherit" w:cs="Times New Roman"/>
                <w:sz w:val="24"/>
                <w:szCs w:val="24"/>
                <w:lang w:val="en-US" w:eastAsia="ru-RU"/>
              </w:rPr>
              <w:t xml:space="preserve"> și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pv. </w:t>
            </w:r>
            <w:r w:rsidRPr="002A7218">
              <w:rPr>
                <w:rFonts w:ascii="inherit" w:eastAsia="Times New Roman" w:hAnsi="inherit" w:cs="Times New Roman"/>
                <w:i/>
                <w:iCs/>
                <w:sz w:val="24"/>
                <w:szCs w:val="24"/>
                <w:bdr w:val="none" w:sz="0" w:space="0" w:color="auto" w:frame="1"/>
                <w:lang w:val="en-US" w:eastAsia="ru-RU"/>
              </w:rPr>
              <w:t>aurantifolii</w:t>
            </w:r>
            <w:r w:rsidRPr="002A7218">
              <w:rPr>
                <w:rFonts w:ascii="inherit" w:eastAsia="Times New Roman" w:hAnsi="inherit" w:cs="Times New Roman"/>
                <w:sz w:val="24"/>
                <w:szCs w:val="24"/>
                <w:lang w:val="en-US" w:eastAsia="ru-RU"/>
              </w:rPr>
              <w:t>,</w:t>
            </w:r>
          </w:p>
          <w:p w:rsidR="001D314F" w:rsidRDefault="0014152B" w:rsidP="006F08E9">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14152B" w:rsidRDefault="0014152B" w:rsidP="006F08E9">
            <w:pPr>
              <w:spacing w:line="312" w:lineRule="atLeast"/>
              <w:jc w:val="both"/>
              <w:textAlignment w:val="baseline"/>
              <w:rPr>
                <w:rFonts w:ascii="Times New Roman" w:eastAsia="Times New Roman" w:hAnsi="Times New Roman" w:cs="Times New Roman"/>
                <w:color w:val="000000"/>
                <w:sz w:val="24"/>
                <w:szCs w:val="24"/>
                <w:lang w:val="ro-RO"/>
              </w:rPr>
            </w:pPr>
            <w:r>
              <w:rPr>
                <w:rFonts w:ascii="inherit" w:eastAsia="Times New Roman" w:hAnsi="inherit" w:cs="Times New Roman"/>
                <w:sz w:val="24"/>
                <w:szCs w:val="24"/>
                <w:lang w:val="en-US" w:eastAsia="ru-RU"/>
              </w:rPr>
              <w:lastRenderedPageBreak/>
              <w:t xml:space="preserve">informaţiile privind trasabilitatea sunt incluse în </w:t>
            </w:r>
            <w:r w:rsidRPr="007044BD">
              <w:rPr>
                <w:rFonts w:ascii="Times New Roman" w:eastAsia="Times New Roman" w:hAnsi="Times New Roman" w:cs="Times New Roman"/>
                <w:color w:val="000000"/>
                <w:sz w:val="24"/>
                <w:szCs w:val="24"/>
                <w:lang w:val="ro-RO"/>
              </w:rPr>
              <w:t>certificatele fitosanitare”</w:t>
            </w:r>
          </w:p>
          <w:p w:rsidR="0014152B" w:rsidRDefault="0014152B" w:rsidP="006F08E9">
            <w:pPr>
              <w:spacing w:line="312" w:lineRule="atLeast"/>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sau</w:t>
            </w:r>
          </w:p>
          <w:p w:rsidR="0014152B" w:rsidRDefault="0014152B" w:rsidP="0014152B">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ro-RO"/>
              </w:rPr>
              <w:t xml:space="preserve">e) </w:t>
            </w:r>
            <w:r w:rsidRPr="002A7218">
              <w:rPr>
                <w:rFonts w:ascii="inherit" w:eastAsia="Times New Roman" w:hAnsi="inherit" w:cs="Times New Roman"/>
                <w:sz w:val="24"/>
                <w:szCs w:val="24"/>
                <w:lang w:val="en-US" w:eastAsia="ru-RU"/>
              </w:rPr>
              <w:t>în cazul fructelor destinate prelucrării industriale, inspecțiile oficiale efectuate înainte de export au arătat că fructele nu manifestă simptomele pre</w:t>
            </w:r>
            <w:r>
              <w:rPr>
                <w:rFonts w:ascii="inherit" w:eastAsia="Times New Roman" w:hAnsi="inherit" w:cs="Times New Roman"/>
                <w:sz w:val="24"/>
                <w:szCs w:val="24"/>
                <w:lang w:val="en-US" w:eastAsia="ru-RU"/>
              </w:rPr>
              <w:t xml:space="preserve">zenței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Citri</w:t>
            </w:r>
            <w:r>
              <w:rPr>
                <w:rFonts w:ascii="inherit" w:eastAsia="Times New Roman" w:hAnsi="inherit" w:cs="Times New Roman"/>
                <w:sz w:val="24"/>
                <w:szCs w:val="24"/>
                <w:lang w:val="en-US" w:eastAsia="ru-RU"/>
              </w:rPr>
              <w:t xml:space="preserve"> și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aurantifolii</w:t>
            </w:r>
            <w:r w:rsidRPr="002A7218">
              <w:rPr>
                <w:rFonts w:ascii="inherit" w:eastAsia="Times New Roman" w:hAnsi="inherit" w:cs="Times New Roman"/>
                <w:sz w:val="24"/>
                <w:szCs w:val="24"/>
                <w:lang w:val="en-US" w:eastAsia="ru-RU"/>
              </w:rPr>
              <w:t>,</w:t>
            </w:r>
          </w:p>
          <w:p w:rsidR="0014152B" w:rsidRDefault="0014152B" w:rsidP="0014152B">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EF670E" w:rsidRPr="002A7218" w:rsidRDefault="0014152B" w:rsidP="00EF670E">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locul de producţie şi vecinătatea imediată fac obiectul unor tratamente adecvate şi unor practici</w:t>
            </w:r>
            <w:r w:rsidR="00776D82">
              <w:rPr>
                <w:rFonts w:ascii="inherit" w:eastAsia="Times New Roman" w:hAnsi="inherit" w:cs="Times New Roman"/>
                <w:sz w:val="24"/>
                <w:szCs w:val="24"/>
                <w:lang w:val="en-US" w:eastAsia="ru-RU"/>
              </w:rPr>
              <w:t xml:space="preserve"> de cultură împotriva </w:t>
            </w:r>
            <w:r w:rsidR="00EF670E" w:rsidRPr="002A7218">
              <w:rPr>
                <w:rFonts w:ascii="inherit" w:eastAsia="Times New Roman" w:hAnsi="inherit" w:cs="Times New Roman"/>
                <w:i/>
                <w:iCs/>
                <w:sz w:val="24"/>
                <w:szCs w:val="24"/>
                <w:bdr w:val="none" w:sz="0" w:space="0" w:color="auto" w:frame="1"/>
                <w:lang w:val="en-US" w:eastAsia="ru-RU"/>
              </w:rPr>
              <w:t>Xanthomonas citri</w:t>
            </w:r>
            <w:r w:rsidR="00EF670E">
              <w:rPr>
                <w:rFonts w:ascii="inherit" w:eastAsia="Times New Roman" w:hAnsi="inherit" w:cs="Times New Roman"/>
                <w:sz w:val="24"/>
                <w:szCs w:val="24"/>
                <w:lang w:val="en-US" w:eastAsia="ru-RU"/>
              </w:rPr>
              <w:t xml:space="preserve"> pv. </w:t>
            </w:r>
            <w:r w:rsidR="00EF670E" w:rsidRPr="002A7218">
              <w:rPr>
                <w:rFonts w:ascii="inherit" w:eastAsia="Times New Roman" w:hAnsi="inherit" w:cs="Times New Roman"/>
                <w:i/>
                <w:iCs/>
                <w:sz w:val="24"/>
                <w:szCs w:val="24"/>
                <w:bdr w:val="none" w:sz="0" w:space="0" w:color="auto" w:frame="1"/>
                <w:lang w:val="en-US" w:eastAsia="ru-RU"/>
              </w:rPr>
              <w:t>Citri</w:t>
            </w:r>
            <w:r w:rsidR="00EF670E">
              <w:rPr>
                <w:rFonts w:ascii="inherit" w:eastAsia="Times New Roman" w:hAnsi="inherit" w:cs="Times New Roman"/>
                <w:sz w:val="24"/>
                <w:szCs w:val="24"/>
                <w:lang w:val="en-US" w:eastAsia="ru-RU"/>
              </w:rPr>
              <w:t xml:space="preserve"> și </w:t>
            </w:r>
            <w:r w:rsidR="00EF670E" w:rsidRPr="002A7218">
              <w:rPr>
                <w:rFonts w:ascii="inherit" w:eastAsia="Times New Roman" w:hAnsi="inherit" w:cs="Times New Roman"/>
                <w:i/>
                <w:iCs/>
                <w:sz w:val="24"/>
                <w:szCs w:val="24"/>
                <w:bdr w:val="none" w:sz="0" w:space="0" w:color="auto" w:frame="1"/>
                <w:lang w:val="en-US" w:eastAsia="ru-RU"/>
              </w:rPr>
              <w:t>Xanthomonas citri</w:t>
            </w:r>
            <w:r w:rsidR="00EF670E">
              <w:rPr>
                <w:rFonts w:ascii="inherit" w:eastAsia="Times New Roman" w:hAnsi="inherit" w:cs="Times New Roman"/>
                <w:sz w:val="24"/>
                <w:szCs w:val="24"/>
                <w:lang w:val="en-US" w:eastAsia="ru-RU"/>
              </w:rPr>
              <w:t xml:space="preserve"> pv. </w:t>
            </w:r>
            <w:r w:rsidR="00EF670E" w:rsidRPr="002A7218">
              <w:rPr>
                <w:rFonts w:ascii="inherit" w:eastAsia="Times New Roman" w:hAnsi="inherit" w:cs="Times New Roman"/>
                <w:i/>
                <w:iCs/>
                <w:sz w:val="24"/>
                <w:szCs w:val="24"/>
                <w:bdr w:val="none" w:sz="0" w:space="0" w:color="auto" w:frame="1"/>
                <w:lang w:val="en-US" w:eastAsia="ru-RU"/>
              </w:rPr>
              <w:t>aurantifolii,</w:t>
            </w:r>
          </w:p>
          <w:p w:rsidR="00EF670E" w:rsidRDefault="00EF670E" w:rsidP="0014152B">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987153" w:rsidRDefault="00EF670E" w:rsidP="0023448F">
            <w:pPr>
              <w:jc w:val="both"/>
              <w:rPr>
                <w:rFonts w:ascii="Times New Roman" w:eastAsia="Times New Roman" w:hAnsi="Times New Roman" w:cs="Times New Roman"/>
                <w:color w:val="000000"/>
                <w:sz w:val="24"/>
                <w:szCs w:val="24"/>
                <w:lang w:val="ro-RO"/>
              </w:rPr>
            </w:pPr>
            <w:r w:rsidRPr="00987153">
              <w:rPr>
                <w:rFonts w:ascii="Times New Roman" w:eastAsia="Times New Roman" w:hAnsi="Times New Roman" w:cs="Times New Roman"/>
                <w:sz w:val="24"/>
                <w:szCs w:val="24"/>
                <w:lang w:val="en-US" w:eastAsia="ru-RU"/>
              </w:rPr>
              <w:t xml:space="preserve">transportul, depozitarea și prelucrarea au loc în condiții </w:t>
            </w:r>
            <w:r w:rsidR="00987153" w:rsidRPr="00987153">
              <w:rPr>
                <w:rFonts w:ascii="Times New Roman" w:eastAsia="Times New Roman" w:hAnsi="Times New Roman" w:cs="Times New Roman"/>
                <w:color w:val="000000"/>
                <w:sz w:val="24"/>
                <w:szCs w:val="24"/>
                <w:lang w:val="ro-RO"/>
              </w:rPr>
              <w:t>înscrise în certificatele fitosanitare, fiind precizată substanța activă, temperatura minimă a lemnului, densitatea (g/m</w:t>
            </w:r>
            <w:r w:rsidR="00987153" w:rsidRPr="00987153">
              <w:rPr>
                <w:rFonts w:ascii="Times New Roman" w:eastAsia="Times New Roman" w:hAnsi="Times New Roman" w:cs="Times New Roman"/>
                <w:color w:val="000000"/>
                <w:sz w:val="24"/>
                <w:szCs w:val="24"/>
                <w:vertAlign w:val="superscript"/>
                <w:lang w:val="ro-RO"/>
              </w:rPr>
              <w:t>3</w:t>
            </w:r>
            <w:r w:rsidR="00987153" w:rsidRPr="00987153">
              <w:rPr>
                <w:rFonts w:ascii="Times New Roman" w:eastAsia="Times New Roman" w:hAnsi="Times New Roman" w:cs="Times New Roman"/>
                <w:color w:val="000000"/>
                <w:sz w:val="24"/>
                <w:szCs w:val="24"/>
                <w:lang w:val="ro-RO"/>
              </w:rPr>
              <w:t>) şi durata e</w:t>
            </w:r>
            <w:r w:rsidR="0023448F">
              <w:rPr>
                <w:rFonts w:ascii="Times New Roman" w:eastAsia="Times New Roman" w:hAnsi="Times New Roman" w:cs="Times New Roman"/>
                <w:color w:val="000000"/>
                <w:sz w:val="24"/>
                <w:szCs w:val="24"/>
                <w:lang w:val="ro-RO"/>
              </w:rPr>
              <w:t>xpunerii (h).</w:t>
            </w:r>
          </w:p>
          <w:p w:rsidR="0023448F" w:rsidRPr="00987153" w:rsidRDefault="0023448F" w:rsidP="0023448F">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şi</w:t>
            </w:r>
          </w:p>
          <w:p w:rsidR="00EF670E" w:rsidRDefault="00987153" w:rsidP="0023448F">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fructele au fost transportate în ambalaje individuale care poartă o etichetă care conține un cod de trasabilitate și indicația că fructele sunt destinate prelucrării industriale</w:t>
            </w:r>
            <w:r w:rsidR="0023448F">
              <w:rPr>
                <w:rFonts w:ascii="inherit" w:eastAsia="Times New Roman" w:hAnsi="inherit" w:cs="Times New Roman"/>
                <w:sz w:val="24"/>
                <w:szCs w:val="24"/>
                <w:lang w:val="en-US" w:eastAsia="ru-RU"/>
              </w:rPr>
              <w:t>,</w:t>
            </w:r>
          </w:p>
          <w:p w:rsidR="0023448F" w:rsidRDefault="0023448F" w:rsidP="0023448F">
            <w:pPr>
              <w:spacing w:line="312" w:lineRule="atLeast"/>
              <w:jc w:val="both"/>
              <w:textAlignment w:val="baseline"/>
              <w:rPr>
                <w:rFonts w:ascii="inherit" w:eastAsia="Times New Roman" w:hAnsi="inherit" w:cs="Times New Roman"/>
                <w:sz w:val="24"/>
                <w:szCs w:val="24"/>
                <w:lang w:val="ro-RO" w:eastAsia="ru-RU"/>
              </w:rPr>
            </w:pPr>
            <w:r>
              <w:rPr>
                <w:rFonts w:ascii="inherit" w:eastAsia="Times New Roman" w:hAnsi="inherit" w:cs="Times New Roman"/>
                <w:sz w:val="24"/>
                <w:szCs w:val="24"/>
                <w:lang w:val="ro-RO" w:eastAsia="ru-RU"/>
              </w:rPr>
              <w:t>şi</w:t>
            </w:r>
          </w:p>
          <w:p w:rsidR="006F08E9" w:rsidRPr="00F12045" w:rsidRDefault="0023448F" w:rsidP="00610E96">
            <w:pPr>
              <w:spacing w:line="312" w:lineRule="atLeast"/>
              <w:jc w:val="both"/>
              <w:textAlignment w:val="baseline"/>
              <w:rPr>
                <w:rFonts w:ascii="inherit" w:eastAsia="Times New Roman" w:hAnsi="inherit" w:cs="Times New Roman"/>
                <w:sz w:val="24"/>
                <w:szCs w:val="24"/>
                <w:lang w:val="ro-RO" w:eastAsia="ru-RU"/>
              </w:rPr>
            </w:pPr>
            <w:r>
              <w:rPr>
                <w:rFonts w:ascii="inherit" w:eastAsia="Times New Roman" w:hAnsi="inherit" w:cs="Times New Roman"/>
                <w:sz w:val="24"/>
                <w:szCs w:val="24"/>
                <w:lang w:val="ro-RO" w:eastAsia="ru-RU"/>
              </w:rPr>
              <w:t xml:space="preserve">informaţiile privind trasabilitatea sunt incluse în </w:t>
            </w:r>
            <w:r w:rsidR="00F12045">
              <w:rPr>
                <w:rFonts w:ascii="inherit" w:eastAsia="Times New Roman" w:hAnsi="inherit" w:cs="Times New Roman"/>
                <w:sz w:val="24"/>
                <w:szCs w:val="24"/>
                <w:lang w:val="ro-RO" w:eastAsia="ru-RU"/>
              </w:rPr>
              <w:t>certificatele fitosanitare.</w:t>
            </w:r>
          </w:p>
        </w:tc>
      </w:tr>
    </w:tbl>
    <w:p w:rsidR="006C5C6B" w:rsidRDefault="0023448F" w:rsidP="0023448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6C5C6B" w:rsidRDefault="0023448F" w:rsidP="0023448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punctul 15.2</w:t>
      </w:r>
      <w:r w:rsidR="006719A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796AB7">
        <w:rPr>
          <w:rFonts w:ascii="Times New Roman" w:hAnsi="Times New Roman" w:cs="Times New Roman"/>
          <w:sz w:val="28"/>
          <w:szCs w:val="28"/>
          <w:lang w:val="ro-RO"/>
        </w:rPr>
        <w:t>va avea următorul cuprins:</w:t>
      </w:r>
    </w:p>
    <w:p w:rsidR="006C5C6B" w:rsidRDefault="0023448F"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817"/>
        <w:gridCol w:w="3827"/>
        <w:gridCol w:w="4927"/>
      </w:tblGrid>
      <w:tr w:rsidR="0023448F" w:rsidTr="00095B7E">
        <w:tc>
          <w:tcPr>
            <w:tcW w:w="817" w:type="dxa"/>
          </w:tcPr>
          <w:p w:rsidR="0023448F" w:rsidRDefault="0023448F" w:rsidP="00862F34">
            <w:pPr>
              <w:jc w:val="both"/>
              <w:rPr>
                <w:rFonts w:ascii="Times New Roman" w:hAnsi="Times New Roman" w:cs="Times New Roman"/>
                <w:sz w:val="28"/>
                <w:szCs w:val="28"/>
                <w:lang w:val="ro-RO"/>
              </w:rPr>
            </w:pPr>
            <w:r>
              <w:rPr>
                <w:rFonts w:ascii="Times New Roman" w:hAnsi="Times New Roman" w:cs="Times New Roman"/>
                <w:sz w:val="28"/>
                <w:szCs w:val="28"/>
                <w:lang w:val="ro-RO"/>
              </w:rPr>
              <w:t>15.2</w:t>
            </w:r>
            <w:r w:rsidR="006719AD">
              <w:rPr>
                <w:rFonts w:ascii="Times New Roman" w:hAnsi="Times New Roman" w:cs="Times New Roman"/>
                <w:sz w:val="28"/>
                <w:szCs w:val="28"/>
                <w:lang w:val="ro-RO"/>
              </w:rPr>
              <w:t>.</w:t>
            </w:r>
          </w:p>
        </w:tc>
        <w:tc>
          <w:tcPr>
            <w:tcW w:w="3827" w:type="dxa"/>
          </w:tcPr>
          <w:p w:rsidR="0023448F" w:rsidRPr="0023448F" w:rsidRDefault="0023448F" w:rsidP="00862F34">
            <w:pPr>
              <w:jc w:val="both"/>
              <w:rPr>
                <w:rFonts w:ascii="Times New Roman" w:hAnsi="Times New Roman" w:cs="Times New Roman"/>
                <w:sz w:val="28"/>
                <w:szCs w:val="28"/>
                <w:lang w:val="ro-RO"/>
              </w:rPr>
            </w:pPr>
            <w:r w:rsidRPr="0023448F">
              <w:rPr>
                <w:rFonts w:ascii="Times New Roman" w:eastAsia="Times New Roman" w:hAnsi="Times New Roman" w:cs="Times New Roman"/>
                <w:color w:val="000000"/>
                <w:sz w:val="24"/>
                <w:szCs w:val="24"/>
                <w:lang w:val="ro-RO"/>
              </w:rPr>
              <w:t xml:space="preserve">Fructele de </w:t>
            </w:r>
            <w:r w:rsidRPr="0023448F">
              <w:rPr>
                <w:rFonts w:ascii="Times New Roman" w:eastAsia="Times New Roman" w:hAnsi="Times New Roman" w:cs="Times New Roman"/>
                <w:i/>
                <w:color w:val="000000"/>
                <w:sz w:val="24"/>
                <w:szCs w:val="24"/>
                <w:lang w:val="ro-RO"/>
              </w:rPr>
              <w:t xml:space="preserve">Citrus </w:t>
            </w:r>
            <w:r w:rsidRPr="0023448F">
              <w:rPr>
                <w:rFonts w:ascii="Times New Roman" w:eastAsia="Times New Roman" w:hAnsi="Times New Roman" w:cs="Times New Roman"/>
                <w:color w:val="000000"/>
                <w:sz w:val="24"/>
                <w:szCs w:val="24"/>
                <w:lang w:val="ro-RO"/>
              </w:rPr>
              <w:t>L.</w:t>
            </w:r>
            <w:r w:rsidRPr="0023448F">
              <w:rPr>
                <w:rFonts w:ascii="Times New Roman" w:eastAsia="Times New Roman" w:hAnsi="Times New Roman" w:cs="Times New Roman"/>
                <w:i/>
                <w:color w:val="000000"/>
                <w:sz w:val="24"/>
                <w:szCs w:val="24"/>
                <w:lang w:val="ro-RO"/>
              </w:rPr>
              <w:t xml:space="preserve">, Fortunella </w:t>
            </w:r>
            <w:r w:rsidRPr="0023448F">
              <w:rPr>
                <w:rFonts w:ascii="Times New Roman" w:eastAsia="Times New Roman" w:hAnsi="Times New Roman" w:cs="Times New Roman"/>
                <w:color w:val="000000"/>
                <w:sz w:val="24"/>
                <w:szCs w:val="24"/>
                <w:lang w:val="ro-RO"/>
              </w:rPr>
              <w:t>Swingle</w:t>
            </w:r>
            <w:r w:rsidRPr="0023448F">
              <w:rPr>
                <w:rFonts w:ascii="Times New Roman" w:eastAsia="Times New Roman" w:hAnsi="Times New Roman" w:cs="Times New Roman"/>
                <w:i/>
                <w:color w:val="000000"/>
                <w:sz w:val="24"/>
                <w:szCs w:val="24"/>
                <w:lang w:val="ro-RO"/>
              </w:rPr>
              <w:t xml:space="preserve">, Poncirus </w:t>
            </w:r>
            <w:r w:rsidRPr="0023448F">
              <w:rPr>
                <w:rFonts w:ascii="Times New Roman" w:eastAsia="Times New Roman" w:hAnsi="Times New Roman" w:cs="Times New Roman"/>
                <w:color w:val="000000"/>
                <w:sz w:val="24"/>
                <w:szCs w:val="24"/>
                <w:lang w:val="ro-RO"/>
              </w:rPr>
              <w:t>Raf. şi hibrizii lor, originare din ţări terţe</w:t>
            </w:r>
          </w:p>
        </w:tc>
        <w:tc>
          <w:tcPr>
            <w:tcW w:w="4927" w:type="dxa"/>
          </w:tcPr>
          <w:p w:rsidR="0023448F" w:rsidRDefault="00515ECC" w:rsidP="0023448F">
            <w:pPr>
              <w:jc w:val="both"/>
              <w:rPr>
                <w:rFonts w:ascii="Times New Roman" w:eastAsia="Times New Roman" w:hAnsi="Times New Roman" w:cs="Times New Roman"/>
                <w:color w:val="000000"/>
                <w:sz w:val="24"/>
                <w:szCs w:val="24"/>
                <w:lang w:val="ro-RO"/>
              </w:rPr>
            </w:pPr>
            <w:r w:rsidRPr="00095B7E">
              <w:rPr>
                <w:rFonts w:ascii="Times New Roman" w:eastAsia="Times New Roman" w:hAnsi="Times New Roman" w:cs="Times New Roman"/>
                <w:color w:val="000000"/>
                <w:sz w:val="24"/>
                <w:szCs w:val="24"/>
                <w:lang w:val="ro-RO"/>
              </w:rPr>
              <w:t xml:space="preserve">Fără a se aduce atingere dispozițiilor aplicabile </w:t>
            </w:r>
            <w:r w:rsidR="0023448F" w:rsidRPr="0023448F">
              <w:rPr>
                <w:rFonts w:ascii="Times New Roman" w:eastAsia="Times New Roman" w:hAnsi="Times New Roman" w:cs="Times New Roman"/>
                <w:color w:val="000000"/>
                <w:sz w:val="24"/>
                <w:szCs w:val="24"/>
                <w:lang w:val="ro-RO"/>
              </w:rPr>
              <w:t xml:space="preserve">fructelor din </w:t>
            </w:r>
            <w:r w:rsidR="0023448F" w:rsidRPr="0023448F">
              <w:rPr>
                <w:rFonts w:ascii="Times New Roman" w:eastAsia="Times New Roman" w:hAnsi="Times New Roman" w:cs="Times New Roman"/>
                <w:color w:val="000000"/>
                <w:sz w:val="24"/>
                <w:szCs w:val="24"/>
                <w:lang w:val="ro-RO" w:eastAsia="ru-RU"/>
              </w:rPr>
              <w:t xml:space="preserve">prezenta anexă secțiunea </w:t>
            </w:r>
            <w:r w:rsidR="0023448F">
              <w:rPr>
                <w:rFonts w:ascii="Times New Roman" w:eastAsia="Times New Roman" w:hAnsi="Times New Roman" w:cs="Times New Roman"/>
                <w:color w:val="000000"/>
                <w:sz w:val="24"/>
                <w:szCs w:val="24"/>
                <w:lang w:val="ro-RO"/>
              </w:rPr>
              <w:t>1 punctele</w:t>
            </w:r>
            <w:r w:rsidR="0023448F" w:rsidRPr="0023448F">
              <w:rPr>
                <w:rFonts w:ascii="Times New Roman" w:eastAsia="Times New Roman" w:hAnsi="Times New Roman" w:cs="Times New Roman"/>
                <w:color w:val="000000"/>
                <w:sz w:val="24"/>
                <w:szCs w:val="24"/>
                <w:lang w:val="ro-RO"/>
              </w:rPr>
              <w:t xml:space="preserve"> 15, 15.1, 15.3 și 15.4, se declară oficial că:</w:t>
            </w:r>
          </w:p>
          <w:p w:rsidR="00A75E29" w:rsidRDefault="00A75E29" w:rsidP="0023448F">
            <w:pPr>
              <w:jc w:val="both"/>
              <w:rPr>
                <w:rFonts w:ascii="Times New Roman" w:eastAsia="Times New Roman" w:hAnsi="Times New Roman" w:cs="Times New Roman"/>
                <w:color w:val="000000"/>
                <w:sz w:val="24"/>
                <w:szCs w:val="24"/>
                <w:lang w:val="ro-RO"/>
              </w:rPr>
            </w:pPr>
          </w:p>
          <w:p w:rsidR="00BB17FE" w:rsidRPr="00BB17FE" w:rsidRDefault="00BB17FE" w:rsidP="00BB17FE">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a)</w:t>
            </w:r>
            <w:r w:rsidR="00A51092">
              <w:rPr>
                <w:rFonts w:ascii="inherit" w:eastAsia="Times New Roman" w:hAnsi="inherit" w:cs="Times New Roman"/>
                <w:sz w:val="24"/>
                <w:szCs w:val="24"/>
                <w:lang w:val="en-US" w:eastAsia="ru-RU"/>
              </w:rPr>
              <w:t xml:space="preserve"> f</w:t>
            </w:r>
            <w:r w:rsidRPr="00BB17FE">
              <w:rPr>
                <w:rFonts w:ascii="inherit" w:eastAsia="Times New Roman" w:hAnsi="inherit" w:cs="Times New Roman"/>
                <w:sz w:val="24"/>
                <w:szCs w:val="24"/>
                <w:lang w:val="en-US" w:eastAsia="ru-RU"/>
              </w:rPr>
              <w:t xml:space="preserve">ructele provin dintr-o țară recunoscută ca fiind indemnă de </w:t>
            </w:r>
            <w:r w:rsidRPr="00BB17FE">
              <w:rPr>
                <w:rFonts w:ascii="inherit" w:eastAsia="Times New Roman" w:hAnsi="inherit" w:cs="Times New Roman"/>
                <w:i/>
                <w:iCs/>
                <w:sz w:val="24"/>
                <w:szCs w:val="24"/>
                <w:bdr w:val="none" w:sz="0" w:space="0" w:color="auto" w:frame="1"/>
                <w:lang w:val="en-US" w:eastAsia="ru-RU"/>
              </w:rPr>
              <w:t>Cercospora angolensis</w:t>
            </w:r>
            <w:r w:rsidRPr="00BB17FE">
              <w:rPr>
                <w:rFonts w:ascii="inherit" w:eastAsia="Times New Roman" w:hAnsi="inherit" w:cs="Times New Roman"/>
                <w:sz w:val="24"/>
                <w:szCs w:val="24"/>
                <w:lang w:val="en-US" w:eastAsia="ru-RU"/>
              </w:rPr>
              <w:t xml:space="preserve"> Carv. et Mendes în conformitate cu Standardele internaționale relevante privind măsurile fitosanitare, cu condiția ca respectiva indemnitate să fi fost comunicată Comisiei în avans, în scris, de către organizația națională pentru protecția plantelor a țării terțe în cauză,</w:t>
            </w:r>
          </w:p>
          <w:p w:rsidR="00BB17FE" w:rsidRDefault="00F12045" w:rsidP="00BB17FE">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F12045" w:rsidRPr="002A7218" w:rsidRDefault="00F12045" w:rsidP="00F12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b) </w:t>
            </w:r>
            <w:r w:rsidRPr="002A7218">
              <w:rPr>
                <w:rFonts w:ascii="inherit" w:eastAsia="Times New Roman" w:hAnsi="inherit" w:cs="Times New Roman"/>
                <w:sz w:val="24"/>
                <w:szCs w:val="24"/>
                <w:lang w:val="en-US" w:eastAsia="ru-RU"/>
              </w:rPr>
              <w:t xml:space="preserve">fructele provin dintr-o zonă </w:t>
            </w:r>
            <w:r>
              <w:rPr>
                <w:rFonts w:ascii="inherit" w:eastAsia="Times New Roman" w:hAnsi="inherit" w:cs="Times New Roman"/>
                <w:sz w:val="24"/>
                <w:szCs w:val="24"/>
                <w:lang w:val="en-US" w:eastAsia="ru-RU"/>
              </w:rPr>
              <w:t xml:space="preserve">recunoscută ca fiind indemnă de </w:t>
            </w:r>
            <w:r w:rsidRPr="002A7218">
              <w:rPr>
                <w:rFonts w:ascii="inherit" w:eastAsia="Times New Roman" w:hAnsi="inherit" w:cs="Times New Roman"/>
                <w:i/>
                <w:iCs/>
                <w:sz w:val="24"/>
                <w:szCs w:val="24"/>
                <w:bdr w:val="none" w:sz="0" w:space="0" w:color="auto" w:frame="1"/>
                <w:lang w:val="en-US" w:eastAsia="ru-RU"/>
              </w:rPr>
              <w:t>Cercospora angolensis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Carv. et Mendes, în conformitate cu Standardele internaționale relevante privind măsurile </w:t>
            </w:r>
            <w:r w:rsidRPr="002A7218">
              <w:rPr>
                <w:rFonts w:ascii="inherit" w:eastAsia="Times New Roman" w:hAnsi="inherit" w:cs="Times New Roman"/>
                <w:sz w:val="24"/>
                <w:szCs w:val="24"/>
                <w:lang w:val="en-US" w:eastAsia="ru-RU"/>
              </w:rPr>
              <w:lastRenderedPageBreak/>
              <w:t xml:space="preserve">fitosanitare, </w:t>
            </w:r>
            <w:r w:rsidR="00610E96">
              <w:rPr>
                <w:rFonts w:ascii="Times New Roman" w:eastAsia="Times New Roman" w:hAnsi="Times New Roman" w:cs="Times New Roman"/>
                <w:sz w:val="24"/>
                <w:szCs w:val="24"/>
                <w:lang w:val="en-US" w:eastAsia="ru-RU"/>
              </w:rPr>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r w:rsidRPr="002A7218">
              <w:rPr>
                <w:rFonts w:ascii="inherit" w:eastAsia="Times New Roman" w:hAnsi="inherit" w:cs="Times New Roman"/>
                <w:sz w:val="24"/>
                <w:szCs w:val="24"/>
                <w:lang w:val="en-US" w:eastAsia="ru-RU"/>
              </w:rPr>
              <w:t xml:space="preserve"> cu condiția ca respectiva indemnitate să fi fost comunicată Comisiei în avans, în scris, de către organizația națională pentru protecția plantelor a țării terțe în cauză,</w:t>
            </w:r>
          </w:p>
          <w:p w:rsidR="00F12045" w:rsidRDefault="00F12045" w:rsidP="00BB17FE">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F12045" w:rsidRPr="00F12045" w:rsidRDefault="00F12045" w:rsidP="00F12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c) niciun simptom de </w:t>
            </w:r>
            <w:r w:rsidRPr="002A7218">
              <w:rPr>
                <w:rFonts w:ascii="inherit" w:eastAsia="Times New Roman" w:hAnsi="inherit" w:cs="Times New Roman"/>
                <w:i/>
                <w:iCs/>
                <w:sz w:val="24"/>
                <w:szCs w:val="24"/>
                <w:bdr w:val="none" w:sz="0" w:space="0" w:color="auto" w:frame="1"/>
                <w:lang w:val="en-US" w:eastAsia="ru-RU"/>
              </w:rPr>
              <w:t>Cercospora angolensis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Carv. et Mendes nu a fost observat la locul de producție și în imediata sa vecinătate de la începutul ultimului ciclu de vegetație și niciunul dintre fructele recoltate la locul de producție nu a manifestat, în urma unei examinări oficiale corespunzătoare, simptomele prezenței acestui organism.”</w:t>
            </w:r>
          </w:p>
        </w:tc>
      </w:tr>
    </w:tbl>
    <w:p w:rsidR="006C5C6B" w:rsidRDefault="00F12045" w:rsidP="00F1204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F12045" w:rsidRDefault="00F12045" w:rsidP="00F1204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punctul 15.3</w:t>
      </w:r>
      <w:r w:rsidR="006719A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796AB7">
        <w:rPr>
          <w:rFonts w:ascii="Times New Roman" w:hAnsi="Times New Roman" w:cs="Times New Roman"/>
          <w:sz w:val="28"/>
          <w:szCs w:val="28"/>
          <w:lang w:val="ro-RO"/>
        </w:rPr>
        <w:t>va avea următorul cuprins:</w:t>
      </w:r>
    </w:p>
    <w:p w:rsidR="00F12045" w:rsidRDefault="00F12045"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817"/>
        <w:gridCol w:w="3827"/>
        <w:gridCol w:w="4927"/>
      </w:tblGrid>
      <w:tr w:rsidR="00F12045" w:rsidTr="00095B7E">
        <w:tc>
          <w:tcPr>
            <w:tcW w:w="817" w:type="dxa"/>
          </w:tcPr>
          <w:p w:rsidR="00F12045" w:rsidRDefault="00F12045" w:rsidP="00862F34">
            <w:pPr>
              <w:jc w:val="both"/>
              <w:rPr>
                <w:rFonts w:ascii="Times New Roman" w:hAnsi="Times New Roman" w:cs="Times New Roman"/>
                <w:sz w:val="28"/>
                <w:szCs w:val="28"/>
                <w:lang w:val="ro-RO"/>
              </w:rPr>
            </w:pPr>
            <w:r>
              <w:rPr>
                <w:rFonts w:ascii="Times New Roman" w:hAnsi="Times New Roman" w:cs="Times New Roman"/>
                <w:sz w:val="28"/>
                <w:szCs w:val="28"/>
                <w:lang w:val="ro-RO"/>
              </w:rPr>
              <w:t>15.3</w:t>
            </w:r>
            <w:r w:rsidR="006719AD">
              <w:rPr>
                <w:rFonts w:ascii="Times New Roman" w:hAnsi="Times New Roman" w:cs="Times New Roman"/>
                <w:sz w:val="28"/>
                <w:szCs w:val="28"/>
                <w:lang w:val="ro-RO"/>
              </w:rPr>
              <w:t>.</w:t>
            </w:r>
          </w:p>
        </w:tc>
        <w:tc>
          <w:tcPr>
            <w:tcW w:w="3827" w:type="dxa"/>
          </w:tcPr>
          <w:p w:rsidR="00F12045" w:rsidRPr="00F12045" w:rsidRDefault="00F12045" w:rsidP="005802A6">
            <w:pPr>
              <w:jc w:val="both"/>
              <w:rPr>
                <w:rFonts w:ascii="Times New Roman" w:hAnsi="Times New Roman" w:cs="Times New Roman"/>
                <w:sz w:val="28"/>
                <w:szCs w:val="28"/>
                <w:lang w:val="ro-RO"/>
              </w:rPr>
            </w:pPr>
            <w:r w:rsidRPr="00F12045">
              <w:rPr>
                <w:rFonts w:ascii="Times New Roman" w:eastAsia="Times New Roman" w:hAnsi="Times New Roman" w:cs="Times New Roman"/>
                <w:color w:val="000000"/>
                <w:sz w:val="24"/>
                <w:szCs w:val="24"/>
                <w:lang w:val="ro-RO"/>
              </w:rPr>
              <w:t xml:space="preserve">Fructele de </w:t>
            </w:r>
            <w:r w:rsidRPr="00F12045">
              <w:rPr>
                <w:rFonts w:ascii="Times New Roman" w:eastAsia="Times New Roman" w:hAnsi="Times New Roman" w:cs="Times New Roman"/>
                <w:i/>
                <w:color w:val="000000"/>
                <w:sz w:val="24"/>
                <w:szCs w:val="24"/>
                <w:lang w:val="ro-RO"/>
              </w:rPr>
              <w:t xml:space="preserve">Citrus </w:t>
            </w:r>
            <w:r w:rsidRPr="00F12045">
              <w:rPr>
                <w:rFonts w:ascii="Times New Roman" w:eastAsia="Times New Roman" w:hAnsi="Times New Roman" w:cs="Times New Roman"/>
                <w:color w:val="000000"/>
                <w:sz w:val="24"/>
                <w:szCs w:val="24"/>
                <w:lang w:val="ro-RO"/>
              </w:rPr>
              <w:t>L.</w:t>
            </w:r>
            <w:r w:rsidRPr="00F12045">
              <w:rPr>
                <w:rFonts w:ascii="Times New Roman" w:eastAsia="Times New Roman" w:hAnsi="Times New Roman" w:cs="Times New Roman"/>
                <w:i/>
                <w:color w:val="000000"/>
                <w:sz w:val="24"/>
                <w:szCs w:val="24"/>
                <w:lang w:val="ro-RO"/>
              </w:rPr>
              <w:t xml:space="preserve">, Fortunella </w:t>
            </w:r>
            <w:r w:rsidRPr="00F12045">
              <w:rPr>
                <w:rFonts w:ascii="Times New Roman" w:eastAsia="Times New Roman" w:hAnsi="Times New Roman" w:cs="Times New Roman"/>
                <w:color w:val="000000"/>
                <w:sz w:val="24"/>
                <w:szCs w:val="24"/>
                <w:lang w:val="ro-RO"/>
              </w:rPr>
              <w:t>Swingle</w:t>
            </w:r>
            <w:r w:rsidRPr="00F12045">
              <w:rPr>
                <w:rFonts w:ascii="Times New Roman" w:eastAsia="Times New Roman" w:hAnsi="Times New Roman" w:cs="Times New Roman"/>
                <w:i/>
                <w:color w:val="000000"/>
                <w:sz w:val="24"/>
                <w:szCs w:val="24"/>
                <w:lang w:val="ro-RO"/>
              </w:rPr>
              <w:t xml:space="preserve">, Poncirus </w:t>
            </w:r>
            <w:r w:rsidRPr="00F12045">
              <w:rPr>
                <w:rFonts w:ascii="Times New Roman" w:eastAsia="Times New Roman" w:hAnsi="Times New Roman" w:cs="Times New Roman"/>
                <w:color w:val="000000"/>
                <w:sz w:val="24"/>
                <w:szCs w:val="24"/>
                <w:lang w:val="ro-RO"/>
              </w:rPr>
              <w:t xml:space="preserve">Raf. şi hibrizii lor, altele decît fructele de </w:t>
            </w:r>
            <w:r w:rsidRPr="00F12045">
              <w:rPr>
                <w:rFonts w:ascii="Times New Roman" w:eastAsia="Times New Roman" w:hAnsi="Times New Roman" w:cs="Times New Roman"/>
                <w:i/>
                <w:color w:val="000000"/>
                <w:sz w:val="24"/>
                <w:szCs w:val="24"/>
                <w:lang w:val="ro-RO"/>
              </w:rPr>
              <w:t>Citrus</w:t>
            </w:r>
            <w:r w:rsidRPr="00F12045">
              <w:rPr>
                <w:rFonts w:ascii="Times New Roman" w:eastAsia="Times New Roman" w:hAnsi="Times New Roman" w:cs="Times New Roman"/>
                <w:color w:val="000000"/>
                <w:sz w:val="24"/>
                <w:szCs w:val="24"/>
                <w:lang w:val="ro-RO"/>
              </w:rPr>
              <w:t xml:space="preserve"> </w:t>
            </w:r>
            <w:r w:rsidRPr="00F12045">
              <w:rPr>
                <w:rFonts w:ascii="Times New Roman" w:eastAsia="Times New Roman" w:hAnsi="Times New Roman" w:cs="Times New Roman"/>
                <w:i/>
                <w:color w:val="000000"/>
                <w:sz w:val="24"/>
                <w:szCs w:val="24"/>
                <w:lang w:val="ro-RO"/>
              </w:rPr>
              <w:t>aurantium</w:t>
            </w:r>
            <w:r w:rsidRPr="00F12045">
              <w:rPr>
                <w:rFonts w:ascii="Times New Roman" w:eastAsia="Times New Roman" w:hAnsi="Times New Roman" w:cs="Times New Roman"/>
                <w:color w:val="000000"/>
                <w:sz w:val="24"/>
                <w:szCs w:val="24"/>
                <w:lang w:val="ro-RO"/>
              </w:rPr>
              <w:t xml:space="preserve"> L., </w:t>
            </w:r>
            <w:r>
              <w:rPr>
                <w:rFonts w:ascii="Times New Roman" w:eastAsia="Times New Roman" w:hAnsi="Times New Roman" w:cs="Times New Roman"/>
                <w:color w:val="000000"/>
                <w:sz w:val="24"/>
                <w:szCs w:val="24"/>
                <w:lang w:val="ro-RO"/>
              </w:rPr>
              <w:t xml:space="preserve">şi </w:t>
            </w:r>
            <w:r w:rsidRPr="005802A6">
              <w:rPr>
                <w:rFonts w:ascii="Times New Roman" w:eastAsia="Times New Roman" w:hAnsi="Times New Roman" w:cs="Times New Roman"/>
                <w:i/>
                <w:color w:val="000000"/>
                <w:sz w:val="24"/>
                <w:szCs w:val="24"/>
                <w:lang w:val="ro-RO"/>
              </w:rPr>
              <w:t>Citrus latifolia</w:t>
            </w:r>
            <w:r w:rsidR="005802A6">
              <w:rPr>
                <w:rFonts w:ascii="Times New Roman" w:eastAsia="Times New Roman" w:hAnsi="Times New Roman" w:cs="Times New Roman"/>
                <w:color w:val="000000"/>
                <w:sz w:val="24"/>
                <w:szCs w:val="24"/>
                <w:lang w:val="ro-RO"/>
              </w:rPr>
              <w:t xml:space="preserve"> Tanaka,</w:t>
            </w:r>
            <w:r>
              <w:rPr>
                <w:rFonts w:ascii="Times New Roman" w:eastAsia="Times New Roman" w:hAnsi="Times New Roman" w:cs="Times New Roman"/>
                <w:color w:val="000000"/>
                <w:sz w:val="24"/>
                <w:szCs w:val="24"/>
                <w:lang w:val="ro-RO"/>
              </w:rPr>
              <w:t xml:space="preserve"> </w:t>
            </w:r>
            <w:r w:rsidRPr="00F12045">
              <w:rPr>
                <w:rFonts w:ascii="Times New Roman" w:eastAsia="Times New Roman" w:hAnsi="Times New Roman" w:cs="Times New Roman"/>
                <w:color w:val="000000"/>
                <w:sz w:val="24"/>
                <w:szCs w:val="24"/>
                <w:lang w:val="ro-RO"/>
              </w:rPr>
              <w:t>originare din țări</w:t>
            </w:r>
            <w:r w:rsidR="005802A6">
              <w:rPr>
                <w:rFonts w:ascii="Times New Roman" w:eastAsia="Times New Roman" w:hAnsi="Times New Roman" w:cs="Times New Roman"/>
                <w:color w:val="000000"/>
                <w:sz w:val="24"/>
                <w:szCs w:val="24"/>
                <w:lang w:val="ro-RO"/>
              </w:rPr>
              <w:t>le terţe</w:t>
            </w:r>
          </w:p>
        </w:tc>
        <w:tc>
          <w:tcPr>
            <w:tcW w:w="4927" w:type="dxa"/>
          </w:tcPr>
          <w:p w:rsidR="005802A6" w:rsidRDefault="00515ECC" w:rsidP="005802A6">
            <w:pPr>
              <w:jc w:val="both"/>
              <w:rPr>
                <w:rFonts w:ascii="Times New Roman" w:eastAsia="Times New Roman" w:hAnsi="Times New Roman" w:cs="Times New Roman"/>
                <w:color w:val="000000"/>
                <w:sz w:val="24"/>
                <w:szCs w:val="24"/>
                <w:lang w:val="ro-RO"/>
              </w:rPr>
            </w:pPr>
            <w:r w:rsidRPr="00095B7E">
              <w:rPr>
                <w:rFonts w:ascii="Times New Roman" w:eastAsia="Times New Roman" w:hAnsi="Times New Roman" w:cs="Times New Roman"/>
                <w:color w:val="000000"/>
                <w:sz w:val="24"/>
                <w:szCs w:val="24"/>
                <w:lang w:val="ro-RO"/>
              </w:rPr>
              <w:t xml:space="preserve">Fără a se aduce atingere dispozițiilor aplicabile </w:t>
            </w:r>
            <w:r w:rsidR="005802A6" w:rsidRPr="0023448F">
              <w:rPr>
                <w:rFonts w:ascii="Times New Roman" w:eastAsia="Times New Roman" w:hAnsi="Times New Roman" w:cs="Times New Roman"/>
                <w:color w:val="000000"/>
                <w:sz w:val="24"/>
                <w:szCs w:val="24"/>
                <w:lang w:val="ro-RO"/>
              </w:rPr>
              <w:t xml:space="preserve">fructelor din </w:t>
            </w:r>
            <w:r w:rsidR="005802A6" w:rsidRPr="0023448F">
              <w:rPr>
                <w:rFonts w:ascii="Times New Roman" w:eastAsia="Times New Roman" w:hAnsi="Times New Roman" w:cs="Times New Roman"/>
                <w:color w:val="000000"/>
                <w:sz w:val="24"/>
                <w:szCs w:val="24"/>
                <w:lang w:val="ro-RO" w:eastAsia="ru-RU"/>
              </w:rPr>
              <w:t xml:space="preserve">prezenta anexă secțiunea </w:t>
            </w:r>
            <w:r w:rsidR="005802A6">
              <w:rPr>
                <w:rFonts w:ascii="Times New Roman" w:eastAsia="Times New Roman" w:hAnsi="Times New Roman" w:cs="Times New Roman"/>
                <w:color w:val="000000"/>
                <w:sz w:val="24"/>
                <w:szCs w:val="24"/>
                <w:lang w:val="ro-RO"/>
              </w:rPr>
              <w:t>1 punctele</w:t>
            </w:r>
            <w:r w:rsidR="005802A6" w:rsidRPr="0023448F">
              <w:rPr>
                <w:rFonts w:ascii="Times New Roman" w:eastAsia="Times New Roman" w:hAnsi="Times New Roman" w:cs="Times New Roman"/>
                <w:color w:val="000000"/>
                <w:sz w:val="24"/>
                <w:szCs w:val="24"/>
                <w:lang w:val="ro-RO"/>
              </w:rPr>
              <w:t xml:space="preserve"> 15, 15.1, </w:t>
            </w:r>
            <w:r w:rsidR="005802A6">
              <w:rPr>
                <w:rFonts w:ascii="Times New Roman" w:eastAsia="Times New Roman" w:hAnsi="Times New Roman" w:cs="Times New Roman"/>
                <w:color w:val="000000"/>
                <w:sz w:val="24"/>
                <w:szCs w:val="24"/>
                <w:lang w:val="ro-RO"/>
              </w:rPr>
              <w:t>15.2, 15.4 și 15.5</w:t>
            </w:r>
            <w:r w:rsidR="005802A6" w:rsidRPr="0023448F">
              <w:rPr>
                <w:rFonts w:ascii="Times New Roman" w:eastAsia="Times New Roman" w:hAnsi="Times New Roman" w:cs="Times New Roman"/>
                <w:color w:val="000000"/>
                <w:sz w:val="24"/>
                <w:szCs w:val="24"/>
                <w:lang w:val="ro-RO"/>
              </w:rPr>
              <w:t>, se declară oficial că:</w:t>
            </w:r>
          </w:p>
          <w:p w:rsidR="00A75E29" w:rsidRDefault="00A75E29" w:rsidP="005802A6">
            <w:pPr>
              <w:jc w:val="both"/>
              <w:rPr>
                <w:rFonts w:ascii="Times New Roman" w:eastAsia="Times New Roman" w:hAnsi="Times New Roman" w:cs="Times New Roman"/>
                <w:color w:val="000000"/>
                <w:sz w:val="24"/>
                <w:szCs w:val="24"/>
                <w:lang w:val="ro-RO"/>
              </w:rPr>
            </w:pPr>
          </w:p>
          <w:p w:rsidR="005802A6" w:rsidRDefault="00E62E95" w:rsidP="00E62E95">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w:t>
            </w:r>
            <w:r w:rsidR="00A51092">
              <w:rPr>
                <w:rFonts w:ascii="Times New Roman" w:eastAsia="Times New Roman" w:hAnsi="Times New Roman" w:cs="Times New Roman"/>
                <w:color w:val="000000"/>
                <w:sz w:val="24"/>
                <w:szCs w:val="24"/>
                <w:lang w:val="ro-RO"/>
              </w:rPr>
              <w:t xml:space="preserve"> f</w:t>
            </w:r>
            <w:r w:rsidRPr="00E62E95">
              <w:rPr>
                <w:rFonts w:ascii="Times New Roman" w:eastAsia="Times New Roman" w:hAnsi="Times New Roman" w:cs="Times New Roman"/>
                <w:color w:val="000000"/>
                <w:sz w:val="24"/>
                <w:szCs w:val="24"/>
                <w:lang w:val="ro-RO"/>
              </w:rPr>
              <w:t xml:space="preserve">ructele provin </w:t>
            </w:r>
            <w:r>
              <w:rPr>
                <w:rFonts w:ascii="Times New Roman" w:eastAsia="Times New Roman" w:hAnsi="Times New Roman" w:cs="Times New Roman"/>
                <w:color w:val="000000"/>
                <w:sz w:val="24"/>
                <w:szCs w:val="24"/>
                <w:lang w:val="ro-RO"/>
              </w:rPr>
              <w:t>dintr-o ţară recunoscută ca fiind indemnă de Phyllosticta citricarpa (McAlpine) Van der Aa, în conformitate cu standardele internaţionale relevante privind măsurile fitosanitare, cu condiţia ca respectiva indemnitate să fi fost comunicată Comisiei în avans, în scris, de către organizaţia naţională pentru protecţia plantelor a ţării terţe în cauză,</w:t>
            </w:r>
          </w:p>
          <w:p w:rsidR="00E62E95" w:rsidRDefault="00E62E95" w:rsidP="00E62E95">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sau </w:t>
            </w:r>
          </w:p>
          <w:p w:rsidR="00E62E95" w:rsidRDefault="00E62E95" w:rsidP="00E62E95">
            <w:pPr>
              <w:jc w:val="both"/>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ro-RO"/>
              </w:rPr>
              <w:t xml:space="preserve">b) </w:t>
            </w:r>
            <w:r w:rsidRPr="002A7218">
              <w:rPr>
                <w:rFonts w:ascii="inherit" w:eastAsia="Times New Roman" w:hAnsi="inherit" w:cs="Times New Roman"/>
                <w:sz w:val="24"/>
                <w:szCs w:val="24"/>
                <w:lang w:val="en-US" w:eastAsia="ru-RU"/>
              </w:rPr>
              <w:t>fructele provin dintr-o zonă stabilită de organizația națională pentru protecția plantelor din țara</w:t>
            </w:r>
            <w:r>
              <w:rPr>
                <w:rFonts w:ascii="inherit" w:eastAsia="Times New Roman" w:hAnsi="inherit" w:cs="Times New Roman"/>
                <w:sz w:val="24"/>
                <w:szCs w:val="24"/>
                <w:lang w:val="en-US" w:eastAsia="ru-RU"/>
              </w:rPr>
              <w:t xml:space="preserve"> de origine ca fiind indemnă de </w:t>
            </w:r>
            <w:r w:rsidRPr="002A7218">
              <w:rPr>
                <w:rFonts w:ascii="inherit" w:eastAsia="Times New Roman" w:hAnsi="inherit" w:cs="Times New Roman"/>
                <w:i/>
                <w:iCs/>
                <w:sz w:val="24"/>
                <w:szCs w:val="24"/>
                <w:bdr w:val="none" w:sz="0" w:space="0" w:color="auto" w:frame="1"/>
                <w:lang w:val="en-US" w:eastAsia="ru-RU"/>
              </w:rPr>
              <w:t>Phyllosticta citricarpa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(McAlpine) Van der Aa în conformitate cu Standardele internaționale relevante privind măsurile fitosanitar</w:t>
            </w:r>
            <w:r>
              <w:rPr>
                <w:rFonts w:ascii="inherit" w:eastAsia="Times New Roman" w:hAnsi="inherit" w:cs="Times New Roman"/>
                <w:sz w:val="24"/>
                <w:szCs w:val="24"/>
                <w:lang w:val="en-US" w:eastAsia="ru-RU"/>
              </w:rPr>
              <w:t xml:space="preserve">e, </w:t>
            </w:r>
            <w:r w:rsidR="00610E96">
              <w:rPr>
                <w:rFonts w:ascii="Times New Roman" w:eastAsia="Times New Roman" w:hAnsi="Times New Roman" w:cs="Times New Roman"/>
                <w:sz w:val="24"/>
                <w:szCs w:val="24"/>
                <w:lang w:val="en-US" w:eastAsia="ru-RU"/>
              </w:rPr>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r w:rsidR="000B3C41">
              <w:rPr>
                <w:rFonts w:ascii="inherit" w:eastAsia="Times New Roman" w:hAnsi="inherit" w:cs="Times New Roman"/>
                <w:sz w:val="24"/>
                <w:szCs w:val="24"/>
                <w:lang w:val="ro-RO" w:eastAsia="ru-RU"/>
              </w:rPr>
              <w:t xml:space="preserve"> </w:t>
            </w:r>
            <w:r w:rsidRPr="002A7218">
              <w:rPr>
                <w:rFonts w:ascii="inherit" w:eastAsia="Times New Roman" w:hAnsi="inherit" w:cs="Times New Roman"/>
                <w:sz w:val="24"/>
                <w:szCs w:val="24"/>
                <w:lang w:val="en-US" w:eastAsia="ru-RU"/>
              </w:rPr>
              <w:t>cu condiția ca respectiva indemnitate să fi fost comunicată Comisiei în avans, în scris, de către organizația națională pentru protecția plantelor a țării terțe în cauză</w:t>
            </w:r>
            <w:r>
              <w:rPr>
                <w:rFonts w:ascii="inherit" w:eastAsia="Times New Roman" w:hAnsi="inherit" w:cs="Times New Roman"/>
                <w:sz w:val="24"/>
                <w:szCs w:val="24"/>
                <w:lang w:val="en-US" w:eastAsia="ru-RU"/>
              </w:rPr>
              <w:t>,</w:t>
            </w:r>
          </w:p>
          <w:p w:rsidR="00E62E95" w:rsidRDefault="00E62E95" w:rsidP="00E62E95">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E62E95" w:rsidRPr="002A7218" w:rsidRDefault="00E62E95" w:rsidP="00E62E9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c) </w:t>
            </w:r>
            <w:r w:rsidRPr="002A7218">
              <w:rPr>
                <w:rFonts w:ascii="inherit" w:eastAsia="Times New Roman" w:hAnsi="inherit" w:cs="Times New Roman"/>
                <w:sz w:val="24"/>
                <w:szCs w:val="24"/>
                <w:lang w:val="en-US" w:eastAsia="ru-RU"/>
              </w:rPr>
              <w:t>fructele sunt originare dintr-un loc de producție stabilit de organizația națională de protecție a plantelor din țar</w:t>
            </w:r>
            <w:r w:rsidR="000B3C41">
              <w:rPr>
                <w:rFonts w:ascii="inherit" w:eastAsia="Times New Roman" w:hAnsi="inherit" w:cs="Times New Roman"/>
                <w:sz w:val="24"/>
                <w:szCs w:val="24"/>
                <w:lang w:val="en-US" w:eastAsia="ru-RU"/>
              </w:rPr>
              <w:t xml:space="preserve">a de origine ca fiind indemn de </w:t>
            </w:r>
            <w:r w:rsidRPr="002A7218">
              <w:rPr>
                <w:rFonts w:ascii="inherit" w:eastAsia="Times New Roman" w:hAnsi="inherit" w:cs="Times New Roman"/>
                <w:i/>
                <w:iCs/>
                <w:sz w:val="24"/>
                <w:szCs w:val="24"/>
                <w:bdr w:val="none" w:sz="0" w:space="0" w:color="auto" w:frame="1"/>
                <w:lang w:val="en-US" w:eastAsia="ru-RU"/>
              </w:rPr>
              <w:t>Phyllosticta citricarpa</w:t>
            </w:r>
            <w:r>
              <w:rPr>
                <w:rFonts w:ascii="inherit" w:eastAsia="Times New Roman" w:hAnsi="inherit" w:cs="Times New Roman"/>
                <w:i/>
                <w:iCs/>
                <w:sz w:val="24"/>
                <w:szCs w:val="24"/>
                <w:bdr w:val="none" w:sz="0" w:space="0" w:color="auto" w:frame="1"/>
                <w:lang w:val="en-US" w:eastAsia="ru-RU"/>
              </w:rPr>
              <w:t xml:space="preserve"> </w:t>
            </w:r>
            <w:r w:rsidRPr="002A7218">
              <w:rPr>
                <w:rFonts w:ascii="inherit" w:eastAsia="Times New Roman" w:hAnsi="inherit" w:cs="Times New Roman"/>
                <w:sz w:val="24"/>
                <w:szCs w:val="24"/>
                <w:lang w:val="en-US" w:eastAsia="ru-RU"/>
              </w:rPr>
              <w:t xml:space="preserve">(McAlpine) Van der Aa în conformitate cu Standardele </w:t>
            </w:r>
            <w:r w:rsidRPr="002A7218">
              <w:rPr>
                <w:rFonts w:ascii="inherit" w:eastAsia="Times New Roman" w:hAnsi="inherit" w:cs="Times New Roman"/>
                <w:sz w:val="24"/>
                <w:szCs w:val="24"/>
                <w:lang w:val="en-US" w:eastAsia="ru-RU"/>
              </w:rPr>
              <w:lastRenderedPageBreak/>
              <w:t>internaționale relevante privind mă</w:t>
            </w:r>
            <w:r w:rsidR="00610E96">
              <w:rPr>
                <w:rFonts w:ascii="inherit" w:eastAsia="Times New Roman" w:hAnsi="inherit" w:cs="Times New Roman"/>
                <w:sz w:val="24"/>
                <w:szCs w:val="24"/>
                <w:lang w:val="en-US" w:eastAsia="ru-RU"/>
              </w:rPr>
              <w:t xml:space="preserve">surile fitosanitare, </w:t>
            </w:r>
            <w:r w:rsidR="00610E96">
              <w:rPr>
                <w:rFonts w:ascii="Times New Roman" w:eastAsia="Times New Roman" w:hAnsi="Times New Roman" w:cs="Times New Roman"/>
                <w:sz w:val="24"/>
                <w:szCs w:val="24"/>
                <w:lang w:val="en-US" w:eastAsia="ru-RU"/>
              </w:rPr>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r w:rsidRPr="002A7218">
              <w:rPr>
                <w:rFonts w:ascii="inherit" w:eastAsia="Times New Roman" w:hAnsi="inherit" w:cs="Times New Roman"/>
                <w:sz w:val="24"/>
                <w:szCs w:val="24"/>
                <w:lang w:val="en-US" w:eastAsia="ru-RU"/>
              </w:rPr>
              <w:t>,</w:t>
            </w:r>
          </w:p>
          <w:p w:rsidR="00E62E95" w:rsidRPr="002A7218" w:rsidRDefault="00E62E95" w:rsidP="00E62E95">
            <w:pPr>
              <w:spacing w:before="120"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și</w:t>
            </w:r>
          </w:p>
          <w:p w:rsidR="00E62E95" w:rsidRPr="002A7218" w:rsidRDefault="00E62E95" w:rsidP="00E62E95">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fructele nu manife</w:t>
            </w:r>
            <w:r>
              <w:rPr>
                <w:rFonts w:ascii="inherit" w:eastAsia="Times New Roman" w:hAnsi="inherit" w:cs="Times New Roman"/>
                <w:sz w:val="24"/>
                <w:szCs w:val="24"/>
                <w:lang w:val="en-US" w:eastAsia="ru-RU"/>
              </w:rPr>
              <w:t xml:space="preserve">stă simptomele prezenței </w:t>
            </w:r>
            <w:r w:rsidRPr="002A7218">
              <w:rPr>
                <w:rFonts w:ascii="inherit" w:eastAsia="Times New Roman" w:hAnsi="inherit" w:cs="Times New Roman"/>
                <w:i/>
                <w:iCs/>
                <w:sz w:val="24"/>
                <w:szCs w:val="24"/>
                <w:bdr w:val="none" w:sz="0" w:space="0" w:color="auto" w:frame="1"/>
                <w:lang w:val="en-US" w:eastAsia="ru-RU"/>
              </w:rPr>
              <w:t>Phyllosticta citricarpa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(McAlpine) Van der Aa în urma unei inspecții oficiale efectuate pe un eșantion reprezentativ, astfel cum este definit în conformitate cu standardele internaționale,</w:t>
            </w:r>
          </w:p>
          <w:p w:rsidR="00F12045" w:rsidRDefault="000B3C41" w:rsidP="00862F34">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sau</w:t>
            </w:r>
          </w:p>
          <w:p w:rsidR="000B3C41"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en-US"/>
              </w:rPr>
              <w:t xml:space="preserve">d) </w:t>
            </w:r>
            <w:r w:rsidRPr="002A7218">
              <w:rPr>
                <w:rFonts w:ascii="inherit" w:eastAsia="Times New Roman" w:hAnsi="inherit" w:cs="Times New Roman"/>
                <w:sz w:val="24"/>
                <w:szCs w:val="24"/>
                <w:lang w:val="en-US" w:eastAsia="ru-RU"/>
              </w:rPr>
              <w:t xml:space="preserve">fructele sunt originare dintr-un loc de producție care a făcut obiectul unor tratamente corespunzătoare și </w:t>
            </w:r>
            <w:r>
              <w:rPr>
                <w:rFonts w:ascii="inherit" w:eastAsia="Times New Roman" w:hAnsi="inherit" w:cs="Times New Roman"/>
                <w:sz w:val="24"/>
                <w:szCs w:val="24"/>
                <w:lang w:val="en-US" w:eastAsia="ru-RU"/>
              </w:rPr>
              <w:t xml:space="preserve">unor măsuri culturale împotriva </w:t>
            </w:r>
            <w:r w:rsidRPr="002A7218">
              <w:rPr>
                <w:rFonts w:ascii="inherit" w:eastAsia="Times New Roman" w:hAnsi="inherit" w:cs="Times New Roman"/>
                <w:i/>
                <w:iCs/>
                <w:sz w:val="24"/>
                <w:szCs w:val="24"/>
                <w:bdr w:val="none" w:sz="0" w:space="0" w:color="auto" w:frame="1"/>
                <w:lang w:val="en-US" w:eastAsia="ru-RU"/>
              </w:rPr>
              <w:t>Phyllosticta citricarpa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(McAlpine) van der Aa,</w:t>
            </w:r>
          </w:p>
          <w:p w:rsidR="000B3C41"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0B3C41" w:rsidRPr="002A7218" w:rsidRDefault="000B3C41" w:rsidP="000B3C41">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au fost efectuate inspecții oficiale la locul de producție în timpul perioadei de vegetație de la începutul ultimului ciclu de vegetație și fructele nu prezentau niciun</w:t>
            </w:r>
            <w:r>
              <w:rPr>
                <w:rFonts w:ascii="inherit" w:eastAsia="Times New Roman" w:hAnsi="inherit" w:cs="Times New Roman"/>
                <w:sz w:val="24"/>
                <w:szCs w:val="24"/>
                <w:lang w:val="en-US" w:eastAsia="ru-RU"/>
              </w:rPr>
              <w:t xml:space="preserve"> simptom determinat de prezența </w:t>
            </w:r>
            <w:r w:rsidRPr="002A7218">
              <w:rPr>
                <w:rFonts w:ascii="inherit" w:eastAsia="Times New Roman" w:hAnsi="inherit" w:cs="Times New Roman"/>
                <w:i/>
                <w:iCs/>
                <w:sz w:val="24"/>
                <w:szCs w:val="24"/>
                <w:bdr w:val="none" w:sz="0" w:space="0" w:color="auto" w:frame="1"/>
                <w:lang w:val="en-US" w:eastAsia="ru-RU"/>
              </w:rPr>
              <w:t>Phyllosticta citricarpa</w:t>
            </w:r>
            <w:r w:rsidRPr="002A7218">
              <w:rPr>
                <w:rFonts w:ascii="inherit" w:eastAsia="Times New Roman" w:hAnsi="inherit" w:cs="Times New Roman"/>
                <w:sz w:val="24"/>
                <w:szCs w:val="24"/>
                <w:lang w:val="en-US" w:eastAsia="ru-RU"/>
              </w:rPr>
              <w:t>(McAlpine) van der Aa,</w:t>
            </w:r>
          </w:p>
          <w:p w:rsidR="000B3C41"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0B3C41" w:rsidRPr="002A7218" w:rsidRDefault="000B3C41" w:rsidP="000B3C41">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fructele recoltate de la locul de producție respectiv nu</w:t>
            </w:r>
            <w:r>
              <w:rPr>
                <w:rFonts w:ascii="inherit" w:eastAsia="Times New Roman" w:hAnsi="inherit" w:cs="Times New Roman"/>
                <w:sz w:val="24"/>
                <w:szCs w:val="24"/>
                <w:lang w:val="en-US" w:eastAsia="ru-RU"/>
              </w:rPr>
              <w:t xml:space="preserve"> manifestă simptomele prezenței </w:t>
            </w:r>
            <w:r w:rsidRPr="002A7218">
              <w:rPr>
                <w:rFonts w:ascii="inherit" w:eastAsia="Times New Roman" w:hAnsi="inherit" w:cs="Times New Roman"/>
                <w:i/>
                <w:iCs/>
                <w:sz w:val="24"/>
                <w:szCs w:val="24"/>
                <w:bdr w:val="none" w:sz="0" w:space="0" w:color="auto" w:frame="1"/>
                <w:lang w:val="en-US" w:eastAsia="ru-RU"/>
              </w:rPr>
              <w:t>Phyllosticta citricarpa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(McAlpine) Van der Aa în urma unei inspecții oficiale efectuate înainte de export pe un eșantion reprezentativ, definit în conformitate cu standardele internaționale,</w:t>
            </w:r>
          </w:p>
          <w:p w:rsidR="000B3C41"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0B3C41" w:rsidRPr="002A7218"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informaţiile privind trasabilitatea sunt incluse în certificatele </w:t>
            </w:r>
            <w:r>
              <w:rPr>
                <w:rFonts w:ascii="inherit" w:eastAsia="Times New Roman" w:hAnsi="inherit" w:cs="Times New Roman"/>
                <w:sz w:val="24"/>
                <w:szCs w:val="24"/>
                <w:lang w:val="ro-RO" w:eastAsia="ru-RU"/>
              </w:rPr>
              <w:t>specificate în rubrica „Declaraţie suplimentară” din certificatele fitosanitare</w:t>
            </w:r>
            <w:r w:rsidRPr="002A7218">
              <w:rPr>
                <w:rFonts w:ascii="inherit" w:eastAsia="Times New Roman" w:hAnsi="inherit" w:cs="Times New Roman"/>
                <w:sz w:val="24"/>
                <w:szCs w:val="24"/>
                <w:lang w:val="en-US" w:eastAsia="ru-RU"/>
              </w:rPr>
              <w:t>,</w:t>
            </w:r>
          </w:p>
          <w:p w:rsidR="000B3C41"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0B3C41" w:rsidRPr="002A7218" w:rsidRDefault="000B3C41"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e) </w:t>
            </w:r>
            <w:r w:rsidRPr="002A7218">
              <w:rPr>
                <w:rFonts w:ascii="inherit" w:eastAsia="Times New Roman" w:hAnsi="inherit" w:cs="Times New Roman"/>
                <w:sz w:val="24"/>
                <w:szCs w:val="24"/>
                <w:lang w:val="en-US" w:eastAsia="ru-RU"/>
              </w:rPr>
              <w:t xml:space="preserve">în cazul fructelor destinate prelucrării industriale, fructele nu </w:t>
            </w:r>
            <w:r>
              <w:rPr>
                <w:rFonts w:ascii="inherit" w:eastAsia="Times New Roman" w:hAnsi="inherit" w:cs="Times New Roman"/>
                <w:sz w:val="24"/>
                <w:szCs w:val="24"/>
                <w:lang w:val="en-US" w:eastAsia="ru-RU"/>
              </w:rPr>
              <w:t xml:space="preserve">manifestau simptomele prezenței </w:t>
            </w:r>
            <w:r w:rsidRPr="002A7218">
              <w:rPr>
                <w:rFonts w:ascii="inherit" w:eastAsia="Times New Roman" w:hAnsi="inherit" w:cs="Times New Roman"/>
                <w:i/>
                <w:iCs/>
                <w:sz w:val="24"/>
                <w:szCs w:val="24"/>
                <w:bdr w:val="none" w:sz="0" w:space="0" w:color="auto" w:frame="1"/>
                <w:lang w:val="en-US" w:eastAsia="ru-RU"/>
              </w:rPr>
              <w:t>Phyllosticta citricarpa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(McAlpine) Van der Aa înainte de export în timpul unei inspecții oficiale efectuate pe un eșantion reprezentativ, astfel cum este definit în conformitate cu standardele internaționale,</w:t>
            </w:r>
          </w:p>
          <w:p w:rsidR="000B3C41" w:rsidRPr="002A7218" w:rsidRDefault="000B3C41" w:rsidP="000B3C41">
            <w:pPr>
              <w:spacing w:before="120"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și</w:t>
            </w:r>
          </w:p>
          <w:p w:rsidR="000B3C41" w:rsidRDefault="000B3C41" w:rsidP="000B3C41">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 xml:space="preserve">o declarație conform căreia fructele sunt originare dintr-un loc de producție care face </w:t>
            </w:r>
            <w:r w:rsidRPr="002A7218">
              <w:rPr>
                <w:rFonts w:ascii="inherit" w:eastAsia="Times New Roman" w:hAnsi="inherit" w:cs="Times New Roman"/>
                <w:sz w:val="24"/>
                <w:szCs w:val="24"/>
                <w:lang w:val="en-US" w:eastAsia="ru-RU"/>
              </w:rPr>
              <w:lastRenderedPageBreak/>
              <w:t>obiectul uno</w:t>
            </w:r>
            <w:r>
              <w:rPr>
                <w:rFonts w:ascii="inherit" w:eastAsia="Times New Roman" w:hAnsi="inherit" w:cs="Times New Roman"/>
                <w:sz w:val="24"/>
                <w:szCs w:val="24"/>
                <w:lang w:val="en-US" w:eastAsia="ru-RU"/>
              </w:rPr>
              <w:t xml:space="preserve">r tratamente adecvate împotriva </w:t>
            </w:r>
            <w:r w:rsidRPr="002A7218">
              <w:rPr>
                <w:rFonts w:ascii="inherit" w:eastAsia="Times New Roman" w:hAnsi="inherit" w:cs="Times New Roman"/>
                <w:i/>
                <w:iCs/>
                <w:sz w:val="24"/>
                <w:szCs w:val="24"/>
                <w:bdr w:val="none" w:sz="0" w:space="0" w:color="auto" w:frame="1"/>
                <w:lang w:val="en-US" w:eastAsia="ru-RU"/>
              </w:rPr>
              <w:t>Phyllosticta citricarpa</w:t>
            </w:r>
            <w:r w:rsidRPr="002A7218">
              <w:rPr>
                <w:rFonts w:ascii="inherit" w:eastAsia="Times New Roman" w:hAnsi="inherit" w:cs="Times New Roman"/>
                <w:sz w:val="24"/>
                <w:szCs w:val="24"/>
                <w:lang w:val="en-US" w:eastAsia="ru-RU"/>
              </w:rPr>
              <w:t xml:space="preserve">(McAlpine) Van der Aa efectuate la momentul corespunzător este inclusă în </w:t>
            </w:r>
            <w:r>
              <w:rPr>
                <w:rFonts w:ascii="inherit" w:eastAsia="Times New Roman" w:hAnsi="inherit" w:cs="Times New Roman"/>
                <w:sz w:val="24"/>
                <w:szCs w:val="24"/>
                <w:lang w:val="en-US" w:eastAsia="ru-RU"/>
              </w:rPr>
              <w:t xml:space="preserve">certificatele </w:t>
            </w:r>
            <w:r w:rsidR="00610E96">
              <w:rPr>
                <w:rFonts w:ascii="inherit" w:eastAsia="Times New Roman" w:hAnsi="inherit" w:cs="Times New Roman"/>
                <w:sz w:val="24"/>
                <w:szCs w:val="24"/>
                <w:lang w:val="ro-RO" w:eastAsia="ru-RU"/>
              </w:rPr>
              <w:t>fitosanitare la</w:t>
            </w:r>
            <w:r>
              <w:rPr>
                <w:rFonts w:ascii="inherit" w:eastAsia="Times New Roman" w:hAnsi="inherit" w:cs="Times New Roman"/>
                <w:sz w:val="24"/>
                <w:szCs w:val="24"/>
                <w:lang w:val="ro-RO" w:eastAsia="ru-RU"/>
              </w:rPr>
              <w:t xml:space="preserve"> rubrica „Declaraţie suplimentară”</w:t>
            </w:r>
            <w:r w:rsidRPr="002A7218">
              <w:rPr>
                <w:rFonts w:ascii="inherit" w:eastAsia="Times New Roman" w:hAnsi="inherit" w:cs="Times New Roman"/>
                <w:sz w:val="24"/>
                <w:szCs w:val="24"/>
                <w:lang w:val="en-US" w:eastAsia="ru-RU"/>
              </w:rPr>
              <w:t>,</w:t>
            </w:r>
          </w:p>
          <w:p w:rsidR="000B3C41" w:rsidRDefault="004C4FCF"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4C4FCF" w:rsidRDefault="004C4FCF" w:rsidP="000B3C41">
            <w:pPr>
              <w:spacing w:line="312" w:lineRule="atLeast"/>
              <w:jc w:val="both"/>
              <w:textAlignment w:val="baseline"/>
              <w:rPr>
                <w:rFonts w:ascii="Times New Roman" w:eastAsia="Times New Roman" w:hAnsi="Times New Roman" w:cs="Times New Roman"/>
                <w:color w:val="000000"/>
                <w:sz w:val="24"/>
                <w:szCs w:val="24"/>
                <w:lang w:val="ro-RO"/>
              </w:rPr>
            </w:pPr>
            <w:r>
              <w:rPr>
                <w:rFonts w:ascii="inherit" w:eastAsia="Times New Roman" w:hAnsi="inherit" w:cs="Times New Roman"/>
                <w:sz w:val="24"/>
                <w:szCs w:val="24"/>
                <w:lang w:val="en-US" w:eastAsia="ru-RU"/>
              </w:rPr>
              <w:t xml:space="preserve">transportul, depozitarea şi prelucrarea au loc în condiţii înscrise în certificatele fitosanitare, fiind precizată substanţa activă, temperatura minimă a lemnului, </w:t>
            </w:r>
            <w:r w:rsidRPr="004C4FCF">
              <w:rPr>
                <w:rFonts w:ascii="Times New Roman" w:eastAsia="Times New Roman" w:hAnsi="Times New Roman" w:cs="Times New Roman"/>
                <w:color w:val="000000"/>
                <w:sz w:val="24"/>
                <w:szCs w:val="24"/>
                <w:lang w:val="ro-RO"/>
              </w:rPr>
              <w:t>densitatea (g/m</w:t>
            </w:r>
            <w:r w:rsidRPr="004C4FCF">
              <w:rPr>
                <w:rFonts w:ascii="Times New Roman" w:eastAsia="Times New Roman" w:hAnsi="Times New Roman" w:cs="Times New Roman"/>
                <w:color w:val="000000"/>
                <w:sz w:val="24"/>
                <w:szCs w:val="24"/>
                <w:vertAlign w:val="superscript"/>
                <w:lang w:val="ro-RO"/>
              </w:rPr>
              <w:t>3</w:t>
            </w:r>
            <w:r w:rsidRPr="004C4FCF">
              <w:rPr>
                <w:rFonts w:ascii="Times New Roman" w:eastAsia="Times New Roman" w:hAnsi="Times New Roman" w:cs="Times New Roman"/>
                <w:color w:val="000000"/>
                <w:sz w:val="24"/>
                <w:szCs w:val="24"/>
                <w:lang w:val="ro-RO"/>
              </w:rPr>
              <w:t>) şi durata e</w:t>
            </w:r>
            <w:r>
              <w:rPr>
                <w:rFonts w:ascii="Times New Roman" w:eastAsia="Times New Roman" w:hAnsi="Times New Roman" w:cs="Times New Roman"/>
                <w:color w:val="000000"/>
                <w:sz w:val="24"/>
                <w:szCs w:val="24"/>
                <w:lang w:val="ro-RO"/>
              </w:rPr>
              <w:t>xpunerii (h),</w:t>
            </w:r>
          </w:p>
          <w:p w:rsidR="004C4FCF" w:rsidRDefault="004C4FCF" w:rsidP="000B3C41">
            <w:pPr>
              <w:spacing w:line="312" w:lineRule="atLeast"/>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şi</w:t>
            </w:r>
          </w:p>
          <w:p w:rsidR="004C4FCF" w:rsidRDefault="004C4FCF" w:rsidP="000B3C41">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fructele au fost transportate în ambalaje individuale care poartă o etichetă care conține un cod de trasabilitate și indicația că fructele sunt destinate prelucrării industriale</w:t>
            </w:r>
            <w:r>
              <w:rPr>
                <w:rFonts w:ascii="inherit" w:eastAsia="Times New Roman" w:hAnsi="inherit" w:cs="Times New Roman"/>
                <w:sz w:val="24"/>
                <w:szCs w:val="24"/>
                <w:lang w:val="en-US" w:eastAsia="ru-RU"/>
              </w:rPr>
              <w:t>,</w:t>
            </w:r>
          </w:p>
          <w:p w:rsidR="004C4FCF" w:rsidRDefault="004C4FCF" w:rsidP="000B3C4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0B3C41" w:rsidRPr="004C4FCF" w:rsidRDefault="004C4FCF" w:rsidP="00610E96">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informaţiile privind trasabilitatea sunt incluse </w:t>
            </w:r>
            <w:r w:rsidR="00610E96">
              <w:rPr>
                <w:rFonts w:ascii="inherit" w:eastAsia="Times New Roman" w:hAnsi="inherit" w:cs="Times New Roman"/>
                <w:sz w:val="24"/>
                <w:szCs w:val="24"/>
                <w:lang w:val="en-US" w:eastAsia="ru-RU"/>
              </w:rPr>
              <w:t>în</w:t>
            </w:r>
            <w:r>
              <w:rPr>
                <w:rFonts w:ascii="inherit" w:eastAsia="Times New Roman" w:hAnsi="inherit" w:cs="Times New Roman"/>
                <w:sz w:val="24"/>
                <w:szCs w:val="24"/>
                <w:lang w:val="ro-RO" w:eastAsia="ru-RU"/>
              </w:rPr>
              <w:t xml:space="preserve"> certificatele fitosanitare</w:t>
            </w:r>
            <w:r>
              <w:rPr>
                <w:rFonts w:ascii="inherit" w:eastAsia="Times New Roman" w:hAnsi="inherit" w:cs="Times New Roman"/>
                <w:sz w:val="24"/>
                <w:szCs w:val="24"/>
                <w:lang w:val="en-US" w:eastAsia="ru-RU"/>
              </w:rPr>
              <w:t>.</w:t>
            </w:r>
          </w:p>
        </w:tc>
      </w:tr>
    </w:tbl>
    <w:p w:rsidR="00796AB7" w:rsidRPr="00796AB7" w:rsidRDefault="00796AB7" w:rsidP="00796AB7">
      <w:pPr>
        <w:spacing w:after="0"/>
        <w:jc w:val="both"/>
        <w:rPr>
          <w:rFonts w:ascii="Times New Roman" w:hAnsi="Times New Roman" w:cs="Times New Roman"/>
          <w:sz w:val="28"/>
          <w:szCs w:val="28"/>
          <w:lang w:val="ro-RO"/>
        </w:rPr>
      </w:pPr>
    </w:p>
    <w:p w:rsidR="00B76147" w:rsidRDefault="00B76147" w:rsidP="00AD7370">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după punctul 15.4</w:t>
      </w:r>
      <w:r w:rsidR="006719AD">
        <w:rPr>
          <w:rFonts w:ascii="Times New Roman" w:hAnsi="Times New Roman" w:cs="Times New Roman"/>
          <w:sz w:val="28"/>
          <w:szCs w:val="28"/>
          <w:lang w:val="en-US"/>
        </w:rPr>
        <w:t>.</w:t>
      </w:r>
      <w:r w:rsidRPr="00D36934">
        <w:rPr>
          <w:rFonts w:ascii="Times New Roman" w:hAnsi="Times New Roman" w:cs="Times New Roman"/>
          <w:sz w:val="28"/>
          <w:szCs w:val="28"/>
          <w:lang w:val="en-US"/>
        </w:rPr>
        <w:t xml:space="preserve"> se completează</w:t>
      </w:r>
      <w:r>
        <w:rPr>
          <w:rFonts w:ascii="Times New Roman" w:hAnsi="Times New Roman" w:cs="Times New Roman"/>
          <w:sz w:val="28"/>
          <w:szCs w:val="28"/>
          <w:lang w:val="en-US"/>
        </w:rPr>
        <w:t xml:space="preserve"> cu</w:t>
      </w:r>
      <w:r w:rsidRPr="00D36934">
        <w:rPr>
          <w:rFonts w:ascii="Times New Roman" w:hAnsi="Times New Roman" w:cs="Times New Roman"/>
          <w:sz w:val="28"/>
          <w:szCs w:val="28"/>
          <w:lang w:val="en-US"/>
        </w:rPr>
        <w:t xml:space="preserve"> </w:t>
      </w:r>
      <w:r w:rsidR="00796AB7">
        <w:rPr>
          <w:rFonts w:ascii="Times New Roman" w:hAnsi="Times New Roman" w:cs="Times New Roman"/>
          <w:sz w:val="28"/>
          <w:szCs w:val="28"/>
          <w:lang w:val="en-US"/>
        </w:rPr>
        <w:t>punctul</w:t>
      </w:r>
      <w:r>
        <w:rPr>
          <w:rFonts w:ascii="Times New Roman" w:hAnsi="Times New Roman" w:cs="Times New Roman"/>
          <w:sz w:val="28"/>
          <w:szCs w:val="28"/>
          <w:lang w:val="en-US"/>
        </w:rPr>
        <w:t xml:space="preserve"> 15.5</w:t>
      </w:r>
      <w:r w:rsidR="006719AD">
        <w:rPr>
          <w:rFonts w:ascii="Times New Roman" w:hAnsi="Times New Roman" w:cs="Times New Roman"/>
          <w:sz w:val="28"/>
          <w:szCs w:val="28"/>
          <w:lang w:val="en-US"/>
        </w:rPr>
        <w:t>.</w:t>
      </w:r>
      <w:r w:rsidRPr="00D369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 următorul </w:t>
      </w:r>
      <w:r w:rsidR="00796AB7">
        <w:rPr>
          <w:rFonts w:ascii="Times New Roman" w:hAnsi="Times New Roman" w:cs="Times New Roman"/>
          <w:sz w:val="28"/>
          <w:szCs w:val="28"/>
          <w:lang w:val="en-US"/>
        </w:rPr>
        <w:t>cuprins</w:t>
      </w:r>
      <w:r>
        <w:rPr>
          <w:rFonts w:ascii="Times New Roman" w:hAnsi="Times New Roman" w:cs="Times New Roman"/>
          <w:sz w:val="28"/>
          <w:szCs w:val="28"/>
          <w:lang w:val="en-US"/>
        </w:rPr>
        <w:t>:</w:t>
      </w:r>
    </w:p>
    <w:p w:rsidR="00B76147" w:rsidRDefault="00B76147" w:rsidP="00B7614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817"/>
        <w:gridCol w:w="3827"/>
        <w:gridCol w:w="4927"/>
      </w:tblGrid>
      <w:tr w:rsidR="00B76147" w:rsidTr="00095B7E">
        <w:tc>
          <w:tcPr>
            <w:tcW w:w="817" w:type="dxa"/>
          </w:tcPr>
          <w:p w:rsidR="00B76147" w:rsidRDefault="00B76147" w:rsidP="00B76147">
            <w:pPr>
              <w:jc w:val="both"/>
              <w:rPr>
                <w:rFonts w:ascii="Times New Roman" w:hAnsi="Times New Roman" w:cs="Times New Roman"/>
                <w:sz w:val="28"/>
                <w:szCs w:val="28"/>
                <w:lang w:val="en-US"/>
              </w:rPr>
            </w:pPr>
            <w:r>
              <w:rPr>
                <w:rFonts w:ascii="Times New Roman" w:hAnsi="Times New Roman" w:cs="Times New Roman"/>
                <w:sz w:val="28"/>
                <w:szCs w:val="28"/>
                <w:lang w:val="en-US"/>
              </w:rPr>
              <w:t>15.5</w:t>
            </w:r>
            <w:r w:rsidR="006719AD">
              <w:rPr>
                <w:rFonts w:ascii="Times New Roman" w:hAnsi="Times New Roman" w:cs="Times New Roman"/>
                <w:sz w:val="28"/>
                <w:szCs w:val="28"/>
                <w:lang w:val="en-US"/>
              </w:rPr>
              <w:t>.</w:t>
            </w:r>
          </w:p>
        </w:tc>
        <w:tc>
          <w:tcPr>
            <w:tcW w:w="3827" w:type="dxa"/>
          </w:tcPr>
          <w:p w:rsidR="00B76147" w:rsidRDefault="00B76147" w:rsidP="00B76147">
            <w:pPr>
              <w:jc w:val="both"/>
              <w:rPr>
                <w:rFonts w:ascii="Times New Roman" w:hAnsi="Times New Roman" w:cs="Times New Roman"/>
                <w:sz w:val="28"/>
                <w:szCs w:val="28"/>
                <w:lang w:val="en-US"/>
              </w:rPr>
            </w:pPr>
            <w:r>
              <w:rPr>
                <w:rFonts w:ascii="inherit" w:eastAsia="Times New Roman" w:hAnsi="inherit" w:cs="Times New Roman"/>
                <w:sz w:val="24"/>
                <w:szCs w:val="24"/>
                <w:lang w:val="en-US" w:eastAsia="ru-RU"/>
              </w:rPr>
              <w:t xml:space="preserve">Fructele de </w:t>
            </w:r>
            <w:r w:rsidRPr="002A7218">
              <w:rPr>
                <w:rFonts w:ascii="inherit" w:eastAsia="Times New Roman" w:hAnsi="inherit" w:cs="Times New Roman"/>
                <w:i/>
                <w:iCs/>
                <w:sz w:val="24"/>
                <w:szCs w:val="24"/>
                <w:bdr w:val="none" w:sz="0" w:space="0" w:color="auto" w:frame="1"/>
                <w:lang w:val="en-US" w:eastAsia="ru-RU"/>
              </w:rPr>
              <w:t>Capsicum</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Citrus</w:t>
            </w:r>
            <w:r>
              <w:rPr>
                <w:rFonts w:ascii="inherit" w:eastAsia="Times New Roman" w:hAnsi="inherit" w:cs="Times New Roman"/>
                <w:sz w:val="24"/>
                <w:szCs w:val="24"/>
                <w:lang w:val="en-US" w:eastAsia="ru-RU"/>
              </w:rPr>
              <w:t xml:space="preserve"> L., altele decât de </w:t>
            </w:r>
            <w:r w:rsidRPr="002A7218">
              <w:rPr>
                <w:rFonts w:ascii="inherit" w:eastAsia="Times New Roman" w:hAnsi="inherit" w:cs="Times New Roman"/>
                <w:i/>
                <w:iCs/>
                <w:sz w:val="24"/>
                <w:szCs w:val="24"/>
                <w:bdr w:val="none" w:sz="0" w:space="0" w:color="auto" w:frame="1"/>
                <w:lang w:val="en-US" w:eastAsia="ru-RU"/>
              </w:rPr>
              <w:t>Citrus limon</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(L.) </w:t>
            </w:r>
            <w:r>
              <w:rPr>
                <w:rFonts w:ascii="inherit" w:eastAsia="Times New Roman" w:hAnsi="inherit" w:cs="Times New Roman"/>
                <w:sz w:val="24"/>
                <w:szCs w:val="24"/>
                <w:lang w:val="en-US" w:eastAsia="ru-RU"/>
              </w:rPr>
              <w:t xml:space="preserve">Osbeck. Și </w:t>
            </w:r>
            <w:r w:rsidRPr="002A7218">
              <w:rPr>
                <w:rFonts w:ascii="inherit" w:eastAsia="Times New Roman" w:hAnsi="inherit" w:cs="Times New Roman"/>
                <w:i/>
                <w:iCs/>
                <w:sz w:val="24"/>
                <w:szCs w:val="24"/>
                <w:bdr w:val="none" w:sz="0" w:space="0" w:color="auto" w:frame="1"/>
                <w:lang w:val="en-US" w:eastAsia="ru-RU"/>
              </w:rPr>
              <w:t>Citrus aurantiifolia</w:t>
            </w:r>
            <w:r>
              <w:rPr>
                <w:rFonts w:ascii="inherit" w:eastAsia="Times New Roman" w:hAnsi="inherit" w:cs="Times New Roman"/>
                <w:sz w:val="24"/>
                <w:szCs w:val="24"/>
                <w:lang w:val="en-US" w:eastAsia="ru-RU"/>
              </w:rPr>
              <w:t xml:space="preserve">(Christm.) Swingle, </w:t>
            </w:r>
            <w:r w:rsidRPr="002A7218">
              <w:rPr>
                <w:rFonts w:ascii="inherit" w:eastAsia="Times New Roman" w:hAnsi="inherit" w:cs="Times New Roman"/>
                <w:i/>
                <w:iCs/>
                <w:sz w:val="24"/>
                <w:szCs w:val="24"/>
                <w:bdr w:val="none" w:sz="0" w:space="0" w:color="auto" w:frame="1"/>
                <w:lang w:val="en-US" w:eastAsia="ru-RU"/>
              </w:rPr>
              <w:t>Prunus persica</w:t>
            </w:r>
            <w:r>
              <w:rPr>
                <w:rFonts w:ascii="inherit" w:eastAsia="Times New Roman" w:hAnsi="inherit" w:cs="Times New Roman"/>
                <w:sz w:val="24"/>
                <w:szCs w:val="24"/>
                <w:lang w:val="en-US" w:eastAsia="ru-RU"/>
              </w:rPr>
              <w:t xml:space="preserve"> (L.) Batsch și </w:t>
            </w:r>
            <w:r w:rsidRPr="002A7218">
              <w:rPr>
                <w:rFonts w:ascii="inherit" w:eastAsia="Times New Roman" w:hAnsi="inherit" w:cs="Times New Roman"/>
                <w:i/>
                <w:iCs/>
                <w:sz w:val="24"/>
                <w:szCs w:val="24"/>
                <w:bdr w:val="none" w:sz="0" w:space="0" w:color="auto" w:frame="1"/>
                <w:lang w:val="en-US" w:eastAsia="ru-RU"/>
              </w:rPr>
              <w:t>Punica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i/>
                <w:iCs/>
                <w:sz w:val="24"/>
                <w:szCs w:val="24"/>
                <w:bdr w:val="none" w:sz="0" w:space="0" w:color="auto" w:frame="1"/>
                <w:lang w:val="en-US" w:eastAsia="ru-RU"/>
              </w:rPr>
              <w:t>granatum</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originare din țări de pe continentul african, Capul Verde, Sfânta Elena, Madagascar, Reunion, Mauritius și Israel</w:t>
            </w:r>
          </w:p>
        </w:tc>
        <w:tc>
          <w:tcPr>
            <w:tcW w:w="4927" w:type="dxa"/>
          </w:tcPr>
          <w:p w:rsidR="00382FFC" w:rsidRDefault="00515ECC" w:rsidP="00382FFC">
            <w:pPr>
              <w:jc w:val="both"/>
              <w:rPr>
                <w:rFonts w:ascii="Times New Roman" w:eastAsia="Times New Roman" w:hAnsi="Times New Roman" w:cs="Times New Roman"/>
                <w:color w:val="000000"/>
                <w:sz w:val="24"/>
                <w:szCs w:val="24"/>
                <w:lang w:val="ro-RO"/>
              </w:rPr>
            </w:pPr>
            <w:r w:rsidRPr="00095B7E">
              <w:rPr>
                <w:rFonts w:ascii="Times New Roman" w:eastAsia="Times New Roman" w:hAnsi="Times New Roman" w:cs="Times New Roman"/>
                <w:color w:val="000000"/>
                <w:sz w:val="24"/>
                <w:szCs w:val="24"/>
                <w:lang w:val="ro-RO"/>
              </w:rPr>
              <w:t xml:space="preserve">Fără a se aduce atingere dispozițiilor aplicabile </w:t>
            </w:r>
            <w:r w:rsidR="00382FFC" w:rsidRPr="0023448F">
              <w:rPr>
                <w:rFonts w:ascii="Times New Roman" w:eastAsia="Times New Roman" w:hAnsi="Times New Roman" w:cs="Times New Roman"/>
                <w:color w:val="000000"/>
                <w:sz w:val="24"/>
                <w:szCs w:val="24"/>
                <w:lang w:val="ro-RO"/>
              </w:rPr>
              <w:t xml:space="preserve">fructelor din </w:t>
            </w:r>
            <w:r w:rsidR="00382FFC" w:rsidRPr="0023448F">
              <w:rPr>
                <w:rFonts w:ascii="Times New Roman" w:eastAsia="Times New Roman" w:hAnsi="Times New Roman" w:cs="Times New Roman"/>
                <w:color w:val="000000"/>
                <w:sz w:val="24"/>
                <w:szCs w:val="24"/>
                <w:lang w:val="ro-RO" w:eastAsia="ru-RU"/>
              </w:rPr>
              <w:t xml:space="preserve">prezenta anexă secțiunea </w:t>
            </w:r>
            <w:r w:rsidR="00382FFC">
              <w:rPr>
                <w:rFonts w:ascii="Times New Roman" w:eastAsia="Times New Roman" w:hAnsi="Times New Roman" w:cs="Times New Roman"/>
                <w:color w:val="000000"/>
                <w:sz w:val="24"/>
                <w:szCs w:val="24"/>
                <w:lang w:val="ro-RO"/>
              </w:rPr>
              <w:t>1 punctele 15, 15.1, 15.2, 15.3</w:t>
            </w:r>
            <w:r w:rsidR="00382FFC" w:rsidRPr="0023448F">
              <w:rPr>
                <w:rFonts w:ascii="Times New Roman" w:eastAsia="Times New Roman" w:hAnsi="Times New Roman" w:cs="Times New Roman"/>
                <w:color w:val="000000"/>
                <w:sz w:val="24"/>
                <w:szCs w:val="24"/>
                <w:lang w:val="ro-RO"/>
              </w:rPr>
              <w:t xml:space="preserve"> și 15.4, se declară oficial că:</w:t>
            </w:r>
          </w:p>
          <w:p w:rsidR="00095B7E" w:rsidRDefault="00095B7E" w:rsidP="00382FFC">
            <w:pPr>
              <w:jc w:val="both"/>
              <w:rPr>
                <w:rFonts w:ascii="Times New Roman" w:eastAsia="Times New Roman" w:hAnsi="Times New Roman" w:cs="Times New Roman"/>
                <w:color w:val="000000"/>
                <w:sz w:val="24"/>
                <w:szCs w:val="24"/>
                <w:lang w:val="ro-RO"/>
              </w:rPr>
            </w:pPr>
          </w:p>
          <w:p w:rsidR="00382FFC" w:rsidRDefault="00A51092" w:rsidP="00382FF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 s</w:t>
            </w:r>
            <w:r w:rsidR="00382FFC">
              <w:rPr>
                <w:rFonts w:ascii="Times New Roman" w:eastAsia="Times New Roman" w:hAnsi="Times New Roman" w:cs="Times New Roman"/>
                <w:color w:val="000000"/>
                <w:sz w:val="24"/>
                <w:szCs w:val="24"/>
                <w:lang w:val="ro-RO"/>
              </w:rPr>
              <w:t xml:space="preserve">unt originare dintr-o ţară recunoscută ca fiind indemnă de </w:t>
            </w:r>
            <w:r w:rsidR="00382FFC" w:rsidRPr="00382FFC">
              <w:rPr>
                <w:rFonts w:ascii="Times New Roman" w:eastAsia="Times New Roman" w:hAnsi="Times New Roman" w:cs="Times New Roman"/>
                <w:i/>
                <w:color w:val="000000"/>
                <w:sz w:val="24"/>
                <w:szCs w:val="24"/>
                <w:lang w:val="ro-RO"/>
              </w:rPr>
              <w:t>Thaumatotibia leucotreta</w:t>
            </w:r>
            <w:r w:rsidR="00382FFC">
              <w:rPr>
                <w:rFonts w:ascii="Times New Roman" w:eastAsia="Times New Roman" w:hAnsi="Times New Roman" w:cs="Times New Roman"/>
                <w:color w:val="000000"/>
                <w:sz w:val="24"/>
                <w:szCs w:val="24"/>
                <w:lang w:val="ro-RO"/>
              </w:rPr>
              <w:t xml:space="preserve"> (Meyrick) în conformitate cu Standardele internaţionale relevante privind măsurile fitosanitare,</w:t>
            </w:r>
          </w:p>
          <w:p w:rsidR="00382FFC" w:rsidRDefault="00382FFC" w:rsidP="00382FF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sau</w:t>
            </w:r>
          </w:p>
          <w:p w:rsidR="00B76147" w:rsidRDefault="00382FFC" w:rsidP="00382FF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b) </w:t>
            </w:r>
            <w:r w:rsidRPr="002A7218">
              <w:rPr>
                <w:rFonts w:ascii="inherit" w:eastAsia="Times New Roman" w:hAnsi="inherit" w:cs="Times New Roman"/>
                <w:sz w:val="24"/>
                <w:szCs w:val="24"/>
                <w:lang w:val="en-US" w:eastAsia="ru-RU"/>
              </w:rPr>
              <w:t>sunt originare dintr-o zonă stabilită de organizația națională de protecție a plantelor din țara de origine ca fiind indemnă de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i/>
                <w:iCs/>
                <w:sz w:val="24"/>
                <w:szCs w:val="24"/>
                <w:bdr w:val="none" w:sz="0" w:space="0" w:color="auto" w:frame="1"/>
                <w:lang w:val="en-US" w:eastAsia="ru-RU"/>
              </w:rPr>
              <w:t>Thaumatotibia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i/>
                <w:iCs/>
                <w:sz w:val="24"/>
                <w:szCs w:val="24"/>
                <w:bdr w:val="none" w:sz="0" w:space="0" w:color="auto" w:frame="1"/>
                <w:lang w:val="en-US" w:eastAsia="ru-RU"/>
              </w:rPr>
              <w:t>leucotreta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(Meyrick), </w:t>
            </w:r>
            <w:r w:rsidR="00FA27FD" w:rsidRPr="002A7218">
              <w:rPr>
                <w:rFonts w:ascii="inherit" w:eastAsia="Times New Roman" w:hAnsi="inherit" w:cs="Times New Roman"/>
                <w:sz w:val="24"/>
                <w:szCs w:val="24"/>
                <w:lang w:val="en-US" w:eastAsia="ru-RU"/>
              </w:rPr>
              <w:t xml:space="preserve">în conformitate cu Standardele internaționale relevante privind măsurile fitosanitare, informație </w:t>
            </w:r>
            <w:r w:rsidR="00610E96">
              <w:rPr>
                <w:rFonts w:ascii="Times New Roman" w:eastAsia="Times New Roman" w:hAnsi="Times New Roman" w:cs="Times New Roman"/>
                <w:sz w:val="24"/>
                <w:szCs w:val="24"/>
                <w:lang w:val="en-US" w:eastAsia="ru-RU"/>
              </w:rPr>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p>
          <w:p w:rsidR="00FA27FD" w:rsidRDefault="00FA27FD" w:rsidP="00382FF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FA27FD" w:rsidRDefault="00FA27FD" w:rsidP="00382FF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c) </w:t>
            </w:r>
            <w:r w:rsidRPr="002A7218">
              <w:rPr>
                <w:rFonts w:ascii="inherit" w:eastAsia="Times New Roman" w:hAnsi="inherit" w:cs="Times New Roman"/>
                <w:sz w:val="24"/>
                <w:szCs w:val="24"/>
                <w:lang w:val="en-US" w:eastAsia="ru-RU"/>
              </w:rPr>
              <w:t>sunt originare dintr-un loc de producție stabilit de organizația națională de protecție a plantelor din țara de origine ca fiind indemn de</w:t>
            </w:r>
            <w:r w:rsidRPr="002A7218">
              <w:rPr>
                <w:rFonts w:ascii="inherit" w:eastAsia="Times New Roman" w:hAnsi="inherit" w:cs="Times New Roman"/>
                <w:i/>
                <w:iCs/>
                <w:sz w:val="24"/>
                <w:szCs w:val="24"/>
                <w:bdr w:val="none" w:sz="0" w:space="0" w:color="auto" w:frame="1"/>
                <w:lang w:val="en-US" w:eastAsia="ru-RU"/>
              </w:rPr>
              <w:t>Thaumatotibia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i/>
                <w:iCs/>
                <w:sz w:val="24"/>
                <w:szCs w:val="24"/>
                <w:bdr w:val="none" w:sz="0" w:space="0" w:color="auto" w:frame="1"/>
                <w:lang w:val="en-US" w:eastAsia="ru-RU"/>
              </w:rPr>
              <w:t>leucotreta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(Meyrick) în conformitate cu Standardele internaționale relevante privind măsurile fitosanitare, </w:t>
            </w:r>
            <w:r w:rsidR="00610E96">
              <w:rPr>
                <w:rFonts w:ascii="Times New Roman" w:eastAsia="Times New Roman" w:hAnsi="Times New Roman" w:cs="Times New Roman"/>
                <w:sz w:val="24"/>
                <w:szCs w:val="24"/>
                <w:lang w:val="en-US" w:eastAsia="ru-RU"/>
              </w:rPr>
              <w:lastRenderedPageBreak/>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p>
          <w:p w:rsidR="00FA27FD" w:rsidRDefault="00FA27FD" w:rsidP="00382FF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FA27FD" w:rsidRDefault="00FA27FD" w:rsidP="00FA27FD">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au fost efectuate inspecții oficiale la locul de producție, la momentele corespunzătoare, în cursul perioadei de vegetație, inclusiv o examinare vizuală pe eșantioane reprezentative de fructe, din car</w:t>
            </w:r>
            <w:r>
              <w:rPr>
                <w:rFonts w:ascii="inherit" w:eastAsia="Times New Roman" w:hAnsi="inherit" w:cs="Times New Roman"/>
                <w:sz w:val="24"/>
                <w:szCs w:val="24"/>
                <w:lang w:val="en-US" w:eastAsia="ru-RU"/>
              </w:rPr>
              <w:t xml:space="preserve">e a rezultat că sunt indemne de </w:t>
            </w:r>
            <w:r w:rsidRPr="002A7218">
              <w:rPr>
                <w:rFonts w:ascii="inherit" w:eastAsia="Times New Roman" w:hAnsi="inherit" w:cs="Times New Roman"/>
                <w:i/>
                <w:iCs/>
                <w:sz w:val="24"/>
                <w:szCs w:val="24"/>
                <w:bdr w:val="none" w:sz="0" w:space="0" w:color="auto" w:frame="1"/>
                <w:lang w:val="en-US" w:eastAsia="ru-RU"/>
              </w:rPr>
              <w:t>Thaumatotibia leucotreta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(Meyrick),</w:t>
            </w:r>
          </w:p>
          <w:p w:rsidR="00FA27FD" w:rsidRDefault="00FA27FD" w:rsidP="00FA27FD">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FA27FD" w:rsidRPr="00095B7E" w:rsidRDefault="00FA27FD" w:rsidP="00610E96">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d) </w:t>
            </w:r>
            <w:r w:rsidRPr="002A7218">
              <w:rPr>
                <w:rFonts w:ascii="inherit" w:eastAsia="Times New Roman" w:hAnsi="inherit" w:cs="Times New Roman"/>
                <w:sz w:val="24"/>
                <w:szCs w:val="24"/>
                <w:lang w:val="en-US" w:eastAsia="ru-RU"/>
              </w:rPr>
              <w:t xml:space="preserve">au fost supuse unui tratament eficient la temperaturi joase pentru a se </w:t>
            </w:r>
            <w:r>
              <w:rPr>
                <w:rFonts w:ascii="inherit" w:eastAsia="Times New Roman" w:hAnsi="inherit" w:cs="Times New Roman"/>
                <w:sz w:val="24"/>
                <w:szCs w:val="24"/>
                <w:lang w:val="en-US" w:eastAsia="ru-RU"/>
              </w:rPr>
              <w:t xml:space="preserve">asigura absența </w:t>
            </w:r>
            <w:r w:rsidRPr="002A7218">
              <w:rPr>
                <w:rFonts w:ascii="inherit" w:eastAsia="Times New Roman" w:hAnsi="inherit" w:cs="Times New Roman"/>
                <w:i/>
                <w:iCs/>
                <w:sz w:val="24"/>
                <w:szCs w:val="24"/>
                <w:bdr w:val="none" w:sz="0" w:space="0" w:color="auto" w:frame="1"/>
                <w:lang w:val="en-US" w:eastAsia="ru-RU"/>
              </w:rPr>
              <w:t>Thaumatotibia leucotreta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(Meyrick) sau unui alt tratament efici</w:t>
            </w:r>
            <w:r>
              <w:rPr>
                <w:rFonts w:ascii="inherit" w:eastAsia="Times New Roman" w:hAnsi="inherit" w:cs="Times New Roman"/>
                <w:sz w:val="24"/>
                <w:szCs w:val="24"/>
                <w:lang w:val="en-US" w:eastAsia="ru-RU"/>
              </w:rPr>
              <w:t xml:space="preserve">ent pentru a se asigura absența </w:t>
            </w:r>
            <w:r w:rsidRPr="002A7218">
              <w:rPr>
                <w:rFonts w:ascii="inherit" w:eastAsia="Times New Roman" w:hAnsi="inherit" w:cs="Times New Roman"/>
                <w:i/>
                <w:iCs/>
                <w:sz w:val="24"/>
                <w:szCs w:val="24"/>
                <w:bdr w:val="none" w:sz="0" w:space="0" w:color="auto" w:frame="1"/>
                <w:lang w:val="en-US" w:eastAsia="ru-RU"/>
              </w:rPr>
              <w:t>Thaumatotibia leucotreta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(Meyrick), iar datele referitoare la tratament trebuie indicate</w:t>
            </w:r>
            <w:r>
              <w:rPr>
                <w:rFonts w:ascii="inherit" w:eastAsia="Times New Roman" w:hAnsi="inherit" w:cs="Times New Roman"/>
                <w:sz w:val="24"/>
                <w:szCs w:val="24"/>
                <w:lang w:val="ro-RO" w:eastAsia="ru-RU"/>
              </w:rPr>
              <w:t xml:space="preserve"> pe certificatele</w:t>
            </w:r>
            <w:r w:rsidR="00610E96">
              <w:rPr>
                <w:rFonts w:ascii="inherit" w:eastAsia="Times New Roman" w:hAnsi="inherit" w:cs="Times New Roman"/>
                <w:sz w:val="24"/>
                <w:szCs w:val="24"/>
                <w:lang w:val="ro-RO" w:eastAsia="ru-RU"/>
              </w:rPr>
              <w:t xml:space="preserve"> fitosanitare la</w:t>
            </w:r>
            <w:r>
              <w:rPr>
                <w:rFonts w:ascii="inherit" w:eastAsia="Times New Roman" w:hAnsi="inherit" w:cs="Times New Roman"/>
                <w:sz w:val="24"/>
                <w:szCs w:val="24"/>
                <w:lang w:val="ro-RO" w:eastAsia="ru-RU"/>
              </w:rPr>
              <w:t xml:space="preserve"> rubrica „Declaraţie suplimentară”,</w:t>
            </w:r>
            <w:r w:rsidRPr="002A7218">
              <w:rPr>
                <w:rFonts w:ascii="inherit" w:eastAsia="Times New Roman" w:hAnsi="inherit" w:cs="Times New Roman"/>
                <w:sz w:val="24"/>
                <w:szCs w:val="24"/>
                <w:lang w:val="en-US" w:eastAsia="ru-RU"/>
              </w:rPr>
              <w:t xml:space="preserve"> cu condiția ca metoda de tratament să fi fost comunicată Comisiei în prealabil, în scris, de către organizația națională pentru protecția plantelor a țării terțe în cauză.”</w:t>
            </w:r>
          </w:p>
        </w:tc>
      </w:tr>
    </w:tbl>
    <w:p w:rsidR="00B76147" w:rsidRDefault="00B76147" w:rsidP="00B76147">
      <w:pPr>
        <w:spacing w:after="0"/>
        <w:jc w:val="both"/>
        <w:rPr>
          <w:rFonts w:ascii="Times New Roman" w:hAnsi="Times New Roman" w:cs="Times New Roman"/>
          <w:sz w:val="28"/>
          <w:szCs w:val="28"/>
          <w:lang w:val="en-US"/>
        </w:rPr>
      </w:pPr>
    </w:p>
    <w:p w:rsidR="00FA27FD" w:rsidRDefault="00FA27FD" w:rsidP="00B7614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punctul 18.1</w:t>
      </w:r>
      <w:r w:rsidR="006719A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796AB7">
        <w:rPr>
          <w:rFonts w:ascii="Times New Roman" w:hAnsi="Times New Roman" w:cs="Times New Roman"/>
          <w:sz w:val="28"/>
          <w:szCs w:val="28"/>
          <w:lang w:val="ro-RO"/>
        </w:rPr>
        <w:t>va avea următorul cuprins:</w:t>
      </w:r>
    </w:p>
    <w:p w:rsidR="00095B7E" w:rsidRDefault="00095B7E" w:rsidP="00095B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817"/>
        <w:gridCol w:w="3827"/>
        <w:gridCol w:w="4927"/>
      </w:tblGrid>
      <w:tr w:rsidR="00095B7E" w:rsidTr="00A75E29">
        <w:tc>
          <w:tcPr>
            <w:tcW w:w="817" w:type="dxa"/>
          </w:tcPr>
          <w:p w:rsidR="00095B7E" w:rsidRDefault="00095B7E" w:rsidP="00B76147">
            <w:pPr>
              <w:jc w:val="both"/>
              <w:rPr>
                <w:rFonts w:ascii="Times New Roman" w:hAnsi="Times New Roman" w:cs="Times New Roman"/>
                <w:sz w:val="28"/>
                <w:szCs w:val="28"/>
                <w:lang w:val="en-US"/>
              </w:rPr>
            </w:pPr>
            <w:r>
              <w:rPr>
                <w:rFonts w:ascii="Times New Roman" w:hAnsi="Times New Roman" w:cs="Times New Roman"/>
                <w:sz w:val="28"/>
                <w:szCs w:val="28"/>
                <w:lang w:val="en-US"/>
              </w:rPr>
              <w:t>18.1</w:t>
            </w:r>
            <w:r w:rsidR="006719AD">
              <w:rPr>
                <w:rFonts w:ascii="Times New Roman" w:hAnsi="Times New Roman" w:cs="Times New Roman"/>
                <w:sz w:val="28"/>
                <w:szCs w:val="28"/>
                <w:lang w:val="en-US"/>
              </w:rPr>
              <w:t>.</w:t>
            </w:r>
          </w:p>
        </w:tc>
        <w:tc>
          <w:tcPr>
            <w:tcW w:w="3827" w:type="dxa"/>
          </w:tcPr>
          <w:p w:rsidR="00095B7E" w:rsidRDefault="00095B7E" w:rsidP="00B76147">
            <w:pPr>
              <w:jc w:val="both"/>
              <w:rPr>
                <w:rFonts w:ascii="Times New Roman" w:hAnsi="Times New Roman" w:cs="Times New Roman"/>
                <w:sz w:val="28"/>
                <w:szCs w:val="28"/>
                <w:lang w:val="en-US"/>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Casimiroa</w:t>
            </w:r>
            <w:r>
              <w:rPr>
                <w:rFonts w:ascii="inherit" w:eastAsia="Times New Roman" w:hAnsi="inherit" w:cs="Times New Roman"/>
                <w:sz w:val="24"/>
                <w:szCs w:val="24"/>
                <w:lang w:val="en-US" w:eastAsia="ru-RU"/>
              </w:rPr>
              <w:t xml:space="preserve"> La Llave, </w:t>
            </w:r>
            <w:r w:rsidRPr="002A7218">
              <w:rPr>
                <w:rFonts w:ascii="inherit" w:eastAsia="Times New Roman" w:hAnsi="inherit" w:cs="Times New Roman"/>
                <w:i/>
                <w:iCs/>
                <w:sz w:val="24"/>
                <w:szCs w:val="24"/>
                <w:bdr w:val="none" w:sz="0" w:space="0" w:color="auto" w:frame="1"/>
                <w:lang w:val="en-US" w:eastAsia="ru-RU"/>
              </w:rPr>
              <w:t>Choisya</w:t>
            </w:r>
            <w:r>
              <w:rPr>
                <w:rFonts w:ascii="inherit" w:eastAsia="Times New Roman" w:hAnsi="inherit" w:cs="Times New Roman"/>
                <w:sz w:val="24"/>
                <w:szCs w:val="24"/>
                <w:lang w:val="en-US" w:eastAsia="ru-RU"/>
              </w:rPr>
              <w:t xml:space="preserve"> Kunth </w:t>
            </w:r>
            <w:r w:rsidRPr="002A7218">
              <w:rPr>
                <w:rFonts w:ascii="inherit" w:eastAsia="Times New Roman" w:hAnsi="inherit" w:cs="Times New Roman"/>
                <w:i/>
                <w:iCs/>
                <w:sz w:val="24"/>
                <w:szCs w:val="24"/>
                <w:bdr w:val="none" w:sz="0" w:space="0" w:color="auto" w:frame="1"/>
                <w:lang w:val="en-US" w:eastAsia="ru-RU"/>
              </w:rPr>
              <w:t>Clausena</w:t>
            </w:r>
            <w:r>
              <w:rPr>
                <w:rFonts w:ascii="inherit" w:eastAsia="Times New Roman" w:hAnsi="inherit" w:cs="Times New Roman"/>
                <w:sz w:val="24"/>
                <w:szCs w:val="24"/>
                <w:lang w:val="en-US" w:eastAsia="ru-RU"/>
              </w:rPr>
              <w:t xml:space="preserve"> Burm. f., </w:t>
            </w:r>
            <w:r w:rsidRPr="002A7218">
              <w:rPr>
                <w:rFonts w:ascii="inherit" w:eastAsia="Times New Roman" w:hAnsi="inherit" w:cs="Times New Roman"/>
                <w:i/>
                <w:iCs/>
                <w:sz w:val="24"/>
                <w:szCs w:val="24"/>
                <w:bdr w:val="none" w:sz="0" w:space="0" w:color="auto" w:frame="1"/>
                <w:lang w:val="en-US" w:eastAsia="ru-RU"/>
              </w:rPr>
              <w:t>Murraya</w:t>
            </w:r>
            <w:r>
              <w:rPr>
                <w:rFonts w:ascii="inherit" w:eastAsia="Times New Roman" w:hAnsi="inherit" w:cs="Times New Roman"/>
                <w:sz w:val="24"/>
                <w:szCs w:val="24"/>
                <w:lang w:val="en-US" w:eastAsia="ru-RU"/>
              </w:rPr>
              <w:t xml:space="preserve"> J.Koenig ex L., </w:t>
            </w:r>
            <w:r w:rsidRPr="002A7218">
              <w:rPr>
                <w:rFonts w:ascii="inherit" w:eastAsia="Times New Roman" w:hAnsi="inherit" w:cs="Times New Roman"/>
                <w:i/>
                <w:iCs/>
                <w:sz w:val="24"/>
                <w:szCs w:val="24"/>
                <w:bdr w:val="none" w:sz="0" w:space="0" w:color="auto" w:frame="1"/>
                <w:lang w:val="en-US" w:eastAsia="ru-RU"/>
              </w:rPr>
              <w:t>Vepris</w:t>
            </w:r>
            <w:r>
              <w:rPr>
                <w:rFonts w:ascii="inherit" w:eastAsia="Times New Roman" w:hAnsi="inherit" w:cs="Times New Roman"/>
                <w:sz w:val="24"/>
                <w:szCs w:val="24"/>
                <w:lang w:val="en-US" w:eastAsia="ru-RU"/>
              </w:rPr>
              <w:t xml:space="preserve">Comm, </w:t>
            </w:r>
            <w:r w:rsidRPr="002A7218">
              <w:rPr>
                <w:rFonts w:ascii="inherit" w:eastAsia="Times New Roman" w:hAnsi="inherit" w:cs="Times New Roman"/>
                <w:i/>
                <w:iCs/>
                <w:sz w:val="24"/>
                <w:szCs w:val="24"/>
                <w:bdr w:val="none" w:sz="0" w:space="0" w:color="auto" w:frame="1"/>
                <w:lang w:val="en-US" w:eastAsia="ru-RU"/>
              </w:rPr>
              <w:t>Zanthoxylum</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altele decât fructele și semințele, originare din țări terțe</w:t>
            </w:r>
          </w:p>
        </w:tc>
        <w:tc>
          <w:tcPr>
            <w:tcW w:w="4927" w:type="dxa"/>
          </w:tcPr>
          <w:p w:rsidR="00515ECC" w:rsidRDefault="00095B7E" w:rsidP="00515ECC">
            <w:pPr>
              <w:jc w:val="both"/>
              <w:rPr>
                <w:rFonts w:ascii="Times New Roman" w:eastAsia="Times New Roman" w:hAnsi="Times New Roman" w:cs="Times New Roman"/>
                <w:color w:val="000000"/>
                <w:sz w:val="24"/>
                <w:szCs w:val="24"/>
                <w:lang w:val="ro-RO"/>
              </w:rPr>
            </w:pPr>
            <w:r w:rsidRPr="00095B7E">
              <w:rPr>
                <w:rFonts w:ascii="Times New Roman" w:eastAsia="Times New Roman" w:hAnsi="Times New Roman" w:cs="Times New Roman"/>
                <w:color w:val="000000"/>
                <w:sz w:val="24"/>
                <w:szCs w:val="24"/>
                <w:lang w:val="ro-RO"/>
              </w:rPr>
              <w:t xml:space="preserve">Fără a se aduce atingere dispozițiilor aplicabile </w:t>
            </w:r>
            <w:r w:rsidR="00515ECC" w:rsidRPr="0023448F">
              <w:rPr>
                <w:rFonts w:ascii="Times New Roman" w:eastAsia="Times New Roman" w:hAnsi="Times New Roman" w:cs="Times New Roman"/>
                <w:color w:val="000000"/>
                <w:sz w:val="24"/>
                <w:szCs w:val="24"/>
                <w:lang w:val="ro-RO"/>
              </w:rPr>
              <w:t xml:space="preserve">din </w:t>
            </w:r>
            <w:r w:rsidR="00515ECC" w:rsidRPr="0023448F">
              <w:rPr>
                <w:rFonts w:ascii="Times New Roman" w:eastAsia="Times New Roman" w:hAnsi="Times New Roman" w:cs="Times New Roman"/>
                <w:color w:val="000000"/>
                <w:sz w:val="24"/>
                <w:szCs w:val="24"/>
                <w:lang w:val="ro-RO" w:eastAsia="ru-RU"/>
              </w:rPr>
              <w:t xml:space="preserve">prezenta anexă secțiunea </w:t>
            </w:r>
            <w:r w:rsidR="00515ECC">
              <w:rPr>
                <w:rFonts w:ascii="Times New Roman" w:eastAsia="Times New Roman" w:hAnsi="Times New Roman" w:cs="Times New Roman"/>
                <w:color w:val="000000"/>
                <w:sz w:val="24"/>
                <w:szCs w:val="24"/>
                <w:lang w:val="ro-RO"/>
              </w:rPr>
              <w:t>1 punctele</w:t>
            </w:r>
            <w:r w:rsidR="00515ECC" w:rsidRPr="0023448F">
              <w:rPr>
                <w:rFonts w:ascii="Times New Roman" w:eastAsia="Times New Roman" w:hAnsi="Times New Roman" w:cs="Times New Roman"/>
                <w:color w:val="000000"/>
                <w:sz w:val="24"/>
                <w:szCs w:val="24"/>
                <w:lang w:val="ro-RO"/>
              </w:rPr>
              <w:t xml:space="preserve"> </w:t>
            </w:r>
            <w:r w:rsidR="00515ECC">
              <w:rPr>
                <w:rFonts w:ascii="Times New Roman" w:eastAsia="Times New Roman" w:hAnsi="Times New Roman" w:cs="Times New Roman"/>
                <w:color w:val="000000"/>
                <w:sz w:val="24"/>
                <w:szCs w:val="24"/>
                <w:lang w:val="ro-RO"/>
              </w:rPr>
              <w:t xml:space="preserve">18 şi 18.2 </w:t>
            </w:r>
            <w:r w:rsidR="00515ECC" w:rsidRPr="0023448F">
              <w:rPr>
                <w:rFonts w:ascii="Times New Roman" w:eastAsia="Times New Roman" w:hAnsi="Times New Roman" w:cs="Times New Roman"/>
                <w:color w:val="000000"/>
                <w:sz w:val="24"/>
                <w:szCs w:val="24"/>
                <w:lang w:val="ro-RO"/>
              </w:rPr>
              <w:t>se declară oficial că:</w:t>
            </w:r>
          </w:p>
          <w:p w:rsidR="00A75E29" w:rsidRPr="002A7218" w:rsidRDefault="00A75E29" w:rsidP="00A75E29">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ro-RO"/>
              </w:rPr>
              <w:t>a)</w:t>
            </w:r>
            <w:r w:rsidRPr="002A7218">
              <w:rPr>
                <w:rFonts w:ascii="inherit" w:eastAsia="Times New Roman" w:hAnsi="inherit" w:cs="Times New Roman"/>
                <w:sz w:val="24"/>
                <w:szCs w:val="24"/>
                <w:lang w:val="en-US" w:eastAsia="ru-RU"/>
              </w:rPr>
              <w:t xml:space="preserve"> plantele s</w:t>
            </w:r>
            <w:r>
              <w:rPr>
                <w:rFonts w:ascii="inherit" w:eastAsia="Times New Roman" w:hAnsi="inherit" w:cs="Times New Roman"/>
                <w:sz w:val="24"/>
                <w:szCs w:val="24"/>
                <w:lang w:val="en-US" w:eastAsia="ru-RU"/>
              </w:rPr>
              <w:t xml:space="preserve">unt originare dintr-o țară unde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Del Guercio este absentă,</w:t>
            </w:r>
          </w:p>
          <w:p w:rsidR="00515ECC" w:rsidRDefault="00A75E29" w:rsidP="00A75E29">
            <w:pPr>
              <w:jc w:val="both"/>
              <w:rPr>
                <w:rFonts w:ascii="inherit" w:eastAsia="Times New Roman" w:hAnsi="inherit" w:cs="Times New Roman"/>
                <w:sz w:val="24"/>
                <w:szCs w:val="24"/>
                <w:lang w:eastAsia="ru-RU"/>
              </w:rPr>
            </w:pPr>
            <w:r w:rsidRPr="002A7218">
              <w:rPr>
                <w:rFonts w:ascii="inherit" w:eastAsia="Times New Roman" w:hAnsi="inherit" w:cs="Times New Roman"/>
                <w:sz w:val="24"/>
                <w:szCs w:val="24"/>
                <w:lang w:eastAsia="ru-RU"/>
              </w:rPr>
              <w:t>sau</w:t>
            </w:r>
          </w:p>
          <w:p w:rsidR="00A75E29" w:rsidRDefault="00A75E29" w:rsidP="00AD7370">
            <w:pPr>
              <w:jc w:val="both"/>
              <w:rPr>
                <w:rFonts w:ascii="inherit" w:eastAsia="Times New Roman" w:hAnsi="inherit" w:cs="Times New Roman"/>
                <w:sz w:val="24"/>
                <w:szCs w:val="24"/>
                <w:lang w:val="ro-RO" w:eastAsia="ru-RU"/>
              </w:rPr>
            </w:pPr>
            <w:r>
              <w:rPr>
                <w:rFonts w:ascii="inherit" w:eastAsia="Times New Roman" w:hAnsi="inherit" w:cs="Times New Roman"/>
                <w:sz w:val="24"/>
                <w:szCs w:val="24"/>
                <w:lang w:eastAsia="ru-RU"/>
              </w:rPr>
              <w:t xml:space="preserve">b) </w:t>
            </w:r>
            <w:r w:rsidRPr="002A7218">
              <w:rPr>
                <w:rFonts w:ascii="inherit" w:eastAsia="Times New Roman" w:hAnsi="inherit" w:cs="Times New Roman"/>
                <w:sz w:val="24"/>
                <w:szCs w:val="24"/>
                <w:lang w:val="en-US" w:eastAsia="ru-RU"/>
              </w:rPr>
              <w:t>plantele sunt or</w:t>
            </w:r>
            <w:r>
              <w:rPr>
                <w:rFonts w:ascii="inherit" w:eastAsia="Times New Roman" w:hAnsi="inherit" w:cs="Times New Roman"/>
                <w:sz w:val="24"/>
                <w:szCs w:val="24"/>
                <w:lang w:val="en-US" w:eastAsia="ru-RU"/>
              </w:rPr>
              <w:t xml:space="preserve">iginare dintr-o zonă indemnă de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Del Guercio, stabilită ca atare de organizația națională pentru protecția plantelor în conformitate cu Standardele internaționale relevante privind măsurile fitosanitare, </w:t>
            </w:r>
            <w:r w:rsidR="00610E96">
              <w:rPr>
                <w:rFonts w:ascii="Times New Roman" w:eastAsia="Times New Roman" w:hAnsi="Times New Roman" w:cs="Times New Roman"/>
                <w:sz w:val="24"/>
                <w:szCs w:val="24"/>
                <w:lang w:val="en-US" w:eastAsia="ru-RU"/>
              </w:rPr>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p>
          <w:p w:rsidR="00A75E29" w:rsidRDefault="00A75E29" w:rsidP="00AD7370">
            <w:pPr>
              <w:jc w:val="both"/>
              <w:rPr>
                <w:rFonts w:ascii="inherit" w:eastAsia="Times New Roman" w:hAnsi="inherit" w:cs="Times New Roman"/>
                <w:sz w:val="24"/>
                <w:szCs w:val="24"/>
                <w:lang w:val="ro-RO" w:eastAsia="ru-RU"/>
              </w:rPr>
            </w:pPr>
            <w:r>
              <w:rPr>
                <w:rFonts w:ascii="inherit" w:eastAsia="Times New Roman" w:hAnsi="inherit" w:cs="Times New Roman"/>
                <w:sz w:val="24"/>
                <w:szCs w:val="24"/>
                <w:lang w:val="ro-RO" w:eastAsia="ru-RU"/>
              </w:rPr>
              <w:t>sau</w:t>
            </w:r>
          </w:p>
          <w:p w:rsidR="00A75E29" w:rsidRPr="002A7218" w:rsidRDefault="00A75E29" w:rsidP="00AD7370">
            <w:pPr>
              <w:spacing w:before="120"/>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en-US"/>
              </w:rPr>
              <w:t xml:space="preserve">c) </w:t>
            </w:r>
            <w:r w:rsidRPr="002A7218">
              <w:rPr>
                <w:rFonts w:ascii="inherit" w:eastAsia="Times New Roman" w:hAnsi="inherit" w:cs="Times New Roman"/>
                <w:sz w:val="24"/>
                <w:szCs w:val="24"/>
                <w:lang w:val="en-US" w:eastAsia="ru-RU"/>
              </w:rPr>
              <w:t>plantele au fost cultivate într-un loc de producție care a fost înregistrat și monitorizat de organizația națională pentru protecția plantelor din țara de origine,</w:t>
            </w:r>
          </w:p>
          <w:p w:rsidR="00A75E29" w:rsidRPr="002A7218" w:rsidRDefault="00A75E29" w:rsidP="00AD7370">
            <w:pPr>
              <w:spacing w:before="120"/>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și</w:t>
            </w:r>
          </w:p>
          <w:p w:rsidR="00A75E29" w:rsidRPr="002A7218" w:rsidRDefault="00A75E29" w:rsidP="00AD7370">
            <w:pPr>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 xml:space="preserve">în care plantele sunt plasate într-un loc ce asigură protecție fizică </w:t>
            </w:r>
            <w:r>
              <w:rPr>
                <w:rFonts w:ascii="inherit" w:eastAsia="Times New Roman" w:hAnsi="inherit" w:cs="Times New Roman"/>
                <w:sz w:val="24"/>
                <w:szCs w:val="24"/>
                <w:lang w:val="en-US" w:eastAsia="ru-RU"/>
              </w:rPr>
              <w:t xml:space="preserve">completă împotriva introducerii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Del Guercio,</w:t>
            </w:r>
          </w:p>
          <w:p w:rsidR="00A75E29" w:rsidRPr="002A7218" w:rsidRDefault="00A75E29" w:rsidP="00AD7370">
            <w:pPr>
              <w:spacing w:before="120"/>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lastRenderedPageBreak/>
              <w:t>și</w:t>
            </w:r>
          </w:p>
          <w:p w:rsidR="00095B7E" w:rsidRPr="00851501" w:rsidRDefault="00A75E29" w:rsidP="00AD7370">
            <w:pPr>
              <w:jc w:val="both"/>
              <w:rPr>
                <w:rFonts w:ascii="Times New Roman" w:eastAsia="Times New Roman" w:hAnsi="Times New Roman" w:cs="Times New Roman"/>
                <w:color w:val="000000"/>
                <w:sz w:val="24"/>
                <w:szCs w:val="24"/>
                <w:lang w:val="en-US"/>
              </w:rPr>
            </w:pPr>
            <w:r w:rsidRPr="002A7218">
              <w:rPr>
                <w:rFonts w:ascii="inherit" w:eastAsia="Times New Roman" w:hAnsi="inherit" w:cs="Times New Roman"/>
                <w:sz w:val="24"/>
                <w:szCs w:val="24"/>
                <w:lang w:val="en-US" w:eastAsia="ru-RU"/>
              </w:rPr>
              <w:t>în care, în timpul ultimului ciclu complet de vegetație înainte de transport, au fost efectuate două inspecții oficiale la momentele corespunzătoare în urma cărora nu a fost ob</w:t>
            </w:r>
            <w:r>
              <w:rPr>
                <w:rFonts w:ascii="inherit" w:eastAsia="Times New Roman" w:hAnsi="inherit" w:cs="Times New Roman"/>
                <w:sz w:val="24"/>
                <w:szCs w:val="24"/>
                <w:lang w:val="en-US" w:eastAsia="ru-RU"/>
              </w:rPr>
              <w:t xml:space="preserve">servat niciun semn al prezenței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Del Guercio la locul respectiv și în zona înconjurătoare cu o lățime de cel puțin 200 m.”</w:t>
            </w:r>
          </w:p>
        </w:tc>
      </w:tr>
    </w:tbl>
    <w:p w:rsidR="00FA27FD" w:rsidRPr="00B76147" w:rsidRDefault="004121CE" w:rsidP="004121CE">
      <w:pPr>
        <w:spacing w:after="0"/>
        <w:jc w:val="right"/>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p>
    <w:p w:rsidR="004121CE" w:rsidRDefault="00851501" w:rsidP="00A75E2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după punctul 18.2</w:t>
      </w:r>
      <w:r w:rsidR="006719AD">
        <w:rPr>
          <w:rFonts w:ascii="Times New Roman" w:hAnsi="Times New Roman" w:cs="Times New Roman"/>
          <w:sz w:val="28"/>
          <w:szCs w:val="28"/>
          <w:lang w:val="ro-RO"/>
        </w:rPr>
        <w:t>.</w:t>
      </w:r>
      <w:r w:rsidR="00A75E29">
        <w:rPr>
          <w:rFonts w:ascii="Times New Roman" w:hAnsi="Times New Roman" w:cs="Times New Roman"/>
          <w:sz w:val="28"/>
          <w:szCs w:val="28"/>
          <w:lang w:val="ro-RO"/>
        </w:rPr>
        <w:t xml:space="preserve"> </w:t>
      </w:r>
      <w:r w:rsidR="004121CE" w:rsidRPr="00D36934">
        <w:rPr>
          <w:rFonts w:ascii="Times New Roman" w:hAnsi="Times New Roman" w:cs="Times New Roman"/>
          <w:sz w:val="28"/>
          <w:szCs w:val="28"/>
          <w:lang w:val="en-US"/>
        </w:rPr>
        <w:t>se completează</w:t>
      </w:r>
      <w:r w:rsidR="004121CE">
        <w:rPr>
          <w:rFonts w:ascii="Times New Roman" w:hAnsi="Times New Roman" w:cs="Times New Roman"/>
          <w:sz w:val="28"/>
          <w:szCs w:val="28"/>
          <w:lang w:val="en-US"/>
        </w:rPr>
        <w:t xml:space="preserve"> cu</w:t>
      </w:r>
      <w:r w:rsidR="004121CE" w:rsidRPr="00D36934">
        <w:rPr>
          <w:rFonts w:ascii="Times New Roman" w:hAnsi="Times New Roman" w:cs="Times New Roman"/>
          <w:sz w:val="28"/>
          <w:szCs w:val="28"/>
          <w:lang w:val="en-US"/>
        </w:rPr>
        <w:t xml:space="preserve"> </w:t>
      </w:r>
      <w:r w:rsidR="004121CE">
        <w:rPr>
          <w:rFonts w:ascii="Times New Roman" w:hAnsi="Times New Roman" w:cs="Times New Roman"/>
          <w:sz w:val="28"/>
          <w:szCs w:val="28"/>
          <w:lang w:val="en-US"/>
        </w:rPr>
        <w:t>punctul 18.3.</w:t>
      </w:r>
      <w:r w:rsidR="004121CE" w:rsidRPr="00D36934">
        <w:rPr>
          <w:rFonts w:ascii="Times New Roman" w:hAnsi="Times New Roman" w:cs="Times New Roman"/>
          <w:sz w:val="28"/>
          <w:szCs w:val="28"/>
          <w:lang w:val="en-US"/>
        </w:rPr>
        <w:t xml:space="preserve">, </w:t>
      </w:r>
      <w:r w:rsidR="004121CE">
        <w:rPr>
          <w:rFonts w:ascii="Times New Roman" w:hAnsi="Times New Roman" w:cs="Times New Roman"/>
          <w:sz w:val="28"/>
          <w:szCs w:val="28"/>
          <w:lang w:val="en-US"/>
        </w:rPr>
        <w:t>cu următorul cuprins</w:t>
      </w:r>
      <w:r w:rsidR="004121CE">
        <w:rPr>
          <w:rFonts w:ascii="Times New Roman" w:hAnsi="Times New Roman" w:cs="Times New Roman"/>
          <w:sz w:val="28"/>
          <w:szCs w:val="28"/>
          <w:lang w:val="ro-RO"/>
        </w:rPr>
        <w:t>:</w:t>
      </w:r>
    </w:p>
    <w:p w:rsidR="00A75E29" w:rsidRDefault="00A75E29" w:rsidP="00A75E2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Layout w:type="fixed"/>
        <w:tblLook w:val="04A0" w:firstRow="1" w:lastRow="0" w:firstColumn="1" w:lastColumn="0" w:noHBand="0" w:noVBand="1"/>
      </w:tblPr>
      <w:tblGrid>
        <w:gridCol w:w="817"/>
        <w:gridCol w:w="3827"/>
        <w:gridCol w:w="4927"/>
      </w:tblGrid>
      <w:tr w:rsidR="00851501" w:rsidTr="006719AD">
        <w:tc>
          <w:tcPr>
            <w:tcW w:w="817" w:type="dxa"/>
          </w:tcPr>
          <w:p w:rsidR="00851501" w:rsidRDefault="00851501" w:rsidP="00862F34">
            <w:pPr>
              <w:jc w:val="both"/>
              <w:rPr>
                <w:rFonts w:ascii="Times New Roman" w:hAnsi="Times New Roman" w:cs="Times New Roman"/>
                <w:sz w:val="28"/>
                <w:szCs w:val="28"/>
                <w:lang w:val="ro-RO"/>
              </w:rPr>
            </w:pPr>
            <w:r>
              <w:rPr>
                <w:rFonts w:ascii="Times New Roman" w:hAnsi="Times New Roman" w:cs="Times New Roman"/>
                <w:sz w:val="28"/>
                <w:szCs w:val="28"/>
                <w:lang w:val="ro-RO"/>
              </w:rPr>
              <w:t>18.3</w:t>
            </w:r>
            <w:r w:rsidR="006719AD">
              <w:rPr>
                <w:rFonts w:ascii="Times New Roman" w:hAnsi="Times New Roman" w:cs="Times New Roman"/>
                <w:sz w:val="28"/>
                <w:szCs w:val="28"/>
                <w:lang w:val="ro-RO"/>
              </w:rPr>
              <w:t>.</w:t>
            </w:r>
          </w:p>
        </w:tc>
        <w:tc>
          <w:tcPr>
            <w:tcW w:w="3827" w:type="dxa"/>
          </w:tcPr>
          <w:p w:rsidR="00851501" w:rsidRDefault="00851501" w:rsidP="00862F34">
            <w:pPr>
              <w:jc w:val="both"/>
              <w:rPr>
                <w:rFonts w:ascii="Times New Roman" w:hAnsi="Times New Roman" w:cs="Times New Roman"/>
                <w:sz w:val="28"/>
                <w:szCs w:val="28"/>
                <w:lang w:val="ro-RO"/>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Casimiroa</w:t>
            </w:r>
            <w:r>
              <w:rPr>
                <w:rFonts w:ascii="inherit" w:eastAsia="Times New Roman" w:hAnsi="inherit" w:cs="Times New Roman"/>
                <w:sz w:val="24"/>
                <w:szCs w:val="24"/>
                <w:lang w:val="en-US" w:eastAsia="ru-RU"/>
              </w:rPr>
              <w:t xml:space="preserve"> La Llave, </w:t>
            </w:r>
            <w:r w:rsidRPr="002A7218">
              <w:rPr>
                <w:rFonts w:ascii="inherit" w:eastAsia="Times New Roman" w:hAnsi="inherit" w:cs="Times New Roman"/>
                <w:i/>
                <w:iCs/>
                <w:sz w:val="24"/>
                <w:szCs w:val="24"/>
                <w:bdr w:val="none" w:sz="0" w:space="0" w:color="auto" w:frame="1"/>
                <w:lang w:val="en-US" w:eastAsia="ru-RU"/>
              </w:rPr>
              <w:t>Choisya</w:t>
            </w:r>
            <w:r>
              <w:rPr>
                <w:rFonts w:ascii="inherit" w:eastAsia="Times New Roman" w:hAnsi="inherit" w:cs="Times New Roman"/>
                <w:sz w:val="24"/>
                <w:szCs w:val="24"/>
                <w:lang w:val="en-US" w:eastAsia="ru-RU"/>
              </w:rPr>
              <w:t xml:space="preserve"> Kunth </w:t>
            </w:r>
            <w:r w:rsidRPr="002A7218">
              <w:rPr>
                <w:rFonts w:ascii="inherit" w:eastAsia="Times New Roman" w:hAnsi="inherit" w:cs="Times New Roman"/>
                <w:i/>
                <w:iCs/>
                <w:sz w:val="24"/>
                <w:szCs w:val="24"/>
                <w:bdr w:val="none" w:sz="0" w:space="0" w:color="auto" w:frame="1"/>
                <w:lang w:val="en-US" w:eastAsia="ru-RU"/>
              </w:rPr>
              <w:t>Clausena</w:t>
            </w:r>
            <w:r>
              <w:rPr>
                <w:rFonts w:ascii="inherit" w:eastAsia="Times New Roman" w:hAnsi="inherit" w:cs="Times New Roman"/>
                <w:sz w:val="24"/>
                <w:szCs w:val="24"/>
                <w:lang w:val="en-US" w:eastAsia="ru-RU"/>
              </w:rPr>
              <w:t xml:space="preserve"> Burm. f., </w:t>
            </w:r>
            <w:r w:rsidRPr="002A7218">
              <w:rPr>
                <w:rFonts w:ascii="inherit" w:eastAsia="Times New Roman" w:hAnsi="inherit" w:cs="Times New Roman"/>
                <w:i/>
                <w:iCs/>
                <w:sz w:val="24"/>
                <w:szCs w:val="24"/>
                <w:bdr w:val="none" w:sz="0" w:space="0" w:color="auto" w:frame="1"/>
                <w:lang w:val="en-US" w:eastAsia="ru-RU"/>
              </w:rPr>
              <w:t>Murraya</w:t>
            </w:r>
            <w:r>
              <w:rPr>
                <w:rFonts w:ascii="inherit" w:eastAsia="Times New Roman" w:hAnsi="inherit" w:cs="Times New Roman"/>
                <w:sz w:val="24"/>
                <w:szCs w:val="24"/>
                <w:lang w:val="en-US" w:eastAsia="ru-RU"/>
              </w:rPr>
              <w:t xml:space="preserve"> J.Koenig ex L., </w:t>
            </w:r>
            <w:r w:rsidRPr="002A7218">
              <w:rPr>
                <w:rFonts w:ascii="inherit" w:eastAsia="Times New Roman" w:hAnsi="inherit" w:cs="Times New Roman"/>
                <w:i/>
                <w:iCs/>
                <w:sz w:val="24"/>
                <w:szCs w:val="24"/>
                <w:bdr w:val="none" w:sz="0" w:space="0" w:color="auto" w:frame="1"/>
                <w:lang w:val="en-US" w:eastAsia="ru-RU"/>
              </w:rPr>
              <w:t>Vepris</w:t>
            </w:r>
            <w:r>
              <w:rPr>
                <w:rFonts w:ascii="inherit" w:eastAsia="Times New Roman" w:hAnsi="inherit" w:cs="Times New Roman"/>
                <w:sz w:val="24"/>
                <w:szCs w:val="24"/>
                <w:lang w:val="en-US" w:eastAsia="ru-RU"/>
              </w:rPr>
              <w:t xml:space="preserve">Comm, </w:t>
            </w:r>
            <w:r w:rsidRPr="002A7218">
              <w:rPr>
                <w:rFonts w:ascii="inherit" w:eastAsia="Times New Roman" w:hAnsi="inherit" w:cs="Times New Roman"/>
                <w:i/>
                <w:iCs/>
                <w:sz w:val="24"/>
                <w:szCs w:val="24"/>
                <w:bdr w:val="none" w:sz="0" w:space="0" w:color="auto" w:frame="1"/>
                <w:lang w:val="en-US" w:eastAsia="ru-RU"/>
              </w:rPr>
              <w:t>Zanthoxylum</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altele decât fructele și semințele, originare din țări terțe</w:t>
            </w:r>
          </w:p>
        </w:tc>
        <w:tc>
          <w:tcPr>
            <w:tcW w:w="4927" w:type="dxa"/>
          </w:tcPr>
          <w:p w:rsidR="00851501" w:rsidRDefault="00851501" w:rsidP="00851501">
            <w:pPr>
              <w:jc w:val="both"/>
              <w:rPr>
                <w:rFonts w:ascii="Times New Roman" w:eastAsia="Times New Roman" w:hAnsi="Times New Roman" w:cs="Times New Roman"/>
                <w:color w:val="000000"/>
                <w:sz w:val="24"/>
                <w:szCs w:val="24"/>
                <w:lang w:val="ro-RO"/>
              </w:rPr>
            </w:pPr>
            <w:r w:rsidRPr="00095B7E">
              <w:rPr>
                <w:rFonts w:ascii="Times New Roman" w:eastAsia="Times New Roman" w:hAnsi="Times New Roman" w:cs="Times New Roman"/>
                <w:color w:val="000000"/>
                <w:sz w:val="24"/>
                <w:szCs w:val="24"/>
                <w:lang w:val="ro-RO"/>
              </w:rPr>
              <w:t xml:space="preserve">Fără a se aduce atingere dispozițiilor aplicabile </w:t>
            </w:r>
            <w:r w:rsidRPr="0023448F">
              <w:rPr>
                <w:rFonts w:ascii="Times New Roman" w:eastAsia="Times New Roman" w:hAnsi="Times New Roman" w:cs="Times New Roman"/>
                <w:color w:val="000000"/>
                <w:sz w:val="24"/>
                <w:szCs w:val="24"/>
                <w:lang w:val="ro-RO"/>
              </w:rPr>
              <w:t xml:space="preserve">din </w:t>
            </w:r>
            <w:r w:rsidRPr="0023448F">
              <w:rPr>
                <w:rFonts w:ascii="Times New Roman" w:eastAsia="Times New Roman" w:hAnsi="Times New Roman" w:cs="Times New Roman"/>
                <w:color w:val="000000"/>
                <w:sz w:val="24"/>
                <w:szCs w:val="24"/>
                <w:lang w:val="ro-RO" w:eastAsia="ru-RU"/>
              </w:rPr>
              <w:t xml:space="preserve">prezenta anexă secțiunea </w:t>
            </w:r>
            <w:r>
              <w:rPr>
                <w:rFonts w:ascii="Times New Roman" w:eastAsia="Times New Roman" w:hAnsi="Times New Roman" w:cs="Times New Roman"/>
                <w:color w:val="000000"/>
                <w:sz w:val="24"/>
                <w:szCs w:val="24"/>
                <w:lang w:val="ro-RO"/>
              </w:rPr>
              <w:t>1 punctele</w:t>
            </w:r>
            <w:r w:rsidRPr="0023448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18, 18.1 şi 18.2, o declaraţie oficială din care să reiasă că plantele:</w:t>
            </w:r>
          </w:p>
          <w:p w:rsidR="00851501" w:rsidRDefault="00851501" w:rsidP="0085150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a)</w:t>
            </w:r>
            <w:r w:rsidR="00A51092">
              <w:rPr>
                <w:rFonts w:ascii="inherit" w:eastAsia="Times New Roman" w:hAnsi="inherit" w:cs="Times New Roman"/>
                <w:sz w:val="24"/>
                <w:szCs w:val="24"/>
                <w:lang w:val="en-US" w:eastAsia="ru-RU"/>
              </w:rPr>
              <w:t xml:space="preserve"> s</w:t>
            </w:r>
            <w:r w:rsidRPr="00851501">
              <w:rPr>
                <w:rFonts w:ascii="inherit" w:eastAsia="Times New Roman" w:hAnsi="inherit" w:cs="Times New Roman"/>
                <w:sz w:val="24"/>
                <w:szCs w:val="24"/>
                <w:lang w:val="en-US" w:eastAsia="ru-RU"/>
              </w:rPr>
              <w:t xml:space="preserve">unt originare dintr-o țară recunoscută ca fiind indemnă de </w:t>
            </w:r>
            <w:r w:rsidRPr="00851501">
              <w:rPr>
                <w:rFonts w:ascii="inherit" w:eastAsia="Times New Roman" w:hAnsi="inherit" w:cs="Times New Roman"/>
                <w:i/>
                <w:iCs/>
                <w:sz w:val="24"/>
                <w:szCs w:val="24"/>
                <w:bdr w:val="none" w:sz="0" w:space="0" w:color="auto" w:frame="1"/>
                <w:lang w:val="en-US" w:eastAsia="ru-RU"/>
              </w:rPr>
              <w:t>Xanthomonas</w:t>
            </w:r>
            <w:r w:rsidRPr="00851501">
              <w:rPr>
                <w:rFonts w:ascii="inherit" w:eastAsia="Times New Roman" w:hAnsi="inherit" w:cs="Times New Roman"/>
                <w:sz w:val="24"/>
                <w:szCs w:val="24"/>
                <w:lang w:val="en-US" w:eastAsia="ru-RU"/>
              </w:rPr>
              <w:t xml:space="preserve"> </w:t>
            </w:r>
            <w:r w:rsidRPr="00851501">
              <w:rPr>
                <w:rFonts w:ascii="inherit" w:eastAsia="Times New Roman" w:hAnsi="inherit" w:cs="Times New Roman"/>
                <w:i/>
                <w:iCs/>
                <w:sz w:val="24"/>
                <w:szCs w:val="24"/>
                <w:bdr w:val="none" w:sz="0" w:space="0" w:color="auto" w:frame="1"/>
                <w:lang w:val="en-US" w:eastAsia="ru-RU"/>
              </w:rPr>
              <w:t>citri</w:t>
            </w:r>
            <w:r w:rsidRPr="00851501">
              <w:rPr>
                <w:rFonts w:ascii="inherit" w:eastAsia="Times New Roman" w:hAnsi="inherit" w:cs="Times New Roman"/>
                <w:sz w:val="24"/>
                <w:szCs w:val="24"/>
                <w:lang w:val="en-US" w:eastAsia="ru-RU"/>
              </w:rPr>
              <w:t xml:space="preserve"> pv. </w:t>
            </w:r>
            <w:r w:rsidRPr="00851501">
              <w:rPr>
                <w:rFonts w:ascii="inherit" w:eastAsia="Times New Roman" w:hAnsi="inherit" w:cs="Times New Roman"/>
                <w:i/>
                <w:iCs/>
                <w:sz w:val="24"/>
                <w:szCs w:val="24"/>
                <w:bdr w:val="none" w:sz="0" w:space="0" w:color="auto" w:frame="1"/>
                <w:lang w:val="en-US" w:eastAsia="ru-RU"/>
              </w:rPr>
              <w:t>Citri</w:t>
            </w:r>
            <w:r w:rsidRPr="00851501">
              <w:rPr>
                <w:rFonts w:ascii="inherit" w:eastAsia="Times New Roman" w:hAnsi="inherit" w:cs="Times New Roman"/>
                <w:sz w:val="24"/>
                <w:szCs w:val="24"/>
                <w:lang w:val="en-US" w:eastAsia="ru-RU"/>
              </w:rPr>
              <w:t xml:space="preserve"> și </w:t>
            </w:r>
            <w:r w:rsidRPr="00851501">
              <w:rPr>
                <w:rFonts w:ascii="inherit" w:eastAsia="Times New Roman" w:hAnsi="inherit" w:cs="Times New Roman"/>
                <w:i/>
                <w:iCs/>
                <w:sz w:val="24"/>
                <w:szCs w:val="24"/>
                <w:bdr w:val="none" w:sz="0" w:space="0" w:color="auto" w:frame="1"/>
                <w:lang w:val="en-US" w:eastAsia="ru-RU"/>
              </w:rPr>
              <w:t>Xanthomonas</w:t>
            </w:r>
            <w:r w:rsidRPr="00851501">
              <w:rPr>
                <w:rFonts w:ascii="inherit" w:eastAsia="Times New Roman" w:hAnsi="inherit" w:cs="Times New Roman"/>
                <w:sz w:val="24"/>
                <w:szCs w:val="24"/>
                <w:lang w:val="en-US" w:eastAsia="ru-RU"/>
              </w:rPr>
              <w:t xml:space="preserve"> </w:t>
            </w:r>
            <w:r w:rsidRPr="00851501">
              <w:rPr>
                <w:rFonts w:ascii="inherit" w:eastAsia="Times New Roman" w:hAnsi="inherit" w:cs="Times New Roman"/>
                <w:i/>
                <w:iCs/>
                <w:sz w:val="24"/>
                <w:szCs w:val="24"/>
                <w:bdr w:val="none" w:sz="0" w:space="0" w:color="auto" w:frame="1"/>
                <w:lang w:val="en-US" w:eastAsia="ru-RU"/>
              </w:rPr>
              <w:t>citri</w:t>
            </w:r>
            <w:r w:rsidRPr="00851501">
              <w:rPr>
                <w:rFonts w:ascii="inherit" w:eastAsia="Times New Roman" w:hAnsi="inherit" w:cs="Times New Roman"/>
                <w:sz w:val="24"/>
                <w:szCs w:val="24"/>
                <w:lang w:val="en-US" w:eastAsia="ru-RU"/>
              </w:rPr>
              <w:t xml:space="preserve"> pv. </w:t>
            </w:r>
            <w:r w:rsidRPr="00851501">
              <w:rPr>
                <w:rFonts w:ascii="inherit" w:eastAsia="Times New Roman" w:hAnsi="inherit" w:cs="Times New Roman"/>
                <w:i/>
                <w:iCs/>
                <w:sz w:val="24"/>
                <w:szCs w:val="24"/>
                <w:bdr w:val="none" w:sz="0" w:space="0" w:color="auto" w:frame="1"/>
                <w:lang w:val="en-US" w:eastAsia="ru-RU"/>
              </w:rPr>
              <w:t>Aurantifolii</w:t>
            </w:r>
            <w:r w:rsidRPr="00851501">
              <w:rPr>
                <w:rFonts w:ascii="inherit" w:eastAsia="Times New Roman" w:hAnsi="inherit" w:cs="Times New Roman"/>
                <w:sz w:val="24"/>
                <w:szCs w:val="24"/>
                <w:lang w:val="en-US" w:eastAsia="ru-RU"/>
              </w:rPr>
              <w:t xml:space="preserve"> în conformitate cu Standardele internaționale relevante privind măsurile fitosanitare, cu condiția ca respectiva indemnitate să fi fost comunicată Comisiei, în scris, de către organizația națională pentru protecția plantelor a țării terțe în cauză,</w:t>
            </w:r>
          </w:p>
          <w:p w:rsidR="00851501" w:rsidRPr="00851501" w:rsidRDefault="00851501" w:rsidP="00851501">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851501" w:rsidRPr="00610E96" w:rsidRDefault="00851501" w:rsidP="00862F34">
            <w:pPr>
              <w:jc w:val="both"/>
              <w:rPr>
                <w:rFonts w:ascii="inherit" w:eastAsia="Times New Roman" w:hAnsi="inherit" w:cs="Times New Roman"/>
                <w:sz w:val="24"/>
                <w:szCs w:val="24"/>
                <w:lang w:val="ro-RO" w:eastAsia="ru-RU"/>
              </w:rPr>
            </w:pPr>
            <w:r>
              <w:rPr>
                <w:rFonts w:ascii="Times New Roman" w:eastAsia="Times New Roman" w:hAnsi="Times New Roman" w:cs="Times New Roman"/>
                <w:color w:val="000000"/>
                <w:sz w:val="24"/>
                <w:szCs w:val="24"/>
                <w:lang w:val="en-US"/>
              </w:rPr>
              <w:t xml:space="preserve">b) </w:t>
            </w:r>
            <w:r w:rsidRPr="002A7218">
              <w:rPr>
                <w:rFonts w:ascii="inherit" w:eastAsia="Times New Roman" w:hAnsi="inherit" w:cs="Times New Roman"/>
                <w:sz w:val="24"/>
                <w:szCs w:val="24"/>
                <w:lang w:val="en-US" w:eastAsia="ru-RU"/>
              </w:rPr>
              <w:t>sunt originare dintr-o zonă stabilită de organizația națională pentru protecția plantelor din țara</w:t>
            </w:r>
            <w:r>
              <w:rPr>
                <w:rFonts w:ascii="inherit" w:eastAsia="Times New Roman" w:hAnsi="inherit" w:cs="Times New Roman"/>
                <w:sz w:val="24"/>
                <w:szCs w:val="24"/>
                <w:lang w:val="en-US" w:eastAsia="ru-RU"/>
              </w:rPr>
              <w:t xml:space="preserve"> de origine ca fiind indemnă de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Citri</w:t>
            </w:r>
            <w:r>
              <w:rPr>
                <w:rFonts w:ascii="inherit" w:eastAsia="Times New Roman" w:hAnsi="inherit" w:cs="Times New Roman"/>
                <w:sz w:val="24"/>
                <w:szCs w:val="24"/>
                <w:lang w:val="en-US" w:eastAsia="ru-RU"/>
              </w:rPr>
              <w:t xml:space="preserve"> și </w:t>
            </w:r>
            <w:r w:rsidRPr="002A7218">
              <w:rPr>
                <w:rFonts w:ascii="inherit" w:eastAsia="Times New Roman" w:hAnsi="inherit" w:cs="Times New Roman"/>
                <w:i/>
                <w:iCs/>
                <w:sz w:val="24"/>
                <w:szCs w:val="24"/>
                <w:bdr w:val="none" w:sz="0" w:space="0" w:color="auto" w:frame="1"/>
                <w:lang w:val="en-US" w:eastAsia="ru-RU"/>
              </w:rPr>
              <w:t>Xanthomonas citri</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Aurantifolii</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în conformitate cu Standardele internaționale relevante privind măsurile fitosanitare, </w:t>
            </w:r>
            <w:r w:rsidR="00610E96">
              <w:rPr>
                <w:rFonts w:ascii="Times New Roman" w:eastAsia="Times New Roman" w:hAnsi="Times New Roman" w:cs="Times New Roman"/>
                <w:sz w:val="24"/>
                <w:szCs w:val="24"/>
                <w:lang w:val="en-US" w:eastAsia="ru-RU"/>
              </w:rPr>
              <w:t xml:space="preserve">informaţie </w:t>
            </w:r>
            <w:r w:rsidR="00610E96">
              <w:rPr>
                <w:rFonts w:ascii="Times New Roman" w:eastAsia="Times New Roman" w:hAnsi="Times New Roman" w:cs="Times New Roman"/>
                <w:color w:val="000000"/>
                <w:sz w:val="24"/>
                <w:szCs w:val="24"/>
                <w:lang w:val="ro-RO"/>
              </w:rPr>
              <w:t>care figurează pe certificatele fitosanitare la</w:t>
            </w:r>
            <w:r w:rsidR="00610E96" w:rsidRPr="007044BD">
              <w:rPr>
                <w:rFonts w:ascii="Times New Roman" w:eastAsia="Times New Roman" w:hAnsi="Times New Roman" w:cs="Times New Roman"/>
                <w:color w:val="000000"/>
                <w:sz w:val="24"/>
                <w:szCs w:val="24"/>
                <w:lang w:val="ro-RO"/>
              </w:rPr>
              <w:t xml:space="preserve"> ru</w:t>
            </w:r>
            <w:r w:rsidR="00610E96">
              <w:rPr>
                <w:rFonts w:ascii="Times New Roman" w:eastAsia="Times New Roman" w:hAnsi="Times New Roman" w:cs="Times New Roman"/>
                <w:color w:val="000000"/>
                <w:sz w:val="24"/>
                <w:szCs w:val="24"/>
                <w:lang w:val="ro-RO"/>
              </w:rPr>
              <w:t>brica „Declaraţie suplimentară”</w:t>
            </w:r>
            <w:r>
              <w:rPr>
                <w:rFonts w:ascii="inherit" w:eastAsia="Times New Roman" w:hAnsi="inherit" w:cs="Times New Roman"/>
                <w:sz w:val="24"/>
                <w:szCs w:val="24"/>
                <w:lang w:val="ro-RO" w:eastAsia="ru-RU"/>
              </w:rPr>
              <w:t>,</w:t>
            </w:r>
            <w:r w:rsidR="00610E96">
              <w:rPr>
                <w:rFonts w:ascii="inherit" w:eastAsia="Times New Roman" w:hAnsi="inherit" w:cs="Times New Roman"/>
                <w:sz w:val="24"/>
                <w:szCs w:val="24"/>
                <w:lang w:val="ro-RO" w:eastAsia="ru-RU"/>
              </w:rPr>
              <w:t xml:space="preserve"> </w:t>
            </w:r>
            <w:r w:rsidRPr="002A7218">
              <w:rPr>
                <w:rFonts w:ascii="inherit" w:eastAsia="Times New Roman" w:hAnsi="inherit" w:cs="Times New Roman"/>
                <w:sz w:val="24"/>
                <w:szCs w:val="24"/>
                <w:lang w:val="en-US" w:eastAsia="ru-RU"/>
              </w:rPr>
              <w:t>cu condiția ca respectiva indemnitate să fi fost comunicată Comisiei, în scris, de către organizația națională pentru protecția plantelor a țării terțe în cauză,”</w:t>
            </w:r>
          </w:p>
        </w:tc>
      </w:tr>
    </w:tbl>
    <w:p w:rsidR="004121CE" w:rsidRDefault="004121CE" w:rsidP="004121CE">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w:t>
      </w:r>
    </w:p>
    <w:p w:rsidR="006C5C6B" w:rsidRDefault="009937C9" w:rsidP="00862F34">
      <w:pPr>
        <w:spacing w:after="0" w:line="240" w:lineRule="auto"/>
        <w:jc w:val="both"/>
        <w:rPr>
          <w:rFonts w:ascii="inherit" w:eastAsia="Times New Roman" w:hAnsi="inherit" w:cs="Times New Roman"/>
          <w:sz w:val="28"/>
          <w:szCs w:val="28"/>
          <w:lang w:eastAsia="ru-RU"/>
        </w:rPr>
      </w:pPr>
      <w:r>
        <w:rPr>
          <w:rFonts w:ascii="Times New Roman" w:hAnsi="Times New Roman" w:cs="Times New Roman"/>
          <w:sz w:val="28"/>
          <w:szCs w:val="28"/>
          <w:lang w:val="ro-RO"/>
        </w:rPr>
        <w:t>la punctul 19</w:t>
      </w:r>
      <w:r w:rsidR="00F73EBE">
        <w:rPr>
          <w:rFonts w:ascii="Times New Roman" w:hAnsi="Times New Roman" w:cs="Times New Roman"/>
          <w:sz w:val="28"/>
          <w:szCs w:val="28"/>
          <w:lang w:val="ro-RO"/>
        </w:rPr>
        <w:t>.1</w:t>
      </w:r>
      <w:r w:rsidR="006719AD">
        <w:rPr>
          <w:rFonts w:ascii="Times New Roman" w:hAnsi="Times New Roman" w:cs="Times New Roman"/>
          <w:sz w:val="28"/>
          <w:szCs w:val="28"/>
          <w:lang w:val="ro-RO"/>
        </w:rPr>
        <w:t>.</w:t>
      </w:r>
      <w:r w:rsidR="00F73EBE">
        <w:rPr>
          <w:rFonts w:ascii="Times New Roman" w:hAnsi="Times New Roman" w:cs="Times New Roman"/>
          <w:sz w:val="28"/>
          <w:szCs w:val="28"/>
          <w:lang w:val="ro-RO"/>
        </w:rPr>
        <w:t xml:space="preserve"> </w:t>
      </w:r>
      <w:r w:rsidR="00EF400F">
        <w:rPr>
          <w:rFonts w:ascii="Times New Roman" w:hAnsi="Times New Roman" w:cs="Times New Roman"/>
          <w:sz w:val="28"/>
          <w:szCs w:val="28"/>
          <w:lang w:val="ro-RO"/>
        </w:rPr>
        <w:t>coloana 2</w:t>
      </w:r>
      <w:r w:rsidR="00A147AF">
        <w:rPr>
          <w:rFonts w:ascii="Times New Roman" w:hAnsi="Times New Roman" w:cs="Times New Roman"/>
          <w:sz w:val="28"/>
          <w:szCs w:val="28"/>
          <w:lang w:val="ro-RO"/>
        </w:rPr>
        <w:t>,</w:t>
      </w:r>
      <w:r w:rsidR="004121CE">
        <w:rPr>
          <w:rFonts w:ascii="Times New Roman" w:hAnsi="Times New Roman" w:cs="Times New Roman"/>
          <w:sz w:val="28"/>
          <w:szCs w:val="28"/>
          <w:lang w:val="ro-RO"/>
        </w:rPr>
        <w:t xml:space="preserve"> textul:</w:t>
      </w:r>
      <w:r w:rsidR="00F73EBE">
        <w:rPr>
          <w:rFonts w:ascii="Times New Roman" w:hAnsi="Times New Roman" w:cs="Times New Roman"/>
          <w:sz w:val="28"/>
          <w:szCs w:val="28"/>
          <w:lang w:val="ro-RO"/>
        </w:rPr>
        <w:t xml:space="preserve"> </w:t>
      </w:r>
      <w:r w:rsidR="00F73EBE" w:rsidRPr="008B3252">
        <w:rPr>
          <w:rFonts w:ascii="Times New Roman" w:hAnsi="Times New Roman" w:cs="Times New Roman"/>
          <w:sz w:val="28"/>
          <w:szCs w:val="28"/>
          <w:lang w:val="ro-RO"/>
        </w:rPr>
        <w:t>„</w:t>
      </w:r>
      <w:r w:rsidR="00F73EBE" w:rsidRPr="008B3252">
        <w:rPr>
          <w:rFonts w:ascii="inherit" w:eastAsia="Times New Roman" w:hAnsi="inherit" w:cs="Times New Roman"/>
          <w:i/>
          <w:iCs/>
          <w:sz w:val="28"/>
          <w:szCs w:val="28"/>
          <w:bdr w:val="none" w:sz="0" w:space="0" w:color="auto" w:frame="1"/>
          <w:lang w:eastAsia="ru-RU"/>
        </w:rPr>
        <w:t>Xanthomonas campestris</w:t>
      </w:r>
      <w:r w:rsidR="008B3252">
        <w:rPr>
          <w:rFonts w:ascii="inherit" w:eastAsia="Times New Roman" w:hAnsi="inherit" w:cs="Times New Roman"/>
          <w:sz w:val="28"/>
          <w:szCs w:val="28"/>
          <w:lang w:eastAsia="ru-RU"/>
        </w:rPr>
        <w:t xml:space="preserve"> pv. </w:t>
      </w:r>
      <w:r w:rsidR="008B3252">
        <w:rPr>
          <w:rFonts w:ascii="inherit" w:eastAsia="Times New Roman" w:hAnsi="inherit" w:cs="Times New Roman"/>
          <w:i/>
          <w:iCs/>
          <w:sz w:val="28"/>
          <w:szCs w:val="28"/>
          <w:bdr w:val="none" w:sz="0" w:space="0" w:color="auto" w:frame="1"/>
          <w:lang w:eastAsia="ru-RU"/>
        </w:rPr>
        <w:t>p</w:t>
      </w:r>
      <w:r w:rsidR="00F73EBE" w:rsidRPr="008B3252">
        <w:rPr>
          <w:rFonts w:ascii="inherit" w:eastAsia="Times New Roman" w:hAnsi="inherit" w:cs="Times New Roman"/>
          <w:i/>
          <w:iCs/>
          <w:sz w:val="28"/>
          <w:szCs w:val="28"/>
          <w:bdr w:val="none" w:sz="0" w:space="0" w:color="auto" w:frame="1"/>
          <w:lang w:eastAsia="ru-RU"/>
        </w:rPr>
        <w:t>runi</w:t>
      </w:r>
      <w:r w:rsidR="008B3252">
        <w:rPr>
          <w:rFonts w:ascii="inherit" w:eastAsia="Times New Roman" w:hAnsi="inherit" w:cs="Times New Roman"/>
          <w:sz w:val="28"/>
          <w:szCs w:val="28"/>
          <w:lang w:eastAsia="ru-RU"/>
        </w:rPr>
        <w:t xml:space="preserve"> </w:t>
      </w:r>
      <w:r w:rsidR="00F73EBE" w:rsidRPr="008B3252">
        <w:rPr>
          <w:rFonts w:ascii="inherit" w:eastAsia="Times New Roman" w:hAnsi="inherit" w:cs="Times New Roman"/>
          <w:sz w:val="28"/>
          <w:szCs w:val="28"/>
          <w:lang w:eastAsia="ru-RU"/>
        </w:rPr>
        <w:t>(Smith) Dye” se înlocuiește cu</w:t>
      </w:r>
      <w:r w:rsidR="00EF400F">
        <w:rPr>
          <w:rFonts w:ascii="inherit" w:eastAsia="Times New Roman" w:hAnsi="inherit" w:cs="Times New Roman"/>
          <w:sz w:val="28"/>
          <w:szCs w:val="28"/>
          <w:lang w:eastAsia="ru-RU"/>
        </w:rPr>
        <w:t xml:space="preserve"> textul</w:t>
      </w:r>
      <w:r w:rsidR="00F73EBE" w:rsidRPr="008B3252">
        <w:rPr>
          <w:rFonts w:ascii="inherit" w:eastAsia="Times New Roman" w:hAnsi="inherit" w:cs="Times New Roman"/>
          <w:sz w:val="28"/>
          <w:szCs w:val="28"/>
          <w:lang w:eastAsia="ru-RU"/>
        </w:rPr>
        <w:t xml:space="preserve"> „</w:t>
      </w:r>
      <w:r w:rsidR="00F73EBE" w:rsidRPr="008B3252">
        <w:rPr>
          <w:rFonts w:ascii="inherit" w:eastAsia="Times New Roman" w:hAnsi="inherit" w:cs="Times New Roman"/>
          <w:i/>
          <w:iCs/>
          <w:sz w:val="28"/>
          <w:szCs w:val="28"/>
          <w:bdr w:val="none" w:sz="0" w:space="0" w:color="auto" w:frame="1"/>
          <w:lang w:eastAsia="ru-RU"/>
        </w:rPr>
        <w:t>Xanthomonas arboricola</w:t>
      </w:r>
      <w:r w:rsidR="00BB45AF">
        <w:rPr>
          <w:rFonts w:ascii="inherit" w:eastAsia="Times New Roman" w:hAnsi="inherit" w:cs="Times New Roman"/>
          <w:sz w:val="28"/>
          <w:szCs w:val="28"/>
          <w:lang w:eastAsia="ru-RU"/>
        </w:rPr>
        <w:t xml:space="preserve"> </w:t>
      </w:r>
      <w:r w:rsidR="00F73EBE" w:rsidRPr="008B3252">
        <w:rPr>
          <w:rFonts w:ascii="inherit" w:eastAsia="Times New Roman" w:hAnsi="inherit" w:cs="Times New Roman"/>
          <w:sz w:val="28"/>
          <w:szCs w:val="28"/>
          <w:lang w:eastAsia="ru-RU"/>
        </w:rPr>
        <w:t>pv</w:t>
      </w:r>
      <w:r w:rsidR="00F73EBE" w:rsidRPr="008B3252">
        <w:rPr>
          <w:rFonts w:ascii="inherit" w:eastAsia="Times New Roman" w:hAnsi="inherit" w:cs="Times New Roman"/>
          <w:i/>
          <w:iCs/>
          <w:sz w:val="28"/>
          <w:szCs w:val="28"/>
          <w:bdr w:val="none" w:sz="0" w:space="0" w:color="auto" w:frame="1"/>
          <w:lang w:eastAsia="ru-RU"/>
        </w:rPr>
        <w:t>. pruni</w:t>
      </w:r>
      <w:r w:rsidR="00BB45AF">
        <w:rPr>
          <w:rFonts w:ascii="inherit" w:eastAsia="Times New Roman" w:hAnsi="inherit" w:cs="Times New Roman"/>
          <w:sz w:val="28"/>
          <w:szCs w:val="28"/>
          <w:lang w:eastAsia="ru-RU"/>
        </w:rPr>
        <w:t xml:space="preserve"> (Smith) Vauterin </w:t>
      </w:r>
      <w:r w:rsidR="00F73EBE" w:rsidRPr="008B3252">
        <w:rPr>
          <w:rFonts w:ascii="inherit" w:eastAsia="Times New Roman" w:hAnsi="inherit" w:cs="Times New Roman"/>
          <w:i/>
          <w:iCs/>
          <w:sz w:val="28"/>
          <w:szCs w:val="28"/>
          <w:bdr w:val="none" w:sz="0" w:space="0" w:color="auto" w:frame="1"/>
          <w:lang w:eastAsia="ru-RU"/>
        </w:rPr>
        <w:t>et al.</w:t>
      </w:r>
      <w:r w:rsidR="00F73EBE" w:rsidRPr="008B3252">
        <w:rPr>
          <w:rFonts w:ascii="inherit" w:eastAsia="Times New Roman" w:hAnsi="inherit" w:cs="Times New Roman"/>
          <w:sz w:val="28"/>
          <w:szCs w:val="28"/>
          <w:lang w:eastAsia="ru-RU"/>
        </w:rPr>
        <w:t>”</w:t>
      </w:r>
      <w:r w:rsidR="004121CE">
        <w:rPr>
          <w:rFonts w:ascii="inherit" w:eastAsia="Times New Roman" w:hAnsi="inherit" w:cs="Times New Roman"/>
          <w:sz w:val="28"/>
          <w:szCs w:val="28"/>
          <w:lang w:eastAsia="ru-RU"/>
        </w:rPr>
        <w:t>;</w:t>
      </w:r>
    </w:p>
    <w:p w:rsidR="00BB45AF" w:rsidRDefault="00BB45AF" w:rsidP="00862F34">
      <w:pPr>
        <w:spacing w:after="0" w:line="240" w:lineRule="auto"/>
        <w:jc w:val="both"/>
        <w:rPr>
          <w:rFonts w:ascii="inherit" w:eastAsia="Times New Roman" w:hAnsi="inherit" w:cs="Times New Roman"/>
          <w:sz w:val="28"/>
          <w:szCs w:val="28"/>
          <w:lang w:eastAsia="ru-RU"/>
        </w:rPr>
      </w:pPr>
    </w:p>
    <w:p w:rsidR="004121CE" w:rsidRDefault="00F77E8A"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punctul 25.</w:t>
      </w:r>
      <w:r w:rsidR="008C7E49">
        <w:rPr>
          <w:rFonts w:ascii="Times New Roman" w:hAnsi="Times New Roman" w:cs="Times New Roman"/>
          <w:sz w:val="28"/>
          <w:szCs w:val="28"/>
          <w:lang w:val="ro-RO"/>
        </w:rPr>
        <w:t>8</w:t>
      </w:r>
      <w:r w:rsidR="006719AD">
        <w:rPr>
          <w:rFonts w:ascii="Times New Roman" w:hAnsi="Times New Roman" w:cs="Times New Roman"/>
          <w:sz w:val="28"/>
          <w:szCs w:val="28"/>
          <w:lang w:val="ro-RO"/>
        </w:rPr>
        <w:t>.</w:t>
      </w:r>
      <w:r>
        <w:rPr>
          <w:rFonts w:ascii="Times New Roman" w:hAnsi="Times New Roman" w:cs="Times New Roman"/>
          <w:sz w:val="28"/>
          <w:szCs w:val="28"/>
          <w:lang w:val="ro-RO"/>
        </w:rPr>
        <w:t xml:space="preserve"> se completează cu </w:t>
      </w:r>
      <w:r w:rsidR="004121CE">
        <w:rPr>
          <w:rFonts w:ascii="Times New Roman" w:hAnsi="Times New Roman" w:cs="Times New Roman"/>
          <w:sz w:val="28"/>
          <w:szCs w:val="28"/>
          <w:lang w:val="ro-RO"/>
        </w:rPr>
        <w:t>punctele</w:t>
      </w:r>
      <w:r>
        <w:rPr>
          <w:rFonts w:ascii="Times New Roman" w:hAnsi="Times New Roman" w:cs="Times New Roman"/>
          <w:sz w:val="28"/>
          <w:szCs w:val="28"/>
          <w:lang w:val="ro-RO"/>
        </w:rPr>
        <w:t xml:space="preserve"> 25.8.1</w:t>
      </w:r>
      <w:r w:rsidR="006719AD">
        <w:rPr>
          <w:rFonts w:ascii="Times New Roman" w:hAnsi="Times New Roman" w:cs="Times New Roman"/>
          <w:sz w:val="28"/>
          <w:szCs w:val="28"/>
          <w:lang w:val="ro-RO"/>
        </w:rPr>
        <w:t>.</w:t>
      </w:r>
      <w:r>
        <w:rPr>
          <w:rFonts w:ascii="Times New Roman" w:hAnsi="Times New Roman" w:cs="Times New Roman"/>
          <w:sz w:val="28"/>
          <w:szCs w:val="28"/>
          <w:lang w:val="ro-RO"/>
        </w:rPr>
        <w:t xml:space="preserve"> şi 25.8.2</w:t>
      </w:r>
      <w:r w:rsidR="006719AD">
        <w:rPr>
          <w:rFonts w:ascii="Times New Roman" w:hAnsi="Times New Roman" w:cs="Times New Roman"/>
          <w:sz w:val="28"/>
          <w:szCs w:val="28"/>
          <w:lang w:val="ro-RO"/>
        </w:rPr>
        <w:t>.</w:t>
      </w:r>
      <w:r>
        <w:rPr>
          <w:rFonts w:ascii="Times New Roman" w:hAnsi="Times New Roman" w:cs="Times New Roman"/>
          <w:sz w:val="28"/>
          <w:szCs w:val="28"/>
          <w:lang w:val="ro-RO"/>
        </w:rPr>
        <w:t xml:space="preserve">, cu următorul </w:t>
      </w:r>
      <w:r w:rsidR="004121CE">
        <w:rPr>
          <w:rFonts w:ascii="Times New Roman" w:hAnsi="Times New Roman" w:cs="Times New Roman"/>
          <w:sz w:val="28"/>
          <w:szCs w:val="28"/>
          <w:lang w:val="ro-RO"/>
        </w:rPr>
        <w:t>cuprins</w:t>
      </w:r>
      <w:r>
        <w:rPr>
          <w:rFonts w:ascii="Times New Roman" w:hAnsi="Times New Roman" w:cs="Times New Roman"/>
          <w:sz w:val="28"/>
          <w:szCs w:val="28"/>
          <w:lang w:val="ro-RO"/>
        </w:rPr>
        <w:t>:</w:t>
      </w:r>
    </w:p>
    <w:p w:rsidR="00F77E8A" w:rsidRDefault="00F77E8A" w:rsidP="00862F3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986"/>
        <w:gridCol w:w="3797"/>
        <w:gridCol w:w="4788"/>
      </w:tblGrid>
      <w:tr w:rsidR="00F77E8A" w:rsidTr="00A112BC">
        <w:tc>
          <w:tcPr>
            <w:tcW w:w="916" w:type="dxa"/>
          </w:tcPr>
          <w:p w:rsidR="00F77E8A" w:rsidRDefault="00F77E8A" w:rsidP="00862F34">
            <w:pPr>
              <w:jc w:val="both"/>
              <w:rPr>
                <w:rFonts w:ascii="Times New Roman" w:hAnsi="Times New Roman" w:cs="Times New Roman"/>
                <w:sz w:val="28"/>
                <w:szCs w:val="28"/>
                <w:lang w:val="ro-RO"/>
              </w:rPr>
            </w:pPr>
            <w:r>
              <w:rPr>
                <w:rFonts w:ascii="Times New Roman" w:hAnsi="Times New Roman" w:cs="Times New Roman"/>
                <w:sz w:val="28"/>
                <w:szCs w:val="28"/>
                <w:lang w:val="ro-RO"/>
              </w:rPr>
              <w:t>25.8.1</w:t>
            </w:r>
            <w:r w:rsidR="006719AD">
              <w:rPr>
                <w:rFonts w:ascii="Times New Roman" w:hAnsi="Times New Roman" w:cs="Times New Roman"/>
                <w:sz w:val="28"/>
                <w:szCs w:val="28"/>
                <w:lang w:val="ro-RO"/>
              </w:rPr>
              <w:t>.</w:t>
            </w:r>
          </w:p>
        </w:tc>
        <w:tc>
          <w:tcPr>
            <w:tcW w:w="3836" w:type="dxa"/>
          </w:tcPr>
          <w:p w:rsidR="00F77E8A" w:rsidRDefault="00F77E8A" w:rsidP="00862F34">
            <w:pPr>
              <w:jc w:val="both"/>
              <w:rPr>
                <w:rFonts w:ascii="Times New Roman" w:hAnsi="Times New Roman" w:cs="Times New Roman"/>
                <w:sz w:val="28"/>
                <w:szCs w:val="28"/>
                <w:lang w:val="ro-RO"/>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Solanum lycopersicum</w:t>
            </w:r>
            <w:r>
              <w:rPr>
                <w:rFonts w:ascii="inherit" w:eastAsia="Times New Roman" w:hAnsi="inherit" w:cs="Times New Roman"/>
                <w:sz w:val="24"/>
                <w:szCs w:val="24"/>
                <w:lang w:val="en-US" w:eastAsia="ru-RU"/>
              </w:rPr>
              <w:t xml:space="preserve"> L. și </w:t>
            </w:r>
            <w:r w:rsidRPr="002A7218">
              <w:rPr>
                <w:rFonts w:ascii="inherit" w:eastAsia="Times New Roman" w:hAnsi="inherit" w:cs="Times New Roman"/>
                <w:i/>
                <w:iCs/>
                <w:sz w:val="24"/>
                <w:szCs w:val="24"/>
                <w:bdr w:val="none" w:sz="0" w:space="0" w:color="auto" w:frame="1"/>
                <w:lang w:val="en-US" w:eastAsia="ru-RU"/>
              </w:rPr>
              <w:t>Solanum melongena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altele decât fructele și semințele</w:t>
            </w:r>
          </w:p>
        </w:tc>
        <w:tc>
          <w:tcPr>
            <w:tcW w:w="4819" w:type="dxa"/>
          </w:tcPr>
          <w:p w:rsidR="00F77E8A" w:rsidRDefault="008C7E49" w:rsidP="008C7E49">
            <w:pPr>
              <w:jc w:val="both"/>
              <w:rPr>
                <w:rFonts w:ascii="Times New Roman" w:hAnsi="Times New Roman" w:cs="Times New Roman"/>
                <w:sz w:val="24"/>
                <w:szCs w:val="24"/>
                <w:lang w:val="ro-RO"/>
              </w:rPr>
            </w:pPr>
            <w:r w:rsidRPr="00CB5A56">
              <w:rPr>
                <w:rFonts w:ascii="Times New Roman" w:hAnsi="Times New Roman" w:cs="Times New Roman"/>
                <w:sz w:val="24"/>
                <w:szCs w:val="24"/>
                <w:lang w:val="ro-RO"/>
              </w:rPr>
              <w:t xml:space="preserve">Fără a aduce atingere </w:t>
            </w:r>
            <w:r>
              <w:rPr>
                <w:rFonts w:ascii="Times New Roman" w:hAnsi="Times New Roman" w:cs="Times New Roman"/>
                <w:sz w:val="24"/>
                <w:szCs w:val="24"/>
                <w:lang w:val="ro-RO"/>
              </w:rPr>
              <w:t>dispoziţiilor aplicabile plantelor din anexa nr. 2</w:t>
            </w:r>
            <w:r w:rsidRPr="00CB5A56">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secţiunea 1 punctul 13 </w:t>
            </w:r>
            <w:r w:rsidRPr="00571642">
              <w:rPr>
                <w:rFonts w:ascii="Times New Roman" w:eastAsia="Times New Roman" w:hAnsi="Times New Roman" w:cs="Times New Roman"/>
                <w:color w:val="000000"/>
                <w:sz w:val="24"/>
                <w:szCs w:val="24"/>
                <w:lang w:val="ro-RO"/>
              </w:rPr>
              <w:t>la Hotărîrea Guvernului nr.</w:t>
            </w:r>
            <w:r>
              <w:rPr>
                <w:rFonts w:ascii="Times New Roman" w:eastAsia="Times New Roman" w:hAnsi="Times New Roman" w:cs="Times New Roman"/>
                <w:color w:val="000000"/>
                <w:sz w:val="24"/>
                <w:szCs w:val="24"/>
                <w:lang w:val="ro-RO"/>
              </w:rPr>
              <w:t xml:space="preserve"> </w:t>
            </w:r>
            <w:r w:rsidRPr="00571642">
              <w:rPr>
                <w:rFonts w:ascii="Times New Roman" w:eastAsia="Times New Roman" w:hAnsi="Times New Roman" w:cs="Times New Roman"/>
                <w:color w:val="000000"/>
                <w:sz w:val="24"/>
                <w:szCs w:val="24"/>
                <w:lang w:val="ro-RO"/>
              </w:rPr>
              <w:t xml:space="preserve">356 din 31 mai </w:t>
            </w:r>
            <w:r w:rsidRPr="00571642">
              <w:rPr>
                <w:rFonts w:ascii="Times New Roman" w:eastAsia="Times New Roman" w:hAnsi="Times New Roman" w:cs="Times New Roman"/>
                <w:color w:val="000000"/>
                <w:sz w:val="24"/>
                <w:szCs w:val="24"/>
                <w:lang w:val="ro-RO"/>
              </w:rPr>
              <w:lastRenderedPageBreak/>
              <w:t>2012</w:t>
            </w:r>
            <w:r>
              <w:rPr>
                <w:rFonts w:ascii="Times New Roman" w:eastAsia="Times New Roman" w:hAnsi="Times New Roman" w:cs="Times New Roman"/>
                <w:color w:val="000000"/>
                <w:sz w:val="24"/>
                <w:szCs w:val="24"/>
                <w:lang w:val="ro-RO"/>
              </w:rPr>
              <w:t>, şi din</w:t>
            </w:r>
            <w:r>
              <w:rPr>
                <w:rFonts w:ascii="Times New Roman" w:hAnsi="Times New Roman" w:cs="Times New Roman"/>
                <w:sz w:val="24"/>
                <w:szCs w:val="24"/>
                <w:lang w:val="ro-RO"/>
              </w:rPr>
              <w:t xml:space="preserve"> prezenta anexă secţiunea 1 punctele 25.6, 25.7, 25.8, 28.1 şi 45.2, o declaraţie oficială din care să reiasă că plantele:</w:t>
            </w:r>
          </w:p>
          <w:p w:rsidR="008C7E49" w:rsidRDefault="008C7E49" w:rsidP="008C7E49">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a)</w:t>
            </w:r>
            <w:r w:rsidR="00A51092">
              <w:rPr>
                <w:rFonts w:ascii="inherit" w:eastAsia="Times New Roman" w:hAnsi="inherit" w:cs="Times New Roman"/>
                <w:sz w:val="24"/>
                <w:szCs w:val="24"/>
                <w:lang w:val="en-US" w:eastAsia="ru-RU"/>
              </w:rPr>
              <w:t xml:space="preserve"> s</w:t>
            </w:r>
            <w:r w:rsidRPr="008C7E49">
              <w:rPr>
                <w:rFonts w:ascii="inherit" w:eastAsia="Times New Roman" w:hAnsi="inherit" w:cs="Times New Roman"/>
                <w:sz w:val="24"/>
                <w:szCs w:val="24"/>
                <w:lang w:val="en-US" w:eastAsia="ru-RU"/>
              </w:rPr>
              <w:t xml:space="preserve">unt originare dintr-o țară recunoscută ca fiind indemnă de </w:t>
            </w:r>
            <w:r w:rsidRPr="008C7E49">
              <w:rPr>
                <w:rFonts w:ascii="inherit" w:eastAsia="Times New Roman" w:hAnsi="inherit" w:cs="Times New Roman"/>
                <w:i/>
                <w:iCs/>
                <w:sz w:val="24"/>
                <w:szCs w:val="24"/>
                <w:bdr w:val="none" w:sz="0" w:space="0" w:color="auto" w:frame="1"/>
                <w:lang w:val="en-US" w:eastAsia="ru-RU"/>
              </w:rPr>
              <w:t>Keiferia lycopersicella</w:t>
            </w:r>
            <w:r w:rsidRPr="008C7E49">
              <w:rPr>
                <w:rFonts w:ascii="inherit" w:eastAsia="Times New Roman" w:hAnsi="inherit" w:cs="Times New Roman"/>
                <w:sz w:val="24"/>
                <w:szCs w:val="24"/>
                <w:lang w:val="en-US" w:eastAsia="ru-RU"/>
              </w:rPr>
              <w:t xml:space="preserve"> (Walsingham) în conformitate cu Standardele internaționale relevante privind măsurile fitosanitare,</w:t>
            </w:r>
          </w:p>
          <w:p w:rsidR="008C7E49" w:rsidRPr="008C7E49" w:rsidRDefault="008C7E49" w:rsidP="008C7E49">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8C7E49" w:rsidRPr="008C7E49" w:rsidRDefault="008C7E49" w:rsidP="008C7E4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2A7218">
              <w:rPr>
                <w:rFonts w:ascii="inherit" w:eastAsia="Times New Roman" w:hAnsi="inherit" w:cs="Times New Roman"/>
                <w:sz w:val="24"/>
                <w:szCs w:val="24"/>
                <w:lang w:val="en-US" w:eastAsia="ru-RU"/>
              </w:rPr>
              <w:t xml:space="preserve">sunt originare dintr-o zonă stabilită de organizația națională de protecție a plantelor din țara de origine ca fiind </w:t>
            </w:r>
            <w:r w:rsidR="006A3377">
              <w:rPr>
                <w:rFonts w:ascii="inherit" w:eastAsia="Times New Roman" w:hAnsi="inherit" w:cs="Times New Roman"/>
                <w:sz w:val="24"/>
                <w:szCs w:val="24"/>
                <w:lang w:val="en-US" w:eastAsia="ru-RU"/>
              </w:rPr>
              <w:t xml:space="preserve">indemnă de </w:t>
            </w:r>
            <w:r w:rsidRPr="002A7218">
              <w:rPr>
                <w:rFonts w:ascii="inherit" w:eastAsia="Times New Roman" w:hAnsi="inherit" w:cs="Times New Roman"/>
                <w:i/>
                <w:iCs/>
                <w:sz w:val="24"/>
                <w:szCs w:val="24"/>
                <w:bdr w:val="none" w:sz="0" w:space="0" w:color="auto" w:frame="1"/>
                <w:lang w:val="en-US" w:eastAsia="ru-RU"/>
              </w:rPr>
              <w:t>Keiferia lycopersicella</w:t>
            </w:r>
            <w:r w:rsidRPr="002A7218">
              <w:rPr>
                <w:rFonts w:ascii="inherit" w:eastAsia="Times New Roman" w:hAnsi="inherit" w:cs="Times New Roman"/>
                <w:sz w:val="24"/>
                <w:szCs w:val="24"/>
                <w:lang w:val="en-US" w:eastAsia="ru-RU"/>
              </w:rPr>
              <w:t xml:space="preserve">(Walsingham) în conformitate cu Standardele internaționale relevante privind măsurile fitosanitare, </w:t>
            </w:r>
            <w:r w:rsidR="0083524F">
              <w:rPr>
                <w:rFonts w:ascii="Times New Roman" w:eastAsia="Times New Roman" w:hAnsi="Times New Roman" w:cs="Times New Roman"/>
                <w:sz w:val="24"/>
                <w:szCs w:val="24"/>
                <w:lang w:val="en-US" w:eastAsia="ru-RU"/>
              </w:rPr>
              <w:t xml:space="preserve">informaţie </w:t>
            </w:r>
            <w:r w:rsidR="0083524F">
              <w:rPr>
                <w:rFonts w:ascii="Times New Roman" w:eastAsia="Times New Roman" w:hAnsi="Times New Roman" w:cs="Times New Roman"/>
                <w:color w:val="000000"/>
                <w:sz w:val="24"/>
                <w:szCs w:val="24"/>
                <w:lang w:val="ro-RO"/>
              </w:rPr>
              <w:t>care figurează pe certificatele fitosanitare la</w:t>
            </w:r>
            <w:r w:rsidR="0083524F" w:rsidRPr="007044BD">
              <w:rPr>
                <w:rFonts w:ascii="Times New Roman" w:eastAsia="Times New Roman" w:hAnsi="Times New Roman" w:cs="Times New Roman"/>
                <w:color w:val="000000"/>
                <w:sz w:val="24"/>
                <w:szCs w:val="24"/>
                <w:lang w:val="ro-RO"/>
              </w:rPr>
              <w:t xml:space="preserve"> ru</w:t>
            </w:r>
            <w:r w:rsidR="0083524F">
              <w:rPr>
                <w:rFonts w:ascii="Times New Roman" w:eastAsia="Times New Roman" w:hAnsi="Times New Roman" w:cs="Times New Roman"/>
                <w:color w:val="000000"/>
                <w:sz w:val="24"/>
                <w:szCs w:val="24"/>
                <w:lang w:val="ro-RO"/>
              </w:rPr>
              <w:t>brica „Declaraţie suplimentară”.</w:t>
            </w:r>
          </w:p>
        </w:tc>
      </w:tr>
      <w:tr w:rsidR="008C7E49" w:rsidTr="00A112BC">
        <w:tc>
          <w:tcPr>
            <w:tcW w:w="916" w:type="dxa"/>
          </w:tcPr>
          <w:p w:rsidR="008C7E49" w:rsidRPr="008C7E49" w:rsidRDefault="008C7E49" w:rsidP="00862F34">
            <w:pPr>
              <w:jc w:val="both"/>
              <w:rPr>
                <w:rFonts w:ascii="Times New Roman" w:hAnsi="Times New Roman" w:cs="Times New Roman"/>
                <w:sz w:val="28"/>
                <w:szCs w:val="28"/>
              </w:rPr>
            </w:pPr>
            <w:r>
              <w:rPr>
                <w:rFonts w:ascii="Times New Roman" w:hAnsi="Times New Roman" w:cs="Times New Roman"/>
                <w:sz w:val="28"/>
                <w:szCs w:val="28"/>
              </w:rPr>
              <w:lastRenderedPageBreak/>
              <w:t>25.8.2</w:t>
            </w:r>
            <w:r w:rsidR="006719AD">
              <w:rPr>
                <w:rFonts w:ascii="Times New Roman" w:hAnsi="Times New Roman" w:cs="Times New Roman"/>
                <w:sz w:val="28"/>
                <w:szCs w:val="28"/>
              </w:rPr>
              <w:t>.</w:t>
            </w:r>
          </w:p>
        </w:tc>
        <w:tc>
          <w:tcPr>
            <w:tcW w:w="3836" w:type="dxa"/>
          </w:tcPr>
          <w:p w:rsidR="008C7E49" w:rsidRDefault="008C7E49" w:rsidP="00862F34">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Fructe de </w:t>
            </w:r>
            <w:r w:rsidRPr="002A7218">
              <w:rPr>
                <w:rFonts w:ascii="inherit" w:eastAsia="Times New Roman" w:hAnsi="inherit" w:cs="Times New Roman"/>
                <w:i/>
                <w:iCs/>
                <w:sz w:val="24"/>
                <w:szCs w:val="24"/>
                <w:bdr w:val="none" w:sz="0" w:space="0" w:color="auto" w:frame="1"/>
                <w:lang w:val="en-US" w:eastAsia="ru-RU"/>
              </w:rPr>
              <w:t>Solanum lycopersicum</w:t>
            </w:r>
            <w:r>
              <w:rPr>
                <w:rFonts w:ascii="inherit" w:eastAsia="Times New Roman" w:hAnsi="inherit" w:cs="Times New Roman"/>
                <w:sz w:val="24"/>
                <w:szCs w:val="24"/>
                <w:lang w:val="en-US" w:eastAsia="ru-RU"/>
              </w:rPr>
              <w:t xml:space="preserve"> L. și </w:t>
            </w:r>
            <w:r w:rsidRPr="002A7218">
              <w:rPr>
                <w:rFonts w:ascii="inherit" w:eastAsia="Times New Roman" w:hAnsi="inherit" w:cs="Times New Roman"/>
                <w:i/>
                <w:iCs/>
                <w:sz w:val="24"/>
                <w:szCs w:val="24"/>
                <w:bdr w:val="none" w:sz="0" w:space="0" w:color="auto" w:frame="1"/>
                <w:lang w:val="en-US" w:eastAsia="ru-RU"/>
              </w:rPr>
              <w:t>Solanum melongena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w:t>
            </w:r>
          </w:p>
        </w:tc>
        <w:tc>
          <w:tcPr>
            <w:tcW w:w="4819" w:type="dxa"/>
          </w:tcPr>
          <w:p w:rsidR="009C510D" w:rsidRPr="002A7218" w:rsidRDefault="009C510D" w:rsidP="009C510D">
            <w:pPr>
              <w:spacing w:before="60" w:after="60" w:line="312" w:lineRule="atLeast"/>
              <w:textAlignment w:val="baseline"/>
              <w:rPr>
                <w:rFonts w:ascii="inherit" w:eastAsia="Times New Roman" w:hAnsi="inherit" w:cs="Times New Roman"/>
                <w:lang w:val="en-US" w:eastAsia="ru-RU"/>
              </w:rPr>
            </w:pPr>
            <w:r w:rsidRPr="002A7218">
              <w:rPr>
                <w:rFonts w:ascii="inherit" w:eastAsia="Times New Roman" w:hAnsi="inherit" w:cs="Times New Roman"/>
                <w:lang w:val="en-US" w:eastAsia="ru-RU"/>
              </w:rPr>
              <w:t>O declarație oficială din care să reiasă că fructele:</w:t>
            </w:r>
          </w:p>
          <w:p w:rsidR="009C510D" w:rsidRPr="002A7218" w:rsidRDefault="009C510D" w:rsidP="009C510D">
            <w:pPr>
              <w:spacing w:line="312" w:lineRule="atLeast"/>
              <w:jc w:val="both"/>
              <w:textAlignment w:val="baseline"/>
              <w:rPr>
                <w:rFonts w:ascii="inherit" w:eastAsia="Times New Roman" w:hAnsi="inherit" w:cs="Times New Roman"/>
                <w:sz w:val="24"/>
                <w:szCs w:val="24"/>
                <w:lang w:val="en-US" w:eastAsia="ru-RU"/>
              </w:rPr>
            </w:pPr>
            <w:r>
              <w:rPr>
                <w:rFonts w:ascii="Times New Roman" w:hAnsi="Times New Roman" w:cs="Times New Roman"/>
                <w:sz w:val="24"/>
                <w:szCs w:val="24"/>
                <w:lang w:val="en-US"/>
              </w:rPr>
              <w:t>a)</w:t>
            </w:r>
            <w:r w:rsidRPr="002A7218">
              <w:rPr>
                <w:rFonts w:ascii="inherit" w:eastAsia="Times New Roman" w:hAnsi="inherit" w:cs="Times New Roman"/>
                <w:sz w:val="24"/>
                <w:szCs w:val="24"/>
                <w:lang w:val="en-US" w:eastAsia="ru-RU"/>
              </w:rPr>
              <w:t xml:space="preserve"> sunt originare dintr-o țară recunoscută ca</w:t>
            </w:r>
            <w:r>
              <w:rPr>
                <w:rFonts w:ascii="inherit" w:eastAsia="Times New Roman" w:hAnsi="inherit" w:cs="Times New Roman"/>
                <w:sz w:val="24"/>
                <w:szCs w:val="24"/>
                <w:lang w:val="en-US" w:eastAsia="ru-RU"/>
              </w:rPr>
              <w:t xml:space="preserve"> fiind indemnă de </w:t>
            </w:r>
            <w:r w:rsidRPr="002A7218">
              <w:rPr>
                <w:rFonts w:ascii="inherit" w:eastAsia="Times New Roman" w:hAnsi="inherit" w:cs="Times New Roman"/>
                <w:i/>
                <w:iCs/>
                <w:sz w:val="24"/>
                <w:szCs w:val="24"/>
                <w:bdr w:val="none" w:sz="0" w:space="0" w:color="auto" w:frame="1"/>
                <w:lang w:val="en-US" w:eastAsia="ru-RU"/>
              </w:rPr>
              <w:t>Keiferia lycopersicella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(Walsingham) în conformitate cu Standardele internaționale relevante privind măsurile fitosanitare,</w:t>
            </w:r>
          </w:p>
          <w:p w:rsidR="008C7E49" w:rsidRDefault="009C510D" w:rsidP="009C510D">
            <w:pPr>
              <w:jc w:val="both"/>
              <w:rPr>
                <w:rFonts w:ascii="inherit" w:eastAsia="Times New Roman" w:hAnsi="inherit" w:cs="Times New Roman"/>
                <w:sz w:val="24"/>
                <w:szCs w:val="24"/>
                <w:lang w:eastAsia="ru-RU"/>
              </w:rPr>
            </w:pPr>
            <w:r w:rsidRPr="002A7218">
              <w:rPr>
                <w:rFonts w:ascii="inherit" w:eastAsia="Times New Roman" w:hAnsi="inherit" w:cs="Times New Roman"/>
                <w:sz w:val="24"/>
                <w:szCs w:val="24"/>
                <w:lang w:eastAsia="ru-RU"/>
              </w:rPr>
              <w:t>sau</w:t>
            </w:r>
          </w:p>
          <w:p w:rsidR="009C510D" w:rsidRDefault="009C510D" w:rsidP="009C510D">
            <w:pPr>
              <w:jc w:val="both"/>
              <w:rPr>
                <w:rFonts w:ascii="inherit" w:eastAsia="Times New Roman" w:hAnsi="inherit" w:cs="Times New Roman"/>
                <w:sz w:val="24"/>
                <w:szCs w:val="24"/>
                <w:lang w:val="ro-RO" w:eastAsia="ru-RU"/>
              </w:rPr>
            </w:pPr>
            <w:r>
              <w:rPr>
                <w:rFonts w:ascii="inherit" w:eastAsia="Times New Roman" w:hAnsi="inherit" w:cs="Times New Roman"/>
                <w:sz w:val="24"/>
                <w:szCs w:val="24"/>
                <w:lang w:eastAsia="ru-RU"/>
              </w:rPr>
              <w:t xml:space="preserve">b) </w:t>
            </w:r>
            <w:r w:rsidRPr="002A7218">
              <w:rPr>
                <w:rFonts w:ascii="inherit" w:eastAsia="Times New Roman" w:hAnsi="inherit" w:cs="Times New Roman"/>
                <w:sz w:val="24"/>
                <w:szCs w:val="24"/>
                <w:lang w:val="en-US" w:eastAsia="ru-RU"/>
              </w:rPr>
              <w:t>sunt originare dintr-o zonă stabilită de organizația națională de protecție a plantelor din țara de orig</w:t>
            </w:r>
            <w:r>
              <w:rPr>
                <w:rFonts w:ascii="inherit" w:eastAsia="Times New Roman" w:hAnsi="inherit" w:cs="Times New Roman"/>
                <w:sz w:val="24"/>
                <w:szCs w:val="24"/>
                <w:lang w:val="en-US" w:eastAsia="ru-RU"/>
              </w:rPr>
              <w:t xml:space="preserve">ine ca fiind indemnă de </w:t>
            </w:r>
            <w:r w:rsidRPr="002A7218">
              <w:rPr>
                <w:rFonts w:ascii="inherit" w:eastAsia="Times New Roman" w:hAnsi="inherit" w:cs="Times New Roman"/>
                <w:i/>
                <w:iCs/>
                <w:sz w:val="24"/>
                <w:szCs w:val="24"/>
                <w:bdr w:val="none" w:sz="0" w:space="0" w:color="auto" w:frame="1"/>
                <w:lang w:val="en-US" w:eastAsia="ru-RU"/>
              </w:rPr>
              <w:t>Keiferia lycopersicella</w:t>
            </w:r>
            <w:r w:rsidRPr="002A7218">
              <w:rPr>
                <w:rFonts w:ascii="inherit" w:eastAsia="Times New Roman" w:hAnsi="inherit" w:cs="Times New Roman"/>
                <w:sz w:val="24"/>
                <w:szCs w:val="24"/>
                <w:lang w:val="en-US" w:eastAsia="ru-RU"/>
              </w:rPr>
              <w:t xml:space="preserve">(Walsingham) în conformitate cu Standardele internaționale relevante privind măsurile fitosanitare, </w:t>
            </w:r>
            <w:r w:rsidR="0083524F">
              <w:rPr>
                <w:rFonts w:ascii="Times New Roman" w:eastAsia="Times New Roman" w:hAnsi="Times New Roman" w:cs="Times New Roman"/>
                <w:sz w:val="24"/>
                <w:szCs w:val="24"/>
                <w:lang w:val="en-US" w:eastAsia="ru-RU"/>
              </w:rPr>
              <w:t xml:space="preserve">informaţie </w:t>
            </w:r>
            <w:r w:rsidR="0083524F">
              <w:rPr>
                <w:rFonts w:ascii="Times New Roman" w:eastAsia="Times New Roman" w:hAnsi="Times New Roman" w:cs="Times New Roman"/>
                <w:color w:val="000000"/>
                <w:sz w:val="24"/>
                <w:szCs w:val="24"/>
                <w:lang w:val="ro-RO"/>
              </w:rPr>
              <w:t>care figurează pe certificatele fitosanitare la</w:t>
            </w:r>
            <w:r w:rsidR="0083524F" w:rsidRPr="007044BD">
              <w:rPr>
                <w:rFonts w:ascii="Times New Roman" w:eastAsia="Times New Roman" w:hAnsi="Times New Roman" w:cs="Times New Roman"/>
                <w:color w:val="000000"/>
                <w:sz w:val="24"/>
                <w:szCs w:val="24"/>
                <w:lang w:val="ro-RO"/>
              </w:rPr>
              <w:t xml:space="preserve"> ru</w:t>
            </w:r>
            <w:r w:rsidR="0083524F">
              <w:rPr>
                <w:rFonts w:ascii="Times New Roman" w:eastAsia="Times New Roman" w:hAnsi="Times New Roman" w:cs="Times New Roman"/>
                <w:color w:val="000000"/>
                <w:sz w:val="24"/>
                <w:szCs w:val="24"/>
                <w:lang w:val="ro-RO"/>
              </w:rPr>
              <w:t>brica „Declaraţie suplimentară”</w:t>
            </w:r>
            <w:r>
              <w:rPr>
                <w:rFonts w:ascii="inherit" w:eastAsia="Times New Roman" w:hAnsi="inherit" w:cs="Times New Roman"/>
                <w:sz w:val="24"/>
                <w:szCs w:val="24"/>
                <w:lang w:val="ro-RO" w:eastAsia="ru-RU"/>
              </w:rPr>
              <w:t>,</w:t>
            </w:r>
          </w:p>
          <w:p w:rsidR="009C510D" w:rsidRDefault="009C510D" w:rsidP="009C510D">
            <w:pPr>
              <w:jc w:val="both"/>
              <w:rPr>
                <w:rFonts w:ascii="inherit" w:eastAsia="Times New Roman" w:hAnsi="inherit" w:cs="Times New Roman"/>
                <w:sz w:val="24"/>
                <w:szCs w:val="24"/>
                <w:lang w:val="ro-RO" w:eastAsia="ru-RU"/>
              </w:rPr>
            </w:pPr>
            <w:r>
              <w:rPr>
                <w:rFonts w:ascii="inherit" w:eastAsia="Times New Roman" w:hAnsi="inherit" w:cs="Times New Roman"/>
                <w:sz w:val="24"/>
                <w:szCs w:val="24"/>
                <w:lang w:val="ro-RO" w:eastAsia="ru-RU"/>
              </w:rPr>
              <w:t>sau</w:t>
            </w:r>
          </w:p>
          <w:p w:rsidR="009C510D" w:rsidRPr="00A112BC" w:rsidRDefault="009C510D" w:rsidP="00A112BC">
            <w:pPr>
              <w:jc w:val="both"/>
              <w:rPr>
                <w:rFonts w:ascii="inherit" w:eastAsia="Times New Roman" w:hAnsi="inherit" w:cs="Times New Roman"/>
                <w:sz w:val="24"/>
                <w:szCs w:val="24"/>
                <w:lang w:val="ro-RO" w:eastAsia="ru-RU"/>
              </w:rPr>
            </w:pPr>
            <w:r>
              <w:rPr>
                <w:rFonts w:ascii="inherit" w:eastAsia="Times New Roman" w:hAnsi="inherit" w:cs="Times New Roman"/>
                <w:sz w:val="24"/>
                <w:szCs w:val="24"/>
                <w:lang w:val="ro-RO" w:eastAsia="ru-RU"/>
              </w:rPr>
              <w:t xml:space="preserve">c) </w:t>
            </w:r>
            <w:r w:rsidRPr="002A7218">
              <w:rPr>
                <w:rFonts w:ascii="inherit" w:eastAsia="Times New Roman" w:hAnsi="inherit" w:cs="Times New Roman"/>
                <w:sz w:val="24"/>
                <w:szCs w:val="24"/>
                <w:lang w:val="en-US" w:eastAsia="ru-RU"/>
              </w:rPr>
              <w:t>sunt originare dintr-un loc de producție stabilit de organizația națională de protecție a plantelor din țar</w:t>
            </w:r>
            <w:r>
              <w:rPr>
                <w:rFonts w:ascii="inherit" w:eastAsia="Times New Roman" w:hAnsi="inherit" w:cs="Times New Roman"/>
                <w:sz w:val="24"/>
                <w:szCs w:val="24"/>
                <w:lang w:val="en-US" w:eastAsia="ru-RU"/>
              </w:rPr>
              <w:t xml:space="preserve">a de origine ca fiind indemn de </w:t>
            </w:r>
            <w:r w:rsidRPr="002A7218">
              <w:rPr>
                <w:rFonts w:ascii="inherit" w:eastAsia="Times New Roman" w:hAnsi="inherit" w:cs="Times New Roman"/>
                <w:i/>
                <w:iCs/>
                <w:sz w:val="24"/>
                <w:szCs w:val="24"/>
                <w:bdr w:val="none" w:sz="0" w:space="0" w:color="auto" w:frame="1"/>
                <w:lang w:val="en-US" w:eastAsia="ru-RU"/>
              </w:rPr>
              <w:t>Keiferia lycopersicella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(Walsingham), pe baza inspecțiilor și anchetelor oficiale efectuate în cursul ultimelor trei luni înainte de export, </w:t>
            </w:r>
            <w:r w:rsidR="0083524F">
              <w:rPr>
                <w:rFonts w:ascii="Times New Roman" w:eastAsia="Times New Roman" w:hAnsi="Times New Roman" w:cs="Times New Roman"/>
                <w:sz w:val="24"/>
                <w:szCs w:val="24"/>
                <w:lang w:val="en-US" w:eastAsia="ru-RU"/>
              </w:rPr>
              <w:t xml:space="preserve">informaţie </w:t>
            </w:r>
            <w:r w:rsidR="0083524F">
              <w:rPr>
                <w:rFonts w:ascii="Times New Roman" w:eastAsia="Times New Roman" w:hAnsi="Times New Roman" w:cs="Times New Roman"/>
                <w:color w:val="000000"/>
                <w:sz w:val="24"/>
                <w:szCs w:val="24"/>
                <w:lang w:val="ro-RO"/>
              </w:rPr>
              <w:t>care figurează pe certificatele fitosanitare la</w:t>
            </w:r>
            <w:r w:rsidR="0083524F" w:rsidRPr="007044BD">
              <w:rPr>
                <w:rFonts w:ascii="Times New Roman" w:eastAsia="Times New Roman" w:hAnsi="Times New Roman" w:cs="Times New Roman"/>
                <w:color w:val="000000"/>
                <w:sz w:val="24"/>
                <w:szCs w:val="24"/>
                <w:lang w:val="ro-RO"/>
              </w:rPr>
              <w:t xml:space="preserve"> ru</w:t>
            </w:r>
            <w:r w:rsidR="0083524F">
              <w:rPr>
                <w:rFonts w:ascii="Times New Roman" w:eastAsia="Times New Roman" w:hAnsi="Times New Roman" w:cs="Times New Roman"/>
                <w:color w:val="000000"/>
                <w:sz w:val="24"/>
                <w:szCs w:val="24"/>
                <w:lang w:val="ro-RO"/>
              </w:rPr>
              <w:t>brica „Declaraţie suplimentară”</w:t>
            </w:r>
            <w:r w:rsidR="00A112BC">
              <w:rPr>
                <w:rFonts w:ascii="inherit" w:eastAsia="Times New Roman" w:hAnsi="inherit" w:cs="Times New Roman"/>
                <w:sz w:val="24"/>
                <w:szCs w:val="24"/>
                <w:lang w:val="ro-RO" w:eastAsia="ru-RU"/>
              </w:rPr>
              <w:t>.</w:t>
            </w:r>
          </w:p>
        </w:tc>
      </w:tr>
    </w:tbl>
    <w:p w:rsidR="00A112BC" w:rsidRPr="008B3252" w:rsidRDefault="00A112BC" w:rsidP="00A112BC">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w:t>
      </w:r>
    </w:p>
    <w:p w:rsidR="00F77E8A" w:rsidRDefault="00F77E8A" w:rsidP="00862F34">
      <w:pPr>
        <w:spacing w:after="0" w:line="240" w:lineRule="auto"/>
        <w:jc w:val="both"/>
        <w:rPr>
          <w:rFonts w:ascii="Times New Roman" w:hAnsi="Times New Roman" w:cs="Times New Roman"/>
          <w:sz w:val="28"/>
          <w:szCs w:val="28"/>
          <w:lang w:val="ro-RO"/>
        </w:rPr>
      </w:pPr>
    </w:p>
    <w:p w:rsidR="00F77E8A" w:rsidRPr="00AD7370" w:rsidRDefault="00A112BC" w:rsidP="00862F34">
      <w:pPr>
        <w:spacing w:after="0" w:line="240" w:lineRule="auto"/>
        <w:jc w:val="both"/>
        <w:rPr>
          <w:rFonts w:ascii="inherit" w:eastAsia="Times New Roman" w:hAnsi="inherit" w:cs="Times New Roman"/>
          <w:sz w:val="28"/>
          <w:szCs w:val="28"/>
          <w:lang w:val="en-US" w:eastAsia="ru-RU"/>
        </w:rPr>
      </w:pPr>
      <w:r>
        <w:rPr>
          <w:rFonts w:ascii="Times New Roman" w:hAnsi="Times New Roman" w:cs="Times New Roman"/>
          <w:sz w:val="28"/>
          <w:szCs w:val="28"/>
          <w:lang w:val="ro-RO"/>
        </w:rPr>
        <w:t xml:space="preserve"> la punctul 52</w:t>
      </w:r>
      <w:r w:rsidR="006719AD">
        <w:rPr>
          <w:rFonts w:ascii="Times New Roman" w:hAnsi="Times New Roman" w:cs="Times New Roman"/>
          <w:sz w:val="28"/>
          <w:szCs w:val="28"/>
          <w:lang w:val="ro-RO"/>
        </w:rPr>
        <w:t>.</w:t>
      </w:r>
      <w:r w:rsidR="00EF400F">
        <w:rPr>
          <w:rFonts w:ascii="Times New Roman" w:hAnsi="Times New Roman" w:cs="Times New Roman"/>
          <w:sz w:val="28"/>
          <w:szCs w:val="28"/>
          <w:lang w:val="ro-RO"/>
        </w:rPr>
        <w:t>,</w:t>
      </w:r>
      <w:r>
        <w:rPr>
          <w:rFonts w:ascii="Times New Roman" w:hAnsi="Times New Roman" w:cs="Times New Roman"/>
          <w:sz w:val="28"/>
          <w:szCs w:val="28"/>
          <w:lang w:val="ro-RO"/>
        </w:rPr>
        <w:t xml:space="preserve"> coloana </w:t>
      </w:r>
      <w:r w:rsidR="00EF400F">
        <w:rPr>
          <w:rFonts w:ascii="Times New Roman" w:hAnsi="Times New Roman" w:cs="Times New Roman"/>
          <w:sz w:val="28"/>
          <w:szCs w:val="28"/>
          <w:lang w:val="ro-RO"/>
        </w:rPr>
        <w:t xml:space="preserve">2 textul </w:t>
      </w:r>
      <w:r w:rsidRPr="00A112BC">
        <w:rPr>
          <w:rFonts w:ascii="inherit" w:eastAsia="Times New Roman" w:hAnsi="inherit" w:cs="Times New Roman"/>
          <w:sz w:val="28"/>
          <w:szCs w:val="28"/>
          <w:lang w:val="en-US" w:eastAsia="ru-RU"/>
        </w:rPr>
        <w:t>„Semințe</w:t>
      </w:r>
      <w:r>
        <w:rPr>
          <w:rFonts w:ascii="inherit" w:eastAsia="Times New Roman" w:hAnsi="inherit" w:cs="Times New Roman"/>
          <w:sz w:val="28"/>
          <w:szCs w:val="28"/>
          <w:lang w:val="en-US" w:eastAsia="ru-RU"/>
        </w:rPr>
        <w:t xml:space="preserve"> de </w:t>
      </w:r>
      <w:r w:rsidRPr="00A112BC">
        <w:rPr>
          <w:rFonts w:ascii="inherit" w:eastAsia="Times New Roman" w:hAnsi="inherit" w:cs="Times New Roman"/>
          <w:i/>
          <w:iCs/>
          <w:sz w:val="28"/>
          <w:szCs w:val="28"/>
          <w:bdr w:val="none" w:sz="0" w:space="0" w:color="auto" w:frame="1"/>
          <w:lang w:val="en-US" w:eastAsia="ru-RU"/>
        </w:rPr>
        <w:t>Zea mais</w:t>
      </w:r>
      <w:r>
        <w:rPr>
          <w:rFonts w:ascii="inherit" w:eastAsia="Times New Roman" w:hAnsi="inherit" w:cs="Times New Roman"/>
          <w:sz w:val="28"/>
          <w:szCs w:val="28"/>
          <w:lang w:val="en-US" w:eastAsia="ru-RU"/>
        </w:rPr>
        <w:t xml:space="preserve"> </w:t>
      </w:r>
      <w:r w:rsidRPr="00A112BC">
        <w:rPr>
          <w:rFonts w:ascii="inherit" w:eastAsia="Times New Roman" w:hAnsi="inherit" w:cs="Times New Roman"/>
          <w:sz w:val="28"/>
          <w:szCs w:val="28"/>
          <w:lang w:val="en-US" w:eastAsia="ru-RU"/>
        </w:rPr>
        <w:t>L.</w:t>
      </w:r>
      <w:r>
        <w:rPr>
          <w:rFonts w:ascii="inherit" w:eastAsia="Times New Roman" w:hAnsi="inherit" w:cs="Times New Roman"/>
          <w:sz w:val="28"/>
          <w:szCs w:val="28"/>
          <w:lang w:val="en-US" w:eastAsia="ru-RU"/>
        </w:rPr>
        <w:t xml:space="preserve">” se înlocuiește cu </w:t>
      </w:r>
      <w:r w:rsidR="00EF400F">
        <w:rPr>
          <w:rFonts w:ascii="inherit" w:eastAsia="Times New Roman" w:hAnsi="inherit" w:cs="Times New Roman"/>
          <w:sz w:val="28"/>
          <w:szCs w:val="28"/>
          <w:lang w:val="en-US" w:eastAsia="ru-RU"/>
        </w:rPr>
        <w:t xml:space="preserve">textul </w:t>
      </w:r>
      <w:r>
        <w:rPr>
          <w:rFonts w:ascii="inherit" w:eastAsia="Times New Roman" w:hAnsi="inherit" w:cs="Times New Roman"/>
          <w:sz w:val="28"/>
          <w:szCs w:val="28"/>
          <w:lang w:val="en-US" w:eastAsia="ru-RU"/>
        </w:rPr>
        <w:t xml:space="preserve">„Semințe de </w:t>
      </w:r>
      <w:r w:rsidRPr="00A112BC">
        <w:rPr>
          <w:rFonts w:ascii="inherit" w:eastAsia="Times New Roman" w:hAnsi="inherit" w:cs="Times New Roman"/>
          <w:i/>
          <w:iCs/>
          <w:sz w:val="28"/>
          <w:szCs w:val="28"/>
          <w:bdr w:val="none" w:sz="0" w:space="0" w:color="auto" w:frame="1"/>
          <w:lang w:val="en-US" w:eastAsia="ru-RU"/>
        </w:rPr>
        <w:t>Zea mays</w:t>
      </w:r>
      <w:r>
        <w:rPr>
          <w:rFonts w:ascii="inherit" w:eastAsia="Times New Roman" w:hAnsi="inherit" w:cs="Times New Roman"/>
          <w:sz w:val="28"/>
          <w:szCs w:val="28"/>
          <w:lang w:val="en-US" w:eastAsia="ru-RU"/>
        </w:rPr>
        <w:t xml:space="preserve"> </w:t>
      </w:r>
      <w:r w:rsidRPr="00A112BC">
        <w:rPr>
          <w:rFonts w:ascii="inherit" w:eastAsia="Times New Roman" w:hAnsi="inherit" w:cs="Times New Roman"/>
          <w:sz w:val="28"/>
          <w:szCs w:val="28"/>
          <w:lang w:val="en-US" w:eastAsia="ru-RU"/>
        </w:rPr>
        <w:t>L.”</w:t>
      </w:r>
      <w:r w:rsidR="00EF400F">
        <w:rPr>
          <w:rFonts w:ascii="inherit" w:eastAsia="Times New Roman" w:hAnsi="inherit" w:cs="Times New Roman"/>
          <w:sz w:val="28"/>
          <w:szCs w:val="28"/>
          <w:lang w:val="en-US" w:eastAsia="ru-RU"/>
        </w:rPr>
        <w:t>;</w:t>
      </w:r>
    </w:p>
    <w:p w:rsidR="00AF42D6" w:rsidRPr="00AF42D6" w:rsidRDefault="00AF42D6" w:rsidP="00AF42D6">
      <w:pPr>
        <w:spacing w:after="0"/>
        <w:jc w:val="both"/>
        <w:rPr>
          <w:rFonts w:ascii="Times New Roman" w:hAnsi="Times New Roman" w:cs="Times New Roman"/>
          <w:b/>
          <w:sz w:val="28"/>
          <w:szCs w:val="28"/>
          <w:lang w:val="ro-RO"/>
        </w:rPr>
      </w:pPr>
      <w:r>
        <w:rPr>
          <w:rFonts w:ascii="Times New Roman" w:hAnsi="Times New Roman" w:cs="Times New Roman"/>
          <w:b/>
          <w:sz w:val="28"/>
          <w:szCs w:val="28"/>
          <w:lang w:val="ro-RO"/>
        </w:rPr>
        <w:t>3) S</w:t>
      </w:r>
      <w:r w:rsidR="00AE3AA3">
        <w:rPr>
          <w:rFonts w:ascii="Times New Roman" w:hAnsi="Times New Roman" w:cs="Times New Roman"/>
          <w:b/>
          <w:sz w:val="28"/>
          <w:szCs w:val="28"/>
          <w:lang w:val="ro-RO"/>
        </w:rPr>
        <w:t>ecţiunea a 2-a Plante şi produse vegetale originare din Republica Moldova</w:t>
      </w:r>
    </w:p>
    <w:p w:rsidR="006719AD" w:rsidRDefault="00847AA6" w:rsidP="006719A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719AD">
        <w:rPr>
          <w:rFonts w:ascii="Times New Roman" w:hAnsi="Times New Roman" w:cs="Times New Roman"/>
          <w:sz w:val="28"/>
          <w:szCs w:val="28"/>
          <w:lang w:val="ro-RO"/>
        </w:rPr>
        <w:t xml:space="preserve">după punctul 6. </w:t>
      </w:r>
      <w:r w:rsidR="00EF400F">
        <w:rPr>
          <w:rFonts w:ascii="Times New Roman" w:hAnsi="Times New Roman" w:cs="Times New Roman"/>
          <w:sz w:val="28"/>
          <w:szCs w:val="28"/>
          <w:lang w:val="ro-RO"/>
        </w:rPr>
        <w:t>se completează cu punctul</w:t>
      </w:r>
      <w:r w:rsidR="006719AD">
        <w:rPr>
          <w:rFonts w:ascii="Times New Roman" w:hAnsi="Times New Roman" w:cs="Times New Roman"/>
          <w:sz w:val="28"/>
          <w:szCs w:val="28"/>
          <w:lang w:val="ro-RO"/>
        </w:rPr>
        <w:t xml:space="preserve"> 6</w:t>
      </w:r>
      <w:r w:rsidR="00852D9D">
        <w:rPr>
          <w:rFonts w:ascii="Times New Roman" w:hAnsi="Times New Roman" w:cs="Times New Roman"/>
          <w:sz w:val="28"/>
          <w:szCs w:val="28"/>
          <w:lang w:val="ro-RO"/>
        </w:rPr>
        <w:t>.1</w:t>
      </w:r>
      <w:r w:rsidR="00EF400F">
        <w:rPr>
          <w:rFonts w:ascii="Times New Roman" w:hAnsi="Times New Roman" w:cs="Times New Roman"/>
          <w:sz w:val="28"/>
          <w:szCs w:val="28"/>
          <w:vertAlign w:val="subscript"/>
          <w:lang w:val="ro-RO"/>
        </w:rPr>
        <w:t>.</w:t>
      </w:r>
      <w:r w:rsidR="006719AD">
        <w:rPr>
          <w:rFonts w:ascii="Times New Roman" w:hAnsi="Times New Roman" w:cs="Times New Roman"/>
          <w:sz w:val="28"/>
          <w:szCs w:val="28"/>
          <w:lang w:val="ro-RO"/>
        </w:rPr>
        <w:t>, cu următorul c</w:t>
      </w:r>
      <w:r w:rsidR="00EF400F">
        <w:rPr>
          <w:rFonts w:ascii="Times New Roman" w:hAnsi="Times New Roman" w:cs="Times New Roman"/>
          <w:sz w:val="28"/>
          <w:szCs w:val="28"/>
          <w:lang w:val="ro-RO"/>
        </w:rPr>
        <w:t>uprins</w:t>
      </w:r>
      <w:r w:rsidR="006719AD">
        <w:rPr>
          <w:rFonts w:ascii="Times New Roman" w:hAnsi="Times New Roman" w:cs="Times New Roman"/>
          <w:sz w:val="28"/>
          <w:szCs w:val="28"/>
          <w:lang w:val="ro-RO"/>
        </w:rPr>
        <w:t>:</w:t>
      </w:r>
    </w:p>
    <w:p w:rsidR="006719AD" w:rsidRDefault="006719AD" w:rsidP="00AE3AA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tbl>
      <w:tblPr>
        <w:tblStyle w:val="TableGrid"/>
        <w:tblW w:w="0" w:type="auto"/>
        <w:tblLook w:val="04A0" w:firstRow="1" w:lastRow="0" w:firstColumn="1" w:lastColumn="0" w:noHBand="0" w:noVBand="1"/>
      </w:tblPr>
      <w:tblGrid>
        <w:gridCol w:w="959"/>
        <w:gridCol w:w="3827"/>
        <w:gridCol w:w="4785"/>
      </w:tblGrid>
      <w:tr w:rsidR="006719AD" w:rsidTr="006719AD">
        <w:tc>
          <w:tcPr>
            <w:tcW w:w="959" w:type="dxa"/>
          </w:tcPr>
          <w:p w:rsidR="006719AD" w:rsidRPr="006719AD" w:rsidRDefault="006719AD" w:rsidP="00AE3AA3">
            <w:pPr>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852D9D">
              <w:rPr>
                <w:rFonts w:ascii="Times New Roman" w:hAnsi="Times New Roman" w:cs="Times New Roman"/>
                <w:sz w:val="28"/>
                <w:szCs w:val="28"/>
                <w:lang w:val="ro-RO"/>
              </w:rPr>
              <w:t>.1</w:t>
            </w:r>
            <w:r>
              <w:rPr>
                <w:rFonts w:ascii="Times New Roman" w:hAnsi="Times New Roman" w:cs="Times New Roman"/>
                <w:sz w:val="28"/>
                <w:szCs w:val="28"/>
                <w:lang w:val="ro-RO"/>
              </w:rPr>
              <w:t>.</w:t>
            </w:r>
          </w:p>
        </w:tc>
        <w:tc>
          <w:tcPr>
            <w:tcW w:w="3827" w:type="dxa"/>
          </w:tcPr>
          <w:p w:rsidR="006719AD" w:rsidRPr="00633C5E" w:rsidRDefault="00633C5E" w:rsidP="00AE3AA3">
            <w:pPr>
              <w:jc w:val="both"/>
              <w:rPr>
                <w:rFonts w:ascii="Times New Roman" w:hAnsi="Times New Roman" w:cs="Times New Roman"/>
                <w:sz w:val="28"/>
                <w:szCs w:val="28"/>
                <w:lang w:val="en-US"/>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Ulmus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destinate plantării, altele decât semințele</w:t>
            </w:r>
          </w:p>
        </w:tc>
        <w:tc>
          <w:tcPr>
            <w:tcW w:w="4785" w:type="dxa"/>
          </w:tcPr>
          <w:p w:rsidR="006719AD" w:rsidRDefault="00633C5E" w:rsidP="00AE3AA3">
            <w:pPr>
              <w:jc w:val="both"/>
              <w:rPr>
                <w:rFonts w:ascii="Times New Roman" w:hAnsi="Times New Roman" w:cs="Times New Roman"/>
                <w:sz w:val="28"/>
                <w:szCs w:val="28"/>
                <w:lang w:val="ro-RO"/>
              </w:rPr>
            </w:pPr>
            <w:r w:rsidRPr="002A7218">
              <w:rPr>
                <w:rFonts w:ascii="inherit" w:eastAsia="Times New Roman" w:hAnsi="inherit" w:cs="Times New Roman"/>
                <w:lang w:val="en-US" w:eastAsia="ru-RU"/>
              </w:rPr>
              <w:t>O declarație oficială din care să reiasă că la locul de producție sau în imediata sa vecinătate nu s-a obser</w:t>
            </w:r>
            <w:r>
              <w:rPr>
                <w:rFonts w:ascii="inherit" w:eastAsia="Times New Roman" w:hAnsi="inherit" w:cs="Times New Roman"/>
                <w:lang w:val="en-US" w:eastAsia="ru-RU"/>
              </w:rPr>
              <w:t xml:space="preserve">vat niciun simptom al prezenței </w:t>
            </w:r>
            <w:r w:rsidRPr="002A7218">
              <w:rPr>
                <w:rFonts w:ascii="inherit" w:eastAsia="Times New Roman" w:hAnsi="inherit" w:cs="Times New Roman"/>
                <w:i/>
                <w:iCs/>
                <w:bdr w:val="none" w:sz="0" w:space="0" w:color="auto" w:frame="1"/>
                <w:lang w:val="en-US" w:eastAsia="ru-RU"/>
              </w:rPr>
              <w:t>Candidatus</w:t>
            </w:r>
            <w:r>
              <w:rPr>
                <w:rFonts w:ascii="inherit" w:eastAsia="Times New Roman" w:hAnsi="inherit" w:cs="Times New Roman"/>
                <w:lang w:val="en-US" w:eastAsia="ru-RU"/>
              </w:rPr>
              <w:t xml:space="preserve"> </w:t>
            </w:r>
            <w:r w:rsidRPr="002A7218">
              <w:rPr>
                <w:rFonts w:ascii="inherit" w:eastAsia="Times New Roman" w:hAnsi="inherit" w:cs="Times New Roman"/>
                <w:lang w:val="en-US" w:eastAsia="ru-RU"/>
              </w:rPr>
              <w:t>de la începutul ultimului ciclu complet de vegetație.”</w:t>
            </w:r>
          </w:p>
        </w:tc>
      </w:tr>
    </w:tbl>
    <w:p w:rsidR="006719AD" w:rsidRDefault="00EF400F" w:rsidP="00AF42D6">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w:t>
      </w:r>
    </w:p>
    <w:p w:rsidR="00EF400F" w:rsidRDefault="00EF400F" w:rsidP="00AE3AA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en-US"/>
        </w:rPr>
        <w:t xml:space="preserve">punctul 9. </w:t>
      </w:r>
      <w:r>
        <w:rPr>
          <w:rFonts w:ascii="Times New Roman" w:hAnsi="Times New Roman" w:cs="Times New Roman"/>
          <w:sz w:val="28"/>
          <w:szCs w:val="28"/>
          <w:lang w:val="ro-RO"/>
        </w:rPr>
        <w:t>va avea următorul cuprins:</w:t>
      </w:r>
    </w:p>
    <w:p w:rsidR="00EB7255" w:rsidRDefault="00EF400F" w:rsidP="00AE3AA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7255">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959"/>
        <w:gridCol w:w="3827"/>
        <w:gridCol w:w="4785"/>
      </w:tblGrid>
      <w:tr w:rsidR="00EB7255" w:rsidTr="00EB7255">
        <w:tc>
          <w:tcPr>
            <w:tcW w:w="959" w:type="dxa"/>
          </w:tcPr>
          <w:p w:rsidR="00EB7255" w:rsidRDefault="00EB7255" w:rsidP="00AE3AA3">
            <w:pPr>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3827" w:type="dxa"/>
          </w:tcPr>
          <w:p w:rsidR="00EB7255" w:rsidRDefault="00EB7255" w:rsidP="00AE3AA3">
            <w:pPr>
              <w:jc w:val="both"/>
              <w:rPr>
                <w:rFonts w:ascii="Times New Roman" w:hAnsi="Times New Roman" w:cs="Times New Roman"/>
                <w:sz w:val="28"/>
                <w:szCs w:val="28"/>
                <w:lang w:val="ro-RO"/>
              </w:rPr>
            </w:pPr>
            <w:r>
              <w:rPr>
                <w:rFonts w:ascii="inherit" w:eastAsia="Times New Roman" w:hAnsi="inherit" w:cs="Times New Roman"/>
                <w:sz w:val="24"/>
                <w:szCs w:val="24"/>
                <w:lang w:val="en-US" w:eastAsia="ru-RU"/>
              </w:rPr>
              <w:t xml:space="preserve">Plantede </w:t>
            </w:r>
            <w:r w:rsidRPr="002A7218">
              <w:rPr>
                <w:rFonts w:ascii="inherit" w:eastAsia="Times New Roman" w:hAnsi="inherit" w:cs="Times New Roman"/>
                <w:i/>
                <w:iCs/>
                <w:sz w:val="24"/>
                <w:szCs w:val="24"/>
                <w:bdr w:val="none" w:sz="0" w:space="0" w:color="auto" w:frame="1"/>
                <w:lang w:val="en-US" w:eastAsia="ru-RU"/>
              </w:rPr>
              <w:t>Citrus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Choisya</w:t>
            </w:r>
            <w:r>
              <w:rPr>
                <w:rFonts w:ascii="inherit" w:eastAsia="Times New Roman" w:hAnsi="inherit" w:cs="Times New Roman"/>
                <w:sz w:val="24"/>
                <w:szCs w:val="24"/>
                <w:lang w:val="en-US" w:eastAsia="ru-RU"/>
              </w:rPr>
              <w:t xml:space="preserve"> Kunth, </w:t>
            </w:r>
            <w:r w:rsidRPr="002A7218">
              <w:rPr>
                <w:rFonts w:ascii="inherit" w:eastAsia="Times New Roman" w:hAnsi="inherit" w:cs="Times New Roman"/>
                <w:i/>
                <w:iCs/>
                <w:sz w:val="24"/>
                <w:szCs w:val="24"/>
                <w:bdr w:val="none" w:sz="0" w:space="0" w:color="auto" w:frame="1"/>
                <w:lang w:val="en-US" w:eastAsia="ru-RU"/>
              </w:rPr>
              <w:t>Fortunella</w:t>
            </w:r>
            <w:r>
              <w:rPr>
                <w:rFonts w:ascii="inherit" w:eastAsia="Times New Roman" w:hAnsi="inherit" w:cs="Times New Roman"/>
                <w:sz w:val="24"/>
                <w:szCs w:val="24"/>
                <w:lang w:val="en-US" w:eastAsia="ru-RU"/>
              </w:rPr>
              <w:t xml:space="preserve"> Swingle, </w:t>
            </w:r>
            <w:r w:rsidRPr="002A7218">
              <w:rPr>
                <w:rFonts w:ascii="inherit" w:eastAsia="Times New Roman" w:hAnsi="inherit" w:cs="Times New Roman"/>
                <w:i/>
                <w:iCs/>
                <w:sz w:val="24"/>
                <w:szCs w:val="24"/>
                <w:bdr w:val="none" w:sz="0" w:space="0" w:color="auto" w:frame="1"/>
                <w:lang w:val="en-US" w:eastAsia="ru-RU"/>
              </w:rPr>
              <w:t>Poncirus</w:t>
            </w:r>
            <w:r>
              <w:rPr>
                <w:rFonts w:ascii="inherit" w:eastAsia="Times New Roman" w:hAnsi="inherit" w:cs="Times New Roman"/>
                <w:sz w:val="24"/>
                <w:szCs w:val="24"/>
                <w:lang w:val="en-US" w:eastAsia="ru-RU"/>
              </w:rPr>
              <w:t xml:space="preserve">Raf., și hibrizii lor și de </w:t>
            </w:r>
            <w:r w:rsidRPr="002A7218">
              <w:rPr>
                <w:rFonts w:ascii="inherit" w:eastAsia="Times New Roman" w:hAnsi="inherit" w:cs="Times New Roman"/>
                <w:i/>
                <w:iCs/>
                <w:sz w:val="24"/>
                <w:szCs w:val="24"/>
                <w:bdr w:val="none" w:sz="0" w:space="0" w:color="auto" w:frame="1"/>
                <w:lang w:val="en-US" w:eastAsia="ru-RU"/>
              </w:rPr>
              <w:t>Casimiroa</w:t>
            </w:r>
            <w:r>
              <w:rPr>
                <w:rFonts w:ascii="inherit" w:eastAsia="Times New Roman" w:hAnsi="inherit" w:cs="Times New Roman"/>
                <w:sz w:val="24"/>
                <w:szCs w:val="24"/>
                <w:lang w:val="en-US" w:eastAsia="ru-RU"/>
              </w:rPr>
              <w:t xml:space="preserve"> La Llave, </w:t>
            </w:r>
            <w:r w:rsidRPr="002A7218">
              <w:rPr>
                <w:rFonts w:ascii="inherit" w:eastAsia="Times New Roman" w:hAnsi="inherit" w:cs="Times New Roman"/>
                <w:i/>
                <w:iCs/>
                <w:sz w:val="24"/>
                <w:szCs w:val="24"/>
                <w:bdr w:val="none" w:sz="0" w:space="0" w:color="auto" w:frame="1"/>
                <w:lang w:val="en-US" w:eastAsia="ru-RU"/>
              </w:rPr>
              <w:t>Clausena</w:t>
            </w:r>
            <w:r>
              <w:rPr>
                <w:rFonts w:ascii="inherit" w:eastAsia="Times New Roman" w:hAnsi="inherit" w:cs="Times New Roman"/>
                <w:sz w:val="24"/>
                <w:szCs w:val="24"/>
                <w:lang w:val="en-US" w:eastAsia="ru-RU"/>
              </w:rPr>
              <w:t xml:space="preserve"> Burm f., </w:t>
            </w:r>
            <w:r w:rsidRPr="002A7218">
              <w:rPr>
                <w:rFonts w:ascii="inherit" w:eastAsia="Times New Roman" w:hAnsi="inherit" w:cs="Times New Roman"/>
                <w:i/>
                <w:iCs/>
                <w:sz w:val="24"/>
                <w:szCs w:val="24"/>
                <w:bdr w:val="none" w:sz="0" w:space="0" w:color="auto" w:frame="1"/>
                <w:lang w:val="en-US" w:eastAsia="ru-RU"/>
              </w:rPr>
              <w:t>Murraya</w:t>
            </w:r>
            <w:r>
              <w:rPr>
                <w:rFonts w:ascii="inherit" w:eastAsia="Times New Roman" w:hAnsi="inherit" w:cs="Times New Roman"/>
                <w:sz w:val="24"/>
                <w:szCs w:val="24"/>
                <w:lang w:val="en-US" w:eastAsia="ru-RU"/>
              </w:rPr>
              <w:t xml:space="preserve"> J. Koenig ex L., </w:t>
            </w:r>
            <w:r w:rsidRPr="002A7218">
              <w:rPr>
                <w:rFonts w:ascii="inherit" w:eastAsia="Times New Roman" w:hAnsi="inherit" w:cs="Times New Roman"/>
                <w:i/>
                <w:iCs/>
                <w:sz w:val="24"/>
                <w:szCs w:val="24"/>
                <w:bdr w:val="none" w:sz="0" w:space="0" w:color="auto" w:frame="1"/>
                <w:lang w:val="en-US" w:eastAsia="ru-RU"/>
              </w:rPr>
              <w:t>Vepris</w:t>
            </w:r>
            <w:r>
              <w:rPr>
                <w:rFonts w:ascii="inherit" w:eastAsia="Times New Roman" w:hAnsi="inherit" w:cs="Times New Roman"/>
                <w:sz w:val="24"/>
                <w:szCs w:val="24"/>
                <w:lang w:val="en-US" w:eastAsia="ru-RU"/>
              </w:rPr>
              <w:t xml:space="preserve"> Comm., </w:t>
            </w:r>
            <w:r w:rsidRPr="002A7218">
              <w:rPr>
                <w:rFonts w:ascii="inherit" w:eastAsia="Times New Roman" w:hAnsi="inherit" w:cs="Times New Roman"/>
                <w:i/>
                <w:iCs/>
                <w:sz w:val="24"/>
                <w:szCs w:val="24"/>
                <w:bdr w:val="none" w:sz="0" w:space="0" w:color="auto" w:frame="1"/>
                <w:lang w:val="en-US" w:eastAsia="ru-RU"/>
              </w:rPr>
              <w:t>Zanthoxylum</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altele decât fructele și semințele</w:t>
            </w:r>
          </w:p>
        </w:tc>
        <w:tc>
          <w:tcPr>
            <w:tcW w:w="4785" w:type="dxa"/>
          </w:tcPr>
          <w:p w:rsidR="007F2707" w:rsidRDefault="007F2707" w:rsidP="007F2707">
            <w:pPr>
              <w:spacing w:line="312" w:lineRule="atLeast"/>
              <w:jc w:val="both"/>
              <w:textAlignment w:val="baseline"/>
              <w:rPr>
                <w:rFonts w:ascii="Times New Roman" w:hAnsi="Times New Roman" w:cs="Times New Roman"/>
                <w:sz w:val="28"/>
                <w:szCs w:val="28"/>
                <w:lang w:val="ro-RO"/>
              </w:rPr>
            </w:pPr>
            <w:r w:rsidRPr="002A7218">
              <w:rPr>
                <w:rFonts w:ascii="inherit" w:eastAsia="Times New Roman" w:hAnsi="inherit" w:cs="Times New Roman"/>
                <w:lang w:val="en-US" w:eastAsia="ru-RU"/>
              </w:rPr>
              <w:t>O declarație oficială din care să reiasă că</w:t>
            </w:r>
            <w:r>
              <w:rPr>
                <w:rFonts w:ascii="inherit" w:eastAsia="Times New Roman" w:hAnsi="inherit" w:cs="Times New Roman"/>
                <w:lang w:val="en-US" w:eastAsia="ru-RU"/>
              </w:rPr>
              <w:t xml:space="preserve"> plantele:</w:t>
            </w:r>
          </w:p>
          <w:p w:rsidR="007F2707" w:rsidRPr="002A7218" w:rsidRDefault="007F2707" w:rsidP="007F2707">
            <w:pPr>
              <w:spacing w:line="312" w:lineRule="atLeast"/>
              <w:jc w:val="both"/>
              <w:textAlignment w:val="baseline"/>
              <w:rPr>
                <w:rFonts w:ascii="inherit" w:eastAsia="Times New Roman" w:hAnsi="inherit" w:cs="Times New Roman"/>
                <w:sz w:val="24"/>
                <w:szCs w:val="24"/>
                <w:lang w:val="en-US" w:eastAsia="ru-RU"/>
              </w:rPr>
            </w:pPr>
            <w:r w:rsidRPr="007F2707">
              <w:rPr>
                <w:rFonts w:ascii="Times New Roman" w:hAnsi="Times New Roman" w:cs="Times New Roman"/>
                <w:sz w:val="24"/>
                <w:szCs w:val="24"/>
                <w:lang w:val="ro-RO"/>
              </w:rPr>
              <w:t>a)</w:t>
            </w:r>
            <w:r w:rsidR="00E13B88">
              <w:rPr>
                <w:rFonts w:ascii="Times New Roman" w:hAnsi="Times New Roman" w:cs="Times New Roman"/>
                <w:sz w:val="28"/>
                <w:szCs w:val="28"/>
                <w:lang w:val="ro-RO"/>
              </w:rPr>
              <w:t xml:space="preserve"> </w:t>
            </w:r>
            <w:r w:rsidRPr="002A7218">
              <w:rPr>
                <w:rFonts w:ascii="inherit" w:eastAsia="Times New Roman" w:hAnsi="inherit" w:cs="Times New Roman"/>
                <w:sz w:val="24"/>
                <w:szCs w:val="24"/>
                <w:lang w:val="en-US" w:eastAsia="ru-RU"/>
              </w:rPr>
              <w:t>sunt originare dintr-o</w:t>
            </w:r>
            <w:r>
              <w:rPr>
                <w:rFonts w:ascii="inherit" w:eastAsia="Times New Roman" w:hAnsi="inherit" w:cs="Times New Roman"/>
                <w:sz w:val="24"/>
                <w:szCs w:val="24"/>
                <w:lang w:val="en-US" w:eastAsia="ru-RU"/>
              </w:rPr>
              <w:t xml:space="preserve"> zonă indemnă de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Del Guercio, stabilită ca atare de organizația națională pentru protecția plantelor în conformitate cu Standardele internaționale relevante privind măsurile fitosanitare,</w:t>
            </w:r>
          </w:p>
          <w:p w:rsidR="00EB7255" w:rsidRDefault="007F2707" w:rsidP="007F2707">
            <w:pPr>
              <w:jc w:val="both"/>
              <w:rPr>
                <w:rFonts w:ascii="inherit" w:eastAsia="Times New Roman" w:hAnsi="inherit" w:cs="Times New Roman"/>
                <w:sz w:val="24"/>
                <w:szCs w:val="24"/>
                <w:lang w:eastAsia="ru-RU"/>
              </w:rPr>
            </w:pPr>
            <w:r w:rsidRPr="002A7218">
              <w:rPr>
                <w:rFonts w:ascii="inherit" w:eastAsia="Times New Roman" w:hAnsi="inherit" w:cs="Times New Roman"/>
                <w:sz w:val="24"/>
                <w:szCs w:val="24"/>
                <w:lang w:eastAsia="ru-RU"/>
              </w:rPr>
              <w:t>sau</w:t>
            </w:r>
          </w:p>
          <w:p w:rsidR="007F2707" w:rsidRPr="002A7218" w:rsidRDefault="007F2707" w:rsidP="007F2707">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eastAsia="ru-RU"/>
              </w:rPr>
              <w:t xml:space="preserve">b) </w:t>
            </w:r>
            <w:r w:rsidRPr="002A7218">
              <w:rPr>
                <w:rFonts w:ascii="inherit" w:eastAsia="Times New Roman" w:hAnsi="inherit" w:cs="Times New Roman"/>
                <w:sz w:val="24"/>
                <w:szCs w:val="24"/>
                <w:lang w:val="en-US" w:eastAsia="ru-RU"/>
              </w:rPr>
              <w:t>au fost cultivate într-un loc de producție înregistrat și monitorizat de către autoritățile competente din statul membru de origine,</w:t>
            </w:r>
          </w:p>
          <w:p w:rsidR="007F2707" w:rsidRPr="002A7218" w:rsidRDefault="007F2707" w:rsidP="007F2707">
            <w:pPr>
              <w:spacing w:before="120"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și</w:t>
            </w:r>
          </w:p>
          <w:p w:rsidR="007F2707" w:rsidRPr="002A7218" w:rsidRDefault="007F2707" w:rsidP="007F2707">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 xml:space="preserve">în care plantele sunt plasate într-un loc ce asigură protecție fizică </w:t>
            </w:r>
            <w:r>
              <w:rPr>
                <w:rFonts w:ascii="inherit" w:eastAsia="Times New Roman" w:hAnsi="inherit" w:cs="Times New Roman"/>
                <w:sz w:val="24"/>
                <w:szCs w:val="24"/>
                <w:lang w:val="en-US" w:eastAsia="ru-RU"/>
              </w:rPr>
              <w:t xml:space="preserve">completă împotriva introducerii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Del Guercio,</w:t>
            </w:r>
          </w:p>
          <w:p w:rsidR="007F2707" w:rsidRDefault="007F2707" w:rsidP="007F2707">
            <w:pPr>
              <w:jc w:val="both"/>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și</w:t>
            </w:r>
          </w:p>
          <w:p w:rsidR="007F2707" w:rsidRDefault="007F2707" w:rsidP="007F2707">
            <w:pPr>
              <w:jc w:val="both"/>
              <w:rPr>
                <w:rFonts w:ascii="Times New Roman" w:hAnsi="Times New Roman" w:cs="Times New Roman"/>
                <w:sz w:val="28"/>
                <w:szCs w:val="28"/>
                <w:lang w:val="ro-RO"/>
              </w:rPr>
            </w:pPr>
            <w:r w:rsidRPr="002A7218">
              <w:rPr>
                <w:rFonts w:ascii="inherit" w:eastAsia="Times New Roman" w:hAnsi="inherit" w:cs="Times New Roman"/>
                <w:sz w:val="24"/>
                <w:szCs w:val="24"/>
                <w:lang w:val="en-US" w:eastAsia="ru-RU"/>
              </w:rPr>
              <w:t>în care, în timpul ultimului ciclu complet de vegetație înainte de transport, au fost efectuate două inspecții oficiale la momentele corespunzătoare în urma cărora nu a fost ob</w:t>
            </w:r>
            <w:r>
              <w:rPr>
                <w:rFonts w:ascii="inherit" w:eastAsia="Times New Roman" w:hAnsi="inherit" w:cs="Times New Roman"/>
                <w:sz w:val="24"/>
                <w:szCs w:val="24"/>
                <w:lang w:val="en-US" w:eastAsia="ru-RU"/>
              </w:rPr>
              <w:t xml:space="preserve">servat niciun semn al prezenței </w:t>
            </w:r>
            <w:r w:rsidRPr="002A7218">
              <w:rPr>
                <w:rFonts w:ascii="inherit" w:eastAsia="Times New Roman" w:hAnsi="inherit" w:cs="Times New Roman"/>
                <w:i/>
                <w:iCs/>
                <w:sz w:val="24"/>
                <w:szCs w:val="24"/>
                <w:bdr w:val="none" w:sz="0" w:space="0" w:color="auto" w:frame="1"/>
                <w:lang w:val="en-US" w:eastAsia="ru-RU"/>
              </w:rPr>
              <w:t>Trioza erytreae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Del Guercio la locul respectiv și în zona înconjurătoare cu o lățime de cel puțin 200 m.”</w:t>
            </w:r>
          </w:p>
        </w:tc>
      </w:tr>
    </w:tbl>
    <w:p w:rsidR="00AF42D6" w:rsidRDefault="00AF42D6" w:rsidP="00AF42D6">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w:t>
      </w:r>
    </w:p>
    <w:p w:rsidR="00EF400F" w:rsidRDefault="00267564" w:rsidP="00267564">
      <w:pPr>
        <w:spacing w:after="0" w:line="240" w:lineRule="auto"/>
        <w:jc w:val="both"/>
        <w:rPr>
          <w:rFonts w:ascii="inherit" w:eastAsia="Times New Roman" w:hAnsi="inherit" w:cs="Times New Roman"/>
          <w:sz w:val="28"/>
          <w:szCs w:val="28"/>
          <w:lang w:eastAsia="ru-RU"/>
        </w:rPr>
      </w:pPr>
      <w:r>
        <w:rPr>
          <w:rFonts w:ascii="Times New Roman" w:hAnsi="Times New Roman" w:cs="Times New Roman"/>
          <w:sz w:val="28"/>
          <w:szCs w:val="28"/>
          <w:lang w:val="ro-RO"/>
        </w:rPr>
        <w:t>l</w:t>
      </w:r>
      <w:r w:rsidR="00F056CC" w:rsidRPr="00267564">
        <w:rPr>
          <w:rFonts w:ascii="Times New Roman" w:hAnsi="Times New Roman" w:cs="Times New Roman"/>
          <w:sz w:val="28"/>
          <w:szCs w:val="28"/>
          <w:lang w:val="ro-RO"/>
        </w:rPr>
        <w:t>a punctul 11</w:t>
      </w:r>
      <w:r>
        <w:rPr>
          <w:rFonts w:ascii="Times New Roman" w:hAnsi="Times New Roman" w:cs="Times New Roman"/>
          <w:sz w:val="28"/>
          <w:szCs w:val="28"/>
          <w:lang w:val="ro-RO"/>
        </w:rPr>
        <w:t>.</w:t>
      </w:r>
      <w:r w:rsidR="00EF400F">
        <w:rPr>
          <w:rFonts w:ascii="Times New Roman" w:hAnsi="Times New Roman" w:cs="Times New Roman"/>
          <w:sz w:val="28"/>
          <w:szCs w:val="28"/>
          <w:lang w:val="ro-RO"/>
        </w:rPr>
        <w:t xml:space="preserve"> coloana 3</w:t>
      </w:r>
      <w:r w:rsidR="00A147AF">
        <w:rPr>
          <w:rFonts w:ascii="Times New Roman" w:hAnsi="Times New Roman" w:cs="Times New Roman"/>
          <w:sz w:val="28"/>
          <w:szCs w:val="28"/>
          <w:lang w:val="ro-RO"/>
        </w:rPr>
        <w:t>,</w:t>
      </w:r>
      <w:r w:rsidR="00EF400F">
        <w:rPr>
          <w:rFonts w:ascii="Times New Roman" w:hAnsi="Times New Roman" w:cs="Times New Roman"/>
          <w:sz w:val="28"/>
          <w:szCs w:val="28"/>
          <w:lang w:val="ro-RO"/>
        </w:rPr>
        <w:t xml:space="preserve"> textul</w:t>
      </w:r>
      <w:r w:rsidR="00EF400F" w:rsidRPr="00267564">
        <w:rPr>
          <w:rFonts w:ascii="Times New Roman" w:hAnsi="Times New Roman" w:cs="Times New Roman"/>
          <w:sz w:val="28"/>
          <w:szCs w:val="28"/>
          <w:lang w:val="ro-RO"/>
        </w:rPr>
        <w:t xml:space="preserve"> </w:t>
      </w:r>
      <w:r w:rsidR="00EF400F" w:rsidRPr="00267564">
        <w:rPr>
          <w:rFonts w:ascii="inherit" w:eastAsia="Times New Roman" w:hAnsi="inherit" w:cs="Times New Roman"/>
          <w:sz w:val="28"/>
          <w:szCs w:val="28"/>
          <w:lang w:eastAsia="ru-RU"/>
        </w:rPr>
        <w:t>„</w:t>
      </w:r>
      <w:r w:rsidR="00EF400F" w:rsidRPr="00267564">
        <w:rPr>
          <w:rFonts w:ascii="inherit" w:eastAsia="Times New Roman" w:hAnsi="inherit" w:cs="Times New Roman"/>
          <w:i/>
          <w:iCs/>
          <w:sz w:val="28"/>
          <w:szCs w:val="28"/>
          <w:bdr w:val="none" w:sz="0" w:space="0" w:color="auto" w:frame="1"/>
          <w:lang w:eastAsia="ru-RU"/>
        </w:rPr>
        <w:t>Xanthomonas campestris</w:t>
      </w:r>
      <w:r w:rsidR="00EF400F" w:rsidRPr="00267564">
        <w:rPr>
          <w:rFonts w:ascii="inherit" w:eastAsia="Times New Roman" w:hAnsi="inherit" w:cs="Times New Roman"/>
          <w:sz w:val="28"/>
          <w:szCs w:val="28"/>
          <w:lang w:eastAsia="ru-RU"/>
        </w:rPr>
        <w:t xml:space="preserve"> pv. </w:t>
      </w:r>
      <w:r w:rsidR="00EF400F" w:rsidRPr="00267564">
        <w:rPr>
          <w:rFonts w:ascii="inherit" w:eastAsia="Times New Roman" w:hAnsi="inherit" w:cs="Times New Roman"/>
          <w:i/>
          <w:iCs/>
          <w:sz w:val="28"/>
          <w:szCs w:val="28"/>
          <w:bdr w:val="none" w:sz="0" w:space="0" w:color="auto" w:frame="1"/>
          <w:lang w:eastAsia="ru-RU"/>
        </w:rPr>
        <w:t>Pruni</w:t>
      </w:r>
      <w:r w:rsidR="00EF400F" w:rsidRPr="00267564">
        <w:rPr>
          <w:rFonts w:ascii="inherit" w:eastAsia="Times New Roman" w:hAnsi="inherit" w:cs="Times New Roman"/>
          <w:sz w:val="28"/>
          <w:szCs w:val="28"/>
          <w:lang w:eastAsia="ru-RU"/>
        </w:rPr>
        <w:t xml:space="preserve"> (Smith) Dye” se înlocuiește cu</w:t>
      </w:r>
      <w:r w:rsidR="00EF400F">
        <w:rPr>
          <w:rFonts w:ascii="inherit" w:eastAsia="Times New Roman" w:hAnsi="inherit" w:cs="Times New Roman"/>
          <w:sz w:val="28"/>
          <w:szCs w:val="28"/>
          <w:lang w:eastAsia="ru-RU"/>
        </w:rPr>
        <w:t xml:space="preserve"> textul</w:t>
      </w:r>
      <w:r w:rsidR="00EF400F" w:rsidRPr="00267564">
        <w:rPr>
          <w:rFonts w:ascii="inherit" w:eastAsia="Times New Roman" w:hAnsi="inherit" w:cs="Times New Roman"/>
          <w:sz w:val="28"/>
          <w:szCs w:val="28"/>
          <w:lang w:eastAsia="ru-RU"/>
        </w:rPr>
        <w:t xml:space="preserve"> „</w:t>
      </w:r>
      <w:r w:rsidR="00EF400F" w:rsidRPr="00267564">
        <w:rPr>
          <w:rFonts w:ascii="inherit" w:eastAsia="Times New Roman" w:hAnsi="inherit" w:cs="Times New Roman"/>
          <w:i/>
          <w:iCs/>
          <w:sz w:val="28"/>
          <w:szCs w:val="28"/>
          <w:bdr w:val="none" w:sz="0" w:space="0" w:color="auto" w:frame="1"/>
          <w:lang w:eastAsia="ru-RU"/>
        </w:rPr>
        <w:t>Xanthomonas arboricola</w:t>
      </w:r>
      <w:r w:rsidR="00EF400F" w:rsidRPr="00267564">
        <w:rPr>
          <w:rFonts w:ascii="inherit" w:eastAsia="Times New Roman" w:hAnsi="inherit" w:cs="Times New Roman"/>
          <w:sz w:val="28"/>
          <w:szCs w:val="28"/>
          <w:lang w:eastAsia="ru-RU"/>
        </w:rPr>
        <w:t xml:space="preserve"> pv</w:t>
      </w:r>
      <w:r w:rsidR="00EF400F" w:rsidRPr="00267564">
        <w:rPr>
          <w:rFonts w:ascii="inherit" w:eastAsia="Times New Roman" w:hAnsi="inherit" w:cs="Times New Roman"/>
          <w:i/>
          <w:iCs/>
          <w:sz w:val="28"/>
          <w:szCs w:val="28"/>
          <w:bdr w:val="none" w:sz="0" w:space="0" w:color="auto" w:frame="1"/>
          <w:lang w:eastAsia="ru-RU"/>
        </w:rPr>
        <w:t>. Pruni</w:t>
      </w:r>
      <w:r w:rsidR="00EF400F" w:rsidRPr="00267564">
        <w:rPr>
          <w:rFonts w:ascii="inherit" w:eastAsia="Times New Roman" w:hAnsi="inherit" w:cs="Times New Roman"/>
          <w:sz w:val="28"/>
          <w:szCs w:val="28"/>
          <w:lang w:eastAsia="ru-RU"/>
        </w:rPr>
        <w:t xml:space="preserve"> (Smith) Vauterin </w:t>
      </w:r>
      <w:r w:rsidR="00EF400F" w:rsidRPr="00267564">
        <w:rPr>
          <w:rFonts w:ascii="inherit" w:eastAsia="Times New Roman" w:hAnsi="inherit" w:cs="Times New Roman"/>
          <w:i/>
          <w:iCs/>
          <w:sz w:val="28"/>
          <w:szCs w:val="28"/>
          <w:bdr w:val="none" w:sz="0" w:space="0" w:color="auto" w:frame="1"/>
          <w:lang w:eastAsia="ru-RU"/>
        </w:rPr>
        <w:t>et al.</w:t>
      </w:r>
      <w:r w:rsidR="00EF400F" w:rsidRPr="00267564">
        <w:rPr>
          <w:rFonts w:ascii="inherit" w:eastAsia="Times New Roman" w:hAnsi="inherit" w:cs="Times New Roman"/>
          <w:sz w:val="28"/>
          <w:szCs w:val="28"/>
          <w:lang w:eastAsia="ru-RU"/>
        </w:rPr>
        <w:t>”</w:t>
      </w:r>
      <w:r w:rsidR="00EF400F">
        <w:rPr>
          <w:rFonts w:ascii="inherit" w:eastAsia="Times New Roman" w:hAnsi="inherit" w:cs="Times New Roman"/>
          <w:sz w:val="28"/>
          <w:szCs w:val="28"/>
          <w:lang w:eastAsia="ru-RU"/>
        </w:rPr>
        <w:t>;</w:t>
      </w:r>
    </w:p>
    <w:p w:rsidR="00EF400F" w:rsidRPr="00EF400F" w:rsidRDefault="00EF400F" w:rsidP="00267564">
      <w:pPr>
        <w:spacing w:after="0" w:line="240" w:lineRule="auto"/>
        <w:jc w:val="both"/>
        <w:rPr>
          <w:rFonts w:ascii="inherit" w:eastAsia="Times New Roman" w:hAnsi="inherit" w:cs="Times New Roman"/>
          <w:sz w:val="28"/>
          <w:szCs w:val="28"/>
          <w:lang w:eastAsia="ru-RU"/>
        </w:rPr>
      </w:pPr>
    </w:p>
    <w:p w:rsidR="00267564" w:rsidRPr="00267564" w:rsidRDefault="00267564" w:rsidP="00267564">
      <w:pPr>
        <w:spacing w:after="0" w:line="240" w:lineRule="auto"/>
        <w:jc w:val="both"/>
        <w:rPr>
          <w:rFonts w:ascii="inherit" w:eastAsia="Times New Roman" w:hAnsi="inherit" w:cs="Times New Roman"/>
          <w:b/>
          <w:sz w:val="28"/>
          <w:szCs w:val="28"/>
          <w:lang w:eastAsia="ru-RU"/>
        </w:rPr>
      </w:pPr>
      <w:r>
        <w:rPr>
          <w:rFonts w:ascii="inherit" w:eastAsia="Times New Roman" w:hAnsi="inherit" w:cs="Times New Roman"/>
          <w:b/>
          <w:sz w:val="28"/>
          <w:szCs w:val="28"/>
          <w:lang w:eastAsia="ru-RU"/>
        </w:rPr>
        <w:t>4) S</w:t>
      </w:r>
      <w:r w:rsidRPr="00267564">
        <w:rPr>
          <w:rFonts w:ascii="inherit" w:eastAsia="Times New Roman" w:hAnsi="inherit" w:cs="Times New Roman"/>
          <w:b/>
          <w:sz w:val="28"/>
          <w:szCs w:val="28"/>
          <w:lang w:eastAsia="ru-RU"/>
        </w:rPr>
        <w:t>ecţiunea a 3-a. Cerinţe speciale privind intrducerea şi circulaţia plantelor şi produselor vegetale pe teritoiul anumitor zone protejate</w:t>
      </w:r>
    </w:p>
    <w:p w:rsidR="00135B9E" w:rsidRPr="00D70C24" w:rsidRDefault="00135B9E" w:rsidP="00135B9E">
      <w:pPr>
        <w:spacing w:after="0" w:line="240" w:lineRule="auto"/>
        <w:jc w:val="both"/>
        <w:rPr>
          <w:rFonts w:ascii="Times New Roman" w:hAnsi="Times New Roman" w:cs="Times New Roman"/>
          <w:sz w:val="28"/>
          <w:szCs w:val="28"/>
          <w:lang w:val="ro-RO"/>
        </w:rPr>
      </w:pPr>
    </w:p>
    <w:p w:rsidR="00135B9E" w:rsidRDefault="00EF400F" w:rsidP="00135B9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punctul 6.2. </w:t>
      </w:r>
      <w:r w:rsidR="00B622ED">
        <w:rPr>
          <w:rFonts w:ascii="Times New Roman" w:hAnsi="Times New Roman" w:cs="Times New Roman"/>
          <w:sz w:val="28"/>
          <w:szCs w:val="28"/>
          <w:lang w:val="ro-RO"/>
        </w:rPr>
        <w:t>coloana 4</w:t>
      </w:r>
      <w:r w:rsidR="00A147AF">
        <w:rPr>
          <w:rFonts w:ascii="Times New Roman" w:hAnsi="Times New Roman" w:cs="Times New Roman"/>
          <w:sz w:val="28"/>
          <w:szCs w:val="28"/>
          <w:lang w:val="ro-RO"/>
        </w:rPr>
        <w:t>,</w:t>
      </w:r>
      <w:r w:rsidR="00135B9E">
        <w:rPr>
          <w:rFonts w:ascii="Times New Roman" w:hAnsi="Times New Roman" w:cs="Times New Roman"/>
          <w:sz w:val="28"/>
          <w:szCs w:val="28"/>
          <w:lang w:val="ro-RO"/>
        </w:rPr>
        <w:t xml:space="preserve"> </w:t>
      </w:r>
      <w:r>
        <w:rPr>
          <w:rFonts w:ascii="Times New Roman" w:hAnsi="Times New Roman" w:cs="Times New Roman"/>
          <w:sz w:val="28"/>
          <w:szCs w:val="28"/>
          <w:lang w:val="ro-RO"/>
        </w:rPr>
        <w:t>va avea următorul cuprins:</w:t>
      </w:r>
      <w:r w:rsidR="00135B9E">
        <w:rPr>
          <w:rFonts w:ascii="Times New Roman" w:hAnsi="Times New Roman" w:cs="Times New Roman"/>
          <w:sz w:val="28"/>
          <w:szCs w:val="28"/>
          <w:lang w:val="ro-RO"/>
        </w:rPr>
        <w:t xml:space="preserve"> „IRL, UK”</w:t>
      </w:r>
      <w:r>
        <w:rPr>
          <w:rFonts w:ascii="Times New Roman" w:hAnsi="Times New Roman" w:cs="Times New Roman"/>
          <w:sz w:val="28"/>
          <w:szCs w:val="28"/>
          <w:lang w:val="ro-RO"/>
        </w:rPr>
        <w:t>;</w:t>
      </w:r>
    </w:p>
    <w:p w:rsidR="00267564" w:rsidRPr="009450D8" w:rsidRDefault="00135B9E" w:rsidP="00267564">
      <w:pPr>
        <w:spacing w:after="0" w:line="240" w:lineRule="auto"/>
        <w:jc w:val="both"/>
        <w:rPr>
          <w:rFonts w:ascii="Times New Roman" w:hAnsi="Times New Roman" w:cs="Times New Roman"/>
          <w:sz w:val="28"/>
          <w:szCs w:val="28"/>
          <w:lang w:val="ro-RO"/>
        </w:rPr>
      </w:pPr>
      <w:r w:rsidRPr="009C4AC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la punctul 12.1. </w:t>
      </w:r>
      <w:r w:rsidR="00B622ED">
        <w:rPr>
          <w:rFonts w:ascii="Times New Roman" w:hAnsi="Times New Roman" w:cs="Times New Roman"/>
          <w:sz w:val="28"/>
          <w:szCs w:val="28"/>
          <w:lang w:val="ro-RO"/>
        </w:rPr>
        <w:t>coloana</w:t>
      </w:r>
      <w:r>
        <w:rPr>
          <w:rFonts w:ascii="Times New Roman" w:hAnsi="Times New Roman" w:cs="Times New Roman"/>
          <w:sz w:val="28"/>
          <w:szCs w:val="28"/>
          <w:lang w:val="ro-RO"/>
        </w:rPr>
        <w:t xml:space="preserve"> 4</w:t>
      </w:r>
      <w:r w:rsidR="00A147A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B622ED">
        <w:rPr>
          <w:rFonts w:ascii="Times New Roman" w:hAnsi="Times New Roman" w:cs="Times New Roman"/>
          <w:sz w:val="28"/>
          <w:szCs w:val="28"/>
          <w:lang w:val="ro-RO"/>
        </w:rPr>
        <w:t>va avea următorul cuprins:</w:t>
      </w:r>
      <w:r>
        <w:rPr>
          <w:rFonts w:ascii="Times New Roman" w:hAnsi="Times New Roman" w:cs="Times New Roman"/>
          <w:sz w:val="28"/>
          <w:szCs w:val="28"/>
          <w:lang w:val="ro-RO"/>
        </w:rPr>
        <w:t xml:space="preserve"> „IRL, UK”</w:t>
      </w:r>
      <w:r w:rsidR="00B622ED">
        <w:rPr>
          <w:rFonts w:ascii="Times New Roman" w:hAnsi="Times New Roman" w:cs="Times New Roman"/>
          <w:sz w:val="28"/>
          <w:szCs w:val="28"/>
          <w:lang w:val="ro-RO"/>
        </w:rPr>
        <w:t>;</w:t>
      </w:r>
    </w:p>
    <w:p w:rsidR="00135B9E" w:rsidRDefault="00B622ED" w:rsidP="00135B9E">
      <w:pPr>
        <w:spacing w:after="0" w:line="240" w:lineRule="auto"/>
        <w:jc w:val="both"/>
        <w:rPr>
          <w:rFonts w:ascii="Times New Roman" w:hAnsi="Times New Roman" w:cs="Times New Roman"/>
          <w:sz w:val="28"/>
          <w:szCs w:val="28"/>
          <w:lang w:val="ro-RO"/>
        </w:rPr>
      </w:pPr>
      <w:r>
        <w:rPr>
          <w:rFonts w:ascii="inherit" w:eastAsia="Times New Roman" w:hAnsi="inherit" w:cs="Times New Roman"/>
          <w:sz w:val="28"/>
          <w:szCs w:val="28"/>
          <w:lang w:val="ro-RO" w:eastAsia="ru-RU"/>
        </w:rPr>
        <w:t xml:space="preserve"> </w:t>
      </w:r>
      <w:r w:rsidR="00135B9E">
        <w:rPr>
          <w:rFonts w:ascii="inherit" w:eastAsia="Times New Roman" w:hAnsi="inherit" w:cs="Times New Roman"/>
          <w:sz w:val="28"/>
          <w:szCs w:val="28"/>
          <w:lang w:val="ro-RO" w:eastAsia="ru-RU"/>
        </w:rPr>
        <w:t xml:space="preserve">după punctul 16. </w:t>
      </w:r>
      <w:r>
        <w:rPr>
          <w:rFonts w:ascii="Times New Roman" w:hAnsi="Times New Roman" w:cs="Times New Roman"/>
          <w:sz w:val="28"/>
          <w:szCs w:val="28"/>
          <w:lang w:val="ro-RO"/>
        </w:rPr>
        <w:t>se completează cu punctul</w:t>
      </w:r>
      <w:r w:rsidR="00135B9E">
        <w:rPr>
          <w:rFonts w:ascii="Times New Roman" w:hAnsi="Times New Roman" w:cs="Times New Roman"/>
          <w:sz w:val="28"/>
          <w:szCs w:val="28"/>
          <w:lang w:val="ro-RO"/>
        </w:rPr>
        <w:t xml:space="preserve"> 16.1., cu următorul </w:t>
      </w:r>
      <w:r>
        <w:rPr>
          <w:rFonts w:ascii="Times New Roman" w:hAnsi="Times New Roman" w:cs="Times New Roman"/>
          <w:sz w:val="28"/>
          <w:szCs w:val="28"/>
          <w:lang w:val="ro-RO"/>
        </w:rPr>
        <w:t>cuprins</w:t>
      </w:r>
      <w:r w:rsidR="00135B9E">
        <w:rPr>
          <w:rFonts w:ascii="Times New Roman" w:hAnsi="Times New Roman" w:cs="Times New Roman"/>
          <w:sz w:val="28"/>
          <w:szCs w:val="28"/>
          <w:lang w:val="ro-RO"/>
        </w:rPr>
        <w:t>:</w:t>
      </w:r>
    </w:p>
    <w:p w:rsidR="00135B9E" w:rsidRDefault="00135B9E" w:rsidP="00135B9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817"/>
        <w:gridCol w:w="2693"/>
        <w:gridCol w:w="3668"/>
        <w:gridCol w:w="2393"/>
      </w:tblGrid>
      <w:tr w:rsidR="00135B9E" w:rsidTr="00FE4209">
        <w:tc>
          <w:tcPr>
            <w:tcW w:w="817" w:type="dxa"/>
          </w:tcPr>
          <w:p w:rsidR="00135B9E" w:rsidRDefault="00135B9E" w:rsidP="00135B9E">
            <w:pPr>
              <w:jc w:val="both"/>
              <w:rPr>
                <w:rFonts w:ascii="Times New Roman" w:hAnsi="Times New Roman" w:cs="Times New Roman"/>
                <w:sz w:val="28"/>
                <w:szCs w:val="28"/>
                <w:lang w:val="ro-RO"/>
              </w:rPr>
            </w:pPr>
            <w:r>
              <w:rPr>
                <w:rFonts w:ascii="Times New Roman" w:hAnsi="Times New Roman" w:cs="Times New Roman"/>
                <w:sz w:val="28"/>
                <w:szCs w:val="28"/>
                <w:lang w:val="ro-RO"/>
              </w:rPr>
              <w:t>16.1.</w:t>
            </w:r>
          </w:p>
        </w:tc>
        <w:tc>
          <w:tcPr>
            <w:tcW w:w="2693" w:type="dxa"/>
          </w:tcPr>
          <w:p w:rsidR="00135B9E" w:rsidRDefault="00135B9E" w:rsidP="00135B9E">
            <w:pPr>
              <w:jc w:val="both"/>
              <w:rPr>
                <w:rFonts w:ascii="Times New Roman" w:hAnsi="Times New Roman" w:cs="Times New Roman"/>
                <w:sz w:val="28"/>
                <w:szCs w:val="28"/>
                <w:lang w:val="ro-RO"/>
              </w:rPr>
            </w:pPr>
            <w:r w:rsidRPr="002A7218">
              <w:rPr>
                <w:rFonts w:ascii="inherit" w:eastAsia="Times New Roman" w:hAnsi="inherit" w:cs="Times New Roman"/>
                <w:sz w:val="24"/>
                <w:szCs w:val="24"/>
                <w:lang w:val="en-US" w:eastAsia="ru-RU"/>
              </w:rPr>
              <w:t xml:space="preserve">Plante </w:t>
            </w:r>
            <w:r>
              <w:rPr>
                <w:rFonts w:ascii="inherit" w:eastAsia="Times New Roman" w:hAnsi="inherit" w:cs="Times New Roman"/>
                <w:sz w:val="24"/>
                <w:szCs w:val="24"/>
                <w:lang w:val="en-US" w:eastAsia="ru-RU"/>
              </w:rPr>
              <w:t xml:space="preserve">de </w:t>
            </w:r>
            <w:r w:rsidRPr="002A7218">
              <w:rPr>
                <w:rFonts w:ascii="inherit" w:eastAsia="Times New Roman" w:hAnsi="inherit" w:cs="Times New Roman"/>
                <w:i/>
                <w:iCs/>
                <w:sz w:val="24"/>
                <w:szCs w:val="24"/>
                <w:bdr w:val="none" w:sz="0" w:space="0" w:color="auto" w:frame="1"/>
                <w:lang w:val="en-US" w:eastAsia="ru-RU"/>
              </w:rPr>
              <w:t>Pinus</w:t>
            </w:r>
            <w:r w:rsidRPr="002A7218">
              <w:rPr>
                <w:rFonts w:ascii="inherit" w:eastAsia="Times New Roman" w:hAnsi="inherit" w:cs="Times New Roman"/>
                <w:sz w:val="24"/>
                <w:szCs w:val="24"/>
                <w:lang w:val="en-US" w:eastAsia="ru-RU"/>
              </w:rPr>
              <w:t xml:space="preserve">L., destinate plantării, altele </w:t>
            </w:r>
            <w:r w:rsidRPr="002A7218">
              <w:rPr>
                <w:rFonts w:ascii="inherit" w:eastAsia="Times New Roman" w:hAnsi="inherit" w:cs="Times New Roman"/>
                <w:sz w:val="24"/>
                <w:szCs w:val="24"/>
                <w:lang w:val="en-US" w:eastAsia="ru-RU"/>
              </w:rPr>
              <w:lastRenderedPageBreak/>
              <w:t>decât fructele și semințele</w:t>
            </w:r>
          </w:p>
        </w:tc>
        <w:tc>
          <w:tcPr>
            <w:tcW w:w="3668" w:type="dxa"/>
          </w:tcPr>
          <w:p w:rsidR="00135B9E" w:rsidRDefault="00135B9E" w:rsidP="00135B9E">
            <w:pPr>
              <w:jc w:val="both"/>
              <w:rPr>
                <w:rFonts w:ascii="Times New Roman" w:eastAsia="Times New Roman" w:hAnsi="Times New Roman" w:cs="Times New Roman"/>
                <w:color w:val="000000"/>
                <w:sz w:val="24"/>
                <w:szCs w:val="24"/>
                <w:lang w:val="ro-RO"/>
              </w:rPr>
            </w:pPr>
            <w:r w:rsidRPr="00CB5A56">
              <w:rPr>
                <w:rFonts w:ascii="Times New Roman" w:hAnsi="Times New Roman" w:cs="Times New Roman"/>
                <w:sz w:val="24"/>
                <w:szCs w:val="24"/>
                <w:lang w:val="ro-RO"/>
              </w:rPr>
              <w:lastRenderedPageBreak/>
              <w:t xml:space="preserve">Fără a aduce atingere </w:t>
            </w:r>
            <w:r>
              <w:rPr>
                <w:rFonts w:ascii="Times New Roman" w:hAnsi="Times New Roman" w:cs="Times New Roman"/>
                <w:sz w:val="24"/>
                <w:szCs w:val="24"/>
                <w:lang w:val="ro-RO"/>
              </w:rPr>
              <w:t xml:space="preserve">dispoziţiilor aplicabile plantelor din anexa nr. </w:t>
            </w:r>
            <w:r>
              <w:rPr>
                <w:rFonts w:ascii="Times New Roman" w:hAnsi="Times New Roman" w:cs="Times New Roman"/>
                <w:sz w:val="24"/>
                <w:szCs w:val="24"/>
                <w:lang w:val="ro-RO"/>
              </w:rPr>
              <w:lastRenderedPageBreak/>
              <w:t>2</w:t>
            </w:r>
            <w:r w:rsidRPr="00CB5A56">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secţiunea 1 punctul 1 </w:t>
            </w:r>
            <w:r w:rsidRPr="00571642">
              <w:rPr>
                <w:rFonts w:ascii="Times New Roman" w:eastAsia="Times New Roman" w:hAnsi="Times New Roman" w:cs="Times New Roman"/>
                <w:color w:val="000000"/>
                <w:sz w:val="24"/>
                <w:szCs w:val="24"/>
                <w:lang w:val="ro-RO"/>
              </w:rPr>
              <w:t>la Hotărîrea Guvernului nr.</w:t>
            </w:r>
            <w:r>
              <w:rPr>
                <w:rFonts w:ascii="Times New Roman" w:eastAsia="Times New Roman" w:hAnsi="Times New Roman" w:cs="Times New Roman"/>
                <w:color w:val="000000"/>
                <w:sz w:val="24"/>
                <w:szCs w:val="24"/>
                <w:lang w:val="ro-RO"/>
              </w:rPr>
              <w:t xml:space="preserve"> </w:t>
            </w:r>
            <w:r w:rsidRPr="00571642">
              <w:rPr>
                <w:rFonts w:ascii="Times New Roman" w:eastAsia="Times New Roman" w:hAnsi="Times New Roman" w:cs="Times New Roman"/>
                <w:color w:val="000000"/>
                <w:sz w:val="24"/>
                <w:szCs w:val="24"/>
                <w:lang w:val="ro-RO"/>
              </w:rPr>
              <w:t>356 din 31 mai 2012</w:t>
            </w:r>
            <w:r>
              <w:rPr>
                <w:rFonts w:ascii="Times New Roman" w:eastAsia="Times New Roman" w:hAnsi="Times New Roman" w:cs="Times New Roman"/>
                <w:color w:val="000000"/>
                <w:sz w:val="24"/>
                <w:szCs w:val="24"/>
                <w:lang w:val="ro-RO"/>
              </w:rPr>
              <w:t>,</w:t>
            </w:r>
          </w:p>
          <w:p w:rsidR="00FE4209" w:rsidRDefault="000B2B36" w:rsidP="00135B9E">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prezenta anexă, secţiunea 1 </w:t>
            </w:r>
            <w:r w:rsidR="00FE4209">
              <w:rPr>
                <w:rFonts w:ascii="Times New Roman" w:eastAsia="Times New Roman" w:hAnsi="Times New Roman" w:cs="Times New Roman"/>
                <w:color w:val="000000"/>
                <w:sz w:val="24"/>
                <w:szCs w:val="24"/>
                <w:lang w:val="ro-RO"/>
              </w:rPr>
              <w:t>punctele 8, 8.1, 9, 10, prezenta anexă, secţiunea a 2-a punctele 2, 3 sau prezenta anexă punctele 7, 8, 9, 10, 11, 12 şi 16, o declaraţie oficială din care să reiasă că:</w:t>
            </w:r>
          </w:p>
          <w:p w:rsidR="00FE4209" w:rsidRPr="002A7218" w:rsidRDefault="00FE4209" w:rsidP="00FE4209">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ro-RO"/>
              </w:rPr>
              <w:t>a)</w:t>
            </w:r>
            <w:r w:rsidRPr="002A7218">
              <w:rPr>
                <w:rFonts w:ascii="inherit" w:eastAsia="Times New Roman" w:hAnsi="inherit" w:cs="Times New Roman"/>
                <w:sz w:val="24"/>
                <w:szCs w:val="24"/>
                <w:lang w:val="en-US" w:eastAsia="ru-RU"/>
              </w:rPr>
              <w:t xml:space="preserve"> plantele au fost cultivate pe parcursul întregii lor vieți în lo</w:t>
            </w:r>
            <w:r>
              <w:rPr>
                <w:rFonts w:ascii="inherit" w:eastAsia="Times New Roman" w:hAnsi="inherit" w:cs="Times New Roman"/>
                <w:sz w:val="24"/>
                <w:szCs w:val="24"/>
                <w:lang w:val="en-US" w:eastAsia="ru-RU"/>
              </w:rPr>
              <w:t xml:space="preserve">curi de producție din țări unde </w:t>
            </w:r>
            <w:r w:rsidRPr="002A7218">
              <w:rPr>
                <w:rFonts w:ascii="inherit" w:eastAsia="Times New Roman" w:hAnsi="inherit" w:cs="Times New Roman"/>
                <w:i/>
                <w:iCs/>
                <w:sz w:val="24"/>
                <w:szCs w:val="24"/>
                <w:bdr w:val="none" w:sz="0" w:space="0" w:color="auto" w:frame="1"/>
                <w:lang w:val="en-US" w:eastAsia="ru-RU"/>
              </w:rPr>
              <w:t>Thaumetopoea pityocampa</w:t>
            </w:r>
            <w:r>
              <w:rPr>
                <w:rFonts w:ascii="inherit" w:eastAsia="Times New Roman" w:hAnsi="inherit" w:cs="Times New Roman"/>
                <w:sz w:val="24"/>
                <w:szCs w:val="24"/>
                <w:lang w:val="en-US" w:eastAsia="ru-RU"/>
              </w:rPr>
              <w:t xml:space="preserve"> Denis </w:t>
            </w:r>
            <w:r w:rsidRPr="002A7218">
              <w:rPr>
                <w:rFonts w:ascii="inherit" w:eastAsia="Times New Roman" w:hAnsi="inherit" w:cs="Times New Roman"/>
                <w:i/>
                <w:iCs/>
                <w:sz w:val="24"/>
                <w:szCs w:val="24"/>
                <w:bdr w:val="none" w:sz="0" w:space="0" w:color="auto" w:frame="1"/>
                <w:lang w:val="en-US" w:eastAsia="ru-RU"/>
              </w:rPr>
              <w:t>&amp;</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Schiffermüller este absentă,</w:t>
            </w:r>
          </w:p>
          <w:p w:rsidR="00FE4209" w:rsidRDefault="00FE4209" w:rsidP="00135B9E">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sau</w:t>
            </w:r>
          </w:p>
          <w:p w:rsidR="00FE4209" w:rsidRPr="002A7218" w:rsidRDefault="00FE4209" w:rsidP="00FE4209">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en-US"/>
              </w:rPr>
              <w:t xml:space="preserve">b) </w:t>
            </w:r>
            <w:r w:rsidRPr="002A7218">
              <w:rPr>
                <w:rFonts w:ascii="inherit" w:eastAsia="Times New Roman" w:hAnsi="inherit" w:cs="Times New Roman"/>
                <w:sz w:val="24"/>
                <w:szCs w:val="24"/>
                <w:lang w:val="en-US" w:eastAsia="ru-RU"/>
              </w:rPr>
              <w:t>plantele au fost cultivate pe parcursul întregii l</w:t>
            </w:r>
            <w:r>
              <w:rPr>
                <w:rFonts w:ascii="inherit" w:eastAsia="Times New Roman" w:hAnsi="inherit" w:cs="Times New Roman"/>
                <w:sz w:val="24"/>
                <w:szCs w:val="24"/>
                <w:lang w:val="en-US" w:eastAsia="ru-RU"/>
              </w:rPr>
              <w:t xml:space="preserve">or vieți într-o zonă indemnă de </w:t>
            </w:r>
            <w:r w:rsidRPr="002A7218">
              <w:rPr>
                <w:rFonts w:ascii="inherit" w:eastAsia="Times New Roman" w:hAnsi="inherit" w:cs="Times New Roman"/>
                <w:i/>
                <w:iCs/>
                <w:sz w:val="24"/>
                <w:szCs w:val="24"/>
                <w:bdr w:val="none" w:sz="0" w:space="0" w:color="auto" w:frame="1"/>
                <w:lang w:val="en-US" w:eastAsia="ru-RU"/>
              </w:rPr>
              <w:t>Thaumetopoea pityocampa</w:t>
            </w:r>
            <w:r>
              <w:rPr>
                <w:rFonts w:ascii="inherit" w:eastAsia="Times New Roman" w:hAnsi="inherit" w:cs="Times New Roman"/>
                <w:sz w:val="24"/>
                <w:szCs w:val="24"/>
                <w:lang w:val="en-US" w:eastAsia="ru-RU"/>
              </w:rPr>
              <w:t xml:space="preserve"> Denis </w:t>
            </w:r>
            <w:r w:rsidRPr="002A7218">
              <w:rPr>
                <w:rFonts w:ascii="inherit" w:eastAsia="Times New Roman" w:hAnsi="inherit" w:cs="Times New Roman"/>
                <w:i/>
                <w:iCs/>
                <w:sz w:val="24"/>
                <w:szCs w:val="24"/>
                <w:bdr w:val="none" w:sz="0" w:space="0" w:color="auto" w:frame="1"/>
                <w:lang w:val="en-US" w:eastAsia="ru-RU"/>
              </w:rPr>
              <w:t>&amp;</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Schiffermüller, stabilită ca atare de organizația națională pentru protecția plantelor în conformitate cu Standardele internaționale relevante privind măsurile fitosanitare,</w:t>
            </w:r>
          </w:p>
          <w:p w:rsidR="00FE4209" w:rsidRDefault="00FE4209" w:rsidP="00135B9E">
            <w:pPr>
              <w:jc w:val="both"/>
              <w:rPr>
                <w:rFonts w:ascii="inherit" w:eastAsia="Times New Roman" w:hAnsi="inherit" w:cs="Times New Roman"/>
                <w:sz w:val="24"/>
                <w:szCs w:val="24"/>
                <w:lang w:eastAsia="ru-RU"/>
              </w:rPr>
            </w:pPr>
            <w:r w:rsidRPr="002A7218">
              <w:rPr>
                <w:rFonts w:ascii="inherit" w:eastAsia="Times New Roman" w:hAnsi="inherit" w:cs="Times New Roman"/>
                <w:sz w:val="24"/>
                <w:szCs w:val="24"/>
                <w:lang w:eastAsia="ru-RU"/>
              </w:rPr>
              <w:t>sau</w:t>
            </w:r>
          </w:p>
          <w:p w:rsidR="00FE4209" w:rsidRPr="002A7218" w:rsidRDefault="00FE4209" w:rsidP="00FE4209">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eastAsia="ru-RU"/>
              </w:rPr>
              <w:t xml:space="preserve">c) </w:t>
            </w:r>
            <w:r w:rsidRPr="002A7218">
              <w:rPr>
                <w:rFonts w:ascii="inherit" w:eastAsia="Times New Roman" w:hAnsi="inherit" w:cs="Times New Roman"/>
                <w:sz w:val="24"/>
                <w:szCs w:val="24"/>
                <w:lang w:val="en-US" w:eastAsia="ru-RU"/>
              </w:rPr>
              <w:t>plantele au fost cultivate în pepiniere care, incluzând v</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ecinătatea lo</w:t>
            </w:r>
            <w:r>
              <w:rPr>
                <w:rFonts w:ascii="inherit" w:eastAsia="Times New Roman" w:hAnsi="inherit" w:cs="Times New Roman"/>
                <w:sz w:val="24"/>
                <w:szCs w:val="24"/>
                <w:lang w:val="en-US" w:eastAsia="ru-RU"/>
              </w:rPr>
              <w:t xml:space="preserve">r, au fost declarate indemne de </w:t>
            </w:r>
            <w:r w:rsidRPr="002A7218">
              <w:rPr>
                <w:rFonts w:ascii="inherit" w:eastAsia="Times New Roman" w:hAnsi="inherit" w:cs="Times New Roman"/>
                <w:i/>
                <w:iCs/>
                <w:sz w:val="24"/>
                <w:szCs w:val="24"/>
                <w:bdr w:val="none" w:sz="0" w:space="0" w:color="auto" w:frame="1"/>
                <w:lang w:val="en-US" w:eastAsia="ru-RU"/>
              </w:rPr>
              <w:t>Thaumetopoea pityocampa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Denis &amp; Schiffermüller pe baza inspecțiilor și anchetelor oficiale efectuate la momentele corespunzătoare,</w:t>
            </w:r>
          </w:p>
          <w:p w:rsidR="00FE4209" w:rsidRPr="00FE4209" w:rsidRDefault="00FE4209" w:rsidP="00FE4209">
            <w:pPr>
              <w:jc w:val="both"/>
              <w:rPr>
                <w:rFonts w:ascii="Times New Roman" w:eastAsia="Times New Roman" w:hAnsi="Times New Roman" w:cs="Times New Roman"/>
                <w:color w:val="000000"/>
                <w:sz w:val="24"/>
                <w:szCs w:val="24"/>
                <w:lang w:val="en-US"/>
              </w:rPr>
            </w:pPr>
            <w:r w:rsidRPr="002A7218">
              <w:rPr>
                <w:rFonts w:ascii="inherit" w:eastAsia="Times New Roman" w:hAnsi="inherit" w:cs="Times New Roman"/>
                <w:sz w:val="24"/>
                <w:szCs w:val="24"/>
                <w:lang w:eastAsia="ru-RU"/>
              </w:rPr>
              <w:t>sau</w:t>
            </w:r>
          </w:p>
          <w:p w:rsidR="00135B9E" w:rsidRPr="00FE4209" w:rsidRDefault="00FE4209" w:rsidP="00FE420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2A7218">
              <w:rPr>
                <w:rFonts w:ascii="inherit" w:eastAsia="Times New Roman" w:hAnsi="inherit" w:cs="Times New Roman"/>
                <w:sz w:val="24"/>
                <w:szCs w:val="24"/>
                <w:lang w:val="en-US" w:eastAsia="ru-RU"/>
              </w:rPr>
              <w:t xml:space="preserve">plantele au fost cultivate pe parcursul întregii lor vieți într-un loc ce asigură protecție fizică </w:t>
            </w:r>
            <w:r>
              <w:rPr>
                <w:rFonts w:ascii="inherit" w:eastAsia="Times New Roman" w:hAnsi="inherit" w:cs="Times New Roman"/>
                <w:sz w:val="24"/>
                <w:szCs w:val="24"/>
                <w:lang w:val="en-US" w:eastAsia="ru-RU"/>
              </w:rPr>
              <w:t xml:space="preserve">completă împotriva introducerii </w:t>
            </w:r>
            <w:r w:rsidRPr="002A7218">
              <w:rPr>
                <w:rFonts w:ascii="inherit" w:eastAsia="Times New Roman" w:hAnsi="inherit" w:cs="Times New Roman"/>
                <w:i/>
                <w:iCs/>
                <w:sz w:val="24"/>
                <w:szCs w:val="24"/>
                <w:bdr w:val="none" w:sz="0" w:space="0" w:color="auto" w:frame="1"/>
                <w:lang w:val="en-US" w:eastAsia="ru-RU"/>
              </w:rPr>
              <w:t>Thaumetopoea pityocampa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Denis &amp; Schiffermüller și au fost inspectate la momente corespunzătoare, co</w:t>
            </w:r>
            <w:r>
              <w:rPr>
                <w:rFonts w:ascii="inherit" w:eastAsia="Times New Roman" w:hAnsi="inherit" w:cs="Times New Roman"/>
                <w:sz w:val="24"/>
                <w:szCs w:val="24"/>
                <w:lang w:val="en-US" w:eastAsia="ru-RU"/>
              </w:rPr>
              <w:t xml:space="preserve">nstatându-se că sunt indemne de </w:t>
            </w:r>
            <w:r w:rsidRPr="002A7218">
              <w:rPr>
                <w:rFonts w:ascii="inherit" w:eastAsia="Times New Roman" w:hAnsi="inherit" w:cs="Times New Roman"/>
                <w:i/>
                <w:iCs/>
                <w:sz w:val="24"/>
                <w:szCs w:val="24"/>
                <w:bdr w:val="none" w:sz="0" w:space="0" w:color="auto" w:frame="1"/>
                <w:lang w:val="en-US" w:eastAsia="ru-RU"/>
              </w:rPr>
              <w:t>Thaumetopoea pityocampa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Denis &amp; Schiffermüller.</w:t>
            </w:r>
          </w:p>
        </w:tc>
        <w:tc>
          <w:tcPr>
            <w:tcW w:w="2393" w:type="dxa"/>
          </w:tcPr>
          <w:p w:rsidR="00135B9E" w:rsidRDefault="00FE4209" w:rsidP="00135B9E">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UK”</w:t>
            </w:r>
          </w:p>
        </w:tc>
      </w:tr>
    </w:tbl>
    <w:p w:rsidR="00FE4209" w:rsidRPr="00135B9E" w:rsidRDefault="00FE4209" w:rsidP="00FE4209">
      <w:pPr>
        <w:spacing w:after="0" w:line="240" w:lineRule="auto"/>
        <w:jc w:val="right"/>
        <w:rPr>
          <w:rFonts w:ascii="inherit" w:eastAsia="Times New Roman" w:hAnsi="inherit" w:cs="Times New Roman"/>
          <w:sz w:val="28"/>
          <w:szCs w:val="28"/>
          <w:lang w:val="ro-RO" w:eastAsia="ru-RU"/>
        </w:rPr>
      </w:pPr>
      <w:r>
        <w:rPr>
          <w:rFonts w:ascii="Times New Roman" w:hAnsi="Times New Roman" w:cs="Times New Roman"/>
          <w:sz w:val="28"/>
          <w:szCs w:val="28"/>
          <w:lang w:val="ro-RO"/>
        </w:rPr>
        <w:lastRenderedPageBreak/>
        <w:t>”</w:t>
      </w:r>
    </w:p>
    <w:p w:rsidR="00351D96" w:rsidRDefault="00B622ED" w:rsidP="00135B9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punctul 20.2</w:t>
      </w:r>
      <w:r w:rsidR="00A147A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147AF">
        <w:rPr>
          <w:rFonts w:ascii="Times New Roman" w:hAnsi="Times New Roman" w:cs="Times New Roman"/>
          <w:sz w:val="28"/>
          <w:szCs w:val="28"/>
          <w:lang w:val="ro-RO"/>
        </w:rPr>
        <w:t>coloana 4,</w:t>
      </w:r>
      <w:r w:rsidR="00351D96">
        <w:rPr>
          <w:rFonts w:ascii="Times New Roman" w:hAnsi="Times New Roman" w:cs="Times New Roman"/>
          <w:sz w:val="28"/>
          <w:szCs w:val="28"/>
          <w:lang w:val="ro-RO"/>
        </w:rPr>
        <w:t xml:space="preserve"> </w:t>
      </w:r>
      <w:r>
        <w:rPr>
          <w:rFonts w:ascii="Times New Roman" w:hAnsi="Times New Roman" w:cs="Times New Roman"/>
          <w:sz w:val="28"/>
          <w:szCs w:val="28"/>
          <w:lang w:val="ro-RO"/>
        </w:rPr>
        <w:t>va avea următorul cuprins: „FI, LV, P (Azorel). SI, SK”;</w:t>
      </w:r>
    </w:p>
    <w:p w:rsidR="00351D96" w:rsidRDefault="00351D96" w:rsidP="00135B9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după punctul 20.2. se </w:t>
      </w:r>
      <w:r w:rsidR="00B622ED">
        <w:rPr>
          <w:rFonts w:ascii="Times New Roman" w:hAnsi="Times New Roman" w:cs="Times New Roman"/>
          <w:sz w:val="28"/>
          <w:szCs w:val="28"/>
          <w:lang w:val="ro-RO"/>
        </w:rPr>
        <w:t>completează cu punctele</w:t>
      </w:r>
      <w:r>
        <w:rPr>
          <w:rFonts w:ascii="Times New Roman" w:hAnsi="Times New Roman" w:cs="Times New Roman"/>
          <w:sz w:val="28"/>
          <w:szCs w:val="28"/>
          <w:lang w:val="ro-RO"/>
        </w:rPr>
        <w:t xml:space="preserve"> </w:t>
      </w:r>
      <w:r w:rsidR="000B03BE">
        <w:rPr>
          <w:rFonts w:ascii="Times New Roman" w:hAnsi="Times New Roman" w:cs="Times New Roman"/>
          <w:sz w:val="28"/>
          <w:szCs w:val="28"/>
          <w:lang w:val="ro-RO"/>
        </w:rPr>
        <w:t>20.3 şi 20.4</w:t>
      </w:r>
      <w:r>
        <w:rPr>
          <w:rFonts w:ascii="Times New Roman" w:hAnsi="Times New Roman" w:cs="Times New Roman"/>
          <w:sz w:val="28"/>
          <w:szCs w:val="28"/>
          <w:lang w:val="ro-RO"/>
        </w:rPr>
        <w:t>, cu următorul c</w:t>
      </w:r>
      <w:r w:rsidR="00B622ED">
        <w:rPr>
          <w:rFonts w:ascii="Times New Roman" w:hAnsi="Times New Roman" w:cs="Times New Roman"/>
          <w:sz w:val="28"/>
          <w:szCs w:val="28"/>
          <w:lang w:val="ro-RO"/>
        </w:rPr>
        <w:t>uprins</w:t>
      </w:r>
      <w:r>
        <w:rPr>
          <w:rFonts w:ascii="Times New Roman" w:hAnsi="Times New Roman" w:cs="Times New Roman"/>
          <w:sz w:val="28"/>
          <w:szCs w:val="28"/>
          <w:lang w:val="ro-RO"/>
        </w:rPr>
        <w:t>:</w:t>
      </w:r>
    </w:p>
    <w:p w:rsidR="000B03BE" w:rsidRDefault="000B03BE" w:rsidP="00135B9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Look w:val="04A0" w:firstRow="1" w:lastRow="0" w:firstColumn="1" w:lastColumn="0" w:noHBand="0" w:noVBand="1"/>
      </w:tblPr>
      <w:tblGrid>
        <w:gridCol w:w="817"/>
        <w:gridCol w:w="2693"/>
        <w:gridCol w:w="3668"/>
        <w:gridCol w:w="2393"/>
      </w:tblGrid>
      <w:tr w:rsidR="000B03BE" w:rsidTr="000B03BE">
        <w:tc>
          <w:tcPr>
            <w:tcW w:w="817" w:type="dxa"/>
          </w:tcPr>
          <w:p w:rsidR="000B03BE" w:rsidRPr="00521DA4" w:rsidRDefault="000B03BE" w:rsidP="00135B9E">
            <w:pPr>
              <w:jc w:val="both"/>
              <w:rPr>
                <w:rFonts w:ascii="Times New Roman" w:hAnsi="Times New Roman" w:cs="Times New Roman"/>
                <w:sz w:val="24"/>
                <w:szCs w:val="24"/>
                <w:lang w:val="ro-RO"/>
              </w:rPr>
            </w:pPr>
            <w:r w:rsidRPr="00521DA4">
              <w:rPr>
                <w:rFonts w:ascii="Times New Roman" w:hAnsi="Times New Roman" w:cs="Times New Roman"/>
                <w:sz w:val="24"/>
                <w:szCs w:val="24"/>
                <w:lang w:val="ro-RO"/>
              </w:rPr>
              <w:t>20.3.</w:t>
            </w:r>
          </w:p>
        </w:tc>
        <w:tc>
          <w:tcPr>
            <w:tcW w:w="2693" w:type="dxa"/>
          </w:tcPr>
          <w:p w:rsidR="000B03BE" w:rsidRPr="00521DA4" w:rsidRDefault="00521DA4" w:rsidP="00135B9E">
            <w:pPr>
              <w:jc w:val="both"/>
              <w:rPr>
                <w:rFonts w:ascii="Times New Roman" w:hAnsi="Times New Roman" w:cs="Times New Roman"/>
                <w:sz w:val="24"/>
                <w:szCs w:val="24"/>
                <w:lang w:val="ro-RO"/>
              </w:rPr>
            </w:pPr>
            <w:r w:rsidRPr="00521DA4">
              <w:rPr>
                <w:rFonts w:ascii="inherit" w:eastAsia="Times New Roman" w:hAnsi="inherit" w:cs="Times New Roman"/>
                <w:sz w:val="24"/>
                <w:szCs w:val="24"/>
                <w:lang w:val="en-US" w:eastAsia="ru-RU"/>
              </w:rPr>
              <w:t>Plante cu rădăcină, plantate sau destinate plantării, cultivate în aer liber</w:t>
            </w:r>
          </w:p>
        </w:tc>
        <w:tc>
          <w:tcPr>
            <w:tcW w:w="3668" w:type="dxa"/>
          </w:tcPr>
          <w:p w:rsidR="000B03BE" w:rsidRPr="00521DA4" w:rsidRDefault="00521DA4" w:rsidP="00135B9E">
            <w:pPr>
              <w:jc w:val="both"/>
              <w:rPr>
                <w:rFonts w:ascii="Times New Roman" w:hAnsi="Times New Roman" w:cs="Times New Roman"/>
                <w:sz w:val="24"/>
                <w:szCs w:val="24"/>
                <w:lang w:val="ro-RO"/>
              </w:rPr>
            </w:pPr>
            <w:r w:rsidRPr="00521DA4">
              <w:rPr>
                <w:rFonts w:ascii="inherit" w:eastAsia="Times New Roman" w:hAnsi="inherit" w:cs="Times New Roman"/>
                <w:sz w:val="24"/>
                <w:szCs w:val="24"/>
                <w:lang w:val="en-US" w:eastAsia="ru-RU"/>
              </w:rPr>
              <w:t xml:space="preserve">Trebuie să existe dovezi din care să rezulte că plantele sunt originare dintr-un câmp cunoscut ca fiind indemn de </w:t>
            </w:r>
            <w:r w:rsidRPr="00521DA4">
              <w:rPr>
                <w:rFonts w:ascii="inherit" w:eastAsia="Times New Roman" w:hAnsi="inherit" w:cs="Times New Roman"/>
                <w:i/>
                <w:iCs/>
                <w:sz w:val="24"/>
                <w:szCs w:val="24"/>
                <w:bdr w:val="none" w:sz="0" w:space="0" w:color="auto" w:frame="1"/>
                <w:lang w:val="en-US" w:eastAsia="ru-RU"/>
              </w:rPr>
              <w:t>Globodera rostochiensis</w:t>
            </w:r>
            <w:r w:rsidRPr="00521DA4">
              <w:rPr>
                <w:rFonts w:ascii="inherit" w:eastAsia="Times New Roman" w:hAnsi="inherit" w:cs="Times New Roman"/>
                <w:sz w:val="24"/>
                <w:szCs w:val="24"/>
                <w:lang w:val="en-US" w:eastAsia="ru-RU"/>
              </w:rPr>
              <w:t xml:space="preserve"> (Wollenweber) Behrens.</w:t>
            </w:r>
          </w:p>
        </w:tc>
        <w:tc>
          <w:tcPr>
            <w:tcW w:w="2393" w:type="dxa"/>
          </w:tcPr>
          <w:p w:rsidR="000B03BE" w:rsidRPr="00521DA4" w:rsidRDefault="00521DA4" w:rsidP="00135B9E">
            <w:pPr>
              <w:jc w:val="both"/>
              <w:rPr>
                <w:rFonts w:ascii="Times New Roman" w:hAnsi="Times New Roman" w:cs="Times New Roman"/>
                <w:sz w:val="24"/>
                <w:szCs w:val="24"/>
                <w:lang w:val="ro-RO"/>
              </w:rPr>
            </w:pPr>
            <w:r w:rsidRPr="00521DA4">
              <w:rPr>
                <w:rFonts w:ascii="Times New Roman" w:hAnsi="Times New Roman" w:cs="Times New Roman"/>
                <w:sz w:val="24"/>
                <w:szCs w:val="24"/>
                <w:lang w:val="ro-RO"/>
              </w:rPr>
              <w:t>P (Azore)</w:t>
            </w:r>
          </w:p>
        </w:tc>
      </w:tr>
      <w:tr w:rsidR="00521DA4" w:rsidTr="000B03BE">
        <w:tc>
          <w:tcPr>
            <w:tcW w:w="817" w:type="dxa"/>
          </w:tcPr>
          <w:p w:rsidR="00521DA4" w:rsidRPr="00521DA4" w:rsidRDefault="00521DA4" w:rsidP="00135B9E">
            <w:pPr>
              <w:jc w:val="both"/>
              <w:rPr>
                <w:rFonts w:ascii="Times New Roman" w:hAnsi="Times New Roman" w:cs="Times New Roman"/>
                <w:sz w:val="24"/>
                <w:szCs w:val="24"/>
                <w:lang w:val="ro-RO"/>
              </w:rPr>
            </w:pPr>
            <w:r>
              <w:rPr>
                <w:rFonts w:ascii="Times New Roman" w:hAnsi="Times New Roman" w:cs="Times New Roman"/>
                <w:sz w:val="24"/>
                <w:szCs w:val="24"/>
                <w:lang w:val="ro-RO"/>
              </w:rPr>
              <w:t>20.4</w:t>
            </w:r>
            <w:r w:rsidR="001D78CF">
              <w:rPr>
                <w:rFonts w:ascii="Times New Roman" w:hAnsi="Times New Roman" w:cs="Times New Roman"/>
                <w:sz w:val="24"/>
                <w:szCs w:val="24"/>
                <w:lang w:val="ro-RO"/>
              </w:rPr>
              <w:t>.</w:t>
            </w:r>
          </w:p>
        </w:tc>
        <w:tc>
          <w:tcPr>
            <w:tcW w:w="2693" w:type="dxa"/>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461"/>
            </w:tblGrid>
            <w:tr w:rsidR="00521DA4" w:rsidRPr="002A7218" w:rsidTr="00543C9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21DA4" w:rsidRPr="002A7218" w:rsidRDefault="00521DA4" w:rsidP="00543C9A">
                  <w:pPr>
                    <w:spacing w:after="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Prunus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destinate plantării, altele decât semințele</w:t>
                  </w:r>
                </w:p>
              </w:tc>
            </w:tr>
          </w:tbl>
          <w:p w:rsidR="00521DA4" w:rsidRPr="00521DA4" w:rsidRDefault="00521DA4" w:rsidP="00135B9E">
            <w:pPr>
              <w:jc w:val="both"/>
              <w:rPr>
                <w:rFonts w:ascii="inherit" w:eastAsia="Times New Roman" w:hAnsi="inherit" w:cs="Times New Roman"/>
                <w:sz w:val="24"/>
                <w:szCs w:val="24"/>
                <w:lang w:val="en-US" w:eastAsia="ru-RU"/>
              </w:rPr>
            </w:pPr>
          </w:p>
        </w:tc>
        <w:tc>
          <w:tcPr>
            <w:tcW w:w="3668" w:type="dxa"/>
          </w:tcPr>
          <w:p w:rsidR="004A5FF7" w:rsidRDefault="00F624A8" w:rsidP="004A5FF7">
            <w:pPr>
              <w:jc w:val="both"/>
              <w:rPr>
                <w:rFonts w:ascii="Times New Roman" w:hAnsi="Times New Roman" w:cs="Times New Roman"/>
                <w:sz w:val="24"/>
                <w:szCs w:val="24"/>
                <w:lang w:val="ro-RO"/>
              </w:rPr>
            </w:pPr>
            <w:r w:rsidRPr="00CB5A56">
              <w:rPr>
                <w:rFonts w:ascii="Times New Roman" w:hAnsi="Times New Roman" w:cs="Times New Roman"/>
                <w:sz w:val="24"/>
                <w:szCs w:val="24"/>
                <w:lang w:val="ro-RO"/>
              </w:rPr>
              <w:t xml:space="preserve">Fără a aduce atingere </w:t>
            </w:r>
            <w:r>
              <w:rPr>
                <w:rFonts w:ascii="Times New Roman" w:hAnsi="Times New Roman" w:cs="Times New Roman"/>
                <w:sz w:val="24"/>
                <w:szCs w:val="24"/>
                <w:lang w:val="ro-RO"/>
              </w:rPr>
              <w:t>dispoziţiilor aplicabile plantelor din anexa nr. 2</w:t>
            </w:r>
            <w:r w:rsidRPr="00CB5A56">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secţiunea 1 punctele 9 şi 18 </w:t>
            </w:r>
            <w:r w:rsidRPr="00571642">
              <w:rPr>
                <w:rFonts w:ascii="Times New Roman" w:eastAsia="Times New Roman" w:hAnsi="Times New Roman" w:cs="Times New Roman"/>
                <w:color w:val="000000"/>
                <w:sz w:val="24"/>
                <w:szCs w:val="24"/>
                <w:lang w:val="ro-RO"/>
              </w:rPr>
              <w:t>la Hotărîrea Guvernului nr.</w:t>
            </w:r>
            <w:r>
              <w:rPr>
                <w:rFonts w:ascii="Times New Roman" w:eastAsia="Times New Roman" w:hAnsi="Times New Roman" w:cs="Times New Roman"/>
                <w:color w:val="000000"/>
                <w:sz w:val="24"/>
                <w:szCs w:val="24"/>
                <w:lang w:val="ro-RO"/>
              </w:rPr>
              <w:t xml:space="preserve"> </w:t>
            </w:r>
            <w:r w:rsidRPr="00571642">
              <w:rPr>
                <w:rFonts w:ascii="Times New Roman" w:eastAsia="Times New Roman" w:hAnsi="Times New Roman" w:cs="Times New Roman"/>
                <w:color w:val="000000"/>
                <w:sz w:val="24"/>
                <w:szCs w:val="24"/>
                <w:lang w:val="ro-RO"/>
              </w:rPr>
              <w:t>356 din 31 mai 2012</w:t>
            </w:r>
            <w:r>
              <w:rPr>
                <w:rFonts w:ascii="Times New Roman" w:eastAsia="Times New Roman" w:hAnsi="Times New Roman" w:cs="Times New Roman"/>
                <w:color w:val="000000"/>
                <w:sz w:val="24"/>
                <w:szCs w:val="24"/>
                <w:lang w:val="ro-RO"/>
              </w:rPr>
              <w:t xml:space="preserve"> sau </w:t>
            </w:r>
            <w:r>
              <w:rPr>
                <w:rFonts w:ascii="Times New Roman" w:hAnsi="Times New Roman" w:cs="Times New Roman"/>
                <w:sz w:val="24"/>
                <w:szCs w:val="24"/>
                <w:lang w:val="ro-RO"/>
              </w:rPr>
              <w:t>prezenta anexă secţiunea 1 punctele</w:t>
            </w:r>
            <w:r w:rsidR="004A5FF7">
              <w:rPr>
                <w:rFonts w:ascii="Times New Roman" w:hAnsi="Times New Roman" w:cs="Times New Roman"/>
                <w:sz w:val="24"/>
                <w:szCs w:val="24"/>
                <w:lang w:val="ro-RO"/>
              </w:rPr>
              <w:t xml:space="preserve"> 19.1, 23, 23.1 sau prezenta anexă secţiunea a 2-a punctele 11 şi 15, o declaraţie oficială din care să reiasă că:</w:t>
            </w:r>
          </w:p>
          <w:p w:rsidR="004A5FF7" w:rsidRPr="002A7218" w:rsidRDefault="004A5FF7" w:rsidP="004A5FF7">
            <w:pPr>
              <w:spacing w:line="312" w:lineRule="atLeast"/>
              <w:jc w:val="both"/>
              <w:textAlignment w:val="baseline"/>
              <w:rPr>
                <w:rFonts w:ascii="inherit" w:eastAsia="Times New Roman" w:hAnsi="inherit" w:cs="Times New Roman"/>
                <w:sz w:val="24"/>
                <w:szCs w:val="24"/>
                <w:lang w:val="en-US" w:eastAsia="ru-RU"/>
              </w:rPr>
            </w:pPr>
            <w:r>
              <w:rPr>
                <w:rFonts w:ascii="Times New Roman" w:hAnsi="Times New Roman" w:cs="Times New Roman"/>
                <w:sz w:val="24"/>
                <w:szCs w:val="24"/>
                <w:lang w:val="ro-RO"/>
              </w:rPr>
              <w:t>a)</w:t>
            </w:r>
            <w:r w:rsidRPr="002A7218">
              <w:rPr>
                <w:rFonts w:ascii="inherit" w:eastAsia="Times New Roman" w:hAnsi="inherit" w:cs="Times New Roman"/>
                <w:sz w:val="24"/>
                <w:szCs w:val="24"/>
                <w:lang w:val="en-US" w:eastAsia="ru-RU"/>
              </w:rPr>
              <w:t xml:space="preserve"> plantele au fost cultivate pe parcursul întregii lor vieți în lo</w:t>
            </w:r>
            <w:r>
              <w:rPr>
                <w:rFonts w:ascii="inherit" w:eastAsia="Times New Roman" w:hAnsi="inherit" w:cs="Times New Roman"/>
                <w:sz w:val="24"/>
                <w:szCs w:val="24"/>
                <w:lang w:val="en-US" w:eastAsia="ru-RU"/>
              </w:rPr>
              <w:t xml:space="preserve">curi de producție din țări unde </w:t>
            </w:r>
            <w:r w:rsidRPr="002A7218">
              <w:rPr>
                <w:rFonts w:ascii="inherit" w:eastAsia="Times New Roman" w:hAnsi="inherit" w:cs="Times New Roman"/>
                <w:i/>
                <w:iCs/>
                <w:sz w:val="24"/>
                <w:szCs w:val="24"/>
                <w:bdr w:val="none" w:sz="0" w:space="0" w:color="auto" w:frame="1"/>
                <w:lang w:val="en-US" w:eastAsia="ru-RU"/>
              </w:rPr>
              <w:t>Xanthomonas arboricola</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Pruni</w:t>
            </w:r>
            <w:r>
              <w:rPr>
                <w:rFonts w:ascii="inherit" w:eastAsia="Times New Roman" w:hAnsi="inherit" w:cs="Times New Roman"/>
                <w:sz w:val="24"/>
                <w:szCs w:val="24"/>
                <w:lang w:val="en-US" w:eastAsia="ru-RU"/>
              </w:rPr>
              <w:t xml:space="preserve"> (Smith) Vauterin </w:t>
            </w:r>
            <w:r w:rsidRPr="002A7218">
              <w:rPr>
                <w:rFonts w:ascii="inherit" w:eastAsia="Times New Roman" w:hAnsi="inherit" w:cs="Times New Roman"/>
                <w:i/>
                <w:iCs/>
                <w:sz w:val="24"/>
                <w:szCs w:val="24"/>
                <w:bdr w:val="none" w:sz="0" w:space="0" w:color="auto" w:frame="1"/>
                <w:lang w:val="en-US" w:eastAsia="ru-RU"/>
              </w:rPr>
              <w:t>et al.</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este considerată absentă,</w:t>
            </w:r>
          </w:p>
          <w:p w:rsidR="004A5FF7" w:rsidRDefault="004A5FF7" w:rsidP="004A5FF7">
            <w:pPr>
              <w:jc w:val="both"/>
              <w:rPr>
                <w:rFonts w:ascii="Times New Roman" w:hAnsi="Times New Roman" w:cs="Times New Roman"/>
                <w:sz w:val="24"/>
                <w:szCs w:val="24"/>
                <w:lang w:val="en-US"/>
              </w:rPr>
            </w:pPr>
            <w:r>
              <w:rPr>
                <w:rFonts w:ascii="Times New Roman" w:hAnsi="Times New Roman" w:cs="Times New Roman"/>
                <w:sz w:val="24"/>
                <w:szCs w:val="24"/>
                <w:lang w:val="en-US"/>
              </w:rPr>
              <w:t>sau</w:t>
            </w:r>
          </w:p>
          <w:p w:rsidR="004A5FF7" w:rsidRPr="002A7218" w:rsidRDefault="004A5FF7" w:rsidP="004A5FF7">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plantele au fost cultivate pe parcursul întregii l</w:t>
            </w:r>
            <w:r>
              <w:rPr>
                <w:rFonts w:ascii="inherit" w:eastAsia="Times New Roman" w:hAnsi="inherit" w:cs="Times New Roman"/>
                <w:sz w:val="24"/>
                <w:szCs w:val="24"/>
                <w:lang w:val="en-US" w:eastAsia="ru-RU"/>
              </w:rPr>
              <w:t xml:space="preserve">or vieți într-o zonă indemnă de </w:t>
            </w:r>
            <w:r w:rsidRPr="002A7218">
              <w:rPr>
                <w:rFonts w:ascii="inherit" w:eastAsia="Times New Roman" w:hAnsi="inherit" w:cs="Times New Roman"/>
                <w:i/>
                <w:iCs/>
                <w:sz w:val="24"/>
                <w:szCs w:val="24"/>
                <w:bdr w:val="none" w:sz="0" w:space="0" w:color="auto" w:frame="1"/>
                <w:lang w:val="en-US" w:eastAsia="ru-RU"/>
              </w:rPr>
              <w:t>Xanthomonas arboricola</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pruni</w:t>
            </w:r>
            <w:r>
              <w:rPr>
                <w:rFonts w:ascii="inherit" w:eastAsia="Times New Roman" w:hAnsi="inherit" w:cs="Times New Roman"/>
                <w:sz w:val="24"/>
                <w:szCs w:val="24"/>
                <w:lang w:val="en-US" w:eastAsia="ru-RU"/>
              </w:rPr>
              <w:t xml:space="preserve"> (Smith) Vauterin </w:t>
            </w:r>
            <w:r w:rsidRPr="002A7218">
              <w:rPr>
                <w:rFonts w:ascii="inherit" w:eastAsia="Times New Roman" w:hAnsi="inherit" w:cs="Times New Roman"/>
                <w:i/>
                <w:iCs/>
                <w:sz w:val="24"/>
                <w:szCs w:val="24"/>
                <w:bdr w:val="none" w:sz="0" w:space="0" w:color="auto" w:frame="1"/>
                <w:lang w:val="en-US" w:eastAsia="ru-RU"/>
              </w:rPr>
              <w:t>et al.</w:t>
            </w:r>
            <w:r w:rsidRPr="002A7218">
              <w:rPr>
                <w:rFonts w:ascii="inherit" w:eastAsia="Times New Roman" w:hAnsi="inherit" w:cs="Times New Roman"/>
                <w:sz w:val="24"/>
                <w:szCs w:val="24"/>
                <w:lang w:val="en-US" w:eastAsia="ru-RU"/>
              </w:rPr>
              <w:t>, stabilită ca atare de organizația națională pentru protecția plantelor în conformitate cu Standardele internaționale relevante privind măsurile fitosanitare,</w:t>
            </w:r>
          </w:p>
          <w:p w:rsidR="00521DA4" w:rsidRDefault="004A5FF7" w:rsidP="00135B9E">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4A5FF7" w:rsidRPr="002A7218" w:rsidRDefault="004A5FF7" w:rsidP="004A5FF7">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c) </w:t>
            </w:r>
            <w:r w:rsidRPr="002A7218">
              <w:rPr>
                <w:rFonts w:ascii="inherit" w:eastAsia="Times New Roman" w:hAnsi="inherit" w:cs="Times New Roman"/>
                <w:sz w:val="24"/>
                <w:szCs w:val="24"/>
                <w:lang w:val="en-US" w:eastAsia="ru-RU"/>
              </w:rPr>
              <w:t>plantele au fost obținute în mod direct din plante-mamă care nu au manifes</w:t>
            </w:r>
            <w:r>
              <w:rPr>
                <w:rFonts w:ascii="inherit" w:eastAsia="Times New Roman" w:hAnsi="inherit" w:cs="Times New Roman"/>
                <w:sz w:val="24"/>
                <w:szCs w:val="24"/>
                <w:lang w:val="en-US" w:eastAsia="ru-RU"/>
              </w:rPr>
              <w:t xml:space="preserve">tat niciun simptom al prezenței </w:t>
            </w:r>
            <w:r w:rsidRPr="002A7218">
              <w:rPr>
                <w:rFonts w:ascii="inherit" w:eastAsia="Times New Roman" w:hAnsi="inherit" w:cs="Times New Roman"/>
                <w:i/>
                <w:iCs/>
                <w:sz w:val="24"/>
                <w:szCs w:val="24"/>
                <w:bdr w:val="none" w:sz="0" w:space="0" w:color="auto" w:frame="1"/>
                <w:lang w:val="en-US" w:eastAsia="ru-RU"/>
              </w:rPr>
              <w:t>Xanthomonas arboricola</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Pruni</w:t>
            </w:r>
            <w:r>
              <w:rPr>
                <w:rFonts w:ascii="inherit" w:eastAsia="Times New Roman" w:hAnsi="inherit" w:cs="Times New Roman"/>
                <w:sz w:val="24"/>
                <w:szCs w:val="24"/>
                <w:lang w:val="en-US" w:eastAsia="ru-RU"/>
              </w:rPr>
              <w:t xml:space="preserve"> (Smith) Vauterin </w:t>
            </w:r>
            <w:r w:rsidRPr="002A7218">
              <w:rPr>
                <w:rFonts w:ascii="inherit" w:eastAsia="Times New Roman" w:hAnsi="inherit" w:cs="Times New Roman"/>
                <w:i/>
                <w:iCs/>
                <w:sz w:val="24"/>
                <w:szCs w:val="24"/>
                <w:bdr w:val="none" w:sz="0" w:space="0" w:color="auto" w:frame="1"/>
                <w:lang w:val="en-US" w:eastAsia="ru-RU"/>
              </w:rPr>
              <w:t>et al.</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pe parcursul ultimului ciclu complet de vegetație,</w:t>
            </w:r>
          </w:p>
          <w:p w:rsidR="004A5FF7" w:rsidRPr="002A7218" w:rsidRDefault="004A5FF7" w:rsidP="004A5FF7">
            <w:pPr>
              <w:spacing w:before="120"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și</w:t>
            </w:r>
          </w:p>
          <w:p w:rsidR="004A5FF7" w:rsidRPr="002A7218" w:rsidRDefault="004A5FF7" w:rsidP="004A5FF7">
            <w:pPr>
              <w:spacing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nu s-a obser</w:t>
            </w:r>
            <w:r>
              <w:rPr>
                <w:rFonts w:ascii="inherit" w:eastAsia="Times New Roman" w:hAnsi="inherit" w:cs="Times New Roman"/>
                <w:sz w:val="24"/>
                <w:szCs w:val="24"/>
                <w:lang w:val="en-US" w:eastAsia="ru-RU"/>
              </w:rPr>
              <w:t xml:space="preserve">vat niciun simptom al prezenței </w:t>
            </w:r>
            <w:r w:rsidRPr="002A7218">
              <w:rPr>
                <w:rFonts w:ascii="inherit" w:eastAsia="Times New Roman" w:hAnsi="inherit" w:cs="Times New Roman"/>
                <w:i/>
                <w:iCs/>
                <w:sz w:val="24"/>
                <w:szCs w:val="24"/>
                <w:bdr w:val="none" w:sz="0" w:space="0" w:color="auto" w:frame="1"/>
                <w:lang w:val="en-US" w:eastAsia="ru-RU"/>
              </w:rPr>
              <w:t>Xanthomonas arboricola</w:t>
            </w:r>
            <w:r>
              <w:rPr>
                <w:rFonts w:ascii="inherit" w:eastAsia="Times New Roman" w:hAnsi="inherit" w:cs="Times New Roman"/>
                <w:sz w:val="24"/>
                <w:szCs w:val="24"/>
                <w:lang w:val="en-US" w:eastAsia="ru-RU"/>
              </w:rPr>
              <w:t xml:space="preserve">pv. </w:t>
            </w:r>
            <w:r w:rsidRPr="002A7218">
              <w:rPr>
                <w:rFonts w:ascii="inherit" w:eastAsia="Times New Roman" w:hAnsi="inherit" w:cs="Times New Roman"/>
                <w:i/>
                <w:iCs/>
                <w:sz w:val="24"/>
                <w:szCs w:val="24"/>
                <w:bdr w:val="none" w:sz="0" w:space="0" w:color="auto" w:frame="1"/>
                <w:lang w:val="en-US" w:eastAsia="ru-RU"/>
              </w:rPr>
              <w:t>Pruni</w:t>
            </w:r>
            <w:r>
              <w:rPr>
                <w:rFonts w:ascii="inherit" w:eastAsia="Times New Roman" w:hAnsi="inherit" w:cs="Times New Roman"/>
                <w:sz w:val="24"/>
                <w:szCs w:val="24"/>
                <w:lang w:val="en-US" w:eastAsia="ru-RU"/>
              </w:rPr>
              <w:t xml:space="preserve"> (Smith) Vauterin </w:t>
            </w:r>
            <w:r w:rsidRPr="002A7218">
              <w:rPr>
                <w:rFonts w:ascii="inherit" w:eastAsia="Times New Roman" w:hAnsi="inherit" w:cs="Times New Roman"/>
                <w:i/>
                <w:iCs/>
                <w:sz w:val="24"/>
                <w:szCs w:val="24"/>
                <w:bdr w:val="none" w:sz="0" w:space="0" w:color="auto" w:frame="1"/>
                <w:lang w:val="en-US" w:eastAsia="ru-RU"/>
              </w:rPr>
              <w:t>et al.</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la plantele din locul de producție de la începutul ultimului ciclu complet de </w:t>
            </w:r>
            <w:r w:rsidRPr="002A7218">
              <w:rPr>
                <w:rFonts w:ascii="inherit" w:eastAsia="Times New Roman" w:hAnsi="inherit" w:cs="Times New Roman"/>
                <w:sz w:val="24"/>
                <w:szCs w:val="24"/>
                <w:lang w:val="en-US" w:eastAsia="ru-RU"/>
              </w:rPr>
              <w:lastRenderedPageBreak/>
              <w:t>vegetație,</w:t>
            </w:r>
          </w:p>
          <w:p w:rsidR="004A5FF7" w:rsidRDefault="004A5FF7" w:rsidP="00135B9E">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4A5FF7" w:rsidRPr="004A5FF7" w:rsidRDefault="004A5FF7" w:rsidP="00135B9E">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d) pentru plantele de </w:t>
            </w:r>
            <w:r w:rsidRPr="002A7218">
              <w:rPr>
                <w:rFonts w:ascii="inherit" w:eastAsia="Times New Roman" w:hAnsi="inherit" w:cs="Times New Roman"/>
                <w:i/>
                <w:iCs/>
                <w:sz w:val="24"/>
                <w:szCs w:val="24"/>
                <w:bdr w:val="none" w:sz="0" w:space="0" w:color="auto" w:frame="1"/>
                <w:lang w:val="en-US" w:eastAsia="ru-RU"/>
              </w:rPr>
              <w:t>Prunus laurocerasus</w:t>
            </w:r>
            <w:r>
              <w:rPr>
                <w:rFonts w:ascii="inherit" w:eastAsia="Times New Roman" w:hAnsi="inherit" w:cs="Times New Roman"/>
                <w:sz w:val="24"/>
                <w:szCs w:val="24"/>
                <w:lang w:val="en-US" w:eastAsia="ru-RU"/>
              </w:rPr>
              <w:t xml:space="preserve"> L. și </w:t>
            </w:r>
            <w:r w:rsidRPr="002A7218">
              <w:rPr>
                <w:rFonts w:ascii="inherit" w:eastAsia="Times New Roman" w:hAnsi="inherit" w:cs="Times New Roman"/>
                <w:i/>
                <w:iCs/>
                <w:sz w:val="24"/>
                <w:szCs w:val="24"/>
                <w:bdr w:val="none" w:sz="0" w:space="0" w:color="auto" w:frame="1"/>
                <w:lang w:val="en-US" w:eastAsia="ru-RU"/>
              </w:rPr>
              <w:t>Prunus lusitanica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pentru care există dovezi derivate din ambalajele lor sau din alte mijloace din care rezultă că sunt destinate vânzării finale la consumatori care nu sunt implicați în producția profesională de plante, nu a fost obser</w:t>
            </w:r>
            <w:r>
              <w:rPr>
                <w:rFonts w:ascii="inherit" w:eastAsia="Times New Roman" w:hAnsi="inherit" w:cs="Times New Roman"/>
                <w:sz w:val="24"/>
                <w:szCs w:val="24"/>
                <w:lang w:val="en-US" w:eastAsia="ru-RU"/>
              </w:rPr>
              <w:t xml:space="preserve">vat niciun simptom al prezenței </w:t>
            </w:r>
            <w:r w:rsidRPr="002A7218">
              <w:rPr>
                <w:rFonts w:ascii="inherit" w:eastAsia="Times New Roman" w:hAnsi="inherit" w:cs="Times New Roman"/>
                <w:i/>
                <w:iCs/>
                <w:sz w:val="24"/>
                <w:szCs w:val="24"/>
                <w:bdr w:val="none" w:sz="0" w:space="0" w:color="auto" w:frame="1"/>
                <w:lang w:val="en-US" w:eastAsia="ru-RU"/>
              </w:rPr>
              <w:t>Xanthomonas arboricola</w:t>
            </w:r>
            <w:r>
              <w:rPr>
                <w:rFonts w:ascii="inherit" w:eastAsia="Times New Roman" w:hAnsi="inherit" w:cs="Times New Roman"/>
                <w:sz w:val="24"/>
                <w:szCs w:val="24"/>
                <w:lang w:val="en-US" w:eastAsia="ru-RU"/>
              </w:rPr>
              <w:t xml:space="preserve"> pv. </w:t>
            </w:r>
            <w:r w:rsidRPr="002A7218">
              <w:rPr>
                <w:rFonts w:ascii="inherit" w:eastAsia="Times New Roman" w:hAnsi="inherit" w:cs="Times New Roman"/>
                <w:i/>
                <w:iCs/>
                <w:sz w:val="24"/>
                <w:szCs w:val="24"/>
                <w:bdr w:val="none" w:sz="0" w:space="0" w:color="auto" w:frame="1"/>
                <w:lang w:val="en-US" w:eastAsia="ru-RU"/>
              </w:rPr>
              <w:t>Pruni</w:t>
            </w:r>
            <w:r>
              <w:rPr>
                <w:rFonts w:ascii="inherit" w:eastAsia="Times New Roman" w:hAnsi="inherit" w:cs="Times New Roman"/>
                <w:sz w:val="24"/>
                <w:szCs w:val="24"/>
                <w:lang w:val="en-US" w:eastAsia="ru-RU"/>
              </w:rPr>
              <w:t xml:space="preserve"> (Smith) Vauterin </w:t>
            </w:r>
            <w:r w:rsidRPr="002A7218">
              <w:rPr>
                <w:rFonts w:ascii="inherit" w:eastAsia="Times New Roman" w:hAnsi="inherit" w:cs="Times New Roman"/>
                <w:i/>
                <w:iCs/>
                <w:sz w:val="24"/>
                <w:szCs w:val="24"/>
                <w:bdr w:val="none" w:sz="0" w:space="0" w:color="auto" w:frame="1"/>
                <w:lang w:val="en-US" w:eastAsia="ru-RU"/>
              </w:rPr>
              <w:t>et al.</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la plantele de la locul de producție de la începutul ultimului ciclu complet de vegetație.</w:t>
            </w:r>
          </w:p>
        </w:tc>
        <w:tc>
          <w:tcPr>
            <w:tcW w:w="2393" w:type="dxa"/>
          </w:tcPr>
          <w:p w:rsidR="00521DA4" w:rsidRPr="00521DA4" w:rsidRDefault="00521DA4" w:rsidP="00135B9E">
            <w:pPr>
              <w:jc w:val="both"/>
              <w:rPr>
                <w:rFonts w:ascii="Times New Roman" w:hAnsi="Times New Roman" w:cs="Times New Roman"/>
                <w:sz w:val="24"/>
                <w:szCs w:val="24"/>
                <w:lang w:val="ro-RO"/>
              </w:rPr>
            </w:pPr>
          </w:p>
        </w:tc>
      </w:tr>
    </w:tbl>
    <w:p w:rsidR="004A5FF7" w:rsidRDefault="004A5FF7" w:rsidP="004A5FF7">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AA65F7" w:rsidRDefault="00B622ED" w:rsidP="00AA65F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A65F7">
        <w:rPr>
          <w:rFonts w:ascii="Times New Roman" w:hAnsi="Times New Roman" w:cs="Times New Roman"/>
          <w:sz w:val="28"/>
          <w:szCs w:val="28"/>
          <w:lang w:val="ro-RO"/>
        </w:rPr>
        <w:t>la punctul 21., coloana</w:t>
      </w:r>
      <w:r w:rsidR="00CB2F06">
        <w:rPr>
          <w:rFonts w:ascii="Times New Roman" w:hAnsi="Times New Roman" w:cs="Times New Roman"/>
          <w:sz w:val="28"/>
          <w:szCs w:val="28"/>
          <w:lang w:val="ro-RO"/>
        </w:rPr>
        <w:t xml:space="preserve"> 4</w:t>
      </w:r>
      <w:r w:rsidR="00A147A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147AF">
        <w:rPr>
          <w:rFonts w:ascii="Times New Roman" w:hAnsi="Times New Roman" w:cs="Times New Roman"/>
          <w:sz w:val="28"/>
          <w:szCs w:val="28"/>
          <w:lang w:val="ro-RO"/>
        </w:rPr>
        <w:t>se expune cu</w:t>
      </w:r>
      <w:r>
        <w:rPr>
          <w:rFonts w:ascii="Times New Roman" w:hAnsi="Times New Roman" w:cs="Times New Roman"/>
          <w:sz w:val="28"/>
          <w:szCs w:val="28"/>
          <w:lang w:val="ro-RO"/>
        </w:rPr>
        <w:t xml:space="preserve"> următorul cuprins:</w:t>
      </w:r>
    </w:p>
    <w:p w:rsidR="00B622ED" w:rsidRPr="009450D8" w:rsidRDefault="00CB2F06" w:rsidP="00AA65F7">
      <w:pPr>
        <w:spacing w:after="0" w:line="240" w:lineRule="auto"/>
        <w:jc w:val="both"/>
        <w:rPr>
          <w:rFonts w:ascii="Times New Roman" w:hAnsi="Times New Roman" w:cs="Times New Roman"/>
          <w:sz w:val="28"/>
          <w:szCs w:val="28"/>
          <w:lang w:val="en-US"/>
        </w:rPr>
      </w:pPr>
      <w:r w:rsidRPr="002A7218">
        <w:rPr>
          <w:rFonts w:ascii="inherit" w:eastAsia="Times New Roman" w:hAnsi="inherit" w:cs="Times New Roman"/>
          <w:sz w:val="24"/>
          <w:szCs w:val="24"/>
          <w:lang w:val="en-US" w:eastAsia="ru-RU"/>
        </w:rPr>
        <w:t>„E (cu excepția comunităților autonome Andaluzia, Aragón, Castilla la Mancha, Castilla y León, Extremadura, comunitatea autonomă Madrid, Murcia, Navarra și La Rioja, provincia Guipuzcoa (Țara Bascilor), districtele Garrigues, Noguera, Pla d'Urgell, Segrià și Urgell din provincia Lleida (comunitatea autonomă Catalonia), districtele L'Alt Vinalopó și El Vinalopó Mitjà din provincia Alicante și municipalitățile Alborache și Turís din provincia Valencia (comunitatea Valenciana), EE, F (Corsica), IRL (cu excepția orașului Galway), I (Abruzzo, Apulia, Basilicata, Calabria, Campania, Emilia-Romagna (provinciile Parma și Piacenza), Lazio, Liguria, Lombardia (cu excepția provinciilor Mantua, Milano, Sondrio și Varese), Marche, Molise, Piemonte (cu excepția comunelor Busca, Centallo și Tarantasca din provincia Cuneo), Sardinia, Sicilia, Toscana, Umbria, Valle d'Aosta, Veneto (cu excepția provinciilor Rovigo și Veneția, comunele Barbona, Boara Pisani, Castelbaldo, Masi, Piacenza d'Adige, S. Urbano și Vescovana din provincia Padova și zona situată la sud de autostrada 4 din provincia Verona), LV, LT (cu excepția municipalităților Babtai și Kėdainiai (regiunea Kaunas), P, SI (cu excepția regiunilor Gorenjska, Koroška, Maribor și Notranjska, și comunele Lendava și Renče-Vogrsko (la sud de autostrada H4)],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(Irlanda de Nord: cu excepția diviziunilor administrative Ballinran Upper, Carrigenagh Upper, Ballinran, și Carrigenagh din districtul Down, și zona electorală Dunmurry Cross din Belfast, districtul Antrim; Insula Man și Insulele Canalului).”</w:t>
      </w:r>
      <w:r w:rsidR="00B622ED">
        <w:rPr>
          <w:rFonts w:ascii="inherit" w:eastAsia="Times New Roman" w:hAnsi="inherit" w:cs="Times New Roman"/>
          <w:sz w:val="24"/>
          <w:szCs w:val="24"/>
          <w:lang w:val="en-US" w:eastAsia="ru-RU"/>
        </w:rPr>
        <w:t>;</w:t>
      </w:r>
    </w:p>
    <w:p w:rsidR="00250DC4" w:rsidRDefault="00CB2F06" w:rsidP="00250D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punctul 21.1</w:t>
      </w:r>
      <w:r w:rsidR="001D78C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B622ED">
        <w:rPr>
          <w:rFonts w:ascii="Times New Roman" w:hAnsi="Times New Roman" w:cs="Times New Roman"/>
          <w:sz w:val="28"/>
          <w:szCs w:val="28"/>
          <w:lang w:val="ro-RO"/>
        </w:rPr>
        <w:t>coloana 3</w:t>
      </w:r>
      <w:r w:rsidR="00A147AF">
        <w:rPr>
          <w:rFonts w:ascii="Times New Roman" w:hAnsi="Times New Roman" w:cs="Times New Roman"/>
          <w:sz w:val="28"/>
          <w:szCs w:val="28"/>
          <w:lang w:val="ro-RO"/>
        </w:rPr>
        <w:t>,</w:t>
      </w:r>
      <w:r w:rsidR="00250DC4">
        <w:rPr>
          <w:rFonts w:ascii="Times New Roman" w:hAnsi="Times New Roman" w:cs="Times New Roman"/>
          <w:sz w:val="28"/>
          <w:szCs w:val="28"/>
          <w:lang w:val="ro-RO"/>
        </w:rPr>
        <w:t xml:space="preserve"> </w:t>
      </w:r>
      <w:r w:rsidR="00B622ED">
        <w:rPr>
          <w:rFonts w:ascii="Times New Roman" w:hAnsi="Times New Roman" w:cs="Times New Roman"/>
          <w:sz w:val="28"/>
          <w:szCs w:val="28"/>
          <w:lang w:val="ro-RO"/>
        </w:rPr>
        <w:t>textul se expune</w:t>
      </w:r>
      <w:r w:rsidR="00A147AF">
        <w:rPr>
          <w:rFonts w:ascii="Times New Roman" w:hAnsi="Times New Roman" w:cs="Times New Roman"/>
          <w:sz w:val="28"/>
          <w:szCs w:val="28"/>
          <w:lang w:val="ro-RO"/>
        </w:rPr>
        <w:t xml:space="preserve"> cu</w:t>
      </w:r>
      <w:r w:rsidR="00B622ED">
        <w:rPr>
          <w:rFonts w:ascii="Times New Roman" w:hAnsi="Times New Roman" w:cs="Times New Roman"/>
          <w:sz w:val="28"/>
          <w:szCs w:val="28"/>
          <w:lang w:val="ro-RO"/>
        </w:rPr>
        <w:t xml:space="preserve"> următorul cuprins:</w:t>
      </w:r>
    </w:p>
    <w:p w:rsidR="001C44D8" w:rsidRPr="0005325A" w:rsidRDefault="006112E0" w:rsidP="0005325A">
      <w:pPr>
        <w:jc w:val="both"/>
        <w:rPr>
          <w:rFonts w:ascii="Times New Roman" w:eastAsia="Times New Roman" w:hAnsi="Times New Roman" w:cs="Times New Roman"/>
          <w:color w:val="000000"/>
          <w:sz w:val="24"/>
          <w:szCs w:val="24"/>
          <w:lang w:val="ro-RO"/>
        </w:rPr>
      </w:pPr>
      <w:r>
        <w:rPr>
          <w:rFonts w:ascii="Times New Roman" w:hAnsi="Times New Roman" w:cs="Times New Roman"/>
          <w:sz w:val="28"/>
          <w:szCs w:val="28"/>
          <w:lang w:val="ro-RO"/>
        </w:rPr>
        <w:t>„</w:t>
      </w:r>
      <w:r w:rsidR="001C44D8" w:rsidRPr="0005325A">
        <w:rPr>
          <w:rFonts w:ascii="inherit" w:eastAsia="Times New Roman" w:hAnsi="inherit" w:cs="Times New Roman"/>
          <w:sz w:val="24"/>
          <w:szCs w:val="24"/>
          <w:lang w:val="ro-RO" w:eastAsia="ru-RU"/>
        </w:rPr>
        <w:t>Fără a aduce atingere interdicției menționate în anexa nr. 2</w:t>
      </w:r>
      <w:r w:rsidR="001C44D8" w:rsidRPr="0005325A">
        <w:rPr>
          <w:rFonts w:ascii="inherit" w:eastAsia="Times New Roman" w:hAnsi="inherit" w:cs="Times New Roman"/>
          <w:sz w:val="24"/>
          <w:szCs w:val="24"/>
          <w:vertAlign w:val="superscript"/>
          <w:lang w:val="ro-RO" w:eastAsia="ru-RU"/>
        </w:rPr>
        <w:t>1</w:t>
      </w:r>
      <w:r w:rsidR="001C44D8" w:rsidRPr="0005325A">
        <w:rPr>
          <w:rFonts w:ascii="inherit" w:eastAsia="Times New Roman" w:hAnsi="inherit" w:cs="Times New Roman"/>
          <w:sz w:val="24"/>
          <w:szCs w:val="24"/>
          <w:lang w:val="ro-RO" w:eastAsia="ru-RU"/>
        </w:rPr>
        <w:t xml:space="preserve"> secţiunea 1 punctul (15)</w:t>
      </w:r>
      <w:r w:rsidR="0005325A" w:rsidRPr="0005325A">
        <w:rPr>
          <w:rFonts w:ascii="inherit" w:eastAsia="Times New Roman" w:hAnsi="inherit" w:cs="Times New Roman"/>
          <w:sz w:val="24"/>
          <w:szCs w:val="24"/>
          <w:lang w:val="ro-RO" w:eastAsia="ru-RU"/>
        </w:rPr>
        <w:t xml:space="preserve"> </w:t>
      </w:r>
      <w:r w:rsidR="0005325A" w:rsidRPr="00571642">
        <w:rPr>
          <w:rFonts w:ascii="Times New Roman" w:eastAsia="Times New Roman" w:hAnsi="Times New Roman" w:cs="Times New Roman"/>
          <w:color w:val="000000"/>
          <w:sz w:val="24"/>
          <w:szCs w:val="24"/>
          <w:lang w:val="ro-RO"/>
        </w:rPr>
        <w:t>la Hotărîrea Guvernului nr.</w:t>
      </w:r>
      <w:r w:rsidR="0005325A">
        <w:rPr>
          <w:rFonts w:ascii="Times New Roman" w:eastAsia="Times New Roman" w:hAnsi="Times New Roman" w:cs="Times New Roman"/>
          <w:color w:val="000000"/>
          <w:sz w:val="24"/>
          <w:szCs w:val="24"/>
          <w:lang w:val="ro-RO"/>
        </w:rPr>
        <w:t xml:space="preserve"> </w:t>
      </w:r>
      <w:r w:rsidR="0005325A" w:rsidRPr="00571642">
        <w:rPr>
          <w:rFonts w:ascii="Times New Roman" w:eastAsia="Times New Roman" w:hAnsi="Times New Roman" w:cs="Times New Roman"/>
          <w:color w:val="000000"/>
          <w:sz w:val="24"/>
          <w:szCs w:val="24"/>
          <w:lang w:val="ro-RO"/>
        </w:rPr>
        <w:t>356 din 31 mai 2012</w:t>
      </w:r>
      <w:r w:rsidR="001C44D8" w:rsidRPr="0005325A">
        <w:rPr>
          <w:rFonts w:ascii="inherit" w:eastAsia="Times New Roman" w:hAnsi="inherit" w:cs="Times New Roman"/>
          <w:sz w:val="24"/>
          <w:szCs w:val="24"/>
          <w:lang w:val="ro-RO" w:eastAsia="ru-RU"/>
        </w:rPr>
        <w:t xml:space="preserve">, cu privire la introducerea în </w:t>
      </w:r>
      <w:r w:rsidR="00A51092">
        <w:rPr>
          <w:rFonts w:ascii="inherit" w:eastAsia="Times New Roman" w:hAnsi="inherit" w:cs="Times New Roman"/>
          <w:sz w:val="24"/>
          <w:szCs w:val="24"/>
          <w:lang w:val="ro-RO" w:eastAsia="ru-RU"/>
        </w:rPr>
        <w:t>ţară</w:t>
      </w:r>
      <w:r w:rsidR="001C44D8" w:rsidRPr="0005325A">
        <w:rPr>
          <w:rFonts w:ascii="inherit" w:eastAsia="Times New Roman" w:hAnsi="inherit" w:cs="Times New Roman"/>
          <w:sz w:val="24"/>
          <w:szCs w:val="24"/>
          <w:lang w:val="ro-RO" w:eastAsia="ru-RU"/>
        </w:rPr>
        <w:t xml:space="preserve"> a plantelor de </w:t>
      </w:r>
      <w:r w:rsidR="001C44D8" w:rsidRPr="0005325A">
        <w:rPr>
          <w:rFonts w:ascii="inherit" w:eastAsia="Times New Roman" w:hAnsi="inherit" w:cs="Times New Roman"/>
          <w:i/>
          <w:iCs/>
          <w:sz w:val="24"/>
          <w:szCs w:val="24"/>
          <w:bdr w:val="none" w:sz="0" w:space="0" w:color="auto" w:frame="1"/>
          <w:lang w:val="ro-RO" w:eastAsia="ru-RU"/>
        </w:rPr>
        <w:t>Vitis</w:t>
      </w:r>
      <w:r w:rsidR="001C44D8" w:rsidRPr="0005325A">
        <w:rPr>
          <w:rFonts w:ascii="inherit" w:eastAsia="Times New Roman" w:hAnsi="inherit" w:cs="Times New Roman"/>
          <w:sz w:val="24"/>
          <w:szCs w:val="24"/>
          <w:lang w:val="ro-RO" w:eastAsia="ru-RU"/>
        </w:rPr>
        <w:t xml:space="preserve"> L., altele decât fructele, provenite din țări terțe (cu excepția Elveției), o declarație oficială din care să reiasă că plantele:</w:t>
      </w:r>
    </w:p>
    <w:p w:rsidR="001C44D8" w:rsidRDefault="001C44D8" w:rsidP="001C44D8">
      <w:pPr>
        <w:pStyle w:val="ListParagraph"/>
        <w:numPr>
          <w:ilvl w:val="0"/>
          <w:numId w:val="28"/>
        </w:numPr>
        <w:spacing w:before="120" w:after="0" w:line="312" w:lineRule="atLeast"/>
        <w:jc w:val="both"/>
        <w:textAlignment w:val="baseline"/>
        <w:rPr>
          <w:rFonts w:ascii="inherit" w:eastAsia="Times New Roman" w:hAnsi="inherit" w:cs="Times New Roman"/>
          <w:sz w:val="24"/>
          <w:szCs w:val="24"/>
          <w:lang w:val="en-US" w:eastAsia="ru-RU"/>
        </w:rPr>
      </w:pPr>
      <w:r w:rsidRPr="001C44D8">
        <w:rPr>
          <w:rFonts w:ascii="inherit" w:eastAsia="Times New Roman" w:hAnsi="inherit" w:cs="Times New Roman"/>
          <w:sz w:val="24"/>
          <w:szCs w:val="24"/>
          <w:lang w:val="en-US" w:eastAsia="ru-RU"/>
        </w:rPr>
        <w:t>sunt originare din zonele protejate menționate în coloana din partea dreaptă;</w:t>
      </w:r>
    </w:p>
    <w:p w:rsidR="001C44D8" w:rsidRPr="001C44D8" w:rsidRDefault="001C44D8" w:rsidP="001C44D8">
      <w:pPr>
        <w:pStyle w:val="ListParagraph"/>
        <w:spacing w:before="120" w:after="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6112E0" w:rsidRPr="00FF0E36" w:rsidRDefault="001C44D8" w:rsidP="00FF0E36">
      <w:pPr>
        <w:pStyle w:val="ListParagraph"/>
        <w:numPr>
          <w:ilvl w:val="0"/>
          <w:numId w:val="28"/>
        </w:numPr>
        <w:spacing w:after="0" w:line="312" w:lineRule="atLeast"/>
        <w:jc w:val="both"/>
        <w:textAlignment w:val="baseline"/>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val="en-US" w:eastAsia="ru-RU"/>
        </w:rPr>
        <w:t>au fost supuse unui tratament corespu</w:t>
      </w:r>
      <w:r>
        <w:rPr>
          <w:rFonts w:ascii="inherit" w:eastAsia="Times New Roman" w:hAnsi="inherit" w:cs="Times New Roman"/>
          <w:sz w:val="24"/>
          <w:szCs w:val="24"/>
          <w:lang w:val="en-US" w:eastAsia="ru-RU"/>
        </w:rPr>
        <w:t xml:space="preserve">nzător pentru a asigura absența </w:t>
      </w:r>
      <w:r w:rsidRPr="002A7218">
        <w:rPr>
          <w:rFonts w:ascii="inherit" w:eastAsia="Times New Roman" w:hAnsi="inherit" w:cs="Times New Roman"/>
          <w:i/>
          <w:iCs/>
          <w:sz w:val="24"/>
          <w:szCs w:val="24"/>
          <w:bdr w:val="none" w:sz="0" w:space="0" w:color="auto" w:frame="1"/>
          <w:lang w:val="en-US" w:eastAsia="ru-RU"/>
        </w:rPr>
        <w:t>Daktulosphaira vitifoliae</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(F</w:t>
      </w:r>
      <w:r w:rsidR="00A51092">
        <w:rPr>
          <w:rFonts w:ascii="inherit" w:eastAsia="Times New Roman" w:hAnsi="inherit" w:cs="Times New Roman"/>
          <w:sz w:val="24"/>
          <w:szCs w:val="24"/>
          <w:lang w:val="en-US" w:eastAsia="ru-RU"/>
        </w:rPr>
        <w:t>itch)</w:t>
      </w:r>
      <w:r w:rsidRPr="002A7218">
        <w:rPr>
          <w:rFonts w:ascii="inherit" w:eastAsia="Times New Roman" w:hAnsi="inherit" w:cs="Times New Roman"/>
          <w:sz w:val="24"/>
          <w:szCs w:val="24"/>
          <w:lang w:val="en-US" w:eastAsia="ru-RU"/>
        </w:rPr>
        <w:t>.”</w:t>
      </w:r>
      <w:r w:rsidR="00B622ED">
        <w:rPr>
          <w:rFonts w:ascii="inherit" w:eastAsia="Times New Roman" w:hAnsi="inherit" w:cs="Times New Roman"/>
          <w:sz w:val="24"/>
          <w:szCs w:val="24"/>
          <w:lang w:val="en-US" w:eastAsia="ru-RU"/>
        </w:rPr>
        <w:t>;</w:t>
      </w:r>
    </w:p>
    <w:p w:rsidR="00CB2F06" w:rsidRDefault="006112E0" w:rsidP="00FF0E36">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855956" w:rsidRDefault="00855956" w:rsidP="0085595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la punctul 21.3</w:t>
      </w:r>
      <w:r w:rsidR="00A147AF">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147AF">
        <w:rPr>
          <w:rFonts w:ascii="Times New Roman" w:hAnsi="Times New Roman" w:cs="Times New Roman"/>
          <w:sz w:val="28"/>
          <w:szCs w:val="28"/>
          <w:lang w:val="ro-RO"/>
        </w:rPr>
        <w:t>coloana 4, textul se expune cu următorul cuprins:</w:t>
      </w:r>
    </w:p>
    <w:p w:rsidR="00855956" w:rsidRDefault="00855956" w:rsidP="00FF0E3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2A7218">
        <w:rPr>
          <w:rFonts w:ascii="inherit" w:eastAsia="Times New Roman" w:hAnsi="inherit" w:cs="Times New Roman"/>
          <w:sz w:val="24"/>
          <w:szCs w:val="24"/>
          <w:lang w:val="en-US" w:eastAsia="ru-RU"/>
        </w:rPr>
        <w:t>E (cu excepția comunităților autonome Andaluzia, Aragón, Castilla la Mancha, Castilla y León, Extremadura, comunitatea autonomă Madrid, Murcia, Navarra și La Rioja, provincia Guipuzcoa (Țara Bascilor), districtele Garrigues, Noguera, Pla d'Urgell, Segrià și Urgell din provincia Lleida (comunitatea autonomă Catalonia), districtele L'Alt Vinalopó și El Vinalopó Mitjà din provincia Alicante și municipalitățile Alborache și Turís din provincia Valencia (comunitatea Valenciana), EE, F (Corsica), IRL (cu excepția orașului Galway), I (Abruzzo, Apulia, Basilicata, Calabria, Campania, Emilia-Romagna (provinciile Parma și Piacenza), Lazio, Liguria, Lombardia (cu excepția provinciilor Mantua, Milano, Sondrio și Varese), Marche, Molise, Piemonte (cu excepția comunelor Busca, Centallo și Tarantasca din provincia Cuneo), Sardinia, Sicilia, Toscana, Umbria, Valle d'Aosta, Veneto (cu excepția provinciilor Rovigo și Veneția, comunele Barbona, Boara Pisani, Castelbaldo, Masi, Piacenza d'Adige, S. Urbano și Vescovana din provincia Padova și zona situată la sud de autostrada 4 din provincia Verona), LV, LT (cu excepția municipalităților Babtai și Kėdainiai (regiunea Kaunas), P, SI (cu excepția regiunilor Gorenjska, Koroška, Maribor și Notranjska, și comunele Lendava și Renče-Vogrsko (la sud de autostrada H4)], SK (cu excepția districtului Dunajská Streda, Hronovce și Hronské Kľačany (districtul Levice), Dvory nad Žitavou (districtul Nové Zámky), Málinec (districtul Poltár), Hrhov (districtul Rožňava), Veľké Ripňany (districtul Topoľčany), Kazimír, Luhyňa, Malý Horeš, Svätuše și Zatín (districtul Trebišov), FI, UK (Irlanda de Nord: cu excepția diviziunilor administrative Ballinran Upper, Carrigenagh Upper, Ballinran, și Carrigenagh din districtul Down, și zona electorală Dunmurry Cross din Belfast, districtul Antrim; Ins</w:t>
      </w:r>
      <w:r>
        <w:rPr>
          <w:rFonts w:ascii="inherit" w:eastAsia="Times New Roman" w:hAnsi="inherit" w:cs="Times New Roman"/>
          <w:sz w:val="24"/>
          <w:szCs w:val="24"/>
          <w:lang w:val="en-US" w:eastAsia="ru-RU"/>
        </w:rPr>
        <w:t>ula Man și Insulele Canalului).</w:t>
      </w:r>
      <w:r>
        <w:rPr>
          <w:rFonts w:ascii="Times New Roman" w:hAnsi="Times New Roman" w:cs="Times New Roman"/>
          <w:sz w:val="28"/>
          <w:szCs w:val="28"/>
          <w:lang w:val="ro-RO"/>
        </w:rPr>
        <w:t>”</w:t>
      </w:r>
    </w:p>
    <w:p w:rsidR="001D78CF" w:rsidRDefault="00855956" w:rsidP="001D78C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D78CF">
        <w:rPr>
          <w:rFonts w:ascii="Times New Roman" w:hAnsi="Times New Roman" w:cs="Times New Roman"/>
          <w:sz w:val="28"/>
          <w:szCs w:val="28"/>
          <w:lang w:val="ro-RO"/>
        </w:rPr>
        <w:t xml:space="preserve">după punctul 21.3. se </w:t>
      </w:r>
      <w:r w:rsidR="00A147AF">
        <w:rPr>
          <w:rFonts w:ascii="Times New Roman" w:hAnsi="Times New Roman" w:cs="Times New Roman"/>
          <w:sz w:val="28"/>
          <w:szCs w:val="28"/>
          <w:lang w:val="ro-RO"/>
        </w:rPr>
        <w:t>completează cu punctele</w:t>
      </w:r>
      <w:r w:rsidR="001D78CF">
        <w:rPr>
          <w:rFonts w:ascii="Times New Roman" w:hAnsi="Times New Roman" w:cs="Times New Roman"/>
          <w:sz w:val="28"/>
          <w:szCs w:val="28"/>
          <w:lang w:val="ro-RO"/>
        </w:rPr>
        <w:t xml:space="preserve"> 21.4. şi 21.5., cu următorul c</w:t>
      </w:r>
      <w:r w:rsidR="00A147AF">
        <w:rPr>
          <w:rFonts w:ascii="Times New Roman" w:hAnsi="Times New Roman" w:cs="Times New Roman"/>
          <w:sz w:val="28"/>
          <w:szCs w:val="28"/>
          <w:lang w:val="ro-RO"/>
        </w:rPr>
        <w:t>uprins</w:t>
      </w:r>
      <w:r w:rsidR="001D78CF">
        <w:rPr>
          <w:rFonts w:ascii="Times New Roman" w:hAnsi="Times New Roman" w:cs="Times New Roman"/>
          <w:sz w:val="28"/>
          <w:szCs w:val="28"/>
          <w:lang w:val="ro-RO"/>
        </w:rPr>
        <w:t>:</w:t>
      </w:r>
    </w:p>
    <w:p w:rsidR="00904C5E" w:rsidRDefault="00904C5E" w:rsidP="00FF0E3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bl>
      <w:tblPr>
        <w:tblStyle w:val="TableGrid"/>
        <w:tblW w:w="0" w:type="auto"/>
        <w:tblLook w:val="04A0" w:firstRow="1" w:lastRow="0" w:firstColumn="1" w:lastColumn="0" w:noHBand="0" w:noVBand="1"/>
      </w:tblPr>
      <w:tblGrid>
        <w:gridCol w:w="817"/>
        <w:gridCol w:w="3119"/>
        <w:gridCol w:w="3827"/>
        <w:gridCol w:w="1808"/>
      </w:tblGrid>
      <w:tr w:rsidR="00904C5E" w:rsidTr="00904C5E">
        <w:tc>
          <w:tcPr>
            <w:tcW w:w="817" w:type="dxa"/>
          </w:tcPr>
          <w:p w:rsidR="00904C5E" w:rsidRDefault="00904C5E" w:rsidP="00FF0E36">
            <w:pPr>
              <w:jc w:val="both"/>
              <w:rPr>
                <w:rFonts w:ascii="Times New Roman" w:hAnsi="Times New Roman" w:cs="Times New Roman"/>
                <w:sz w:val="28"/>
                <w:szCs w:val="28"/>
                <w:lang w:val="ro-RO"/>
              </w:rPr>
            </w:pPr>
            <w:r>
              <w:rPr>
                <w:rFonts w:ascii="Times New Roman" w:hAnsi="Times New Roman" w:cs="Times New Roman"/>
                <w:sz w:val="28"/>
                <w:szCs w:val="28"/>
                <w:lang w:val="ro-RO"/>
              </w:rPr>
              <w:t>21.4.</w:t>
            </w:r>
          </w:p>
        </w:tc>
        <w:tc>
          <w:tcPr>
            <w:tcW w:w="3119" w:type="dxa"/>
          </w:tcPr>
          <w:p w:rsidR="00904C5E" w:rsidRDefault="00904C5E" w:rsidP="00FF0E36">
            <w:pPr>
              <w:jc w:val="both"/>
              <w:rPr>
                <w:rFonts w:ascii="Times New Roman" w:hAnsi="Times New Roman" w:cs="Times New Roman"/>
                <w:sz w:val="28"/>
                <w:szCs w:val="28"/>
                <w:lang w:val="ro-RO"/>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Palmae</w:t>
            </w:r>
            <w:r w:rsidRPr="002A7218">
              <w:rPr>
                <w:rFonts w:ascii="inherit" w:eastAsia="Times New Roman" w:hAnsi="inherit" w:cs="Times New Roman"/>
                <w:sz w:val="24"/>
                <w:szCs w:val="24"/>
                <w:lang w:val="en-US" w:eastAsia="ru-RU"/>
              </w:rPr>
              <w:t xml:space="preserve">, destinate plantării, având un diametru al tulpinii la bază de peste 5 cm și </w:t>
            </w:r>
            <w:r>
              <w:rPr>
                <w:rFonts w:ascii="inherit" w:eastAsia="Times New Roman" w:hAnsi="inherit" w:cs="Times New Roman"/>
                <w:sz w:val="24"/>
                <w:szCs w:val="24"/>
                <w:lang w:val="en-US" w:eastAsia="ru-RU"/>
              </w:rPr>
              <w:t xml:space="preserve">aparținând genurilor următoare: </w:t>
            </w:r>
            <w:r w:rsidRPr="002A7218">
              <w:rPr>
                <w:rFonts w:ascii="inherit" w:eastAsia="Times New Roman" w:hAnsi="inherit" w:cs="Times New Roman"/>
                <w:i/>
                <w:iCs/>
                <w:sz w:val="24"/>
                <w:szCs w:val="24"/>
                <w:bdr w:val="none" w:sz="0" w:space="0" w:color="auto" w:frame="1"/>
                <w:lang w:val="en-US" w:eastAsia="ru-RU"/>
              </w:rPr>
              <w:t>Brahea</w:t>
            </w:r>
            <w:r>
              <w:rPr>
                <w:rFonts w:ascii="inherit" w:eastAsia="Times New Roman" w:hAnsi="inherit" w:cs="Times New Roman"/>
                <w:sz w:val="24"/>
                <w:szCs w:val="24"/>
                <w:lang w:val="en-US" w:eastAsia="ru-RU"/>
              </w:rPr>
              <w:t xml:space="preserve"> Mart., </w:t>
            </w:r>
            <w:r w:rsidRPr="002A7218">
              <w:rPr>
                <w:rFonts w:ascii="inherit" w:eastAsia="Times New Roman" w:hAnsi="inherit" w:cs="Times New Roman"/>
                <w:i/>
                <w:iCs/>
                <w:sz w:val="24"/>
                <w:szCs w:val="24"/>
                <w:bdr w:val="none" w:sz="0" w:space="0" w:color="auto" w:frame="1"/>
                <w:lang w:val="en-US" w:eastAsia="ru-RU"/>
              </w:rPr>
              <w:t>Butia</w:t>
            </w:r>
            <w:r>
              <w:rPr>
                <w:rFonts w:ascii="inherit" w:eastAsia="Times New Roman" w:hAnsi="inherit" w:cs="Times New Roman"/>
                <w:sz w:val="24"/>
                <w:szCs w:val="24"/>
                <w:lang w:val="en-US" w:eastAsia="ru-RU"/>
              </w:rPr>
              <w:t xml:space="preserve"> Becc., </w:t>
            </w:r>
            <w:r w:rsidRPr="002A7218">
              <w:rPr>
                <w:rFonts w:ascii="inherit" w:eastAsia="Times New Roman" w:hAnsi="inherit" w:cs="Times New Roman"/>
                <w:i/>
                <w:iCs/>
                <w:sz w:val="24"/>
                <w:szCs w:val="24"/>
                <w:bdr w:val="none" w:sz="0" w:space="0" w:color="auto" w:frame="1"/>
                <w:lang w:val="en-US" w:eastAsia="ru-RU"/>
              </w:rPr>
              <w:t>Chamaerops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Jubaea</w:t>
            </w:r>
            <w:r>
              <w:rPr>
                <w:rFonts w:ascii="inherit" w:eastAsia="Times New Roman" w:hAnsi="inherit" w:cs="Times New Roman"/>
                <w:sz w:val="24"/>
                <w:szCs w:val="24"/>
                <w:lang w:val="en-US" w:eastAsia="ru-RU"/>
              </w:rPr>
              <w:t xml:space="preserve"> Kunth, </w:t>
            </w:r>
            <w:r w:rsidRPr="002A7218">
              <w:rPr>
                <w:rFonts w:ascii="inherit" w:eastAsia="Times New Roman" w:hAnsi="inherit" w:cs="Times New Roman"/>
                <w:i/>
                <w:iCs/>
                <w:sz w:val="24"/>
                <w:szCs w:val="24"/>
                <w:bdr w:val="none" w:sz="0" w:space="0" w:color="auto" w:frame="1"/>
                <w:lang w:val="en-US" w:eastAsia="ru-RU"/>
              </w:rPr>
              <w:t>Livistona</w:t>
            </w:r>
            <w:r>
              <w:rPr>
                <w:rFonts w:ascii="inherit" w:eastAsia="Times New Roman" w:hAnsi="inherit" w:cs="Times New Roman"/>
                <w:sz w:val="24"/>
                <w:szCs w:val="24"/>
                <w:lang w:val="en-US" w:eastAsia="ru-RU"/>
              </w:rPr>
              <w:t xml:space="preserve"> R. Br., </w:t>
            </w:r>
            <w:r w:rsidRPr="002A7218">
              <w:rPr>
                <w:rFonts w:ascii="inherit" w:eastAsia="Times New Roman" w:hAnsi="inherit" w:cs="Times New Roman"/>
                <w:i/>
                <w:iCs/>
                <w:sz w:val="24"/>
                <w:szCs w:val="24"/>
                <w:bdr w:val="none" w:sz="0" w:space="0" w:color="auto" w:frame="1"/>
                <w:lang w:val="en-US" w:eastAsia="ru-RU"/>
              </w:rPr>
              <w:t>Phoenix</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Sabal</w:t>
            </w:r>
            <w:r>
              <w:rPr>
                <w:rFonts w:ascii="inherit" w:eastAsia="Times New Roman" w:hAnsi="inherit" w:cs="Times New Roman"/>
                <w:sz w:val="24"/>
                <w:szCs w:val="24"/>
                <w:lang w:val="en-US" w:eastAsia="ru-RU"/>
              </w:rPr>
              <w:t xml:space="preserve">Adans., </w:t>
            </w:r>
            <w:r w:rsidRPr="002A7218">
              <w:rPr>
                <w:rFonts w:ascii="inherit" w:eastAsia="Times New Roman" w:hAnsi="inherit" w:cs="Times New Roman"/>
                <w:i/>
                <w:iCs/>
                <w:sz w:val="24"/>
                <w:szCs w:val="24"/>
                <w:bdr w:val="none" w:sz="0" w:space="0" w:color="auto" w:frame="1"/>
                <w:lang w:val="en-US" w:eastAsia="ru-RU"/>
              </w:rPr>
              <w:t>Syagrus</w:t>
            </w:r>
            <w:r>
              <w:rPr>
                <w:rFonts w:ascii="inherit" w:eastAsia="Times New Roman" w:hAnsi="inherit" w:cs="Times New Roman"/>
                <w:sz w:val="24"/>
                <w:szCs w:val="24"/>
                <w:lang w:val="en-US" w:eastAsia="ru-RU"/>
              </w:rPr>
              <w:t xml:space="preserve"> Mart., </w:t>
            </w:r>
            <w:r w:rsidRPr="002A7218">
              <w:rPr>
                <w:rFonts w:ascii="inherit" w:eastAsia="Times New Roman" w:hAnsi="inherit" w:cs="Times New Roman"/>
                <w:i/>
                <w:iCs/>
                <w:sz w:val="24"/>
                <w:szCs w:val="24"/>
                <w:bdr w:val="none" w:sz="0" w:space="0" w:color="auto" w:frame="1"/>
                <w:lang w:val="en-US" w:eastAsia="ru-RU"/>
              </w:rPr>
              <w:t>Trachycarpus</w:t>
            </w:r>
            <w:r>
              <w:rPr>
                <w:rFonts w:ascii="inherit" w:eastAsia="Times New Roman" w:hAnsi="inherit" w:cs="Times New Roman"/>
                <w:sz w:val="24"/>
                <w:szCs w:val="24"/>
                <w:lang w:val="en-US" w:eastAsia="ru-RU"/>
              </w:rPr>
              <w:t xml:space="preserve"> H. Wendl., </w:t>
            </w:r>
            <w:r w:rsidRPr="002A7218">
              <w:rPr>
                <w:rFonts w:ascii="inherit" w:eastAsia="Times New Roman" w:hAnsi="inherit" w:cs="Times New Roman"/>
                <w:i/>
                <w:iCs/>
                <w:sz w:val="24"/>
                <w:szCs w:val="24"/>
                <w:bdr w:val="none" w:sz="0" w:space="0" w:color="auto" w:frame="1"/>
                <w:lang w:val="en-US" w:eastAsia="ru-RU"/>
              </w:rPr>
              <w:t>Trithrinax</w:t>
            </w:r>
            <w:r>
              <w:rPr>
                <w:rFonts w:ascii="inherit" w:eastAsia="Times New Roman" w:hAnsi="inherit" w:cs="Times New Roman"/>
                <w:sz w:val="24"/>
                <w:szCs w:val="24"/>
                <w:lang w:val="en-US" w:eastAsia="ru-RU"/>
              </w:rPr>
              <w:t xml:space="preserve"> Mart., </w:t>
            </w:r>
            <w:r w:rsidRPr="002A7218">
              <w:rPr>
                <w:rFonts w:ascii="inherit" w:eastAsia="Times New Roman" w:hAnsi="inherit" w:cs="Times New Roman"/>
                <w:i/>
                <w:iCs/>
                <w:sz w:val="24"/>
                <w:szCs w:val="24"/>
                <w:bdr w:val="none" w:sz="0" w:space="0" w:color="auto" w:frame="1"/>
                <w:lang w:val="en-US" w:eastAsia="ru-RU"/>
              </w:rPr>
              <w:t>Washingtonia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Raf.</w:t>
            </w:r>
          </w:p>
        </w:tc>
        <w:tc>
          <w:tcPr>
            <w:tcW w:w="3827" w:type="dxa"/>
          </w:tcPr>
          <w:p w:rsidR="0005325A" w:rsidRDefault="0005325A" w:rsidP="0005325A">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Fără a aduce atingere dispoziţiilor aplicabile plantelor menţionate în anexa nr. </w:t>
            </w:r>
            <w:r w:rsidRPr="0005325A">
              <w:rPr>
                <w:rFonts w:ascii="inherit" w:eastAsia="Times New Roman" w:hAnsi="inherit" w:cs="Times New Roman"/>
                <w:sz w:val="24"/>
                <w:szCs w:val="24"/>
                <w:lang w:val="ro-RO" w:eastAsia="ru-RU"/>
              </w:rPr>
              <w:t>2</w:t>
            </w:r>
            <w:r w:rsidRPr="0005325A">
              <w:rPr>
                <w:rFonts w:ascii="inherit" w:eastAsia="Times New Roman" w:hAnsi="inherit" w:cs="Times New Roman"/>
                <w:sz w:val="24"/>
                <w:szCs w:val="24"/>
                <w:vertAlign w:val="superscript"/>
                <w:lang w:val="ro-RO" w:eastAsia="ru-RU"/>
              </w:rPr>
              <w:t>1</w:t>
            </w:r>
            <w:r w:rsidRPr="0005325A">
              <w:rPr>
                <w:rFonts w:ascii="inherit" w:eastAsia="Times New Roman" w:hAnsi="inherit" w:cs="Times New Roman"/>
                <w:sz w:val="24"/>
                <w:szCs w:val="24"/>
                <w:lang w:val="ro-RO" w:eastAsia="ru-RU"/>
              </w:rPr>
              <w:t xml:space="preserve"> secţiunea 1 punctul</w:t>
            </w:r>
            <w:r w:rsidR="00C200F6">
              <w:rPr>
                <w:rFonts w:ascii="inherit" w:eastAsia="Times New Roman" w:hAnsi="inherit" w:cs="Times New Roman"/>
                <w:sz w:val="24"/>
                <w:szCs w:val="24"/>
                <w:lang w:val="ro-RO" w:eastAsia="ru-RU"/>
              </w:rPr>
              <w:t xml:space="preserve"> 17</w:t>
            </w:r>
            <w:r w:rsidR="00C1078E">
              <w:rPr>
                <w:rFonts w:ascii="inherit" w:eastAsia="Times New Roman" w:hAnsi="inherit" w:cs="Times New Roman"/>
                <w:sz w:val="24"/>
                <w:szCs w:val="24"/>
                <w:lang w:val="ro-RO" w:eastAsia="ru-RU"/>
              </w:rPr>
              <w:t xml:space="preserve"> </w:t>
            </w:r>
            <w:r w:rsidR="00C200F6">
              <w:rPr>
                <w:rFonts w:ascii="inherit" w:eastAsia="Times New Roman" w:hAnsi="inherit" w:cs="Times New Roman"/>
                <w:sz w:val="24"/>
                <w:szCs w:val="24"/>
                <w:lang w:val="ro-RO" w:eastAsia="ru-RU"/>
              </w:rPr>
              <w:t xml:space="preserve"> </w:t>
            </w:r>
            <w:r w:rsidR="00C1078E" w:rsidRPr="00571642">
              <w:rPr>
                <w:rFonts w:ascii="Times New Roman" w:eastAsia="Times New Roman" w:hAnsi="Times New Roman" w:cs="Times New Roman"/>
                <w:color w:val="000000"/>
                <w:sz w:val="24"/>
                <w:szCs w:val="24"/>
                <w:lang w:val="ro-RO"/>
              </w:rPr>
              <w:t>la Hotărîrea Guvernului nr.</w:t>
            </w:r>
            <w:r w:rsidR="00C1078E">
              <w:rPr>
                <w:rFonts w:ascii="Times New Roman" w:eastAsia="Times New Roman" w:hAnsi="Times New Roman" w:cs="Times New Roman"/>
                <w:color w:val="000000"/>
                <w:sz w:val="24"/>
                <w:szCs w:val="24"/>
                <w:lang w:val="ro-RO"/>
              </w:rPr>
              <w:t xml:space="preserve"> </w:t>
            </w:r>
            <w:r w:rsidR="00C1078E" w:rsidRPr="00571642">
              <w:rPr>
                <w:rFonts w:ascii="Times New Roman" w:eastAsia="Times New Roman" w:hAnsi="Times New Roman" w:cs="Times New Roman"/>
                <w:color w:val="000000"/>
                <w:sz w:val="24"/>
                <w:szCs w:val="24"/>
                <w:lang w:val="ro-RO"/>
              </w:rPr>
              <w:t>356 din 31 mai 2012</w:t>
            </w:r>
            <w:r w:rsidR="00C1078E">
              <w:rPr>
                <w:rFonts w:ascii="Times New Roman" w:eastAsia="Times New Roman" w:hAnsi="Times New Roman" w:cs="Times New Roman"/>
                <w:color w:val="000000"/>
                <w:sz w:val="24"/>
                <w:szCs w:val="24"/>
                <w:lang w:val="ro-RO"/>
              </w:rPr>
              <w:t xml:space="preserve">, </w:t>
            </w:r>
            <w:r w:rsidR="00C200F6">
              <w:rPr>
                <w:rFonts w:ascii="inherit" w:eastAsia="Times New Roman" w:hAnsi="inherit" w:cs="Times New Roman"/>
                <w:sz w:val="24"/>
                <w:szCs w:val="24"/>
                <w:lang w:val="ro-RO" w:eastAsia="ru-RU"/>
              </w:rPr>
              <w:t>sau prezenta anexă secţiunea 1 punctele 37 şi 37.1</w:t>
            </w:r>
            <w:r w:rsidR="00C1078E">
              <w:rPr>
                <w:rFonts w:ascii="inherit" w:eastAsia="Times New Roman" w:hAnsi="inherit" w:cs="Times New Roman"/>
                <w:sz w:val="24"/>
                <w:szCs w:val="24"/>
                <w:lang w:val="ro-RO" w:eastAsia="ru-RU"/>
              </w:rPr>
              <w:t xml:space="preserve"> sau prezenta anexă secţiunea a 2-a punctul 27, o declaraţie oficială din care să reiasă că plantele:</w:t>
            </w:r>
          </w:p>
          <w:p w:rsidR="00096045" w:rsidRPr="00096045" w:rsidRDefault="00096045" w:rsidP="00096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a)</w:t>
            </w:r>
            <w:r w:rsidR="00A51092">
              <w:rPr>
                <w:rFonts w:ascii="inherit" w:eastAsia="Times New Roman" w:hAnsi="inherit" w:cs="Times New Roman"/>
                <w:sz w:val="24"/>
                <w:szCs w:val="24"/>
                <w:lang w:val="en-US" w:eastAsia="ru-RU"/>
              </w:rPr>
              <w:t xml:space="preserve"> a</w:t>
            </w:r>
            <w:r w:rsidRPr="00096045">
              <w:rPr>
                <w:rFonts w:ascii="inherit" w:eastAsia="Times New Roman" w:hAnsi="inherit" w:cs="Times New Roman"/>
                <w:sz w:val="24"/>
                <w:szCs w:val="24"/>
                <w:lang w:val="en-US" w:eastAsia="ru-RU"/>
              </w:rPr>
              <w:t xml:space="preserve">u fost cultivate pe parcursul întregii lor vieți în locuri de producție din țări unde </w:t>
            </w:r>
            <w:r w:rsidRPr="00096045">
              <w:rPr>
                <w:rFonts w:ascii="inherit" w:eastAsia="Times New Roman" w:hAnsi="inherit" w:cs="Times New Roman"/>
                <w:i/>
                <w:iCs/>
                <w:sz w:val="24"/>
                <w:szCs w:val="24"/>
                <w:bdr w:val="none" w:sz="0" w:space="0" w:color="auto" w:frame="1"/>
                <w:lang w:val="en-US" w:eastAsia="ru-RU"/>
              </w:rPr>
              <w:t>Paysandisia archon</w:t>
            </w:r>
            <w:r w:rsidRPr="00096045">
              <w:rPr>
                <w:rFonts w:ascii="inherit" w:eastAsia="Times New Roman" w:hAnsi="inherit" w:cs="Times New Roman"/>
                <w:sz w:val="24"/>
                <w:szCs w:val="24"/>
                <w:lang w:val="en-US" w:eastAsia="ru-RU"/>
              </w:rPr>
              <w:t xml:space="preserve"> (Burmeister) este considerată absentă;</w:t>
            </w:r>
          </w:p>
          <w:p w:rsidR="00096045" w:rsidRDefault="00096045" w:rsidP="00096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096045" w:rsidRPr="002A7218" w:rsidRDefault="00096045" w:rsidP="00096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b)</w:t>
            </w:r>
            <w:r w:rsidRPr="002A7218">
              <w:rPr>
                <w:rFonts w:ascii="inherit" w:eastAsia="Times New Roman" w:hAnsi="inherit" w:cs="Times New Roman"/>
                <w:sz w:val="24"/>
                <w:szCs w:val="24"/>
                <w:lang w:val="en-US" w:eastAsia="ru-RU"/>
              </w:rPr>
              <w:t xml:space="preserve"> au fost cultivate pe parcursul întregii l</w:t>
            </w:r>
            <w:r>
              <w:rPr>
                <w:rFonts w:ascii="inherit" w:eastAsia="Times New Roman" w:hAnsi="inherit" w:cs="Times New Roman"/>
                <w:sz w:val="24"/>
                <w:szCs w:val="24"/>
                <w:lang w:val="en-US" w:eastAsia="ru-RU"/>
              </w:rPr>
              <w:t xml:space="preserve">or vieți într-o zonă indemnă de </w:t>
            </w:r>
            <w:r w:rsidRPr="002A7218">
              <w:rPr>
                <w:rFonts w:ascii="inherit" w:eastAsia="Times New Roman" w:hAnsi="inherit" w:cs="Times New Roman"/>
                <w:i/>
                <w:iCs/>
                <w:sz w:val="24"/>
                <w:szCs w:val="24"/>
                <w:bdr w:val="none" w:sz="0" w:space="0" w:color="auto" w:frame="1"/>
                <w:lang w:val="en-US" w:eastAsia="ru-RU"/>
              </w:rPr>
              <w:t>Paysandisia archon</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(Burmeister), stabilită ca atare de organizația națională pentru protecția plantelor în conformitate cu Standardele internaționale relevante privind măsurile fitosanitare,</w:t>
            </w:r>
          </w:p>
          <w:p w:rsidR="00096045" w:rsidRDefault="00096045" w:rsidP="00096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096045" w:rsidRPr="00096045" w:rsidRDefault="00096045" w:rsidP="00096045">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lastRenderedPageBreak/>
              <w:t>c)</w:t>
            </w:r>
            <w:r w:rsidR="00A51092">
              <w:rPr>
                <w:rFonts w:ascii="inherit" w:eastAsia="Times New Roman" w:hAnsi="inherit" w:cs="Times New Roman"/>
                <w:sz w:val="24"/>
                <w:szCs w:val="24"/>
                <w:lang w:val="en-US" w:eastAsia="ru-RU"/>
              </w:rPr>
              <w:t xml:space="preserve"> î</w:t>
            </w:r>
            <w:r w:rsidRPr="00096045">
              <w:rPr>
                <w:rFonts w:ascii="inherit" w:eastAsia="Times New Roman" w:hAnsi="inherit" w:cs="Times New Roman"/>
                <w:sz w:val="24"/>
                <w:szCs w:val="24"/>
                <w:lang w:val="en-US" w:eastAsia="ru-RU"/>
              </w:rPr>
              <w:t>ntr-o perioadă de cel puțin doi ani înainte de export sau transport, au fost cultivate într-un loc de producție:</w:t>
            </w:r>
          </w:p>
          <w:p w:rsidR="00096045" w:rsidRPr="002A7218" w:rsidRDefault="00096045" w:rsidP="00096045">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care este înregistrat și monitorizat de organizația națională pentru protecția plantelor din țara de origine,</w:t>
            </w:r>
          </w:p>
          <w:p w:rsidR="00096045" w:rsidRPr="00096045" w:rsidRDefault="00096045" w:rsidP="00096045">
            <w:pPr>
              <w:spacing w:before="120" w:line="312" w:lineRule="atLeast"/>
              <w:jc w:val="both"/>
              <w:textAlignment w:val="baseline"/>
              <w:rPr>
                <w:rFonts w:ascii="inherit" w:eastAsia="Times New Roman" w:hAnsi="inherit" w:cs="Times New Roman"/>
                <w:sz w:val="24"/>
                <w:szCs w:val="24"/>
                <w:lang w:eastAsia="ru-RU"/>
              </w:rPr>
            </w:pPr>
            <w:r>
              <w:rPr>
                <w:rFonts w:ascii="inherit" w:eastAsia="Times New Roman" w:hAnsi="inherit" w:cs="Times New Roman"/>
                <w:sz w:val="24"/>
                <w:szCs w:val="24"/>
                <w:lang w:eastAsia="ru-RU"/>
              </w:rPr>
              <w:t>şi</w:t>
            </w:r>
          </w:p>
          <w:p w:rsidR="00096045" w:rsidRPr="002A7218" w:rsidRDefault="00096045" w:rsidP="00096045">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w:t>
            </w:r>
            <w:r w:rsidRPr="002A7218">
              <w:rPr>
                <w:rFonts w:ascii="inherit" w:eastAsia="Times New Roman" w:hAnsi="inherit" w:cs="Times New Roman"/>
                <w:sz w:val="24"/>
                <w:szCs w:val="24"/>
                <w:lang w:val="en-US" w:eastAsia="ru-RU"/>
              </w:rPr>
              <w:t xml:space="preserve"> în care plantele au fost plasate într-un loc ce asigură protecție fizică completă împotriva </w:t>
            </w:r>
            <w:r>
              <w:rPr>
                <w:rFonts w:ascii="inherit" w:eastAsia="Times New Roman" w:hAnsi="inherit" w:cs="Times New Roman"/>
                <w:sz w:val="24"/>
                <w:szCs w:val="24"/>
                <w:lang w:val="en-US" w:eastAsia="ru-RU"/>
              </w:rPr>
              <w:t xml:space="preserve">introducerii </w:t>
            </w:r>
            <w:r w:rsidRPr="002A7218">
              <w:rPr>
                <w:rFonts w:ascii="inherit" w:eastAsia="Times New Roman" w:hAnsi="inherit" w:cs="Times New Roman"/>
                <w:i/>
                <w:iCs/>
                <w:sz w:val="24"/>
                <w:szCs w:val="24"/>
                <w:bdr w:val="none" w:sz="0" w:space="0" w:color="auto" w:frame="1"/>
                <w:lang w:val="en-US" w:eastAsia="ru-RU"/>
              </w:rPr>
              <w:t>Paysandisia archon</w:t>
            </w:r>
            <w:r w:rsidRPr="002A7218">
              <w:rPr>
                <w:rFonts w:ascii="inherit" w:eastAsia="Times New Roman" w:hAnsi="inherit" w:cs="Times New Roman"/>
                <w:sz w:val="24"/>
                <w:szCs w:val="24"/>
                <w:lang w:val="en-US" w:eastAsia="ru-RU"/>
              </w:rPr>
              <w:t>(Burmeister),</w:t>
            </w:r>
          </w:p>
          <w:p w:rsidR="00904C5E" w:rsidRPr="00096045" w:rsidRDefault="00096045" w:rsidP="00096045">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în care, în timpul a trei inspecții oficiale pe an efectuate la momente corespunzătoare, inclusiv imediat înainte de transportul de la acest loc de producție, nu a fost ob</w:t>
            </w:r>
            <w:r>
              <w:rPr>
                <w:rFonts w:ascii="inherit" w:eastAsia="Times New Roman" w:hAnsi="inherit" w:cs="Times New Roman"/>
                <w:sz w:val="24"/>
                <w:szCs w:val="24"/>
                <w:lang w:val="en-US" w:eastAsia="ru-RU"/>
              </w:rPr>
              <w:t xml:space="preserve">servat niciun semn al prezenței </w:t>
            </w:r>
            <w:r w:rsidRPr="002A7218">
              <w:rPr>
                <w:rFonts w:ascii="inherit" w:eastAsia="Times New Roman" w:hAnsi="inherit" w:cs="Times New Roman"/>
                <w:i/>
                <w:iCs/>
                <w:sz w:val="24"/>
                <w:szCs w:val="24"/>
                <w:bdr w:val="none" w:sz="0" w:space="0" w:color="auto" w:frame="1"/>
                <w:lang w:val="en-US" w:eastAsia="ru-RU"/>
              </w:rPr>
              <w:t>Paysandisia archon</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(Burmeister).</w:t>
            </w:r>
          </w:p>
        </w:tc>
        <w:tc>
          <w:tcPr>
            <w:tcW w:w="1808" w:type="dxa"/>
          </w:tcPr>
          <w:p w:rsidR="00904C5E" w:rsidRDefault="00096045" w:rsidP="00FF0E36">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IRL, MT, UK</w:t>
            </w:r>
          </w:p>
        </w:tc>
      </w:tr>
      <w:tr w:rsidR="006E1C1C" w:rsidTr="00904C5E">
        <w:tc>
          <w:tcPr>
            <w:tcW w:w="817" w:type="dxa"/>
          </w:tcPr>
          <w:p w:rsidR="006E1C1C" w:rsidRDefault="006E1C1C" w:rsidP="00FF0E36">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21.5.</w:t>
            </w:r>
          </w:p>
        </w:tc>
        <w:tc>
          <w:tcPr>
            <w:tcW w:w="3119" w:type="dxa"/>
          </w:tcPr>
          <w:p w:rsidR="006E1C1C" w:rsidRDefault="006E1C1C" w:rsidP="00FF0E36">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Palmae</w:t>
            </w:r>
            <w:r w:rsidRPr="002A7218">
              <w:rPr>
                <w:rFonts w:ascii="inherit" w:eastAsia="Times New Roman" w:hAnsi="inherit" w:cs="Times New Roman"/>
                <w:sz w:val="24"/>
                <w:szCs w:val="24"/>
                <w:lang w:val="en-US" w:eastAsia="ru-RU"/>
              </w:rPr>
              <w:t>, destinate plantării, având un diametru al tulpinii la bază de peste 5 cm și</w:t>
            </w:r>
            <w:r>
              <w:rPr>
                <w:rFonts w:ascii="inherit" w:eastAsia="Times New Roman" w:hAnsi="inherit" w:cs="Times New Roman"/>
                <w:sz w:val="24"/>
                <w:szCs w:val="24"/>
                <w:lang w:val="en-US" w:eastAsia="ru-RU"/>
              </w:rPr>
              <w:t xml:space="preserve"> aparținând taxonilor următori: </w:t>
            </w:r>
            <w:r w:rsidRPr="002A7218">
              <w:rPr>
                <w:rFonts w:ascii="inherit" w:eastAsia="Times New Roman" w:hAnsi="inherit" w:cs="Times New Roman"/>
                <w:i/>
                <w:iCs/>
                <w:sz w:val="24"/>
                <w:szCs w:val="24"/>
                <w:bdr w:val="none" w:sz="0" w:space="0" w:color="auto" w:frame="1"/>
                <w:lang w:val="en-US" w:eastAsia="ru-RU"/>
              </w:rPr>
              <w:t>Areca catechu</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Arenga pinnata</w:t>
            </w:r>
            <w:r>
              <w:rPr>
                <w:rFonts w:ascii="inherit" w:eastAsia="Times New Roman" w:hAnsi="inherit" w:cs="Times New Roman"/>
                <w:sz w:val="24"/>
                <w:szCs w:val="24"/>
                <w:lang w:val="en-US" w:eastAsia="ru-RU"/>
              </w:rPr>
              <w:t xml:space="preserve"> (Wurmb) Merr., </w:t>
            </w:r>
            <w:r w:rsidRPr="002A7218">
              <w:rPr>
                <w:rFonts w:ascii="inherit" w:eastAsia="Times New Roman" w:hAnsi="inherit" w:cs="Times New Roman"/>
                <w:i/>
                <w:iCs/>
                <w:sz w:val="24"/>
                <w:szCs w:val="24"/>
                <w:bdr w:val="none" w:sz="0" w:space="0" w:color="auto" w:frame="1"/>
                <w:lang w:val="en-US" w:eastAsia="ru-RU"/>
              </w:rPr>
              <w:t>Bismarckia</w:t>
            </w:r>
            <w:r>
              <w:rPr>
                <w:rFonts w:ascii="inherit" w:eastAsia="Times New Roman" w:hAnsi="inherit" w:cs="Times New Roman"/>
                <w:sz w:val="24"/>
                <w:szCs w:val="24"/>
                <w:lang w:val="en-US" w:eastAsia="ru-RU"/>
              </w:rPr>
              <w:t xml:space="preserve"> Hildebr. &amp; H. Wendl., </w:t>
            </w:r>
            <w:r w:rsidRPr="002A7218">
              <w:rPr>
                <w:rFonts w:ascii="inherit" w:eastAsia="Times New Roman" w:hAnsi="inherit" w:cs="Times New Roman"/>
                <w:i/>
                <w:iCs/>
                <w:sz w:val="24"/>
                <w:szCs w:val="24"/>
                <w:bdr w:val="none" w:sz="0" w:space="0" w:color="auto" w:frame="1"/>
                <w:lang w:val="en-US" w:eastAsia="ru-RU"/>
              </w:rPr>
              <w:t>Borassus flabellifer</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Brahea armata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S. Watson,</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i/>
                <w:iCs/>
                <w:sz w:val="24"/>
                <w:szCs w:val="24"/>
                <w:bdr w:val="none" w:sz="0" w:space="0" w:color="auto" w:frame="1"/>
                <w:lang w:val="en-US" w:eastAsia="ru-RU"/>
              </w:rPr>
              <w:t>Brahea edulis</w:t>
            </w:r>
            <w:r>
              <w:rPr>
                <w:rFonts w:ascii="inherit" w:eastAsia="Times New Roman" w:hAnsi="inherit" w:cs="Times New Roman"/>
                <w:sz w:val="24"/>
                <w:szCs w:val="24"/>
                <w:lang w:val="en-US" w:eastAsia="ru-RU"/>
              </w:rPr>
              <w:t xml:space="preserve"> H. Wendl., </w:t>
            </w:r>
            <w:r w:rsidRPr="002A7218">
              <w:rPr>
                <w:rFonts w:ascii="inherit" w:eastAsia="Times New Roman" w:hAnsi="inherit" w:cs="Times New Roman"/>
                <w:i/>
                <w:iCs/>
                <w:sz w:val="24"/>
                <w:szCs w:val="24"/>
                <w:bdr w:val="none" w:sz="0" w:space="0" w:color="auto" w:frame="1"/>
                <w:lang w:val="en-US" w:eastAsia="ru-RU"/>
              </w:rPr>
              <w:t>Butia capitata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(Mart.) Becc.</w:t>
            </w:r>
            <w:r w:rsidRPr="002A7218">
              <w:rPr>
                <w:rFonts w:ascii="inherit" w:eastAsia="Times New Roman" w:hAnsi="inherit" w:cs="Times New Roman"/>
                <w:i/>
                <w:iCs/>
                <w:sz w:val="24"/>
                <w:szCs w:val="24"/>
                <w:bdr w:val="none" w:sz="0" w:space="0" w:color="auto" w:frame="1"/>
                <w:lang w:val="en-US" w:eastAsia="ru-RU"/>
              </w:rPr>
              <w:t>, Calamus merrillii</w:t>
            </w:r>
            <w:r>
              <w:rPr>
                <w:rFonts w:ascii="inherit" w:eastAsia="Times New Roman" w:hAnsi="inherit" w:cs="Times New Roman"/>
                <w:i/>
                <w:iCs/>
                <w:sz w:val="24"/>
                <w:szCs w:val="24"/>
                <w:bdr w:val="none" w:sz="0" w:space="0" w:color="auto" w:frame="1"/>
                <w:lang w:val="en-US" w:eastAsia="ru-RU"/>
              </w:rPr>
              <w:t xml:space="preserve"> </w:t>
            </w:r>
            <w:r>
              <w:rPr>
                <w:rFonts w:ascii="inherit" w:eastAsia="Times New Roman" w:hAnsi="inherit" w:cs="Times New Roman"/>
                <w:sz w:val="24"/>
                <w:szCs w:val="24"/>
                <w:lang w:val="en-US" w:eastAsia="ru-RU"/>
              </w:rPr>
              <w:t xml:space="preserve">Becc., </w:t>
            </w:r>
            <w:r w:rsidRPr="002A7218">
              <w:rPr>
                <w:rFonts w:ascii="inherit" w:eastAsia="Times New Roman" w:hAnsi="inherit" w:cs="Times New Roman"/>
                <w:i/>
                <w:iCs/>
                <w:sz w:val="24"/>
                <w:szCs w:val="24"/>
                <w:bdr w:val="none" w:sz="0" w:space="0" w:color="auto" w:frame="1"/>
                <w:lang w:val="en-US" w:eastAsia="ru-RU"/>
              </w:rPr>
              <w:t>Caryota maxima</w:t>
            </w:r>
            <w:r>
              <w:rPr>
                <w:rFonts w:ascii="inherit" w:eastAsia="Times New Roman" w:hAnsi="inherit" w:cs="Times New Roman"/>
                <w:sz w:val="24"/>
                <w:szCs w:val="24"/>
                <w:lang w:val="en-US" w:eastAsia="ru-RU"/>
              </w:rPr>
              <w:t xml:space="preserve"> Blume, </w:t>
            </w:r>
            <w:r w:rsidRPr="002A7218">
              <w:rPr>
                <w:rFonts w:ascii="inherit" w:eastAsia="Times New Roman" w:hAnsi="inherit" w:cs="Times New Roman"/>
                <w:i/>
                <w:iCs/>
                <w:sz w:val="24"/>
                <w:szCs w:val="24"/>
                <w:bdr w:val="none" w:sz="0" w:space="0" w:color="auto" w:frame="1"/>
                <w:lang w:val="en-US" w:eastAsia="ru-RU"/>
              </w:rPr>
              <w:t>Caryota cumingii</w:t>
            </w:r>
            <w:r>
              <w:rPr>
                <w:rFonts w:ascii="inherit" w:eastAsia="Times New Roman" w:hAnsi="inherit" w:cs="Times New Roman"/>
                <w:sz w:val="24"/>
                <w:szCs w:val="24"/>
                <w:lang w:val="en-US" w:eastAsia="ru-RU"/>
              </w:rPr>
              <w:t xml:space="preserve"> Lodd. ex Mart., </w:t>
            </w:r>
            <w:r w:rsidRPr="002A7218">
              <w:rPr>
                <w:rFonts w:ascii="inherit" w:eastAsia="Times New Roman" w:hAnsi="inherit" w:cs="Times New Roman"/>
                <w:i/>
                <w:iCs/>
                <w:sz w:val="24"/>
                <w:szCs w:val="24"/>
                <w:bdr w:val="none" w:sz="0" w:space="0" w:color="auto" w:frame="1"/>
                <w:lang w:val="en-US" w:eastAsia="ru-RU"/>
              </w:rPr>
              <w:t>Chamaerops humilis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Cocos nucifera</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Copernicia</w:t>
            </w:r>
            <w:r>
              <w:rPr>
                <w:rFonts w:ascii="inherit" w:eastAsia="Times New Roman" w:hAnsi="inherit" w:cs="Times New Roman"/>
                <w:sz w:val="24"/>
                <w:szCs w:val="24"/>
                <w:lang w:val="en-US" w:eastAsia="ru-RU"/>
              </w:rPr>
              <w:t xml:space="preserve"> Mart., </w:t>
            </w:r>
            <w:r w:rsidRPr="002A7218">
              <w:rPr>
                <w:rFonts w:ascii="inherit" w:eastAsia="Times New Roman" w:hAnsi="inherit" w:cs="Times New Roman"/>
                <w:i/>
                <w:iCs/>
                <w:sz w:val="24"/>
                <w:szCs w:val="24"/>
                <w:bdr w:val="none" w:sz="0" w:space="0" w:color="auto" w:frame="1"/>
                <w:lang w:val="en-US" w:eastAsia="ru-RU"/>
              </w:rPr>
              <w:t>Corypha utan</w:t>
            </w:r>
            <w:r>
              <w:rPr>
                <w:rFonts w:ascii="inherit" w:eastAsia="Times New Roman" w:hAnsi="inherit" w:cs="Times New Roman"/>
                <w:sz w:val="24"/>
                <w:szCs w:val="24"/>
                <w:lang w:val="en-US" w:eastAsia="ru-RU"/>
              </w:rPr>
              <w:t xml:space="preserve"> Lam., </w:t>
            </w:r>
            <w:r w:rsidRPr="002A7218">
              <w:rPr>
                <w:rFonts w:ascii="inherit" w:eastAsia="Times New Roman" w:hAnsi="inherit" w:cs="Times New Roman"/>
                <w:i/>
                <w:iCs/>
                <w:sz w:val="24"/>
                <w:szCs w:val="24"/>
                <w:bdr w:val="none" w:sz="0" w:space="0" w:color="auto" w:frame="1"/>
                <w:lang w:val="en-US" w:eastAsia="ru-RU"/>
              </w:rPr>
              <w:t>Elaeis guineensis</w:t>
            </w:r>
            <w:r>
              <w:rPr>
                <w:rFonts w:ascii="inherit" w:eastAsia="Times New Roman" w:hAnsi="inherit" w:cs="Times New Roman"/>
                <w:sz w:val="24"/>
                <w:szCs w:val="24"/>
                <w:lang w:val="en-US" w:eastAsia="ru-RU"/>
              </w:rPr>
              <w:t xml:space="preserve">Jacq., </w:t>
            </w:r>
            <w:r w:rsidRPr="002A7218">
              <w:rPr>
                <w:rFonts w:ascii="inherit" w:eastAsia="Times New Roman" w:hAnsi="inherit" w:cs="Times New Roman"/>
                <w:i/>
                <w:iCs/>
                <w:sz w:val="24"/>
                <w:szCs w:val="24"/>
                <w:bdr w:val="none" w:sz="0" w:space="0" w:color="auto" w:frame="1"/>
                <w:lang w:val="en-US" w:eastAsia="ru-RU"/>
              </w:rPr>
              <w:t>Howea forsteriana</w:t>
            </w:r>
            <w:r>
              <w:rPr>
                <w:rFonts w:ascii="inherit" w:eastAsia="Times New Roman" w:hAnsi="inherit" w:cs="Times New Roman"/>
                <w:sz w:val="24"/>
                <w:szCs w:val="24"/>
                <w:lang w:val="en-US" w:eastAsia="ru-RU"/>
              </w:rPr>
              <w:t xml:space="preserve"> Becc., </w:t>
            </w:r>
            <w:r w:rsidRPr="002A7218">
              <w:rPr>
                <w:rFonts w:ascii="inherit" w:eastAsia="Times New Roman" w:hAnsi="inherit" w:cs="Times New Roman"/>
                <w:i/>
                <w:iCs/>
                <w:sz w:val="24"/>
                <w:szCs w:val="24"/>
                <w:bdr w:val="none" w:sz="0" w:space="0" w:color="auto" w:frame="1"/>
                <w:lang w:val="en-US" w:eastAsia="ru-RU"/>
              </w:rPr>
              <w:t>Jubea chilensis</w:t>
            </w:r>
            <w:r>
              <w:rPr>
                <w:rFonts w:ascii="inherit" w:eastAsia="Times New Roman" w:hAnsi="inherit" w:cs="Times New Roman"/>
                <w:sz w:val="24"/>
                <w:szCs w:val="24"/>
                <w:lang w:val="en-US" w:eastAsia="ru-RU"/>
              </w:rPr>
              <w:t xml:space="preserve"> (Molina) Baill., </w:t>
            </w:r>
            <w:r w:rsidRPr="002A7218">
              <w:rPr>
                <w:rFonts w:ascii="inherit" w:eastAsia="Times New Roman" w:hAnsi="inherit" w:cs="Times New Roman"/>
                <w:i/>
                <w:iCs/>
                <w:sz w:val="24"/>
                <w:szCs w:val="24"/>
                <w:bdr w:val="none" w:sz="0" w:space="0" w:color="auto" w:frame="1"/>
                <w:lang w:val="en-US" w:eastAsia="ru-RU"/>
              </w:rPr>
              <w:t>Livistona australis</w:t>
            </w:r>
            <w:r>
              <w:rPr>
                <w:rFonts w:ascii="inherit" w:eastAsia="Times New Roman" w:hAnsi="inherit" w:cs="Times New Roman"/>
                <w:sz w:val="24"/>
                <w:szCs w:val="24"/>
                <w:lang w:val="en-US" w:eastAsia="ru-RU"/>
              </w:rPr>
              <w:t xml:space="preserve"> C. Martius, </w:t>
            </w:r>
            <w:r w:rsidRPr="002A7218">
              <w:rPr>
                <w:rFonts w:ascii="inherit" w:eastAsia="Times New Roman" w:hAnsi="inherit" w:cs="Times New Roman"/>
                <w:i/>
                <w:iCs/>
                <w:sz w:val="24"/>
                <w:szCs w:val="24"/>
                <w:bdr w:val="none" w:sz="0" w:space="0" w:color="auto" w:frame="1"/>
                <w:lang w:val="en-US" w:eastAsia="ru-RU"/>
              </w:rPr>
              <w:t>Livistona decora</w:t>
            </w:r>
            <w:r>
              <w:rPr>
                <w:rFonts w:ascii="inherit" w:eastAsia="Times New Roman" w:hAnsi="inherit" w:cs="Times New Roman"/>
                <w:sz w:val="24"/>
                <w:szCs w:val="24"/>
                <w:lang w:val="en-US" w:eastAsia="ru-RU"/>
              </w:rPr>
              <w:t xml:space="preserve"> (W. Bull) Dowe, </w:t>
            </w:r>
            <w:r w:rsidRPr="002A7218">
              <w:rPr>
                <w:rFonts w:ascii="inherit" w:eastAsia="Times New Roman" w:hAnsi="inherit" w:cs="Times New Roman"/>
                <w:i/>
                <w:iCs/>
                <w:sz w:val="24"/>
                <w:szCs w:val="24"/>
                <w:bdr w:val="none" w:sz="0" w:space="0" w:color="auto" w:frame="1"/>
                <w:lang w:val="en-US" w:eastAsia="ru-RU"/>
              </w:rPr>
              <w:t>Livistona rotundifolia</w:t>
            </w:r>
            <w:r>
              <w:rPr>
                <w:rFonts w:ascii="inherit" w:eastAsia="Times New Roman" w:hAnsi="inherit" w:cs="Times New Roman"/>
                <w:sz w:val="24"/>
                <w:szCs w:val="24"/>
                <w:lang w:val="en-US" w:eastAsia="ru-RU"/>
              </w:rPr>
              <w:t xml:space="preserve"> (Lam.) Mart., </w:t>
            </w:r>
            <w:r w:rsidRPr="002A7218">
              <w:rPr>
                <w:rFonts w:ascii="inherit" w:eastAsia="Times New Roman" w:hAnsi="inherit" w:cs="Times New Roman"/>
                <w:i/>
                <w:iCs/>
                <w:sz w:val="24"/>
                <w:szCs w:val="24"/>
                <w:bdr w:val="none" w:sz="0" w:space="0" w:color="auto" w:frame="1"/>
                <w:lang w:val="en-US" w:eastAsia="ru-RU"/>
              </w:rPr>
              <w:t>Metroxylon sagu</w:t>
            </w:r>
            <w:r>
              <w:rPr>
                <w:rFonts w:ascii="inherit" w:eastAsia="Times New Roman" w:hAnsi="inherit" w:cs="Times New Roman"/>
                <w:sz w:val="24"/>
                <w:szCs w:val="24"/>
                <w:lang w:val="en-US" w:eastAsia="ru-RU"/>
              </w:rPr>
              <w:t xml:space="preserve"> Rottb., </w:t>
            </w:r>
            <w:r w:rsidRPr="002A7218">
              <w:rPr>
                <w:rFonts w:ascii="inherit" w:eastAsia="Times New Roman" w:hAnsi="inherit" w:cs="Times New Roman"/>
                <w:i/>
                <w:iCs/>
                <w:sz w:val="24"/>
                <w:szCs w:val="24"/>
                <w:bdr w:val="none" w:sz="0" w:space="0" w:color="auto" w:frame="1"/>
                <w:lang w:val="en-US" w:eastAsia="ru-RU"/>
              </w:rPr>
              <w:t>Phoenix canariensis</w:t>
            </w:r>
            <w:r>
              <w:rPr>
                <w:rFonts w:ascii="inherit" w:eastAsia="Times New Roman" w:hAnsi="inherit" w:cs="Times New Roman"/>
                <w:sz w:val="24"/>
                <w:szCs w:val="24"/>
                <w:lang w:val="en-US" w:eastAsia="ru-RU"/>
              </w:rPr>
              <w:t xml:space="preserve"> </w:t>
            </w:r>
            <w:r>
              <w:rPr>
                <w:rFonts w:ascii="inherit" w:eastAsia="Times New Roman" w:hAnsi="inherit" w:cs="Times New Roman"/>
                <w:sz w:val="24"/>
                <w:szCs w:val="24"/>
                <w:lang w:val="en-US" w:eastAsia="ru-RU"/>
              </w:rPr>
              <w:lastRenderedPageBreak/>
              <w:t xml:space="preserve">Chabaud, </w:t>
            </w:r>
            <w:r w:rsidRPr="002A7218">
              <w:rPr>
                <w:rFonts w:ascii="inherit" w:eastAsia="Times New Roman" w:hAnsi="inherit" w:cs="Times New Roman"/>
                <w:i/>
                <w:iCs/>
                <w:sz w:val="24"/>
                <w:szCs w:val="24"/>
                <w:bdr w:val="none" w:sz="0" w:space="0" w:color="auto" w:frame="1"/>
                <w:lang w:val="en-US" w:eastAsia="ru-RU"/>
              </w:rPr>
              <w:t>Phoenix dactylifera</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Phoenix reclinata</w:t>
            </w:r>
            <w:r>
              <w:rPr>
                <w:rFonts w:ascii="inherit" w:eastAsia="Times New Roman" w:hAnsi="inherit" w:cs="Times New Roman"/>
                <w:sz w:val="24"/>
                <w:szCs w:val="24"/>
                <w:lang w:val="en-US" w:eastAsia="ru-RU"/>
              </w:rPr>
              <w:t xml:space="preserve"> Jacq., </w:t>
            </w:r>
            <w:r w:rsidRPr="002A7218">
              <w:rPr>
                <w:rFonts w:ascii="inherit" w:eastAsia="Times New Roman" w:hAnsi="inherit" w:cs="Times New Roman"/>
                <w:i/>
                <w:iCs/>
                <w:sz w:val="24"/>
                <w:szCs w:val="24"/>
                <w:bdr w:val="none" w:sz="0" w:space="0" w:color="auto" w:frame="1"/>
                <w:lang w:val="en-US" w:eastAsia="ru-RU"/>
              </w:rPr>
              <w:t>Phoenix roebelenii</w:t>
            </w:r>
            <w:r>
              <w:rPr>
                <w:rFonts w:ascii="inherit" w:eastAsia="Times New Roman" w:hAnsi="inherit" w:cs="Times New Roman"/>
                <w:sz w:val="24"/>
                <w:szCs w:val="24"/>
                <w:lang w:val="en-US" w:eastAsia="ru-RU"/>
              </w:rPr>
              <w:t xml:space="preserve"> O'Brien, </w:t>
            </w:r>
            <w:r w:rsidRPr="002A7218">
              <w:rPr>
                <w:rFonts w:ascii="inherit" w:eastAsia="Times New Roman" w:hAnsi="inherit" w:cs="Times New Roman"/>
                <w:i/>
                <w:iCs/>
                <w:sz w:val="24"/>
                <w:szCs w:val="24"/>
                <w:bdr w:val="none" w:sz="0" w:space="0" w:color="auto" w:frame="1"/>
                <w:lang w:val="en-US" w:eastAsia="ru-RU"/>
              </w:rPr>
              <w:t>Phoenix sylvestris</w:t>
            </w:r>
            <w:r>
              <w:rPr>
                <w:rFonts w:ascii="inherit" w:eastAsia="Times New Roman" w:hAnsi="inherit" w:cs="Times New Roman"/>
                <w:sz w:val="24"/>
                <w:szCs w:val="24"/>
                <w:lang w:val="en-US" w:eastAsia="ru-RU"/>
              </w:rPr>
              <w:t xml:space="preserve"> (L.) Roxb., </w:t>
            </w:r>
            <w:r w:rsidRPr="002A7218">
              <w:rPr>
                <w:rFonts w:ascii="inherit" w:eastAsia="Times New Roman" w:hAnsi="inherit" w:cs="Times New Roman"/>
                <w:i/>
                <w:iCs/>
                <w:sz w:val="24"/>
                <w:szCs w:val="24"/>
                <w:bdr w:val="none" w:sz="0" w:space="0" w:color="auto" w:frame="1"/>
                <w:lang w:val="en-US" w:eastAsia="ru-RU"/>
              </w:rPr>
              <w:t>Phoenix theophrasti</w:t>
            </w:r>
            <w:r>
              <w:rPr>
                <w:rFonts w:ascii="inherit" w:eastAsia="Times New Roman" w:hAnsi="inherit" w:cs="Times New Roman"/>
                <w:sz w:val="24"/>
                <w:szCs w:val="24"/>
                <w:lang w:val="en-US" w:eastAsia="ru-RU"/>
              </w:rPr>
              <w:t xml:space="preserve"> Greuter, </w:t>
            </w:r>
            <w:r w:rsidRPr="002A7218">
              <w:rPr>
                <w:rFonts w:ascii="inherit" w:eastAsia="Times New Roman" w:hAnsi="inherit" w:cs="Times New Roman"/>
                <w:i/>
                <w:iCs/>
                <w:sz w:val="24"/>
                <w:szCs w:val="24"/>
                <w:bdr w:val="none" w:sz="0" w:space="0" w:color="auto" w:frame="1"/>
                <w:lang w:val="en-US" w:eastAsia="ru-RU"/>
              </w:rPr>
              <w:t>Pritchardia</w:t>
            </w:r>
            <w:r>
              <w:rPr>
                <w:rFonts w:ascii="inherit" w:eastAsia="Times New Roman" w:hAnsi="inherit" w:cs="Times New Roman"/>
                <w:sz w:val="24"/>
                <w:szCs w:val="24"/>
                <w:lang w:val="en-US" w:eastAsia="ru-RU"/>
              </w:rPr>
              <w:t xml:space="preserve"> Seem. &amp; H. Wendl., </w:t>
            </w:r>
            <w:r>
              <w:rPr>
                <w:rFonts w:ascii="inherit" w:eastAsia="Times New Roman" w:hAnsi="inherit" w:cs="Times New Roman"/>
                <w:i/>
                <w:iCs/>
                <w:sz w:val="24"/>
                <w:szCs w:val="24"/>
                <w:bdr w:val="none" w:sz="0" w:space="0" w:color="auto" w:frame="1"/>
                <w:lang w:val="en-US" w:eastAsia="ru-RU"/>
              </w:rPr>
              <w:t xml:space="preserve">Ravenea rivulari </w:t>
            </w:r>
            <w:r>
              <w:rPr>
                <w:rFonts w:ascii="inherit" w:eastAsia="Times New Roman" w:hAnsi="inherit" w:cs="Times New Roman"/>
                <w:sz w:val="24"/>
                <w:szCs w:val="24"/>
                <w:lang w:val="en-US" w:eastAsia="ru-RU"/>
              </w:rPr>
              <w:t xml:space="preserve">Jum. &amp; H. Perrier, </w:t>
            </w:r>
            <w:r w:rsidRPr="002A7218">
              <w:rPr>
                <w:rFonts w:ascii="inherit" w:eastAsia="Times New Roman" w:hAnsi="inherit" w:cs="Times New Roman"/>
                <w:i/>
                <w:iCs/>
                <w:sz w:val="24"/>
                <w:szCs w:val="24"/>
                <w:bdr w:val="none" w:sz="0" w:space="0" w:color="auto" w:frame="1"/>
                <w:lang w:val="en-US" w:eastAsia="ru-RU"/>
              </w:rPr>
              <w:t>Roystonea regia</w:t>
            </w:r>
            <w:r>
              <w:rPr>
                <w:rFonts w:ascii="inherit" w:eastAsia="Times New Roman" w:hAnsi="inherit" w:cs="Times New Roman"/>
                <w:sz w:val="24"/>
                <w:szCs w:val="24"/>
                <w:lang w:val="en-US" w:eastAsia="ru-RU"/>
              </w:rPr>
              <w:t xml:space="preserve">(Kunth) O.F. Cook, </w:t>
            </w:r>
            <w:r w:rsidRPr="002A7218">
              <w:rPr>
                <w:rFonts w:ascii="inherit" w:eastAsia="Times New Roman" w:hAnsi="inherit" w:cs="Times New Roman"/>
                <w:i/>
                <w:iCs/>
                <w:sz w:val="24"/>
                <w:szCs w:val="24"/>
                <w:bdr w:val="none" w:sz="0" w:space="0" w:color="auto" w:frame="1"/>
                <w:lang w:val="en-US" w:eastAsia="ru-RU"/>
              </w:rPr>
              <w:t>Sabal palmetto</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(Walter)</w:t>
            </w:r>
            <w:r>
              <w:rPr>
                <w:rFonts w:ascii="inherit" w:eastAsia="Times New Roman" w:hAnsi="inherit" w:cs="Times New Roman"/>
                <w:sz w:val="24"/>
                <w:szCs w:val="24"/>
                <w:lang w:val="en-US" w:eastAsia="ru-RU"/>
              </w:rPr>
              <w:t xml:space="preserve"> Lodd. ex Schult. &amp; Schult. f., </w:t>
            </w:r>
            <w:r w:rsidRPr="002A7218">
              <w:rPr>
                <w:rFonts w:ascii="inherit" w:eastAsia="Times New Roman" w:hAnsi="inherit" w:cs="Times New Roman"/>
                <w:i/>
                <w:iCs/>
                <w:sz w:val="24"/>
                <w:szCs w:val="24"/>
                <w:bdr w:val="none" w:sz="0" w:space="0" w:color="auto" w:frame="1"/>
                <w:lang w:val="en-US" w:eastAsia="ru-RU"/>
              </w:rPr>
              <w:t>Syagrus romanzoffiana</w:t>
            </w:r>
            <w:r>
              <w:rPr>
                <w:rFonts w:ascii="inherit" w:eastAsia="Times New Roman" w:hAnsi="inherit" w:cs="Times New Roman"/>
                <w:sz w:val="24"/>
                <w:szCs w:val="24"/>
                <w:lang w:val="en-US" w:eastAsia="ru-RU"/>
              </w:rPr>
              <w:t xml:space="preserve"> (Cham.) Glassman, </w:t>
            </w:r>
            <w:r w:rsidRPr="002A7218">
              <w:rPr>
                <w:rFonts w:ascii="inherit" w:eastAsia="Times New Roman" w:hAnsi="inherit" w:cs="Times New Roman"/>
                <w:i/>
                <w:iCs/>
                <w:sz w:val="24"/>
                <w:szCs w:val="24"/>
                <w:bdr w:val="none" w:sz="0" w:space="0" w:color="auto" w:frame="1"/>
                <w:lang w:val="en-US" w:eastAsia="ru-RU"/>
              </w:rPr>
              <w:t>Trachycarpus fortunei</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(Hook.) H. Wendl. </w:t>
            </w:r>
            <w:r>
              <w:rPr>
                <w:rFonts w:ascii="inherit" w:eastAsia="Times New Roman" w:hAnsi="inherit" w:cs="Times New Roman"/>
                <w:sz w:val="24"/>
                <w:szCs w:val="24"/>
                <w:lang w:eastAsia="ru-RU"/>
              </w:rPr>
              <w:t xml:space="preserve">Și </w:t>
            </w:r>
            <w:r w:rsidRPr="002A7218">
              <w:rPr>
                <w:rFonts w:ascii="inherit" w:eastAsia="Times New Roman" w:hAnsi="inherit" w:cs="Times New Roman"/>
                <w:i/>
                <w:iCs/>
                <w:sz w:val="24"/>
                <w:szCs w:val="24"/>
                <w:bdr w:val="none" w:sz="0" w:space="0" w:color="auto" w:frame="1"/>
                <w:lang w:eastAsia="ru-RU"/>
              </w:rPr>
              <w:t>Washingtonia</w:t>
            </w:r>
            <w:r>
              <w:rPr>
                <w:rFonts w:ascii="inherit" w:eastAsia="Times New Roman" w:hAnsi="inherit" w:cs="Times New Roman"/>
                <w:sz w:val="24"/>
                <w:szCs w:val="24"/>
                <w:lang w:eastAsia="ru-RU"/>
              </w:rPr>
              <w:t xml:space="preserve"> </w:t>
            </w:r>
            <w:r w:rsidRPr="002A7218">
              <w:rPr>
                <w:rFonts w:ascii="inherit" w:eastAsia="Times New Roman" w:hAnsi="inherit" w:cs="Times New Roman"/>
                <w:sz w:val="24"/>
                <w:szCs w:val="24"/>
                <w:lang w:eastAsia="ru-RU"/>
              </w:rPr>
              <w:t>Raf.</w:t>
            </w:r>
          </w:p>
        </w:tc>
        <w:tc>
          <w:tcPr>
            <w:tcW w:w="3827" w:type="dxa"/>
          </w:tcPr>
          <w:p w:rsidR="006E1C1C" w:rsidRDefault="006E1C1C" w:rsidP="006E1C1C">
            <w:pP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 xml:space="preserve">Fără a aduce atingere dispoziţiilor aplicabile plantelor menţionate în anexa nr. </w:t>
            </w:r>
            <w:r w:rsidRPr="0005325A">
              <w:rPr>
                <w:rFonts w:ascii="inherit" w:eastAsia="Times New Roman" w:hAnsi="inherit" w:cs="Times New Roman"/>
                <w:sz w:val="24"/>
                <w:szCs w:val="24"/>
                <w:lang w:val="ro-RO" w:eastAsia="ru-RU"/>
              </w:rPr>
              <w:t>2</w:t>
            </w:r>
            <w:r w:rsidRPr="0005325A">
              <w:rPr>
                <w:rFonts w:ascii="inherit" w:eastAsia="Times New Roman" w:hAnsi="inherit" w:cs="Times New Roman"/>
                <w:sz w:val="24"/>
                <w:szCs w:val="24"/>
                <w:vertAlign w:val="superscript"/>
                <w:lang w:val="ro-RO" w:eastAsia="ru-RU"/>
              </w:rPr>
              <w:t>1</w:t>
            </w:r>
            <w:r w:rsidRPr="0005325A">
              <w:rPr>
                <w:rFonts w:ascii="inherit" w:eastAsia="Times New Roman" w:hAnsi="inherit" w:cs="Times New Roman"/>
                <w:sz w:val="24"/>
                <w:szCs w:val="24"/>
                <w:lang w:val="ro-RO" w:eastAsia="ru-RU"/>
              </w:rPr>
              <w:t xml:space="preserve"> secţiunea 1 punctul</w:t>
            </w:r>
            <w:r>
              <w:rPr>
                <w:rFonts w:ascii="inherit" w:eastAsia="Times New Roman" w:hAnsi="inherit" w:cs="Times New Roman"/>
                <w:sz w:val="24"/>
                <w:szCs w:val="24"/>
                <w:lang w:val="ro-RO" w:eastAsia="ru-RU"/>
              </w:rPr>
              <w:t xml:space="preserve"> 17  </w:t>
            </w:r>
            <w:r w:rsidRPr="00571642">
              <w:rPr>
                <w:rFonts w:ascii="Times New Roman" w:eastAsia="Times New Roman" w:hAnsi="Times New Roman" w:cs="Times New Roman"/>
                <w:color w:val="000000"/>
                <w:sz w:val="24"/>
                <w:szCs w:val="24"/>
                <w:lang w:val="ro-RO"/>
              </w:rPr>
              <w:t>la Hotărîrea Guvernului nr.</w:t>
            </w:r>
            <w:r>
              <w:rPr>
                <w:rFonts w:ascii="Times New Roman" w:eastAsia="Times New Roman" w:hAnsi="Times New Roman" w:cs="Times New Roman"/>
                <w:color w:val="000000"/>
                <w:sz w:val="24"/>
                <w:szCs w:val="24"/>
                <w:lang w:val="ro-RO"/>
              </w:rPr>
              <w:t xml:space="preserve"> </w:t>
            </w:r>
            <w:r w:rsidRPr="00571642">
              <w:rPr>
                <w:rFonts w:ascii="Times New Roman" w:eastAsia="Times New Roman" w:hAnsi="Times New Roman" w:cs="Times New Roman"/>
                <w:color w:val="000000"/>
                <w:sz w:val="24"/>
                <w:szCs w:val="24"/>
                <w:lang w:val="ro-RO"/>
              </w:rPr>
              <w:t>356 din 31 mai 2012</w:t>
            </w:r>
            <w:r>
              <w:rPr>
                <w:rFonts w:ascii="Times New Roman" w:eastAsia="Times New Roman" w:hAnsi="Times New Roman" w:cs="Times New Roman"/>
                <w:color w:val="000000"/>
                <w:sz w:val="24"/>
                <w:szCs w:val="24"/>
                <w:lang w:val="ro-RO"/>
              </w:rPr>
              <w:t xml:space="preserve">, </w:t>
            </w:r>
            <w:r>
              <w:rPr>
                <w:rFonts w:ascii="inherit" w:eastAsia="Times New Roman" w:hAnsi="inherit" w:cs="Times New Roman"/>
                <w:sz w:val="24"/>
                <w:szCs w:val="24"/>
                <w:lang w:val="ro-RO" w:eastAsia="ru-RU"/>
              </w:rPr>
              <w:t>sau prezenta anexă secţiunea 1 punctele 37 şi 37.1 sau prezenta anexă secţiunea a 2-a punctul 27, o declaraţie oficială din care să reiasă că plantele:</w:t>
            </w:r>
          </w:p>
          <w:p w:rsidR="006E1C1C" w:rsidRPr="006E1C1C" w:rsidRDefault="006E1C1C" w:rsidP="006E1C1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ro-RO" w:eastAsia="ru-RU"/>
              </w:rPr>
              <w:t>a)</w:t>
            </w:r>
            <w:r w:rsidR="00A51092">
              <w:rPr>
                <w:rFonts w:ascii="inherit" w:eastAsia="Times New Roman" w:hAnsi="inherit" w:cs="Times New Roman"/>
                <w:sz w:val="24"/>
                <w:szCs w:val="24"/>
                <w:lang w:val="en-US" w:eastAsia="ru-RU"/>
              </w:rPr>
              <w:t xml:space="preserve"> a</w:t>
            </w:r>
            <w:r w:rsidRPr="006E1C1C">
              <w:rPr>
                <w:rFonts w:ascii="inherit" w:eastAsia="Times New Roman" w:hAnsi="inherit" w:cs="Times New Roman"/>
                <w:sz w:val="24"/>
                <w:szCs w:val="24"/>
                <w:lang w:val="en-US" w:eastAsia="ru-RU"/>
              </w:rPr>
              <w:t xml:space="preserve">u fost cultivate pe parcursul întregii lor vieți în locuri de producție din țări unde </w:t>
            </w:r>
            <w:r w:rsidRPr="006E1C1C">
              <w:rPr>
                <w:rFonts w:ascii="inherit" w:eastAsia="Times New Roman" w:hAnsi="inherit" w:cs="Times New Roman"/>
                <w:i/>
                <w:iCs/>
                <w:sz w:val="24"/>
                <w:szCs w:val="24"/>
                <w:bdr w:val="none" w:sz="0" w:space="0" w:color="auto" w:frame="1"/>
                <w:lang w:val="en-US" w:eastAsia="ru-RU"/>
              </w:rPr>
              <w:t>Rhynchophorus ferrugineus</w:t>
            </w:r>
            <w:r w:rsidRPr="006E1C1C">
              <w:rPr>
                <w:rFonts w:ascii="inherit" w:eastAsia="Times New Roman" w:hAnsi="inherit" w:cs="Times New Roman"/>
                <w:sz w:val="24"/>
                <w:szCs w:val="24"/>
                <w:lang w:val="en-US" w:eastAsia="ru-RU"/>
              </w:rPr>
              <w:t>(Olivier) este absentă;</w:t>
            </w:r>
          </w:p>
          <w:p w:rsidR="006E1C1C" w:rsidRPr="006E1C1C" w:rsidRDefault="006E1C1C" w:rsidP="006E1C1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6E1C1C" w:rsidRPr="002A7218" w:rsidRDefault="006E1C1C" w:rsidP="006E1C1C">
            <w:pPr>
              <w:spacing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en-US"/>
              </w:rPr>
              <w:t xml:space="preserve">b) </w:t>
            </w:r>
            <w:r w:rsidRPr="002A7218">
              <w:rPr>
                <w:rFonts w:ascii="inherit" w:eastAsia="Times New Roman" w:hAnsi="inherit" w:cs="Times New Roman"/>
                <w:sz w:val="24"/>
                <w:szCs w:val="24"/>
                <w:lang w:val="en-US" w:eastAsia="ru-RU"/>
              </w:rPr>
              <w:t>au fost cultivate pe parcursul întregii l</w:t>
            </w:r>
            <w:r>
              <w:rPr>
                <w:rFonts w:ascii="inherit" w:eastAsia="Times New Roman" w:hAnsi="inherit" w:cs="Times New Roman"/>
                <w:sz w:val="24"/>
                <w:szCs w:val="24"/>
                <w:lang w:val="en-US" w:eastAsia="ru-RU"/>
              </w:rPr>
              <w:t xml:space="preserve">or vieți într-o zonă indemnă de </w:t>
            </w:r>
            <w:r w:rsidRPr="002A7218">
              <w:rPr>
                <w:rFonts w:ascii="inherit" w:eastAsia="Times New Roman" w:hAnsi="inherit" w:cs="Times New Roman"/>
                <w:i/>
                <w:iCs/>
                <w:sz w:val="24"/>
                <w:szCs w:val="24"/>
                <w:bdr w:val="none" w:sz="0" w:space="0" w:color="auto" w:frame="1"/>
                <w:lang w:val="en-US" w:eastAsia="ru-RU"/>
              </w:rPr>
              <w:t>Rhynchophorus ferrugineus</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(Olivier), stabilită ca atare de organizația națională pentru protecția plantelor în conformitate cu Standardele internaționale relevante privind măsurile fitosanitare,</w:t>
            </w:r>
          </w:p>
          <w:p w:rsidR="006E1C1C" w:rsidRDefault="006E1C1C" w:rsidP="0005325A">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sau</w:t>
            </w:r>
          </w:p>
          <w:p w:rsidR="006E1C1C" w:rsidRDefault="00A51092" w:rsidP="006E1C1C">
            <w:pPr>
              <w:spacing w:before="120" w:line="312" w:lineRule="atLeast"/>
              <w:jc w:val="both"/>
              <w:textAlignment w:val="baseline"/>
              <w:rPr>
                <w:rFonts w:ascii="inherit" w:eastAsia="Times New Roman" w:hAnsi="inherit" w:cs="Times New Roman"/>
                <w:sz w:val="24"/>
                <w:szCs w:val="24"/>
                <w:lang w:val="en-US" w:eastAsia="ru-RU"/>
              </w:rPr>
            </w:pPr>
            <w:r>
              <w:rPr>
                <w:rFonts w:ascii="Times New Roman" w:eastAsia="Times New Roman" w:hAnsi="Times New Roman" w:cs="Times New Roman"/>
                <w:color w:val="000000"/>
                <w:sz w:val="24"/>
                <w:szCs w:val="24"/>
                <w:lang w:val="en-US"/>
              </w:rPr>
              <w:t>c) î</w:t>
            </w:r>
            <w:r w:rsidR="006E1C1C">
              <w:rPr>
                <w:rFonts w:ascii="Times New Roman" w:eastAsia="Times New Roman" w:hAnsi="Times New Roman" w:cs="Times New Roman"/>
                <w:color w:val="000000"/>
                <w:sz w:val="24"/>
                <w:szCs w:val="24"/>
                <w:lang w:val="en-US"/>
              </w:rPr>
              <w:t xml:space="preserve">ntr-o </w:t>
            </w:r>
            <w:r w:rsidR="006E1C1C" w:rsidRPr="002A7218">
              <w:rPr>
                <w:rFonts w:ascii="inherit" w:eastAsia="Times New Roman" w:hAnsi="inherit" w:cs="Times New Roman"/>
                <w:sz w:val="24"/>
                <w:szCs w:val="24"/>
                <w:lang w:val="en-US" w:eastAsia="ru-RU"/>
              </w:rPr>
              <w:t xml:space="preserve">perioadă de cel puțin doi ani </w:t>
            </w:r>
            <w:r w:rsidR="006E1C1C" w:rsidRPr="002A7218">
              <w:rPr>
                <w:rFonts w:ascii="inherit" w:eastAsia="Times New Roman" w:hAnsi="inherit" w:cs="Times New Roman"/>
                <w:sz w:val="24"/>
                <w:szCs w:val="24"/>
                <w:lang w:val="en-US" w:eastAsia="ru-RU"/>
              </w:rPr>
              <w:lastRenderedPageBreak/>
              <w:t>înainte de export sau transport, au fost cultivate într-un loc de producție:</w:t>
            </w:r>
          </w:p>
          <w:p w:rsidR="006E1C1C" w:rsidRPr="002A7218" w:rsidRDefault="006E1C1C" w:rsidP="006E1C1C">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care este înregistrat și monitorizat de organizația națională pentru protecția plantelor din țara de origine,</w:t>
            </w:r>
          </w:p>
          <w:p w:rsidR="006E1C1C" w:rsidRDefault="006E1C1C" w:rsidP="006E1C1C">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şi</w:t>
            </w:r>
          </w:p>
          <w:p w:rsidR="006E1C1C" w:rsidRDefault="006E1C1C" w:rsidP="006E1C1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w:t>
            </w:r>
            <w:r w:rsidRPr="002A7218">
              <w:rPr>
                <w:rFonts w:ascii="inherit" w:eastAsia="Times New Roman" w:hAnsi="inherit" w:cs="Times New Roman"/>
                <w:sz w:val="24"/>
                <w:szCs w:val="24"/>
                <w:lang w:val="en-US" w:eastAsia="ru-RU"/>
              </w:rPr>
              <w:t xml:space="preserve"> în care plantele au fost plasate într-un loc ce asigură protecție fizică </w:t>
            </w:r>
            <w:r w:rsidR="0021367B">
              <w:rPr>
                <w:rFonts w:ascii="inherit" w:eastAsia="Times New Roman" w:hAnsi="inherit" w:cs="Times New Roman"/>
                <w:sz w:val="24"/>
                <w:szCs w:val="24"/>
                <w:lang w:val="en-US" w:eastAsia="ru-RU"/>
              </w:rPr>
              <w:t xml:space="preserve">completă împotriva introducerii </w:t>
            </w:r>
            <w:r w:rsidRPr="002A7218">
              <w:rPr>
                <w:rFonts w:ascii="inherit" w:eastAsia="Times New Roman" w:hAnsi="inherit" w:cs="Times New Roman"/>
                <w:i/>
                <w:iCs/>
                <w:sz w:val="24"/>
                <w:szCs w:val="24"/>
                <w:bdr w:val="none" w:sz="0" w:space="0" w:color="auto" w:frame="1"/>
                <w:lang w:val="en-US" w:eastAsia="ru-RU"/>
              </w:rPr>
              <w:t>Rhynchophorus ferrugineus</w:t>
            </w:r>
            <w:r w:rsidR="0021367B">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(Olivier),</w:t>
            </w:r>
          </w:p>
          <w:p w:rsidR="0021367B" w:rsidRPr="002A7218" w:rsidRDefault="0021367B" w:rsidP="006E1C1C">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hint="eastAsia"/>
                <w:sz w:val="24"/>
                <w:szCs w:val="24"/>
                <w:lang w:val="en-US" w:eastAsia="ru-RU"/>
              </w:rPr>
              <w:t>Ş</w:t>
            </w:r>
            <w:r>
              <w:rPr>
                <w:rFonts w:ascii="inherit" w:eastAsia="Times New Roman" w:hAnsi="inherit" w:cs="Times New Roman"/>
                <w:sz w:val="24"/>
                <w:szCs w:val="24"/>
                <w:lang w:val="en-US" w:eastAsia="ru-RU"/>
              </w:rPr>
              <w:t>i</w:t>
            </w:r>
          </w:p>
          <w:p w:rsidR="006E1C1C" w:rsidRPr="0021367B" w:rsidRDefault="0021367B" w:rsidP="0021367B">
            <w:pPr>
              <w:spacing w:before="12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w:t>
            </w:r>
            <w:r w:rsidRPr="002A7218">
              <w:rPr>
                <w:rFonts w:ascii="inherit" w:eastAsia="Times New Roman" w:hAnsi="inherit" w:cs="Times New Roman"/>
                <w:sz w:val="24"/>
                <w:szCs w:val="24"/>
                <w:lang w:val="en-US" w:eastAsia="ru-RU"/>
              </w:rPr>
              <w:t xml:space="preserve"> în care, în timpul a trei inspecții oficiale pe an efectuate la momente corespunzătoare, inclusiv imediat înainte de transportul de la acest loc de producție, nu a fost ob</w:t>
            </w:r>
            <w:r>
              <w:rPr>
                <w:rFonts w:ascii="inherit" w:eastAsia="Times New Roman" w:hAnsi="inherit" w:cs="Times New Roman"/>
                <w:sz w:val="24"/>
                <w:szCs w:val="24"/>
                <w:lang w:val="en-US" w:eastAsia="ru-RU"/>
              </w:rPr>
              <w:t xml:space="preserve">servat niciun semn al prezenței </w:t>
            </w:r>
            <w:r w:rsidRPr="002A7218">
              <w:rPr>
                <w:rFonts w:ascii="inherit" w:eastAsia="Times New Roman" w:hAnsi="inherit" w:cs="Times New Roman"/>
                <w:i/>
                <w:iCs/>
                <w:sz w:val="24"/>
                <w:szCs w:val="24"/>
                <w:bdr w:val="none" w:sz="0" w:space="0" w:color="auto" w:frame="1"/>
                <w:lang w:val="en-US" w:eastAsia="ru-RU"/>
              </w:rPr>
              <w:t>Rhynchophorus ferrugineus</w:t>
            </w:r>
            <w:r w:rsidRPr="002A7218">
              <w:rPr>
                <w:rFonts w:ascii="inherit" w:eastAsia="Times New Roman" w:hAnsi="inherit" w:cs="Times New Roman"/>
                <w:sz w:val="24"/>
                <w:szCs w:val="24"/>
                <w:lang w:val="en-US" w:eastAsia="ru-RU"/>
              </w:rPr>
              <w:t>(Olivier).</w:t>
            </w:r>
          </w:p>
        </w:tc>
        <w:tc>
          <w:tcPr>
            <w:tcW w:w="1808" w:type="dxa"/>
          </w:tcPr>
          <w:p w:rsidR="006E1C1C" w:rsidRDefault="0021367B" w:rsidP="00FF0E36">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IRL, P (Azore), UK</w:t>
            </w:r>
          </w:p>
        </w:tc>
      </w:tr>
    </w:tbl>
    <w:p w:rsidR="00096045" w:rsidRPr="004A5FF7" w:rsidRDefault="00096045" w:rsidP="00096045">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A147AF" w:rsidRDefault="00A147AF" w:rsidP="0081652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l</w:t>
      </w:r>
      <w:r w:rsidR="00816527">
        <w:rPr>
          <w:rFonts w:ascii="Times New Roman" w:hAnsi="Times New Roman" w:cs="Times New Roman"/>
          <w:sz w:val="28"/>
          <w:szCs w:val="28"/>
          <w:lang w:val="ro-RO"/>
        </w:rPr>
        <w:t>a punct</w:t>
      </w:r>
      <w:r>
        <w:rPr>
          <w:rFonts w:ascii="Times New Roman" w:hAnsi="Times New Roman" w:cs="Times New Roman"/>
          <w:sz w:val="28"/>
          <w:szCs w:val="28"/>
          <w:lang w:val="ro-RO"/>
        </w:rPr>
        <w:t xml:space="preserve">ul 24.1. </w:t>
      </w:r>
      <w:r w:rsidR="00816527">
        <w:rPr>
          <w:rFonts w:ascii="Times New Roman" w:hAnsi="Times New Roman" w:cs="Times New Roman"/>
          <w:sz w:val="28"/>
          <w:szCs w:val="28"/>
          <w:lang w:val="ro-RO"/>
        </w:rPr>
        <w:t xml:space="preserve">coloana </w:t>
      </w:r>
      <w:r>
        <w:rPr>
          <w:rFonts w:ascii="Times New Roman" w:hAnsi="Times New Roman" w:cs="Times New Roman"/>
          <w:sz w:val="28"/>
          <w:szCs w:val="28"/>
          <w:lang w:val="ro-RO"/>
        </w:rPr>
        <w:t>4, textul se expune cu următorul cuprins: „</w:t>
      </w:r>
      <w:r w:rsidRPr="00816527">
        <w:rPr>
          <w:rFonts w:ascii="Times New Roman" w:hAnsi="Times New Roman" w:cs="Times New Roman"/>
          <w:sz w:val="28"/>
          <w:szCs w:val="28"/>
          <w:lang w:val="ro-RO"/>
        </w:rPr>
        <w:t>„</w:t>
      </w:r>
      <w:r w:rsidRPr="00816527">
        <w:rPr>
          <w:rFonts w:ascii="inherit" w:eastAsia="Times New Roman" w:hAnsi="inherit" w:cs="Times New Roman"/>
          <w:sz w:val="28"/>
          <w:szCs w:val="28"/>
          <w:lang w:val="en-US" w:eastAsia="ru-RU"/>
        </w:rPr>
        <w:t>IRL, P (Azore, Beira Interior, Beira Litoral, Entre Douro e Minho și Trás-os-Montes), UK, S, FI”</w:t>
      </w:r>
      <w:r w:rsidRPr="00816527">
        <w:rPr>
          <w:rFonts w:ascii="Times New Roman" w:hAnsi="Times New Roman" w:cs="Times New Roman"/>
          <w:sz w:val="28"/>
          <w:szCs w:val="28"/>
          <w:lang w:val="ro-RO"/>
        </w:rPr>
        <w:t>”</w:t>
      </w:r>
      <w:r>
        <w:rPr>
          <w:rFonts w:ascii="Times New Roman" w:hAnsi="Times New Roman" w:cs="Times New Roman"/>
          <w:sz w:val="28"/>
          <w:szCs w:val="28"/>
          <w:lang w:val="ro-RO"/>
        </w:rPr>
        <w:t>;</w:t>
      </w:r>
    </w:p>
    <w:p w:rsidR="00816527" w:rsidRDefault="0081652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punctul 24.2. </w:t>
      </w:r>
      <w:r w:rsidR="00A147AF">
        <w:rPr>
          <w:rFonts w:ascii="Times New Roman" w:hAnsi="Times New Roman" w:cs="Times New Roman"/>
          <w:sz w:val="28"/>
          <w:szCs w:val="28"/>
          <w:lang w:val="ro-RO"/>
        </w:rPr>
        <w:t>se expune cu următorul cuprins:</w:t>
      </w:r>
    </w:p>
    <w:p w:rsidR="00816527" w:rsidRDefault="0081652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p>
    <w:tbl>
      <w:tblPr>
        <w:tblStyle w:val="TableGrid"/>
        <w:tblW w:w="0" w:type="auto"/>
        <w:tblLook w:val="04A0" w:firstRow="1" w:lastRow="0" w:firstColumn="1" w:lastColumn="0" w:noHBand="0" w:noVBand="1"/>
      </w:tblPr>
      <w:tblGrid>
        <w:gridCol w:w="817"/>
        <w:gridCol w:w="3119"/>
        <w:gridCol w:w="3827"/>
        <w:gridCol w:w="1808"/>
      </w:tblGrid>
      <w:tr w:rsidR="00816527" w:rsidTr="00816527">
        <w:tc>
          <w:tcPr>
            <w:tcW w:w="817" w:type="dxa"/>
          </w:tcPr>
          <w:p w:rsidR="00816527" w:rsidRDefault="00816527">
            <w:pPr>
              <w:jc w:val="both"/>
              <w:rPr>
                <w:rFonts w:ascii="Times New Roman" w:hAnsi="Times New Roman" w:cs="Times New Roman"/>
                <w:sz w:val="28"/>
                <w:szCs w:val="28"/>
                <w:lang w:val="ro-RO"/>
              </w:rPr>
            </w:pPr>
            <w:r>
              <w:rPr>
                <w:rFonts w:ascii="Times New Roman" w:hAnsi="Times New Roman" w:cs="Times New Roman"/>
                <w:sz w:val="28"/>
                <w:szCs w:val="28"/>
                <w:lang w:val="ro-RO"/>
              </w:rPr>
              <w:t>24.2.</w:t>
            </w:r>
          </w:p>
        </w:tc>
        <w:tc>
          <w:tcPr>
            <w:tcW w:w="3119" w:type="dxa"/>
          </w:tcPr>
          <w:p w:rsidR="00816527" w:rsidRDefault="00816527">
            <w:pPr>
              <w:jc w:val="both"/>
              <w:rPr>
                <w:rFonts w:ascii="Times New Roman" w:hAnsi="Times New Roman" w:cs="Times New Roman"/>
                <w:sz w:val="28"/>
                <w:szCs w:val="28"/>
                <w:lang w:val="ro-RO"/>
              </w:rPr>
            </w:pPr>
            <w:r>
              <w:rPr>
                <w:rFonts w:ascii="inherit" w:eastAsia="Times New Roman" w:hAnsi="inherit" w:cs="Times New Roman"/>
                <w:sz w:val="24"/>
                <w:szCs w:val="24"/>
                <w:lang w:val="en-US" w:eastAsia="ru-RU"/>
              </w:rPr>
              <w:t xml:space="preserve">Plante de </w:t>
            </w:r>
            <w:r w:rsidRPr="002A7218">
              <w:rPr>
                <w:rFonts w:ascii="inherit" w:eastAsia="Times New Roman" w:hAnsi="inherit" w:cs="Times New Roman"/>
                <w:i/>
                <w:iCs/>
                <w:sz w:val="24"/>
                <w:szCs w:val="24"/>
                <w:bdr w:val="none" w:sz="0" w:space="0" w:color="auto" w:frame="1"/>
                <w:lang w:val="en-US" w:eastAsia="ru-RU"/>
              </w:rPr>
              <w:t>Begonia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L., destinate plantării, altele decât semințele, tub</w:t>
            </w:r>
            <w:r>
              <w:rPr>
                <w:rFonts w:ascii="inherit" w:eastAsia="Times New Roman" w:hAnsi="inherit" w:cs="Times New Roman"/>
                <w:sz w:val="24"/>
                <w:szCs w:val="24"/>
                <w:lang w:val="en-US" w:eastAsia="ru-RU"/>
              </w:rPr>
              <w:t xml:space="preserve">erculii și cormii, și plante de </w:t>
            </w:r>
            <w:r w:rsidRPr="002A7218">
              <w:rPr>
                <w:rFonts w:ascii="inherit" w:eastAsia="Times New Roman" w:hAnsi="inherit" w:cs="Times New Roman"/>
                <w:i/>
                <w:iCs/>
                <w:sz w:val="24"/>
                <w:szCs w:val="24"/>
                <w:bdr w:val="none" w:sz="0" w:space="0" w:color="auto" w:frame="1"/>
                <w:lang w:val="en-US" w:eastAsia="ru-RU"/>
              </w:rPr>
              <w:t>Dipladenia</w:t>
            </w:r>
            <w:r>
              <w:rPr>
                <w:rFonts w:ascii="inherit" w:eastAsia="Times New Roman" w:hAnsi="inherit" w:cs="Times New Roman"/>
                <w:sz w:val="24"/>
                <w:szCs w:val="24"/>
                <w:lang w:val="en-US" w:eastAsia="ru-RU"/>
              </w:rPr>
              <w:t xml:space="preserve"> A.DC., </w:t>
            </w:r>
            <w:r w:rsidRPr="002A7218">
              <w:rPr>
                <w:rFonts w:ascii="inherit" w:eastAsia="Times New Roman" w:hAnsi="inherit" w:cs="Times New Roman"/>
                <w:i/>
                <w:iCs/>
                <w:sz w:val="24"/>
                <w:szCs w:val="24"/>
                <w:bdr w:val="none" w:sz="0" w:space="0" w:color="auto" w:frame="1"/>
                <w:lang w:val="en-US" w:eastAsia="ru-RU"/>
              </w:rPr>
              <w:t>Ficus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Hibiscus</w:t>
            </w:r>
            <w:r>
              <w:rPr>
                <w:rFonts w:ascii="inherit" w:eastAsia="Times New Roman" w:hAnsi="inherit" w:cs="Times New Roman"/>
                <w:sz w:val="24"/>
                <w:szCs w:val="24"/>
                <w:lang w:val="en-US" w:eastAsia="ru-RU"/>
              </w:rPr>
              <w:t xml:space="preserve"> L., </w:t>
            </w:r>
            <w:r w:rsidRPr="002A7218">
              <w:rPr>
                <w:rFonts w:ascii="inherit" w:eastAsia="Times New Roman" w:hAnsi="inherit" w:cs="Times New Roman"/>
                <w:i/>
                <w:iCs/>
                <w:sz w:val="24"/>
                <w:szCs w:val="24"/>
                <w:bdr w:val="none" w:sz="0" w:space="0" w:color="auto" w:frame="1"/>
                <w:lang w:val="en-US" w:eastAsia="ru-RU"/>
              </w:rPr>
              <w:t>Mandevilla</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Lindl. </w:t>
            </w:r>
            <w:r>
              <w:rPr>
                <w:rFonts w:ascii="inherit" w:eastAsia="Times New Roman" w:hAnsi="inherit" w:cs="Times New Roman"/>
                <w:sz w:val="24"/>
                <w:szCs w:val="24"/>
                <w:lang w:val="en-US" w:eastAsia="ru-RU"/>
              </w:rPr>
              <w:t>ş</w:t>
            </w:r>
            <w:r>
              <w:rPr>
                <w:rFonts w:ascii="inherit" w:eastAsia="Times New Roman" w:hAnsi="inherit" w:cs="Times New Roman"/>
                <w:sz w:val="24"/>
                <w:szCs w:val="24"/>
                <w:lang w:eastAsia="ru-RU"/>
              </w:rPr>
              <w:t xml:space="preserve">i </w:t>
            </w:r>
            <w:r w:rsidRPr="002A7218">
              <w:rPr>
                <w:rFonts w:ascii="inherit" w:eastAsia="Times New Roman" w:hAnsi="inherit" w:cs="Times New Roman"/>
                <w:i/>
                <w:iCs/>
                <w:sz w:val="24"/>
                <w:szCs w:val="24"/>
                <w:bdr w:val="none" w:sz="0" w:space="0" w:color="auto" w:frame="1"/>
                <w:lang w:eastAsia="ru-RU"/>
              </w:rPr>
              <w:t>Nerium oleander</w:t>
            </w:r>
            <w:r>
              <w:rPr>
                <w:rFonts w:ascii="inherit" w:eastAsia="Times New Roman" w:hAnsi="inherit" w:cs="Times New Roman"/>
                <w:sz w:val="24"/>
                <w:szCs w:val="24"/>
                <w:lang w:eastAsia="ru-RU"/>
              </w:rPr>
              <w:t xml:space="preserve"> </w:t>
            </w:r>
            <w:r w:rsidRPr="002A7218">
              <w:rPr>
                <w:rFonts w:ascii="inherit" w:eastAsia="Times New Roman" w:hAnsi="inherit" w:cs="Times New Roman"/>
                <w:sz w:val="24"/>
                <w:szCs w:val="24"/>
                <w:lang w:eastAsia="ru-RU"/>
              </w:rPr>
              <w:t>L., destinate plantării, altele decât semințele</w:t>
            </w:r>
          </w:p>
        </w:tc>
        <w:tc>
          <w:tcPr>
            <w:tcW w:w="3827" w:type="dxa"/>
          </w:tcPr>
          <w:p w:rsidR="00816527" w:rsidRPr="00816527" w:rsidRDefault="00816527" w:rsidP="00816527">
            <w:pPr>
              <w:jc w:val="both"/>
              <w:rPr>
                <w:rFonts w:ascii="Times New Roman" w:eastAsia="Times New Roman" w:hAnsi="Times New Roman" w:cs="Times New Roman"/>
                <w:color w:val="000000"/>
                <w:sz w:val="24"/>
                <w:szCs w:val="24"/>
                <w:lang w:val="ro-RO"/>
              </w:rPr>
            </w:pPr>
            <w:r w:rsidRPr="00816527">
              <w:rPr>
                <w:rFonts w:ascii="Times New Roman" w:eastAsia="Times New Roman" w:hAnsi="Times New Roman" w:cs="Times New Roman"/>
                <w:color w:val="000000"/>
                <w:sz w:val="24"/>
                <w:szCs w:val="24"/>
                <w:lang w:val="ro-RO"/>
              </w:rPr>
              <w:t xml:space="preserve">Fără a aduce atingere dispoziţiilor aplicabile plantelor menţionate în </w:t>
            </w:r>
            <w:r w:rsidRPr="00816527">
              <w:rPr>
                <w:rFonts w:ascii="inherit" w:eastAsia="Times New Roman" w:hAnsi="inherit" w:cs="Times New Roman"/>
                <w:sz w:val="24"/>
                <w:szCs w:val="24"/>
                <w:lang w:val="ro-RO" w:eastAsia="ru-RU"/>
              </w:rPr>
              <w:t>prezenta anexă secţiunea 1 punctul 45, dacă este cazul, o declaraţie oficială din care să reiasă că plantele:</w:t>
            </w:r>
          </w:p>
          <w:p w:rsidR="00816527" w:rsidRPr="00816527" w:rsidRDefault="00816527" w:rsidP="00816527">
            <w:pPr>
              <w:spacing w:line="312" w:lineRule="atLeast"/>
              <w:jc w:val="both"/>
              <w:textAlignment w:val="baseline"/>
              <w:rPr>
                <w:rFonts w:ascii="inherit" w:eastAsia="Times New Roman" w:hAnsi="inherit" w:cs="Times New Roman"/>
                <w:sz w:val="24"/>
                <w:szCs w:val="24"/>
                <w:lang w:eastAsia="ru-RU"/>
              </w:rPr>
            </w:pPr>
            <w:r w:rsidRPr="00816527">
              <w:rPr>
                <w:rFonts w:ascii="Times New Roman" w:hAnsi="Times New Roman" w:cs="Times New Roman"/>
                <w:sz w:val="24"/>
                <w:szCs w:val="24"/>
                <w:lang w:val="ro-RO"/>
              </w:rPr>
              <w:t>a)</w:t>
            </w:r>
            <w:r w:rsidRPr="00816527">
              <w:rPr>
                <w:rFonts w:ascii="inherit" w:eastAsia="Times New Roman" w:hAnsi="inherit" w:cs="Times New Roman"/>
                <w:sz w:val="24"/>
                <w:szCs w:val="24"/>
                <w:lang w:val="en-US" w:eastAsia="ru-RU"/>
              </w:rPr>
              <w:t xml:space="preserve"> plantele sunt originare dintr-o zonă cunoscută ca fiind indemnă de </w:t>
            </w:r>
            <w:r w:rsidRPr="00816527">
              <w:rPr>
                <w:rFonts w:ascii="inherit" w:eastAsia="Times New Roman" w:hAnsi="inherit" w:cs="Times New Roman"/>
                <w:i/>
                <w:iCs/>
                <w:sz w:val="24"/>
                <w:szCs w:val="24"/>
                <w:bdr w:val="none" w:sz="0" w:space="0" w:color="auto" w:frame="1"/>
                <w:lang w:val="en-US" w:eastAsia="ru-RU"/>
              </w:rPr>
              <w:t>Bemisia tabaci</w:t>
            </w:r>
            <w:r w:rsidRPr="00816527">
              <w:rPr>
                <w:rFonts w:ascii="inherit" w:eastAsia="Times New Roman" w:hAnsi="inherit" w:cs="Times New Roman"/>
                <w:sz w:val="24"/>
                <w:szCs w:val="24"/>
                <w:lang w:val="en-US" w:eastAsia="ru-RU"/>
              </w:rPr>
              <w:t xml:space="preserve"> Genn. </w:t>
            </w:r>
            <w:r w:rsidRPr="00816527">
              <w:rPr>
                <w:rFonts w:ascii="inherit" w:eastAsia="Times New Roman" w:hAnsi="inherit" w:cs="Times New Roman"/>
                <w:sz w:val="24"/>
                <w:szCs w:val="24"/>
                <w:lang w:eastAsia="ru-RU"/>
              </w:rPr>
              <w:t>(populații europene),</w:t>
            </w:r>
          </w:p>
          <w:p w:rsidR="00816527" w:rsidRDefault="00816527" w:rsidP="00816527">
            <w:pPr>
              <w:jc w:val="both"/>
              <w:rPr>
                <w:rFonts w:ascii="inherit" w:eastAsia="Times New Roman" w:hAnsi="inherit" w:cs="Times New Roman"/>
                <w:sz w:val="24"/>
                <w:szCs w:val="24"/>
                <w:lang w:eastAsia="ru-RU"/>
              </w:rPr>
            </w:pPr>
            <w:r w:rsidRPr="00816527">
              <w:rPr>
                <w:rFonts w:ascii="inherit" w:eastAsia="Times New Roman" w:hAnsi="inherit" w:cs="Times New Roman"/>
                <w:sz w:val="24"/>
                <w:szCs w:val="24"/>
                <w:lang w:eastAsia="ru-RU"/>
              </w:rPr>
              <w:t>sau</w:t>
            </w:r>
          </w:p>
          <w:p w:rsidR="00816527" w:rsidRPr="002A7218" w:rsidRDefault="00816527" w:rsidP="00816527">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eastAsia="ru-RU"/>
              </w:rPr>
              <w:t>b)</w:t>
            </w:r>
            <w:r w:rsidRPr="002A7218">
              <w:rPr>
                <w:rFonts w:ascii="inherit" w:eastAsia="Times New Roman" w:hAnsi="inherit" w:cs="Times New Roman"/>
                <w:sz w:val="24"/>
                <w:szCs w:val="24"/>
                <w:lang w:val="en-US" w:eastAsia="ru-RU"/>
              </w:rPr>
              <w:t xml:space="preserve"> nu a fost obs</w:t>
            </w:r>
            <w:r>
              <w:rPr>
                <w:rFonts w:ascii="inherit" w:eastAsia="Times New Roman" w:hAnsi="inherit" w:cs="Times New Roman"/>
                <w:sz w:val="24"/>
                <w:szCs w:val="24"/>
                <w:lang w:val="en-US" w:eastAsia="ru-RU"/>
              </w:rPr>
              <w:t xml:space="preserve">ervat nici un semn al prezenței </w:t>
            </w:r>
            <w:r w:rsidRPr="002A7218">
              <w:rPr>
                <w:rFonts w:ascii="inherit" w:eastAsia="Times New Roman" w:hAnsi="inherit" w:cs="Times New Roman"/>
                <w:i/>
                <w:iCs/>
                <w:sz w:val="24"/>
                <w:szCs w:val="24"/>
                <w:bdr w:val="none" w:sz="0" w:space="0" w:color="auto" w:frame="1"/>
                <w:lang w:val="en-US" w:eastAsia="ru-RU"/>
              </w:rPr>
              <w:t>Bemisia tabaci</w:t>
            </w:r>
            <w:r w:rsidRPr="002A7218">
              <w:rPr>
                <w:rFonts w:ascii="inherit" w:eastAsia="Times New Roman" w:hAnsi="inherit" w:cs="Times New Roman"/>
                <w:sz w:val="24"/>
                <w:szCs w:val="24"/>
                <w:lang w:val="en-US" w:eastAsia="ru-RU"/>
              </w:rPr>
              <w:t>Genn. (populații europene) la aceste plante, la locul de producție, în timpul inspecțiilor oficiale efectuate cel puțin o dată la trei săptămâni în timpul celor nouă săptămâni anterioare comercializării,</w:t>
            </w:r>
          </w:p>
          <w:p w:rsidR="00816527" w:rsidRDefault="00133A87" w:rsidP="00816527">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sau</w:t>
            </w:r>
          </w:p>
          <w:p w:rsidR="00133A87" w:rsidRPr="002A7218" w:rsidRDefault="00133A87" w:rsidP="00133A87">
            <w:pPr>
              <w:spacing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lastRenderedPageBreak/>
              <w:t xml:space="preserve">c) în cazurile în care </w:t>
            </w:r>
            <w:r w:rsidRPr="002A7218">
              <w:rPr>
                <w:rFonts w:ascii="inherit" w:eastAsia="Times New Roman" w:hAnsi="inherit" w:cs="Times New Roman"/>
                <w:i/>
                <w:iCs/>
                <w:sz w:val="24"/>
                <w:szCs w:val="24"/>
                <w:bdr w:val="none" w:sz="0" w:space="0" w:color="auto" w:frame="1"/>
                <w:lang w:val="en-US" w:eastAsia="ru-RU"/>
              </w:rPr>
              <w:t>Bemisia tabaci</w:t>
            </w:r>
            <w:r w:rsidRPr="002A7218">
              <w:rPr>
                <w:rFonts w:ascii="inherit" w:eastAsia="Times New Roman" w:hAnsi="inherit" w:cs="Times New Roman"/>
                <w:sz w:val="24"/>
                <w:szCs w:val="24"/>
                <w:lang w:val="en-US" w:eastAsia="ru-RU"/>
              </w:rPr>
              <w:t>Genn. (populații europene) a fost găsit la locul de producție, plantele, păstrate sau produse în acest loc de producție au fost supuse unui tratament corespunză</w:t>
            </w:r>
            <w:r>
              <w:rPr>
                <w:rFonts w:ascii="inherit" w:eastAsia="Times New Roman" w:hAnsi="inherit" w:cs="Times New Roman"/>
                <w:sz w:val="24"/>
                <w:szCs w:val="24"/>
                <w:lang w:val="en-US" w:eastAsia="ru-RU"/>
              </w:rPr>
              <w:t xml:space="preserve">tor pentru a se asigura absența </w:t>
            </w:r>
            <w:r w:rsidRPr="002A7218">
              <w:rPr>
                <w:rFonts w:ascii="inherit" w:eastAsia="Times New Roman" w:hAnsi="inherit" w:cs="Times New Roman"/>
                <w:i/>
                <w:iCs/>
                <w:sz w:val="24"/>
                <w:szCs w:val="24"/>
                <w:bdr w:val="none" w:sz="0" w:space="0" w:color="auto" w:frame="1"/>
                <w:lang w:val="en-US" w:eastAsia="ru-RU"/>
              </w:rPr>
              <w:t>Bemisia tabaci</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Genn. (populații europene), iar, în consecință, acest loc de producție trebuie </w:t>
            </w:r>
            <w:r>
              <w:rPr>
                <w:rFonts w:ascii="inherit" w:eastAsia="Times New Roman" w:hAnsi="inherit" w:cs="Times New Roman"/>
                <w:sz w:val="24"/>
                <w:szCs w:val="24"/>
                <w:lang w:val="en-US" w:eastAsia="ru-RU"/>
              </w:rPr>
              <w:t xml:space="preserve">să fi fost considerat indemn de </w:t>
            </w:r>
            <w:r w:rsidRPr="002A7218">
              <w:rPr>
                <w:rFonts w:ascii="inherit" w:eastAsia="Times New Roman" w:hAnsi="inherit" w:cs="Times New Roman"/>
                <w:i/>
                <w:iCs/>
                <w:sz w:val="24"/>
                <w:szCs w:val="24"/>
                <w:bdr w:val="none" w:sz="0" w:space="0" w:color="auto" w:frame="1"/>
                <w:lang w:val="en-US" w:eastAsia="ru-RU"/>
              </w:rPr>
              <w:t>Bemisia tabaci</w:t>
            </w:r>
            <w:r>
              <w:rPr>
                <w:rFonts w:ascii="inherit" w:eastAsia="Times New Roman" w:hAnsi="inherit" w:cs="Times New Roman"/>
                <w:sz w:val="24"/>
                <w:szCs w:val="24"/>
                <w:lang w:val="en-US" w:eastAsia="ru-RU"/>
              </w:rPr>
              <w:t xml:space="preserve"> Genn. (populații europene) </w:t>
            </w:r>
            <w:r w:rsidRPr="002A7218">
              <w:rPr>
                <w:rFonts w:ascii="inherit" w:eastAsia="Times New Roman" w:hAnsi="inherit" w:cs="Times New Roman"/>
                <w:sz w:val="24"/>
                <w:szCs w:val="24"/>
                <w:lang w:val="en-US" w:eastAsia="ru-RU"/>
              </w:rPr>
              <w:t>ca urmare a punerii în aplicare a unor proceduri co</w:t>
            </w:r>
            <w:r>
              <w:rPr>
                <w:rFonts w:ascii="inherit" w:eastAsia="Times New Roman" w:hAnsi="inherit" w:cs="Times New Roman"/>
                <w:sz w:val="24"/>
                <w:szCs w:val="24"/>
                <w:lang w:val="en-US" w:eastAsia="ru-RU"/>
              </w:rPr>
              <w:t xml:space="preserve">respunzătoare vizând eradicarea </w:t>
            </w:r>
            <w:r w:rsidRPr="002A7218">
              <w:rPr>
                <w:rFonts w:ascii="inherit" w:eastAsia="Times New Roman" w:hAnsi="inherit" w:cs="Times New Roman"/>
                <w:i/>
                <w:iCs/>
                <w:sz w:val="24"/>
                <w:szCs w:val="24"/>
                <w:bdr w:val="none" w:sz="0" w:space="0" w:color="auto" w:frame="1"/>
                <w:lang w:val="en-US" w:eastAsia="ru-RU"/>
              </w:rPr>
              <w:t>Bemisia tabaci</w:t>
            </w:r>
            <w:r w:rsidRPr="002A7218">
              <w:rPr>
                <w:rFonts w:ascii="inherit" w:eastAsia="Times New Roman" w:hAnsi="inherit" w:cs="Times New Roman"/>
                <w:sz w:val="24"/>
                <w:szCs w:val="24"/>
                <w:lang w:val="en-US" w:eastAsia="ru-RU"/>
              </w:rPr>
              <w:t>Genn. (populații europene), atât în cadrul inspecțiilor oficiale efectuate cel puțin o dată pe săptămână în cele trei săptămâni anterioare transportului de la acest loc de producție, cât și în cadrul procedurilor de monitorizare aplicate pe întreaga perioada menționată.</w:t>
            </w:r>
          </w:p>
          <w:p w:rsidR="00133A87" w:rsidRDefault="00133A87" w:rsidP="00133A87">
            <w:pPr>
              <w:jc w:val="both"/>
              <w:rPr>
                <w:rFonts w:ascii="inherit" w:eastAsia="Times New Roman" w:hAnsi="inherit" w:cs="Times New Roman"/>
                <w:sz w:val="24"/>
                <w:szCs w:val="24"/>
                <w:lang w:val="en-US" w:eastAsia="ru-RU"/>
              </w:rPr>
            </w:pPr>
            <w:r w:rsidRPr="002A7218">
              <w:rPr>
                <w:rFonts w:ascii="inherit" w:eastAsia="Times New Roman" w:hAnsi="inherit" w:cs="Times New Roman"/>
                <w:sz w:val="24"/>
                <w:szCs w:val="24"/>
                <w:lang w:eastAsia="ru-RU"/>
              </w:rPr>
              <w:t>sau</w:t>
            </w:r>
          </w:p>
          <w:p w:rsidR="00133A87" w:rsidRPr="00133A87" w:rsidRDefault="00133A87" w:rsidP="00133A87">
            <w:pPr>
              <w:jc w:val="both"/>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d)</w:t>
            </w:r>
            <w:r w:rsidRPr="002A7218">
              <w:rPr>
                <w:rFonts w:ascii="inherit" w:eastAsia="Times New Roman" w:hAnsi="inherit" w:cs="Times New Roman"/>
                <w:sz w:val="24"/>
                <w:szCs w:val="24"/>
                <w:lang w:val="en-US" w:eastAsia="ru-RU"/>
              </w:rPr>
              <w:t xml:space="preserve"> pentru plantele pentru care există dovezi derivate din ambalajele lor sau din dezvoltarea florilor lor sau din alte mijloace din care rezultă că sunt destinate vânzării directe către consumatorii finali care nu sunt implicați în producția profesională de plante, plantele respective au fost inspectate în mod oficial, co</w:t>
            </w:r>
            <w:r>
              <w:rPr>
                <w:rFonts w:ascii="inherit" w:eastAsia="Times New Roman" w:hAnsi="inherit" w:cs="Times New Roman"/>
                <w:sz w:val="24"/>
                <w:szCs w:val="24"/>
                <w:lang w:val="en-US" w:eastAsia="ru-RU"/>
              </w:rPr>
              <w:t xml:space="preserve">nstatându-se că sunt indemne de </w:t>
            </w:r>
            <w:r w:rsidRPr="002A7218">
              <w:rPr>
                <w:rFonts w:ascii="inherit" w:eastAsia="Times New Roman" w:hAnsi="inherit" w:cs="Times New Roman"/>
                <w:i/>
                <w:iCs/>
                <w:sz w:val="24"/>
                <w:szCs w:val="24"/>
                <w:bdr w:val="none" w:sz="0" w:space="0" w:color="auto" w:frame="1"/>
                <w:lang w:val="en-US" w:eastAsia="ru-RU"/>
              </w:rPr>
              <w:t>Bemisia tabaci</w:t>
            </w:r>
            <w:r>
              <w:rPr>
                <w:rFonts w:ascii="inherit" w:eastAsia="Times New Roman" w:hAnsi="inherit" w:cs="Times New Roman"/>
                <w:sz w:val="24"/>
                <w:szCs w:val="24"/>
                <w:lang w:val="en-US" w:eastAsia="ru-RU"/>
              </w:rPr>
              <w:t xml:space="preserve"> </w:t>
            </w:r>
            <w:r w:rsidRPr="002A7218">
              <w:rPr>
                <w:rFonts w:ascii="inherit" w:eastAsia="Times New Roman" w:hAnsi="inherit" w:cs="Times New Roman"/>
                <w:sz w:val="24"/>
                <w:szCs w:val="24"/>
                <w:lang w:val="en-US" w:eastAsia="ru-RU"/>
              </w:rPr>
              <w:t xml:space="preserve">Genn. </w:t>
            </w:r>
            <w:r w:rsidRPr="002A7218">
              <w:rPr>
                <w:rFonts w:ascii="inherit" w:eastAsia="Times New Roman" w:hAnsi="inherit" w:cs="Times New Roman"/>
                <w:sz w:val="24"/>
                <w:szCs w:val="24"/>
                <w:lang w:eastAsia="ru-RU"/>
              </w:rPr>
              <w:t>(populații europene) imediat înainte de a fi transportate.</w:t>
            </w:r>
          </w:p>
        </w:tc>
        <w:tc>
          <w:tcPr>
            <w:tcW w:w="1808" w:type="dxa"/>
          </w:tcPr>
          <w:p w:rsidR="00816527" w:rsidRDefault="00133A87">
            <w:pPr>
              <w:jc w:val="both"/>
              <w:rPr>
                <w:rFonts w:ascii="Times New Roman" w:hAnsi="Times New Roman" w:cs="Times New Roman"/>
                <w:sz w:val="28"/>
                <w:szCs w:val="28"/>
                <w:lang w:val="ro-RO"/>
              </w:rPr>
            </w:pPr>
            <w:r w:rsidRPr="002A7218">
              <w:rPr>
                <w:rFonts w:ascii="inherit" w:eastAsia="Times New Roman" w:hAnsi="inherit" w:cs="Times New Roman"/>
                <w:lang w:val="en-US" w:eastAsia="ru-RU"/>
              </w:rPr>
              <w:lastRenderedPageBreak/>
              <w:t>IRL, P (Azore, Beira Interior, Beira Litoral, Entre Douro e Minh</w:t>
            </w:r>
            <w:r>
              <w:rPr>
                <w:rFonts w:ascii="inherit" w:eastAsia="Times New Roman" w:hAnsi="inherit" w:cs="Times New Roman"/>
                <w:lang w:val="en-US" w:eastAsia="ru-RU"/>
              </w:rPr>
              <w:t xml:space="preserve">o și Trás-os-Montes), UK, S, FI </w:t>
            </w:r>
          </w:p>
        </w:tc>
      </w:tr>
    </w:tbl>
    <w:p w:rsidR="00133A87" w:rsidRPr="004A5FF7" w:rsidRDefault="00133A87" w:rsidP="00133A87">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rsidR="00133A87" w:rsidRDefault="00133A87" w:rsidP="00AD737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punctul 33 </w:t>
      </w:r>
      <w:r w:rsidR="00AD7370">
        <w:rPr>
          <w:rFonts w:ascii="Times New Roman" w:hAnsi="Times New Roman" w:cs="Times New Roman"/>
          <w:sz w:val="28"/>
          <w:szCs w:val="28"/>
          <w:lang w:val="ro-RO"/>
        </w:rPr>
        <w:t>coloana 4</w:t>
      </w:r>
      <w:r>
        <w:rPr>
          <w:rFonts w:ascii="Times New Roman" w:hAnsi="Times New Roman" w:cs="Times New Roman"/>
          <w:sz w:val="28"/>
          <w:szCs w:val="28"/>
          <w:lang w:val="ro-RO"/>
        </w:rPr>
        <w:t xml:space="preserve"> </w:t>
      </w:r>
      <w:r w:rsidR="00AD7370">
        <w:rPr>
          <w:rFonts w:ascii="Times New Roman" w:hAnsi="Times New Roman" w:cs="Times New Roman"/>
          <w:sz w:val="28"/>
          <w:szCs w:val="28"/>
          <w:lang w:val="ro-RO"/>
        </w:rPr>
        <w:t>va avea următorul cuprins</w:t>
      </w:r>
      <w:r>
        <w:rPr>
          <w:rFonts w:ascii="Times New Roman" w:hAnsi="Times New Roman" w:cs="Times New Roman"/>
          <w:sz w:val="28"/>
          <w:szCs w:val="28"/>
          <w:lang w:val="ro-RO"/>
        </w:rPr>
        <w:t xml:space="preserve"> „IRL, UK”.</w:t>
      </w:r>
    </w:p>
    <w:p w:rsidR="009450D8" w:rsidRDefault="009450D8" w:rsidP="00AD7370">
      <w:pPr>
        <w:spacing w:after="0" w:line="240" w:lineRule="auto"/>
        <w:jc w:val="both"/>
        <w:rPr>
          <w:rFonts w:ascii="Times New Roman" w:hAnsi="Times New Roman" w:cs="Times New Roman"/>
          <w:sz w:val="28"/>
          <w:szCs w:val="28"/>
          <w:lang w:val="ro-RO"/>
        </w:rPr>
      </w:pPr>
    </w:p>
    <w:p w:rsidR="009450D8" w:rsidRDefault="009450D8" w:rsidP="00AD7370">
      <w:pPr>
        <w:spacing w:after="0" w:line="240" w:lineRule="auto"/>
        <w:jc w:val="both"/>
        <w:rPr>
          <w:rFonts w:ascii="Times New Roman" w:hAnsi="Times New Roman" w:cs="Times New Roman"/>
          <w:b/>
          <w:sz w:val="28"/>
          <w:szCs w:val="28"/>
          <w:lang w:val="ro-RO"/>
        </w:rPr>
      </w:pPr>
      <w:r w:rsidRPr="009450D8">
        <w:rPr>
          <w:rFonts w:ascii="Times New Roman" w:hAnsi="Times New Roman" w:cs="Times New Roman"/>
          <w:b/>
          <w:sz w:val="28"/>
          <w:szCs w:val="28"/>
          <w:lang w:val="ro-RO"/>
        </w:rPr>
        <w:t>PRIM - MINISTRU</w:t>
      </w:r>
      <w:r w:rsidRPr="009450D8">
        <w:rPr>
          <w:rFonts w:ascii="Times New Roman" w:hAnsi="Times New Roman" w:cs="Times New Roman"/>
          <w:b/>
          <w:sz w:val="28"/>
          <w:szCs w:val="28"/>
          <w:lang w:val="ro-RO"/>
        </w:rPr>
        <w:tab/>
      </w:r>
      <w:r w:rsidRPr="009450D8">
        <w:rPr>
          <w:rFonts w:ascii="Times New Roman" w:hAnsi="Times New Roman" w:cs="Times New Roman"/>
          <w:b/>
          <w:sz w:val="28"/>
          <w:szCs w:val="28"/>
          <w:lang w:val="ro-RO"/>
        </w:rPr>
        <w:tab/>
      </w:r>
      <w:r w:rsidRPr="009450D8">
        <w:rPr>
          <w:rFonts w:ascii="Times New Roman" w:hAnsi="Times New Roman" w:cs="Times New Roman"/>
          <w:b/>
          <w:sz w:val="28"/>
          <w:szCs w:val="28"/>
          <w:lang w:val="ro-RO"/>
        </w:rPr>
        <w:tab/>
      </w:r>
      <w:r w:rsidRPr="009450D8">
        <w:rPr>
          <w:rFonts w:ascii="Times New Roman" w:hAnsi="Times New Roman" w:cs="Times New Roman"/>
          <w:b/>
          <w:sz w:val="28"/>
          <w:szCs w:val="28"/>
          <w:lang w:val="ro-RO"/>
        </w:rPr>
        <w:tab/>
      </w:r>
      <w:r>
        <w:rPr>
          <w:rFonts w:ascii="Times New Roman" w:hAnsi="Times New Roman" w:cs="Times New Roman"/>
          <w:b/>
          <w:sz w:val="28"/>
          <w:szCs w:val="28"/>
          <w:lang w:val="ro-RO"/>
        </w:rPr>
        <w:tab/>
      </w:r>
      <w:bookmarkStart w:id="0" w:name="_GoBack"/>
      <w:bookmarkEnd w:id="0"/>
      <w:r w:rsidRPr="009450D8">
        <w:rPr>
          <w:rFonts w:ascii="Times New Roman" w:hAnsi="Times New Roman" w:cs="Times New Roman"/>
          <w:b/>
          <w:sz w:val="28"/>
          <w:szCs w:val="28"/>
          <w:lang w:val="ro-RO"/>
        </w:rPr>
        <w:tab/>
        <w:t>Pavel FILIP</w:t>
      </w:r>
    </w:p>
    <w:p w:rsidR="009450D8" w:rsidRDefault="009450D8" w:rsidP="00AD7370">
      <w:pPr>
        <w:spacing w:after="0" w:line="240" w:lineRule="auto"/>
        <w:jc w:val="both"/>
        <w:rPr>
          <w:rFonts w:ascii="Times New Roman" w:hAnsi="Times New Roman" w:cs="Times New Roman"/>
          <w:sz w:val="28"/>
          <w:szCs w:val="28"/>
          <w:lang w:val="ro-RO"/>
        </w:rPr>
      </w:pPr>
    </w:p>
    <w:p w:rsidR="009450D8" w:rsidRDefault="009450D8" w:rsidP="00AD737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Ministru alagriculturii,</w:t>
      </w:r>
    </w:p>
    <w:p w:rsidR="009450D8" w:rsidRDefault="009450D8" w:rsidP="00AD737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dezvoltării regionale şi mediului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Liviu Volconovici</w:t>
      </w:r>
    </w:p>
    <w:p w:rsidR="009450D8" w:rsidRDefault="009450D8" w:rsidP="00AD7370">
      <w:pPr>
        <w:spacing w:after="0" w:line="240" w:lineRule="auto"/>
        <w:jc w:val="both"/>
        <w:rPr>
          <w:rFonts w:ascii="Times New Roman" w:hAnsi="Times New Roman" w:cs="Times New Roman"/>
          <w:sz w:val="28"/>
          <w:szCs w:val="28"/>
          <w:lang w:val="ro-RO"/>
        </w:rPr>
      </w:pPr>
    </w:p>
    <w:p w:rsidR="009450D8" w:rsidRDefault="009450D8" w:rsidP="00AD737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Ministru afacerilor externe şi</w:t>
      </w:r>
    </w:p>
    <w:p w:rsidR="009450D8" w:rsidRPr="009450D8" w:rsidRDefault="009450D8" w:rsidP="00AD737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integrării europene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Tudor Ulianovschi</w:t>
      </w:r>
    </w:p>
    <w:sectPr w:rsidR="009450D8" w:rsidRPr="00945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090"/>
    <w:multiLevelType w:val="hybridMultilevel"/>
    <w:tmpl w:val="FD7C115A"/>
    <w:lvl w:ilvl="0" w:tplc="54E09066">
      <w:start w:val="1"/>
      <w:numFmt w:val="lowerLetter"/>
      <w:lvlText w:val="%1)"/>
      <w:lvlJc w:val="left"/>
      <w:pPr>
        <w:ind w:left="720" w:hanging="360"/>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D2BD0"/>
    <w:multiLevelType w:val="hybridMultilevel"/>
    <w:tmpl w:val="F920F4EA"/>
    <w:lvl w:ilvl="0" w:tplc="C4EC0952">
      <w:start w:val="1"/>
      <w:numFmt w:val="lowerLetter"/>
      <w:lvlText w:val="%1)"/>
      <w:lvlJc w:val="left"/>
      <w:pPr>
        <w:ind w:left="735" w:hanging="375"/>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D2B13"/>
    <w:multiLevelType w:val="hybridMultilevel"/>
    <w:tmpl w:val="D3FC255A"/>
    <w:lvl w:ilvl="0" w:tplc="9956F384">
      <w:start w:val="1"/>
      <w:numFmt w:val="lowerLetter"/>
      <w:lvlText w:val="%1)"/>
      <w:lvlJc w:val="left"/>
      <w:pPr>
        <w:ind w:left="735" w:hanging="375"/>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B36F3"/>
    <w:multiLevelType w:val="hybridMultilevel"/>
    <w:tmpl w:val="A26CA4BC"/>
    <w:lvl w:ilvl="0" w:tplc="372039B8">
      <w:start w:val="3"/>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335DA7"/>
    <w:multiLevelType w:val="hybridMultilevel"/>
    <w:tmpl w:val="7BB43E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436024"/>
    <w:multiLevelType w:val="hybridMultilevel"/>
    <w:tmpl w:val="C6C2B472"/>
    <w:lvl w:ilvl="0" w:tplc="8B1C2D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0C15E83"/>
    <w:multiLevelType w:val="hybridMultilevel"/>
    <w:tmpl w:val="C228E976"/>
    <w:lvl w:ilvl="0" w:tplc="B37AEC4C">
      <w:start w:val="1"/>
      <w:numFmt w:val="lowerLetter"/>
      <w:lvlText w:val="%1)"/>
      <w:lvlJc w:val="left"/>
      <w:pPr>
        <w:ind w:left="720" w:hanging="360"/>
      </w:pPr>
      <w:rPr>
        <w:rFonts w:ascii="inherit" w:hAnsi="inherit"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85815"/>
    <w:multiLevelType w:val="hybridMultilevel"/>
    <w:tmpl w:val="5AA00A08"/>
    <w:lvl w:ilvl="0" w:tplc="5FB86EE8">
      <w:start w:val="7"/>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12266"/>
    <w:multiLevelType w:val="hybridMultilevel"/>
    <w:tmpl w:val="F5627678"/>
    <w:lvl w:ilvl="0" w:tplc="697AC61E">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E3E73C4"/>
    <w:multiLevelType w:val="hybridMultilevel"/>
    <w:tmpl w:val="641AC698"/>
    <w:lvl w:ilvl="0" w:tplc="8C18D89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8343B3"/>
    <w:multiLevelType w:val="hybridMultilevel"/>
    <w:tmpl w:val="5404A33C"/>
    <w:lvl w:ilvl="0" w:tplc="ED601C76">
      <w:start w:val="7"/>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3A7ADE"/>
    <w:multiLevelType w:val="hybridMultilevel"/>
    <w:tmpl w:val="B776C0AE"/>
    <w:lvl w:ilvl="0" w:tplc="913ADF8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FE2990"/>
    <w:multiLevelType w:val="hybridMultilevel"/>
    <w:tmpl w:val="8620F5EE"/>
    <w:lvl w:ilvl="0" w:tplc="73F4F8E2">
      <w:start w:val="3"/>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52257"/>
    <w:multiLevelType w:val="hybridMultilevel"/>
    <w:tmpl w:val="E3AAB5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991182"/>
    <w:multiLevelType w:val="hybridMultilevel"/>
    <w:tmpl w:val="735ACE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475FA"/>
    <w:multiLevelType w:val="hybridMultilevel"/>
    <w:tmpl w:val="8918E13C"/>
    <w:lvl w:ilvl="0" w:tplc="E4205258">
      <w:start w:val="3"/>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4B14DD"/>
    <w:multiLevelType w:val="hybridMultilevel"/>
    <w:tmpl w:val="74A2C6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D06BEC"/>
    <w:multiLevelType w:val="hybridMultilevel"/>
    <w:tmpl w:val="A202C36A"/>
    <w:lvl w:ilvl="0" w:tplc="69101248">
      <w:start w:val="1"/>
      <w:numFmt w:val="lowerLetter"/>
      <w:lvlText w:val="%1)"/>
      <w:lvlJc w:val="left"/>
      <w:pPr>
        <w:ind w:left="720" w:hanging="360"/>
      </w:pPr>
      <w:rPr>
        <w:rFonts w:ascii="Times New Roman" w:eastAsiaTheme="minorHAnsi"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CE23BB"/>
    <w:multiLevelType w:val="hybridMultilevel"/>
    <w:tmpl w:val="532E86C6"/>
    <w:lvl w:ilvl="0" w:tplc="4B6867BE">
      <w:start w:val="1"/>
      <w:numFmt w:val="lowerLetter"/>
      <w:lvlText w:val="%1)"/>
      <w:lvlJc w:val="left"/>
      <w:pPr>
        <w:ind w:left="1068" w:hanging="360"/>
      </w:pPr>
      <w:rPr>
        <w:rFonts w:ascii="Times New Roman" w:eastAsiaTheme="minorHAnsi" w:hAnsi="Times New Roman"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C007F0B"/>
    <w:multiLevelType w:val="hybridMultilevel"/>
    <w:tmpl w:val="744857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030EAE"/>
    <w:multiLevelType w:val="hybridMultilevel"/>
    <w:tmpl w:val="016CCB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735D83"/>
    <w:multiLevelType w:val="hybridMultilevel"/>
    <w:tmpl w:val="3C3E7A40"/>
    <w:lvl w:ilvl="0" w:tplc="04CE99F8">
      <w:start w:val="3"/>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BA34EF"/>
    <w:multiLevelType w:val="hybridMultilevel"/>
    <w:tmpl w:val="16B681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395972"/>
    <w:multiLevelType w:val="hybridMultilevel"/>
    <w:tmpl w:val="73969F4C"/>
    <w:lvl w:ilvl="0" w:tplc="C340EA06">
      <w:start w:val="3"/>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28286C"/>
    <w:multiLevelType w:val="hybridMultilevel"/>
    <w:tmpl w:val="B29A2A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F96088"/>
    <w:multiLevelType w:val="hybridMultilevel"/>
    <w:tmpl w:val="16F076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0C2237"/>
    <w:multiLevelType w:val="hybridMultilevel"/>
    <w:tmpl w:val="2F18F7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840D54"/>
    <w:multiLevelType w:val="hybridMultilevel"/>
    <w:tmpl w:val="A792FA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AF7937"/>
    <w:multiLevelType w:val="hybridMultilevel"/>
    <w:tmpl w:val="94761F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CA1593"/>
    <w:multiLevelType w:val="hybridMultilevel"/>
    <w:tmpl w:val="F618B09A"/>
    <w:lvl w:ilvl="0" w:tplc="601CA9E2">
      <w:start w:val="1"/>
      <w:numFmt w:val="lowerLetter"/>
      <w:lvlText w:val="%1)"/>
      <w:lvlJc w:val="left"/>
      <w:pPr>
        <w:ind w:left="1571" w:hanging="360"/>
      </w:pPr>
      <w:rPr>
        <w:rFonts w:ascii="Times New Roman" w:eastAsiaTheme="minorHAnsi" w:hAnsi="Times New Roman" w:hint="default"/>
        <w:color w:val="000000" w:themeColor="text1"/>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5F16081B"/>
    <w:multiLevelType w:val="hybridMultilevel"/>
    <w:tmpl w:val="7442A3AE"/>
    <w:lvl w:ilvl="0" w:tplc="6E5AF292">
      <w:start w:val="1"/>
      <w:numFmt w:val="bullet"/>
      <w:lvlText w:val="-"/>
      <w:lvlJc w:val="left"/>
      <w:pPr>
        <w:ind w:left="720" w:hanging="360"/>
      </w:pPr>
      <w:rPr>
        <w:rFonts w:ascii="inherit" w:eastAsia="Times New Roman" w:hAnsi="inheri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8E71C6"/>
    <w:multiLevelType w:val="hybridMultilevel"/>
    <w:tmpl w:val="EF6CBD0E"/>
    <w:lvl w:ilvl="0" w:tplc="051C5F3C">
      <w:start w:val="1"/>
      <w:numFmt w:val="lowerLetter"/>
      <w:lvlText w:val="%1)"/>
      <w:lvlJc w:val="left"/>
      <w:pPr>
        <w:ind w:left="810" w:hanging="450"/>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B22321"/>
    <w:multiLevelType w:val="hybridMultilevel"/>
    <w:tmpl w:val="A092A97E"/>
    <w:lvl w:ilvl="0" w:tplc="67D6DB96">
      <w:start w:val="1"/>
      <w:numFmt w:val="lowerLetter"/>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283ED3"/>
    <w:multiLevelType w:val="hybridMultilevel"/>
    <w:tmpl w:val="86AA8E9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C51E4"/>
    <w:multiLevelType w:val="hybridMultilevel"/>
    <w:tmpl w:val="D8FCBEC8"/>
    <w:lvl w:ilvl="0" w:tplc="EE54C7C8">
      <w:start w:val="1"/>
      <w:numFmt w:val="bullet"/>
      <w:lvlText w:val="-"/>
      <w:lvlJc w:val="left"/>
      <w:pPr>
        <w:ind w:left="1571" w:hanging="360"/>
      </w:pPr>
      <w:rPr>
        <w:rFonts w:ascii="inherit" w:eastAsia="Times New Roman" w:hAnsi="inherit"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751A2C2B"/>
    <w:multiLevelType w:val="hybridMultilevel"/>
    <w:tmpl w:val="8CAC11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5120B6"/>
    <w:multiLevelType w:val="hybridMultilevel"/>
    <w:tmpl w:val="73422988"/>
    <w:lvl w:ilvl="0" w:tplc="64B4C1E8">
      <w:start w:val="1"/>
      <w:numFmt w:val="decimal"/>
      <w:lvlText w:val="(%1)"/>
      <w:lvlJc w:val="left"/>
      <w:pPr>
        <w:ind w:left="1068" w:hanging="360"/>
      </w:pPr>
      <w:rPr>
        <w:rFonts w:ascii="Times New Roman" w:eastAsiaTheme="minorHAnsi" w:hAnsi="Times New Roman"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7F662A7"/>
    <w:multiLevelType w:val="hybridMultilevel"/>
    <w:tmpl w:val="354AB224"/>
    <w:lvl w:ilvl="0" w:tplc="A8FC3D32">
      <w:start w:val="1"/>
      <w:numFmt w:val="lowerLett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5944B0"/>
    <w:multiLevelType w:val="hybridMultilevel"/>
    <w:tmpl w:val="B2A61558"/>
    <w:lvl w:ilvl="0" w:tplc="3FD437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34"/>
  </w:num>
  <w:num w:numId="3">
    <w:abstractNumId w:val="30"/>
  </w:num>
  <w:num w:numId="4">
    <w:abstractNumId w:val="29"/>
  </w:num>
  <w:num w:numId="5">
    <w:abstractNumId w:val="18"/>
  </w:num>
  <w:num w:numId="6">
    <w:abstractNumId w:val="9"/>
  </w:num>
  <w:num w:numId="7">
    <w:abstractNumId w:val="10"/>
  </w:num>
  <w:num w:numId="8">
    <w:abstractNumId w:val="7"/>
  </w:num>
  <w:num w:numId="9">
    <w:abstractNumId w:val="24"/>
  </w:num>
  <w:num w:numId="10">
    <w:abstractNumId w:val="19"/>
  </w:num>
  <w:num w:numId="11">
    <w:abstractNumId w:val="28"/>
  </w:num>
  <w:num w:numId="12">
    <w:abstractNumId w:val="21"/>
  </w:num>
  <w:num w:numId="13">
    <w:abstractNumId w:val="11"/>
  </w:num>
  <w:num w:numId="14">
    <w:abstractNumId w:val="36"/>
  </w:num>
  <w:num w:numId="15">
    <w:abstractNumId w:val="26"/>
  </w:num>
  <w:num w:numId="16">
    <w:abstractNumId w:val="25"/>
  </w:num>
  <w:num w:numId="17">
    <w:abstractNumId w:val="20"/>
  </w:num>
  <w:num w:numId="18">
    <w:abstractNumId w:val="31"/>
  </w:num>
  <w:num w:numId="19">
    <w:abstractNumId w:val="22"/>
  </w:num>
  <w:num w:numId="20">
    <w:abstractNumId w:val="16"/>
  </w:num>
  <w:num w:numId="21">
    <w:abstractNumId w:val="35"/>
  </w:num>
  <w:num w:numId="22">
    <w:abstractNumId w:val="27"/>
  </w:num>
  <w:num w:numId="23">
    <w:abstractNumId w:val="4"/>
  </w:num>
  <w:num w:numId="24">
    <w:abstractNumId w:val="0"/>
  </w:num>
  <w:num w:numId="25">
    <w:abstractNumId w:val="37"/>
  </w:num>
  <w:num w:numId="26">
    <w:abstractNumId w:val="17"/>
  </w:num>
  <w:num w:numId="27">
    <w:abstractNumId w:val="32"/>
  </w:num>
  <w:num w:numId="28">
    <w:abstractNumId w:val="33"/>
  </w:num>
  <w:num w:numId="29">
    <w:abstractNumId w:val="2"/>
  </w:num>
  <w:num w:numId="30">
    <w:abstractNumId w:val="12"/>
  </w:num>
  <w:num w:numId="31">
    <w:abstractNumId w:val="23"/>
  </w:num>
  <w:num w:numId="32">
    <w:abstractNumId w:val="1"/>
  </w:num>
  <w:num w:numId="33">
    <w:abstractNumId w:val="15"/>
  </w:num>
  <w:num w:numId="34">
    <w:abstractNumId w:val="3"/>
  </w:num>
  <w:num w:numId="35">
    <w:abstractNumId w:val="5"/>
  </w:num>
  <w:num w:numId="36">
    <w:abstractNumId w:val="38"/>
  </w:num>
  <w:num w:numId="37">
    <w:abstractNumId w:val="13"/>
  </w:num>
  <w:num w:numId="38">
    <w:abstractNumId w:val="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AF"/>
    <w:rsid w:val="00000EB4"/>
    <w:rsid w:val="00010058"/>
    <w:rsid w:val="00010BA1"/>
    <w:rsid w:val="0001227A"/>
    <w:rsid w:val="00021E74"/>
    <w:rsid w:val="00025606"/>
    <w:rsid w:val="0003024B"/>
    <w:rsid w:val="00030F56"/>
    <w:rsid w:val="000310C3"/>
    <w:rsid w:val="00031D5A"/>
    <w:rsid w:val="00033F68"/>
    <w:rsid w:val="00042BC3"/>
    <w:rsid w:val="00047562"/>
    <w:rsid w:val="0005325A"/>
    <w:rsid w:val="00055376"/>
    <w:rsid w:val="000558CA"/>
    <w:rsid w:val="00056F72"/>
    <w:rsid w:val="00073158"/>
    <w:rsid w:val="00077F2D"/>
    <w:rsid w:val="000853F9"/>
    <w:rsid w:val="00086F26"/>
    <w:rsid w:val="00092045"/>
    <w:rsid w:val="000948F3"/>
    <w:rsid w:val="00095B7E"/>
    <w:rsid w:val="00096045"/>
    <w:rsid w:val="000A1BBB"/>
    <w:rsid w:val="000A28E6"/>
    <w:rsid w:val="000B03BE"/>
    <w:rsid w:val="000B2B36"/>
    <w:rsid w:val="000B3C41"/>
    <w:rsid w:val="000B4F2D"/>
    <w:rsid w:val="000B724B"/>
    <w:rsid w:val="000C01E3"/>
    <w:rsid w:val="000C188B"/>
    <w:rsid w:val="000C3B6A"/>
    <w:rsid w:val="000C72C5"/>
    <w:rsid w:val="000D3FE0"/>
    <w:rsid w:val="000D597A"/>
    <w:rsid w:val="000D6371"/>
    <w:rsid w:val="000D6FCA"/>
    <w:rsid w:val="000E2ECD"/>
    <w:rsid w:val="000E6213"/>
    <w:rsid w:val="000E7740"/>
    <w:rsid w:val="000F189E"/>
    <w:rsid w:val="000F64F2"/>
    <w:rsid w:val="000F771A"/>
    <w:rsid w:val="001006FD"/>
    <w:rsid w:val="001027E7"/>
    <w:rsid w:val="001111A4"/>
    <w:rsid w:val="00112717"/>
    <w:rsid w:val="001142C5"/>
    <w:rsid w:val="00125356"/>
    <w:rsid w:val="001325E2"/>
    <w:rsid w:val="00133A87"/>
    <w:rsid w:val="00135B9E"/>
    <w:rsid w:val="0013630F"/>
    <w:rsid w:val="0014152B"/>
    <w:rsid w:val="001514E3"/>
    <w:rsid w:val="0015374E"/>
    <w:rsid w:val="0015435C"/>
    <w:rsid w:val="001607A5"/>
    <w:rsid w:val="00160F37"/>
    <w:rsid w:val="001673C6"/>
    <w:rsid w:val="00167FB6"/>
    <w:rsid w:val="00171CCA"/>
    <w:rsid w:val="0018794B"/>
    <w:rsid w:val="00191A82"/>
    <w:rsid w:val="00192AEC"/>
    <w:rsid w:val="001A4F03"/>
    <w:rsid w:val="001B12B9"/>
    <w:rsid w:val="001C0642"/>
    <w:rsid w:val="001C23CE"/>
    <w:rsid w:val="001C44D8"/>
    <w:rsid w:val="001D314F"/>
    <w:rsid w:val="001D78CF"/>
    <w:rsid w:val="001F018A"/>
    <w:rsid w:val="001F4195"/>
    <w:rsid w:val="001F58A2"/>
    <w:rsid w:val="002002DA"/>
    <w:rsid w:val="00201AAB"/>
    <w:rsid w:val="00201C90"/>
    <w:rsid w:val="0021367B"/>
    <w:rsid w:val="00216122"/>
    <w:rsid w:val="00220997"/>
    <w:rsid w:val="0023107D"/>
    <w:rsid w:val="00232BA4"/>
    <w:rsid w:val="0023448F"/>
    <w:rsid w:val="0023563C"/>
    <w:rsid w:val="00235A58"/>
    <w:rsid w:val="00250DC4"/>
    <w:rsid w:val="00256698"/>
    <w:rsid w:val="00265974"/>
    <w:rsid w:val="00267564"/>
    <w:rsid w:val="00274B98"/>
    <w:rsid w:val="002768E4"/>
    <w:rsid w:val="002805F7"/>
    <w:rsid w:val="002830C3"/>
    <w:rsid w:val="0028514E"/>
    <w:rsid w:val="00291077"/>
    <w:rsid w:val="0029200A"/>
    <w:rsid w:val="0029229D"/>
    <w:rsid w:val="00293A29"/>
    <w:rsid w:val="00297048"/>
    <w:rsid w:val="00297E16"/>
    <w:rsid w:val="002A0B65"/>
    <w:rsid w:val="002A3418"/>
    <w:rsid w:val="002A4E48"/>
    <w:rsid w:val="002B00A7"/>
    <w:rsid w:val="002B244B"/>
    <w:rsid w:val="002B2732"/>
    <w:rsid w:val="002B54EE"/>
    <w:rsid w:val="002B753D"/>
    <w:rsid w:val="002D2A5D"/>
    <w:rsid w:val="002D49D8"/>
    <w:rsid w:val="002D6664"/>
    <w:rsid w:val="002E0E0B"/>
    <w:rsid w:val="002E368B"/>
    <w:rsid w:val="002E77EE"/>
    <w:rsid w:val="002F0D32"/>
    <w:rsid w:val="003057B8"/>
    <w:rsid w:val="00306598"/>
    <w:rsid w:val="00306EF9"/>
    <w:rsid w:val="003141AC"/>
    <w:rsid w:val="00320B5E"/>
    <w:rsid w:val="00326038"/>
    <w:rsid w:val="003305F6"/>
    <w:rsid w:val="00331D10"/>
    <w:rsid w:val="00337A94"/>
    <w:rsid w:val="003450D9"/>
    <w:rsid w:val="00346561"/>
    <w:rsid w:val="00351D96"/>
    <w:rsid w:val="00360CF8"/>
    <w:rsid w:val="00364CF6"/>
    <w:rsid w:val="00365814"/>
    <w:rsid w:val="00371942"/>
    <w:rsid w:val="003804DE"/>
    <w:rsid w:val="00380E2A"/>
    <w:rsid w:val="00382FFC"/>
    <w:rsid w:val="003860CC"/>
    <w:rsid w:val="00391C54"/>
    <w:rsid w:val="00393344"/>
    <w:rsid w:val="00395E4C"/>
    <w:rsid w:val="003A4794"/>
    <w:rsid w:val="003A5732"/>
    <w:rsid w:val="003A7C3A"/>
    <w:rsid w:val="003B0489"/>
    <w:rsid w:val="003B1B31"/>
    <w:rsid w:val="003B7990"/>
    <w:rsid w:val="003C656E"/>
    <w:rsid w:val="003C66DA"/>
    <w:rsid w:val="003D033C"/>
    <w:rsid w:val="003D3FEF"/>
    <w:rsid w:val="003D4D3A"/>
    <w:rsid w:val="003E0BF6"/>
    <w:rsid w:val="003F1A3B"/>
    <w:rsid w:val="003F469B"/>
    <w:rsid w:val="003F7194"/>
    <w:rsid w:val="00402FD4"/>
    <w:rsid w:val="00404EE2"/>
    <w:rsid w:val="00406059"/>
    <w:rsid w:val="004121CE"/>
    <w:rsid w:val="00413BE6"/>
    <w:rsid w:val="004220AA"/>
    <w:rsid w:val="00422C95"/>
    <w:rsid w:val="004279A8"/>
    <w:rsid w:val="0043344C"/>
    <w:rsid w:val="00433B42"/>
    <w:rsid w:val="00434559"/>
    <w:rsid w:val="00442F66"/>
    <w:rsid w:val="004459EA"/>
    <w:rsid w:val="00454001"/>
    <w:rsid w:val="004559F1"/>
    <w:rsid w:val="004573CA"/>
    <w:rsid w:val="0047152A"/>
    <w:rsid w:val="004827CC"/>
    <w:rsid w:val="004909AB"/>
    <w:rsid w:val="0049641A"/>
    <w:rsid w:val="004A0827"/>
    <w:rsid w:val="004A0B8F"/>
    <w:rsid w:val="004A5FF7"/>
    <w:rsid w:val="004B30AA"/>
    <w:rsid w:val="004B43AB"/>
    <w:rsid w:val="004C30A3"/>
    <w:rsid w:val="004C43E7"/>
    <w:rsid w:val="004C4FCF"/>
    <w:rsid w:val="004D183D"/>
    <w:rsid w:val="004E50D7"/>
    <w:rsid w:val="004E64E5"/>
    <w:rsid w:val="004E7BD6"/>
    <w:rsid w:val="004F07A7"/>
    <w:rsid w:val="004F2A27"/>
    <w:rsid w:val="004F2F8A"/>
    <w:rsid w:val="004F3E4D"/>
    <w:rsid w:val="004F686D"/>
    <w:rsid w:val="004F73D6"/>
    <w:rsid w:val="005000B0"/>
    <w:rsid w:val="00501B11"/>
    <w:rsid w:val="00505D3F"/>
    <w:rsid w:val="00507C66"/>
    <w:rsid w:val="00515ECC"/>
    <w:rsid w:val="00516969"/>
    <w:rsid w:val="00521282"/>
    <w:rsid w:val="00521DA4"/>
    <w:rsid w:val="005255C5"/>
    <w:rsid w:val="005279C3"/>
    <w:rsid w:val="0053266A"/>
    <w:rsid w:val="00533174"/>
    <w:rsid w:val="00533B19"/>
    <w:rsid w:val="005344AA"/>
    <w:rsid w:val="00535AB0"/>
    <w:rsid w:val="00552140"/>
    <w:rsid w:val="0055502B"/>
    <w:rsid w:val="00560C14"/>
    <w:rsid w:val="005619D6"/>
    <w:rsid w:val="00563D12"/>
    <w:rsid w:val="005658B4"/>
    <w:rsid w:val="00566CD8"/>
    <w:rsid w:val="00571642"/>
    <w:rsid w:val="00571899"/>
    <w:rsid w:val="005802A6"/>
    <w:rsid w:val="00582D71"/>
    <w:rsid w:val="00584B63"/>
    <w:rsid w:val="005854A6"/>
    <w:rsid w:val="005874E5"/>
    <w:rsid w:val="00592FC5"/>
    <w:rsid w:val="00593437"/>
    <w:rsid w:val="005961E1"/>
    <w:rsid w:val="005A1610"/>
    <w:rsid w:val="005B24CC"/>
    <w:rsid w:val="005B56D7"/>
    <w:rsid w:val="005B5875"/>
    <w:rsid w:val="005B58BC"/>
    <w:rsid w:val="005C291B"/>
    <w:rsid w:val="005C6DC7"/>
    <w:rsid w:val="005D6D4F"/>
    <w:rsid w:val="005E5107"/>
    <w:rsid w:val="005E6779"/>
    <w:rsid w:val="005F2F82"/>
    <w:rsid w:val="005F74B3"/>
    <w:rsid w:val="006000FA"/>
    <w:rsid w:val="006068E5"/>
    <w:rsid w:val="00610E96"/>
    <w:rsid w:val="006112E0"/>
    <w:rsid w:val="0061179D"/>
    <w:rsid w:val="006261A7"/>
    <w:rsid w:val="0062703E"/>
    <w:rsid w:val="00633A75"/>
    <w:rsid w:val="00633C5E"/>
    <w:rsid w:val="00637488"/>
    <w:rsid w:val="0064419E"/>
    <w:rsid w:val="00644D90"/>
    <w:rsid w:val="00652D3E"/>
    <w:rsid w:val="00653D58"/>
    <w:rsid w:val="006547E0"/>
    <w:rsid w:val="006719AD"/>
    <w:rsid w:val="00685392"/>
    <w:rsid w:val="00690B01"/>
    <w:rsid w:val="0069555F"/>
    <w:rsid w:val="006A3377"/>
    <w:rsid w:val="006A4ABA"/>
    <w:rsid w:val="006A60C9"/>
    <w:rsid w:val="006B2483"/>
    <w:rsid w:val="006B2B48"/>
    <w:rsid w:val="006C0528"/>
    <w:rsid w:val="006C34F9"/>
    <w:rsid w:val="006C413B"/>
    <w:rsid w:val="006C5C6B"/>
    <w:rsid w:val="006D02D8"/>
    <w:rsid w:val="006D490A"/>
    <w:rsid w:val="006D5C73"/>
    <w:rsid w:val="006E0248"/>
    <w:rsid w:val="006E1C1C"/>
    <w:rsid w:val="006E22C6"/>
    <w:rsid w:val="006F08E9"/>
    <w:rsid w:val="006F3CC9"/>
    <w:rsid w:val="006F40A2"/>
    <w:rsid w:val="007003EA"/>
    <w:rsid w:val="007044BD"/>
    <w:rsid w:val="00704DAD"/>
    <w:rsid w:val="00706F4B"/>
    <w:rsid w:val="00710842"/>
    <w:rsid w:val="00721D5F"/>
    <w:rsid w:val="007337EE"/>
    <w:rsid w:val="00737112"/>
    <w:rsid w:val="007401F0"/>
    <w:rsid w:val="00750D01"/>
    <w:rsid w:val="0075551E"/>
    <w:rsid w:val="007675FC"/>
    <w:rsid w:val="00771F26"/>
    <w:rsid w:val="00776D82"/>
    <w:rsid w:val="00780DAF"/>
    <w:rsid w:val="00784667"/>
    <w:rsid w:val="0079332E"/>
    <w:rsid w:val="00796AB7"/>
    <w:rsid w:val="007A3900"/>
    <w:rsid w:val="007A4FE1"/>
    <w:rsid w:val="007B085B"/>
    <w:rsid w:val="007B0F34"/>
    <w:rsid w:val="007B17DB"/>
    <w:rsid w:val="007C01F9"/>
    <w:rsid w:val="007C099B"/>
    <w:rsid w:val="007C1FC5"/>
    <w:rsid w:val="007C39E1"/>
    <w:rsid w:val="007C434E"/>
    <w:rsid w:val="007C4A57"/>
    <w:rsid w:val="007C6727"/>
    <w:rsid w:val="007C7A8C"/>
    <w:rsid w:val="007D5239"/>
    <w:rsid w:val="007D5637"/>
    <w:rsid w:val="007D78C1"/>
    <w:rsid w:val="007E4872"/>
    <w:rsid w:val="007F2707"/>
    <w:rsid w:val="007F29A2"/>
    <w:rsid w:val="007F2CC9"/>
    <w:rsid w:val="007F512D"/>
    <w:rsid w:val="00802B78"/>
    <w:rsid w:val="008066D5"/>
    <w:rsid w:val="00807A5D"/>
    <w:rsid w:val="00807B62"/>
    <w:rsid w:val="00816527"/>
    <w:rsid w:val="0081779A"/>
    <w:rsid w:val="008225A2"/>
    <w:rsid w:val="00823512"/>
    <w:rsid w:val="00823E47"/>
    <w:rsid w:val="00824A94"/>
    <w:rsid w:val="00832283"/>
    <w:rsid w:val="0083524F"/>
    <w:rsid w:val="008445EF"/>
    <w:rsid w:val="00845B66"/>
    <w:rsid w:val="0084699B"/>
    <w:rsid w:val="00847AA6"/>
    <w:rsid w:val="00851501"/>
    <w:rsid w:val="00852D9D"/>
    <w:rsid w:val="00855956"/>
    <w:rsid w:val="0085597D"/>
    <w:rsid w:val="008609A0"/>
    <w:rsid w:val="00861564"/>
    <w:rsid w:val="00862F34"/>
    <w:rsid w:val="008669E5"/>
    <w:rsid w:val="00866ABF"/>
    <w:rsid w:val="00872551"/>
    <w:rsid w:val="00875183"/>
    <w:rsid w:val="00880DD3"/>
    <w:rsid w:val="00890AF0"/>
    <w:rsid w:val="00892414"/>
    <w:rsid w:val="00894000"/>
    <w:rsid w:val="00895498"/>
    <w:rsid w:val="00897917"/>
    <w:rsid w:val="008A2AE8"/>
    <w:rsid w:val="008A4AC8"/>
    <w:rsid w:val="008A5921"/>
    <w:rsid w:val="008B035A"/>
    <w:rsid w:val="008B0F31"/>
    <w:rsid w:val="008B3252"/>
    <w:rsid w:val="008C3D03"/>
    <w:rsid w:val="008C7E49"/>
    <w:rsid w:val="008D0647"/>
    <w:rsid w:val="008D1D3A"/>
    <w:rsid w:val="008D33E8"/>
    <w:rsid w:val="008D374A"/>
    <w:rsid w:val="008E7BE9"/>
    <w:rsid w:val="008E7DDD"/>
    <w:rsid w:val="008F12BA"/>
    <w:rsid w:val="008F17A9"/>
    <w:rsid w:val="008F399C"/>
    <w:rsid w:val="008F3A4D"/>
    <w:rsid w:val="008F42AD"/>
    <w:rsid w:val="008F5F4F"/>
    <w:rsid w:val="008F713B"/>
    <w:rsid w:val="00902062"/>
    <w:rsid w:val="00903B12"/>
    <w:rsid w:val="00903D32"/>
    <w:rsid w:val="00904C5E"/>
    <w:rsid w:val="009065C7"/>
    <w:rsid w:val="00917820"/>
    <w:rsid w:val="009230DA"/>
    <w:rsid w:val="009279D7"/>
    <w:rsid w:val="00930290"/>
    <w:rsid w:val="00934BFC"/>
    <w:rsid w:val="009353F7"/>
    <w:rsid w:val="00942363"/>
    <w:rsid w:val="0094426D"/>
    <w:rsid w:val="009450D8"/>
    <w:rsid w:val="009468D6"/>
    <w:rsid w:val="00947C16"/>
    <w:rsid w:val="00950765"/>
    <w:rsid w:val="00951C5D"/>
    <w:rsid w:val="00953F7E"/>
    <w:rsid w:val="00960901"/>
    <w:rsid w:val="0096126D"/>
    <w:rsid w:val="00963307"/>
    <w:rsid w:val="00967628"/>
    <w:rsid w:val="00976194"/>
    <w:rsid w:val="00980C22"/>
    <w:rsid w:val="00980D59"/>
    <w:rsid w:val="00983B3C"/>
    <w:rsid w:val="00987153"/>
    <w:rsid w:val="00987C88"/>
    <w:rsid w:val="009925A0"/>
    <w:rsid w:val="00993058"/>
    <w:rsid w:val="009937C9"/>
    <w:rsid w:val="00995410"/>
    <w:rsid w:val="0099767C"/>
    <w:rsid w:val="00997DC0"/>
    <w:rsid w:val="009A0F8A"/>
    <w:rsid w:val="009A51AA"/>
    <w:rsid w:val="009B1885"/>
    <w:rsid w:val="009B5FE5"/>
    <w:rsid w:val="009B6AF6"/>
    <w:rsid w:val="009C1870"/>
    <w:rsid w:val="009C4B65"/>
    <w:rsid w:val="009C510D"/>
    <w:rsid w:val="009C653C"/>
    <w:rsid w:val="009D10DB"/>
    <w:rsid w:val="009D2251"/>
    <w:rsid w:val="009E52CA"/>
    <w:rsid w:val="009E7ACF"/>
    <w:rsid w:val="009F523C"/>
    <w:rsid w:val="00A02665"/>
    <w:rsid w:val="00A1057D"/>
    <w:rsid w:val="00A108AD"/>
    <w:rsid w:val="00A112BC"/>
    <w:rsid w:val="00A130D1"/>
    <w:rsid w:val="00A147AF"/>
    <w:rsid w:val="00A164F1"/>
    <w:rsid w:val="00A17302"/>
    <w:rsid w:val="00A3504F"/>
    <w:rsid w:val="00A35722"/>
    <w:rsid w:val="00A40F75"/>
    <w:rsid w:val="00A420DA"/>
    <w:rsid w:val="00A47962"/>
    <w:rsid w:val="00A51092"/>
    <w:rsid w:val="00A51E7F"/>
    <w:rsid w:val="00A550B7"/>
    <w:rsid w:val="00A56836"/>
    <w:rsid w:val="00A56E79"/>
    <w:rsid w:val="00A5773B"/>
    <w:rsid w:val="00A64297"/>
    <w:rsid w:val="00A705D7"/>
    <w:rsid w:val="00A7373A"/>
    <w:rsid w:val="00A75E29"/>
    <w:rsid w:val="00A77359"/>
    <w:rsid w:val="00A82380"/>
    <w:rsid w:val="00A86B9C"/>
    <w:rsid w:val="00A9190F"/>
    <w:rsid w:val="00A93D17"/>
    <w:rsid w:val="00A97A98"/>
    <w:rsid w:val="00AA4B84"/>
    <w:rsid w:val="00AA65F7"/>
    <w:rsid w:val="00AB17E9"/>
    <w:rsid w:val="00AB1A1B"/>
    <w:rsid w:val="00AB70EF"/>
    <w:rsid w:val="00AB75BE"/>
    <w:rsid w:val="00AB7C6E"/>
    <w:rsid w:val="00AC1BA4"/>
    <w:rsid w:val="00AD2757"/>
    <w:rsid w:val="00AD6017"/>
    <w:rsid w:val="00AD7370"/>
    <w:rsid w:val="00AE070F"/>
    <w:rsid w:val="00AE3AA3"/>
    <w:rsid w:val="00AE5B4A"/>
    <w:rsid w:val="00AF42D6"/>
    <w:rsid w:val="00B11FED"/>
    <w:rsid w:val="00B126A0"/>
    <w:rsid w:val="00B21E83"/>
    <w:rsid w:val="00B276FD"/>
    <w:rsid w:val="00B323F0"/>
    <w:rsid w:val="00B32C34"/>
    <w:rsid w:val="00B32FF8"/>
    <w:rsid w:val="00B33522"/>
    <w:rsid w:val="00B42E36"/>
    <w:rsid w:val="00B44F63"/>
    <w:rsid w:val="00B4527D"/>
    <w:rsid w:val="00B474F2"/>
    <w:rsid w:val="00B622ED"/>
    <w:rsid w:val="00B6411E"/>
    <w:rsid w:val="00B70D1B"/>
    <w:rsid w:val="00B72FF1"/>
    <w:rsid w:val="00B76147"/>
    <w:rsid w:val="00B76663"/>
    <w:rsid w:val="00B81096"/>
    <w:rsid w:val="00B815E3"/>
    <w:rsid w:val="00B82FB5"/>
    <w:rsid w:val="00B8389C"/>
    <w:rsid w:val="00B8449F"/>
    <w:rsid w:val="00B847FD"/>
    <w:rsid w:val="00B9049F"/>
    <w:rsid w:val="00B9354E"/>
    <w:rsid w:val="00B97694"/>
    <w:rsid w:val="00B97EE3"/>
    <w:rsid w:val="00BA3E25"/>
    <w:rsid w:val="00BA56AA"/>
    <w:rsid w:val="00BA6AC5"/>
    <w:rsid w:val="00BA7802"/>
    <w:rsid w:val="00BB07DA"/>
    <w:rsid w:val="00BB17FE"/>
    <w:rsid w:val="00BB45AF"/>
    <w:rsid w:val="00BB5784"/>
    <w:rsid w:val="00BD0DEB"/>
    <w:rsid w:val="00BE4FB5"/>
    <w:rsid w:val="00BF1D57"/>
    <w:rsid w:val="00C03DCC"/>
    <w:rsid w:val="00C10670"/>
    <w:rsid w:val="00C1078E"/>
    <w:rsid w:val="00C13B75"/>
    <w:rsid w:val="00C161A3"/>
    <w:rsid w:val="00C17223"/>
    <w:rsid w:val="00C200F6"/>
    <w:rsid w:val="00C20BC1"/>
    <w:rsid w:val="00C22DA9"/>
    <w:rsid w:val="00C35BAE"/>
    <w:rsid w:val="00C550B3"/>
    <w:rsid w:val="00C55F7A"/>
    <w:rsid w:val="00C7565A"/>
    <w:rsid w:val="00C776C5"/>
    <w:rsid w:val="00C81656"/>
    <w:rsid w:val="00C81D5E"/>
    <w:rsid w:val="00C81EDD"/>
    <w:rsid w:val="00C91551"/>
    <w:rsid w:val="00C93927"/>
    <w:rsid w:val="00C95551"/>
    <w:rsid w:val="00CA15F1"/>
    <w:rsid w:val="00CA2E10"/>
    <w:rsid w:val="00CA64DC"/>
    <w:rsid w:val="00CB2F06"/>
    <w:rsid w:val="00CB5A56"/>
    <w:rsid w:val="00CC34E8"/>
    <w:rsid w:val="00CD1965"/>
    <w:rsid w:val="00CD3C1A"/>
    <w:rsid w:val="00CE4699"/>
    <w:rsid w:val="00D01160"/>
    <w:rsid w:val="00D14852"/>
    <w:rsid w:val="00D2256A"/>
    <w:rsid w:val="00D2449B"/>
    <w:rsid w:val="00D24F5D"/>
    <w:rsid w:val="00D324A5"/>
    <w:rsid w:val="00D325B0"/>
    <w:rsid w:val="00D36934"/>
    <w:rsid w:val="00D40A00"/>
    <w:rsid w:val="00D46301"/>
    <w:rsid w:val="00D51212"/>
    <w:rsid w:val="00D55D92"/>
    <w:rsid w:val="00D575D7"/>
    <w:rsid w:val="00D63144"/>
    <w:rsid w:val="00D667D5"/>
    <w:rsid w:val="00D70897"/>
    <w:rsid w:val="00D71338"/>
    <w:rsid w:val="00D71CBB"/>
    <w:rsid w:val="00D71F1F"/>
    <w:rsid w:val="00D72A5E"/>
    <w:rsid w:val="00D8198F"/>
    <w:rsid w:val="00D90FD8"/>
    <w:rsid w:val="00D93C35"/>
    <w:rsid w:val="00D94735"/>
    <w:rsid w:val="00DA4C33"/>
    <w:rsid w:val="00DA7985"/>
    <w:rsid w:val="00DB00F4"/>
    <w:rsid w:val="00DB49E0"/>
    <w:rsid w:val="00DB77B7"/>
    <w:rsid w:val="00DD2E2B"/>
    <w:rsid w:val="00DE509B"/>
    <w:rsid w:val="00DE50E9"/>
    <w:rsid w:val="00DE560E"/>
    <w:rsid w:val="00DE7DC4"/>
    <w:rsid w:val="00DF197E"/>
    <w:rsid w:val="00DF1FED"/>
    <w:rsid w:val="00DF416A"/>
    <w:rsid w:val="00DF63ED"/>
    <w:rsid w:val="00E00D17"/>
    <w:rsid w:val="00E1050F"/>
    <w:rsid w:val="00E115A2"/>
    <w:rsid w:val="00E13838"/>
    <w:rsid w:val="00E13B88"/>
    <w:rsid w:val="00E22894"/>
    <w:rsid w:val="00E2713D"/>
    <w:rsid w:val="00E32E70"/>
    <w:rsid w:val="00E3343B"/>
    <w:rsid w:val="00E35DDB"/>
    <w:rsid w:val="00E36B5A"/>
    <w:rsid w:val="00E45701"/>
    <w:rsid w:val="00E569DA"/>
    <w:rsid w:val="00E61D3A"/>
    <w:rsid w:val="00E62E31"/>
    <w:rsid w:val="00E62E95"/>
    <w:rsid w:val="00E724BF"/>
    <w:rsid w:val="00E72911"/>
    <w:rsid w:val="00E7533F"/>
    <w:rsid w:val="00E75FF7"/>
    <w:rsid w:val="00E77831"/>
    <w:rsid w:val="00E81DFD"/>
    <w:rsid w:val="00E82BFA"/>
    <w:rsid w:val="00E860F3"/>
    <w:rsid w:val="00EA5351"/>
    <w:rsid w:val="00EB1C46"/>
    <w:rsid w:val="00EB265D"/>
    <w:rsid w:val="00EB7255"/>
    <w:rsid w:val="00EC178B"/>
    <w:rsid w:val="00EC3CE4"/>
    <w:rsid w:val="00ED43A4"/>
    <w:rsid w:val="00ED4814"/>
    <w:rsid w:val="00ED6D4B"/>
    <w:rsid w:val="00EE02F9"/>
    <w:rsid w:val="00EE198F"/>
    <w:rsid w:val="00EF1CD8"/>
    <w:rsid w:val="00EF400F"/>
    <w:rsid w:val="00EF670E"/>
    <w:rsid w:val="00F00703"/>
    <w:rsid w:val="00F021F6"/>
    <w:rsid w:val="00F056CC"/>
    <w:rsid w:val="00F0575B"/>
    <w:rsid w:val="00F12045"/>
    <w:rsid w:val="00F1336B"/>
    <w:rsid w:val="00F13805"/>
    <w:rsid w:val="00F22967"/>
    <w:rsid w:val="00F27017"/>
    <w:rsid w:val="00F30522"/>
    <w:rsid w:val="00F30C32"/>
    <w:rsid w:val="00F34AA6"/>
    <w:rsid w:val="00F408E3"/>
    <w:rsid w:val="00F46C4D"/>
    <w:rsid w:val="00F564FC"/>
    <w:rsid w:val="00F56710"/>
    <w:rsid w:val="00F56DE8"/>
    <w:rsid w:val="00F60231"/>
    <w:rsid w:val="00F624A8"/>
    <w:rsid w:val="00F637B6"/>
    <w:rsid w:val="00F66BB3"/>
    <w:rsid w:val="00F66DBA"/>
    <w:rsid w:val="00F706BE"/>
    <w:rsid w:val="00F7138F"/>
    <w:rsid w:val="00F73027"/>
    <w:rsid w:val="00F73EBE"/>
    <w:rsid w:val="00F744D4"/>
    <w:rsid w:val="00F74D35"/>
    <w:rsid w:val="00F7508B"/>
    <w:rsid w:val="00F77E8A"/>
    <w:rsid w:val="00F91B19"/>
    <w:rsid w:val="00FA27FD"/>
    <w:rsid w:val="00FA5334"/>
    <w:rsid w:val="00FA76A0"/>
    <w:rsid w:val="00FB2284"/>
    <w:rsid w:val="00FB491B"/>
    <w:rsid w:val="00FC02A1"/>
    <w:rsid w:val="00FC1FEB"/>
    <w:rsid w:val="00FC2861"/>
    <w:rsid w:val="00FC5B82"/>
    <w:rsid w:val="00FC6289"/>
    <w:rsid w:val="00FC642B"/>
    <w:rsid w:val="00FD578A"/>
    <w:rsid w:val="00FD7AC9"/>
    <w:rsid w:val="00FE1D5A"/>
    <w:rsid w:val="00FE1DBD"/>
    <w:rsid w:val="00FE2E72"/>
    <w:rsid w:val="00FE3C98"/>
    <w:rsid w:val="00FE4209"/>
    <w:rsid w:val="00FF0E36"/>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AF"/>
    <w:rPr>
      <w:noProof/>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780DAF"/>
  </w:style>
  <w:style w:type="paragraph" w:styleId="ListParagraph">
    <w:name w:val="List Paragraph"/>
    <w:basedOn w:val="Normal"/>
    <w:uiPriority w:val="34"/>
    <w:qFormat/>
    <w:rsid w:val="00F706BE"/>
    <w:pPr>
      <w:ind w:left="720"/>
      <w:contextualSpacing/>
    </w:pPr>
  </w:style>
  <w:style w:type="table" w:styleId="TableGrid">
    <w:name w:val="Table Grid"/>
    <w:basedOn w:val="TableNormal"/>
    <w:uiPriority w:val="59"/>
    <w:rsid w:val="00F73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BBB"/>
    <w:rPr>
      <w:rFonts w:ascii="Tahoma" w:hAnsi="Tahoma" w:cs="Tahoma"/>
      <w:noProof/>
      <w:sz w:val="16"/>
      <w:szCs w:val="16"/>
      <w:lang w:val="ro-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AF"/>
    <w:rPr>
      <w:noProof/>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780DAF"/>
  </w:style>
  <w:style w:type="paragraph" w:styleId="ListParagraph">
    <w:name w:val="List Paragraph"/>
    <w:basedOn w:val="Normal"/>
    <w:uiPriority w:val="34"/>
    <w:qFormat/>
    <w:rsid w:val="00F706BE"/>
    <w:pPr>
      <w:ind w:left="720"/>
      <w:contextualSpacing/>
    </w:pPr>
  </w:style>
  <w:style w:type="table" w:styleId="TableGrid">
    <w:name w:val="Table Grid"/>
    <w:basedOn w:val="TableNormal"/>
    <w:uiPriority w:val="59"/>
    <w:rsid w:val="00F73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BBB"/>
    <w:rPr>
      <w:rFonts w:ascii="Tahoma" w:hAnsi="Tahoma" w:cs="Tahoma"/>
      <w:noProof/>
      <w:sz w:val="16"/>
      <w:szCs w:val="16"/>
      <w:lang w:val="ro-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49E0-F4A9-4857-89E6-F8AD935F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2279</TotalTime>
  <Pages>20</Pages>
  <Words>6274</Words>
  <Characters>35767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Butucel Mihai</dc:creator>
  <cp:lastModifiedBy>Butucel Mihai</cp:lastModifiedBy>
  <cp:revision>36</cp:revision>
  <cp:lastPrinted>2018-02-20T11:35:00Z</cp:lastPrinted>
  <dcterms:created xsi:type="dcterms:W3CDTF">2018-01-23T08:14:00Z</dcterms:created>
  <dcterms:modified xsi:type="dcterms:W3CDTF">2018-02-23T07:39:00Z</dcterms:modified>
</cp:coreProperties>
</file>