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90" w:rsidRDefault="00864959" w:rsidP="00B70290">
      <w:pPr>
        <w:ind w:firstLine="540"/>
        <w:jc w:val="center"/>
        <w:rPr>
          <w:noProof/>
          <w:lang w:val="ro-MO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81pt;height:24.7pt;z-index:251660288" stroked="f">
            <v:textbox style="mso-next-textbox:#_x0000_s1026">
              <w:txbxContent>
                <w:p w:rsidR="00B70290" w:rsidRDefault="00B70290" w:rsidP="00B70290">
                  <w:pPr>
                    <w:jc w:val="right"/>
                    <w:rPr>
                      <w:rFonts w:ascii="Palatino Linotype" w:hAnsi="Palatino Linotype"/>
                      <w:i/>
                      <w:u w:val="single"/>
                      <w:lang w:val="ro-RO"/>
                    </w:rPr>
                  </w:pPr>
                  <w:r>
                    <w:rPr>
                      <w:rFonts w:ascii="Palatino Linotype" w:hAnsi="Palatino Linotype"/>
                      <w:i/>
                      <w:u w:val="single"/>
                      <w:lang w:val="ro-RO"/>
                    </w:rPr>
                    <w:t>proiect</w:t>
                  </w:r>
                </w:p>
              </w:txbxContent>
            </v:textbox>
          </v:shape>
        </w:pict>
      </w:r>
    </w:p>
    <w:bookmarkStart w:id="0" w:name="_MON_1176132749"/>
    <w:bookmarkEnd w:id="0"/>
    <w:p w:rsidR="00B70290" w:rsidRDefault="00B70290" w:rsidP="00B70290">
      <w:pPr>
        <w:ind w:firstLine="540"/>
        <w:jc w:val="center"/>
        <w:rPr>
          <w:noProof/>
          <w:lang w:val="ro-MO"/>
        </w:rPr>
      </w:pPr>
      <w:r w:rsidRPr="00BF23F2">
        <w:rPr>
          <w:noProof/>
          <w:lang w:val="ro-MO"/>
        </w:rPr>
        <w:object w:dxaOrig="1461" w:dyaOrig="1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3pt" o:ole="" fillcolor="window">
            <v:imagedata r:id="rId6" o:title=""/>
          </v:shape>
          <o:OLEObject Type="Embed" ProgID="Word.Picture.8" ShapeID="_x0000_i1025" DrawAspect="Content" ObjectID="_1404281979" r:id="rId7"/>
        </w:object>
      </w:r>
    </w:p>
    <w:p w:rsidR="00B70290" w:rsidRDefault="00B70290" w:rsidP="00B70290">
      <w:pPr>
        <w:ind w:firstLine="540"/>
        <w:jc w:val="center"/>
        <w:rPr>
          <w:sz w:val="40"/>
          <w:lang w:val="ro-RO"/>
        </w:rPr>
      </w:pPr>
    </w:p>
    <w:p w:rsidR="00B70290" w:rsidRDefault="00B70290" w:rsidP="00B70290">
      <w:pPr>
        <w:pStyle w:val="cn"/>
        <w:ind w:firstLine="540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GUVERNUL REPUBLICII MOLDOVA</w:t>
      </w:r>
    </w:p>
    <w:p w:rsidR="00B70290" w:rsidRPr="00AE0013" w:rsidRDefault="00B70290" w:rsidP="00B70290">
      <w:pPr>
        <w:pStyle w:val="tt"/>
        <w:ind w:firstLine="540"/>
        <w:rPr>
          <w:lang w:val="pt-BR"/>
        </w:rPr>
      </w:pPr>
    </w:p>
    <w:p w:rsidR="00B70290" w:rsidRDefault="00B70290" w:rsidP="00B70290">
      <w:pPr>
        <w:ind w:firstLine="540"/>
        <w:jc w:val="center"/>
        <w:rPr>
          <w:sz w:val="28"/>
          <w:szCs w:val="28"/>
          <w:lang w:val="pt-BR"/>
        </w:rPr>
      </w:pPr>
      <w:r w:rsidRPr="0077556B">
        <w:rPr>
          <w:sz w:val="28"/>
          <w:szCs w:val="28"/>
          <w:lang w:val="pt-BR"/>
        </w:rPr>
        <w:t>H O T Ă R Î R E</w:t>
      </w:r>
    </w:p>
    <w:p w:rsidR="00B70290" w:rsidRPr="0077556B" w:rsidRDefault="00B70290" w:rsidP="00B70290">
      <w:pPr>
        <w:ind w:firstLine="540"/>
        <w:jc w:val="center"/>
        <w:rPr>
          <w:sz w:val="28"/>
          <w:szCs w:val="28"/>
          <w:lang w:val="pt-BR"/>
        </w:rPr>
      </w:pPr>
    </w:p>
    <w:p w:rsidR="00B70290" w:rsidRPr="00E115E6" w:rsidRDefault="00B70290" w:rsidP="00B70290">
      <w:pPr>
        <w:pStyle w:val="tt"/>
        <w:ind w:firstLine="709"/>
        <w:rPr>
          <w:b w:val="0"/>
          <w:strike/>
          <w:color w:val="000000"/>
          <w:spacing w:val="-3"/>
          <w:lang w:val="ro-RO"/>
        </w:rPr>
      </w:pPr>
      <w:r w:rsidRPr="00B70290">
        <w:rPr>
          <w:b w:val="0"/>
          <w:color w:val="000000"/>
          <w:spacing w:val="-3"/>
          <w:lang w:val="ro-RO"/>
        </w:rPr>
        <w:t xml:space="preserve">privind crearea Institutului Național de Metrologie, Institutului Național de Standardizare  </w:t>
      </w:r>
    </w:p>
    <w:p w:rsidR="00B70290" w:rsidRPr="00B70290" w:rsidRDefault="00B70290" w:rsidP="00B70290">
      <w:pPr>
        <w:pStyle w:val="tt"/>
        <w:ind w:firstLine="709"/>
        <w:jc w:val="both"/>
        <w:rPr>
          <w:b w:val="0"/>
          <w:spacing w:val="-3"/>
          <w:lang w:val="ro-RO"/>
        </w:rPr>
      </w:pPr>
    </w:p>
    <w:p w:rsidR="00B70290" w:rsidRPr="0077556B" w:rsidRDefault="00B70290" w:rsidP="00B70290">
      <w:pPr>
        <w:ind w:firstLine="540"/>
        <w:jc w:val="center"/>
        <w:rPr>
          <w:lang w:val="pt-BR"/>
        </w:rPr>
      </w:pPr>
      <w:r w:rsidRPr="0077556B">
        <w:rPr>
          <w:lang w:val="pt-BR"/>
        </w:rPr>
        <w:t>nr. _____</w:t>
      </w:r>
      <w:r>
        <w:rPr>
          <w:lang w:val="pt-BR"/>
        </w:rPr>
        <w:t xml:space="preserve"> </w:t>
      </w:r>
      <w:r w:rsidRPr="0077556B">
        <w:rPr>
          <w:lang w:val="pt-BR"/>
        </w:rPr>
        <w:t>din _____________________ 2012</w:t>
      </w:r>
    </w:p>
    <w:p w:rsidR="00B70290" w:rsidRPr="00930D0D" w:rsidRDefault="00B70290" w:rsidP="00B70290">
      <w:pPr>
        <w:ind w:firstLine="540"/>
        <w:jc w:val="center"/>
        <w:rPr>
          <w:lang w:val="ro-RO"/>
        </w:rPr>
      </w:pPr>
    </w:p>
    <w:p w:rsidR="00B954FD" w:rsidRPr="00950B65" w:rsidRDefault="00B954FD" w:rsidP="00950B65">
      <w:pPr>
        <w:pStyle w:val="tt"/>
        <w:ind w:firstLine="709"/>
        <w:jc w:val="both"/>
        <w:rPr>
          <w:b w:val="0"/>
          <w:spacing w:val="-3"/>
          <w:lang w:val="ro-RO"/>
        </w:rPr>
      </w:pPr>
    </w:p>
    <w:p w:rsidR="00C76A78" w:rsidRPr="006458D4" w:rsidRDefault="00C76A78" w:rsidP="00B70290">
      <w:pPr>
        <w:pStyle w:val="pb"/>
        <w:ind w:firstLine="540"/>
        <w:jc w:val="both"/>
        <w:rPr>
          <w:b/>
          <w:i w:val="0"/>
          <w:color w:val="auto"/>
          <w:spacing w:val="-2"/>
          <w:sz w:val="24"/>
          <w:szCs w:val="24"/>
          <w:lang w:val="ro-RO"/>
        </w:rPr>
      </w:pPr>
      <w:r w:rsidRPr="006458D4">
        <w:rPr>
          <w:i w:val="0"/>
          <w:color w:val="auto"/>
          <w:spacing w:val="-3"/>
          <w:sz w:val="24"/>
          <w:szCs w:val="24"/>
          <w:lang w:val="ro-RO"/>
        </w:rPr>
        <w:t>În</w:t>
      </w:r>
      <w:r w:rsidR="009C1197" w:rsidRPr="006458D4">
        <w:rPr>
          <w:i w:val="0"/>
          <w:color w:val="auto"/>
          <w:spacing w:val="-3"/>
          <w:sz w:val="24"/>
          <w:szCs w:val="24"/>
          <w:lang w:val="ro-RO"/>
        </w:rPr>
        <w:t xml:space="preserve"> scopul </w:t>
      </w:r>
      <w:r w:rsidRPr="006458D4">
        <w:rPr>
          <w:i w:val="0"/>
          <w:color w:val="auto"/>
          <w:spacing w:val="-3"/>
          <w:sz w:val="24"/>
          <w:szCs w:val="24"/>
          <w:lang w:val="ro-RO"/>
        </w:rPr>
        <w:t xml:space="preserve">executării </w:t>
      </w:r>
      <w:r w:rsidR="00BC7D4F" w:rsidRPr="006458D4">
        <w:rPr>
          <w:i w:val="0"/>
          <w:color w:val="auto"/>
          <w:spacing w:val="-3"/>
          <w:sz w:val="24"/>
          <w:szCs w:val="24"/>
          <w:lang w:val="ro-RO"/>
        </w:rPr>
        <w:t xml:space="preserve">art. 6 din </w:t>
      </w:r>
      <w:r w:rsidR="009C1197" w:rsidRPr="006458D4">
        <w:rPr>
          <w:i w:val="0"/>
          <w:color w:val="auto"/>
          <w:sz w:val="24"/>
          <w:szCs w:val="24"/>
          <w:lang w:val="ro-RO"/>
        </w:rPr>
        <w:t>Leg</w:t>
      </w:r>
      <w:r w:rsidR="00BC7D4F" w:rsidRPr="006458D4">
        <w:rPr>
          <w:i w:val="0"/>
          <w:color w:val="auto"/>
          <w:sz w:val="24"/>
          <w:szCs w:val="24"/>
          <w:lang w:val="ro-RO"/>
        </w:rPr>
        <w:t>ea</w:t>
      </w:r>
      <w:r w:rsidR="009C1197" w:rsidRPr="006458D4">
        <w:rPr>
          <w:i w:val="0"/>
          <w:color w:val="auto"/>
          <w:sz w:val="24"/>
          <w:szCs w:val="24"/>
          <w:lang w:val="ro-RO"/>
        </w:rPr>
        <w:t xml:space="preserve"> nr.590-XIII din 22 septembrie 1995 cu privire la standardizare  (</w:t>
      </w:r>
      <w:proofErr w:type="spellStart"/>
      <w:r w:rsidR="00950B65" w:rsidRPr="006458D4">
        <w:rPr>
          <w:i w:val="0"/>
          <w:color w:val="auto"/>
          <w:sz w:val="24"/>
          <w:szCs w:val="24"/>
          <w:lang w:val="en-US"/>
        </w:rPr>
        <w:t>republicată</w:t>
      </w:r>
      <w:proofErr w:type="spellEnd"/>
      <w:r w:rsidR="00950B65" w:rsidRPr="006458D4">
        <w:rPr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950B65" w:rsidRPr="006458D4">
        <w:rPr>
          <w:i w:val="0"/>
          <w:color w:val="auto"/>
          <w:sz w:val="24"/>
          <w:szCs w:val="24"/>
          <w:lang w:val="en-US"/>
        </w:rPr>
        <w:t>în</w:t>
      </w:r>
      <w:proofErr w:type="spellEnd"/>
      <w:r w:rsidR="00950B65" w:rsidRPr="006458D4">
        <w:rPr>
          <w:i w:val="0"/>
          <w:color w:val="auto"/>
          <w:sz w:val="24"/>
          <w:szCs w:val="24"/>
          <w:lang w:val="en-US"/>
        </w:rPr>
        <w:t xml:space="preserve">  </w:t>
      </w:r>
      <w:proofErr w:type="spellStart"/>
      <w:r w:rsidR="00950B65" w:rsidRPr="006458D4">
        <w:rPr>
          <w:i w:val="0"/>
          <w:color w:val="auto"/>
          <w:sz w:val="24"/>
          <w:szCs w:val="24"/>
          <w:lang w:val="en-US"/>
        </w:rPr>
        <w:t>Monitorul</w:t>
      </w:r>
      <w:proofErr w:type="spellEnd"/>
      <w:r w:rsidR="00950B65" w:rsidRPr="006458D4">
        <w:rPr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950B65" w:rsidRPr="006458D4">
        <w:rPr>
          <w:i w:val="0"/>
          <w:color w:val="auto"/>
          <w:sz w:val="24"/>
          <w:szCs w:val="24"/>
          <w:lang w:val="en-US"/>
        </w:rPr>
        <w:t>Oficial</w:t>
      </w:r>
      <w:proofErr w:type="spellEnd"/>
      <w:r w:rsidR="00950B65" w:rsidRPr="006458D4">
        <w:rPr>
          <w:i w:val="0"/>
          <w:color w:val="auto"/>
          <w:sz w:val="24"/>
          <w:szCs w:val="24"/>
          <w:lang w:val="en-US"/>
        </w:rPr>
        <w:t xml:space="preserve"> al </w:t>
      </w:r>
      <w:proofErr w:type="spellStart"/>
      <w:r w:rsidR="00950B65" w:rsidRPr="006458D4">
        <w:rPr>
          <w:i w:val="0"/>
          <w:color w:val="auto"/>
          <w:sz w:val="24"/>
          <w:szCs w:val="24"/>
          <w:lang w:val="en-US"/>
        </w:rPr>
        <w:t>R</w:t>
      </w:r>
      <w:r w:rsidR="00BC7D4F" w:rsidRPr="006458D4">
        <w:rPr>
          <w:i w:val="0"/>
          <w:color w:val="auto"/>
          <w:sz w:val="24"/>
          <w:szCs w:val="24"/>
          <w:lang w:val="en-US"/>
        </w:rPr>
        <w:t>epublicii</w:t>
      </w:r>
      <w:proofErr w:type="spellEnd"/>
      <w:r w:rsidR="00BC7D4F" w:rsidRPr="006458D4">
        <w:rPr>
          <w:i w:val="0"/>
          <w:color w:val="auto"/>
          <w:sz w:val="24"/>
          <w:szCs w:val="24"/>
          <w:lang w:val="en-US"/>
        </w:rPr>
        <w:t xml:space="preserve"> </w:t>
      </w:r>
      <w:r w:rsidR="00950B65" w:rsidRPr="006458D4">
        <w:rPr>
          <w:i w:val="0"/>
          <w:color w:val="auto"/>
          <w:sz w:val="24"/>
          <w:szCs w:val="24"/>
          <w:lang w:val="en-US"/>
        </w:rPr>
        <w:t xml:space="preserve">Moldova </w:t>
      </w:r>
      <w:r w:rsidR="00BC7D4F" w:rsidRPr="006458D4">
        <w:rPr>
          <w:i w:val="0"/>
          <w:color w:val="auto"/>
          <w:sz w:val="24"/>
          <w:szCs w:val="24"/>
          <w:lang w:val="en-US"/>
        </w:rPr>
        <w:t xml:space="preserve">2012  </w:t>
      </w:r>
      <w:r w:rsidR="00950B65" w:rsidRPr="006458D4">
        <w:rPr>
          <w:i w:val="0"/>
          <w:color w:val="auto"/>
          <w:sz w:val="24"/>
          <w:szCs w:val="24"/>
          <w:lang w:val="en-US"/>
        </w:rPr>
        <w:t>nr.99-102</w:t>
      </w:r>
      <w:r w:rsidR="005C2F15" w:rsidRPr="006458D4">
        <w:rPr>
          <w:i w:val="0"/>
          <w:color w:val="auto"/>
          <w:sz w:val="24"/>
          <w:szCs w:val="24"/>
          <w:lang w:val="en-US"/>
        </w:rPr>
        <w:t>,</w:t>
      </w:r>
      <w:r w:rsidR="00950B65" w:rsidRPr="006458D4">
        <w:rPr>
          <w:i w:val="0"/>
          <w:color w:val="auto"/>
          <w:sz w:val="24"/>
          <w:szCs w:val="24"/>
          <w:lang w:val="en-US"/>
        </w:rPr>
        <w:t xml:space="preserve"> </w:t>
      </w:r>
      <w:r w:rsidR="00BC7D4F" w:rsidRPr="006458D4">
        <w:rPr>
          <w:i w:val="0"/>
          <w:color w:val="auto"/>
          <w:sz w:val="24"/>
          <w:szCs w:val="24"/>
          <w:lang w:val="en-US"/>
        </w:rPr>
        <w:t>art.328</w:t>
      </w:r>
      <w:r w:rsidR="00950B65" w:rsidRPr="006458D4">
        <w:rPr>
          <w:i w:val="0"/>
          <w:color w:val="auto"/>
          <w:sz w:val="24"/>
          <w:szCs w:val="24"/>
          <w:lang w:val="en-US"/>
        </w:rPr>
        <w:t xml:space="preserve">)  </w:t>
      </w:r>
      <w:r w:rsidR="009C1197" w:rsidRPr="006458D4">
        <w:rPr>
          <w:i w:val="0"/>
          <w:color w:val="auto"/>
          <w:sz w:val="24"/>
          <w:szCs w:val="24"/>
          <w:lang w:val="ro-RO"/>
        </w:rPr>
        <w:t xml:space="preserve">și </w:t>
      </w:r>
      <w:r w:rsidR="00BC7D4F" w:rsidRPr="006458D4">
        <w:rPr>
          <w:i w:val="0"/>
          <w:color w:val="auto"/>
          <w:sz w:val="24"/>
          <w:szCs w:val="24"/>
          <w:lang w:val="ro-RO"/>
        </w:rPr>
        <w:t xml:space="preserve">art. 2 alin.(3) din </w:t>
      </w:r>
      <w:r w:rsidR="009C1197" w:rsidRPr="006458D4">
        <w:rPr>
          <w:i w:val="0"/>
          <w:color w:val="auto"/>
          <w:sz w:val="24"/>
          <w:szCs w:val="24"/>
          <w:lang w:val="ro-RO"/>
        </w:rPr>
        <w:t>Leg</w:t>
      </w:r>
      <w:r w:rsidR="00BC7D4F" w:rsidRPr="006458D4">
        <w:rPr>
          <w:i w:val="0"/>
          <w:color w:val="auto"/>
          <w:sz w:val="24"/>
          <w:szCs w:val="24"/>
          <w:lang w:val="ro-RO"/>
        </w:rPr>
        <w:t>ea</w:t>
      </w:r>
      <w:r w:rsidR="009C1197" w:rsidRPr="006458D4">
        <w:rPr>
          <w:i w:val="0"/>
          <w:color w:val="auto"/>
          <w:sz w:val="24"/>
          <w:szCs w:val="24"/>
          <w:lang w:val="ro-RO"/>
        </w:rPr>
        <w:t xml:space="preserve"> metrologiei nr. 647-XVI din 17 noiembrie 1995   (</w:t>
      </w:r>
      <w:r w:rsidR="00BC7D4F" w:rsidRPr="006458D4">
        <w:rPr>
          <w:i w:val="0"/>
          <w:color w:val="auto"/>
          <w:sz w:val="24"/>
          <w:szCs w:val="24"/>
          <w:lang w:val="ro-RO"/>
        </w:rPr>
        <w:t xml:space="preserve">republicată în </w:t>
      </w:r>
      <w:proofErr w:type="spellStart"/>
      <w:r w:rsidR="00950B65" w:rsidRPr="006458D4">
        <w:rPr>
          <w:i w:val="0"/>
          <w:color w:val="auto"/>
          <w:sz w:val="24"/>
          <w:szCs w:val="24"/>
          <w:lang w:val="en-US"/>
        </w:rPr>
        <w:t>Monitorul</w:t>
      </w:r>
      <w:proofErr w:type="spellEnd"/>
      <w:r w:rsidR="00950B65" w:rsidRPr="006458D4">
        <w:rPr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950B65" w:rsidRPr="006458D4">
        <w:rPr>
          <w:i w:val="0"/>
          <w:color w:val="auto"/>
          <w:sz w:val="24"/>
          <w:szCs w:val="24"/>
          <w:lang w:val="en-US"/>
        </w:rPr>
        <w:t>Oficial</w:t>
      </w:r>
      <w:proofErr w:type="spellEnd"/>
      <w:r w:rsidR="00950B65" w:rsidRPr="006458D4">
        <w:rPr>
          <w:i w:val="0"/>
          <w:color w:val="auto"/>
          <w:sz w:val="24"/>
          <w:szCs w:val="24"/>
          <w:lang w:val="en-US"/>
        </w:rPr>
        <w:t xml:space="preserve"> al </w:t>
      </w:r>
      <w:proofErr w:type="spellStart"/>
      <w:r w:rsidR="00950B65" w:rsidRPr="006458D4">
        <w:rPr>
          <w:i w:val="0"/>
          <w:color w:val="auto"/>
          <w:sz w:val="24"/>
          <w:szCs w:val="24"/>
          <w:lang w:val="en-US"/>
        </w:rPr>
        <w:t>Republicii</w:t>
      </w:r>
      <w:proofErr w:type="spellEnd"/>
      <w:r w:rsidR="00950B65" w:rsidRPr="006458D4">
        <w:rPr>
          <w:i w:val="0"/>
          <w:color w:val="auto"/>
          <w:sz w:val="24"/>
          <w:szCs w:val="24"/>
          <w:lang w:val="en-US"/>
        </w:rPr>
        <w:t xml:space="preserve"> Moldova </w:t>
      </w:r>
      <w:proofErr w:type="spellStart"/>
      <w:r w:rsidR="005C2F15" w:rsidRPr="006458D4">
        <w:rPr>
          <w:i w:val="0"/>
          <w:color w:val="auto"/>
          <w:sz w:val="24"/>
          <w:szCs w:val="24"/>
          <w:lang w:val="en-US"/>
        </w:rPr>
        <w:t>ediție</w:t>
      </w:r>
      <w:proofErr w:type="spellEnd"/>
      <w:r w:rsidR="005C2F15" w:rsidRPr="006458D4">
        <w:rPr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5C2F15" w:rsidRPr="006458D4">
        <w:rPr>
          <w:i w:val="0"/>
          <w:color w:val="auto"/>
          <w:sz w:val="24"/>
          <w:szCs w:val="24"/>
          <w:lang w:val="en-US"/>
        </w:rPr>
        <w:t>specială</w:t>
      </w:r>
      <w:proofErr w:type="spellEnd"/>
      <w:r w:rsidR="005C2F15" w:rsidRPr="006458D4">
        <w:rPr>
          <w:i w:val="0"/>
          <w:color w:val="auto"/>
          <w:sz w:val="24"/>
          <w:szCs w:val="24"/>
          <w:lang w:val="en-US"/>
        </w:rPr>
        <w:t xml:space="preserve"> </w:t>
      </w:r>
      <w:r w:rsidR="00BC7D4F" w:rsidRPr="006458D4">
        <w:rPr>
          <w:i w:val="0"/>
          <w:color w:val="auto"/>
          <w:sz w:val="24"/>
          <w:szCs w:val="24"/>
          <w:lang w:val="en-US"/>
        </w:rPr>
        <w:t xml:space="preserve">2008 </w:t>
      </w:r>
      <w:r w:rsidR="00950B65" w:rsidRPr="006458D4">
        <w:rPr>
          <w:i w:val="0"/>
          <w:color w:val="auto"/>
          <w:sz w:val="24"/>
          <w:szCs w:val="24"/>
          <w:lang w:val="en-US"/>
        </w:rPr>
        <w:t>nr.13</w:t>
      </w:r>
      <w:r w:rsidR="005C2F15" w:rsidRPr="006458D4">
        <w:rPr>
          <w:i w:val="0"/>
          <w:color w:val="auto"/>
          <w:sz w:val="24"/>
          <w:szCs w:val="24"/>
          <w:lang w:val="en-US"/>
        </w:rPr>
        <w:t xml:space="preserve"> art.</w:t>
      </w:r>
      <w:r w:rsidR="00950B65" w:rsidRPr="006458D4">
        <w:rPr>
          <w:i w:val="0"/>
          <w:color w:val="auto"/>
          <w:sz w:val="24"/>
          <w:szCs w:val="24"/>
          <w:lang w:val="en-US"/>
        </w:rPr>
        <w:t>124</w:t>
      </w:r>
      <w:r w:rsidR="005C2F15" w:rsidRPr="006458D4">
        <w:rPr>
          <w:i w:val="0"/>
          <w:color w:val="auto"/>
          <w:sz w:val="24"/>
          <w:szCs w:val="24"/>
          <w:lang w:val="en-US"/>
        </w:rPr>
        <w:t>)</w:t>
      </w:r>
      <w:r w:rsidR="00950B65" w:rsidRPr="006458D4">
        <w:rPr>
          <w:i w:val="0"/>
          <w:color w:val="auto"/>
          <w:sz w:val="24"/>
          <w:szCs w:val="24"/>
          <w:lang w:val="en-US"/>
        </w:rPr>
        <w:t xml:space="preserve">, </w:t>
      </w:r>
      <w:proofErr w:type="spellStart"/>
      <w:r w:rsidR="00950B65" w:rsidRPr="006458D4">
        <w:rPr>
          <w:i w:val="0"/>
          <w:color w:val="auto"/>
          <w:sz w:val="24"/>
          <w:szCs w:val="24"/>
          <w:lang w:val="en-US"/>
        </w:rPr>
        <w:t>precum</w:t>
      </w:r>
      <w:proofErr w:type="spellEnd"/>
      <w:r w:rsidR="00950B65" w:rsidRPr="006458D4">
        <w:rPr>
          <w:i w:val="0"/>
          <w:color w:val="auto"/>
          <w:sz w:val="24"/>
          <w:szCs w:val="24"/>
          <w:lang w:val="en-US"/>
        </w:rPr>
        <w:t xml:space="preserve"> </w:t>
      </w:r>
      <w:proofErr w:type="spellStart"/>
      <w:r w:rsidR="00950B65" w:rsidRPr="006458D4">
        <w:rPr>
          <w:i w:val="0"/>
          <w:color w:val="auto"/>
          <w:sz w:val="24"/>
          <w:szCs w:val="24"/>
          <w:lang w:val="en-US"/>
        </w:rPr>
        <w:t>și</w:t>
      </w:r>
      <w:proofErr w:type="spellEnd"/>
      <w:r w:rsidR="00950B65" w:rsidRPr="006458D4">
        <w:rPr>
          <w:i w:val="0"/>
          <w:color w:val="auto"/>
          <w:sz w:val="24"/>
          <w:szCs w:val="24"/>
          <w:lang w:val="en-US"/>
        </w:rPr>
        <w:t xml:space="preserve">  </w:t>
      </w:r>
      <w:r w:rsidRPr="006458D4">
        <w:rPr>
          <w:i w:val="0"/>
          <w:color w:val="auto"/>
          <w:spacing w:val="-3"/>
          <w:sz w:val="24"/>
          <w:szCs w:val="24"/>
          <w:lang w:val="ro-RO"/>
        </w:rPr>
        <w:t xml:space="preserve">art. II al </w:t>
      </w:r>
      <w:r w:rsidRPr="006458D4">
        <w:rPr>
          <w:i w:val="0"/>
          <w:color w:val="auto"/>
          <w:sz w:val="24"/>
          <w:szCs w:val="24"/>
          <w:lang w:val="ro-RO"/>
        </w:rPr>
        <w:t>Legii nr. 32 din 06 martie 2012 pen</w:t>
      </w:r>
      <w:r w:rsidR="00BC7D4F" w:rsidRPr="006458D4">
        <w:rPr>
          <w:i w:val="0"/>
          <w:color w:val="auto"/>
          <w:sz w:val="24"/>
          <w:szCs w:val="24"/>
          <w:lang w:val="ro-RO"/>
        </w:rPr>
        <w:t>t</w:t>
      </w:r>
      <w:r w:rsidRPr="006458D4">
        <w:rPr>
          <w:i w:val="0"/>
          <w:color w:val="auto"/>
          <w:sz w:val="24"/>
          <w:szCs w:val="24"/>
          <w:lang w:val="ro-RO"/>
        </w:rPr>
        <w:t>ru modificarea și completarea Legii nr.</w:t>
      </w:r>
      <w:r w:rsidR="005C2F15" w:rsidRPr="006458D4">
        <w:rPr>
          <w:i w:val="0"/>
          <w:color w:val="auto"/>
          <w:sz w:val="24"/>
          <w:szCs w:val="24"/>
          <w:lang w:val="ro-RO"/>
        </w:rPr>
        <w:t xml:space="preserve"> </w:t>
      </w:r>
      <w:r w:rsidRPr="006458D4">
        <w:rPr>
          <w:i w:val="0"/>
          <w:color w:val="auto"/>
          <w:sz w:val="24"/>
          <w:szCs w:val="24"/>
          <w:lang w:val="ro-RO"/>
        </w:rPr>
        <w:t xml:space="preserve">590-XIII din 22 septembrie 1995 cu privire la standardizare  (Monitorul Oficial </w:t>
      </w:r>
      <w:r w:rsidR="005C2F15" w:rsidRPr="006458D4">
        <w:rPr>
          <w:i w:val="0"/>
          <w:color w:val="auto"/>
          <w:sz w:val="24"/>
          <w:szCs w:val="24"/>
          <w:lang w:val="ro-RO"/>
        </w:rPr>
        <w:t xml:space="preserve">al Republicii Moldova </w:t>
      </w:r>
      <w:r w:rsidR="00BC7D4F" w:rsidRPr="006458D4">
        <w:rPr>
          <w:i w:val="0"/>
          <w:color w:val="auto"/>
          <w:sz w:val="24"/>
          <w:szCs w:val="24"/>
          <w:lang w:val="ro-RO"/>
        </w:rPr>
        <w:t>2012</w:t>
      </w:r>
      <w:r w:rsidR="005C2F15" w:rsidRPr="006458D4">
        <w:rPr>
          <w:i w:val="0"/>
          <w:color w:val="auto"/>
          <w:sz w:val="24"/>
          <w:szCs w:val="24"/>
          <w:lang w:val="ro-RO"/>
        </w:rPr>
        <w:t xml:space="preserve"> </w:t>
      </w:r>
      <w:r w:rsidR="00BC7D4F" w:rsidRPr="006458D4">
        <w:rPr>
          <w:i w:val="0"/>
          <w:color w:val="auto"/>
          <w:sz w:val="24"/>
          <w:szCs w:val="24"/>
          <w:lang w:val="ro-RO"/>
        </w:rPr>
        <w:t xml:space="preserve"> </w:t>
      </w:r>
      <w:r w:rsidRPr="006458D4">
        <w:rPr>
          <w:i w:val="0"/>
          <w:color w:val="auto"/>
          <w:sz w:val="24"/>
          <w:szCs w:val="24"/>
          <w:lang w:val="ro-RO"/>
        </w:rPr>
        <w:t>nr. 76-80</w:t>
      </w:r>
      <w:r w:rsidR="005C2F15" w:rsidRPr="006458D4">
        <w:rPr>
          <w:i w:val="0"/>
          <w:color w:val="auto"/>
          <w:sz w:val="24"/>
          <w:szCs w:val="24"/>
          <w:lang w:val="ro-RO"/>
        </w:rPr>
        <w:t>, art. 249</w:t>
      </w:r>
      <w:r w:rsidRPr="006458D4">
        <w:rPr>
          <w:i w:val="0"/>
          <w:color w:val="auto"/>
          <w:sz w:val="24"/>
          <w:szCs w:val="24"/>
          <w:lang w:val="ro-RO"/>
        </w:rPr>
        <w:t xml:space="preserve">),  </w:t>
      </w:r>
      <w:r w:rsidR="00BA3B02" w:rsidRPr="006458D4">
        <w:rPr>
          <w:i w:val="0"/>
          <w:color w:val="auto"/>
          <w:sz w:val="24"/>
          <w:szCs w:val="24"/>
          <w:lang w:val="ro-RO"/>
        </w:rPr>
        <w:t>și art.  III  al  Legii nr. 222-XVI  din  25 octombrie 2007 pen</w:t>
      </w:r>
      <w:r w:rsidR="009C1197" w:rsidRPr="006458D4">
        <w:rPr>
          <w:i w:val="0"/>
          <w:color w:val="auto"/>
          <w:sz w:val="24"/>
          <w:szCs w:val="24"/>
          <w:lang w:val="ro-RO"/>
        </w:rPr>
        <w:t>t</w:t>
      </w:r>
      <w:r w:rsidR="00BA3B02" w:rsidRPr="006458D4">
        <w:rPr>
          <w:i w:val="0"/>
          <w:color w:val="auto"/>
          <w:sz w:val="24"/>
          <w:szCs w:val="24"/>
          <w:lang w:val="ro-RO"/>
        </w:rPr>
        <w:t>ru modificarea și completarea Legii metrologiei nr</w:t>
      </w:r>
      <w:r w:rsidR="00DD7593" w:rsidRPr="006458D4">
        <w:rPr>
          <w:i w:val="0"/>
          <w:color w:val="auto"/>
          <w:sz w:val="24"/>
          <w:szCs w:val="24"/>
          <w:lang w:val="ro-RO"/>
        </w:rPr>
        <w:t>. 647-XVI din 17 noiembrie 1995</w:t>
      </w:r>
      <w:r w:rsidR="00BA3B02" w:rsidRPr="006458D4">
        <w:rPr>
          <w:i w:val="0"/>
          <w:color w:val="auto"/>
          <w:sz w:val="24"/>
          <w:szCs w:val="24"/>
          <w:lang w:val="ro-RO"/>
        </w:rPr>
        <w:t xml:space="preserve"> (Monitorul Oficial </w:t>
      </w:r>
      <w:r w:rsidR="005C2F15" w:rsidRPr="006458D4">
        <w:rPr>
          <w:i w:val="0"/>
          <w:color w:val="auto"/>
          <w:sz w:val="24"/>
          <w:szCs w:val="24"/>
          <w:lang w:val="ro-RO"/>
        </w:rPr>
        <w:t xml:space="preserve">al Republicii Moldova </w:t>
      </w:r>
      <w:r w:rsidR="00BC7D4F" w:rsidRPr="006458D4">
        <w:rPr>
          <w:i w:val="0"/>
          <w:color w:val="auto"/>
          <w:sz w:val="24"/>
          <w:szCs w:val="24"/>
          <w:lang w:val="ro-RO"/>
        </w:rPr>
        <w:t xml:space="preserve"> 2007 </w:t>
      </w:r>
      <w:r w:rsidR="00DD7593" w:rsidRPr="006458D4">
        <w:rPr>
          <w:i w:val="0"/>
          <w:color w:val="auto"/>
          <w:sz w:val="24"/>
          <w:szCs w:val="24"/>
          <w:lang w:val="ro-RO"/>
        </w:rPr>
        <w:t xml:space="preserve">   </w:t>
      </w:r>
      <w:r w:rsidR="00BA3B02" w:rsidRPr="006458D4">
        <w:rPr>
          <w:i w:val="0"/>
          <w:color w:val="auto"/>
          <w:sz w:val="24"/>
          <w:szCs w:val="24"/>
          <w:lang w:val="ro-RO"/>
        </w:rPr>
        <w:t>nr. 198-202</w:t>
      </w:r>
      <w:r w:rsidR="005C2F15" w:rsidRPr="006458D4">
        <w:rPr>
          <w:i w:val="0"/>
          <w:color w:val="auto"/>
          <w:sz w:val="24"/>
          <w:szCs w:val="24"/>
          <w:lang w:val="ro-RO"/>
        </w:rPr>
        <w:t>, art.</w:t>
      </w:r>
      <w:r w:rsidR="00BA3B02" w:rsidRPr="006458D4">
        <w:rPr>
          <w:i w:val="0"/>
          <w:color w:val="auto"/>
          <w:sz w:val="24"/>
          <w:szCs w:val="24"/>
          <w:lang w:val="ro-RO"/>
        </w:rPr>
        <w:t xml:space="preserve">757), </w:t>
      </w:r>
      <w:r w:rsidR="009C1197" w:rsidRPr="006458D4">
        <w:rPr>
          <w:b/>
          <w:i w:val="0"/>
          <w:color w:val="auto"/>
          <w:sz w:val="24"/>
          <w:szCs w:val="24"/>
          <w:lang w:val="ro-RO"/>
        </w:rPr>
        <w:t xml:space="preserve"> </w:t>
      </w:r>
      <w:r w:rsidRPr="006458D4">
        <w:rPr>
          <w:i w:val="0"/>
          <w:color w:val="auto"/>
          <w:spacing w:val="-5"/>
          <w:sz w:val="24"/>
          <w:szCs w:val="24"/>
          <w:lang w:val="ro-RO"/>
        </w:rPr>
        <w:t xml:space="preserve">Guvernul </w:t>
      </w:r>
    </w:p>
    <w:p w:rsidR="00BA3B02" w:rsidRPr="006458D4" w:rsidRDefault="00BA3B02" w:rsidP="00BA3B02">
      <w:pPr>
        <w:pStyle w:val="cn"/>
        <w:rPr>
          <w:b/>
          <w:bCs/>
          <w:lang w:val="en-US"/>
        </w:rPr>
      </w:pPr>
    </w:p>
    <w:p w:rsidR="004B25BB" w:rsidRPr="008F3AD6" w:rsidRDefault="004B25BB" w:rsidP="00BA3B02">
      <w:pPr>
        <w:pStyle w:val="tt"/>
        <w:ind w:firstLine="709"/>
        <w:rPr>
          <w:sz w:val="26"/>
          <w:szCs w:val="26"/>
          <w:lang w:val="ro-RO"/>
        </w:rPr>
      </w:pPr>
      <w:r w:rsidRPr="008F3AD6">
        <w:rPr>
          <w:sz w:val="26"/>
          <w:szCs w:val="26"/>
          <w:lang w:val="ro-RO"/>
        </w:rPr>
        <w:t>HOTĂRĂŞTE:</w:t>
      </w:r>
    </w:p>
    <w:p w:rsidR="004B25BB" w:rsidRPr="00A12617" w:rsidRDefault="004B25BB">
      <w:pPr>
        <w:shd w:val="clear" w:color="auto" w:fill="FFFFFF"/>
        <w:tabs>
          <w:tab w:val="left" w:pos="974"/>
        </w:tabs>
        <w:jc w:val="both"/>
        <w:rPr>
          <w:lang w:val="ro-RO"/>
        </w:rPr>
      </w:pPr>
      <w:r w:rsidRPr="00A12617">
        <w:rPr>
          <w:bCs/>
          <w:lang w:val="ro-RO"/>
        </w:rPr>
        <w:tab/>
      </w:r>
    </w:p>
    <w:p w:rsidR="00E115E6" w:rsidRPr="00E115E6" w:rsidRDefault="004B25BB" w:rsidP="00E115E6">
      <w:pPr>
        <w:pStyle w:val="a6"/>
        <w:numPr>
          <w:ilvl w:val="0"/>
          <w:numId w:val="8"/>
        </w:numPr>
        <w:shd w:val="clear" w:color="auto" w:fill="FFFFFF"/>
        <w:tabs>
          <w:tab w:val="left" w:pos="360"/>
        </w:tabs>
        <w:ind w:left="0" w:firstLine="0"/>
        <w:jc w:val="both"/>
        <w:rPr>
          <w:lang w:val="ro-RO"/>
        </w:rPr>
      </w:pPr>
      <w:r w:rsidRPr="00E115E6">
        <w:rPr>
          <w:lang w:val="ro-RO"/>
        </w:rPr>
        <w:t xml:space="preserve">Se </w:t>
      </w:r>
      <w:r w:rsidR="00EC127E" w:rsidRPr="00E115E6">
        <w:rPr>
          <w:lang w:val="ro-RO"/>
        </w:rPr>
        <w:t xml:space="preserve">creează </w:t>
      </w:r>
      <w:r w:rsidR="00E115E6" w:rsidRPr="00E115E6">
        <w:rPr>
          <w:lang w:val="ro-RO"/>
        </w:rPr>
        <w:t>instituțiile publice</w:t>
      </w:r>
      <w:r w:rsidR="003E2B65">
        <w:rPr>
          <w:lang w:val="ro-RO"/>
        </w:rPr>
        <w:t xml:space="preserve"> </w:t>
      </w:r>
      <w:r w:rsidRPr="00E115E6">
        <w:rPr>
          <w:lang w:val="ro-RO"/>
        </w:rPr>
        <w:t>Institu</w:t>
      </w:r>
      <w:r w:rsidR="00BA3B02" w:rsidRPr="00E115E6">
        <w:rPr>
          <w:lang w:val="ro-RO"/>
        </w:rPr>
        <w:t>tul Naţional de</w:t>
      </w:r>
      <w:r w:rsidR="00EC127E" w:rsidRPr="00E115E6">
        <w:rPr>
          <w:lang w:val="ro-RO"/>
        </w:rPr>
        <w:t xml:space="preserve"> Metrologie</w:t>
      </w:r>
      <w:r w:rsidR="00E115E6" w:rsidRPr="00E115E6">
        <w:rPr>
          <w:lang w:val="ro-RO"/>
        </w:rPr>
        <w:t xml:space="preserve"> și</w:t>
      </w:r>
      <w:r w:rsidRPr="00E115E6">
        <w:rPr>
          <w:lang w:val="ro-RO"/>
        </w:rPr>
        <w:t xml:space="preserve"> Institutul</w:t>
      </w:r>
      <w:r w:rsidR="006511C8" w:rsidRPr="00E115E6">
        <w:rPr>
          <w:lang w:val="ro-RO"/>
        </w:rPr>
        <w:t xml:space="preserve"> Naţional de Standardizare</w:t>
      </w:r>
      <w:r w:rsidR="003E2B65">
        <w:rPr>
          <w:lang w:val="ro-RO"/>
        </w:rPr>
        <w:t>.</w:t>
      </w:r>
    </w:p>
    <w:p w:rsidR="00E115E6" w:rsidRPr="00E115E6" w:rsidRDefault="00E115E6" w:rsidP="00E115E6">
      <w:pPr>
        <w:pStyle w:val="a6"/>
        <w:numPr>
          <w:ilvl w:val="0"/>
          <w:numId w:val="8"/>
        </w:numPr>
        <w:shd w:val="clear" w:color="auto" w:fill="FFFFFF"/>
        <w:tabs>
          <w:tab w:val="left" w:pos="284"/>
        </w:tabs>
        <w:ind w:left="426" w:hanging="426"/>
        <w:jc w:val="both"/>
        <w:rPr>
          <w:lang w:val="ro-RO"/>
        </w:rPr>
      </w:pPr>
      <w:r>
        <w:rPr>
          <w:lang w:val="ro-RO"/>
        </w:rPr>
        <w:t xml:space="preserve"> </w:t>
      </w:r>
      <w:r w:rsidR="00BA3B02" w:rsidRPr="00E115E6">
        <w:rPr>
          <w:lang w:val="ro-RO"/>
        </w:rPr>
        <w:t>Se aprobă</w:t>
      </w:r>
      <w:r w:rsidRPr="00E115E6">
        <w:rPr>
          <w:lang w:val="ro-RO"/>
        </w:rPr>
        <w:t xml:space="preserve">:   </w:t>
      </w:r>
    </w:p>
    <w:p w:rsidR="009C1197" w:rsidRPr="00E115E6" w:rsidRDefault="00BA3B02" w:rsidP="00E115E6">
      <w:pPr>
        <w:shd w:val="clear" w:color="auto" w:fill="FFFFFF"/>
        <w:tabs>
          <w:tab w:val="left" w:pos="360"/>
        </w:tabs>
        <w:jc w:val="both"/>
        <w:rPr>
          <w:lang w:val="ro-RO"/>
        </w:rPr>
      </w:pPr>
      <w:r w:rsidRPr="00E115E6">
        <w:rPr>
          <w:lang w:val="ro-RO"/>
        </w:rPr>
        <w:t xml:space="preserve"> </w:t>
      </w:r>
      <w:r w:rsidR="00E115E6">
        <w:rPr>
          <w:lang w:val="ro-RO"/>
        </w:rPr>
        <w:t xml:space="preserve">     R</w:t>
      </w:r>
      <w:r w:rsidRPr="00E115E6">
        <w:rPr>
          <w:lang w:val="ro-RO"/>
        </w:rPr>
        <w:t>egulamentul de organizare și funcționare a Institutului Național de Metrologie</w:t>
      </w:r>
      <w:r w:rsidR="003E2B65">
        <w:rPr>
          <w:lang w:val="ro-RO"/>
        </w:rPr>
        <w:t>, conform anexei nr.1;</w:t>
      </w:r>
    </w:p>
    <w:p w:rsidR="00E115E6" w:rsidRPr="00E115E6" w:rsidRDefault="00E115E6" w:rsidP="00E115E6">
      <w:pPr>
        <w:shd w:val="clear" w:color="auto" w:fill="FFFFFF"/>
        <w:tabs>
          <w:tab w:val="left" w:pos="360"/>
        </w:tabs>
        <w:jc w:val="both"/>
        <w:rPr>
          <w:lang w:val="ro-RO"/>
        </w:rPr>
      </w:pPr>
      <w:r>
        <w:rPr>
          <w:lang w:val="ro-RO"/>
        </w:rPr>
        <w:t xml:space="preserve">      R</w:t>
      </w:r>
      <w:r w:rsidR="00BA3B02" w:rsidRPr="00A12617">
        <w:rPr>
          <w:lang w:val="ro-RO"/>
        </w:rPr>
        <w:t xml:space="preserve">egulamentul de organizare și funcționare a Institutului Național de </w:t>
      </w:r>
      <w:r w:rsidR="00BA3B02">
        <w:rPr>
          <w:lang w:val="ro-RO"/>
        </w:rPr>
        <w:t>Standardizare</w:t>
      </w:r>
      <w:r>
        <w:rPr>
          <w:lang w:val="ro-RO"/>
        </w:rPr>
        <w:t>, conform anexei nr.2</w:t>
      </w:r>
      <w:r w:rsidR="003E2B65">
        <w:rPr>
          <w:lang w:val="ro-RO"/>
        </w:rPr>
        <w:t>.</w:t>
      </w:r>
    </w:p>
    <w:p w:rsidR="00BA3B02" w:rsidRPr="00D55EAB" w:rsidRDefault="00BA3B02" w:rsidP="00A12617">
      <w:pPr>
        <w:pStyle w:val="a6"/>
        <w:numPr>
          <w:ilvl w:val="0"/>
          <w:numId w:val="8"/>
        </w:numPr>
        <w:shd w:val="clear" w:color="auto" w:fill="FFFFFF"/>
        <w:tabs>
          <w:tab w:val="left" w:pos="360"/>
        </w:tabs>
        <w:ind w:left="0" w:firstLine="0"/>
        <w:jc w:val="both"/>
        <w:rPr>
          <w:lang w:val="ro-RO"/>
        </w:rPr>
      </w:pPr>
      <w:r w:rsidRPr="00D55EAB">
        <w:rPr>
          <w:lang w:val="ro-RO"/>
        </w:rPr>
        <w:t>Se transmit activele ÎS ”Institutu</w:t>
      </w:r>
      <w:r w:rsidR="00225AA0" w:rsidRPr="00D55EAB">
        <w:rPr>
          <w:lang w:val="ro-RO"/>
        </w:rPr>
        <w:t>l</w:t>
      </w:r>
      <w:r w:rsidRPr="00D55EAB">
        <w:rPr>
          <w:lang w:val="ro-RO"/>
        </w:rPr>
        <w:t xml:space="preserve"> Național d</w:t>
      </w:r>
      <w:r w:rsidR="006458D4">
        <w:rPr>
          <w:lang w:val="ro-RO"/>
        </w:rPr>
        <w:t xml:space="preserve">e Standardizare și Metrologie” </w:t>
      </w:r>
      <w:r w:rsidR="008A5B8B">
        <w:rPr>
          <w:lang w:val="ro-RO"/>
        </w:rPr>
        <w:t>către</w:t>
      </w:r>
      <w:r w:rsidRPr="00D55EAB">
        <w:rPr>
          <w:lang w:val="ro-RO"/>
        </w:rPr>
        <w:t xml:space="preserve"> </w:t>
      </w:r>
      <w:r w:rsidR="00225AA0" w:rsidRPr="00D55EAB">
        <w:rPr>
          <w:lang w:val="ro-RO"/>
        </w:rPr>
        <w:t xml:space="preserve">instituția publică </w:t>
      </w:r>
      <w:r w:rsidRPr="00D55EAB">
        <w:rPr>
          <w:lang w:val="ro-RO"/>
        </w:rPr>
        <w:t>Institutul Național de Metrologie, conform anexei 3.</w:t>
      </w:r>
    </w:p>
    <w:p w:rsidR="00225AA0" w:rsidRPr="00D55EAB" w:rsidRDefault="00225AA0" w:rsidP="00225AA0">
      <w:pPr>
        <w:pStyle w:val="a6"/>
        <w:numPr>
          <w:ilvl w:val="0"/>
          <w:numId w:val="8"/>
        </w:numPr>
        <w:shd w:val="clear" w:color="auto" w:fill="FFFFFF"/>
        <w:tabs>
          <w:tab w:val="left" w:pos="360"/>
        </w:tabs>
        <w:ind w:left="0" w:firstLine="0"/>
        <w:jc w:val="both"/>
        <w:rPr>
          <w:lang w:val="ro-RO"/>
        </w:rPr>
      </w:pPr>
      <w:r w:rsidRPr="00D55EAB">
        <w:rPr>
          <w:lang w:val="ro-RO"/>
        </w:rPr>
        <w:t>Se transmit activele ÎS ”Institutul Național de Standardizare și Metrologie”  către instituția publică Institutul Național de Standardizare , conform anexei 4.</w:t>
      </w:r>
    </w:p>
    <w:p w:rsidR="006511C8" w:rsidRPr="00A12617" w:rsidRDefault="00225AA0" w:rsidP="00A12617">
      <w:pPr>
        <w:pStyle w:val="a6"/>
        <w:numPr>
          <w:ilvl w:val="0"/>
          <w:numId w:val="8"/>
        </w:numPr>
        <w:shd w:val="clear" w:color="auto" w:fill="FFFFFF"/>
        <w:tabs>
          <w:tab w:val="left" w:pos="360"/>
        </w:tabs>
        <w:ind w:left="0" w:firstLine="0"/>
        <w:jc w:val="both"/>
        <w:rPr>
          <w:lang w:val="ro-RO"/>
        </w:rPr>
      </w:pPr>
      <w:r>
        <w:rPr>
          <w:lang w:val="ro-RO"/>
        </w:rPr>
        <w:t xml:space="preserve">Instituția publică </w:t>
      </w:r>
      <w:r w:rsidR="00C76A78" w:rsidRPr="00A12617">
        <w:rPr>
          <w:lang w:val="ro-RO"/>
        </w:rPr>
        <w:t xml:space="preserve">Institutul Național de Standardizare </w:t>
      </w:r>
      <w:r w:rsidR="006511C8" w:rsidRPr="00A12617">
        <w:rPr>
          <w:lang w:val="ro-RO"/>
        </w:rPr>
        <w:t xml:space="preserve">va prelua de la </w:t>
      </w:r>
      <w:r w:rsidR="00C76A78" w:rsidRPr="00A12617">
        <w:rPr>
          <w:lang w:val="ro-RO"/>
        </w:rPr>
        <w:t xml:space="preserve"> ÎS ”Institutul Naţional de Standardizare şi Metrologie” </w:t>
      </w:r>
      <w:r w:rsidR="006511C8" w:rsidRPr="00A12617">
        <w:rPr>
          <w:lang w:val="ro-RO"/>
        </w:rPr>
        <w:t xml:space="preserve">funcțiile </w:t>
      </w:r>
      <w:r w:rsidR="00C76A78" w:rsidRPr="00A12617">
        <w:rPr>
          <w:lang w:val="ro-RO"/>
        </w:rPr>
        <w:t xml:space="preserve"> de org</w:t>
      </w:r>
      <w:r w:rsidR="006511C8" w:rsidRPr="00A12617">
        <w:rPr>
          <w:lang w:val="ro-RO"/>
        </w:rPr>
        <w:t>anism național de standardizare, în calitate de succesor.</w:t>
      </w:r>
    </w:p>
    <w:p w:rsidR="006511C8" w:rsidRPr="00AE16BE" w:rsidRDefault="00225AA0" w:rsidP="00A12617">
      <w:pPr>
        <w:pStyle w:val="a6"/>
        <w:numPr>
          <w:ilvl w:val="0"/>
          <w:numId w:val="8"/>
        </w:numPr>
        <w:shd w:val="clear" w:color="auto" w:fill="FFFFFF"/>
        <w:tabs>
          <w:tab w:val="left" w:pos="360"/>
        </w:tabs>
        <w:ind w:left="0" w:firstLine="0"/>
        <w:jc w:val="both"/>
        <w:rPr>
          <w:lang w:val="ro-RO"/>
        </w:rPr>
      </w:pPr>
      <w:r w:rsidRPr="00AE16BE">
        <w:rPr>
          <w:lang w:val="ro-RO"/>
        </w:rPr>
        <w:t xml:space="preserve">Instituția publică </w:t>
      </w:r>
      <w:r w:rsidR="006511C8" w:rsidRPr="00AE16BE">
        <w:rPr>
          <w:lang w:val="ro-RO"/>
        </w:rPr>
        <w:t>Institutul Național de Metrologie va prelua de la  Î.S. „Institutul Naţional de Standardizare şi Metrologie” funcțiile de metrologie</w:t>
      </w:r>
      <w:r w:rsidR="00AE16BE" w:rsidRPr="00AE16BE">
        <w:rPr>
          <w:lang w:val="ro-RO"/>
        </w:rPr>
        <w:t xml:space="preserve"> generală și legală, stabilite prin Legea metrologiei nr. 647-XIII din 17 noiembrie 1995 cu modificările și completările ulterioare, art. 2 alin.(3), </w:t>
      </w:r>
      <w:r w:rsidR="006511C8" w:rsidRPr="00AE16BE">
        <w:rPr>
          <w:lang w:val="ro-RO"/>
        </w:rPr>
        <w:t>în calitate de succesor.</w:t>
      </w:r>
    </w:p>
    <w:p w:rsidR="006458D4" w:rsidRPr="00AE16BE" w:rsidRDefault="006458D4" w:rsidP="00225AA0">
      <w:pPr>
        <w:tabs>
          <w:tab w:val="left" w:pos="360"/>
        </w:tabs>
        <w:jc w:val="both"/>
        <w:rPr>
          <w:lang w:val="ro-RO"/>
        </w:rPr>
      </w:pPr>
    </w:p>
    <w:p w:rsidR="006458D4" w:rsidRDefault="006458D4" w:rsidP="00225AA0">
      <w:pPr>
        <w:tabs>
          <w:tab w:val="left" w:pos="360"/>
        </w:tabs>
        <w:jc w:val="both"/>
        <w:rPr>
          <w:lang w:val="ro-RO"/>
        </w:rPr>
      </w:pPr>
    </w:p>
    <w:p w:rsidR="006458D4" w:rsidRDefault="006458D4" w:rsidP="00225AA0">
      <w:pPr>
        <w:tabs>
          <w:tab w:val="left" w:pos="360"/>
        </w:tabs>
        <w:jc w:val="both"/>
        <w:rPr>
          <w:lang w:val="ro-RO"/>
        </w:rPr>
      </w:pPr>
    </w:p>
    <w:p w:rsidR="006458D4" w:rsidRDefault="006458D4" w:rsidP="00225AA0">
      <w:pPr>
        <w:tabs>
          <w:tab w:val="left" w:pos="360"/>
        </w:tabs>
        <w:jc w:val="both"/>
        <w:rPr>
          <w:lang w:val="ro-RO"/>
        </w:rPr>
      </w:pPr>
    </w:p>
    <w:p w:rsidR="006458D4" w:rsidRDefault="006458D4" w:rsidP="00225AA0">
      <w:pPr>
        <w:tabs>
          <w:tab w:val="left" w:pos="360"/>
        </w:tabs>
        <w:jc w:val="both"/>
        <w:rPr>
          <w:lang w:val="ro-RO"/>
        </w:rPr>
      </w:pPr>
    </w:p>
    <w:p w:rsidR="006458D4" w:rsidRDefault="006458D4" w:rsidP="00225AA0">
      <w:pPr>
        <w:tabs>
          <w:tab w:val="left" w:pos="360"/>
        </w:tabs>
        <w:jc w:val="both"/>
        <w:rPr>
          <w:lang w:val="ro-RO"/>
        </w:rPr>
      </w:pPr>
    </w:p>
    <w:p w:rsidR="006458D4" w:rsidRDefault="006458D4" w:rsidP="00225AA0">
      <w:pPr>
        <w:tabs>
          <w:tab w:val="left" w:pos="360"/>
        </w:tabs>
        <w:jc w:val="both"/>
        <w:rPr>
          <w:lang w:val="ro-RO"/>
        </w:rPr>
      </w:pPr>
    </w:p>
    <w:p w:rsidR="00225AA0" w:rsidRDefault="006458D4" w:rsidP="00225AA0">
      <w:pPr>
        <w:tabs>
          <w:tab w:val="left" w:pos="360"/>
        </w:tabs>
        <w:jc w:val="both"/>
        <w:rPr>
          <w:lang w:val="ro-RO"/>
        </w:rPr>
      </w:pPr>
      <w:r>
        <w:rPr>
          <w:lang w:val="ro-RO"/>
        </w:rPr>
        <w:t>7</w:t>
      </w:r>
      <w:r w:rsidR="00D20EDC" w:rsidRPr="00A12617">
        <w:rPr>
          <w:lang w:val="ro-RO"/>
        </w:rPr>
        <w:t>. Ministerul Economie</w:t>
      </w:r>
      <w:r w:rsidR="00D56B1C" w:rsidRPr="00A12617">
        <w:rPr>
          <w:lang w:val="ro-RO"/>
        </w:rPr>
        <w:t>i</w:t>
      </w:r>
      <w:r w:rsidR="00225AA0">
        <w:rPr>
          <w:lang w:val="ro-RO"/>
        </w:rPr>
        <w:t xml:space="preserve"> î</w:t>
      </w:r>
      <w:r w:rsidR="00A12617" w:rsidRPr="00A12617">
        <w:rPr>
          <w:lang w:val="ro-RO"/>
        </w:rPr>
        <w:t xml:space="preserve">n termen de </w:t>
      </w:r>
      <w:r w:rsidR="00696FED">
        <w:rPr>
          <w:lang w:val="ro-RO"/>
        </w:rPr>
        <w:t>3</w:t>
      </w:r>
      <w:r w:rsidR="007A5B34">
        <w:rPr>
          <w:lang w:val="ro-RO"/>
        </w:rPr>
        <w:t xml:space="preserve"> lun</w:t>
      </w:r>
      <w:r w:rsidR="00696FED">
        <w:rPr>
          <w:lang w:val="ro-RO"/>
        </w:rPr>
        <w:t>i</w:t>
      </w:r>
      <w:r w:rsidR="00B70290">
        <w:rPr>
          <w:lang w:val="ro-RO"/>
        </w:rPr>
        <w:t>:</w:t>
      </w:r>
    </w:p>
    <w:p w:rsidR="00225AA0" w:rsidRDefault="00225AA0" w:rsidP="00225AA0">
      <w:pPr>
        <w:tabs>
          <w:tab w:val="left" w:pos="360"/>
        </w:tabs>
        <w:ind w:left="426"/>
        <w:jc w:val="both"/>
        <w:rPr>
          <w:lang w:val="ro-RO"/>
        </w:rPr>
      </w:pPr>
      <w:r>
        <w:rPr>
          <w:lang w:val="ro-RO"/>
        </w:rPr>
        <w:t xml:space="preserve">- </w:t>
      </w:r>
      <w:r w:rsidR="00D56B1C" w:rsidRPr="00A12617">
        <w:rPr>
          <w:lang w:val="ro-RO"/>
        </w:rPr>
        <w:t xml:space="preserve">va </w:t>
      </w:r>
      <w:r w:rsidR="00DA0DFD" w:rsidRPr="00A12617">
        <w:rPr>
          <w:lang w:val="ro-RO"/>
        </w:rPr>
        <w:t xml:space="preserve">asigura </w:t>
      </w:r>
      <w:r>
        <w:rPr>
          <w:lang w:val="ro-RO"/>
        </w:rPr>
        <w:t xml:space="preserve">instituția publică </w:t>
      </w:r>
      <w:r w:rsidR="00DA0DFD" w:rsidRPr="00A12617">
        <w:rPr>
          <w:lang w:val="ro-RO"/>
        </w:rPr>
        <w:t>Institutul Național de Standardizare</w:t>
      </w:r>
      <w:r w:rsidR="0020664F" w:rsidRPr="00A12617">
        <w:rPr>
          <w:lang w:val="ro-RO"/>
        </w:rPr>
        <w:t xml:space="preserve"> cu spaţi</w:t>
      </w:r>
      <w:r w:rsidR="00DA0DFD" w:rsidRPr="00A12617">
        <w:rPr>
          <w:lang w:val="ro-RO"/>
        </w:rPr>
        <w:t>u cu titlu gratuit</w:t>
      </w:r>
      <w:r w:rsidR="00A12617" w:rsidRPr="00A12617">
        <w:rPr>
          <w:lang w:val="ro-RO"/>
        </w:rPr>
        <w:t xml:space="preserve">, </w:t>
      </w:r>
      <w:r w:rsidR="00DA0DFD" w:rsidRPr="00A12617">
        <w:rPr>
          <w:lang w:val="ro-RO"/>
        </w:rPr>
        <w:t xml:space="preserve"> </w:t>
      </w:r>
      <w:r w:rsidR="0020664F" w:rsidRPr="00A12617">
        <w:rPr>
          <w:lang w:val="ro-RO"/>
        </w:rPr>
        <w:t xml:space="preserve"> </w:t>
      </w:r>
      <w:proofErr w:type="spellStart"/>
      <w:r w:rsidR="00A12617" w:rsidRPr="00A12617">
        <w:rPr>
          <w:lang w:val="en-US"/>
        </w:rPr>
        <w:t>pentru</w:t>
      </w:r>
      <w:proofErr w:type="spellEnd"/>
      <w:r w:rsidR="00A12617" w:rsidRPr="00A12617">
        <w:rPr>
          <w:lang w:val="en-US"/>
        </w:rPr>
        <w:t xml:space="preserve"> </w:t>
      </w:r>
      <w:proofErr w:type="spellStart"/>
      <w:r w:rsidR="00A12617" w:rsidRPr="00A12617">
        <w:rPr>
          <w:lang w:val="en-US"/>
        </w:rPr>
        <w:t>îndeplinirea</w:t>
      </w:r>
      <w:proofErr w:type="spellEnd"/>
      <w:r w:rsidR="00A12617" w:rsidRPr="00A12617">
        <w:rPr>
          <w:lang w:val="en-US"/>
        </w:rPr>
        <w:t xml:space="preserve"> </w:t>
      </w:r>
      <w:proofErr w:type="spellStart"/>
      <w:r w:rsidR="00A12617" w:rsidRPr="00A12617">
        <w:rPr>
          <w:lang w:val="en-US"/>
        </w:rPr>
        <w:t>adecvată</w:t>
      </w:r>
      <w:proofErr w:type="spellEnd"/>
      <w:r w:rsidR="00A12617" w:rsidRPr="00A12617">
        <w:rPr>
          <w:lang w:val="en-US"/>
        </w:rPr>
        <w:t xml:space="preserve"> a </w:t>
      </w:r>
      <w:proofErr w:type="spellStart"/>
      <w:r w:rsidR="00A12617" w:rsidRPr="00A12617">
        <w:rPr>
          <w:lang w:val="en-US"/>
        </w:rPr>
        <w:t>atribuţiilor</w:t>
      </w:r>
      <w:proofErr w:type="spellEnd"/>
      <w:r w:rsidR="00A12617" w:rsidRPr="00A12617">
        <w:rPr>
          <w:lang w:val="en-US"/>
        </w:rPr>
        <w:t xml:space="preserve"> </w:t>
      </w:r>
      <w:proofErr w:type="spellStart"/>
      <w:r w:rsidR="00A12617" w:rsidRPr="00A12617">
        <w:rPr>
          <w:lang w:val="en-US"/>
        </w:rPr>
        <w:t>în</w:t>
      </w:r>
      <w:proofErr w:type="spellEnd"/>
      <w:r w:rsidR="00A12617" w:rsidRPr="00A12617">
        <w:rPr>
          <w:lang w:val="en-US"/>
        </w:rPr>
        <w:t xml:space="preserve"> </w:t>
      </w:r>
      <w:proofErr w:type="spellStart"/>
      <w:r w:rsidR="00A12617" w:rsidRPr="00A12617">
        <w:rPr>
          <w:lang w:val="en-US"/>
        </w:rPr>
        <w:t>calitate</w:t>
      </w:r>
      <w:proofErr w:type="spellEnd"/>
      <w:r w:rsidR="00A12617" w:rsidRPr="00A12617">
        <w:rPr>
          <w:lang w:val="en-US"/>
        </w:rPr>
        <w:t xml:space="preserve"> de organism </w:t>
      </w:r>
      <w:proofErr w:type="spellStart"/>
      <w:r w:rsidR="00A12617" w:rsidRPr="00A12617">
        <w:rPr>
          <w:lang w:val="en-US"/>
        </w:rPr>
        <w:t>naţional</w:t>
      </w:r>
      <w:proofErr w:type="spellEnd"/>
      <w:r w:rsidR="00A12617" w:rsidRPr="00A12617">
        <w:rPr>
          <w:lang w:val="en-US"/>
        </w:rPr>
        <w:t xml:space="preserve"> de </w:t>
      </w:r>
      <w:proofErr w:type="spellStart"/>
      <w:r w:rsidR="00A12617" w:rsidRPr="00A12617">
        <w:rPr>
          <w:lang w:val="en-US"/>
        </w:rPr>
        <w:t>standardizare</w:t>
      </w:r>
      <w:proofErr w:type="spellEnd"/>
      <w:r w:rsidR="00A12617" w:rsidRPr="00A12617">
        <w:rPr>
          <w:lang w:val="en-US"/>
        </w:rPr>
        <w:t xml:space="preserve"> </w:t>
      </w:r>
      <w:proofErr w:type="spellStart"/>
      <w:r w:rsidR="00A12617" w:rsidRPr="00A12617">
        <w:rPr>
          <w:lang w:val="en-US"/>
        </w:rPr>
        <w:t>pe</w:t>
      </w:r>
      <w:proofErr w:type="spellEnd"/>
      <w:r w:rsidR="00A12617" w:rsidRPr="00A12617">
        <w:rPr>
          <w:lang w:val="en-US"/>
        </w:rPr>
        <w:t xml:space="preserve"> plan </w:t>
      </w:r>
      <w:proofErr w:type="spellStart"/>
      <w:r w:rsidR="00A12617" w:rsidRPr="00A12617">
        <w:rPr>
          <w:lang w:val="en-US"/>
        </w:rPr>
        <w:t>naţional</w:t>
      </w:r>
      <w:proofErr w:type="spellEnd"/>
      <w:r w:rsidR="00A12617" w:rsidRPr="00A12617">
        <w:rPr>
          <w:lang w:val="en-US"/>
        </w:rPr>
        <w:t xml:space="preserve">, </w:t>
      </w:r>
      <w:r w:rsidR="00C6057F">
        <w:rPr>
          <w:lang w:val="en-US"/>
        </w:rPr>
        <w:t>regional</w:t>
      </w:r>
      <w:r w:rsidR="00A12617" w:rsidRPr="00A12617">
        <w:rPr>
          <w:lang w:val="en-US"/>
        </w:rPr>
        <w:t xml:space="preserve"> </w:t>
      </w:r>
      <w:proofErr w:type="spellStart"/>
      <w:r w:rsidR="00A12617" w:rsidRPr="00A12617">
        <w:rPr>
          <w:lang w:val="en-US"/>
        </w:rPr>
        <w:t>şi</w:t>
      </w:r>
      <w:proofErr w:type="spellEnd"/>
      <w:r w:rsidR="00A12617" w:rsidRPr="00A12617">
        <w:rPr>
          <w:lang w:val="en-US"/>
        </w:rPr>
        <w:t xml:space="preserve"> </w:t>
      </w:r>
      <w:proofErr w:type="spellStart"/>
      <w:r w:rsidR="00A12617" w:rsidRPr="00A12617">
        <w:rPr>
          <w:lang w:val="en-US"/>
        </w:rPr>
        <w:t>internaţional</w:t>
      </w:r>
      <w:proofErr w:type="spellEnd"/>
      <w:r w:rsidR="00A12617" w:rsidRPr="00A12617">
        <w:rPr>
          <w:lang w:val="ro-RO"/>
        </w:rPr>
        <w:t xml:space="preserve"> </w:t>
      </w:r>
      <w:r w:rsidR="00D56B1C" w:rsidRPr="00A12617">
        <w:rPr>
          <w:lang w:val="ro-RO"/>
        </w:rPr>
        <w:t>.</w:t>
      </w:r>
    </w:p>
    <w:p w:rsidR="003E40D2" w:rsidRPr="006458D4" w:rsidRDefault="00225AA0" w:rsidP="00225AA0">
      <w:pPr>
        <w:tabs>
          <w:tab w:val="left" w:pos="360"/>
        </w:tabs>
        <w:ind w:left="426"/>
        <w:jc w:val="both"/>
        <w:rPr>
          <w:lang w:val="ro-RO"/>
        </w:rPr>
      </w:pPr>
      <w:r>
        <w:rPr>
          <w:lang w:val="ro-RO"/>
        </w:rPr>
        <w:t>-</w:t>
      </w:r>
      <w:r w:rsidR="00937D8E">
        <w:rPr>
          <w:lang w:val="ro-RO"/>
        </w:rPr>
        <w:t xml:space="preserve"> </w:t>
      </w:r>
      <w:r>
        <w:rPr>
          <w:lang w:val="ro-RO"/>
        </w:rPr>
        <w:t>va asigura reorganizarea</w:t>
      </w:r>
      <w:r w:rsidR="00EC127E">
        <w:rPr>
          <w:lang w:val="ro-RO"/>
        </w:rPr>
        <w:t xml:space="preserve"> prin </w:t>
      </w:r>
      <w:r w:rsidR="003E2B65" w:rsidRPr="006458D4">
        <w:rPr>
          <w:lang w:val="ro-RO"/>
        </w:rPr>
        <w:t>contopire</w:t>
      </w:r>
      <w:r w:rsidR="00EC127E" w:rsidRPr="006458D4">
        <w:rPr>
          <w:lang w:val="ro-RO"/>
        </w:rPr>
        <w:t xml:space="preserve"> a </w:t>
      </w:r>
      <w:r w:rsidRPr="006458D4">
        <w:rPr>
          <w:lang w:val="ro-RO"/>
        </w:rPr>
        <w:t xml:space="preserve">ÎS ”Institutul Național de Standardizare și Metrologie”, ÎS ”Centrul de Standardizare și Metrologie Bălți” , ÎS ”Centrul de Standardizare și Metrologie </w:t>
      </w:r>
      <w:r w:rsidR="00EC127E" w:rsidRPr="006458D4">
        <w:rPr>
          <w:lang w:val="ro-RO"/>
        </w:rPr>
        <w:t xml:space="preserve">   </w:t>
      </w:r>
      <w:proofErr w:type="spellStart"/>
      <w:r w:rsidRPr="006458D4">
        <w:rPr>
          <w:lang w:val="ro-RO"/>
        </w:rPr>
        <w:t>Ceadîr-Lunga</w:t>
      </w:r>
      <w:proofErr w:type="spellEnd"/>
      <w:r w:rsidRPr="006458D4">
        <w:rPr>
          <w:lang w:val="ro-RO"/>
        </w:rPr>
        <w:t xml:space="preserve">” </w:t>
      </w:r>
      <w:r w:rsidR="00EC127E" w:rsidRPr="006458D4">
        <w:rPr>
          <w:lang w:val="ro-RO"/>
        </w:rPr>
        <w:t xml:space="preserve"> în </w:t>
      </w:r>
      <w:r w:rsidR="003E40D2" w:rsidRPr="006458D4">
        <w:rPr>
          <w:lang w:val="ro-RO"/>
        </w:rPr>
        <w:t>”Centrul de Metrologie Aplicată” S.A.</w:t>
      </w:r>
      <w:r w:rsidR="00AE16BE">
        <w:rPr>
          <w:lang w:val="ro-RO"/>
        </w:rPr>
        <w:t xml:space="preserve"> </w:t>
      </w:r>
    </w:p>
    <w:p w:rsidR="00225AA0" w:rsidRPr="006458D4" w:rsidRDefault="006458D4" w:rsidP="003E40D2">
      <w:pPr>
        <w:tabs>
          <w:tab w:val="left" w:pos="360"/>
        </w:tabs>
        <w:jc w:val="both"/>
        <w:rPr>
          <w:lang w:val="ro-RO"/>
        </w:rPr>
      </w:pPr>
      <w:r>
        <w:rPr>
          <w:lang w:val="ro-RO"/>
        </w:rPr>
        <w:t>8</w:t>
      </w:r>
      <w:r w:rsidR="003E40D2" w:rsidRPr="006458D4">
        <w:rPr>
          <w:lang w:val="ro-RO"/>
        </w:rPr>
        <w:t xml:space="preserve">. Se desemnează Ministerul Economiei în calitate de fondator al ”Centrului de Metrologie Aplicată” </w:t>
      </w:r>
      <w:r w:rsidR="00696FED" w:rsidRPr="006458D4">
        <w:rPr>
          <w:lang w:val="ro-RO"/>
        </w:rPr>
        <w:t xml:space="preserve">S.A. </w:t>
      </w:r>
      <w:r w:rsidR="003E40D2" w:rsidRPr="006458D4">
        <w:rPr>
          <w:lang w:val="ro-RO"/>
        </w:rPr>
        <w:t xml:space="preserve">și se împuternicește </w:t>
      </w:r>
      <w:r w:rsidR="009C1197" w:rsidRPr="006458D4">
        <w:rPr>
          <w:lang w:val="ro-RO"/>
        </w:rPr>
        <w:t>să întreprindă toate măsurile necesare în vederea înregistrării acesteia</w:t>
      </w:r>
      <w:r w:rsidR="00437225" w:rsidRPr="006458D4">
        <w:rPr>
          <w:lang w:val="ro-RO"/>
        </w:rPr>
        <w:t xml:space="preserve"> și înscrierii acțiunilor statului din SA ”Centrul de Metrologie Aplicată” pe contul Agenției Proprietății Publice</w:t>
      </w:r>
      <w:r w:rsidR="009C1197" w:rsidRPr="006458D4">
        <w:rPr>
          <w:lang w:val="ro-RO"/>
        </w:rPr>
        <w:t>.</w:t>
      </w:r>
      <w:r w:rsidR="00EC127E" w:rsidRPr="006458D4">
        <w:rPr>
          <w:lang w:val="ro-RO"/>
        </w:rPr>
        <w:t xml:space="preserve"> </w:t>
      </w:r>
    </w:p>
    <w:p w:rsidR="006458D4" w:rsidRPr="006458D4" w:rsidRDefault="006458D4" w:rsidP="006458D4">
      <w:pPr>
        <w:pStyle w:val="a6"/>
        <w:numPr>
          <w:ilvl w:val="0"/>
          <w:numId w:val="9"/>
        </w:numPr>
        <w:shd w:val="clear" w:color="auto" w:fill="FFFFFF"/>
        <w:tabs>
          <w:tab w:val="left" w:pos="360"/>
        </w:tabs>
        <w:ind w:left="0" w:firstLine="0"/>
        <w:jc w:val="both"/>
        <w:rPr>
          <w:lang w:val="ro-RO"/>
        </w:rPr>
      </w:pPr>
      <w:r w:rsidRPr="006458D4">
        <w:rPr>
          <w:lang w:val="ro-RO"/>
        </w:rPr>
        <w:t>Transmiterea activelor</w:t>
      </w:r>
      <w:r w:rsidR="00AD3B28">
        <w:rPr>
          <w:lang w:val="ro-RO"/>
        </w:rPr>
        <w:t xml:space="preserve"> și pasivelor</w:t>
      </w:r>
      <w:r w:rsidRPr="006458D4">
        <w:rPr>
          <w:lang w:val="ro-RO"/>
        </w:rPr>
        <w:t xml:space="preserve"> , mijloacelor fixe și a altor bunuri materiale se va efectua în baza actelor de primire-predare, întocmite în conformitate cu prevederile Regulamentului cu privire la modul de transmitere a întreprinderilor de stat, organizațiilor, instituțiilor, a subdiviziunilor lor, clădirilor, construcțiilor, mijloacelor fixe și altor active, aprobat prin </w:t>
      </w:r>
      <w:proofErr w:type="spellStart"/>
      <w:r w:rsidRPr="006458D4">
        <w:rPr>
          <w:lang w:val="ro-RO"/>
        </w:rPr>
        <w:t>Hotărîrea</w:t>
      </w:r>
      <w:proofErr w:type="spellEnd"/>
      <w:r w:rsidRPr="006458D4">
        <w:rPr>
          <w:lang w:val="ro-RO"/>
        </w:rPr>
        <w:t xml:space="preserve"> Guvernului nr. 688 din 9 octombrie 1995 (Monitorul Oficial al Republicii Moldova, 1995 nr.10, art.45).</w:t>
      </w:r>
    </w:p>
    <w:p w:rsidR="00EC127E" w:rsidRPr="006458D4" w:rsidRDefault="005C2F15" w:rsidP="00EC127E">
      <w:pPr>
        <w:shd w:val="clear" w:color="auto" w:fill="FFFFFF"/>
        <w:tabs>
          <w:tab w:val="left" w:pos="360"/>
        </w:tabs>
        <w:jc w:val="both"/>
        <w:rPr>
          <w:lang w:val="ro-RO"/>
        </w:rPr>
      </w:pPr>
      <w:r w:rsidRPr="006458D4">
        <w:rPr>
          <w:lang w:val="ro-RO"/>
        </w:rPr>
        <w:t>1</w:t>
      </w:r>
      <w:r w:rsidR="000B7837" w:rsidRPr="006458D4">
        <w:rPr>
          <w:lang w:val="ro-RO"/>
        </w:rPr>
        <w:t>0</w:t>
      </w:r>
      <w:r w:rsidR="00EC127E" w:rsidRPr="006458D4">
        <w:rPr>
          <w:lang w:val="ro-RO"/>
        </w:rPr>
        <w:t>. Disponibilizarea salariaților în legătură cu reorganizarea ÎS „Institutul Naţional de Standardizare şi Metrologie”</w:t>
      </w:r>
      <w:r w:rsidR="009C1197" w:rsidRPr="006458D4">
        <w:rPr>
          <w:lang w:val="ro-RO"/>
        </w:rPr>
        <w:t xml:space="preserve"> ”, ÎS ”Centrul de Standardizare și Metrologie Bălți” , ÎS ”Centrul de Standardizare și Metrologie    </w:t>
      </w:r>
      <w:proofErr w:type="spellStart"/>
      <w:r w:rsidR="009C1197" w:rsidRPr="006458D4">
        <w:rPr>
          <w:lang w:val="ro-RO"/>
        </w:rPr>
        <w:t>Ceadîr-Lunga</w:t>
      </w:r>
      <w:proofErr w:type="spellEnd"/>
      <w:r w:rsidR="009C1197" w:rsidRPr="006458D4">
        <w:rPr>
          <w:lang w:val="ro-RO"/>
        </w:rPr>
        <w:t xml:space="preserve">”  </w:t>
      </w:r>
      <w:r w:rsidR="00EC127E" w:rsidRPr="006458D4">
        <w:rPr>
          <w:lang w:val="ro-RO"/>
        </w:rPr>
        <w:t xml:space="preserve"> se va efectua în conformitate cu legislația muncii în vigoare. </w:t>
      </w:r>
    </w:p>
    <w:p w:rsidR="00CD0621" w:rsidRPr="006458D4" w:rsidRDefault="005C2F15" w:rsidP="00A34BC8">
      <w:pPr>
        <w:shd w:val="clear" w:color="auto" w:fill="FFFFFF"/>
        <w:tabs>
          <w:tab w:val="left" w:pos="360"/>
          <w:tab w:val="left" w:pos="974"/>
        </w:tabs>
        <w:jc w:val="both"/>
        <w:rPr>
          <w:lang w:val="ro-RO"/>
        </w:rPr>
      </w:pPr>
      <w:r w:rsidRPr="006458D4">
        <w:rPr>
          <w:lang w:val="ro-RO"/>
        </w:rPr>
        <w:t>1</w:t>
      </w:r>
      <w:r w:rsidR="000B7837" w:rsidRPr="006458D4">
        <w:rPr>
          <w:lang w:val="ro-RO"/>
        </w:rPr>
        <w:t>1</w:t>
      </w:r>
      <w:r w:rsidR="00CB3758" w:rsidRPr="006458D4">
        <w:rPr>
          <w:lang w:val="ro-RO"/>
        </w:rPr>
        <w:t xml:space="preserve">. Ministerul Finanţelor va </w:t>
      </w:r>
      <w:r w:rsidR="00D56B1C" w:rsidRPr="006458D4">
        <w:rPr>
          <w:lang w:val="ro-RO"/>
        </w:rPr>
        <w:t>asigura conform legislaţie</w:t>
      </w:r>
      <w:r w:rsidR="005033F0" w:rsidRPr="006458D4">
        <w:rPr>
          <w:lang w:val="ro-RO"/>
        </w:rPr>
        <w:t>i</w:t>
      </w:r>
      <w:r w:rsidR="00D56B1C" w:rsidRPr="006458D4">
        <w:rPr>
          <w:lang w:val="ro-RO"/>
        </w:rPr>
        <w:t xml:space="preserve"> </w:t>
      </w:r>
      <w:r w:rsidR="001351B4" w:rsidRPr="006458D4">
        <w:rPr>
          <w:lang w:val="ro-RO"/>
        </w:rPr>
        <w:t xml:space="preserve">alocarea mijloacelor </w:t>
      </w:r>
      <w:r w:rsidR="00CB3758" w:rsidRPr="006458D4">
        <w:rPr>
          <w:lang w:val="ro-RO"/>
        </w:rPr>
        <w:t xml:space="preserve">financiare </w:t>
      </w:r>
      <w:r w:rsidR="001351B4" w:rsidRPr="006458D4">
        <w:rPr>
          <w:lang w:val="ro-RO"/>
        </w:rPr>
        <w:t xml:space="preserve">necesare </w:t>
      </w:r>
      <w:r w:rsidR="00DD7593" w:rsidRPr="006458D4">
        <w:rPr>
          <w:lang w:val="ro-RO"/>
        </w:rPr>
        <w:t xml:space="preserve">din contul bugetului de stat </w:t>
      </w:r>
      <w:r w:rsidR="00CB3758" w:rsidRPr="006458D4">
        <w:rPr>
          <w:lang w:val="ro-RO"/>
        </w:rPr>
        <w:t>pentru</w:t>
      </w:r>
      <w:r w:rsidR="00D56B1C" w:rsidRPr="006458D4">
        <w:rPr>
          <w:lang w:val="ro-RO"/>
        </w:rPr>
        <w:t xml:space="preserve"> asigurarea funcţionalităţii</w:t>
      </w:r>
      <w:r w:rsidR="0020664F" w:rsidRPr="006458D4">
        <w:rPr>
          <w:lang w:val="ro-RO"/>
        </w:rPr>
        <w:t xml:space="preserve"> </w:t>
      </w:r>
      <w:r w:rsidR="00A34BC8" w:rsidRPr="006458D4">
        <w:rPr>
          <w:lang w:val="ro-RO"/>
        </w:rPr>
        <w:t>Institutului Naţional de Standardizare</w:t>
      </w:r>
      <w:r w:rsidR="00DA0DFD" w:rsidRPr="006458D4">
        <w:rPr>
          <w:lang w:val="ro-RO"/>
        </w:rPr>
        <w:t xml:space="preserve"> și Institutului Național de Metrologie</w:t>
      </w:r>
      <w:r w:rsidR="00D56B1C" w:rsidRPr="006458D4">
        <w:rPr>
          <w:lang w:val="ro-RO"/>
        </w:rPr>
        <w:t>.</w:t>
      </w:r>
      <w:r w:rsidR="00CB3758" w:rsidRPr="006458D4">
        <w:rPr>
          <w:lang w:val="ro-RO"/>
        </w:rPr>
        <w:t xml:space="preserve"> </w:t>
      </w:r>
    </w:p>
    <w:p w:rsidR="00377061" w:rsidRPr="006458D4" w:rsidRDefault="005C2F15" w:rsidP="003E6E95">
      <w:pPr>
        <w:pStyle w:val="cn"/>
        <w:jc w:val="both"/>
        <w:rPr>
          <w:lang w:val="ro-RO"/>
        </w:rPr>
      </w:pPr>
      <w:r w:rsidRPr="006458D4">
        <w:rPr>
          <w:lang w:val="ro-RO"/>
        </w:rPr>
        <w:t>1</w:t>
      </w:r>
      <w:r w:rsidR="000B7837" w:rsidRPr="006458D4">
        <w:rPr>
          <w:lang w:val="ro-RO"/>
        </w:rPr>
        <w:t>2</w:t>
      </w:r>
      <w:r w:rsidR="0020664F" w:rsidRPr="006458D4">
        <w:rPr>
          <w:lang w:val="ro-RO"/>
        </w:rPr>
        <w:t xml:space="preserve">. </w:t>
      </w:r>
      <w:proofErr w:type="spellStart"/>
      <w:r w:rsidR="0020664F" w:rsidRPr="006458D4">
        <w:rPr>
          <w:lang w:val="ro-RO"/>
        </w:rPr>
        <w:t>H</w:t>
      </w:r>
      <w:r w:rsidR="00B84566" w:rsidRPr="006458D4">
        <w:rPr>
          <w:lang w:val="ro-RO"/>
        </w:rPr>
        <w:t>otărîrea</w:t>
      </w:r>
      <w:proofErr w:type="spellEnd"/>
      <w:r w:rsidR="00B84566" w:rsidRPr="006458D4">
        <w:rPr>
          <w:lang w:val="ro-RO"/>
        </w:rPr>
        <w:t xml:space="preserve"> Guvernului</w:t>
      </w:r>
      <w:r w:rsidR="0020664F" w:rsidRPr="006458D4">
        <w:rPr>
          <w:lang w:val="ro-RO"/>
        </w:rPr>
        <w:t xml:space="preserve"> nr. 690 </w:t>
      </w:r>
      <w:r w:rsidR="00360386" w:rsidRPr="006458D4">
        <w:rPr>
          <w:lang w:val="ro-RO"/>
        </w:rPr>
        <w:t xml:space="preserve">din 13.11.2009 </w:t>
      </w:r>
      <w:proofErr w:type="spellStart"/>
      <w:r w:rsidR="003E6E95" w:rsidRPr="006458D4">
        <w:rPr>
          <w:lang w:val="en-US"/>
        </w:rPr>
        <w:t>pentru</w:t>
      </w:r>
      <w:proofErr w:type="spellEnd"/>
      <w:r w:rsidR="003E6E95" w:rsidRPr="006458D4">
        <w:rPr>
          <w:lang w:val="en-US"/>
        </w:rPr>
        <w:t xml:space="preserve"> </w:t>
      </w:r>
      <w:proofErr w:type="spellStart"/>
      <w:r w:rsidR="003E6E95" w:rsidRPr="006458D4">
        <w:rPr>
          <w:lang w:val="en-US"/>
        </w:rPr>
        <w:t>aprobarea</w:t>
      </w:r>
      <w:proofErr w:type="spellEnd"/>
      <w:r w:rsidR="003E6E95" w:rsidRPr="006458D4">
        <w:rPr>
          <w:lang w:val="en-US"/>
        </w:rPr>
        <w:t xml:space="preserve"> </w:t>
      </w:r>
      <w:proofErr w:type="spellStart"/>
      <w:r w:rsidR="003E6E95" w:rsidRPr="006458D4">
        <w:rPr>
          <w:lang w:val="en-US"/>
        </w:rPr>
        <w:t>Regulamentului</w:t>
      </w:r>
      <w:proofErr w:type="spellEnd"/>
      <w:r w:rsidR="003E6E95" w:rsidRPr="006458D4">
        <w:rPr>
          <w:lang w:val="en-US"/>
        </w:rPr>
        <w:t xml:space="preserve"> </w:t>
      </w:r>
      <w:proofErr w:type="spellStart"/>
      <w:r w:rsidR="003E6E95" w:rsidRPr="006458D4">
        <w:rPr>
          <w:lang w:val="en-US"/>
        </w:rPr>
        <w:t>privind</w:t>
      </w:r>
      <w:proofErr w:type="spellEnd"/>
      <w:r w:rsidR="003E6E95" w:rsidRPr="006458D4">
        <w:rPr>
          <w:lang w:val="en-US"/>
        </w:rPr>
        <w:t xml:space="preserve"> </w:t>
      </w:r>
      <w:proofErr w:type="spellStart"/>
      <w:r w:rsidR="003E6E95" w:rsidRPr="006458D4">
        <w:rPr>
          <w:lang w:val="en-US"/>
        </w:rPr>
        <w:t>organizarea</w:t>
      </w:r>
      <w:proofErr w:type="spellEnd"/>
      <w:r w:rsidR="003E6E95" w:rsidRPr="006458D4">
        <w:rPr>
          <w:lang w:val="en-US"/>
        </w:rPr>
        <w:t xml:space="preserve"> </w:t>
      </w:r>
      <w:proofErr w:type="spellStart"/>
      <w:r w:rsidR="003E6E95" w:rsidRPr="006458D4">
        <w:rPr>
          <w:lang w:val="en-US"/>
        </w:rPr>
        <w:t>şi</w:t>
      </w:r>
      <w:proofErr w:type="spellEnd"/>
      <w:r w:rsidR="003E6E95" w:rsidRPr="006458D4">
        <w:rPr>
          <w:lang w:val="en-US"/>
        </w:rPr>
        <w:t xml:space="preserve"> </w:t>
      </w:r>
      <w:proofErr w:type="spellStart"/>
      <w:r w:rsidR="003E6E95" w:rsidRPr="006458D4">
        <w:rPr>
          <w:lang w:val="en-US"/>
        </w:rPr>
        <w:t>funcţionarea</w:t>
      </w:r>
      <w:proofErr w:type="spellEnd"/>
      <w:r w:rsidR="003E6E95" w:rsidRPr="006458D4">
        <w:rPr>
          <w:lang w:val="en-US"/>
        </w:rPr>
        <w:t xml:space="preserve"> </w:t>
      </w:r>
      <w:proofErr w:type="spellStart"/>
      <w:r w:rsidR="003E6E95" w:rsidRPr="006458D4">
        <w:rPr>
          <w:lang w:val="en-US"/>
        </w:rPr>
        <w:t>Ministerului</w:t>
      </w:r>
      <w:proofErr w:type="spellEnd"/>
      <w:r w:rsidR="003E6E95" w:rsidRPr="006458D4">
        <w:rPr>
          <w:lang w:val="en-US"/>
        </w:rPr>
        <w:t xml:space="preserve"> </w:t>
      </w:r>
      <w:proofErr w:type="spellStart"/>
      <w:r w:rsidR="003E6E95" w:rsidRPr="006458D4">
        <w:rPr>
          <w:lang w:val="en-US"/>
        </w:rPr>
        <w:t>Economiei</w:t>
      </w:r>
      <w:proofErr w:type="spellEnd"/>
      <w:r w:rsidR="003E6E95" w:rsidRPr="006458D4">
        <w:rPr>
          <w:lang w:val="en-US"/>
        </w:rPr>
        <w:t xml:space="preserve">, </w:t>
      </w:r>
      <w:proofErr w:type="spellStart"/>
      <w:r w:rsidR="003E6E95" w:rsidRPr="006458D4">
        <w:rPr>
          <w:lang w:val="en-US"/>
        </w:rPr>
        <w:t>structurii</w:t>
      </w:r>
      <w:proofErr w:type="spellEnd"/>
      <w:r w:rsidR="003E6E95" w:rsidRPr="006458D4">
        <w:rPr>
          <w:lang w:val="en-US"/>
        </w:rPr>
        <w:t xml:space="preserve"> </w:t>
      </w:r>
      <w:proofErr w:type="spellStart"/>
      <w:r w:rsidR="003E6E95" w:rsidRPr="006458D4">
        <w:rPr>
          <w:lang w:val="en-US"/>
        </w:rPr>
        <w:t>şi</w:t>
      </w:r>
      <w:proofErr w:type="spellEnd"/>
      <w:r w:rsidR="003E6E95" w:rsidRPr="006458D4">
        <w:rPr>
          <w:lang w:val="en-US"/>
        </w:rPr>
        <w:t xml:space="preserve"> </w:t>
      </w:r>
      <w:proofErr w:type="spellStart"/>
      <w:r w:rsidR="003E6E95" w:rsidRPr="006458D4">
        <w:rPr>
          <w:lang w:val="en-US"/>
        </w:rPr>
        <w:t>efectivului-limită</w:t>
      </w:r>
      <w:proofErr w:type="spellEnd"/>
      <w:r w:rsidR="003E6E95" w:rsidRPr="006458D4">
        <w:rPr>
          <w:lang w:val="en-US"/>
        </w:rPr>
        <w:t xml:space="preserve"> ale </w:t>
      </w:r>
      <w:proofErr w:type="spellStart"/>
      <w:r w:rsidR="003E6E95" w:rsidRPr="006458D4">
        <w:rPr>
          <w:lang w:val="en-US"/>
        </w:rPr>
        <w:t>aparatului</w:t>
      </w:r>
      <w:proofErr w:type="spellEnd"/>
      <w:r w:rsidR="003E6E95" w:rsidRPr="006458D4">
        <w:rPr>
          <w:lang w:val="en-US"/>
        </w:rPr>
        <w:t xml:space="preserve"> central al </w:t>
      </w:r>
      <w:proofErr w:type="spellStart"/>
      <w:r w:rsidR="003E6E95" w:rsidRPr="006458D4">
        <w:rPr>
          <w:lang w:val="en-US"/>
        </w:rPr>
        <w:t>acestuia</w:t>
      </w:r>
      <w:proofErr w:type="spellEnd"/>
      <w:r w:rsidR="003E6E95" w:rsidRPr="006458D4">
        <w:rPr>
          <w:lang w:val="en-US"/>
        </w:rPr>
        <w:t xml:space="preserve"> </w:t>
      </w:r>
      <w:r w:rsidR="0020664F" w:rsidRPr="006458D4">
        <w:rPr>
          <w:lang w:val="ro-RO"/>
        </w:rPr>
        <w:t>se modifică după cum urmează:</w:t>
      </w:r>
    </w:p>
    <w:p w:rsidR="00377061" w:rsidRPr="006458D4" w:rsidRDefault="00377061" w:rsidP="00B36483">
      <w:pPr>
        <w:shd w:val="clear" w:color="auto" w:fill="FFFFFF"/>
        <w:tabs>
          <w:tab w:val="left" w:pos="360"/>
          <w:tab w:val="left" w:pos="974"/>
        </w:tabs>
        <w:jc w:val="both"/>
        <w:rPr>
          <w:lang w:val="ro-RO"/>
        </w:rPr>
      </w:pPr>
      <w:r w:rsidRPr="006458D4">
        <w:rPr>
          <w:lang w:val="ro-RO"/>
        </w:rPr>
        <w:t>-</w:t>
      </w:r>
      <w:r w:rsidR="00360386" w:rsidRPr="006458D4">
        <w:rPr>
          <w:lang w:val="ro-RO"/>
        </w:rPr>
        <w:t xml:space="preserve"> </w:t>
      </w:r>
      <w:r w:rsidRPr="006458D4">
        <w:rPr>
          <w:lang w:val="ro-RO"/>
        </w:rPr>
        <w:t>Anexa nr. 3 se completează cu c</w:t>
      </w:r>
      <w:r w:rsidR="005E208A" w:rsidRPr="006458D4">
        <w:rPr>
          <w:lang w:val="ro-RO"/>
        </w:rPr>
        <w:t>uvintele</w:t>
      </w:r>
      <w:r w:rsidR="00360386" w:rsidRPr="006458D4">
        <w:rPr>
          <w:lang w:val="ro-RO"/>
        </w:rPr>
        <w:t xml:space="preserve"> </w:t>
      </w:r>
      <w:r w:rsidRPr="006458D4">
        <w:rPr>
          <w:lang w:val="ro-RO"/>
        </w:rPr>
        <w:t>„Institutul Naţional de Standardizare”</w:t>
      </w:r>
      <w:r w:rsidR="00DA0DFD" w:rsidRPr="006458D4">
        <w:rPr>
          <w:lang w:val="ro-RO"/>
        </w:rPr>
        <w:t>, ”Institutul Național de Metrologie”</w:t>
      </w:r>
      <w:r w:rsidRPr="006458D4">
        <w:rPr>
          <w:lang w:val="ro-RO"/>
        </w:rPr>
        <w:t>;</w:t>
      </w:r>
    </w:p>
    <w:p w:rsidR="003A6DB2" w:rsidRDefault="00377061" w:rsidP="00B36483">
      <w:pPr>
        <w:shd w:val="clear" w:color="auto" w:fill="FFFFFF"/>
        <w:tabs>
          <w:tab w:val="left" w:pos="360"/>
          <w:tab w:val="left" w:pos="974"/>
        </w:tabs>
        <w:jc w:val="both"/>
        <w:rPr>
          <w:lang w:val="ro-RO"/>
        </w:rPr>
      </w:pPr>
      <w:r w:rsidRPr="00A12617">
        <w:rPr>
          <w:lang w:val="ro-RO"/>
        </w:rPr>
        <w:t xml:space="preserve">- </w:t>
      </w:r>
      <w:r w:rsidR="006458D4">
        <w:rPr>
          <w:lang w:val="ro-RO"/>
        </w:rPr>
        <w:t xml:space="preserve">  </w:t>
      </w:r>
      <w:r w:rsidRPr="00A12617">
        <w:rPr>
          <w:lang w:val="ro-RO"/>
        </w:rPr>
        <w:t>Anexa nr. 5</w:t>
      </w:r>
      <w:r w:rsidR="00B36483" w:rsidRPr="00A12617">
        <w:rPr>
          <w:lang w:val="ro-RO"/>
        </w:rPr>
        <w:t xml:space="preserve"> </w:t>
      </w:r>
    </w:p>
    <w:p w:rsidR="0020664F" w:rsidRDefault="00B36483" w:rsidP="00B36483">
      <w:pPr>
        <w:shd w:val="clear" w:color="auto" w:fill="FFFFFF"/>
        <w:tabs>
          <w:tab w:val="left" w:pos="360"/>
          <w:tab w:val="left" w:pos="974"/>
        </w:tabs>
        <w:jc w:val="both"/>
        <w:rPr>
          <w:lang w:val="ro-RO"/>
        </w:rPr>
      </w:pPr>
      <w:r w:rsidRPr="00A12617">
        <w:rPr>
          <w:lang w:val="ro-RO"/>
        </w:rPr>
        <w:t>cuvintele „Î</w:t>
      </w:r>
      <w:r w:rsidR="00360386" w:rsidRPr="00A12617">
        <w:rPr>
          <w:lang w:val="ro-RO"/>
        </w:rPr>
        <w:t>ntreprinderea de Stat „Institutul Naţional de Standardizare şi Metrologie</w:t>
      </w:r>
      <w:r w:rsidR="005E208A" w:rsidRPr="00A12617">
        <w:rPr>
          <w:lang w:val="ro-RO"/>
        </w:rPr>
        <w:t>, mun. Chişinău</w:t>
      </w:r>
      <w:r w:rsidR="00360386" w:rsidRPr="00A12617">
        <w:rPr>
          <w:lang w:val="ro-RO"/>
        </w:rPr>
        <w:t>”</w:t>
      </w:r>
      <w:r w:rsidR="005033F0" w:rsidRPr="00A12617">
        <w:rPr>
          <w:lang w:val="ro-RO"/>
        </w:rPr>
        <w:t xml:space="preserve"> </w:t>
      </w:r>
      <w:r w:rsidR="009E528D">
        <w:rPr>
          <w:lang w:val="ro-RO"/>
        </w:rPr>
        <w:t xml:space="preserve">,  </w:t>
      </w:r>
      <w:r w:rsidR="009E528D" w:rsidRPr="00A12617">
        <w:rPr>
          <w:lang w:val="ro-RO"/>
        </w:rPr>
        <w:t xml:space="preserve">Întreprinderea de Stat </w:t>
      </w:r>
      <w:r w:rsidR="009E528D">
        <w:rPr>
          <w:lang w:val="ro-RO"/>
        </w:rPr>
        <w:t xml:space="preserve">”Centrul de Standardizare și Metrologie din Bălți”, </w:t>
      </w:r>
      <w:r w:rsidR="009E528D" w:rsidRPr="00A12617">
        <w:rPr>
          <w:lang w:val="ro-RO"/>
        </w:rPr>
        <w:t xml:space="preserve">Întreprinderea de Stat </w:t>
      </w:r>
      <w:r w:rsidR="009E528D">
        <w:rPr>
          <w:lang w:val="ro-RO"/>
        </w:rPr>
        <w:t xml:space="preserve">”Centrul de Standardizare și Metrologie din Ceadîr-Lunga”, </w:t>
      </w:r>
      <w:r w:rsidR="005033F0" w:rsidRPr="00A12617">
        <w:rPr>
          <w:lang w:val="ro-RO"/>
        </w:rPr>
        <w:t xml:space="preserve">se </w:t>
      </w:r>
      <w:r w:rsidR="00A12617" w:rsidRPr="00A12617">
        <w:rPr>
          <w:lang w:val="ro-RO"/>
        </w:rPr>
        <w:t>exclud</w:t>
      </w:r>
      <w:r w:rsidR="003A6DB2">
        <w:rPr>
          <w:lang w:val="ro-RO"/>
        </w:rPr>
        <w:t>;</w:t>
      </w:r>
    </w:p>
    <w:p w:rsidR="003A6DB2" w:rsidRDefault="003A6DB2" w:rsidP="00B36483">
      <w:pPr>
        <w:shd w:val="clear" w:color="auto" w:fill="FFFFFF"/>
        <w:tabs>
          <w:tab w:val="left" w:pos="360"/>
          <w:tab w:val="left" w:pos="974"/>
        </w:tabs>
        <w:jc w:val="both"/>
        <w:rPr>
          <w:lang w:val="ro-RO"/>
        </w:rPr>
      </w:pPr>
      <w:r w:rsidRPr="00A12617">
        <w:rPr>
          <w:lang w:val="ro-RO"/>
        </w:rPr>
        <w:t>se completează cu cuvintele</w:t>
      </w:r>
      <w:r>
        <w:rPr>
          <w:lang w:val="ro-RO"/>
        </w:rPr>
        <w:t xml:space="preserve"> Societatea pe Acțiuni ”Centrul de Metrologie Aplicată”.</w:t>
      </w:r>
    </w:p>
    <w:p w:rsidR="003A6DB2" w:rsidRPr="00A12617" w:rsidRDefault="003A6DB2" w:rsidP="00B36483">
      <w:pPr>
        <w:shd w:val="clear" w:color="auto" w:fill="FFFFFF"/>
        <w:tabs>
          <w:tab w:val="left" w:pos="360"/>
          <w:tab w:val="left" w:pos="974"/>
        </w:tabs>
        <w:jc w:val="both"/>
        <w:rPr>
          <w:lang w:val="ro-RO"/>
        </w:rPr>
      </w:pPr>
    </w:p>
    <w:p w:rsidR="006458D4" w:rsidRDefault="006458D4">
      <w:pPr>
        <w:shd w:val="clear" w:color="auto" w:fill="FFFFFF"/>
        <w:tabs>
          <w:tab w:val="left" w:pos="6053"/>
        </w:tabs>
        <w:spacing w:before="235"/>
        <w:ind w:left="773"/>
        <w:jc w:val="both"/>
        <w:rPr>
          <w:bCs/>
          <w:color w:val="000000"/>
          <w:spacing w:val="-3"/>
          <w:lang w:val="ro-RO"/>
        </w:rPr>
      </w:pPr>
    </w:p>
    <w:p w:rsidR="006458D4" w:rsidRDefault="006458D4">
      <w:pPr>
        <w:shd w:val="clear" w:color="auto" w:fill="FFFFFF"/>
        <w:tabs>
          <w:tab w:val="left" w:pos="6053"/>
        </w:tabs>
        <w:spacing w:before="235"/>
        <w:ind w:left="773"/>
        <w:jc w:val="both"/>
        <w:rPr>
          <w:bCs/>
          <w:color w:val="000000"/>
          <w:spacing w:val="-3"/>
          <w:lang w:val="ro-RO"/>
        </w:rPr>
      </w:pPr>
    </w:p>
    <w:p w:rsidR="004B25BB" w:rsidRPr="00950B65" w:rsidRDefault="004B25BB">
      <w:pPr>
        <w:shd w:val="clear" w:color="auto" w:fill="FFFFFF"/>
        <w:tabs>
          <w:tab w:val="left" w:pos="6053"/>
        </w:tabs>
        <w:spacing w:before="235"/>
        <w:ind w:left="773"/>
        <w:jc w:val="both"/>
        <w:rPr>
          <w:bCs/>
          <w:color w:val="000000"/>
          <w:spacing w:val="-1"/>
          <w:lang w:val="ro-RO"/>
        </w:rPr>
      </w:pPr>
      <w:r w:rsidRPr="00950B65">
        <w:rPr>
          <w:bCs/>
          <w:color w:val="000000"/>
          <w:spacing w:val="-3"/>
          <w:lang w:val="ro-RO"/>
        </w:rPr>
        <w:t>Prim-ministru</w:t>
      </w:r>
      <w:r w:rsidRPr="00950B65">
        <w:rPr>
          <w:bCs/>
          <w:color w:val="000000"/>
          <w:lang w:val="ro-RO"/>
        </w:rPr>
        <w:tab/>
      </w:r>
      <w:r w:rsidRPr="00950B65">
        <w:rPr>
          <w:bCs/>
          <w:color w:val="000000"/>
          <w:lang w:val="ro-RO"/>
        </w:rPr>
        <w:tab/>
      </w:r>
      <w:r w:rsidR="00690BEF" w:rsidRPr="00950B65">
        <w:rPr>
          <w:bCs/>
          <w:color w:val="000000"/>
          <w:lang w:val="ro-RO"/>
        </w:rPr>
        <w:t>Vladimir F</w:t>
      </w:r>
      <w:r w:rsidR="00882E44">
        <w:rPr>
          <w:bCs/>
          <w:color w:val="000000"/>
          <w:lang w:val="ro-RO"/>
        </w:rPr>
        <w:t>ilat</w:t>
      </w:r>
    </w:p>
    <w:p w:rsidR="004B25BB" w:rsidRPr="00950B65" w:rsidRDefault="00690BEF">
      <w:pPr>
        <w:shd w:val="clear" w:color="auto" w:fill="FFFFFF"/>
        <w:spacing w:before="202"/>
        <w:ind w:left="768"/>
        <w:jc w:val="both"/>
        <w:rPr>
          <w:bCs/>
          <w:color w:val="000000"/>
          <w:spacing w:val="-2"/>
          <w:lang w:val="ro-RO"/>
        </w:rPr>
      </w:pPr>
      <w:r w:rsidRPr="00950B65">
        <w:rPr>
          <w:bCs/>
          <w:color w:val="000000"/>
          <w:spacing w:val="-2"/>
          <w:lang w:val="ro-RO"/>
        </w:rPr>
        <w:t>C</w:t>
      </w:r>
      <w:r w:rsidR="004B25BB" w:rsidRPr="00950B65">
        <w:rPr>
          <w:bCs/>
          <w:color w:val="000000"/>
          <w:spacing w:val="-2"/>
          <w:lang w:val="ro-RO"/>
        </w:rPr>
        <w:t>ontrasemnează:</w:t>
      </w:r>
    </w:p>
    <w:p w:rsidR="004B25BB" w:rsidRDefault="001E42AF">
      <w:pPr>
        <w:shd w:val="clear" w:color="auto" w:fill="FFFFFF"/>
        <w:tabs>
          <w:tab w:val="left" w:pos="6048"/>
        </w:tabs>
        <w:ind w:left="768"/>
        <w:jc w:val="both"/>
        <w:rPr>
          <w:bCs/>
          <w:color w:val="000000"/>
          <w:spacing w:val="-1"/>
          <w:lang w:val="ro-RO"/>
        </w:rPr>
      </w:pPr>
      <w:r w:rsidRPr="00950B65">
        <w:rPr>
          <w:bCs/>
          <w:color w:val="000000"/>
          <w:spacing w:val="-1"/>
          <w:lang w:val="ro-RO"/>
        </w:rPr>
        <w:t>Minist</w:t>
      </w:r>
      <w:r w:rsidR="004B25BB" w:rsidRPr="00950B65">
        <w:rPr>
          <w:bCs/>
          <w:color w:val="000000"/>
          <w:spacing w:val="-1"/>
          <w:lang w:val="ro-RO"/>
        </w:rPr>
        <w:t>rul economiei</w:t>
      </w:r>
      <w:r w:rsidR="000E219E" w:rsidRPr="00950B65">
        <w:rPr>
          <w:bCs/>
          <w:color w:val="000000"/>
          <w:spacing w:val="-1"/>
          <w:lang w:val="ro-RO"/>
        </w:rPr>
        <w:t xml:space="preserve">                                        </w:t>
      </w:r>
      <w:r w:rsidR="00950B65">
        <w:rPr>
          <w:bCs/>
          <w:color w:val="000000"/>
          <w:spacing w:val="-1"/>
          <w:lang w:val="ro-RO"/>
        </w:rPr>
        <w:t xml:space="preserve">     </w:t>
      </w:r>
      <w:r w:rsidR="000E219E" w:rsidRPr="00950B65">
        <w:rPr>
          <w:bCs/>
          <w:color w:val="000000"/>
          <w:spacing w:val="-1"/>
          <w:lang w:val="ro-RO"/>
        </w:rPr>
        <w:t xml:space="preserve">       </w:t>
      </w:r>
      <w:r w:rsidR="00C6057F">
        <w:rPr>
          <w:bCs/>
          <w:color w:val="000000"/>
          <w:spacing w:val="-1"/>
          <w:lang w:val="ro-RO"/>
        </w:rPr>
        <w:t xml:space="preserve"> </w:t>
      </w:r>
      <w:r w:rsidR="000E219E" w:rsidRPr="00950B65">
        <w:rPr>
          <w:bCs/>
          <w:color w:val="000000"/>
          <w:spacing w:val="-1"/>
          <w:lang w:val="ro-RO"/>
        </w:rPr>
        <w:t xml:space="preserve">         Valeriu Lazăr</w:t>
      </w:r>
    </w:p>
    <w:p w:rsidR="00B70290" w:rsidRPr="00950B65" w:rsidRDefault="00C6057F">
      <w:pPr>
        <w:shd w:val="clear" w:color="auto" w:fill="FFFFFF"/>
        <w:tabs>
          <w:tab w:val="left" w:pos="6048"/>
        </w:tabs>
        <w:ind w:left="768"/>
        <w:jc w:val="both"/>
        <w:rPr>
          <w:bCs/>
          <w:color w:val="000000"/>
          <w:spacing w:val="-1"/>
          <w:lang w:val="ro-RO"/>
        </w:rPr>
      </w:pPr>
      <w:r>
        <w:rPr>
          <w:bCs/>
          <w:color w:val="000000"/>
          <w:spacing w:val="-1"/>
          <w:lang w:val="ro-RO"/>
        </w:rPr>
        <w:t xml:space="preserve"> </w:t>
      </w:r>
    </w:p>
    <w:p w:rsidR="000E219E" w:rsidRPr="00950B65" w:rsidRDefault="000E219E">
      <w:pPr>
        <w:shd w:val="clear" w:color="auto" w:fill="FFFFFF"/>
        <w:tabs>
          <w:tab w:val="left" w:pos="6048"/>
        </w:tabs>
        <w:ind w:left="768"/>
        <w:jc w:val="both"/>
        <w:rPr>
          <w:bCs/>
          <w:color w:val="000000"/>
          <w:spacing w:val="-1"/>
          <w:lang w:val="ro-RO"/>
        </w:rPr>
      </w:pPr>
      <w:r w:rsidRPr="00950B65">
        <w:rPr>
          <w:bCs/>
          <w:color w:val="000000"/>
          <w:spacing w:val="-1"/>
          <w:lang w:val="ro-RO"/>
        </w:rPr>
        <w:t xml:space="preserve">Ministrul finanţelor                                                      </w:t>
      </w:r>
      <w:r w:rsidR="00950B65">
        <w:rPr>
          <w:bCs/>
          <w:color w:val="000000"/>
          <w:spacing w:val="-1"/>
          <w:lang w:val="ro-RO"/>
        </w:rPr>
        <w:t xml:space="preserve">    </w:t>
      </w:r>
      <w:r w:rsidR="00C6057F">
        <w:rPr>
          <w:bCs/>
          <w:color w:val="000000"/>
          <w:spacing w:val="-1"/>
          <w:lang w:val="ro-RO"/>
        </w:rPr>
        <w:t xml:space="preserve"> </w:t>
      </w:r>
      <w:r w:rsidR="00950B65">
        <w:rPr>
          <w:bCs/>
          <w:color w:val="000000"/>
          <w:spacing w:val="-1"/>
          <w:lang w:val="ro-RO"/>
        </w:rPr>
        <w:t xml:space="preserve"> </w:t>
      </w:r>
      <w:r w:rsidRPr="00950B65">
        <w:rPr>
          <w:bCs/>
          <w:color w:val="000000"/>
          <w:spacing w:val="-1"/>
          <w:lang w:val="ro-RO"/>
        </w:rPr>
        <w:t xml:space="preserve">   </w:t>
      </w:r>
      <w:proofErr w:type="spellStart"/>
      <w:r w:rsidRPr="00950B65">
        <w:rPr>
          <w:bCs/>
          <w:color w:val="000000"/>
          <w:spacing w:val="-1"/>
          <w:lang w:val="ro-RO"/>
        </w:rPr>
        <w:t>Veaceslav</w:t>
      </w:r>
      <w:proofErr w:type="spellEnd"/>
      <w:r w:rsidRPr="00950B65">
        <w:rPr>
          <w:bCs/>
          <w:color w:val="000000"/>
          <w:spacing w:val="-1"/>
          <w:lang w:val="ro-RO"/>
        </w:rPr>
        <w:t xml:space="preserve">  Negruţa     </w:t>
      </w:r>
    </w:p>
    <w:p w:rsidR="004B25BB" w:rsidRPr="008F3AD6" w:rsidRDefault="008F3AD6" w:rsidP="008F3AD6">
      <w:pPr>
        <w:shd w:val="clear" w:color="auto" w:fill="FFFFFF"/>
        <w:tabs>
          <w:tab w:val="left" w:pos="6048"/>
        </w:tabs>
        <w:ind w:left="768"/>
        <w:jc w:val="both"/>
        <w:rPr>
          <w:sz w:val="26"/>
          <w:szCs w:val="26"/>
          <w:lang w:val="ro-RO"/>
        </w:rPr>
      </w:pPr>
      <w:r w:rsidRPr="00950B65">
        <w:rPr>
          <w:rFonts w:ascii="Tahoma" w:hAnsi="Tahoma" w:cs="Tahoma"/>
          <w:lang w:val="ro-RO"/>
        </w:rPr>
        <w:br/>
      </w:r>
    </w:p>
    <w:sectPr w:rsidR="004B25BB" w:rsidRPr="008F3AD6" w:rsidSect="005033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5F2E"/>
    <w:multiLevelType w:val="hybridMultilevel"/>
    <w:tmpl w:val="4BA21E20"/>
    <w:lvl w:ilvl="0" w:tplc="EED624E8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83A58C6"/>
    <w:multiLevelType w:val="hybridMultilevel"/>
    <w:tmpl w:val="D898C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12339"/>
    <w:multiLevelType w:val="hybridMultilevel"/>
    <w:tmpl w:val="CFFCB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F64F3C"/>
    <w:multiLevelType w:val="hybridMultilevel"/>
    <w:tmpl w:val="0E6211C8"/>
    <w:lvl w:ilvl="0" w:tplc="A24CD7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913B9D"/>
    <w:multiLevelType w:val="hybridMultilevel"/>
    <w:tmpl w:val="773808EA"/>
    <w:lvl w:ilvl="0" w:tplc="C73CD4E2">
      <w:start w:val="1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5">
    <w:nsid w:val="2C980CA6"/>
    <w:multiLevelType w:val="hybridMultilevel"/>
    <w:tmpl w:val="0DFA6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E7156"/>
    <w:multiLevelType w:val="hybridMultilevel"/>
    <w:tmpl w:val="C9320B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65007"/>
    <w:multiLevelType w:val="hybridMultilevel"/>
    <w:tmpl w:val="4490B9F8"/>
    <w:lvl w:ilvl="0" w:tplc="19AE877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75562DCF"/>
    <w:multiLevelType w:val="hybridMultilevel"/>
    <w:tmpl w:val="E400738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175B3"/>
    <w:rsid w:val="000234A4"/>
    <w:rsid w:val="00034FEF"/>
    <w:rsid w:val="00037F25"/>
    <w:rsid w:val="000A0D57"/>
    <w:rsid w:val="000B7837"/>
    <w:rsid w:val="000E219E"/>
    <w:rsid w:val="0011385F"/>
    <w:rsid w:val="001351B4"/>
    <w:rsid w:val="00136592"/>
    <w:rsid w:val="001526B8"/>
    <w:rsid w:val="001A4C4A"/>
    <w:rsid w:val="001D7110"/>
    <w:rsid w:val="001E42AF"/>
    <w:rsid w:val="001E63C5"/>
    <w:rsid w:val="0020664F"/>
    <w:rsid w:val="00207116"/>
    <w:rsid w:val="00215B24"/>
    <w:rsid w:val="00225AA0"/>
    <w:rsid w:val="002A7AD7"/>
    <w:rsid w:val="002E7447"/>
    <w:rsid w:val="002F60B9"/>
    <w:rsid w:val="0031722F"/>
    <w:rsid w:val="00347D0D"/>
    <w:rsid w:val="00352302"/>
    <w:rsid w:val="00360386"/>
    <w:rsid w:val="00377061"/>
    <w:rsid w:val="003A6DB2"/>
    <w:rsid w:val="003B6E41"/>
    <w:rsid w:val="003E2B65"/>
    <w:rsid w:val="003E40D2"/>
    <w:rsid w:val="003E6E95"/>
    <w:rsid w:val="00427244"/>
    <w:rsid w:val="00432C25"/>
    <w:rsid w:val="00437225"/>
    <w:rsid w:val="00471510"/>
    <w:rsid w:val="004A018A"/>
    <w:rsid w:val="004B25BB"/>
    <w:rsid w:val="004E5B11"/>
    <w:rsid w:val="004F1B65"/>
    <w:rsid w:val="005033F0"/>
    <w:rsid w:val="00511162"/>
    <w:rsid w:val="00531DF6"/>
    <w:rsid w:val="00553C11"/>
    <w:rsid w:val="00560E1F"/>
    <w:rsid w:val="005723F8"/>
    <w:rsid w:val="005A2A4B"/>
    <w:rsid w:val="005C2F15"/>
    <w:rsid w:val="005D25F7"/>
    <w:rsid w:val="005D48C4"/>
    <w:rsid w:val="005E208A"/>
    <w:rsid w:val="005F03D9"/>
    <w:rsid w:val="006175B3"/>
    <w:rsid w:val="00642DC7"/>
    <w:rsid w:val="006458D4"/>
    <w:rsid w:val="006511C8"/>
    <w:rsid w:val="00690BEF"/>
    <w:rsid w:val="006915D4"/>
    <w:rsid w:val="00696FED"/>
    <w:rsid w:val="006B18AC"/>
    <w:rsid w:val="006D2ACF"/>
    <w:rsid w:val="007307A5"/>
    <w:rsid w:val="007579D7"/>
    <w:rsid w:val="00777AC6"/>
    <w:rsid w:val="007A5B34"/>
    <w:rsid w:val="007A6740"/>
    <w:rsid w:val="007E7B44"/>
    <w:rsid w:val="007F311F"/>
    <w:rsid w:val="007F440C"/>
    <w:rsid w:val="007F7D8B"/>
    <w:rsid w:val="0083129C"/>
    <w:rsid w:val="00862F53"/>
    <w:rsid w:val="00863186"/>
    <w:rsid w:val="00864959"/>
    <w:rsid w:val="00875111"/>
    <w:rsid w:val="00882E44"/>
    <w:rsid w:val="00896AC1"/>
    <w:rsid w:val="008A5B8B"/>
    <w:rsid w:val="008E224F"/>
    <w:rsid w:val="008E60A0"/>
    <w:rsid w:val="008F3AD6"/>
    <w:rsid w:val="00900C0E"/>
    <w:rsid w:val="00937D8E"/>
    <w:rsid w:val="00950B65"/>
    <w:rsid w:val="00950DC1"/>
    <w:rsid w:val="009C1197"/>
    <w:rsid w:val="009E02B3"/>
    <w:rsid w:val="009E2D84"/>
    <w:rsid w:val="009E528D"/>
    <w:rsid w:val="00A12617"/>
    <w:rsid w:val="00A34BC8"/>
    <w:rsid w:val="00A44F47"/>
    <w:rsid w:val="00A612A4"/>
    <w:rsid w:val="00AA7051"/>
    <w:rsid w:val="00AD3B28"/>
    <w:rsid w:val="00AE16BE"/>
    <w:rsid w:val="00AE48B5"/>
    <w:rsid w:val="00B11CDA"/>
    <w:rsid w:val="00B14F3A"/>
    <w:rsid w:val="00B30DE6"/>
    <w:rsid w:val="00B36483"/>
    <w:rsid w:val="00B70290"/>
    <w:rsid w:val="00B84566"/>
    <w:rsid w:val="00B954FD"/>
    <w:rsid w:val="00BA3B02"/>
    <w:rsid w:val="00BB658B"/>
    <w:rsid w:val="00BB6F5E"/>
    <w:rsid w:val="00BC7D4F"/>
    <w:rsid w:val="00BD51E9"/>
    <w:rsid w:val="00BE3E9D"/>
    <w:rsid w:val="00C5768C"/>
    <w:rsid w:val="00C6057F"/>
    <w:rsid w:val="00C76A78"/>
    <w:rsid w:val="00C86F87"/>
    <w:rsid w:val="00CB3758"/>
    <w:rsid w:val="00CD0621"/>
    <w:rsid w:val="00CE20A1"/>
    <w:rsid w:val="00CE7D97"/>
    <w:rsid w:val="00CF4C5C"/>
    <w:rsid w:val="00CF5BDC"/>
    <w:rsid w:val="00D149C5"/>
    <w:rsid w:val="00D20EDC"/>
    <w:rsid w:val="00D331F8"/>
    <w:rsid w:val="00D449AF"/>
    <w:rsid w:val="00D501A1"/>
    <w:rsid w:val="00D55EAB"/>
    <w:rsid w:val="00D56B1C"/>
    <w:rsid w:val="00D6019D"/>
    <w:rsid w:val="00D74D1C"/>
    <w:rsid w:val="00DA0DFD"/>
    <w:rsid w:val="00DD158A"/>
    <w:rsid w:val="00DD7593"/>
    <w:rsid w:val="00E115E6"/>
    <w:rsid w:val="00E11EC9"/>
    <w:rsid w:val="00E23C51"/>
    <w:rsid w:val="00E60C3F"/>
    <w:rsid w:val="00E615E9"/>
    <w:rsid w:val="00E85161"/>
    <w:rsid w:val="00E878F0"/>
    <w:rsid w:val="00E87C35"/>
    <w:rsid w:val="00EC127E"/>
    <w:rsid w:val="00EF4D7E"/>
    <w:rsid w:val="00F040D5"/>
    <w:rsid w:val="00F1650D"/>
    <w:rsid w:val="00F234B8"/>
    <w:rsid w:val="00F93994"/>
    <w:rsid w:val="00FB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447"/>
    <w:rPr>
      <w:sz w:val="24"/>
      <w:szCs w:val="24"/>
    </w:rPr>
  </w:style>
  <w:style w:type="paragraph" w:styleId="1">
    <w:name w:val="heading 1"/>
    <w:basedOn w:val="a"/>
    <w:next w:val="a"/>
    <w:qFormat/>
    <w:rsid w:val="002E74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E7447"/>
    <w:pPr>
      <w:keepNext/>
      <w:jc w:val="center"/>
      <w:outlineLvl w:val="1"/>
    </w:pPr>
    <w:rPr>
      <w:b/>
      <w:bCs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7447"/>
    <w:pPr>
      <w:jc w:val="center"/>
    </w:pPr>
    <w:rPr>
      <w:b/>
      <w:bCs/>
      <w:sz w:val="28"/>
      <w:lang w:val="en-US"/>
    </w:rPr>
  </w:style>
  <w:style w:type="paragraph" w:customStyle="1" w:styleId="tt">
    <w:name w:val="tt"/>
    <w:basedOn w:val="a"/>
    <w:rsid w:val="002E7447"/>
    <w:pPr>
      <w:jc w:val="center"/>
    </w:pPr>
    <w:rPr>
      <w:b/>
      <w:bCs/>
    </w:rPr>
  </w:style>
  <w:style w:type="paragraph" w:styleId="a4">
    <w:name w:val="Title"/>
    <w:basedOn w:val="a"/>
    <w:qFormat/>
    <w:rsid w:val="002E7447"/>
    <w:pPr>
      <w:jc w:val="center"/>
    </w:pPr>
    <w:rPr>
      <w:b/>
      <w:sz w:val="28"/>
      <w:szCs w:val="20"/>
      <w:lang w:val="ro-RO"/>
    </w:rPr>
  </w:style>
  <w:style w:type="paragraph" w:styleId="a5">
    <w:name w:val="Subtitle"/>
    <w:basedOn w:val="a"/>
    <w:qFormat/>
    <w:rsid w:val="002E7447"/>
    <w:pPr>
      <w:jc w:val="center"/>
    </w:pPr>
    <w:rPr>
      <w:b/>
      <w:sz w:val="20"/>
      <w:szCs w:val="20"/>
      <w:lang w:val="ro-RO"/>
    </w:rPr>
  </w:style>
  <w:style w:type="paragraph" w:styleId="HTML">
    <w:name w:val="HTML Preformatted"/>
    <w:basedOn w:val="a"/>
    <w:rsid w:val="002E7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n">
    <w:name w:val="cn"/>
    <w:basedOn w:val="a"/>
    <w:rsid w:val="008F3AD6"/>
    <w:pPr>
      <w:jc w:val="center"/>
    </w:pPr>
  </w:style>
  <w:style w:type="paragraph" w:styleId="a6">
    <w:name w:val="List Paragraph"/>
    <w:basedOn w:val="a"/>
    <w:uiPriority w:val="34"/>
    <w:qFormat/>
    <w:rsid w:val="00C76A78"/>
    <w:pPr>
      <w:ind w:left="720"/>
      <w:contextualSpacing/>
    </w:pPr>
  </w:style>
  <w:style w:type="paragraph" w:styleId="a7">
    <w:name w:val="Normal (Web)"/>
    <w:basedOn w:val="a"/>
    <w:unhideWhenUsed/>
    <w:rsid w:val="00C86F87"/>
    <w:pPr>
      <w:ind w:firstLine="567"/>
      <w:jc w:val="both"/>
    </w:pPr>
  </w:style>
  <w:style w:type="paragraph" w:styleId="a8">
    <w:name w:val="Balloon Text"/>
    <w:basedOn w:val="a"/>
    <w:link w:val="a9"/>
    <w:rsid w:val="00BA3B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A3B02"/>
    <w:rPr>
      <w:rFonts w:ascii="Tahoma" w:hAnsi="Tahoma" w:cs="Tahoma"/>
      <w:sz w:val="16"/>
      <w:szCs w:val="16"/>
    </w:rPr>
  </w:style>
  <w:style w:type="paragraph" w:customStyle="1" w:styleId="pb">
    <w:name w:val="pb"/>
    <w:basedOn w:val="a"/>
    <w:rsid w:val="00950B65"/>
    <w:pPr>
      <w:jc w:val="center"/>
    </w:pPr>
    <w:rPr>
      <w:i/>
      <w:iCs/>
      <w:color w:val="6633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ED5C2-446D-4060-97CD-2C3F4697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Proiect</vt:lpstr>
    </vt:vector>
  </TitlesOfParts>
  <Company>INSM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cor</dc:creator>
  <cp:lastModifiedBy>Viorica</cp:lastModifiedBy>
  <cp:revision>6</cp:revision>
  <cp:lastPrinted>2012-07-12T06:45:00Z</cp:lastPrinted>
  <dcterms:created xsi:type="dcterms:W3CDTF">2012-07-13T12:57:00Z</dcterms:created>
  <dcterms:modified xsi:type="dcterms:W3CDTF">2012-07-20T06:33:00Z</dcterms:modified>
</cp:coreProperties>
</file>