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E0" w:rsidRPr="00423A88" w:rsidRDefault="0069780C" w:rsidP="008A15B7">
      <w:pPr>
        <w:spacing w:line="276" w:lineRule="auto"/>
        <w:ind w:firstLine="0"/>
        <w:jc w:val="center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>Actul de Analiză a</w:t>
      </w:r>
      <w:r w:rsidR="00254B57" w:rsidRPr="00423A88">
        <w:rPr>
          <w:b/>
          <w:sz w:val="28"/>
          <w:szCs w:val="28"/>
          <w:lang w:val="ro-RO" w:eastAsia="ro-RO"/>
        </w:rPr>
        <w:t xml:space="preserve"> </w:t>
      </w:r>
      <w:r w:rsidR="00AB493E" w:rsidRPr="00423A88">
        <w:rPr>
          <w:b/>
          <w:sz w:val="28"/>
          <w:szCs w:val="28"/>
          <w:lang w:val="ro-RO" w:eastAsia="ro-RO"/>
        </w:rPr>
        <w:t>Impactului de Reglementare</w:t>
      </w:r>
    </w:p>
    <w:p w:rsidR="008A15B7" w:rsidRPr="0069780C" w:rsidRDefault="0069780C" w:rsidP="0069780C">
      <w:pPr>
        <w:ind w:left="459" w:firstLine="0"/>
        <w:jc w:val="center"/>
        <w:outlineLvl w:val="0"/>
        <w:rPr>
          <w:b/>
          <w:bCs/>
          <w:sz w:val="28"/>
          <w:szCs w:val="28"/>
          <w:lang w:val="ro-RO" w:eastAsia="ja-JP"/>
        </w:rPr>
      </w:pPr>
      <w:r>
        <w:rPr>
          <w:b/>
          <w:sz w:val="28"/>
          <w:szCs w:val="28"/>
          <w:lang w:val="ro-RO" w:eastAsia="ro-RO"/>
        </w:rPr>
        <w:t xml:space="preserve">privind necesitatea elaborării </w:t>
      </w:r>
      <w:r w:rsidR="00F0589A" w:rsidRPr="00423A88">
        <w:rPr>
          <w:b/>
          <w:sz w:val="28"/>
          <w:szCs w:val="28"/>
          <w:lang w:val="ro-RO" w:eastAsia="ro-RO"/>
        </w:rPr>
        <w:t xml:space="preserve">proiectului </w:t>
      </w:r>
      <w:proofErr w:type="spellStart"/>
      <w:r w:rsidR="00002629" w:rsidRPr="00423A88">
        <w:rPr>
          <w:b/>
          <w:bCs/>
          <w:sz w:val="28"/>
          <w:szCs w:val="28"/>
          <w:lang w:val="ro-RO" w:eastAsia="ja-JP"/>
        </w:rPr>
        <w:t>h</w:t>
      </w:r>
      <w:r w:rsidR="00C33B67">
        <w:rPr>
          <w:b/>
          <w:bCs/>
          <w:sz w:val="28"/>
          <w:szCs w:val="28"/>
          <w:lang w:val="ro-RO" w:eastAsia="ja-JP"/>
        </w:rPr>
        <w:t>otărî</w:t>
      </w:r>
      <w:r w:rsidR="008A15B7" w:rsidRPr="00423A88">
        <w:rPr>
          <w:b/>
          <w:bCs/>
          <w:sz w:val="28"/>
          <w:szCs w:val="28"/>
          <w:lang w:val="ro-RO" w:eastAsia="ja-JP"/>
        </w:rPr>
        <w:t>rii</w:t>
      </w:r>
      <w:proofErr w:type="spellEnd"/>
      <w:r w:rsidR="008A15B7" w:rsidRPr="00423A88">
        <w:rPr>
          <w:b/>
          <w:bCs/>
          <w:sz w:val="28"/>
          <w:szCs w:val="28"/>
          <w:lang w:val="ro-RO" w:eastAsia="ja-JP"/>
        </w:rPr>
        <w:t xml:space="preserve"> de Guvern cu privire </w:t>
      </w:r>
      <w:r w:rsidR="00C33B67">
        <w:rPr>
          <w:b/>
          <w:bCs/>
          <w:sz w:val="28"/>
          <w:szCs w:val="28"/>
          <w:lang w:val="ro-RO" w:eastAsia="ja-JP"/>
        </w:rPr>
        <w:t xml:space="preserve">la aprobarea </w:t>
      </w:r>
      <w:r>
        <w:rPr>
          <w:b/>
          <w:bCs/>
          <w:sz w:val="28"/>
          <w:szCs w:val="28"/>
          <w:lang w:val="ro-RO" w:eastAsia="ja-JP"/>
        </w:rPr>
        <w:t>Regulamentului</w:t>
      </w:r>
      <w:r w:rsidR="008A15B7" w:rsidRPr="00423A88">
        <w:rPr>
          <w:b/>
          <w:bCs/>
          <w:sz w:val="28"/>
          <w:szCs w:val="28"/>
          <w:lang w:val="ro-RO" w:eastAsia="ja-JP"/>
        </w:rPr>
        <w:t xml:space="preserve"> </w:t>
      </w:r>
      <w:r>
        <w:rPr>
          <w:b/>
          <w:sz w:val="28"/>
          <w:szCs w:val="28"/>
          <w:lang w:val="ro-RO"/>
        </w:rPr>
        <w:t>Registrului patrimoniului h</w:t>
      </w:r>
      <w:r w:rsidR="008A15B7" w:rsidRPr="00423A88">
        <w:rPr>
          <w:b/>
          <w:sz w:val="28"/>
          <w:szCs w:val="28"/>
          <w:lang w:val="ro-RO"/>
        </w:rPr>
        <w:t>idrotehnic</w:t>
      </w:r>
    </w:p>
    <w:p w:rsidR="00064C3B" w:rsidRPr="00F56895" w:rsidRDefault="00064C3B" w:rsidP="00F0589A">
      <w:pPr>
        <w:spacing w:line="276" w:lineRule="auto"/>
        <w:ind w:firstLine="0"/>
        <w:jc w:val="center"/>
        <w:rPr>
          <w:sz w:val="28"/>
          <w:szCs w:val="28"/>
          <w:lang w:val="ro-RO" w:eastAsia="ro-RO"/>
        </w:rPr>
      </w:pPr>
    </w:p>
    <w:p w:rsidR="00064C3B" w:rsidRPr="00F56895" w:rsidRDefault="00064C3B" w:rsidP="00F0589A">
      <w:pPr>
        <w:spacing w:line="276" w:lineRule="auto"/>
        <w:rPr>
          <w:sz w:val="28"/>
          <w:szCs w:val="28"/>
          <w:lang w:val="ro-RO" w:eastAsia="ro-RO"/>
        </w:rPr>
      </w:pPr>
    </w:p>
    <w:p w:rsidR="00064C3B" w:rsidRPr="00F56895" w:rsidRDefault="00064C3B" w:rsidP="00F0589A">
      <w:pPr>
        <w:spacing w:line="276" w:lineRule="auto"/>
        <w:ind w:firstLine="0"/>
        <w:jc w:val="center"/>
        <w:rPr>
          <w:b/>
          <w:color w:val="000000"/>
          <w:sz w:val="28"/>
          <w:szCs w:val="28"/>
          <w:lang w:val="ro-RO" w:eastAsia="ja-JP"/>
        </w:rPr>
      </w:pPr>
      <w:r w:rsidRPr="00F56895">
        <w:rPr>
          <w:b/>
          <w:color w:val="000000"/>
          <w:sz w:val="28"/>
          <w:szCs w:val="28"/>
          <w:lang w:val="ro-RO" w:eastAsia="ja-JP"/>
        </w:rPr>
        <w:t xml:space="preserve">Formularul tipizat al actului de analiză </w:t>
      </w:r>
    </w:p>
    <w:p w:rsidR="00064C3B" w:rsidRPr="00F56895" w:rsidRDefault="00064C3B" w:rsidP="00F0589A">
      <w:pPr>
        <w:spacing w:line="276" w:lineRule="auto"/>
        <w:ind w:firstLine="0"/>
        <w:jc w:val="center"/>
        <w:rPr>
          <w:b/>
          <w:sz w:val="28"/>
          <w:szCs w:val="28"/>
          <w:lang w:val="ro-RO" w:eastAsia="ro-RO"/>
        </w:rPr>
      </w:pPr>
      <w:r w:rsidRPr="00F56895">
        <w:rPr>
          <w:b/>
          <w:color w:val="000000"/>
          <w:sz w:val="28"/>
          <w:szCs w:val="28"/>
          <w:lang w:val="ro-RO" w:eastAsia="ja-JP"/>
        </w:rPr>
        <w:t>a impactului de reglementare</w:t>
      </w:r>
    </w:p>
    <w:p w:rsidR="00064C3B" w:rsidRPr="00F56895" w:rsidRDefault="00064C3B" w:rsidP="00F0589A">
      <w:pPr>
        <w:spacing w:line="276" w:lineRule="auto"/>
        <w:ind w:firstLine="0"/>
        <w:jc w:val="center"/>
        <w:rPr>
          <w:sz w:val="28"/>
          <w:szCs w:val="28"/>
          <w:lang w:val="ro-RO" w:eastAsia="ro-RO"/>
        </w:rPr>
      </w:pP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6510"/>
      </w:tblGrid>
      <w:tr w:rsidR="00064C3B" w:rsidRPr="00F56895" w:rsidTr="00E534D7">
        <w:tc>
          <w:tcPr>
            <w:tcW w:w="3191" w:type="dxa"/>
          </w:tcPr>
          <w:p w:rsidR="00064C3B" w:rsidRPr="00F56895" w:rsidRDefault="00064C3B" w:rsidP="00113B77">
            <w:pPr>
              <w:spacing w:line="276" w:lineRule="auto"/>
              <w:ind w:firstLine="0"/>
              <w:jc w:val="left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Titlul analizei impactului </w:t>
            </w:r>
          </w:p>
        </w:tc>
        <w:tc>
          <w:tcPr>
            <w:tcW w:w="6510" w:type="dxa"/>
          </w:tcPr>
          <w:p w:rsidR="008F0246" w:rsidRPr="00F56895" w:rsidRDefault="00002629" w:rsidP="00113B77">
            <w:pPr>
              <w:ind w:left="8" w:hanging="8"/>
              <w:jc w:val="left"/>
              <w:outlineLvl w:val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 w:eastAsia="ja-JP"/>
              </w:rPr>
              <w:t xml:space="preserve">Proiectul </w:t>
            </w:r>
            <w:proofErr w:type="spellStart"/>
            <w:r>
              <w:rPr>
                <w:b/>
                <w:bCs/>
                <w:sz w:val="28"/>
                <w:szCs w:val="28"/>
                <w:lang w:val="ro-RO" w:eastAsia="ja-JP"/>
              </w:rPr>
              <w:t>h</w:t>
            </w:r>
            <w:r w:rsidR="00D64786" w:rsidRPr="00F56895">
              <w:rPr>
                <w:b/>
                <w:bCs/>
                <w:sz w:val="28"/>
                <w:szCs w:val="28"/>
                <w:lang w:val="ro-RO" w:eastAsia="ja-JP"/>
              </w:rPr>
              <w:t>otăr</w:t>
            </w:r>
            <w:r w:rsidR="00113B77">
              <w:rPr>
                <w:b/>
                <w:bCs/>
                <w:sz w:val="28"/>
                <w:szCs w:val="28"/>
                <w:lang w:val="ro-RO" w:eastAsia="ja-JP"/>
              </w:rPr>
              <w:t>î</w:t>
            </w:r>
            <w:r w:rsidR="00D64786" w:rsidRPr="00F56895">
              <w:rPr>
                <w:b/>
                <w:bCs/>
                <w:sz w:val="28"/>
                <w:szCs w:val="28"/>
                <w:lang w:val="ro-RO" w:eastAsia="ja-JP"/>
              </w:rPr>
              <w:t>rii</w:t>
            </w:r>
            <w:proofErr w:type="spellEnd"/>
            <w:r w:rsidR="00D64786"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 de Guvern</w:t>
            </w:r>
            <w:r w:rsidR="00C33B67">
              <w:rPr>
                <w:b/>
                <w:bCs/>
                <w:sz w:val="28"/>
                <w:szCs w:val="28"/>
                <w:lang w:val="ro-RO" w:eastAsia="ja-JP"/>
              </w:rPr>
              <w:t xml:space="preserve"> cu privire la aprobarea </w:t>
            </w:r>
            <w:r>
              <w:rPr>
                <w:b/>
                <w:bCs/>
                <w:sz w:val="28"/>
                <w:szCs w:val="28"/>
                <w:lang w:val="ro-RO" w:eastAsia="ja-JP"/>
              </w:rPr>
              <w:t>Regulamentul</w:t>
            </w:r>
            <w:r w:rsidR="0069780C">
              <w:rPr>
                <w:b/>
                <w:bCs/>
                <w:sz w:val="28"/>
                <w:szCs w:val="28"/>
                <w:lang w:val="ro-RO" w:eastAsia="ja-JP"/>
              </w:rPr>
              <w:t>ui</w:t>
            </w:r>
            <w:r w:rsidR="00FE2EFC"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 </w:t>
            </w:r>
            <w:r w:rsidR="0069780C">
              <w:rPr>
                <w:b/>
                <w:sz w:val="28"/>
                <w:szCs w:val="28"/>
                <w:lang w:val="ro-RO"/>
              </w:rPr>
              <w:t>Registrului patrimoniului h</w:t>
            </w:r>
            <w:r w:rsidR="00FE2EFC" w:rsidRPr="00F56895">
              <w:rPr>
                <w:b/>
                <w:sz w:val="28"/>
                <w:szCs w:val="28"/>
                <w:lang w:val="ro-RO"/>
              </w:rPr>
              <w:t>idrotehnic</w:t>
            </w:r>
          </w:p>
          <w:p w:rsidR="00064C3B" w:rsidRPr="00F56895" w:rsidRDefault="00064C3B" w:rsidP="00F0589A">
            <w:pPr>
              <w:spacing w:line="276" w:lineRule="auto"/>
              <w:ind w:firstLine="336"/>
              <w:rPr>
                <w:b/>
                <w:bCs/>
                <w:sz w:val="28"/>
                <w:szCs w:val="28"/>
                <w:lang w:val="ro-RO" w:eastAsia="ja-JP"/>
              </w:rPr>
            </w:pPr>
          </w:p>
        </w:tc>
      </w:tr>
      <w:tr w:rsidR="00064C3B" w:rsidRPr="00F56895" w:rsidTr="00E534D7">
        <w:tc>
          <w:tcPr>
            <w:tcW w:w="3191" w:type="dxa"/>
          </w:tcPr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>Data:</w:t>
            </w:r>
          </w:p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</w:p>
        </w:tc>
        <w:tc>
          <w:tcPr>
            <w:tcW w:w="6510" w:type="dxa"/>
          </w:tcPr>
          <w:p w:rsidR="00064C3B" w:rsidRPr="00F56895" w:rsidRDefault="00064C3B" w:rsidP="00F0589A">
            <w:pPr>
              <w:spacing w:line="276" w:lineRule="auto"/>
              <w:ind w:firstLine="336"/>
              <w:rPr>
                <w:b/>
                <w:sz w:val="28"/>
                <w:szCs w:val="28"/>
                <w:lang w:val="ro-RO" w:eastAsia="ja-JP"/>
              </w:rPr>
            </w:pPr>
          </w:p>
        </w:tc>
      </w:tr>
      <w:tr w:rsidR="00064C3B" w:rsidRPr="00F56895" w:rsidTr="00E534D7">
        <w:tc>
          <w:tcPr>
            <w:tcW w:w="3191" w:type="dxa"/>
          </w:tcPr>
          <w:p w:rsidR="00064C3B" w:rsidRPr="00F56895" w:rsidRDefault="00064C3B" w:rsidP="00F0589A">
            <w:pPr>
              <w:spacing w:line="276" w:lineRule="auto"/>
              <w:ind w:firstLine="0"/>
              <w:jc w:val="left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Autoritatea </w:t>
            </w:r>
            <w:proofErr w:type="spellStart"/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>administraţiei</w:t>
            </w:r>
            <w:proofErr w:type="spellEnd"/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 publice autor:</w:t>
            </w:r>
          </w:p>
        </w:tc>
        <w:tc>
          <w:tcPr>
            <w:tcW w:w="6510" w:type="dxa"/>
          </w:tcPr>
          <w:p w:rsidR="00064C3B" w:rsidRDefault="00D64786" w:rsidP="00002629">
            <w:pPr>
              <w:spacing w:line="276" w:lineRule="auto"/>
              <w:ind w:firstLine="0"/>
              <w:rPr>
                <w:b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sz w:val="28"/>
                <w:szCs w:val="28"/>
                <w:lang w:val="ro-RO" w:eastAsia="ja-JP"/>
              </w:rPr>
              <w:t xml:space="preserve">Ministerul </w:t>
            </w:r>
            <w:r w:rsidR="008F0246" w:rsidRPr="00F56895">
              <w:rPr>
                <w:b/>
                <w:sz w:val="28"/>
                <w:szCs w:val="28"/>
                <w:lang w:val="ro-RO" w:eastAsia="ja-JP"/>
              </w:rPr>
              <w:t>Agriculturii</w:t>
            </w:r>
            <w:r w:rsidR="00113B77">
              <w:rPr>
                <w:b/>
                <w:sz w:val="28"/>
                <w:szCs w:val="28"/>
                <w:lang w:val="ro-RO" w:eastAsia="ja-JP"/>
              </w:rPr>
              <w:t>,</w:t>
            </w:r>
            <w:r w:rsidR="008F0246" w:rsidRPr="00F56895">
              <w:rPr>
                <w:b/>
                <w:sz w:val="28"/>
                <w:szCs w:val="28"/>
                <w:lang w:val="ro-RO" w:eastAsia="ja-JP"/>
              </w:rPr>
              <w:t xml:space="preserve"> Dezvoltării Regionale și </w:t>
            </w:r>
            <w:r w:rsidRPr="00F56895">
              <w:rPr>
                <w:b/>
                <w:sz w:val="28"/>
                <w:szCs w:val="28"/>
                <w:lang w:val="ro-RO" w:eastAsia="ja-JP"/>
              </w:rPr>
              <w:t>Mediului</w:t>
            </w:r>
          </w:p>
          <w:p w:rsidR="00002629" w:rsidRPr="00002629" w:rsidRDefault="00002629" w:rsidP="00002629">
            <w:pPr>
              <w:spacing w:line="276" w:lineRule="auto"/>
              <w:ind w:firstLine="0"/>
              <w:rPr>
                <w:b/>
                <w:i/>
                <w:sz w:val="28"/>
                <w:szCs w:val="28"/>
                <w:lang w:val="ro-RO" w:eastAsia="ja-JP"/>
              </w:rPr>
            </w:pPr>
            <w:r>
              <w:rPr>
                <w:b/>
                <w:i/>
                <w:sz w:val="28"/>
                <w:szCs w:val="28"/>
                <w:lang w:val="ro-RO" w:eastAsia="ja-JP"/>
              </w:rPr>
              <w:t>Agenția „Apele Moldovei”</w:t>
            </w:r>
          </w:p>
        </w:tc>
      </w:tr>
      <w:tr w:rsidR="00064C3B" w:rsidRPr="00F56895" w:rsidTr="00E534D7">
        <w:trPr>
          <w:trHeight w:val="475"/>
        </w:trPr>
        <w:tc>
          <w:tcPr>
            <w:tcW w:w="3191" w:type="dxa"/>
          </w:tcPr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>Subdiviziunea:</w:t>
            </w:r>
          </w:p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</w:p>
        </w:tc>
        <w:tc>
          <w:tcPr>
            <w:tcW w:w="6510" w:type="dxa"/>
          </w:tcPr>
          <w:p w:rsidR="00AF6C21" w:rsidRPr="00F56895" w:rsidRDefault="00F56895" w:rsidP="00002629">
            <w:pPr>
              <w:spacing w:line="276" w:lineRule="auto"/>
              <w:ind w:firstLine="0"/>
              <w:rPr>
                <w:b/>
                <w:sz w:val="28"/>
                <w:szCs w:val="28"/>
                <w:lang w:val="ro-RO" w:eastAsia="ja-JP"/>
              </w:rPr>
            </w:pPr>
            <w:proofErr w:type="spellStart"/>
            <w:r w:rsidRPr="00F56895">
              <w:rPr>
                <w:rStyle w:val="af7"/>
                <w:color w:val="000000" w:themeColor="text1"/>
                <w:sz w:val="28"/>
                <w:szCs w:val="28"/>
                <w:bdr w:val="none" w:sz="0" w:space="0" w:color="auto" w:frame="1"/>
              </w:rPr>
              <w:t>Direcția</w:t>
            </w:r>
            <w:proofErr w:type="spellEnd"/>
            <w:r w:rsidRPr="00F56895">
              <w:rPr>
                <w:rStyle w:val="af7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56895">
              <w:rPr>
                <w:rStyle w:val="af7"/>
                <w:color w:val="000000" w:themeColor="text1"/>
                <w:sz w:val="28"/>
                <w:szCs w:val="28"/>
                <w:bdr w:val="none" w:sz="0" w:space="0" w:color="auto" w:frame="1"/>
              </w:rPr>
              <w:t>politici</w:t>
            </w:r>
            <w:proofErr w:type="spellEnd"/>
            <w:r w:rsidRPr="00F56895">
              <w:rPr>
                <w:rStyle w:val="af7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de management </w:t>
            </w:r>
            <w:proofErr w:type="spellStart"/>
            <w:r w:rsidRPr="00F56895">
              <w:rPr>
                <w:rStyle w:val="af7"/>
                <w:color w:val="000000" w:themeColor="text1"/>
                <w:sz w:val="28"/>
                <w:szCs w:val="28"/>
                <w:bdr w:val="none" w:sz="0" w:space="0" w:color="auto" w:frame="1"/>
              </w:rPr>
              <w:t>integrat</w:t>
            </w:r>
            <w:proofErr w:type="spellEnd"/>
            <w:r w:rsidRPr="00F56895">
              <w:rPr>
                <w:rStyle w:val="af7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al </w:t>
            </w:r>
            <w:proofErr w:type="spellStart"/>
            <w:r w:rsidRPr="00F56895">
              <w:rPr>
                <w:rStyle w:val="af7"/>
                <w:color w:val="000000" w:themeColor="text1"/>
                <w:sz w:val="28"/>
                <w:szCs w:val="28"/>
                <w:bdr w:val="none" w:sz="0" w:space="0" w:color="auto" w:frame="1"/>
              </w:rPr>
              <w:t>resurselor</w:t>
            </w:r>
            <w:proofErr w:type="spellEnd"/>
            <w:r w:rsidRPr="00F56895">
              <w:rPr>
                <w:rStyle w:val="af7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de </w:t>
            </w:r>
            <w:proofErr w:type="spellStart"/>
            <w:r w:rsidRPr="00F56895">
              <w:rPr>
                <w:rStyle w:val="af7"/>
                <w:color w:val="000000" w:themeColor="text1"/>
                <w:sz w:val="28"/>
                <w:szCs w:val="28"/>
                <w:bdr w:val="none" w:sz="0" w:space="0" w:color="auto" w:frame="1"/>
              </w:rPr>
              <w:t>apă</w:t>
            </w:r>
            <w:proofErr w:type="spellEnd"/>
            <w:r w:rsidRPr="00F56895">
              <w:rPr>
                <w:rStyle w:val="af7"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064C3B" w:rsidRPr="00002629" w:rsidTr="00E534D7">
        <w:trPr>
          <w:trHeight w:val="475"/>
        </w:trPr>
        <w:tc>
          <w:tcPr>
            <w:tcW w:w="3191" w:type="dxa"/>
          </w:tcPr>
          <w:p w:rsidR="00064C3B" w:rsidRPr="00F56895" w:rsidRDefault="00064C3B" w:rsidP="00F0589A">
            <w:pPr>
              <w:spacing w:line="276" w:lineRule="auto"/>
              <w:ind w:firstLine="0"/>
              <w:jc w:val="left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Persoana responsabilă </w:t>
            </w:r>
            <w:proofErr w:type="spellStart"/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>şi</w:t>
            </w:r>
            <w:proofErr w:type="spellEnd"/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 </w:t>
            </w:r>
            <w:proofErr w:type="spellStart"/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>informaţia</w:t>
            </w:r>
            <w:proofErr w:type="spellEnd"/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 de contact:</w:t>
            </w:r>
          </w:p>
        </w:tc>
        <w:tc>
          <w:tcPr>
            <w:tcW w:w="6510" w:type="dxa"/>
          </w:tcPr>
          <w:p w:rsidR="002E2D53" w:rsidRDefault="00002629" w:rsidP="00113B77">
            <w:pPr>
              <w:spacing w:line="276" w:lineRule="auto"/>
              <w:ind w:firstLine="8"/>
              <w:rPr>
                <w:b/>
                <w:sz w:val="28"/>
                <w:szCs w:val="28"/>
                <w:lang w:val="ro-RO" w:eastAsia="ja-JP"/>
              </w:rPr>
            </w:pPr>
            <w:r>
              <w:rPr>
                <w:b/>
                <w:sz w:val="28"/>
                <w:szCs w:val="28"/>
                <w:lang w:val="ro-RO" w:eastAsia="ja-JP"/>
              </w:rPr>
              <w:t xml:space="preserve">Ana Sîrbu </w:t>
            </w:r>
          </w:p>
          <w:p w:rsidR="002B26F1" w:rsidRPr="00113B77" w:rsidRDefault="002B26F1" w:rsidP="00113B77">
            <w:pPr>
              <w:spacing w:line="276" w:lineRule="auto"/>
              <w:ind w:firstLine="8"/>
              <w:rPr>
                <w:i/>
                <w:sz w:val="28"/>
                <w:szCs w:val="28"/>
                <w:lang w:val="ro-RO" w:eastAsia="ja-JP"/>
              </w:rPr>
            </w:pPr>
            <w:r w:rsidRPr="00113B77">
              <w:rPr>
                <w:i/>
                <w:sz w:val="28"/>
                <w:szCs w:val="28"/>
                <w:lang w:val="ro-RO" w:eastAsia="ja-JP"/>
              </w:rPr>
              <w:t xml:space="preserve">022 </w:t>
            </w:r>
            <w:r w:rsidR="008450BF" w:rsidRPr="00113B77">
              <w:rPr>
                <w:i/>
                <w:sz w:val="28"/>
                <w:szCs w:val="28"/>
                <w:lang w:val="ro-RO" w:eastAsia="ja-JP"/>
              </w:rPr>
              <w:t>204-530</w:t>
            </w:r>
          </w:p>
          <w:p w:rsidR="002B26F1" w:rsidRPr="00113B77" w:rsidRDefault="002779E8" w:rsidP="00113B77">
            <w:pPr>
              <w:spacing w:line="276" w:lineRule="auto"/>
              <w:ind w:firstLine="8"/>
              <w:rPr>
                <w:i/>
                <w:sz w:val="28"/>
                <w:szCs w:val="28"/>
                <w:lang w:val="ro-RO" w:eastAsia="ja-JP"/>
              </w:rPr>
            </w:pPr>
            <w:hyperlink r:id="rId8" w:history="1">
              <w:r w:rsidR="00002629" w:rsidRPr="00113B77">
                <w:rPr>
                  <w:rStyle w:val="af8"/>
                  <w:i/>
                  <w:sz w:val="28"/>
                  <w:szCs w:val="28"/>
                  <w:lang w:val="ro-RO" w:eastAsia="ja-JP"/>
                </w:rPr>
                <w:t>ana.sirbu@madrm.gov.md</w:t>
              </w:r>
            </w:hyperlink>
          </w:p>
          <w:p w:rsidR="00002629" w:rsidRPr="00F56895" w:rsidRDefault="00002629" w:rsidP="00F0589A">
            <w:pPr>
              <w:spacing w:line="276" w:lineRule="auto"/>
              <w:ind w:firstLine="336"/>
              <w:rPr>
                <w:b/>
                <w:sz w:val="28"/>
                <w:szCs w:val="28"/>
                <w:lang w:val="ro-RO" w:eastAsia="ja-JP"/>
              </w:rPr>
            </w:pPr>
          </w:p>
        </w:tc>
      </w:tr>
      <w:tr w:rsidR="00064C3B" w:rsidRPr="00F56895" w:rsidTr="00E534D7">
        <w:trPr>
          <w:trHeight w:val="277"/>
        </w:trPr>
        <w:tc>
          <w:tcPr>
            <w:tcW w:w="9701" w:type="dxa"/>
            <w:gridSpan w:val="2"/>
          </w:tcPr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</w:p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>Componentele analizei impactului de reglementare</w:t>
            </w:r>
          </w:p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</w:p>
        </w:tc>
      </w:tr>
      <w:tr w:rsidR="00064C3B" w:rsidRPr="00F56895" w:rsidTr="00E534D7">
        <w:trPr>
          <w:trHeight w:val="248"/>
        </w:trPr>
        <w:tc>
          <w:tcPr>
            <w:tcW w:w="9701" w:type="dxa"/>
            <w:gridSpan w:val="2"/>
          </w:tcPr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>1. Stabilirea complexității analizei impactului de reglementare</w:t>
            </w:r>
          </w:p>
        </w:tc>
      </w:tr>
      <w:tr w:rsidR="00064C3B" w:rsidRPr="00F56895" w:rsidTr="00E534D7">
        <w:trPr>
          <w:trHeight w:val="248"/>
        </w:trPr>
        <w:tc>
          <w:tcPr>
            <w:tcW w:w="9701" w:type="dxa"/>
            <w:gridSpan w:val="2"/>
          </w:tcPr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60"/>
              <w:gridCol w:w="2805"/>
            </w:tblGrid>
            <w:tr w:rsidR="00064C3B" w:rsidRPr="00F56895" w:rsidTr="00064C3B">
              <w:tc>
                <w:tcPr>
                  <w:tcW w:w="5560" w:type="dxa"/>
                </w:tcPr>
                <w:p w:rsidR="00064C3B" w:rsidRPr="00F56895" w:rsidRDefault="00064C3B" w:rsidP="00F0589A">
                  <w:pPr>
                    <w:spacing w:line="276" w:lineRule="auto"/>
                    <w:ind w:firstLine="0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 xml:space="preserve">Criteriul </w:t>
                  </w:r>
                </w:p>
              </w:tc>
              <w:tc>
                <w:tcPr>
                  <w:tcW w:w="2805" w:type="dxa"/>
                </w:tcPr>
                <w:p w:rsidR="00064C3B" w:rsidRPr="00F56895" w:rsidRDefault="00064C3B" w:rsidP="006E295A">
                  <w:pPr>
                    <w:spacing w:line="276" w:lineRule="auto"/>
                    <w:ind w:firstLine="0"/>
                    <w:jc w:val="center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>Punctajul</w:t>
                  </w:r>
                </w:p>
                <w:p w:rsidR="00064C3B" w:rsidRPr="00F56895" w:rsidRDefault="00064C3B" w:rsidP="006E295A">
                  <w:pPr>
                    <w:spacing w:line="276" w:lineRule="auto"/>
                    <w:ind w:firstLine="0"/>
                    <w:jc w:val="center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>(de la 1 la 3)</w:t>
                  </w:r>
                </w:p>
              </w:tc>
            </w:tr>
            <w:tr w:rsidR="00064C3B" w:rsidRPr="00F56895" w:rsidTr="00064C3B">
              <w:tc>
                <w:tcPr>
                  <w:tcW w:w="5560" w:type="dxa"/>
                </w:tcPr>
                <w:p w:rsidR="00064C3B" w:rsidRPr="00F56895" w:rsidRDefault="00064C3B" w:rsidP="00F0589A">
                  <w:pPr>
                    <w:spacing w:line="276" w:lineRule="auto"/>
                    <w:ind w:firstLine="0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 xml:space="preserve">Nivelul de interes public </w:t>
                  </w:r>
                  <w:proofErr w:type="spellStart"/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>faţă</w:t>
                  </w:r>
                  <w:proofErr w:type="spellEnd"/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 xml:space="preserve"> de intervenția propusă</w:t>
                  </w:r>
                </w:p>
              </w:tc>
              <w:tc>
                <w:tcPr>
                  <w:tcW w:w="2805" w:type="dxa"/>
                </w:tcPr>
                <w:p w:rsidR="00064C3B" w:rsidRPr="00F56895" w:rsidRDefault="008450BF" w:rsidP="006E295A">
                  <w:pPr>
                    <w:spacing w:line="276" w:lineRule="auto"/>
                    <w:ind w:firstLine="0"/>
                    <w:jc w:val="center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>2</w:t>
                  </w:r>
                </w:p>
              </w:tc>
            </w:tr>
            <w:tr w:rsidR="00064C3B" w:rsidRPr="00F56895" w:rsidTr="00064C3B">
              <w:tc>
                <w:tcPr>
                  <w:tcW w:w="5560" w:type="dxa"/>
                </w:tcPr>
                <w:p w:rsidR="00064C3B" w:rsidRPr="00F56895" w:rsidRDefault="00064C3B" w:rsidP="00F0589A">
                  <w:pPr>
                    <w:spacing w:line="276" w:lineRule="auto"/>
                    <w:ind w:firstLine="0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 w:rsidRPr="00F56895">
                    <w:rPr>
                      <w:color w:val="000000"/>
                      <w:sz w:val="28"/>
                      <w:szCs w:val="28"/>
                      <w:lang w:val="ro-RO" w:eastAsia="ja-JP"/>
                    </w:rPr>
                    <w:t>Gradul de inovație al intervenției propuse</w:t>
                  </w:r>
                </w:p>
              </w:tc>
              <w:tc>
                <w:tcPr>
                  <w:tcW w:w="2805" w:type="dxa"/>
                </w:tcPr>
                <w:p w:rsidR="00064C3B" w:rsidRPr="00F56895" w:rsidRDefault="004C1619" w:rsidP="006E295A">
                  <w:pPr>
                    <w:spacing w:line="276" w:lineRule="auto"/>
                    <w:ind w:firstLine="0"/>
                    <w:jc w:val="center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>2</w:t>
                  </w:r>
                </w:p>
              </w:tc>
            </w:tr>
            <w:tr w:rsidR="00064C3B" w:rsidRPr="00F56895" w:rsidTr="00064C3B">
              <w:tc>
                <w:tcPr>
                  <w:tcW w:w="5560" w:type="dxa"/>
                </w:tcPr>
                <w:p w:rsidR="00064C3B" w:rsidRPr="00F56895" w:rsidRDefault="00064C3B" w:rsidP="00F0589A">
                  <w:pPr>
                    <w:spacing w:line="276" w:lineRule="auto"/>
                    <w:ind w:firstLine="0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 xml:space="preserve">Mărimea </w:t>
                  </w:r>
                  <w:proofErr w:type="spellStart"/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>potenţialelor</w:t>
                  </w:r>
                  <w:proofErr w:type="spellEnd"/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 xml:space="preserve"> impacturi ale inițiativei propuse</w:t>
                  </w:r>
                </w:p>
              </w:tc>
              <w:tc>
                <w:tcPr>
                  <w:tcW w:w="2805" w:type="dxa"/>
                </w:tcPr>
                <w:p w:rsidR="00064C3B" w:rsidRPr="00F56895" w:rsidRDefault="00307012" w:rsidP="006E295A">
                  <w:pPr>
                    <w:spacing w:line="276" w:lineRule="auto"/>
                    <w:ind w:firstLine="0"/>
                    <w:jc w:val="center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>2</w:t>
                  </w:r>
                </w:p>
              </w:tc>
            </w:tr>
            <w:tr w:rsidR="00064C3B" w:rsidRPr="00F56895" w:rsidTr="00064C3B">
              <w:tc>
                <w:tcPr>
                  <w:tcW w:w="5560" w:type="dxa"/>
                </w:tcPr>
                <w:p w:rsidR="00064C3B" w:rsidRPr="00F56895" w:rsidRDefault="00064C3B" w:rsidP="00F0589A">
                  <w:pPr>
                    <w:spacing w:line="276" w:lineRule="auto"/>
                    <w:ind w:firstLine="0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>TOTAL</w:t>
                  </w:r>
                </w:p>
              </w:tc>
              <w:tc>
                <w:tcPr>
                  <w:tcW w:w="2805" w:type="dxa"/>
                </w:tcPr>
                <w:p w:rsidR="00064C3B" w:rsidRPr="00F56895" w:rsidRDefault="00307012" w:rsidP="006E295A">
                  <w:pPr>
                    <w:spacing w:line="276" w:lineRule="auto"/>
                    <w:ind w:firstLine="0"/>
                    <w:jc w:val="center"/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</w:pPr>
                  <w:r w:rsidRPr="00F56895">
                    <w:rPr>
                      <w:rFonts w:eastAsia="MS Mincho"/>
                      <w:sz w:val="28"/>
                      <w:szCs w:val="28"/>
                      <w:lang w:val="ro-RO" w:eastAsia="ja-JP"/>
                    </w:rPr>
                    <w:t>6</w:t>
                  </w:r>
                </w:p>
              </w:tc>
            </w:tr>
          </w:tbl>
          <w:p w:rsidR="0042197E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      </w:t>
            </w:r>
          </w:p>
          <w:p w:rsidR="00064C3B" w:rsidRPr="00F56895" w:rsidRDefault="00064C3B" w:rsidP="004C1619">
            <w:pPr>
              <w:ind w:firstLine="0"/>
              <w:rPr>
                <w:bCs/>
                <w:sz w:val="28"/>
                <w:szCs w:val="28"/>
                <w:u w:val="single"/>
                <w:lang w:val="ro-RO" w:eastAsia="ja-JP"/>
              </w:rPr>
            </w:pPr>
            <w:r w:rsidRPr="00F56895">
              <w:rPr>
                <w:bCs/>
                <w:sz w:val="28"/>
                <w:szCs w:val="28"/>
                <w:u w:val="single"/>
                <w:lang w:val="ro-RO" w:eastAsia="ja-JP"/>
              </w:rPr>
              <w:t>Argumentare/descifrarea succintă a punctajului atribuit:</w:t>
            </w:r>
          </w:p>
          <w:p w:rsidR="008D5A01" w:rsidRPr="005D3906" w:rsidRDefault="00C716D5" w:rsidP="004C1619">
            <w:pPr>
              <w:pStyle w:val="a4"/>
              <w:spacing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B1409">
              <w:rPr>
                <w:rFonts w:ascii="Times New Roman" w:hAnsi="Times New Roman"/>
                <w:bCs/>
                <w:sz w:val="28"/>
                <w:szCs w:val="28"/>
                <w:u w:val="single"/>
                <w:lang w:val="ro-RO" w:eastAsia="ja-JP"/>
              </w:rPr>
              <w:t xml:space="preserve">Nivelul </w:t>
            </w:r>
            <w:r w:rsidR="00D56AFC" w:rsidRPr="00DB1409">
              <w:rPr>
                <w:rFonts w:ascii="Times New Roman" w:hAnsi="Times New Roman"/>
                <w:bCs/>
                <w:sz w:val="28"/>
                <w:szCs w:val="28"/>
                <w:u w:val="single"/>
                <w:lang w:val="ro-RO" w:eastAsia="ja-JP"/>
              </w:rPr>
              <w:t xml:space="preserve">de interes </w:t>
            </w:r>
            <w:r w:rsidRPr="00DB1409">
              <w:rPr>
                <w:rFonts w:ascii="Times New Roman" w:hAnsi="Times New Roman"/>
                <w:bCs/>
                <w:sz w:val="28"/>
                <w:szCs w:val="28"/>
                <w:u w:val="single"/>
                <w:lang w:val="ro-RO" w:eastAsia="ja-JP"/>
              </w:rPr>
              <w:t>public</w:t>
            </w:r>
            <w:r w:rsidR="00D56AFC" w:rsidRPr="00DB1409">
              <w:rPr>
                <w:rFonts w:ascii="Times New Roman" w:hAnsi="Times New Roman"/>
                <w:bCs/>
                <w:sz w:val="28"/>
                <w:szCs w:val="28"/>
                <w:u w:val="single"/>
                <w:lang w:val="ro-RO" w:eastAsia="ja-JP"/>
              </w:rPr>
              <w:t xml:space="preserve"> </w:t>
            </w:r>
            <w:r w:rsidR="006D3C0B" w:rsidRPr="00DB1409">
              <w:rPr>
                <w:rFonts w:ascii="Times New Roman" w:hAnsi="Times New Roman"/>
                <w:bCs/>
                <w:sz w:val="28"/>
                <w:szCs w:val="28"/>
                <w:u w:val="single"/>
                <w:lang w:val="ro-RO" w:eastAsia="ja-JP"/>
              </w:rPr>
              <w:t>mediu</w:t>
            </w:r>
            <w:r w:rsidR="00D56AFC" w:rsidRPr="00DB1409">
              <w:rPr>
                <w:rFonts w:ascii="Times New Roman" w:hAnsi="Times New Roman"/>
                <w:bCs/>
                <w:sz w:val="28"/>
                <w:szCs w:val="28"/>
                <w:lang w:val="ro-RO" w:eastAsia="ja-JP"/>
              </w:rPr>
              <w:t xml:space="preserve"> se demonstrează prin</w:t>
            </w:r>
            <w:r w:rsidR="00002629" w:rsidRPr="00DB1409">
              <w:rPr>
                <w:rFonts w:ascii="Times New Roman" w:hAnsi="Times New Roman"/>
                <w:bCs/>
                <w:sz w:val="28"/>
                <w:szCs w:val="28"/>
                <w:lang w:val="ro-RO" w:eastAsia="ja-JP"/>
              </w:rPr>
              <w:t xml:space="preserve"> </w:t>
            </w:r>
            <w:r w:rsidR="00045535" w:rsidRPr="00DB1409">
              <w:rPr>
                <w:rFonts w:ascii="Times New Roman" w:hAnsi="Times New Roman"/>
                <w:bCs/>
                <w:sz w:val="28"/>
                <w:szCs w:val="28"/>
                <w:lang w:val="ro-RO" w:eastAsia="ja-JP"/>
              </w:rPr>
              <w:t xml:space="preserve">scopul </w:t>
            </w:r>
            <w:proofErr w:type="spellStart"/>
            <w:r w:rsidR="00045535" w:rsidRPr="00DB1409">
              <w:rPr>
                <w:rFonts w:ascii="Times New Roman" w:hAnsi="Times New Roman"/>
                <w:bCs/>
                <w:sz w:val="28"/>
                <w:szCs w:val="28"/>
                <w:lang w:val="ro-RO" w:eastAsia="ja-JP"/>
              </w:rPr>
              <w:t>crării</w:t>
            </w:r>
            <w:proofErr w:type="spellEnd"/>
            <w:r w:rsidR="00045535" w:rsidRPr="00DB1409">
              <w:rPr>
                <w:rFonts w:ascii="Times New Roman" w:hAnsi="Times New Roman"/>
                <w:bCs/>
                <w:sz w:val="28"/>
                <w:szCs w:val="28"/>
                <w:lang w:val="ro-RO" w:eastAsia="ja-JP"/>
              </w:rPr>
              <w:t xml:space="preserve"> Registrului</w:t>
            </w:r>
            <w:r w:rsidR="00DB1409" w:rsidRPr="00DB1409">
              <w:rPr>
                <w:rFonts w:ascii="Times New Roman" w:hAnsi="Times New Roman"/>
                <w:bCs/>
                <w:sz w:val="28"/>
                <w:szCs w:val="28"/>
                <w:lang w:val="ro-RO" w:eastAsia="ja-JP"/>
              </w:rPr>
              <w:t xml:space="preserve"> și anume </w:t>
            </w:r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colectarea datelor </w:t>
            </w:r>
            <w:r w:rsidR="00DB1409">
              <w:rPr>
                <w:rFonts w:ascii="Times New Roman" w:hAnsi="Times New Roman"/>
                <w:sz w:val="28"/>
                <w:szCs w:val="28"/>
                <w:lang w:val="ro-RO"/>
              </w:rPr>
              <w:t>privind construcțiile</w:t>
            </w:r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DB1409">
              <w:rPr>
                <w:rFonts w:ascii="Times New Roman" w:hAnsi="Times New Roman"/>
                <w:sz w:val="28"/>
                <w:szCs w:val="28"/>
                <w:lang w:val="ro-RO"/>
              </w:rPr>
              <w:t>h</w:t>
            </w:r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>idrotehnic</w:t>
            </w:r>
            <w:r w:rsidR="00DB1409">
              <w:rPr>
                <w:rFonts w:ascii="Times New Roman" w:hAnsi="Times New Roman"/>
                <w:sz w:val="28"/>
                <w:szCs w:val="28"/>
                <w:lang w:val="ro-RO"/>
              </w:rPr>
              <w:t>e</w:t>
            </w:r>
            <w:r w:rsidR="005D3906">
              <w:rPr>
                <w:rFonts w:ascii="Times New Roman" w:hAnsi="Times New Roman"/>
                <w:sz w:val="28"/>
                <w:szCs w:val="28"/>
                <w:lang w:val="ro-RO"/>
              </w:rPr>
              <w:t>, care va</w:t>
            </w:r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5D3906">
              <w:rPr>
                <w:rFonts w:ascii="Times New Roman" w:hAnsi="Times New Roman"/>
                <w:sz w:val="28"/>
                <w:szCs w:val="28"/>
                <w:lang w:val="ro-RO"/>
              </w:rPr>
              <w:t>permite</w:t>
            </w:r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inventarierea și monitorizarea calității Patrimoniului Hidrotehnic. Datele </w:t>
            </w:r>
            <w:proofErr w:type="spellStart"/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informaţi</w:t>
            </w:r>
            <w:r w:rsidR="00C33B67">
              <w:rPr>
                <w:rFonts w:ascii="Times New Roman" w:hAnsi="Times New Roman"/>
                <w:sz w:val="28"/>
                <w:szCs w:val="28"/>
                <w:lang w:val="ro-RO"/>
              </w:rPr>
              <w:t>onale</w:t>
            </w:r>
            <w:proofErr w:type="spellEnd"/>
            <w:r w:rsidR="0069780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Registrul patrimoniului h</w:t>
            </w:r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idrotehnic vor </w:t>
            </w:r>
            <w:r w:rsidR="00C33B67">
              <w:rPr>
                <w:rFonts w:ascii="Times New Roman" w:hAnsi="Times New Roman"/>
                <w:sz w:val="28"/>
                <w:szCs w:val="28"/>
                <w:lang w:val="ro-RO"/>
              </w:rPr>
              <w:t>asigura</w:t>
            </w:r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management</w:t>
            </w:r>
            <w:r w:rsidR="00C33B67">
              <w:rPr>
                <w:rFonts w:ascii="Times New Roman" w:hAnsi="Times New Roman"/>
                <w:sz w:val="28"/>
                <w:szCs w:val="28"/>
                <w:lang w:val="ro-RO"/>
              </w:rPr>
              <w:t>ul</w:t>
            </w:r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33B67">
              <w:rPr>
                <w:rFonts w:ascii="Times New Roman" w:hAnsi="Times New Roman"/>
                <w:sz w:val="28"/>
                <w:szCs w:val="28"/>
                <w:lang w:val="ro-RO"/>
              </w:rPr>
              <w:t>integrat al resurselor de apă</w:t>
            </w:r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vor fi </w:t>
            </w:r>
            <w:r w:rsidR="005D3906">
              <w:rPr>
                <w:rFonts w:ascii="Times New Roman" w:hAnsi="Times New Roman"/>
                <w:sz w:val="28"/>
                <w:szCs w:val="28"/>
                <w:lang w:val="ro-RO"/>
              </w:rPr>
              <w:t>accesibile</w:t>
            </w:r>
            <w:r w:rsidR="00DB1409" w:rsidRPr="00DB140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organelor de resort întru luarea deciziilor.</w:t>
            </w:r>
          </w:p>
          <w:p w:rsidR="004C1619" w:rsidRDefault="005D3906" w:rsidP="004C1619">
            <w:pPr>
              <w:tabs>
                <w:tab w:val="left" w:pos="990"/>
              </w:tabs>
              <w:rPr>
                <w:sz w:val="28"/>
                <w:szCs w:val="28"/>
              </w:rPr>
            </w:pPr>
            <w:r w:rsidRPr="005D3906">
              <w:rPr>
                <w:bCs/>
                <w:sz w:val="28"/>
                <w:szCs w:val="28"/>
                <w:u w:val="single"/>
                <w:lang w:val="ro-RO" w:eastAsia="ja-JP"/>
              </w:rPr>
              <w:t>Gradul de inovație al intervenției propus</w:t>
            </w:r>
            <w:r>
              <w:rPr>
                <w:bCs/>
                <w:sz w:val="28"/>
                <w:szCs w:val="28"/>
                <w:u w:val="single"/>
                <w:lang w:val="ro-RO" w:eastAsia="ja-JP"/>
              </w:rPr>
              <w:t>e:</w:t>
            </w:r>
            <w:r>
              <w:rPr>
                <w:bCs/>
                <w:sz w:val="28"/>
                <w:szCs w:val="28"/>
                <w:lang w:val="ro-RO" w:eastAsia="ja-JP"/>
              </w:rPr>
              <w:t xml:space="preserve"> </w:t>
            </w:r>
            <w:r w:rsidR="00034A20" w:rsidRPr="00F56895">
              <w:rPr>
                <w:bCs/>
                <w:sz w:val="28"/>
                <w:szCs w:val="28"/>
                <w:lang w:val="ro-RO" w:eastAsia="ja-JP"/>
              </w:rPr>
              <w:t xml:space="preserve"> </w:t>
            </w:r>
            <w:r w:rsidR="00F165FD" w:rsidRPr="00F56895">
              <w:rPr>
                <w:bCs/>
                <w:sz w:val="28"/>
                <w:szCs w:val="28"/>
                <w:lang w:val="ro-RO" w:eastAsia="ja-JP"/>
              </w:rPr>
              <w:t xml:space="preserve">Intervenția vine cu unele inovații parțiale, </w:t>
            </w:r>
            <w:r w:rsidR="004C1619">
              <w:rPr>
                <w:bCs/>
                <w:sz w:val="28"/>
                <w:szCs w:val="28"/>
                <w:lang w:val="ro-RO" w:eastAsia="ja-JP"/>
              </w:rPr>
              <w:t xml:space="preserve">fiind deja reglementat prin Legea apelor nr. 272 din 23.12.2011, prezentul </w:t>
            </w:r>
            <w:r w:rsidR="00055CEF">
              <w:rPr>
                <w:bCs/>
                <w:sz w:val="28"/>
                <w:szCs w:val="28"/>
                <w:lang w:val="ro-RO" w:eastAsia="ja-JP"/>
              </w:rPr>
              <w:t xml:space="preserve">proiect de </w:t>
            </w:r>
            <w:proofErr w:type="spellStart"/>
            <w:r w:rsidR="00055CEF">
              <w:rPr>
                <w:bCs/>
                <w:sz w:val="28"/>
                <w:szCs w:val="28"/>
                <w:lang w:val="ro-RO" w:eastAsia="ja-JP"/>
              </w:rPr>
              <w:t>hotărîre</w:t>
            </w:r>
            <w:proofErr w:type="spellEnd"/>
            <w:r w:rsidR="00055CEF">
              <w:rPr>
                <w:bCs/>
                <w:sz w:val="28"/>
                <w:szCs w:val="28"/>
                <w:lang w:val="ro-RO" w:eastAsia="ja-JP"/>
              </w:rPr>
              <w:t xml:space="preserve"> de Guvern im</w:t>
            </w:r>
            <w:r w:rsidR="004C1619">
              <w:rPr>
                <w:bCs/>
                <w:sz w:val="28"/>
                <w:szCs w:val="28"/>
                <w:lang w:val="ro-RO" w:eastAsia="ja-JP"/>
              </w:rPr>
              <w:t xml:space="preserve">pune  unele acțiuni proprietarilor sau deținătorilor de construcții hidrotehnice precum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perfectarea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1619">
              <w:rPr>
                <w:color w:val="000000"/>
                <w:sz w:val="28"/>
                <w:szCs w:val="28"/>
              </w:rPr>
              <w:t>datelor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în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termen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de 6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luni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de la data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publicării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în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Monitorul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Oficial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al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Republicii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Moldova a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prezentei</w:t>
            </w:r>
            <w:proofErr w:type="spellEnd"/>
            <w:r w:rsidR="004C1619"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color w:val="000000"/>
                <w:sz w:val="28"/>
                <w:szCs w:val="28"/>
              </w:rPr>
              <w:t>hotărîri</w:t>
            </w:r>
            <w:proofErr w:type="spellEnd"/>
            <w:r w:rsidR="004C1619">
              <w:rPr>
                <w:sz w:val="28"/>
                <w:szCs w:val="28"/>
              </w:rPr>
              <w:t xml:space="preserve"> </w:t>
            </w:r>
            <w:proofErr w:type="spellStart"/>
            <w:r w:rsidR="004C1619">
              <w:rPr>
                <w:sz w:val="28"/>
                <w:szCs w:val="28"/>
              </w:rPr>
              <w:t>și</w:t>
            </w:r>
            <w:proofErr w:type="spellEnd"/>
            <w:r w:rsidR="004C1619">
              <w:rPr>
                <w:sz w:val="28"/>
                <w:szCs w:val="28"/>
              </w:rPr>
              <w:t xml:space="preserve"> ulterior </w:t>
            </w:r>
            <w:proofErr w:type="spellStart"/>
            <w:r w:rsidR="004C1619" w:rsidRPr="0093779A">
              <w:rPr>
                <w:sz w:val="28"/>
                <w:szCs w:val="28"/>
              </w:rPr>
              <w:t>prezenta</w:t>
            </w:r>
            <w:r w:rsidR="004C1619">
              <w:rPr>
                <w:sz w:val="28"/>
                <w:szCs w:val="28"/>
              </w:rPr>
              <w:t>rea</w:t>
            </w:r>
            <w:proofErr w:type="spellEnd"/>
            <w:r w:rsidR="004C1619">
              <w:rPr>
                <w:sz w:val="28"/>
                <w:szCs w:val="28"/>
              </w:rPr>
              <w:t xml:space="preserve"> </w:t>
            </w:r>
            <w:proofErr w:type="spellStart"/>
            <w:r w:rsidR="004C1619">
              <w:rPr>
                <w:sz w:val="28"/>
                <w:szCs w:val="28"/>
              </w:rPr>
              <w:t>anual</w:t>
            </w:r>
            <w:proofErr w:type="spellEnd"/>
            <w:r w:rsidR="004C1619" w:rsidRPr="0093779A">
              <w:rPr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sz w:val="28"/>
                <w:szCs w:val="28"/>
              </w:rPr>
              <w:t>Autorității</w:t>
            </w:r>
            <w:proofErr w:type="spellEnd"/>
            <w:r w:rsidR="004C1619" w:rsidRPr="0093779A">
              <w:rPr>
                <w:sz w:val="28"/>
                <w:szCs w:val="28"/>
              </w:rPr>
              <w:t xml:space="preserve"> administrative de </w:t>
            </w:r>
            <w:proofErr w:type="spellStart"/>
            <w:r w:rsidR="004C1619" w:rsidRPr="0093779A">
              <w:rPr>
                <w:sz w:val="28"/>
                <w:szCs w:val="28"/>
              </w:rPr>
              <w:t>gestionare</w:t>
            </w:r>
            <w:proofErr w:type="spellEnd"/>
            <w:r w:rsidR="004C1619" w:rsidRPr="0093779A">
              <w:rPr>
                <w:sz w:val="28"/>
                <w:szCs w:val="28"/>
              </w:rPr>
              <w:t xml:space="preserve"> a </w:t>
            </w:r>
            <w:proofErr w:type="spellStart"/>
            <w:r w:rsidR="004C1619" w:rsidRPr="0093779A">
              <w:rPr>
                <w:sz w:val="28"/>
                <w:szCs w:val="28"/>
              </w:rPr>
              <w:t>apelor</w:t>
            </w:r>
            <w:proofErr w:type="spellEnd"/>
            <w:r w:rsidR="004C1619" w:rsidRPr="0093779A">
              <w:rPr>
                <w:sz w:val="28"/>
                <w:szCs w:val="28"/>
              </w:rPr>
              <w:t xml:space="preserve">, </w:t>
            </w:r>
            <w:proofErr w:type="spellStart"/>
            <w:r w:rsidR="004C1619" w:rsidRPr="0093779A">
              <w:rPr>
                <w:sz w:val="28"/>
                <w:szCs w:val="28"/>
              </w:rPr>
              <w:t>informații</w:t>
            </w:r>
            <w:proofErr w:type="spellEnd"/>
            <w:r w:rsidR="004C1619" w:rsidRPr="0093779A">
              <w:rPr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sz w:val="28"/>
                <w:szCs w:val="28"/>
              </w:rPr>
              <w:t>privind</w:t>
            </w:r>
            <w:proofErr w:type="spellEnd"/>
            <w:r w:rsidR="004C1619" w:rsidRPr="0093779A">
              <w:rPr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sz w:val="28"/>
                <w:szCs w:val="28"/>
              </w:rPr>
              <w:t>construcțiile</w:t>
            </w:r>
            <w:proofErr w:type="spellEnd"/>
            <w:r w:rsidR="004C1619" w:rsidRPr="0093779A">
              <w:rPr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sz w:val="28"/>
                <w:szCs w:val="28"/>
              </w:rPr>
              <w:t>hidrotehnice</w:t>
            </w:r>
            <w:proofErr w:type="spellEnd"/>
            <w:r w:rsidR="004C1619" w:rsidRPr="0093779A">
              <w:rPr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sz w:val="28"/>
                <w:szCs w:val="28"/>
              </w:rPr>
              <w:t>aflate</w:t>
            </w:r>
            <w:proofErr w:type="spellEnd"/>
            <w:r w:rsidR="004C1619" w:rsidRPr="0093779A">
              <w:rPr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sz w:val="28"/>
                <w:szCs w:val="28"/>
              </w:rPr>
              <w:t>în</w:t>
            </w:r>
            <w:proofErr w:type="spellEnd"/>
            <w:r w:rsidR="004C1619" w:rsidRPr="0093779A">
              <w:rPr>
                <w:sz w:val="28"/>
                <w:szCs w:val="28"/>
              </w:rPr>
              <w:t xml:space="preserve"> </w:t>
            </w:r>
            <w:proofErr w:type="spellStart"/>
            <w:r w:rsidR="004C1619" w:rsidRPr="0093779A">
              <w:rPr>
                <w:sz w:val="28"/>
                <w:szCs w:val="28"/>
              </w:rPr>
              <w:t>gestiunea</w:t>
            </w:r>
            <w:proofErr w:type="spellEnd"/>
            <w:r w:rsidR="004C1619">
              <w:rPr>
                <w:sz w:val="28"/>
                <w:szCs w:val="28"/>
              </w:rPr>
              <w:t xml:space="preserve"> </w:t>
            </w:r>
            <w:proofErr w:type="spellStart"/>
            <w:r w:rsidR="004C1619">
              <w:rPr>
                <w:sz w:val="28"/>
                <w:szCs w:val="28"/>
              </w:rPr>
              <w:t>acestora</w:t>
            </w:r>
            <w:proofErr w:type="spellEnd"/>
            <w:r w:rsidR="004C1619" w:rsidRPr="0093779A">
              <w:rPr>
                <w:sz w:val="28"/>
                <w:szCs w:val="28"/>
              </w:rPr>
              <w:t>.</w:t>
            </w:r>
            <w:r w:rsidR="004C1619">
              <w:rPr>
                <w:sz w:val="28"/>
                <w:szCs w:val="28"/>
              </w:rPr>
              <w:t xml:space="preserve"> </w:t>
            </w:r>
          </w:p>
          <w:p w:rsidR="004C1619" w:rsidRDefault="004C1619" w:rsidP="004C1619">
            <w:pPr>
              <w:tabs>
                <w:tab w:val="left" w:pos="990"/>
              </w:tabs>
              <w:rPr>
                <w:sz w:val="28"/>
                <w:szCs w:val="28"/>
              </w:rPr>
            </w:pPr>
          </w:p>
          <w:p w:rsidR="00055CEF" w:rsidRDefault="004C1619" w:rsidP="00055CEF">
            <w:pPr>
              <w:tabs>
                <w:tab w:val="left" w:pos="99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  <w:u w:val="single"/>
              </w:rPr>
              <w:t>Mărimea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potențialelor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imacturi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ale </w:t>
            </w:r>
            <w:proofErr w:type="spellStart"/>
            <w:r>
              <w:rPr>
                <w:sz w:val="28"/>
                <w:szCs w:val="28"/>
                <w:u w:val="single"/>
              </w:rPr>
              <w:t>intervenției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propuse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: </w:t>
            </w:r>
            <w:proofErr w:type="spellStart"/>
            <w:r w:rsidRPr="009D2090">
              <w:rPr>
                <w:sz w:val="28"/>
                <w:szCs w:val="28"/>
              </w:rPr>
              <w:t>Intervenția</w:t>
            </w:r>
            <w:proofErr w:type="spellEnd"/>
            <w:r w:rsidRPr="009D2090">
              <w:rPr>
                <w:sz w:val="28"/>
                <w:szCs w:val="28"/>
              </w:rPr>
              <w:t xml:space="preserve"> </w:t>
            </w:r>
            <w:proofErr w:type="spellStart"/>
            <w:r w:rsidRPr="009D2090">
              <w:rPr>
                <w:sz w:val="28"/>
                <w:szCs w:val="28"/>
              </w:rPr>
              <w:t>va</w:t>
            </w:r>
            <w:proofErr w:type="spellEnd"/>
            <w:r w:rsidRPr="009D2090">
              <w:rPr>
                <w:sz w:val="28"/>
                <w:szCs w:val="28"/>
              </w:rPr>
              <w:t xml:space="preserve"> </w:t>
            </w:r>
            <w:proofErr w:type="spellStart"/>
            <w:r w:rsidRPr="009D2090">
              <w:rPr>
                <w:sz w:val="28"/>
                <w:szCs w:val="28"/>
              </w:rPr>
              <w:t>afecta</w:t>
            </w:r>
            <w:proofErr w:type="spellEnd"/>
            <w:r w:rsidRPr="009D2090">
              <w:rPr>
                <w:sz w:val="28"/>
                <w:szCs w:val="28"/>
              </w:rPr>
              <w:t xml:space="preserve"> </w:t>
            </w:r>
            <w:r w:rsidR="009D2090" w:rsidRPr="009D2090">
              <w:rPr>
                <w:sz w:val="28"/>
                <w:szCs w:val="28"/>
              </w:rPr>
              <w:t xml:space="preserve">un </w:t>
            </w:r>
            <w:proofErr w:type="spellStart"/>
            <w:r w:rsidR="009D2090" w:rsidRPr="009D2090">
              <w:rPr>
                <w:sz w:val="28"/>
                <w:szCs w:val="28"/>
              </w:rPr>
              <w:t>grup</w:t>
            </w:r>
            <w:proofErr w:type="spellEnd"/>
            <w:r w:rsidR="009D2090" w:rsidRPr="009D2090">
              <w:rPr>
                <w:sz w:val="28"/>
                <w:szCs w:val="28"/>
              </w:rPr>
              <w:t xml:space="preserve"> </w:t>
            </w:r>
            <w:proofErr w:type="spellStart"/>
            <w:r w:rsidR="009D2090" w:rsidRPr="009D2090">
              <w:rPr>
                <w:sz w:val="28"/>
                <w:szCs w:val="28"/>
              </w:rPr>
              <w:t>restrîns</w:t>
            </w:r>
            <w:proofErr w:type="spellEnd"/>
            <w:r w:rsidR="009D2090" w:rsidRPr="009D2090">
              <w:rPr>
                <w:sz w:val="28"/>
                <w:szCs w:val="28"/>
              </w:rPr>
              <w:t xml:space="preserve"> al </w:t>
            </w:r>
            <w:proofErr w:type="spellStart"/>
            <w:r w:rsidR="009D2090" w:rsidRPr="009D2090">
              <w:rPr>
                <w:sz w:val="28"/>
                <w:szCs w:val="28"/>
              </w:rPr>
              <w:t>proprietarilor</w:t>
            </w:r>
            <w:proofErr w:type="spellEnd"/>
            <w:r w:rsidR="009D2090" w:rsidRPr="009D2090">
              <w:rPr>
                <w:sz w:val="28"/>
                <w:szCs w:val="28"/>
              </w:rPr>
              <w:t xml:space="preserve"> </w:t>
            </w:r>
            <w:proofErr w:type="spellStart"/>
            <w:r w:rsidR="009D2090" w:rsidRPr="009D2090">
              <w:rPr>
                <w:sz w:val="28"/>
                <w:szCs w:val="28"/>
              </w:rPr>
              <w:t>sau</w:t>
            </w:r>
            <w:proofErr w:type="spellEnd"/>
            <w:r w:rsidR="009D2090" w:rsidRPr="009D2090">
              <w:rPr>
                <w:sz w:val="28"/>
                <w:szCs w:val="28"/>
              </w:rPr>
              <w:t xml:space="preserve"> </w:t>
            </w:r>
            <w:proofErr w:type="spellStart"/>
            <w:r w:rsidR="009D2090" w:rsidRPr="009D2090">
              <w:rPr>
                <w:sz w:val="28"/>
                <w:szCs w:val="28"/>
              </w:rPr>
              <w:t>deținătorilor</w:t>
            </w:r>
            <w:proofErr w:type="spellEnd"/>
            <w:r w:rsidR="009D2090" w:rsidRPr="009D2090">
              <w:rPr>
                <w:sz w:val="28"/>
                <w:szCs w:val="28"/>
              </w:rPr>
              <w:t xml:space="preserve"> de </w:t>
            </w:r>
            <w:proofErr w:type="spellStart"/>
            <w:r w:rsidR="009D2090" w:rsidRPr="009D2090">
              <w:rPr>
                <w:sz w:val="28"/>
                <w:szCs w:val="28"/>
              </w:rPr>
              <w:t>construcții</w:t>
            </w:r>
            <w:proofErr w:type="spellEnd"/>
            <w:r w:rsidR="009D2090" w:rsidRPr="009D2090">
              <w:rPr>
                <w:sz w:val="28"/>
                <w:szCs w:val="28"/>
              </w:rPr>
              <w:t xml:space="preserve"> </w:t>
            </w:r>
            <w:proofErr w:type="spellStart"/>
            <w:r w:rsidR="009D2090" w:rsidRPr="009D2090">
              <w:rPr>
                <w:sz w:val="28"/>
                <w:szCs w:val="28"/>
              </w:rPr>
              <w:t>hidrotehnice</w:t>
            </w:r>
            <w:proofErr w:type="spellEnd"/>
            <w:r w:rsidR="009D2090" w:rsidRPr="009D2090">
              <w:rPr>
                <w:sz w:val="28"/>
                <w:szCs w:val="28"/>
              </w:rPr>
              <w:t xml:space="preserve"> care la </w:t>
            </w:r>
            <w:proofErr w:type="spellStart"/>
            <w:r w:rsidR="009D2090" w:rsidRPr="009D2090">
              <w:rPr>
                <w:sz w:val="28"/>
                <w:szCs w:val="28"/>
              </w:rPr>
              <w:t>momentul</w:t>
            </w:r>
            <w:proofErr w:type="spellEnd"/>
            <w:r w:rsidR="009D2090" w:rsidRPr="009D2090">
              <w:rPr>
                <w:sz w:val="28"/>
                <w:szCs w:val="28"/>
              </w:rPr>
              <w:t xml:space="preserve"> </w:t>
            </w:r>
            <w:proofErr w:type="spellStart"/>
            <w:r w:rsidR="009D2090" w:rsidRPr="009D2090">
              <w:rPr>
                <w:sz w:val="28"/>
                <w:szCs w:val="28"/>
              </w:rPr>
              <w:t>publicării</w:t>
            </w:r>
            <w:proofErr w:type="spellEnd"/>
            <w:r w:rsidR="009D2090" w:rsidRPr="009D2090">
              <w:rPr>
                <w:sz w:val="28"/>
                <w:szCs w:val="28"/>
              </w:rPr>
              <w:t xml:space="preserve"> </w:t>
            </w:r>
            <w:r w:rsidRP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prezentei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hotărîri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în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Monitorul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Oficial</w:t>
            </w:r>
            <w:proofErr w:type="spellEnd"/>
            <w:r w:rsidR="009D2090">
              <w:rPr>
                <w:sz w:val="28"/>
                <w:szCs w:val="28"/>
              </w:rPr>
              <w:t xml:space="preserve"> al </w:t>
            </w:r>
            <w:proofErr w:type="spellStart"/>
            <w:r w:rsidR="009D2090">
              <w:rPr>
                <w:sz w:val="28"/>
                <w:szCs w:val="28"/>
              </w:rPr>
              <w:t>Republicii</w:t>
            </w:r>
            <w:proofErr w:type="spellEnd"/>
            <w:r w:rsidR="009D2090">
              <w:rPr>
                <w:sz w:val="28"/>
                <w:szCs w:val="28"/>
              </w:rPr>
              <w:t xml:space="preserve"> Moldova nu </w:t>
            </w:r>
            <w:proofErr w:type="spellStart"/>
            <w:r w:rsidR="009D2090">
              <w:rPr>
                <w:sz w:val="28"/>
                <w:szCs w:val="28"/>
              </w:rPr>
              <w:t>dețin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datele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informaționale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privind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construcția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hidrotehnică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și</w:t>
            </w:r>
            <w:proofErr w:type="spellEnd"/>
            <w:r w:rsidR="009D2090">
              <w:rPr>
                <w:sz w:val="28"/>
                <w:szCs w:val="28"/>
              </w:rPr>
              <w:t xml:space="preserve"> care </w:t>
            </w:r>
            <w:proofErr w:type="spellStart"/>
            <w:r w:rsidR="009D2090">
              <w:rPr>
                <w:sz w:val="28"/>
                <w:szCs w:val="28"/>
              </w:rPr>
              <w:t>urmează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ca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în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termen</w:t>
            </w:r>
            <w:proofErr w:type="spellEnd"/>
            <w:r w:rsidR="009D2090">
              <w:rPr>
                <w:sz w:val="28"/>
                <w:szCs w:val="28"/>
              </w:rPr>
              <w:t xml:space="preserve"> de 6 </w:t>
            </w:r>
            <w:proofErr w:type="spellStart"/>
            <w:r w:rsidR="009D2090">
              <w:rPr>
                <w:sz w:val="28"/>
                <w:szCs w:val="28"/>
              </w:rPr>
              <w:t>luni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să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asigure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perfectarea</w:t>
            </w:r>
            <w:proofErr w:type="spellEnd"/>
            <w:r w:rsidR="009D2090">
              <w:rPr>
                <w:sz w:val="28"/>
                <w:szCs w:val="28"/>
              </w:rPr>
              <w:t xml:space="preserve"> </w:t>
            </w:r>
            <w:proofErr w:type="spellStart"/>
            <w:r w:rsidR="009D2090">
              <w:rPr>
                <w:sz w:val="28"/>
                <w:szCs w:val="28"/>
              </w:rPr>
              <w:t>informației</w:t>
            </w:r>
            <w:proofErr w:type="spellEnd"/>
            <w:r w:rsidR="009D2090">
              <w:rPr>
                <w:sz w:val="28"/>
                <w:szCs w:val="28"/>
              </w:rPr>
              <w:t xml:space="preserve"> respective.</w:t>
            </w:r>
            <w:proofErr w:type="gramEnd"/>
            <w:r w:rsidR="009D2090">
              <w:rPr>
                <w:sz w:val="28"/>
                <w:szCs w:val="28"/>
              </w:rPr>
              <w:t xml:space="preserve"> </w:t>
            </w:r>
          </w:p>
          <w:p w:rsidR="00055CEF" w:rsidRPr="00055CEF" w:rsidRDefault="00055CEF" w:rsidP="00055CEF">
            <w:pPr>
              <w:ind w:firstLine="679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Acestea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referindu</w:t>
            </w:r>
            <w:proofErr w:type="spellEnd"/>
            <w:r>
              <w:rPr>
                <w:sz w:val="28"/>
                <w:szCs w:val="28"/>
              </w:rPr>
              <w:t xml:space="preserve">-se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mare parte la </w:t>
            </w:r>
            <w:proofErr w:type="spellStart"/>
            <w:r>
              <w:rPr>
                <w:sz w:val="28"/>
                <w:szCs w:val="28"/>
              </w:rPr>
              <w:t>lacu</w:t>
            </w:r>
            <w:r w:rsidR="005B1CBE">
              <w:rPr>
                <w:sz w:val="28"/>
                <w:szCs w:val="28"/>
              </w:rPr>
              <w:t>rile</w:t>
            </w:r>
            <w:proofErr w:type="spellEnd"/>
            <w:r w:rsidR="005B1CBE">
              <w:rPr>
                <w:sz w:val="28"/>
                <w:szCs w:val="28"/>
              </w:rPr>
              <w:t xml:space="preserve"> de </w:t>
            </w:r>
            <w:proofErr w:type="spellStart"/>
            <w:r w:rsidR="005B1CBE">
              <w:rPr>
                <w:sz w:val="28"/>
                <w:szCs w:val="28"/>
              </w:rPr>
              <w:t>acumulare</w:t>
            </w:r>
            <w:proofErr w:type="spellEnd"/>
            <w:r w:rsidR="005B1CBE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iazuri</w:t>
            </w:r>
            <w:proofErr w:type="spellEnd"/>
            <w:r>
              <w:rPr>
                <w:sz w:val="28"/>
                <w:szCs w:val="28"/>
              </w:rPr>
              <w:t xml:space="preserve"> care conform </w:t>
            </w:r>
            <w:proofErr w:type="spellStart"/>
            <w:r>
              <w:rPr>
                <w:sz w:val="28"/>
                <w:szCs w:val="28"/>
              </w:rPr>
              <w:t>Hotărîrii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Guvernului</w:t>
            </w:r>
            <w:proofErr w:type="spellEnd"/>
            <w:r>
              <w:rPr>
                <w:sz w:val="28"/>
                <w:szCs w:val="28"/>
              </w:rPr>
              <w:t xml:space="preserve"> nr. </w:t>
            </w:r>
            <w:r w:rsidR="005B1CBE">
              <w:rPr>
                <w:sz w:val="28"/>
                <w:szCs w:val="28"/>
              </w:rPr>
              <w:t>977 din 16 august 2016</w:t>
            </w:r>
            <w:r>
              <w:rPr>
                <w:sz w:val="28"/>
                <w:szCs w:val="28"/>
              </w:rPr>
              <w:t xml:space="preserve"> </w:t>
            </w:r>
            <w:r w:rsidRPr="00055CEF">
              <w:rPr>
                <w:sz w:val="28"/>
                <w:szCs w:val="28"/>
              </w:rPr>
              <w:t xml:space="preserve">cu </w:t>
            </w:r>
            <w:proofErr w:type="spellStart"/>
            <w:r w:rsidRPr="00055CEF">
              <w:rPr>
                <w:sz w:val="28"/>
                <w:szCs w:val="28"/>
              </w:rPr>
              <w:t>privire</w:t>
            </w:r>
            <w:proofErr w:type="spellEnd"/>
            <w:r w:rsidRPr="00055CEF">
              <w:rPr>
                <w:sz w:val="28"/>
                <w:szCs w:val="28"/>
              </w:rPr>
              <w:t xml:space="preserve"> la </w:t>
            </w:r>
            <w:proofErr w:type="spellStart"/>
            <w:r w:rsidRPr="00055CEF">
              <w:rPr>
                <w:sz w:val="28"/>
                <w:szCs w:val="28"/>
              </w:rPr>
              <w:t>aprobarea</w:t>
            </w:r>
            <w:proofErr w:type="spellEnd"/>
            <w:r w:rsidRPr="00055CEF">
              <w:rPr>
                <w:sz w:val="28"/>
                <w:szCs w:val="28"/>
              </w:rPr>
              <w:t xml:space="preserve"> </w:t>
            </w:r>
            <w:proofErr w:type="spellStart"/>
            <w:r w:rsidRPr="00055CEF">
              <w:rPr>
                <w:sz w:val="28"/>
                <w:szCs w:val="28"/>
              </w:rPr>
              <w:t>Regulamentului</w:t>
            </w:r>
            <w:proofErr w:type="spellEnd"/>
            <w:r w:rsidRPr="00055CEF">
              <w:rPr>
                <w:sz w:val="28"/>
                <w:szCs w:val="28"/>
              </w:rPr>
              <w:t>-tip</w:t>
            </w:r>
            <w:r w:rsidR="005B1CBE">
              <w:rPr>
                <w:sz w:val="28"/>
                <w:szCs w:val="28"/>
              </w:rPr>
              <w:t xml:space="preserve"> </w:t>
            </w:r>
            <w:r w:rsidRPr="00055CEF">
              <w:rPr>
                <w:sz w:val="28"/>
                <w:szCs w:val="28"/>
              </w:rPr>
              <w:t xml:space="preserve">de </w:t>
            </w:r>
            <w:proofErr w:type="spellStart"/>
            <w:r w:rsidRPr="00055CEF">
              <w:rPr>
                <w:sz w:val="28"/>
                <w:szCs w:val="28"/>
              </w:rPr>
              <w:t>exploatare</w:t>
            </w:r>
            <w:proofErr w:type="spellEnd"/>
            <w:r w:rsidRPr="00055CEF">
              <w:rPr>
                <w:sz w:val="28"/>
                <w:szCs w:val="28"/>
              </w:rPr>
              <w:t xml:space="preserve"> a </w:t>
            </w:r>
            <w:proofErr w:type="spellStart"/>
            <w:r w:rsidRPr="00055CEF">
              <w:rPr>
                <w:sz w:val="28"/>
                <w:szCs w:val="28"/>
              </w:rPr>
              <w:t>lacurilor</w:t>
            </w:r>
            <w:proofErr w:type="spellEnd"/>
            <w:r w:rsidRPr="00055CEF">
              <w:rPr>
                <w:sz w:val="28"/>
                <w:szCs w:val="28"/>
              </w:rPr>
              <w:t xml:space="preserve"> de </w:t>
            </w:r>
            <w:proofErr w:type="spellStart"/>
            <w:r w:rsidRPr="00055CEF">
              <w:rPr>
                <w:sz w:val="28"/>
                <w:szCs w:val="28"/>
              </w:rPr>
              <w:t>acumulare</w:t>
            </w:r>
            <w:proofErr w:type="spellEnd"/>
            <w:r w:rsidRPr="00055CEF">
              <w:rPr>
                <w:sz w:val="28"/>
                <w:szCs w:val="28"/>
              </w:rPr>
              <w:t>/</w:t>
            </w:r>
            <w:proofErr w:type="spellStart"/>
            <w:r w:rsidRPr="00055CEF">
              <w:rPr>
                <w:sz w:val="28"/>
                <w:szCs w:val="28"/>
              </w:rPr>
              <w:t>iazurilor</w:t>
            </w:r>
            <w:proofErr w:type="spellEnd"/>
            <w:proofErr w:type="gramStart"/>
            <w:r w:rsidR="005B1CBE">
              <w:rPr>
                <w:sz w:val="28"/>
                <w:szCs w:val="28"/>
              </w:rPr>
              <w:t xml:space="preserve">,  </w:t>
            </w:r>
            <w:proofErr w:type="spellStart"/>
            <w:r w:rsidR="005B1CBE">
              <w:rPr>
                <w:sz w:val="28"/>
                <w:szCs w:val="28"/>
              </w:rPr>
              <w:t>d</w:t>
            </w:r>
            <w:r w:rsidR="005B1CBE" w:rsidRPr="005B1CBE">
              <w:rPr>
                <w:sz w:val="28"/>
                <w:szCs w:val="28"/>
              </w:rPr>
              <w:t>eţinătorii</w:t>
            </w:r>
            <w:proofErr w:type="spellEnd"/>
            <w:proofErr w:type="gramEnd"/>
            <w:r w:rsidR="005B1CBE" w:rsidRPr="005B1CBE">
              <w:rPr>
                <w:sz w:val="28"/>
                <w:szCs w:val="28"/>
              </w:rPr>
              <w:t xml:space="preserve"> </w:t>
            </w:r>
            <w:proofErr w:type="spellStart"/>
            <w:r w:rsidR="005B1CBE" w:rsidRPr="005B1CBE">
              <w:rPr>
                <w:sz w:val="28"/>
                <w:szCs w:val="28"/>
              </w:rPr>
              <w:t>lacurilor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de </w:t>
            </w:r>
            <w:proofErr w:type="spellStart"/>
            <w:r w:rsidR="005B1CBE" w:rsidRPr="005B1CBE">
              <w:rPr>
                <w:sz w:val="28"/>
                <w:szCs w:val="28"/>
              </w:rPr>
              <w:t>acumulare</w:t>
            </w:r>
            <w:proofErr w:type="spellEnd"/>
            <w:r w:rsidR="005B1CBE" w:rsidRPr="005B1CBE">
              <w:rPr>
                <w:sz w:val="28"/>
                <w:szCs w:val="28"/>
              </w:rPr>
              <w:t>/</w:t>
            </w:r>
            <w:proofErr w:type="spellStart"/>
            <w:r w:rsidR="005B1CBE" w:rsidRPr="005B1CBE">
              <w:rPr>
                <w:sz w:val="28"/>
                <w:szCs w:val="28"/>
              </w:rPr>
              <w:t>iazurilor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</w:t>
            </w:r>
            <w:proofErr w:type="spellStart"/>
            <w:r w:rsidR="005B1CBE">
              <w:rPr>
                <w:sz w:val="28"/>
                <w:szCs w:val="28"/>
              </w:rPr>
              <w:t>sunt</w:t>
            </w:r>
            <w:proofErr w:type="spellEnd"/>
            <w:r w:rsidR="005B1CBE">
              <w:rPr>
                <w:sz w:val="28"/>
                <w:szCs w:val="28"/>
              </w:rPr>
              <w:t xml:space="preserve"> </w:t>
            </w:r>
            <w:proofErr w:type="spellStart"/>
            <w:r w:rsidR="005B1CBE">
              <w:rPr>
                <w:sz w:val="28"/>
                <w:szCs w:val="28"/>
              </w:rPr>
              <w:t>obligați</w:t>
            </w:r>
            <w:proofErr w:type="spellEnd"/>
            <w:r w:rsidR="005B1CBE">
              <w:rPr>
                <w:sz w:val="28"/>
                <w:szCs w:val="28"/>
              </w:rPr>
              <w:t xml:space="preserve"> </w:t>
            </w:r>
            <w:proofErr w:type="spellStart"/>
            <w:r w:rsidR="005B1CBE">
              <w:rPr>
                <w:sz w:val="28"/>
                <w:szCs w:val="28"/>
              </w:rPr>
              <w:t>să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</w:t>
            </w:r>
            <w:proofErr w:type="spellStart"/>
            <w:r w:rsidR="005B1CBE" w:rsidRPr="005B1CBE">
              <w:rPr>
                <w:sz w:val="28"/>
                <w:szCs w:val="28"/>
              </w:rPr>
              <w:t>dispun</w:t>
            </w:r>
            <w:r w:rsidR="005B1CBE">
              <w:rPr>
                <w:sz w:val="28"/>
                <w:szCs w:val="28"/>
              </w:rPr>
              <w:t>ă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de </w:t>
            </w:r>
            <w:proofErr w:type="spellStart"/>
            <w:r w:rsidR="005B1CBE" w:rsidRPr="005B1CBE">
              <w:rPr>
                <w:sz w:val="28"/>
                <w:szCs w:val="28"/>
              </w:rPr>
              <w:t>regulamente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</w:t>
            </w:r>
            <w:proofErr w:type="spellStart"/>
            <w:r w:rsidR="005B1CBE" w:rsidRPr="005B1CBE">
              <w:rPr>
                <w:sz w:val="28"/>
                <w:szCs w:val="28"/>
              </w:rPr>
              <w:t>proprii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de </w:t>
            </w:r>
            <w:proofErr w:type="spellStart"/>
            <w:r w:rsidR="005B1CBE" w:rsidRPr="005B1CBE">
              <w:rPr>
                <w:sz w:val="28"/>
                <w:szCs w:val="28"/>
              </w:rPr>
              <w:t>exploatare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a </w:t>
            </w:r>
            <w:proofErr w:type="spellStart"/>
            <w:r w:rsidR="005B1CBE" w:rsidRPr="005B1CBE">
              <w:rPr>
                <w:sz w:val="28"/>
                <w:szCs w:val="28"/>
              </w:rPr>
              <w:t>l</w:t>
            </w:r>
            <w:r w:rsidR="005B1CBE">
              <w:rPr>
                <w:sz w:val="28"/>
                <w:szCs w:val="28"/>
              </w:rPr>
              <w:t>acurilor</w:t>
            </w:r>
            <w:proofErr w:type="spellEnd"/>
            <w:r w:rsidR="005B1CBE">
              <w:rPr>
                <w:sz w:val="28"/>
                <w:szCs w:val="28"/>
              </w:rPr>
              <w:t xml:space="preserve"> de </w:t>
            </w:r>
            <w:proofErr w:type="spellStart"/>
            <w:r w:rsidR="005B1CBE">
              <w:rPr>
                <w:sz w:val="28"/>
                <w:szCs w:val="28"/>
              </w:rPr>
              <w:t>acumulare</w:t>
            </w:r>
            <w:proofErr w:type="spellEnd"/>
            <w:r w:rsidR="005B1CBE">
              <w:rPr>
                <w:sz w:val="28"/>
                <w:szCs w:val="28"/>
              </w:rPr>
              <w:t>/</w:t>
            </w:r>
            <w:proofErr w:type="spellStart"/>
            <w:r w:rsidR="005B1CBE">
              <w:rPr>
                <w:sz w:val="28"/>
                <w:szCs w:val="28"/>
              </w:rPr>
              <w:t>iazurilor</w:t>
            </w:r>
            <w:proofErr w:type="spellEnd"/>
            <w:r w:rsidR="005B1CBE">
              <w:rPr>
                <w:sz w:val="28"/>
                <w:szCs w:val="28"/>
              </w:rPr>
              <w:t xml:space="preserve">. </w:t>
            </w:r>
            <w:proofErr w:type="spellStart"/>
            <w:r w:rsidR="005B1CBE">
              <w:rPr>
                <w:sz w:val="28"/>
                <w:szCs w:val="28"/>
              </w:rPr>
              <w:t>Iar</w:t>
            </w:r>
            <w:proofErr w:type="spellEnd"/>
            <w:r w:rsidR="005B1CBE">
              <w:rPr>
                <w:sz w:val="28"/>
                <w:szCs w:val="28"/>
              </w:rPr>
              <w:t xml:space="preserve"> conform </w:t>
            </w:r>
            <w:proofErr w:type="spellStart"/>
            <w:r w:rsidR="005B1CBE">
              <w:rPr>
                <w:sz w:val="28"/>
                <w:szCs w:val="28"/>
              </w:rPr>
              <w:t>Anexei</w:t>
            </w:r>
            <w:proofErr w:type="spellEnd"/>
            <w:r w:rsidR="005B1CBE">
              <w:rPr>
                <w:sz w:val="28"/>
                <w:szCs w:val="28"/>
              </w:rPr>
              <w:t xml:space="preserve"> nr. 1 a </w:t>
            </w:r>
            <w:proofErr w:type="spellStart"/>
            <w:r w:rsidR="005B1CBE">
              <w:rPr>
                <w:sz w:val="28"/>
                <w:szCs w:val="28"/>
              </w:rPr>
              <w:t>Regulamentului</w:t>
            </w:r>
            <w:proofErr w:type="spellEnd"/>
            <w:r w:rsidR="005B1CBE">
              <w:rPr>
                <w:sz w:val="28"/>
                <w:szCs w:val="28"/>
              </w:rPr>
              <w:t xml:space="preserve"> </w:t>
            </w:r>
            <w:proofErr w:type="spellStart"/>
            <w:r w:rsidR="005B1CBE">
              <w:rPr>
                <w:sz w:val="28"/>
                <w:szCs w:val="28"/>
              </w:rPr>
              <w:t>menționat</w:t>
            </w:r>
            <w:proofErr w:type="spellEnd"/>
            <w:r w:rsidR="005B1CBE">
              <w:rPr>
                <w:sz w:val="28"/>
                <w:szCs w:val="28"/>
              </w:rPr>
              <w:t xml:space="preserve">, </w:t>
            </w:r>
            <w:proofErr w:type="spellStart"/>
            <w:r w:rsidR="005B1CBE">
              <w:rPr>
                <w:sz w:val="28"/>
                <w:szCs w:val="28"/>
              </w:rPr>
              <w:t>informația</w:t>
            </w:r>
            <w:proofErr w:type="spellEnd"/>
            <w:r w:rsidR="005B1CBE">
              <w:rPr>
                <w:sz w:val="28"/>
                <w:szCs w:val="28"/>
              </w:rPr>
              <w:t xml:space="preserve"> </w:t>
            </w:r>
            <w:proofErr w:type="spellStart"/>
            <w:r w:rsidR="005B1CBE">
              <w:rPr>
                <w:sz w:val="28"/>
                <w:szCs w:val="28"/>
              </w:rPr>
              <w:t>necesară</w:t>
            </w:r>
            <w:proofErr w:type="spellEnd"/>
            <w:r w:rsidR="005B1CBE">
              <w:rPr>
                <w:sz w:val="28"/>
                <w:szCs w:val="28"/>
              </w:rPr>
              <w:t xml:space="preserve"> </w:t>
            </w:r>
            <w:proofErr w:type="spellStart"/>
            <w:r w:rsidR="005B1CBE">
              <w:rPr>
                <w:sz w:val="28"/>
                <w:szCs w:val="28"/>
              </w:rPr>
              <w:t>pentru</w:t>
            </w:r>
            <w:proofErr w:type="spellEnd"/>
            <w:r w:rsidR="005B1CBE">
              <w:rPr>
                <w:sz w:val="28"/>
                <w:szCs w:val="28"/>
              </w:rPr>
              <w:t xml:space="preserve"> </w:t>
            </w:r>
            <w:proofErr w:type="spellStart"/>
            <w:r w:rsidR="005B1CBE">
              <w:rPr>
                <w:sz w:val="28"/>
                <w:szCs w:val="28"/>
              </w:rPr>
              <w:t>completarea</w:t>
            </w:r>
            <w:proofErr w:type="spellEnd"/>
            <w:r w:rsidR="005B1CBE">
              <w:rPr>
                <w:sz w:val="28"/>
                <w:szCs w:val="28"/>
              </w:rPr>
              <w:t xml:space="preserve"> </w:t>
            </w:r>
            <w:proofErr w:type="spellStart"/>
            <w:r w:rsidR="005B1CBE">
              <w:rPr>
                <w:sz w:val="28"/>
                <w:szCs w:val="28"/>
              </w:rPr>
              <w:t>Registrului</w:t>
            </w:r>
            <w:proofErr w:type="spellEnd"/>
            <w:r w:rsidR="005B1CBE">
              <w:rPr>
                <w:sz w:val="28"/>
                <w:szCs w:val="28"/>
              </w:rPr>
              <w:t xml:space="preserve"> </w:t>
            </w:r>
            <w:proofErr w:type="spellStart"/>
            <w:r w:rsidR="005B1CBE">
              <w:rPr>
                <w:sz w:val="28"/>
                <w:szCs w:val="28"/>
              </w:rPr>
              <w:t>patrimoniului</w:t>
            </w:r>
            <w:proofErr w:type="spellEnd"/>
            <w:r w:rsidR="005B1CBE">
              <w:rPr>
                <w:sz w:val="28"/>
                <w:szCs w:val="28"/>
              </w:rPr>
              <w:t xml:space="preserve"> </w:t>
            </w:r>
            <w:proofErr w:type="spellStart"/>
            <w:r w:rsidR="005B1CBE">
              <w:rPr>
                <w:sz w:val="28"/>
                <w:szCs w:val="28"/>
              </w:rPr>
              <w:t>hidrotehnic</w:t>
            </w:r>
            <w:proofErr w:type="spellEnd"/>
            <w:r w:rsidR="005B1CBE">
              <w:rPr>
                <w:sz w:val="28"/>
                <w:szCs w:val="28"/>
              </w:rPr>
              <w:t xml:space="preserve"> la </w:t>
            </w:r>
            <w:proofErr w:type="spellStart"/>
            <w:r w:rsidR="005B1CBE">
              <w:rPr>
                <w:sz w:val="28"/>
                <w:szCs w:val="28"/>
              </w:rPr>
              <w:t>compartimentul</w:t>
            </w:r>
            <w:proofErr w:type="spellEnd"/>
            <w:r w:rsidR="005B1CBE">
              <w:rPr>
                <w:sz w:val="28"/>
                <w:szCs w:val="28"/>
              </w:rPr>
              <w:t xml:space="preserve"> </w:t>
            </w:r>
            <w:r w:rsidR="005B1CBE" w:rsidRPr="005B1CBE">
              <w:rPr>
                <w:i/>
                <w:sz w:val="28"/>
                <w:szCs w:val="28"/>
              </w:rPr>
              <w:t xml:space="preserve">2.5. </w:t>
            </w:r>
            <w:proofErr w:type="spellStart"/>
            <w:r w:rsidR="005B1CBE" w:rsidRPr="005B1CBE">
              <w:rPr>
                <w:i/>
                <w:sz w:val="28"/>
                <w:szCs w:val="28"/>
              </w:rPr>
              <w:t>Lacuri</w:t>
            </w:r>
            <w:proofErr w:type="spellEnd"/>
            <w:r w:rsidR="005B1CBE" w:rsidRPr="005B1CBE">
              <w:rPr>
                <w:i/>
                <w:sz w:val="28"/>
                <w:szCs w:val="28"/>
              </w:rPr>
              <w:t xml:space="preserve"> de </w:t>
            </w:r>
            <w:proofErr w:type="spellStart"/>
            <w:r w:rsidR="005B1CBE" w:rsidRPr="005B1CBE">
              <w:rPr>
                <w:i/>
                <w:sz w:val="28"/>
                <w:szCs w:val="28"/>
              </w:rPr>
              <w:t>acumulare</w:t>
            </w:r>
            <w:proofErr w:type="spellEnd"/>
            <w:r w:rsidR="005B1CB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5B1CBE" w:rsidRPr="005B1CBE">
              <w:rPr>
                <w:sz w:val="28"/>
                <w:szCs w:val="28"/>
              </w:rPr>
              <w:t>va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</w:t>
            </w:r>
            <w:proofErr w:type="spellStart"/>
            <w:r w:rsidR="00A41D43">
              <w:rPr>
                <w:sz w:val="28"/>
                <w:szCs w:val="28"/>
              </w:rPr>
              <w:t>reieși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din</w:t>
            </w:r>
            <w:r w:rsidR="005B1CBE">
              <w:rPr>
                <w:sz w:val="28"/>
                <w:szCs w:val="28"/>
              </w:rPr>
              <w:t xml:space="preserve"> </w:t>
            </w:r>
            <w:proofErr w:type="spellStart"/>
            <w:r w:rsidR="005B1CBE" w:rsidRPr="005B1CBE">
              <w:rPr>
                <w:sz w:val="28"/>
                <w:szCs w:val="28"/>
              </w:rPr>
              <w:t>Fişa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</w:t>
            </w:r>
            <w:proofErr w:type="spellStart"/>
            <w:r w:rsidR="005B1CBE" w:rsidRPr="005B1CBE">
              <w:rPr>
                <w:sz w:val="28"/>
                <w:szCs w:val="28"/>
              </w:rPr>
              <w:t>tehnică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a </w:t>
            </w:r>
            <w:proofErr w:type="spellStart"/>
            <w:r w:rsidR="005B1CBE" w:rsidRPr="005B1CBE">
              <w:rPr>
                <w:sz w:val="28"/>
                <w:szCs w:val="28"/>
              </w:rPr>
              <w:t>lacului</w:t>
            </w:r>
            <w:proofErr w:type="spellEnd"/>
            <w:r w:rsidR="005B1CBE" w:rsidRPr="005B1CBE">
              <w:rPr>
                <w:sz w:val="28"/>
                <w:szCs w:val="28"/>
              </w:rPr>
              <w:t xml:space="preserve"> de </w:t>
            </w:r>
            <w:proofErr w:type="spellStart"/>
            <w:r w:rsidR="005B1CBE" w:rsidRPr="005B1CBE">
              <w:rPr>
                <w:sz w:val="28"/>
                <w:szCs w:val="28"/>
              </w:rPr>
              <w:t>acumulare</w:t>
            </w:r>
            <w:proofErr w:type="spellEnd"/>
            <w:r w:rsidR="005B1CBE" w:rsidRPr="005B1CBE">
              <w:rPr>
                <w:sz w:val="28"/>
                <w:szCs w:val="28"/>
              </w:rPr>
              <w:t>/</w:t>
            </w:r>
            <w:proofErr w:type="spellStart"/>
            <w:r w:rsidR="005B1CBE" w:rsidRPr="005B1CBE">
              <w:rPr>
                <w:sz w:val="28"/>
                <w:szCs w:val="28"/>
              </w:rPr>
              <w:t>iazului</w:t>
            </w:r>
            <w:proofErr w:type="spellEnd"/>
            <w:r w:rsidR="00A41D43">
              <w:rPr>
                <w:sz w:val="28"/>
                <w:szCs w:val="28"/>
              </w:rPr>
              <w:t>.</w:t>
            </w:r>
          </w:p>
          <w:p w:rsidR="00E45AC1" w:rsidRPr="00F56895" w:rsidRDefault="009E33C6" w:rsidP="009D2090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F56895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064C3B" w:rsidRPr="00F56895" w:rsidTr="00E534D7">
        <w:trPr>
          <w:trHeight w:val="248"/>
        </w:trPr>
        <w:tc>
          <w:tcPr>
            <w:tcW w:w="9701" w:type="dxa"/>
            <w:gridSpan w:val="2"/>
          </w:tcPr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lastRenderedPageBreak/>
              <w:t>2. Definirea problemei</w:t>
            </w:r>
          </w:p>
        </w:tc>
      </w:tr>
      <w:tr w:rsidR="00064C3B" w:rsidRPr="00F56895" w:rsidTr="00E534D7">
        <w:trPr>
          <w:trHeight w:val="70"/>
        </w:trPr>
        <w:tc>
          <w:tcPr>
            <w:tcW w:w="9701" w:type="dxa"/>
            <w:gridSpan w:val="2"/>
          </w:tcPr>
          <w:p w:rsidR="00B6106A" w:rsidRPr="00F56895" w:rsidRDefault="000F270E" w:rsidP="000F270E">
            <w:pPr>
              <w:rPr>
                <w:sz w:val="28"/>
                <w:szCs w:val="28"/>
                <w:lang w:val="ro-RO"/>
              </w:rPr>
            </w:pPr>
            <w:r w:rsidRPr="00F56895">
              <w:rPr>
                <w:sz w:val="28"/>
                <w:szCs w:val="28"/>
                <w:lang w:val="ro-RO"/>
              </w:rPr>
              <w:t xml:space="preserve">Proiectul </w:t>
            </w:r>
            <w:r w:rsidR="00B6106A" w:rsidRPr="00F56895">
              <w:rPr>
                <w:sz w:val="28"/>
                <w:szCs w:val="28"/>
                <w:lang w:val="ro-RO"/>
              </w:rPr>
              <w:t xml:space="preserve">dat a fost elaborat </w:t>
            </w:r>
            <w:proofErr w:type="spellStart"/>
            <w:r w:rsidR="00B6106A" w:rsidRPr="00F56895">
              <w:rPr>
                <w:sz w:val="28"/>
                <w:szCs w:val="28"/>
                <w:lang w:eastAsia="ro-RO"/>
              </w:rPr>
              <w:t>în</w:t>
            </w:r>
            <w:proofErr w:type="spellEnd"/>
            <w:r w:rsidR="00B6106A" w:rsidRPr="00F56895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6106A" w:rsidRPr="00F56895">
              <w:rPr>
                <w:sz w:val="28"/>
                <w:szCs w:val="28"/>
                <w:lang w:eastAsia="ro-RO"/>
              </w:rPr>
              <w:t>temeiul</w:t>
            </w:r>
            <w:proofErr w:type="spellEnd"/>
            <w:r w:rsidR="00B6106A" w:rsidRPr="00F56895">
              <w:rPr>
                <w:sz w:val="28"/>
                <w:szCs w:val="28"/>
                <w:lang w:eastAsia="ro-RO"/>
              </w:rPr>
              <w:t xml:space="preserve"> </w:t>
            </w:r>
            <w:r w:rsidR="00B8414A">
              <w:rPr>
                <w:sz w:val="28"/>
                <w:szCs w:val="28"/>
                <w:lang w:eastAsia="ro-RO"/>
              </w:rPr>
              <w:t xml:space="preserve">art. 14 al </w:t>
            </w:r>
            <w:proofErr w:type="spellStart"/>
            <w:r w:rsidR="00B8414A">
              <w:rPr>
                <w:sz w:val="28"/>
                <w:szCs w:val="28"/>
              </w:rPr>
              <w:t>Legii</w:t>
            </w:r>
            <w:proofErr w:type="spellEnd"/>
            <w:r w:rsidR="00B8414A">
              <w:rPr>
                <w:sz w:val="28"/>
                <w:szCs w:val="28"/>
              </w:rPr>
              <w:t xml:space="preserve"> </w:t>
            </w:r>
            <w:proofErr w:type="spellStart"/>
            <w:r w:rsidR="00B8414A">
              <w:rPr>
                <w:sz w:val="28"/>
                <w:szCs w:val="28"/>
              </w:rPr>
              <w:t>apelor</w:t>
            </w:r>
            <w:proofErr w:type="spellEnd"/>
            <w:r w:rsidR="00C33B67">
              <w:rPr>
                <w:sz w:val="28"/>
                <w:szCs w:val="28"/>
              </w:rPr>
              <w:t xml:space="preserve"> nr. 272 </w:t>
            </w:r>
            <w:proofErr w:type="gramStart"/>
            <w:r w:rsidR="00C33B67">
              <w:rPr>
                <w:sz w:val="28"/>
                <w:szCs w:val="28"/>
              </w:rPr>
              <w:t>din  23</w:t>
            </w:r>
            <w:proofErr w:type="gramEnd"/>
            <w:r w:rsidR="00C33B67">
              <w:rPr>
                <w:sz w:val="28"/>
                <w:szCs w:val="28"/>
              </w:rPr>
              <w:t xml:space="preserve"> </w:t>
            </w:r>
            <w:proofErr w:type="spellStart"/>
            <w:r w:rsidR="00C33B67">
              <w:rPr>
                <w:sz w:val="28"/>
                <w:szCs w:val="28"/>
              </w:rPr>
              <w:t>decembrie</w:t>
            </w:r>
            <w:proofErr w:type="spellEnd"/>
            <w:r w:rsidR="00C33B67">
              <w:rPr>
                <w:sz w:val="28"/>
                <w:szCs w:val="28"/>
              </w:rPr>
              <w:t xml:space="preserve"> 2011; al </w:t>
            </w:r>
            <w:proofErr w:type="spellStart"/>
            <w:r w:rsidR="00C33B67">
              <w:rPr>
                <w:sz w:val="28"/>
                <w:szCs w:val="28"/>
              </w:rPr>
              <w:t>subpct</w:t>
            </w:r>
            <w:proofErr w:type="spellEnd"/>
            <w:r w:rsidR="00C33B67">
              <w:rPr>
                <w:sz w:val="28"/>
                <w:szCs w:val="28"/>
              </w:rPr>
              <w:t xml:space="preserve">. 16.3 al </w:t>
            </w:r>
            <w:proofErr w:type="spellStart"/>
            <w:r w:rsidR="00C33B67">
              <w:rPr>
                <w:sz w:val="28"/>
                <w:szCs w:val="28"/>
              </w:rPr>
              <w:t>Capitolului</w:t>
            </w:r>
            <w:proofErr w:type="spellEnd"/>
            <w:r w:rsidR="00C33B67">
              <w:rPr>
                <w:sz w:val="28"/>
                <w:szCs w:val="28"/>
              </w:rPr>
              <w:t xml:space="preserve"> VIII. </w:t>
            </w:r>
            <w:proofErr w:type="spellStart"/>
            <w:r w:rsidR="00C33B67">
              <w:rPr>
                <w:sz w:val="28"/>
                <w:szCs w:val="28"/>
              </w:rPr>
              <w:t>Protecția</w:t>
            </w:r>
            <w:proofErr w:type="spellEnd"/>
            <w:r w:rsidR="00C33B67">
              <w:rPr>
                <w:sz w:val="28"/>
                <w:szCs w:val="28"/>
              </w:rPr>
              <w:t xml:space="preserve"> </w:t>
            </w:r>
            <w:proofErr w:type="spellStart"/>
            <w:r w:rsidR="00C33B67">
              <w:rPr>
                <w:sz w:val="28"/>
                <w:szCs w:val="28"/>
              </w:rPr>
              <w:t>Mediului</w:t>
            </w:r>
            <w:proofErr w:type="spellEnd"/>
            <w:r w:rsidR="00C33B67">
              <w:rPr>
                <w:sz w:val="28"/>
                <w:szCs w:val="28"/>
              </w:rPr>
              <w:t xml:space="preserve"> al </w:t>
            </w:r>
            <w:proofErr w:type="spellStart"/>
            <w:r w:rsidR="00C33B67">
              <w:rPr>
                <w:sz w:val="28"/>
                <w:szCs w:val="28"/>
              </w:rPr>
              <w:t>Planului</w:t>
            </w:r>
            <w:proofErr w:type="spellEnd"/>
            <w:r w:rsidR="00C33B67">
              <w:rPr>
                <w:sz w:val="28"/>
                <w:szCs w:val="28"/>
              </w:rPr>
              <w:t xml:space="preserve"> de </w:t>
            </w:r>
            <w:proofErr w:type="spellStart"/>
            <w:r w:rsidR="00C33B67">
              <w:rPr>
                <w:sz w:val="28"/>
                <w:szCs w:val="28"/>
              </w:rPr>
              <w:t>acțiuni</w:t>
            </w:r>
            <w:proofErr w:type="spellEnd"/>
            <w:r w:rsidR="00C33B67">
              <w:rPr>
                <w:sz w:val="28"/>
                <w:szCs w:val="28"/>
              </w:rPr>
              <w:t xml:space="preserve"> al </w:t>
            </w:r>
            <w:proofErr w:type="spellStart"/>
            <w:r w:rsidR="00C33B67">
              <w:rPr>
                <w:sz w:val="28"/>
                <w:szCs w:val="28"/>
              </w:rPr>
              <w:t>Guvernului</w:t>
            </w:r>
            <w:proofErr w:type="spellEnd"/>
            <w:r w:rsidR="00C33B67">
              <w:rPr>
                <w:sz w:val="28"/>
                <w:szCs w:val="28"/>
              </w:rPr>
              <w:t xml:space="preserve"> </w:t>
            </w:r>
            <w:proofErr w:type="spellStart"/>
            <w:r w:rsidR="00C33B67">
              <w:rPr>
                <w:sz w:val="28"/>
                <w:szCs w:val="28"/>
              </w:rPr>
              <w:t>pentru</w:t>
            </w:r>
            <w:proofErr w:type="spellEnd"/>
            <w:r w:rsidR="00C33B67">
              <w:rPr>
                <w:sz w:val="28"/>
                <w:szCs w:val="28"/>
              </w:rPr>
              <w:t xml:space="preserve"> </w:t>
            </w:r>
            <w:proofErr w:type="spellStart"/>
            <w:r w:rsidR="00C33B67">
              <w:rPr>
                <w:sz w:val="28"/>
                <w:szCs w:val="28"/>
              </w:rPr>
              <w:t>anii</w:t>
            </w:r>
            <w:proofErr w:type="spellEnd"/>
            <w:r w:rsidR="00C33B67">
              <w:rPr>
                <w:sz w:val="28"/>
                <w:szCs w:val="28"/>
              </w:rPr>
              <w:t xml:space="preserve"> 2016-2018, </w:t>
            </w:r>
            <w:proofErr w:type="spellStart"/>
            <w:r w:rsidR="00C33B67">
              <w:rPr>
                <w:sz w:val="28"/>
                <w:szCs w:val="28"/>
              </w:rPr>
              <w:t>aprobat</w:t>
            </w:r>
            <w:proofErr w:type="spellEnd"/>
            <w:r w:rsidR="00C33B67">
              <w:rPr>
                <w:sz w:val="28"/>
                <w:szCs w:val="28"/>
              </w:rPr>
              <w:t xml:space="preserve"> </w:t>
            </w:r>
            <w:proofErr w:type="spellStart"/>
            <w:r w:rsidR="00C33B67">
              <w:rPr>
                <w:sz w:val="28"/>
                <w:szCs w:val="28"/>
              </w:rPr>
              <w:t>prin</w:t>
            </w:r>
            <w:proofErr w:type="spellEnd"/>
            <w:r w:rsidR="00C33B67">
              <w:rPr>
                <w:sz w:val="28"/>
                <w:szCs w:val="28"/>
              </w:rPr>
              <w:t xml:space="preserve"> </w:t>
            </w:r>
            <w:proofErr w:type="spellStart"/>
            <w:r w:rsidR="00C33B67">
              <w:rPr>
                <w:sz w:val="28"/>
                <w:szCs w:val="28"/>
              </w:rPr>
              <w:t>Hotărîrea</w:t>
            </w:r>
            <w:proofErr w:type="spellEnd"/>
            <w:r w:rsidR="00C33B67">
              <w:rPr>
                <w:sz w:val="28"/>
                <w:szCs w:val="28"/>
              </w:rPr>
              <w:t xml:space="preserve"> </w:t>
            </w:r>
            <w:proofErr w:type="spellStart"/>
            <w:r w:rsidR="00C33B67">
              <w:rPr>
                <w:sz w:val="28"/>
                <w:szCs w:val="28"/>
              </w:rPr>
              <w:t>Guvernului</w:t>
            </w:r>
            <w:proofErr w:type="spellEnd"/>
            <w:r w:rsidR="00C33B67">
              <w:rPr>
                <w:sz w:val="28"/>
                <w:szCs w:val="28"/>
              </w:rPr>
              <w:t xml:space="preserve"> nr. 890 din 20 </w:t>
            </w:r>
            <w:proofErr w:type="spellStart"/>
            <w:r w:rsidR="00C33B67">
              <w:rPr>
                <w:sz w:val="28"/>
                <w:szCs w:val="28"/>
              </w:rPr>
              <w:t>iulie</w:t>
            </w:r>
            <w:proofErr w:type="spellEnd"/>
            <w:r w:rsidR="00C33B67">
              <w:rPr>
                <w:sz w:val="28"/>
                <w:szCs w:val="28"/>
              </w:rPr>
              <w:t xml:space="preserve"> 2016;</w:t>
            </w:r>
            <w:r w:rsidR="00B8414A">
              <w:rPr>
                <w:sz w:val="28"/>
                <w:szCs w:val="28"/>
              </w:rPr>
              <w:t xml:space="preserve"> al </w:t>
            </w:r>
            <w:r w:rsidR="00B8414A" w:rsidRPr="0003054E">
              <w:rPr>
                <w:sz w:val="28"/>
                <w:szCs w:val="28"/>
                <w:lang w:eastAsia="ro-RO"/>
              </w:rPr>
              <w:t xml:space="preserve">pct. 2.2 din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Planul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acțiuni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privind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realizarea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Programului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dezvoltare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a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gospodăririi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apelor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şi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a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hidroamelioraţiei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în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Republica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Moldova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pentru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anii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2011-2020,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aprobat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prin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Hotărîrea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Guvernului</w:t>
            </w:r>
            <w:proofErr w:type="spellEnd"/>
            <w:r w:rsidR="00B8414A" w:rsidRPr="0003054E">
              <w:rPr>
                <w:sz w:val="28"/>
                <w:szCs w:val="28"/>
                <w:lang w:eastAsia="ro-RO"/>
              </w:rPr>
              <w:t xml:space="preserve"> nr. 751 din </w:t>
            </w:r>
            <w:proofErr w:type="gramStart"/>
            <w:r w:rsidR="00B8414A" w:rsidRPr="0003054E">
              <w:rPr>
                <w:sz w:val="28"/>
                <w:szCs w:val="28"/>
                <w:lang w:eastAsia="ro-RO"/>
              </w:rPr>
              <w:t xml:space="preserve">5 </w:t>
            </w:r>
            <w:proofErr w:type="spellStart"/>
            <w:r w:rsidR="00B8414A" w:rsidRPr="0003054E">
              <w:rPr>
                <w:sz w:val="28"/>
                <w:szCs w:val="28"/>
                <w:lang w:eastAsia="ro-RO"/>
              </w:rPr>
              <w:t>octombrie</w:t>
            </w:r>
            <w:proofErr w:type="spellEnd"/>
            <w:proofErr w:type="gramEnd"/>
            <w:r w:rsidR="00B8414A" w:rsidRPr="0003054E">
              <w:rPr>
                <w:sz w:val="28"/>
                <w:szCs w:val="28"/>
                <w:lang w:eastAsia="ro-RO"/>
              </w:rPr>
              <w:t xml:space="preserve"> 2011 </w:t>
            </w:r>
            <w:proofErr w:type="spellStart"/>
            <w:r w:rsidR="00B8414A">
              <w:rPr>
                <w:sz w:val="28"/>
                <w:szCs w:val="28"/>
                <w:lang w:eastAsia="ro-RO"/>
              </w:rPr>
              <w:t>și</w:t>
            </w:r>
            <w:proofErr w:type="spellEnd"/>
            <w:r w:rsidR="00B8414A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8414A">
              <w:rPr>
                <w:sz w:val="28"/>
                <w:szCs w:val="28"/>
              </w:rPr>
              <w:t>Hotărîrea</w:t>
            </w:r>
            <w:proofErr w:type="spellEnd"/>
            <w:r w:rsidR="00B8414A">
              <w:rPr>
                <w:sz w:val="28"/>
                <w:szCs w:val="28"/>
              </w:rPr>
              <w:t xml:space="preserve"> </w:t>
            </w:r>
            <w:proofErr w:type="spellStart"/>
            <w:r w:rsidR="00B8414A">
              <w:rPr>
                <w:sz w:val="28"/>
                <w:szCs w:val="28"/>
              </w:rPr>
              <w:t>Guvernului</w:t>
            </w:r>
            <w:proofErr w:type="spellEnd"/>
            <w:r w:rsidR="00B8414A">
              <w:rPr>
                <w:sz w:val="28"/>
                <w:szCs w:val="28"/>
              </w:rPr>
              <w:t xml:space="preserve"> nr. 763 din </w:t>
            </w:r>
            <w:proofErr w:type="gramStart"/>
            <w:r w:rsidR="00B8414A">
              <w:rPr>
                <w:sz w:val="28"/>
                <w:szCs w:val="28"/>
              </w:rPr>
              <w:t xml:space="preserve">23 </w:t>
            </w:r>
            <w:proofErr w:type="spellStart"/>
            <w:r w:rsidR="00B8414A">
              <w:rPr>
                <w:sz w:val="28"/>
                <w:szCs w:val="28"/>
              </w:rPr>
              <w:t>septembrie</w:t>
            </w:r>
            <w:proofErr w:type="spellEnd"/>
            <w:proofErr w:type="gramEnd"/>
            <w:r w:rsidR="00B8414A">
              <w:rPr>
                <w:sz w:val="28"/>
                <w:szCs w:val="28"/>
              </w:rPr>
              <w:t xml:space="preserve"> </w:t>
            </w:r>
            <w:r w:rsidR="00B8414A" w:rsidRPr="00E75263">
              <w:rPr>
                <w:sz w:val="28"/>
                <w:szCs w:val="28"/>
              </w:rPr>
              <w:t xml:space="preserve">2013 cu </w:t>
            </w:r>
            <w:proofErr w:type="spellStart"/>
            <w:r w:rsidR="00B8414A" w:rsidRPr="00E75263">
              <w:rPr>
                <w:sz w:val="28"/>
                <w:szCs w:val="28"/>
              </w:rPr>
              <w:t>privire</w:t>
            </w:r>
            <w:proofErr w:type="spellEnd"/>
            <w:r w:rsidR="00B8414A" w:rsidRPr="00E75263">
              <w:rPr>
                <w:sz w:val="28"/>
                <w:szCs w:val="28"/>
              </w:rPr>
              <w:t xml:space="preserve"> la </w:t>
            </w:r>
            <w:proofErr w:type="spellStart"/>
            <w:r w:rsidR="00B8414A" w:rsidRPr="00E75263">
              <w:rPr>
                <w:sz w:val="28"/>
                <w:szCs w:val="28"/>
              </w:rPr>
              <w:t>Regulamentul</w:t>
            </w:r>
            <w:proofErr w:type="spellEnd"/>
            <w:r w:rsidR="00B8414A">
              <w:rPr>
                <w:sz w:val="28"/>
                <w:szCs w:val="28"/>
              </w:rPr>
              <w:t xml:space="preserve"> </w:t>
            </w:r>
            <w:proofErr w:type="spellStart"/>
            <w:r w:rsidR="00B8414A">
              <w:rPr>
                <w:sz w:val="28"/>
                <w:szCs w:val="28"/>
              </w:rPr>
              <w:t>Cadastrului</w:t>
            </w:r>
            <w:proofErr w:type="spellEnd"/>
            <w:r w:rsidR="00B8414A">
              <w:rPr>
                <w:sz w:val="28"/>
                <w:szCs w:val="28"/>
              </w:rPr>
              <w:t xml:space="preserve"> de stat al </w:t>
            </w:r>
            <w:proofErr w:type="spellStart"/>
            <w:r w:rsidR="00B8414A">
              <w:rPr>
                <w:sz w:val="28"/>
                <w:szCs w:val="28"/>
              </w:rPr>
              <w:t>apelor</w:t>
            </w:r>
            <w:proofErr w:type="spellEnd"/>
            <w:r w:rsidR="00B6106A" w:rsidRPr="00F56895">
              <w:rPr>
                <w:sz w:val="28"/>
                <w:szCs w:val="28"/>
                <w:lang w:eastAsia="ro-RO"/>
              </w:rPr>
              <w:t xml:space="preserve">. </w:t>
            </w:r>
          </w:p>
          <w:p w:rsidR="00C33B67" w:rsidRDefault="005254F5" w:rsidP="00B43E38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</w:t>
            </w:r>
            <w:r w:rsidR="00B43E38" w:rsidRPr="00F56895">
              <w:rPr>
                <w:sz w:val="28"/>
                <w:szCs w:val="28"/>
                <w:lang w:val="ro-RO"/>
              </w:rPr>
              <w:t xml:space="preserve">roiectului în cauză </w:t>
            </w:r>
            <w:r>
              <w:rPr>
                <w:sz w:val="28"/>
                <w:szCs w:val="28"/>
                <w:lang w:val="ro-RO"/>
              </w:rPr>
              <w:t>are</w:t>
            </w:r>
            <w:r w:rsidR="00B43E38" w:rsidRPr="00F56895">
              <w:rPr>
                <w:sz w:val="28"/>
                <w:szCs w:val="28"/>
                <w:lang w:val="ro-RO"/>
              </w:rPr>
              <w:t xml:space="preserve"> </w:t>
            </w:r>
            <w:r w:rsidR="00C33B67">
              <w:rPr>
                <w:sz w:val="28"/>
                <w:szCs w:val="28"/>
                <w:lang w:val="ro-RO"/>
              </w:rPr>
              <w:t>drept scop:</w:t>
            </w:r>
          </w:p>
          <w:p w:rsidR="00C33B67" w:rsidRPr="00C33B67" w:rsidRDefault="00C33B67" w:rsidP="00C33B67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înregistrarea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evidenței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construcțiilor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hidrotehnice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indiferent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de forma de proprietate; </w:t>
            </w:r>
          </w:p>
          <w:p w:rsidR="00C33B67" w:rsidRPr="00C33B67" w:rsidRDefault="00C33B67" w:rsidP="00C33B67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colectarea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prelucrarea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păstrarea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diseminarea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informației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despre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5254F5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stare</w:t>
            </w:r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construcțiilor hidro</w:t>
            </w:r>
            <w:r w:rsidR="005254F5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tehnice, condițiile</w:t>
            </w:r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de exploatare și corespundere</w:t>
            </w:r>
            <w:r w:rsidR="005254F5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</w:t>
            </w:r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la criteriile de securitate a construcțiilor hidrotehnice; </w:t>
            </w:r>
          </w:p>
          <w:p w:rsidR="00C33B67" w:rsidRDefault="00C33B67" w:rsidP="00C33B67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crearea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suportului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informațional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pentru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elaborarea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realizarea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măsurilor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siguranță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a</w:t>
            </w:r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construcțiilor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hidrotehnice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prevenirea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situațiilor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excepționale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;</w:t>
            </w:r>
            <w:r w:rsidR="00B43E38" w:rsidRPr="00C33B67">
              <w:rPr>
                <w:sz w:val="28"/>
                <w:szCs w:val="28"/>
                <w:lang w:val="ro-RO"/>
              </w:rPr>
              <w:t xml:space="preserve"> </w:t>
            </w:r>
          </w:p>
          <w:p w:rsidR="000F270E" w:rsidRPr="00C33B67" w:rsidRDefault="00C33B67" w:rsidP="00C33B67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asigurarea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informație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relevantă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autoritățile</w:t>
            </w:r>
            <w:proofErr w:type="spellEnd"/>
            <w:r w:rsidR="005254F5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54F5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publice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securității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construcțiilor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hidrotehnice</w:t>
            </w:r>
            <w:proofErr w:type="spellEnd"/>
            <w:r w:rsidR="00B43E38" w:rsidRPr="00C33B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0F270E" w:rsidRPr="00F56895" w:rsidRDefault="005254F5" w:rsidP="000F270E">
            <w:pPr>
              <w:tabs>
                <w:tab w:val="left" w:pos="900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</w:t>
            </w:r>
            <w:r w:rsidR="009114D7" w:rsidRPr="00F56895">
              <w:rPr>
                <w:sz w:val="28"/>
                <w:szCs w:val="28"/>
                <w:lang w:val="ro-RO"/>
              </w:rPr>
              <w:t xml:space="preserve">enționăm că </w:t>
            </w:r>
            <w:r>
              <w:rPr>
                <w:sz w:val="28"/>
                <w:szCs w:val="28"/>
                <w:lang w:val="ro-RO"/>
              </w:rPr>
              <w:t>deținătorii</w:t>
            </w:r>
            <w:r w:rsidR="000F270E" w:rsidRPr="00F56895">
              <w:rPr>
                <w:sz w:val="28"/>
                <w:szCs w:val="28"/>
                <w:lang w:val="ro-RO"/>
              </w:rPr>
              <w:t xml:space="preserve"> construcțiilor hidrotehnice exploatează fără a informa autoritățile de inspecție în domeniul construcțiilor sau ecologiei despre starea lor tehnică. Cadrul normativ </w:t>
            </w:r>
            <w:r w:rsidR="009114D7" w:rsidRPr="00F56895">
              <w:rPr>
                <w:sz w:val="28"/>
                <w:szCs w:val="28"/>
                <w:lang w:val="ro-RO"/>
              </w:rPr>
              <w:t>existent</w:t>
            </w:r>
            <w:r w:rsidR="000F270E" w:rsidRPr="00F56895">
              <w:rPr>
                <w:sz w:val="28"/>
                <w:szCs w:val="28"/>
                <w:lang w:val="ro-RO"/>
              </w:rPr>
              <w:t xml:space="preserve"> nu prevede necesitatea</w:t>
            </w:r>
            <w:r w:rsidR="009114D7" w:rsidRPr="00F56895">
              <w:rPr>
                <w:sz w:val="28"/>
                <w:szCs w:val="28"/>
                <w:lang w:val="ro-RO"/>
              </w:rPr>
              <w:t xml:space="preserve"> evidenței și</w:t>
            </w:r>
            <w:r w:rsidR="000F270E" w:rsidRPr="00F56895">
              <w:rPr>
                <w:sz w:val="28"/>
                <w:szCs w:val="28"/>
                <w:lang w:val="ro-RO"/>
              </w:rPr>
              <w:t xml:space="preserve"> monitorizării stării tehnice a construcțiilor hidrotehnice în procesul exploatării</w:t>
            </w:r>
            <w:r w:rsidR="009114D7" w:rsidRPr="00F56895">
              <w:rPr>
                <w:sz w:val="28"/>
                <w:szCs w:val="28"/>
                <w:lang w:val="ro-RO"/>
              </w:rPr>
              <w:t>,</w:t>
            </w:r>
            <w:r w:rsidR="000F270E" w:rsidRPr="00F56895">
              <w:rPr>
                <w:sz w:val="28"/>
                <w:szCs w:val="28"/>
                <w:lang w:val="ro-RO"/>
              </w:rPr>
              <w:t xml:space="preserve"> iar </w:t>
            </w:r>
            <w:r>
              <w:rPr>
                <w:sz w:val="28"/>
                <w:szCs w:val="28"/>
                <w:lang w:val="ro-RO"/>
              </w:rPr>
              <w:t>deținătorii</w:t>
            </w:r>
            <w:r w:rsidR="000F270E" w:rsidRPr="00F56895">
              <w:rPr>
                <w:sz w:val="28"/>
                <w:szCs w:val="28"/>
                <w:lang w:val="ro-RO"/>
              </w:rPr>
              <w:t xml:space="preserve"> nu sunt obligați să prezinte </w:t>
            </w:r>
            <w:r w:rsidR="00433A4D" w:rsidRPr="00F56895">
              <w:rPr>
                <w:sz w:val="28"/>
                <w:szCs w:val="28"/>
                <w:lang w:val="ro-RO"/>
              </w:rPr>
              <w:t>date informaționale cu privire la patrimoniul hidrotehnic.</w:t>
            </w:r>
            <w:r w:rsidR="000F270E" w:rsidRPr="00F56895">
              <w:rPr>
                <w:sz w:val="28"/>
                <w:szCs w:val="28"/>
                <w:lang w:val="ro-RO"/>
              </w:rPr>
              <w:t xml:space="preserve"> </w:t>
            </w:r>
          </w:p>
          <w:p w:rsidR="000F270E" w:rsidRPr="00F56895" w:rsidRDefault="000F270E" w:rsidP="000F270E">
            <w:pPr>
              <w:tabs>
                <w:tab w:val="left" w:pos="900"/>
              </w:tabs>
              <w:rPr>
                <w:sz w:val="28"/>
                <w:szCs w:val="28"/>
                <w:lang w:val="ro-RO"/>
              </w:rPr>
            </w:pPr>
            <w:r w:rsidRPr="00F56895">
              <w:rPr>
                <w:sz w:val="28"/>
                <w:szCs w:val="28"/>
                <w:lang w:val="ro-RO"/>
              </w:rPr>
              <w:t xml:space="preserve">În cazul unor calamități naturale, </w:t>
            </w:r>
            <w:r w:rsidR="005254F5">
              <w:rPr>
                <w:sz w:val="28"/>
                <w:szCs w:val="28"/>
                <w:lang w:val="ro-RO"/>
              </w:rPr>
              <w:t>unele construcții hidrotehnice</w:t>
            </w:r>
            <w:r w:rsidR="009114D7" w:rsidRPr="00F56895">
              <w:rPr>
                <w:sz w:val="28"/>
                <w:szCs w:val="28"/>
                <w:lang w:val="ro-RO"/>
              </w:rPr>
              <w:t xml:space="preserve"> pot prezenta pericol</w:t>
            </w:r>
            <w:r w:rsidR="00433A4D" w:rsidRPr="00F56895">
              <w:rPr>
                <w:sz w:val="28"/>
                <w:szCs w:val="28"/>
                <w:lang w:val="ro-RO"/>
              </w:rPr>
              <w:t xml:space="preserve"> </w:t>
            </w:r>
            <w:r w:rsidRPr="00F56895">
              <w:rPr>
                <w:sz w:val="28"/>
                <w:szCs w:val="28"/>
                <w:lang w:val="ro-RO"/>
              </w:rPr>
              <w:t>de inundații, ceea ce și s-</w:t>
            </w:r>
            <w:r w:rsidR="005254F5">
              <w:rPr>
                <w:sz w:val="28"/>
                <w:szCs w:val="28"/>
                <w:lang w:val="ro-RO"/>
              </w:rPr>
              <w:t xml:space="preserve">a petrecut în ultimii ani. </w:t>
            </w:r>
            <w:proofErr w:type="spellStart"/>
            <w:r w:rsidR="005254F5">
              <w:rPr>
                <w:sz w:val="28"/>
                <w:szCs w:val="28"/>
                <w:lang w:val="ro-RO"/>
              </w:rPr>
              <w:t>Ținî</w:t>
            </w:r>
            <w:r w:rsidR="00433A4D" w:rsidRPr="00F56895">
              <w:rPr>
                <w:sz w:val="28"/>
                <w:szCs w:val="28"/>
                <w:lang w:val="ro-RO"/>
              </w:rPr>
              <w:t>nd</w:t>
            </w:r>
            <w:proofErr w:type="spellEnd"/>
            <w:r w:rsidR="00433A4D" w:rsidRPr="00F56895">
              <w:rPr>
                <w:sz w:val="28"/>
                <w:szCs w:val="28"/>
                <w:lang w:val="ro-RO"/>
              </w:rPr>
              <w:t xml:space="preserve"> cont de faptul</w:t>
            </w:r>
            <w:r w:rsidRPr="00F56895">
              <w:rPr>
                <w:sz w:val="28"/>
                <w:szCs w:val="28"/>
                <w:lang w:val="ro-RO"/>
              </w:rPr>
              <w:t xml:space="preserve"> că majoritatea digurilor de protecție împotriva inundațiilor, lacurile de acumulare și iazurile au fo</w:t>
            </w:r>
            <w:r w:rsidR="009114D7" w:rsidRPr="00F56895">
              <w:rPr>
                <w:sz w:val="28"/>
                <w:szCs w:val="28"/>
                <w:lang w:val="ro-RO"/>
              </w:rPr>
              <w:t>st construite în secolul trecut și</w:t>
            </w:r>
            <w:r w:rsidRPr="00F56895">
              <w:rPr>
                <w:sz w:val="28"/>
                <w:szCs w:val="28"/>
                <w:lang w:val="ro-RO"/>
              </w:rPr>
              <w:t xml:space="preserve"> sunt gestionate de peste 50 ani, apare necesitatea unui act normativ, care ar </w:t>
            </w:r>
            <w:r w:rsidR="00433A4D" w:rsidRPr="00F56895">
              <w:rPr>
                <w:sz w:val="28"/>
                <w:szCs w:val="28"/>
                <w:lang w:val="ro-RO"/>
              </w:rPr>
              <w:t xml:space="preserve">ține evidența datelor </w:t>
            </w:r>
            <w:r w:rsidR="00560D0B" w:rsidRPr="00F56895">
              <w:rPr>
                <w:sz w:val="28"/>
                <w:szCs w:val="28"/>
                <w:lang w:val="ro-RO"/>
              </w:rPr>
              <w:t xml:space="preserve">construcțiilor hidrotehnice </w:t>
            </w:r>
            <w:r w:rsidR="00C33B67">
              <w:rPr>
                <w:sz w:val="28"/>
                <w:szCs w:val="28"/>
                <w:lang w:val="ro-RO"/>
              </w:rPr>
              <w:t>și prezentarea</w:t>
            </w:r>
            <w:r w:rsidR="00560D0B" w:rsidRPr="00F56895">
              <w:rPr>
                <w:sz w:val="28"/>
                <w:szCs w:val="28"/>
                <w:lang w:val="ro-RO"/>
              </w:rPr>
              <w:t xml:space="preserve"> organelor</w:t>
            </w:r>
            <w:r w:rsidRPr="00F56895">
              <w:rPr>
                <w:sz w:val="28"/>
                <w:szCs w:val="28"/>
                <w:lang w:val="ro-RO"/>
              </w:rPr>
              <w:t xml:space="preserve"> de control </w:t>
            </w:r>
            <w:r w:rsidR="00560D0B" w:rsidRPr="00F56895">
              <w:rPr>
                <w:sz w:val="28"/>
                <w:szCs w:val="28"/>
                <w:lang w:val="ro-RO"/>
              </w:rPr>
              <w:t xml:space="preserve">pentru </w:t>
            </w:r>
            <w:r w:rsidRPr="00F56895">
              <w:rPr>
                <w:sz w:val="28"/>
                <w:szCs w:val="28"/>
                <w:lang w:val="ro-RO"/>
              </w:rPr>
              <w:t xml:space="preserve">monitorizare și </w:t>
            </w:r>
            <w:proofErr w:type="spellStart"/>
            <w:r w:rsidRPr="00F56895">
              <w:rPr>
                <w:sz w:val="28"/>
                <w:szCs w:val="28"/>
                <w:lang w:val="ro-RO"/>
              </w:rPr>
              <w:t>suprveghere</w:t>
            </w:r>
            <w:proofErr w:type="spellEnd"/>
            <w:r w:rsidRPr="00F56895">
              <w:rPr>
                <w:sz w:val="28"/>
                <w:szCs w:val="28"/>
                <w:lang w:val="ro-RO"/>
              </w:rPr>
              <w:t xml:space="preserve">.  </w:t>
            </w:r>
          </w:p>
          <w:p w:rsidR="000F270E" w:rsidRPr="00F56895" w:rsidRDefault="000F270E" w:rsidP="00CC7CCD">
            <w:pPr>
              <w:tabs>
                <w:tab w:val="left" w:pos="900"/>
              </w:tabs>
              <w:rPr>
                <w:color w:val="FF0000"/>
                <w:sz w:val="28"/>
                <w:szCs w:val="28"/>
                <w:lang w:val="ro-RO"/>
              </w:rPr>
            </w:pPr>
            <w:r w:rsidRPr="00F56895">
              <w:rPr>
                <w:sz w:val="28"/>
                <w:szCs w:val="28"/>
                <w:lang w:val="ro-RO"/>
              </w:rPr>
              <w:t xml:space="preserve">Sub </w:t>
            </w:r>
            <w:r w:rsidR="008167EF" w:rsidRPr="00F56895">
              <w:rPr>
                <w:sz w:val="28"/>
                <w:szCs w:val="28"/>
                <w:lang w:val="ro-RO"/>
              </w:rPr>
              <w:t xml:space="preserve">incidența prezentului </w:t>
            </w:r>
            <w:r w:rsidR="005254F5">
              <w:rPr>
                <w:sz w:val="28"/>
                <w:szCs w:val="28"/>
                <w:lang w:val="ro-RO"/>
              </w:rPr>
              <w:t xml:space="preserve">Regulament al </w:t>
            </w:r>
            <w:r w:rsidR="005254F5" w:rsidRPr="005254F5">
              <w:rPr>
                <w:bCs/>
                <w:sz w:val="28"/>
                <w:szCs w:val="28"/>
                <w:lang w:val="ro-RO"/>
              </w:rPr>
              <w:t>Registrului</w:t>
            </w:r>
            <w:r w:rsidR="008167EF" w:rsidRPr="005254F5">
              <w:rPr>
                <w:bCs/>
                <w:sz w:val="28"/>
                <w:szCs w:val="28"/>
                <w:lang w:val="ro-RO"/>
              </w:rPr>
              <w:t xml:space="preserve"> Patrimoniului Hidrotehnic,</w:t>
            </w:r>
            <w:r w:rsidR="008167EF" w:rsidRPr="00F56895">
              <w:rPr>
                <w:sz w:val="28"/>
                <w:szCs w:val="28"/>
                <w:lang w:val="ro-RO"/>
              </w:rPr>
              <w:t xml:space="preserve"> cad aproximativ</w:t>
            </w:r>
            <w:r w:rsidRPr="00F56895">
              <w:rPr>
                <w:sz w:val="28"/>
                <w:szCs w:val="28"/>
                <w:lang w:val="ro-RO"/>
              </w:rPr>
              <w:t xml:space="preserve"> 975 km de diguri de protecție împotr</w:t>
            </w:r>
            <w:r w:rsidR="008167EF" w:rsidRPr="00F56895">
              <w:rPr>
                <w:sz w:val="28"/>
                <w:szCs w:val="28"/>
                <w:lang w:val="ro-RO"/>
              </w:rPr>
              <w:t>iva inundațiilor</w:t>
            </w:r>
            <w:r w:rsidRPr="00F56895">
              <w:rPr>
                <w:sz w:val="28"/>
                <w:szCs w:val="28"/>
                <w:lang w:val="ro-RO"/>
              </w:rPr>
              <w:t>, circa 3800 lacuri de acumulare și iazuri, 97 stații</w:t>
            </w:r>
            <w:r w:rsidR="00581C50" w:rsidRPr="00F56895">
              <w:rPr>
                <w:sz w:val="28"/>
                <w:szCs w:val="28"/>
                <w:lang w:val="ro-RO"/>
              </w:rPr>
              <w:t xml:space="preserve"> de pompare a apei de captare etc.</w:t>
            </w:r>
          </w:p>
          <w:p w:rsidR="000F270E" w:rsidRPr="00F56895" w:rsidRDefault="000F270E" w:rsidP="000F270E">
            <w:pPr>
              <w:tabs>
                <w:tab w:val="left" w:pos="900"/>
              </w:tabs>
              <w:rPr>
                <w:sz w:val="28"/>
                <w:szCs w:val="28"/>
                <w:lang w:val="ro-RO"/>
              </w:rPr>
            </w:pPr>
            <w:r w:rsidRPr="00F56895">
              <w:rPr>
                <w:sz w:val="28"/>
                <w:szCs w:val="28"/>
                <w:lang w:val="ro-RO"/>
              </w:rPr>
              <w:t xml:space="preserve">Există o legătură directă între apariția inundației și  starea tehnică a construcției hidrotehnice sau a fiabilității exploatării acesteia. </w:t>
            </w:r>
            <w:r w:rsidR="00C33B67">
              <w:rPr>
                <w:sz w:val="28"/>
                <w:szCs w:val="28"/>
                <w:lang w:val="ro-RO"/>
              </w:rPr>
              <w:t xml:space="preserve">Excepție fiind situațiile excepționale, </w:t>
            </w:r>
            <w:r w:rsidRPr="00F56895">
              <w:rPr>
                <w:sz w:val="28"/>
                <w:szCs w:val="28"/>
                <w:lang w:val="ro-RO"/>
              </w:rPr>
              <w:t xml:space="preserve">în cazul </w:t>
            </w:r>
            <w:r w:rsidR="00C33B67">
              <w:rPr>
                <w:sz w:val="28"/>
                <w:szCs w:val="28"/>
                <w:lang w:val="ro-RO"/>
              </w:rPr>
              <w:t>în care</w:t>
            </w:r>
            <w:r w:rsidRPr="00F56895">
              <w:rPr>
                <w:sz w:val="28"/>
                <w:szCs w:val="28"/>
                <w:lang w:val="ro-RO"/>
              </w:rPr>
              <w:t xml:space="preserve"> parametrii hidrologici de siguranță la care a fost calculată construcția sunt depășite de par</w:t>
            </w:r>
            <w:r w:rsidR="00C33B67">
              <w:rPr>
                <w:sz w:val="28"/>
                <w:szCs w:val="28"/>
                <w:lang w:val="ro-RO"/>
              </w:rPr>
              <w:t>ametrii hidrologici a viiturii.</w:t>
            </w:r>
          </w:p>
          <w:p w:rsidR="000F270E" w:rsidRPr="00F56895" w:rsidRDefault="000F270E" w:rsidP="000F270E">
            <w:pPr>
              <w:tabs>
                <w:tab w:val="left" w:pos="900"/>
              </w:tabs>
              <w:rPr>
                <w:sz w:val="28"/>
                <w:szCs w:val="28"/>
                <w:lang w:val="ro-RO"/>
              </w:rPr>
            </w:pPr>
            <w:r w:rsidRPr="00F56895">
              <w:rPr>
                <w:sz w:val="28"/>
                <w:szCs w:val="28"/>
                <w:lang w:val="ro-RO"/>
              </w:rPr>
              <w:t xml:space="preserve">Proprietarii sau </w:t>
            </w:r>
            <w:proofErr w:type="spellStart"/>
            <w:r w:rsidR="002E2D53">
              <w:rPr>
                <w:sz w:val="28"/>
                <w:szCs w:val="28"/>
                <w:lang w:val="ro-RO"/>
              </w:rPr>
              <w:t>deținărorii</w:t>
            </w:r>
            <w:proofErr w:type="spellEnd"/>
            <w:r w:rsidRPr="00F56895">
              <w:rPr>
                <w:sz w:val="28"/>
                <w:szCs w:val="28"/>
                <w:lang w:val="ro-RO"/>
              </w:rPr>
              <w:t xml:space="preserve"> de construcții hidrotehnice sunt cointeresați direct numai din punct de vedere economic în evitarea avarierii soldate cu inundații. În lipsa unui act normativ de </w:t>
            </w:r>
            <w:r w:rsidR="00581C50" w:rsidRPr="00F56895">
              <w:rPr>
                <w:sz w:val="28"/>
                <w:szCs w:val="28"/>
                <w:lang w:val="ro-RO"/>
              </w:rPr>
              <w:t xml:space="preserve">ținere a datelor cu privire la starea și </w:t>
            </w:r>
            <w:proofErr w:type="spellStart"/>
            <w:r w:rsidR="00581C50" w:rsidRPr="00F56895">
              <w:rPr>
                <w:sz w:val="28"/>
                <w:szCs w:val="28"/>
                <w:lang w:val="ro-RO"/>
              </w:rPr>
              <w:t>desiminarea</w:t>
            </w:r>
            <w:proofErr w:type="spellEnd"/>
            <w:r w:rsidR="00581C50" w:rsidRPr="00F56895">
              <w:rPr>
                <w:sz w:val="28"/>
                <w:szCs w:val="28"/>
                <w:lang w:val="ro-RO"/>
              </w:rPr>
              <w:t xml:space="preserve"> </w:t>
            </w:r>
            <w:r w:rsidR="00C33B67">
              <w:rPr>
                <w:sz w:val="28"/>
                <w:szCs w:val="28"/>
                <w:lang w:val="ro-RO"/>
              </w:rPr>
              <w:t>informației</w:t>
            </w:r>
            <w:r w:rsidR="00581C50" w:rsidRPr="00F56895">
              <w:rPr>
                <w:sz w:val="28"/>
                <w:szCs w:val="28"/>
                <w:lang w:val="ro-RO"/>
              </w:rPr>
              <w:t xml:space="preserve"> către </w:t>
            </w:r>
            <w:r w:rsidR="002E2D53">
              <w:rPr>
                <w:sz w:val="28"/>
                <w:szCs w:val="28"/>
                <w:lang w:val="ro-RO"/>
              </w:rPr>
              <w:t>autoritățile</w:t>
            </w:r>
            <w:r w:rsidR="00581C50" w:rsidRPr="00F56895">
              <w:rPr>
                <w:sz w:val="28"/>
                <w:szCs w:val="28"/>
                <w:lang w:val="ro-RO"/>
              </w:rPr>
              <w:t xml:space="preserve"> de control și decizie, pot avea consecințe nefaste.</w:t>
            </w:r>
            <w:r w:rsidRPr="00F56895">
              <w:rPr>
                <w:sz w:val="28"/>
                <w:szCs w:val="28"/>
                <w:lang w:val="ro-RO"/>
              </w:rPr>
              <w:t xml:space="preserve"> </w:t>
            </w:r>
          </w:p>
          <w:p w:rsidR="00662654" w:rsidRPr="00662654" w:rsidRDefault="00581C50" w:rsidP="00C33B67">
            <w:pPr>
              <w:rPr>
                <w:sz w:val="28"/>
                <w:szCs w:val="28"/>
                <w:lang w:val="ro-RO"/>
              </w:rPr>
            </w:pPr>
            <w:r w:rsidRPr="00F56895">
              <w:rPr>
                <w:sz w:val="28"/>
                <w:szCs w:val="28"/>
                <w:lang w:val="ro-RO"/>
              </w:rPr>
              <w:t>Registrul</w:t>
            </w:r>
            <w:r w:rsidR="000F270E" w:rsidRPr="00F56895">
              <w:rPr>
                <w:sz w:val="28"/>
                <w:szCs w:val="28"/>
                <w:lang w:val="ro-RO"/>
              </w:rPr>
              <w:t xml:space="preserve"> se referă la toate genurile de </w:t>
            </w:r>
            <w:proofErr w:type="spellStart"/>
            <w:r w:rsidR="000F270E" w:rsidRPr="00F56895">
              <w:rPr>
                <w:sz w:val="28"/>
                <w:szCs w:val="28"/>
                <w:lang w:val="ro-RO"/>
              </w:rPr>
              <w:t>co</w:t>
            </w:r>
            <w:r w:rsidRPr="00F56895">
              <w:rPr>
                <w:sz w:val="28"/>
                <w:szCs w:val="28"/>
                <w:lang w:val="ro-RO"/>
              </w:rPr>
              <w:t>nstrucţii</w:t>
            </w:r>
            <w:proofErr w:type="spellEnd"/>
            <w:r w:rsidRPr="00F56895">
              <w:rPr>
                <w:sz w:val="28"/>
                <w:szCs w:val="28"/>
                <w:lang w:val="ro-RO"/>
              </w:rPr>
              <w:t xml:space="preserve"> hidrotehnice.</w:t>
            </w:r>
            <w:r w:rsidR="00C33B67">
              <w:rPr>
                <w:sz w:val="28"/>
                <w:szCs w:val="28"/>
                <w:lang w:val="ro-RO"/>
              </w:rPr>
              <w:t xml:space="preserve"> </w:t>
            </w:r>
            <w:r w:rsidR="00662654">
              <w:rPr>
                <w:sz w:val="28"/>
                <w:szCs w:val="28"/>
                <w:lang w:val="ro-RO"/>
              </w:rPr>
              <w:t xml:space="preserve">Proiectul </w:t>
            </w:r>
            <w:proofErr w:type="spellStart"/>
            <w:r w:rsidR="00662654">
              <w:rPr>
                <w:sz w:val="28"/>
                <w:szCs w:val="28"/>
                <w:lang w:val="ro-RO"/>
              </w:rPr>
              <w:t>hotărî</w:t>
            </w:r>
            <w:r w:rsidR="00662654" w:rsidRPr="00662654">
              <w:rPr>
                <w:sz w:val="28"/>
                <w:szCs w:val="28"/>
                <w:lang w:val="ro-RO"/>
              </w:rPr>
              <w:t>rii</w:t>
            </w:r>
            <w:proofErr w:type="spellEnd"/>
            <w:r w:rsidR="00662654" w:rsidRPr="00662654">
              <w:rPr>
                <w:sz w:val="28"/>
                <w:szCs w:val="28"/>
                <w:lang w:val="ro-RO"/>
              </w:rPr>
              <w:t xml:space="preserve"> </w:t>
            </w:r>
            <w:r w:rsidR="00662654">
              <w:rPr>
                <w:sz w:val="28"/>
                <w:szCs w:val="28"/>
                <w:lang w:val="ro-RO"/>
              </w:rPr>
              <w:t xml:space="preserve">de </w:t>
            </w:r>
            <w:r w:rsidR="00662654" w:rsidRPr="00662654">
              <w:rPr>
                <w:sz w:val="28"/>
                <w:szCs w:val="28"/>
                <w:lang w:val="ro-RO"/>
              </w:rPr>
              <w:t xml:space="preserve">Guvern </w:t>
            </w:r>
            <w:r w:rsidR="00662654" w:rsidRPr="00662654">
              <w:rPr>
                <w:bCs/>
                <w:sz w:val="28"/>
                <w:szCs w:val="28"/>
                <w:lang w:val="ro-RO" w:eastAsia="ja-JP"/>
              </w:rPr>
              <w:t xml:space="preserve">cu privire la </w:t>
            </w:r>
            <w:r w:rsidR="00C33B67">
              <w:rPr>
                <w:bCs/>
                <w:sz w:val="28"/>
                <w:szCs w:val="28"/>
                <w:lang w:val="ro-RO" w:eastAsia="ja-JP"/>
              </w:rPr>
              <w:t xml:space="preserve">aprobarea </w:t>
            </w:r>
            <w:r w:rsidR="00662654" w:rsidRPr="00662654">
              <w:rPr>
                <w:bCs/>
                <w:sz w:val="28"/>
                <w:szCs w:val="28"/>
                <w:lang w:val="ro-RO" w:eastAsia="ja-JP"/>
              </w:rPr>
              <w:t>Regulamentul</w:t>
            </w:r>
            <w:r w:rsidR="00C33B67">
              <w:rPr>
                <w:bCs/>
                <w:sz w:val="28"/>
                <w:szCs w:val="28"/>
                <w:lang w:val="ro-RO" w:eastAsia="ja-JP"/>
              </w:rPr>
              <w:t>ui</w:t>
            </w:r>
            <w:r w:rsidR="00662654" w:rsidRPr="00662654">
              <w:rPr>
                <w:bCs/>
                <w:sz w:val="28"/>
                <w:szCs w:val="28"/>
                <w:lang w:val="ro-RO" w:eastAsia="ja-JP"/>
              </w:rPr>
              <w:t xml:space="preserve"> </w:t>
            </w:r>
            <w:r w:rsidR="00662654" w:rsidRPr="00662654">
              <w:rPr>
                <w:bCs/>
                <w:sz w:val="28"/>
                <w:szCs w:val="28"/>
                <w:lang w:val="ro-RO"/>
              </w:rPr>
              <w:t>Registrului Patrimoniului Hidrotehnic</w:t>
            </w:r>
            <w:r w:rsidR="00662654" w:rsidRPr="00662654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62654" w:rsidRPr="00662654">
              <w:rPr>
                <w:bCs/>
                <w:sz w:val="28"/>
                <w:szCs w:val="28"/>
                <w:lang w:val="ro-RO"/>
              </w:rPr>
              <w:t xml:space="preserve">a fost elaborat </w:t>
            </w:r>
            <w:r w:rsidR="00662654" w:rsidRPr="00662654">
              <w:rPr>
                <w:sz w:val="28"/>
                <w:szCs w:val="28"/>
                <w:lang w:val="ro-RO"/>
              </w:rPr>
              <w:t>în scopul ajustării cadrului normativ la cerințele  ce țin de elaborarea și punerea în aplicare a sistemului informațional ,,Cadastrul de stat al apelor</w:t>
            </w:r>
            <w:r w:rsidR="00662654" w:rsidRPr="00662654">
              <w:rPr>
                <w:sz w:val="28"/>
                <w:szCs w:val="28"/>
              </w:rPr>
              <w:t>”</w:t>
            </w:r>
            <w:r w:rsidR="00662654" w:rsidRPr="00662654">
              <w:rPr>
                <w:sz w:val="28"/>
                <w:szCs w:val="28"/>
                <w:lang w:val="ro-RO"/>
              </w:rPr>
              <w:t xml:space="preserve">.    </w:t>
            </w:r>
          </w:p>
          <w:p w:rsidR="00662654" w:rsidRPr="00662654" w:rsidRDefault="00662654" w:rsidP="00662654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662654">
              <w:rPr>
                <w:sz w:val="28"/>
                <w:szCs w:val="28"/>
                <w:lang w:val="ro-RO"/>
              </w:rPr>
              <w:t>Aces</w:t>
            </w:r>
            <w:r>
              <w:rPr>
                <w:sz w:val="28"/>
                <w:szCs w:val="28"/>
                <w:lang w:val="ro-RO"/>
              </w:rPr>
              <w:t xml:space="preserve">t proiect </w:t>
            </w:r>
            <w:r w:rsidRPr="00662654">
              <w:rPr>
                <w:sz w:val="28"/>
                <w:szCs w:val="28"/>
                <w:lang w:val="ro-RO"/>
              </w:rPr>
              <w:t>condiționează necesitatea de a ține evidența stării construcțiilor</w:t>
            </w:r>
            <w:r>
              <w:rPr>
                <w:sz w:val="28"/>
                <w:szCs w:val="28"/>
                <w:lang w:val="ro-RO"/>
              </w:rPr>
              <w:t xml:space="preserve"> hidrotehnice, amplasarea lor </w:t>
            </w:r>
            <w:proofErr w:type="spellStart"/>
            <w:r w:rsidR="00113B77">
              <w:rPr>
                <w:sz w:val="28"/>
                <w:szCs w:val="28"/>
                <w:lang w:val="ro-RO"/>
              </w:rPr>
              <w:t>cît</w:t>
            </w:r>
            <w:proofErr w:type="spellEnd"/>
            <w:r w:rsidRPr="00662654">
              <w:rPr>
                <w:sz w:val="28"/>
                <w:szCs w:val="28"/>
                <w:lang w:val="ro-RO"/>
              </w:rPr>
              <w:t xml:space="preserve"> și o serie de date importante de</w:t>
            </w:r>
            <w:r w:rsidR="00CC7F3B">
              <w:rPr>
                <w:sz w:val="28"/>
                <w:szCs w:val="28"/>
                <w:lang w:val="ro-RO"/>
              </w:rPr>
              <w:t xml:space="preserve">spre aceste obiecte strategice, precum: </w:t>
            </w:r>
          </w:p>
          <w:p w:rsidR="007B3056" w:rsidRPr="007B3056" w:rsidRDefault="007B3056" w:rsidP="007B3056">
            <w:pPr>
              <w:spacing w:line="276" w:lineRule="auto"/>
              <w:ind w:firstLine="769"/>
              <w:rPr>
                <w:i/>
                <w:sz w:val="28"/>
                <w:szCs w:val="28"/>
                <w:lang w:val="ro-RO"/>
              </w:rPr>
            </w:pPr>
            <w:r w:rsidRPr="007B3056">
              <w:rPr>
                <w:i/>
                <w:sz w:val="28"/>
                <w:szCs w:val="28"/>
                <w:lang w:val="ro-RO"/>
              </w:rPr>
              <w:t>1. Caracteristici generale ale Construcțiilor Hidrotehnice (complexelor)</w:t>
            </w:r>
          </w:p>
          <w:p w:rsidR="007B3056" w:rsidRPr="007B3056" w:rsidRDefault="007B3056" w:rsidP="007B3056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7B3056">
              <w:rPr>
                <w:sz w:val="28"/>
                <w:szCs w:val="28"/>
                <w:lang w:val="ro-RO"/>
              </w:rPr>
              <w:t xml:space="preserve">1.1. Destinația nodurilor/complexelor construcțiilor hidrotehnice </w:t>
            </w:r>
          </w:p>
          <w:p w:rsidR="007B3056" w:rsidRPr="007B3056" w:rsidRDefault="007B3056" w:rsidP="007B3056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7B3056">
              <w:rPr>
                <w:sz w:val="28"/>
                <w:szCs w:val="28"/>
                <w:lang w:val="ro-RO"/>
              </w:rPr>
              <w:t xml:space="preserve">1.2. Caracteristicile nivelului de securitate </w:t>
            </w:r>
          </w:p>
          <w:p w:rsidR="007B3056" w:rsidRPr="007B3056" w:rsidRDefault="007B3056" w:rsidP="007B3056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7B3056">
              <w:rPr>
                <w:sz w:val="28"/>
                <w:szCs w:val="28"/>
                <w:lang w:val="ro-RO"/>
              </w:rPr>
              <w:t>1.3. Clasificarea sondelor și stațiilor de pompare după destinația captării apei</w:t>
            </w:r>
          </w:p>
          <w:p w:rsidR="007B3056" w:rsidRPr="007B3056" w:rsidRDefault="007B3056" w:rsidP="007B3056">
            <w:pPr>
              <w:spacing w:line="276" w:lineRule="auto"/>
              <w:ind w:firstLine="679"/>
              <w:rPr>
                <w:i/>
                <w:sz w:val="28"/>
                <w:szCs w:val="28"/>
                <w:lang w:val="ro-RO"/>
              </w:rPr>
            </w:pPr>
            <w:r w:rsidRPr="007B3056">
              <w:rPr>
                <w:i/>
                <w:sz w:val="28"/>
                <w:szCs w:val="28"/>
                <w:lang w:val="ro-RO"/>
              </w:rPr>
              <w:t>2. Baraje</w:t>
            </w:r>
          </w:p>
          <w:p w:rsidR="007B3056" w:rsidRPr="007B3056" w:rsidRDefault="007B3056" w:rsidP="007B3056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7B3056">
              <w:rPr>
                <w:sz w:val="28"/>
                <w:szCs w:val="28"/>
                <w:lang w:val="ro-RO"/>
              </w:rPr>
              <w:t>2.1. Construcții de Golire și Descărcare a Apei</w:t>
            </w:r>
          </w:p>
          <w:p w:rsidR="007B3056" w:rsidRPr="007B3056" w:rsidRDefault="007B3056" w:rsidP="007B3056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7B3056">
              <w:rPr>
                <w:sz w:val="28"/>
                <w:szCs w:val="28"/>
                <w:lang w:val="ro-RO"/>
              </w:rPr>
              <w:t>2.2. Evacuator de Fund al apei</w:t>
            </w:r>
          </w:p>
          <w:p w:rsidR="007B3056" w:rsidRPr="007B3056" w:rsidRDefault="007B3056" w:rsidP="007B3056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7B3056">
              <w:rPr>
                <w:sz w:val="28"/>
                <w:szCs w:val="28"/>
                <w:lang w:val="ro-RO"/>
              </w:rPr>
              <w:t>2.3. Ecluze</w:t>
            </w:r>
          </w:p>
          <w:p w:rsidR="007B3056" w:rsidRPr="007B3056" w:rsidRDefault="007B3056" w:rsidP="007B3056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7B3056">
              <w:rPr>
                <w:sz w:val="28"/>
                <w:szCs w:val="28"/>
                <w:lang w:val="ro-RO"/>
              </w:rPr>
              <w:t xml:space="preserve">2.4. Construcții de Protecție a Peștelui </w:t>
            </w:r>
          </w:p>
          <w:p w:rsidR="007B3056" w:rsidRPr="007B3056" w:rsidRDefault="007B3056" w:rsidP="007B3056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7B3056">
              <w:rPr>
                <w:sz w:val="28"/>
                <w:szCs w:val="28"/>
                <w:lang w:val="ro-RO"/>
              </w:rPr>
              <w:t>2.5. Lacuri de acumulare (iazuri, heleșteie)</w:t>
            </w:r>
          </w:p>
          <w:p w:rsidR="007B3056" w:rsidRPr="007B3056" w:rsidRDefault="007B3056" w:rsidP="007B3056">
            <w:pPr>
              <w:spacing w:line="276" w:lineRule="auto"/>
              <w:ind w:firstLine="769"/>
              <w:rPr>
                <w:i/>
                <w:sz w:val="28"/>
                <w:szCs w:val="28"/>
                <w:lang w:val="ro-RO"/>
              </w:rPr>
            </w:pPr>
            <w:r w:rsidRPr="007B3056">
              <w:rPr>
                <w:i/>
                <w:sz w:val="28"/>
                <w:szCs w:val="28"/>
                <w:lang w:val="ro-RO"/>
              </w:rPr>
              <w:t>3. Diguri de Protecție Contra Inundațiilor (segmente)</w:t>
            </w:r>
          </w:p>
          <w:p w:rsidR="007B3056" w:rsidRPr="007B3056" w:rsidRDefault="007B3056" w:rsidP="007B3056">
            <w:pPr>
              <w:spacing w:line="276" w:lineRule="auto"/>
              <w:ind w:firstLine="769"/>
              <w:rPr>
                <w:i/>
                <w:sz w:val="28"/>
                <w:szCs w:val="28"/>
                <w:lang w:val="ro-RO"/>
              </w:rPr>
            </w:pPr>
            <w:r w:rsidRPr="007B3056">
              <w:rPr>
                <w:i/>
                <w:sz w:val="28"/>
                <w:szCs w:val="28"/>
                <w:lang w:val="ro-RO"/>
              </w:rPr>
              <w:lastRenderedPageBreak/>
              <w:t>4. Stații de Pompare a Apei</w:t>
            </w:r>
          </w:p>
          <w:p w:rsidR="007B3056" w:rsidRPr="007B3056" w:rsidRDefault="007B3056" w:rsidP="007B3056">
            <w:pPr>
              <w:spacing w:line="276" w:lineRule="auto"/>
              <w:ind w:firstLine="769"/>
              <w:rPr>
                <w:i/>
                <w:sz w:val="28"/>
                <w:szCs w:val="28"/>
                <w:lang w:val="ro-RO"/>
              </w:rPr>
            </w:pPr>
            <w:r w:rsidRPr="007B3056">
              <w:rPr>
                <w:i/>
                <w:sz w:val="28"/>
                <w:szCs w:val="28"/>
                <w:lang w:val="ro-RO"/>
              </w:rPr>
              <w:t>5. Sisteme de Irigare – Bazinele de Apă și Conduita de Presiune</w:t>
            </w:r>
          </w:p>
          <w:p w:rsidR="007B3056" w:rsidRPr="007B3056" w:rsidRDefault="007B3056" w:rsidP="007B3056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7B3056">
              <w:rPr>
                <w:sz w:val="28"/>
                <w:szCs w:val="28"/>
                <w:lang w:val="ro-RO"/>
              </w:rPr>
              <w:t>5.1. Bazine de Apă</w:t>
            </w:r>
          </w:p>
          <w:p w:rsidR="007B3056" w:rsidRPr="007B3056" w:rsidRDefault="007B3056" w:rsidP="007B3056">
            <w:pPr>
              <w:spacing w:line="276" w:lineRule="auto"/>
              <w:ind w:firstLine="679"/>
              <w:rPr>
                <w:i/>
                <w:sz w:val="28"/>
                <w:szCs w:val="28"/>
                <w:lang w:val="ro-RO"/>
              </w:rPr>
            </w:pPr>
            <w:r w:rsidRPr="007B3056">
              <w:rPr>
                <w:i/>
                <w:sz w:val="28"/>
                <w:szCs w:val="28"/>
                <w:lang w:val="ro-RO"/>
              </w:rPr>
              <w:t xml:space="preserve">6. Clădirile Centralelor Hidrotehnice </w:t>
            </w:r>
          </w:p>
          <w:p w:rsidR="007B3056" w:rsidRPr="007B3056" w:rsidRDefault="007B3056" w:rsidP="007B3056">
            <w:pPr>
              <w:spacing w:line="276" w:lineRule="auto"/>
              <w:ind w:firstLine="679"/>
              <w:rPr>
                <w:i/>
                <w:sz w:val="28"/>
                <w:szCs w:val="28"/>
                <w:lang w:val="ro-RO"/>
              </w:rPr>
            </w:pPr>
            <w:r w:rsidRPr="007B3056">
              <w:rPr>
                <w:i/>
                <w:sz w:val="28"/>
                <w:szCs w:val="28"/>
                <w:lang w:val="ro-RO"/>
              </w:rPr>
              <w:t xml:space="preserve">7. Sonde </w:t>
            </w:r>
          </w:p>
          <w:p w:rsidR="007B3056" w:rsidRPr="007B3056" w:rsidRDefault="007B3056" w:rsidP="007B3056">
            <w:pPr>
              <w:spacing w:line="276" w:lineRule="auto"/>
              <w:ind w:firstLine="679"/>
              <w:rPr>
                <w:i/>
                <w:sz w:val="28"/>
                <w:szCs w:val="28"/>
                <w:lang w:val="ro-RO"/>
              </w:rPr>
            </w:pPr>
            <w:r w:rsidRPr="007B3056">
              <w:rPr>
                <w:i/>
                <w:sz w:val="28"/>
                <w:szCs w:val="28"/>
                <w:lang w:val="ro-RO"/>
              </w:rPr>
              <w:t xml:space="preserve">8. Depozite de Reziduuri Lichide Industriale și Agricole </w:t>
            </w:r>
          </w:p>
          <w:p w:rsidR="007B3056" w:rsidRDefault="007B3056" w:rsidP="00662654">
            <w:pPr>
              <w:rPr>
                <w:sz w:val="28"/>
                <w:szCs w:val="28"/>
                <w:lang w:val="ro-RO"/>
              </w:rPr>
            </w:pPr>
          </w:p>
          <w:p w:rsidR="009D2090" w:rsidRPr="00F56895" w:rsidRDefault="00662654" w:rsidP="009E2F2D">
            <w:pPr>
              <w:rPr>
                <w:sz w:val="28"/>
                <w:szCs w:val="28"/>
                <w:lang w:val="ro-RO"/>
              </w:rPr>
            </w:pPr>
            <w:r w:rsidRPr="00662654">
              <w:rPr>
                <w:sz w:val="28"/>
                <w:szCs w:val="28"/>
                <w:lang w:val="ro-RO"/>
              </w:rPr>
              <w:t>Lipsa unei evidențe</w:t>
            </w:r>
            <w:r w:rsidR="00113B77">
              <w:rPr>
                <w:sz w:val="28"/>
                <w:szCs w:val="28"/>
                <w:lang w:val="ro-RO"/>
              </w:rPr>
              <w:t xml:space="preserve"> a patrimoniului hidrotehnic</w:t>
            </w:r>
            <w:r w:rsidR="00C50847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C50847">
              <w:rPr>
                <w:sz w:val="28"/>
                <w:szCs w:val="28"/>
                <w:lang w:val="ro-RO"/>
              </w:rPr>
              <w:t>cî</w:t>
            </w:r>
            <w:r w:rsidR="00113B77">
              <w:rPr>
                <w:sz w:val="28"/>
                <w:szCs w:val="28"/>
                <w:lang w:val="ro-RO"/>
              </w:rPr>
              <w:t>t</w:t>
            </w:r>
            <w:proofErr w:type="spellEnd"/>
            <w:r w:rsidR="00113B77">
              <w:rPr>
                <w:sz w:val="28"/>
                <w:szCs w:val="28"/>
                <w:lang w:val="ro-RO"/>
              </w:rPr>
              <w:t xml:space="preserve"> și a stării lor</w:t>
            </w:r>
            <w:r w:rsidRPr="00662654">
              <w:rPr>
                <w:sz w:val="28"/>
                <w:szCs w:val="28"/>
                <w:lang w:val="ro-RO"/>
              </w:rPr>
              <w:t xml:space="preserve"> pot duce la agravarea situației în domeniu, deoarece majoritatea acumulărilor de apă și construcțiilor de protecție contra inundațiilor sunt la limita termenului de exploatare, iar consecințele pot fi devastatoare</w:t>
            </w:r>
            <w:r w:rsidR="00CE07B6">
              <w:rPr>
                <w:sz w:val="28"/>
                <w:szCs w:val="28"/>
                <w:lang w:val="ro-RO"/>
              </w:rPr>
              <w:t>, i</w:t>
            </w:r>
            <w:r w:rsidR="00113B77">
              <w:rPr>
                <w:sz w:val="28"/>
                <w:szCs w:val="28"/>
                <w:lang w:val="ro-RO"/>
              </w:rPr>
              <w:t xml:space="preserve">ar în unele situații </w:t>
            </w:r>
            <w:r w:rsidR="00CE07B6">
              <w:rPr>
                <w:sz w:val="28"/>
                <w:szCs w:val="28"/>
                <w:lang w:val="ro-RO"/>
              </w:rPr>
              <w:t xml:space="preserve">nici </w:t>
            </w:r>
            <w:r w:rsidR="00113B77">
              <w:rPr>
                <w:sz w:val="28"/>
                <w:szCs w:val="28"/>
                <w:lang w:val="ro-RO"/>
              </w:rPr>
              <w:t xml:space="preserve">nu se </w:t>
            </w:r>
            <w:proofErr w:type="spellStart"/>
            <w:r w:rsidR="00113B77">
              <w:rPr>
                <w:sz w:val="28"/>
                <w:szCs w:val="28"/>
                <w:lang w:val="ro-RO"/>
              </w:rPr>
              <w:t>cunost</w:t>
            </w:r>
            <w:proofErr w:type="spellEnd"/>
            <w:r w:rsidR="00113B77">
              <w:rPr>
                <w:sz w:val="28"/>
                <w:szCs w:val="28"/>
                <w:lang w:val="ro-RO"/>
              </w:rPr>
              <w:t xml:space="preserve"> proprietarii acestor construcții hidrotehnice.</w:t>
            </w:r>
          </w:p>
        </w:tc>
      </w:tr>
      <w:tr w:rsidR="00064C3B" w:rsidRPr="00F56895" w:rsidTr="00E534D7">
        <w:trPr>
          <w:trHeight w:val="242"/>
        </w:trPr>
        <w:tc>
          <w:tcPr>
            <w:tcW w:w="9701" w:type="dxa"/>
            <w:gridSpan w:val="2"/>
          </w:tcPr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lastRenderedPageBreak/>
              <w:t>3. Stabilirea obiectivelor</w:t>
            </w:r>
          </w:p>
        </w:tc>
      </w:tr>
      <w:tr w:rsidR="00064C3B" w:rsidRPr="00F56895" w:rsidTr="00E534D7">
        <w:trPr>
          <w:trHeight w:val="152"/>
        </w:trPr>
        <w:tc>
          <w:tcPr>
            <w:tcW w:w="9701" w:type="dxa"/>
            <w:gridSpan w:val="2"/>
          </w:tcPr>
          <w:p w:rsidR="00064C3B" w:rsidRPr="00F56895" w:rsidRDefault="00A26067" w:rsidP="00F0589A">
            <w:pPr>
              <w:spacing w:line="276" w:lineRule="auto"/>
              <w:ind w:firstLine="0"/>
              <w:rPr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Cs/>
                <w:sz w:val="28"/>
                <w:szCs w:val="28"/>
                <w:lang w:val="ro-RO" w:eastAsia="ja-JP"/>
              </w:rPr>
              <w:t>Principalele obie</w:t>
            </w:r>
            <w:r w:rsidR="006E132E" w:rsidRPr="00F56895">
              <w:rPr>
                <w:bCs/>
                <w:sz w:val="28"/>
                <w:szCs w:val="28"/>
                <w:lang w:val="ro-RO" w:eastAsia="ja-JP"/>
              </w:rPr>
              <w:t>ctive stabilite</w:t>
            </w:r>
            <w:r w:rsidRPr="00F56895">
              <w:rPr>
                <w:bCs/>
                <w:sz w:val="28"/>
                <w:szCs w:val="28"/>
                <w:lang w:val="ro-RO" w:eastAsia="ja-JP"/>
              </w:rPr>
              <w:t xml:space="preserve"> sunt</w:t>
            </w:r>
            <w:r w:rsidR="00957A6D" w:rsidRPr="00F56895">
              <w:rPr>
                <w:bCs/>
                <w:sz w:val="28"/>
                <w:szCs w:val="28"/>
                <w:lang w:val="ro-RO" w:eastAsia="ja-JP"/>
              </w:rPr>
              <w:t>:</w:t>
            </w:r>
          </w:p>
          <w:p w:rsidR="006E132E" w:rsidRPr="00F56895" w:rsidRDefault="006E132E" w:rsidP="006E132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56895">
              <w:rPr>
                <w:rFonts w:ascii="Times New Roman" w:hAnsi="Times New Roman"/>
                <w:sz w:val="28"/>
                <w:szCs w:val="28"/>
                <w:lang w:val="ro-RO"/>
              </w:rPr>
              <w:t>înregistrarea datelor informaționale despre construcțiile hidrotehnice, inclusiv despre lichidarea construcțiilor hidrotehnice;</w:t>
            </w:r>
          </w:p>
          <w:p w:rsidR="006E132E" w:rsidRPr="00F56895" w:rsidRDefault="006E132E" w:rsidP="006E132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56895">
              <w:rPr>
                <w:rFonts w:ascii="Times New Roman" w:hAnsi="Times New Roman"/>
                <w:sz w:val="28"/>
                <w:szCs w:val="28"/>
                <w:lang w:val="ro-RO"/>
              </w:rPr>
              <w:t>verificarea datelor informaționale despre construcțiile hidrotehnice;</w:t>
            </w:r>
          </w:p>
          <w:p w:rsidR="006E132E" w:rsidRPr="00F56895" w:rsidRDefault="006E132E" w:rsidP="006E132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56895">
              <w:rPr>
                <w:rFonts w:ascii="Times New Roman" w:hAnsi="Times New Roman"/>
                <w:sz w:val="28"/>
                <w:szCs w:val="28"/>
                <w:lang w:val="ro-RO"/>
              </w:rPr>
              <w:t>atribuirea codului unic de identificare a construcției hidrotehnice;</w:t>
            </w:r>
          </w:p>
          <w:p w:rsidR="006E132E" w:rsidRPr="00F56895" w:rsidRDefault="006E132E" w:rsidP="006E132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5689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actualizarea informației </w:t>
            </w:r>
            <w:r w:rsidR="00C33B67">
              <w:rPr>
                <w:rFonts w:ascii="Times New Roman" w:hAnsi="Times New Roman"/>
                <w:sz w:val="28"/>
                <w:szCs w:val="28"/>
                <w:lang w:val="ro-RO"/>
              </w:rPr>
              <w:t>privind construcțiile hidrotehnice</w:t>
            </w:r>
            <w:r w:rsidRPr="00F56895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6E132E" w:rsidRPr="00F56895" w:rsidRDefault="006E132E" w:rsidP="006E132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56895">
              <w:rPr>
                <w:rFonts w:ascii="Times New Roman" w:hAnsi="Times New Roman"/>
                <w:sz w:val="28"/>
                <w:szCs w:val="28"/>
                <w:lang w:val="ro-RO"/>
              </w:rPr>
              <w:t>diseminarea informației despre construcțiile hidrotehnice;</w:t>
            </w:r>
          </w:p>
          <w:p w:rsidR="00064C3B" w:rsidRDefault="006E132E" w:rsidP="006E132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56895">
              <w:rPr>
                <w:rFonts w:ascii="Times New Roman" w:hAnsi="Times New Roman"/>
                <w:sz w:val="28"/>
                <w:szCs w:val="28"/>
                <w:lang w:val="ro-RO"/>
              </w:rPr>
              <w:t>informarea organelor de supraveghere de stat despre informația actualizată.</w:t>
            </w:r>
          </w:p>
          <w:p w:rsidR="007B3056" w:rsidRDefault="007B3056" w:rsidP="007B3056">
            <w:pPr>
              <w:tabs>
                <w:tab w:val="left" w:pos="990"/>
              </w:tabs>
              <w:ind w:firstLine="712"/>
              <w:rPr>
                <w:sz w:val="28"/>
                <w:szCs w:val="28"/>
              </w:rPr>
            </w:pPr>
          </w:p>
          <w:p w:rsidR="007B3056" w:rsidRPr="007B3056" w:rsidRDefault="007B3056" w:rsidP="007B3056">
            <w:pPr>
              <w:ind w:firstLine="679"/>
              <w:rPr>
                <w:sz w:val="28"/>
                <w:szCs w:val="28"/>
                <w:lang w:val="ro-RO"/>
              </w:rPr>
            </w:pPr>
            <w:r w:rsidRPr="007B3056">
              <w:rPr>
                <w:sz w:val="28"/>
                <w:szCs w:val="28"/>
                <w:lang w:val="ro-RO"/>
              </w:rPr>
              <w:t>Se propune realizarea obiectivelor stabilite după cum urmează:</w:t>
            </w:r>
          </w:p>
          <w:p w:rsidR="007B3056" w:rsidRPr="007B3056" w:rsidRDefault="007B3056" w:rsidP="00233E25">
            <w:pPr>
              <w:pStyle w:val="a4"/>
              <w:spacing w:after="0"/>
              <w:ind w:left="-41"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B3056">
              <w:rPr>
                <w:rFonts w:ascii="Times New Roman" w:hAnsi="Times New Roman"/>
                <w:sz w:val="28"/>
                <w:szCs w:val="28"/>
                <w:lang w:val="ro-RO"/>
              </w:rPr>
              <w:t>Urmare a aprobării Regulamentului Registrului patrimoniului hidrotehnic</w:t>
            </w:r>
            <w:r w:rsidR="00233E2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Pr="007B3056">
              <w:rPr>
                <w:rFonts w:ascii="Times New Roman" w:hAnsi="Times New Roman"/>
                <w:sz w:val="28"/>
                <w:szCs w:val="28"/>
                <w:lang w:val="ro-RO"/>
              </w:rPr>
              <w:t>proprietarii, după caz, deținătorii construcțiilor hidrotehnice, vor asigura:</w:t>
            </w:r>
          </w:p>
          <w:p w:rsidR="007B3056" w:rsidRPr="00233E25" w:rsidRDefault="007B3056" w:rsidP="00233E25">
            <w:pPr>
              <w:rPr>
                <w:sz w:val="28"/>
                <w:szCs w:val="28"/>
                <w:lang w:val="ro-RO"/>
              </w:rPr>
            </w:pPr>
            <w:r w:rsidRPr="00233E25">
              <w:rPr>
                <w:sz w:val="28"/>
                <w:szCs w:val="28"/>
                <w:lang w:val="ro-RO"/>
              </w:rPr>
              <w:t xml:space="preserve">- perfectarea datelor în termen de 6 luni de la data publicării în Monitorul Oficial al Republicii Moldova a prezentei </w:t>
            </w:r>
            <w:proofErr w:type="spellStart"/>
            <w:r w:rsidRPr="00233E25">
              <w:rPr>
                <w:sz w:val="28"/>
                <w:szCs w:val="28"/>
                <w:lang w:val="ro-RO"/>
              </w:rPr>
              <w:t>hotărîri</w:t>
            </w:r>
            <w:proofErr w:type="spellEnd"/>
            <w:r w:rsidRPr="00233E25">
              <w:rPr>
                <w:sz w:val="28"/>
                <w:szCs w:val="28"/>
                <w:lang w:val="ro-RO"/>
              </w:rPr>
              <w:t>;</w:t>
            </w:r>
          </w:p>
          <w:p w:rsidR="007B3056" w:rsidRPr="00233E25" w:rsidRDefault="007B3056" w:rsidP="00233E25">
            <w:pPr>
              <w:rPr>
                <w:sz w:val="28"/>
                <w:szCs w:val="28"/>
                <w:lang w:val="ro-RO"/>
              </w:rPr>
            </w:pPr>
            <w:r w:rsidRPr="00233E25">
              <w:rPr>
                <w:sz w:val="28"/>
                <w:szCs w:val="28"/>
                <w:lang w:val="ro-RO"/>
              </w:rPr>
              <w:t>- vor prezenta anual autorității administrative de gestionare a apelor, informații privind construcțiile hidrotehnice aflate în gestiunea acestora.</w:t>
            </w:r>
          </w:p>
          <w:p w:rsidR="007B3056" w:rsidRPr="007B3056" w:rsidRDefault="007B3056" w:rsidP="007B3056">
            <w:pPr>
              <w:ind w:firstLine="0"/>
              <w:rPr>
                <w:sz w:val="28"/>
                <w:szCs w:val="28"/>
              </w:rPr>
            </w:pPr>
          </w:p>
        </w:tc>
      </w:tr>
      <w:tr w:rsidR="00064C3B" w:rsidRPr="00F56895" w:rsidTr="00E534D7">
        <w:trPr>
          <w:trHeight w:val="260"/>
        </w:trPr>
        <w:tc>
          <w:tcPr>
            <w:tcW w:w="9701" w:type="dxa"/>
            <w:gridSpan w:val="2"/>
          </w:tcPr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4. Identificarea </w:t>
            </w:r>
            <w:proofErr w:type="spellStart"/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>opţiunilor</w:t>
            </w:r>
            <w:proofErr w:type="spellEnd"/>
          </w:p>
        </w:tc>
      </w:tr>
      <w:tr w:rsidR="00064C3B" w:rsidRPr="00F56895" w:rsidTr="00E534D7">
        <w:trPr>
          <w:trHeight w:val="188"/>
        </w:trPr>
        <w:tc>
          <w:tcPr>
            <w:tcW w:w="9701" w:type="dxa"/>
            <w:gridSpan w:val="2"/>
          </w:tcPr>
          <w:p w:rsidR="00C14082" w:rsidRPr="00233E25" w:rsidRDefault="00C14082" w:rsidP="00233E25">
            <w:pPr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233E25">
              <w:rPr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233E2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33E25">
              <w:rPr>
                <w:sz w:val="28"/>
                <w:szCs w:val="28"/>
                <w:shd w:val="clear" w:color="auto" w:fill="FFFFFF"/>
              </w:rPr>
              <w:t>urma</w:t>
            </w:r>
            <w:proofErr w:type="spellEnd"/>
            <w:r w:rsidRPr="00233E2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33E25">
              <w:rPr>
                <w:sz w:val="28"/>
                <w:szCs w:val="28"/>
                <w:shd w:val="clear" w:color="auto" w:fill="FFFFFF"/>
              </w:rPr>
              <w:t>definirii</w:t>
            </w:r>
            <w:proofErr w:type="spellEnd"/>
            <w:r w:rsidRPr="00233E2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33E25">
              <w:rPr>
                <w:sz w:val="28"/>
                <w:szCs w:val="28"/>
                <w:shd w:val="clear" w:color="auto" w:fill="FFFFFF"/>
              </w:rPr>
              <w:t>problemei</w:t>
            </w:r>
            <w:proofErr w:type="spellEnd"/>
            <w:r w:rsidRPr="00233E2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33E25">
              <w:rPr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233E2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33E25">
              <w:rPr>
                <w:sz w:val="28"/>
                <w:szCs w:val="28"/>
                <w:shd w:val="clear" w:color="auto" w:fill="FFFFFF"/>
              </w:rPr>
              <w:t>a</w:t>
            </w:r>
            <w:r w:rsidRPr="00233E2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33E25">
              <w:rPr>
                <w:sz w:val="28"/>
                <w:szCs w:val="28"/>
                <w:shd w:val="clear" w:color="auto" w:fill="FFFFFF"/>
              </w:rPr>
              <w:t>obi</w:t>
            </w:r>
            <w:r w:rsidR="00CD4D68">
              <w:rPr>
                <w:sz w:val="28"/>
                <w:szCs w:val="28"/>
                <w:shd w:val="clear" w:color="auto" w:fill="FFFFFF"/>
              </w:rPr>
              <w:t>ectivelor</w:t>
            </w:r>
            <w:proofErr w:type="spellEnd"/>
            <w:r w:rsidR="00CD4D68">
              <w:rPr>
                <w:sz w:val="28"/>
                <w:szCs w:val="28"/>
                <w:shd w:val="clear" w:color="auto" w:fill="FFFFFF"/>
              </w:rPr>
              <w:t xml:space="preserve"> au </w:t>
            </w:r>
            <w:proofErr w:type="spellStart"/>
            <w:r w:rsidR="00CD4D68">
              <w:rPr>
                <w:sz w:val="28"/>
                <w:szCs w:val="28"/>
                <w:shd w:val="clear" w:color="auto" w:fill="FFFFFF"/>
              </w:rPr>
              <w:t>fost</w:t>
            </w:r>
            <w:proofErr w:type="spellEnd"/>
            <w:r w:rsidR="00CD4D6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D4D68">
              <w:rPr>
                <w:sz w:val="28"/>
                <w:szCs w:val="28"/>
                <w:shd w:val="clear" w:color="auto" w:fill="FFFFFF"/>
              </w:rPr>
              <w:t>identificate</w:t>
            </w:r>
            <w:proofErr w:type="spellEnd"/>
            <w:r w:rsidR="00CD4D68">
              <w:rPr>
                <w:sz w:val="28"/>
                <w:szCs w:val="28"/>
                <w:shd w:val="clear" w:color="auto" w:fill="FFFFFF"/>
              </w:rPr>
              <w:t xml:space="preserve"> 2</w:t>
            </w:r>
            <w:r w:rsidRPr="00233E2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33E25">
              <w:rPr>
                <w:sz w:val="28"/>
                <w:szCs w:val="28"/>
                <w:shd w:val="clear" w:color="auto" w:fill="FFFFFF"/>
              </w:rPr>
              <w:t>op</w:t>
            </w:r>
            <w:r w:rsidR="009E7DEB" w:rsidRPr="00233E25">
              <w:rPr>
                <w:sz w:val="28"/>
                <w:szCs w:val="28"/>
                <w:shd w:val="clear" w:color="auto" w:fill="FFFFFF"/>
              </w:rPr>
              <w:t>ţ</w:t>
            </w:r>
            <w:r w:rsidR="00CE07B6">
              <w:rPr>
                <w:sz w:val="28"/>
                <w:szCs w:val="28"/>
                <w:shd w:val="clear" w:color="auto" w:fill="FFFFFF"/>
              </w:rPr>
              <w:t>iuni</w:t>
            </w:r>
            <w:proofErr w:type="spellEnd"/>
            <w:r w:rsidR="00CE07B6">
              <w:rPr>
                <w:sz w:val="28"/>
                <w:szCs w:val="28"/>
                <w:shd w:val="clear" w:color="auto" w:fill="FFFFFF"/>
              </w:rPr>
              <w:t>:</w:t>
            </w:r>
            <w:r w:rsidRPr="00233E2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C14082" w:rsidRDefault="00CD4D68" w:rsidP="00C33B67">
            <w:pPr>
              <w:pStyle w:val="a4"/>
              <w:numPr>
                <w:ilvl w:val="0"/>
                <w:numId w:val="16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A69F7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 xml:space="preserve">A </w:t>
            </w:r>
            <w:proofErr w:type="spellStart"/>
            <w:r w:rsidRPr="008A69F7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nu</w:t>
            </w:r>
            <w:proofErr w:type="spellEnd"/>
            <w:r w:rsidRPr="008A69F7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 xml:space="preserve"> face </w:t>
            </w:r>
            <w:proofErr w:type="spellStart"/>
            <w:r w:rsidRPr="008A69F7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nimic</w:t>
            </w:r>
            <w:proofErr w:type="spellEnd"/>
            <w:r w:rsidRPr="008A69F7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Opțiunea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constă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nu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="00CE07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labora</w:t>
            </w:r>
            <w:proofErr w:type="spellEnd"/>
            <w:r w:rsidR="00CE07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CE07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proiectul</w:t>
            </w:r>
            <w:proofErr w:type="spellEnd"/>
            <w:r w:rsidR="00CE07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CE07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hotărîrii</w:t>
            </w:r>
            <w:proofErr w:type="spellEnd"/>
            <w:r w:rsidR="00CE07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CE07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Gu</w:t>
            </w:r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vern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pentru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aprobarea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Regulamentului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Registrului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patrimoniului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hidrotehnic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ceea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ce</w:t>
            </w:r>
            <w:proofErr w:type="spellEnd"/>
            <w:proofErr w:type="gram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nu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este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o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opțiune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viabilă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deaorece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reglementările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propuse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sunt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necesare</w:t>
            </w:r>
            <w:proofErr w:type="spellEnd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întru</w:t>
            </w:r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cît</w:t>
            </w:r>
            <w:proofErr w:type="spellEnd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acestea</w:t>
            </w:r>
            <w:proofErr w:type="spellEnd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prevăd</w:t>
            </w:r>
            <w:proofErr w:type="spellEnd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procesul</w:t>
            </w:r>
            <w:proofErr w:type="spellEnd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și</w:t>
            </w:r>
            <w:proofErr w:type="spellEnd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modalitatea</w:t>
            </w:r>
            <w:proofErr w:type="spellEnd"/>
            <w:r w:rsid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de</w:t>
            </w:r>
            <w:r w:rsidRPr="008A69F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>colectare</w:t>
            </w:r>
            <w:r w:rsid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>a datelor necesare pentru completarea Registrului Patrimoniului Hidrotehnic</w:t>
            </w:r>
            <w:r w:rsidR="008A69F7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A69F7">
              <w:rPr>
                <w:rFonts w:ascii="Times New Roman" w:hAnsi="Times New Roman"/>
                <w:sz w:val="28"/>
                <w:szCs w:val="28"/>
                <w:lang w:val="ro-RO"/>
              </w:rPr>
              <w:t>precum</w:t>
            </w:r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inventarierea și monitorizarea calității Patrimoniului Hidrotehnic. Datele </w:t>
            </w:r>
            <w:proofErr w:type="spellStart"/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>informaţiile</w:t>
            </w:r>
            <w:proofErr w:type="spellEnd"/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Registrul Patrimoniului Hidrotehnic vor </w:t>
            </w:r>
            <w:r w:rsidR="005A0168">
              <w:rPr>
                <w:rFonts w:ascii="Times New Roman" w:hAnsi="Times New Roman"/>
                <w:sz w:val="28"/>
                <w:szCs w:val="28"/>
                <w:lang w:val="ro-RO"/>
              </w:rPr>
              <w:t>asigura</w:t>
            </w:r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un management </w:t>
            </w:r>
            <w:r w:rsidR="00C33B67">
              <w:rPr>
                <w:rFonts w:ascii="Times New Roman" w:hAnsi="Times New Roman"/>
                <w:sz w:val="28"/>
                <w:szCs w:val="28"/>
                <w:lang w:val="ro-RO"/>
              </w:rPr>
              <w:t>integrat</w:t>
            </w:r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al </w:t>
            </w:r>
            <w:r w:rsidR="00C33B67">
              <w:rPr>
                <w:rFonts w:ascii="Times New Roman" w:hAnsi="Times New Roman"/>
                <w:sz w:val="28"/>
                <w:szCs w:val="28"/>
                <w:lang w:val="ro-RO"/>
              </w:rPr>
              <w:t>resurselor de apă</w:t>
            </w:r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vor </w:t>
            </w:r>
            <w:r w:rsidR="005A0168">
              <w:rPr>
                <w:rFonts w:ascii="Times New Roman" w:hAnsi="Times New Roman"/>
                <w:sz w:val="28"/>
                <w:szCs w:val="28"/>
                <w:lang w:val="ro-RO"/>
              </w:rPr>
              <w:t>oferi</w:t>
            </w:r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A69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informația necesară </w:t>
            </w:r>
            <w:r w:rsidR="008A69F7" w:rsidRPr="008A69F7">
              <w:rPr>
                <w:rFonts w:ascii="Times New Roman" w:hAnsi="Times New Roman"/>
                <w:sz w:val="28"/>
                <w:szCs w:val="28"/>
                <w:lang w:val="ro-RO"/>
              </w:rPr>
              <w:t>organelor de resort întru luarea deciziilor.</w:t>
            </w:r>
          </w:p>
          <w:p w:rsidR="00C33B67" w:rsidRPr="00C33B67" w:rsidRDefault="00C33B67" w:rsidP="00C33B67">
            <w:pPr>
              <w:rPr>
                <w:sz w:val="28"/>
                <w:szCs w:val="28"/>
                <w:lang w:val="ro-RO"/>
              </w:rPr>
            </w:pPr>
          </w:p>
          <w:p w:rsidR="008A69F7" w:rsidRPr="008A69F7" w:rsidRDefault="008A69F7" w:rsidP="003C5439">
            <w:pPr>
              <w:tabs>
                <w:tab w:val="left" w:pos="229"/>
              </w:tabs>
              <w:ind w:firstLine="409"/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</w:pPr>
            <w:r w:rsidRPr="008A69F7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lastRenderedPageBreak/>
              <w:t xml:space="preserve">2. </w:t>
            </w:r>
            <w:proofErr w:type="spellStart"/>
            <w:r w:rsidRPr="008A69F7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>A</w:t>
            </w:r>
            <w:r w:rsidR="00C14082" w:rsidRPr="008A69F7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>probarea</w:t>
            </w:r>
            <w:proofErr w:type="spellEnd"/>
            <w:r w:rsidR="00C14082" w:rsidRPr="008A69F7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33E25" w:rsidRPr="008A69F7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>Regulamentului</w:t>
            </w:r>
            <w:proofErr w:type="spellEnd"/>
            <w:r w:rsidR="00233E25" w:rsidRPr="008A69F7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9780C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>Registrului</w:t>
            </w:r>
            <w:proofErr w:type="spellEnd"/>
            <w:r w:rsidR="0069780C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9780C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>patrimoniului</w:t>
            </w:r>
            <w:proofErr w:type="spellEnd"/>
            <w:r w:rsidR="0069780C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9780C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>h</w:t>
            </w:r>
            <w:r w:rsidR="00E66D1E" w:rsidRPr="008A69F7">
              <w:rPr>
                <w:rFonts w:eastAsia="Calibri"/>
                <w:b/>
                <w:i/>
                <w:sz w:val="28"/>
                <w:szCs w:val="28"/>
                <w:shd w:val="clear" w:color="auto" w:fill="FFFFFF"/>
              </w:rPr>
              <w:t>idrotehnic</w:t>
            </w:r>
            <w:proofErr w:type="spellEnd"/>
          </w:p>
          <w:p w:rsidR="00CE07B6" w:rsidRDefault="008A69F7" w:rsidP="003C5439">
            <w:pPr>
              <w:ind w:firstLine="0"/>
              <w:rPr>
                <w:sz w:val="28"/>
                <w:szCs w:val="28"/>
                <w:lang w:eastAsia="ro-RO"/>
              </w:rPr>
            </w:pPr>
            <w:proofErr w:type="spellStart"/>
            <w:r w:rsidRPr="008A69F7">
              <w:rPr>
                <w:rFonts w:eastAsia="Calibri"/>
                <w:sz w:val="28"/>
                <w:szCs w:val="28"/>
                <w:shd w:val="clear" w:color="auto" w:fill="FFFFFF"/>
              </w:rPr>
              <w:t>A</w:t>
            </w:r>
            <w:r w:rsidR="00CD4D68" w:rsidRPr="008A69F7">
              <w:rPr>
                <w:rFonts w:eastAsia="Calibri"/>
                <w:sz w:val="28"/>
                <w:szCs w:val="28"/>
                <w:shd w:val="clear" w:color="auto" w:fill="FFFFFF"/>
              </w:rPr>
              <w:t>probarea</w:t>
            </w:r>
            <w:proofErr w:type="spellEnd"/>
            <w:r w:rsidR="00CD4D68" w:rsidRPr="008A69F7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69F7">
              <w:rPr>
                <w:rFonts w:eastAsia="Calibri"/>
                <w:sz w:val="28"/>
                <w:szCs w:val="28"/>
                <w:shd w:val="clear" w:color="auto" w:fill="FFFFFF"/>
              </w:rPr>
              <w:t>Regulamentului</w:t>
            </w:r>
            <w:proofErr w:type="spellEnd"/>
            <w:r w:rsidR="00CD4D68" w:rsidRPr="008A69F7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va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asigura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implentarea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lang w:eastAsia="ro-RO"/>
              </w:rPr>
              <w:t xml:space="preserve">art. 14 al </w:t>
            </w:r>
            <w:proofErr w:type="spellStart"/>
            <w:r>
              <w:rPr>
                <w:sz w:val="28"/>
                <w:szCs w:val="28"/>
              </w:rPr>
              <w:t>Legii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apelor</w:t>
            </w:r>
            <w:proofErr w:type="spellEnd"/>
            <w:r>
              <w:rPr>
                <w:sz w:val="28"/>
                <w:szCs w:val="28"/>
              </w:rPr>
              <w:t xml:space="preserve"> nr. 272 </w:t>
            </w:r>
            <w:proofErr w:type="gramStart"/>
            <w:r>
              <w:rPr>
                <w:sz w:val="28"/>
                <w:szCs w:val="28"/>
              </w:rPr>
              <w:t>din  23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decembrie</w:t>
            </w:r>
            <w:proofErr w:type="spellEnd"/>
            <w:r>
              <w:rPr>
                <w:sz w:val="28"/>
                <w:szCs w:val="28"/>
              </w:rPr>
              <w:t xml:space="preserve"> 2011, </w:t>
            </w:r>
            <w:r w:rsidR="0011544D">
              <w:rPr>
                <w:sz w:val="28"/>
                <w:szCs w:val="28"/>
              </w:rPr>
              <w:t xml:space="preserve"> </w:t>
            </w:r>
            <w:proofErr w:type="spellStart"/>
            <w:r w:rsidR="0011544D">
              <w:rPr>
                <w:sz w:val="28"/>
                <w:szCs w:val="28"/>
              </w:rPr>
              <w:t>realizarea</w:t>
            </w:r>
            <w:proofErr w:type="spellEnd"/>
            <w:r w:rsidR="0011544D">
              <w:rPr>
                <w:sz w:val="28"/>
                <w:szCs w:val="28"/>
              </w:rPr>
              <w:t xml:space="preserve"> </w:t>
            </w:r>
            <w:proofErr w:type="spellStart"/>
            <w:r w:rsidR="0011544D">
              <w:rPr>
                <w:sz w:val="28"/>
                <w:szCs w:val="28"/>
              </w:rPr>
              <w:t>subpct</w:t>
            </w:r>
            <w:proofErr w:type="spellEnd"/>
            <w:r w:rsidR="0011544D">
              <w:rPr>
                <w:sz w:val="28"/>
                <w:szCs w:val="28"/>
              </w:rPr>
              <w:t xml:space="preserve">. 16.3 al </w:t>
            </w:r>
            <w:proofErr w:type="spellStart"/>
            <w:r w:rsidR="0011544D">
              <w:rPr>
                <w:sz w:val="28"/>
                <w:szCs w:val="28"/>
              </w:rPr>
              <w:t>Capitolului</w:t>
            </w:r>
            <w:proofErr w:type="spellEnd"/>
            <w:r w:rsidR="0011544D">
              <w:rPr>
                <w:sz w:val="28"/>
                <w:szCs w:val="28"/>
              </w:rPr>
              <w:t xml:space="preserve"> VIII. </w:t>
            </w:r>
            <w:proofErr w:type="spellStart"/>
            <w:r w:rsidR="0011544D">
              <w:rPr>
                <w:sz w:val="28"/>
                <w:szCs w:val="28"/>
              </w:rPr>
              <w:t>Protecția</w:t>
            </w:r>
            <w:proofErr w:type="spellEnd"/>
            <w:r w:rsidR="0011544D">
              <w:rPr>
                <w:sz w:val="28"/>
                <w:szCs w:val="28"/>
              </w:rPr>
              <w:t xml:space="preserve"> </w:t>
            </w:r>
            <w:proofErr w:type="spellStart"/>
            <w:r w:rsidR="0011544D">
              <w:rPr>
                <w:sz w:val="28"/>
                <w:szCs w:val="28"/>
              </w:rPr>
              <w:t>Mediului</w:t>
            </w:r>
            <w:proofErr w:type="spellEnd"/>
            <w:r w:rsidR="0011544D">
              <w:rPr>
                <w:sz w:val="28"/>
                <w:szCs w:val="28"/>
              </w:rPr>
              <w:t xml:space="preserve"> al </w:t>
            </w:r>
            <w:proofErr w:type="spellStart"/>
            <w:r w:rsidR="0011544D">
              <w:rPr>
                <w:sz w:val="28"/>
                <w:szCs w:val="28"/>
              </w:rPr>
              <w:t>Planului</w:t>
            </w:r>
            <w:proofErr w:type="spellEnd"/>
            <w:r w:rsidR="0011544D">
              <w:rPr>
                <w:sz w:val="28"/>
                <w:szCs w:val="28"/>
              </w:rPr>
              <w:t xml:space="preserve"> de </w:t>
            </w:r>
            <w:proofErr w:type="spellStart"/>
            <w:r w:rsidR="0011544D">
              <w:rPr>
                <w:sz w:val="28"/>
                <w:szCs w:val="28"/>
              </w:rPr>
              <w:t>acțiuni</w:t>
            </w:r>
            <w:proofErr w:type="spellEnd"/>
            <w:r w:rsidR="0011544D">
              <w:rPr>
                <w:sz w:val="28"/>
                <w:szCs w:val="28"/>
              </w:rPr>
              <w:t xml:space="preserve"> al </w:t>
            </w:r>
            <w:proofErr w:type="spellStart"/>
            <w:r w:rsidR="0011544D">
              <w:rPr>
                <w:sz w:val="28"/>
                <w:szCs w:val="28"/>
              </w:rPr>
              <w:t>Guvernului</w:t>
            </w:r>
            <w:proofErr w:type="spellEnd"/>
            <w:r w:rsidR="0011544D">
              <w:rPr>
                <w:sz w:val="28"/>
                <w:szCs w:val="28"/>
              </w:rPr>
              <w:t xml:space="preserve"> </w:t>
            </w:r>
            <w:proofErr w:type="spellStart"/>
            <w:r w:rsidR="0011544D">
              <w:rPr>
                <w:sz w:val="28"/>
                <w:szCs w:val="28"/>
              </w:rPr>
              <w:t>pentru</w:t>
            </w:r>
            <w:proofErr w:type="spellEnd"/>
            <w:r w:rsidR="0011544D">
              <w:rPr>
                <w:sz w:val="28"/>
                <w:szCs w:val="28"/>
              </w:rPr>
              <w:t xml:space="preserve"> </w:t>
            </w:r>
            <w:proofErr w:type="spellStart"/>
            <w:r w:rsidR="0011544D">
              <w:rPr>
                <w:sz w:val="28"/>
                <w:szCs w:val="28"/>
              </w:rPr>
              <w:t>anii</w:t>
            </w:r>
            <w:proofErr w:type="spellEnd"/>
            <w:r w:rsidR="0011544D">
              <w:rPr>
                <w:sz w:val="28"/>
                <w:szCs w:val="28"/>
              </w:rPr>
              <w:t xml:space="preserve"> 2016-2018, </w:t>
            </w:r>
            <w:proofErr w:type="spellStart"/>
            <w:r w:rsidR="0011544D">
              <w:rPr>
                <w:sz w:val="28"/>
                <w:szCs w:val="28"/>
              </w:rPr>
              <w:t>aprobat</w:t>
            </w:r>
            <w:proofErr w:type="spellEnd"/>
            <w:r w:rsidR="0011544D">
              <w:rPr>
                <w:sz w:val="28"/>
                <w:szCs w:val="28"/>
              </w:rPr>
              <w:t xml:space="preserve"> </w:t>
            </w:r>
            <w:proofErr w:type="spellStart"/>
            <w:r w:rsidR="0011544D">
              <w:rPr>
                <w:sz w:val="28"/>
                <w:szCs w:val="28"/>
              </w:rPr>
              <w:t>prin</w:t>
            </w:r>
            <w:proofErr w:type="spellEnd"/>
            <w:r w:rsidR="0011544D">
              <w:rPr>
                <w:sz w:val="28"/>
                <w:szCs w:val="28"/>
              </w:rPr>
              <w:t xml:space="preserve"> </w:t>
            </w:r>
            <w:proofErr w:type="spellStart"/>
            <w:r w:rsidR="0011544D">
              <w:rPr>
                <w:sz w:val="28"/>
                <w:szCs w:val="28"/>
              </w:rPr>
              <w:t>Hotărîrea</w:t>
            </w:r>
            <w:proofErr w:type="spellEnd"/>
            <w:r w:rsidR="0011544D">
              <w:rPr>
                <w:sz w:val="28"/>
                <w:szCs w:val="28"/>
              </w:rPr>
              <w:t xml:space="preserve"> </w:t>
            </w:r>
            <w:proofErr w:type="spellStart"/>
            <w:r w:rsidR="0011544D">
              <w:rPr>
                <w:sz w:val="28"/>
                <w:szCs w:val="28"/>
              </w:rPr>
              <w:t>Guvernului</w:t>
            </w:r>
            <w:proofErr w:type="spellEnd"/>
            <w:r w:rsidR="0011544D">
              <w:rPr>
                <w:sz w:val="28"/>
                <w:szCs w:val="28"/>
              </w:rPr>
              <w:t xml:space="preserve"> nr. 890 din 20 </w:t>
            </w:r>
            <w:proofErr w:type="spellStart"/>
            <w:r w:rsidR="0011544D">
              <w:rPr>
                <w:sz w:val="28"/>
                <w:szCs w:val="28"/>
              </w:rPr>
              <w:t>iulie</w:t>
            </w:r>
            <w:proofErr w:type="spellEnd"/>
            <w:r w:rsidR="0011544D">
              <w:rPr>
                <w:sz w:val="28"/>
                <w:szCs w:val="28"/>
              </w:rPr>
              <w:t xml:space="preserve"> 2016, </w:t>
            </w:r>
            <w:proofErr w:type="spellStart"/>
            <w:r>
              <w:rPr>
                <w:sz w:val="28"/>
                <w:szCs w:val="28"/>
              </w:rPr>
              <w:t>realizarea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3054E">
              <w:rPr>
                <w:sz w:val="28"/>
                <w:szCs w:val="28"/>
                <w:lang w:eastAsia="ro-RO"/>
              </w:rPr>
              <w:t xml:space="preserve">pct. 2.2 din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Planul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acțiuni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privind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realizarea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Programului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dezvoltare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a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gospodăririi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apelor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şi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a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hidroamelioraţiei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în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Republica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Moldova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pentru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anii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2011-2020,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aprobat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prin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Hotărîrea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Guvernului</w:t>
            </w:r>
            <w:proofErr w:type="spellEnd"/>
            <w:r w:rsidRPr="0003054E">
              <w:rPr>
                <w:sz w:val="28"/>
                <w:szCs w:val="28"/>
                <w:lang w:eastAsia="ro-RO"/>
              </w:rPr>
              <w:t xml:space="preserve"> nr. 751 din </w:t>
            </w:r>
            <w:proofErr w:type="gramStart"/>
            <w:r w:rsidRPr="0003054E">
              <w:rPr>
                <w:sz w:val="28"/>
                <w:szCs w:val="28"/>
                <w:lang w:eastAsia="ro-RO"/>
              </w:rPr>
              <w:t xml:space="preserve">5 </w:t>
            </w:r>
            <w:proofErr w:type="spellStart"/>
            <w:r w:rsidRPr="0003054E">
              <w:rPr>
                <w:sz w:val="28"/>
                <w:szCs w:val="28"/>
                <w:lang w:eastAsia="ro-RO"/>
              </w:rPr>
              <w:t>octombrie</w:t>
            </w:r>
            <w:proofErr w:type="spellEnd"/>
            <w:proofErr w:type="gramEnd"/>
            <w:r w:rsidRPr="0003054E">
              <w:rPr>
                <w:sz w:val="28"/>
                <w:szCs w:val="28"/>
                <w:lang w:eastAsia="ro-RO"/>
              </w:rPr>
              <w:t xml:space="preserve"> 2011 </w:t>
            </w:r>
            <w:proofErr w:type="spellStart"/>
            <w:r>
              <w:rPr>
                <w:sz w:val="28"/>
                <w:szCs w:val="28"/>
                <w:lang w:eastAsia="ro-RO"/>
              </w:rPr>
              <w:t>și</w:t>
            </w:r>
            <w:proofErr w:type="spellEnd"/>
            <w:r>
              <w:rPr>
                <w:sz w:val="28"/>
                <w:szCs w:val="28"/>
                <w:lang w:eastAsia="ro-RO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Hotărîrii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Guvernului</w:t>
            </w:r>
            <w:proofErr w:type="spellEnd"/>
            <w:r>
              <w:rPr>
                <w:sz w:val="28"/>
                <w:szCs w:val="28"/>
              </w:rPr>
              <w:t xml:space="preserve"> nr. 763 din </w:t>
            </w:r>
            <w:proofErr w:type="gramStart"/>
            <w:r>
              <w:rPr>
                <w:sz w:val="28"/>
                <w:szCs w:val="28"/>
              </w:rPr>
              <w:t xml:space="preserve">23 </w:t>
            </w:r>
            <w:proofErr w:type="spellStart"/>
            <w:r>
              <w:rPr>
                <w:sz w:val="28"/>
                <w:szCs w:val="28"/>
              </w:rPr>
              <w:t>septembrie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E75263">
              <w:rPr>
                <w:sz w:val="28"/>
                <w:szCs w:val="28"/>
              </w:rPr>
              <w:t xml:space="preserve">2013 cu </w:t>
            </w:r>
            <w:proofErr w:type="spellStart"/>
            <w:r w:rsidRPr="00E75263">
              <w:rPr>
                <w:sz w:val="28"/>
                <w:szCs w:val="28"/>
              </w:rPr>
              <w:t>privire</w:t>
            </w:r>
            <w:proofErr w:type="spellEnd"/>
            <w:r w:rsidRPr="00E75263">
              <w:rPr>
                <w:sz w:val="28"/>
                <w:szCs w:val="28"/>
              </w:rPr>
              <w:t xml:space="preserve"> la </w:t>
            </w:r>
            <w:proofErr w:type="spellStart"/>
            <w:r w:rsidRPr="00E75263">
              <w:rPr>
                <w:sz w:val="28"/>
                <w:szCs w:val="28"/>
              </w:rPr>
              <w:t>Regulamentul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Cadastrului</w:t>
            </w:r>
            <w:proofErr w:type="spellEnd"/>
            <w:r>
              <w:rPr>
                <w:sz w:val="28"/>
                <w:szCs w:val="28"/>
              </w:rPr>
              <w:t xml:space="preserve"> de stat al </w:t>
            </w:r>
            <w:proofErr w:type="spellStart"/>
            <w:r>
              <w:rPr>
                <w:sz w:val="28"/>
                <w:szCs w:val="28"/>
              </w:rPr>
              <w:t>apelor</w:t>
            </w:r>
            <w:proofErr w:type="spellEnd"/>
            <w:r w:rsidRPr="00F56895">
              <w:rPr>
                <w:sz w:val="28"/>
                <w:szCs w:val="28"/>
                <w:lang w:eastAsia="ro-RO"/>
              </w:rPr>
              <w:t>.</w:t>
            </w:r>
          </w:p>
          <w:p w:rsidR="003C5439" w:rsidRPr="003C5439" w:rsidRDefault="003C5439" w:rsidP="003C5439">
            <w:pPr>
              <w:ind w:firstLine="0"/>
              <w:rPr>
                <w:sz w:val="28"/>
                <w:szCs w:val="28"/>
              </w:rPr>
            </w:pPr>
          </w:p>
          <w:p w:rsidR="00145E9E" w:rsidRDefault="00145E9E" w:rsidP="005A0168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it-IT"/>
              </w:rPr>
            </w:pPr>
            <w:r w:rsidRPr="00145E9E">
              <w:rPr>
                <w:rFonts w:ascii="Times New Roman" w:hAnsi="Times New Roman"/>
                <w:sz w:val="28"/>
                <w:szCs w:val="28"/>
                <w:shd w:val="clear" w:color="auto" w:fill="FFFFFF"/>
                <w:lang w:val="it-IT"/>
              </w:rPr>
              <w:t>În cazul intervenției pro</w:t>
            </w:r>
            <w:r w:rsidR="005A0168">
              <w:rPr>
                <w:rFonts w:ascii="Times New Roman" w:hAnsi="Times New Roman"/>
                <w:sz w:val="28"/>
                <w:szCs w:val="28"/>
                <w:shd w:val="clear" w:color="auto" w:fill="FFFFFF"/>
                <w:lang w:val="it-IT"/>
              </w:rPr>
              <w:t xml:space="preserve">puse sunt stabilite următoarele </w:t>
            </w:r>
            <w:r w:rsidRPr="00145E9E">
              <w:rPr>
                <w:rFonts w:ascii="Times New Roman" w:hAnsi="Times New Roman"/>
                <w:sz w:val="28"/>
                <w:szCs w:val="28"/>
                <w:shd w:val="clear" w:color="auto" w:fill="FFFFFF"/>
                <w:lang w:val="it-IT"/>
              </w:rPr>
              <w:t>soluții/drepturi/obligații:</w:t>
            </w:r>
          </w:p>
          <w:p w:rsidR="00D57BC7" w:rsidRPr="0093779A" w:rsidRDefault="00D57BC7" w:rsidP="00D57BC7">
            <w:pPr>
              <w:tabs>
                <w:tab w:val="left" w:pos="990"/>
              </w:tabs>
              <w:ind w:firstLine="712"/>
              <w:rPr>
                <w:sz w:val="28"/>
                <w:szCs w:val="28"/>
              </w:rPr>
            </w:pPr>
            <w:proofErr w:type="spellStart"/>
            <w:r w:rsidRPr="0093779A">
              <w:rPr>
                <w:sz w:val="28"/>
                <w:szCs w:val="28"/>
              </w:rPr>
              <w:t>Urmare</w:t>
            </w:r>
            <w:proofErr w:type="spellEnd"/>
            <w:r w:rsidRPr="0093779A">
              <w:rPr>
                <w:sz w:val="28"/>
                <w:szCs w:val="28"/>
              </w:rPr>
              <w:t xml:space="preserve"> a </w:t>
            </w:r>
            <w:proofErr w:type="spellStart"/>
            <w:r w:rsidRPr="0093779A">
              <w:rPr>
                <w:sz w:val="28"/>
                <w:szCs w:val="28"/>
              </w:rPr>
              <w:t>aprobării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Regulamentului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Registrului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patrimoniului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hidrotehnic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Proprietarii</w:t>
            </w:r>
            <w:proofErr w:type="spellEnd"/>
            <w:r w:rsidRPr="0093779A">
              <w:rPr>
                <w:sz w:val="28"/>
                <w:szCs w:val="28"/>
              </w:rPr>
              <w:t xml:space="preserve">, </w:t>
            </w:r>
            <w:proofErr w:type="spellStart"/>
            <w:r w:rsidRPr="0093779A">
              <w:rPr>
                <w:sz w:val="28"/>
                <w:szCs w:val="28"/>
              </w:rPr>
              <w:t>după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caz</w:t>
            </w:r>
            <w:proofErr w:type="spellEnd"/>
            <w:r w:rsidRPr="0093779A">
              <w:rPr>
                <w:sz w:val="28"/>
                <w:szCs w:val="28"/>
              </w:rPr>
              <w:t xml:space="preserve">, </w:t>
            </w:r>
            <w:proofErr w:type="spellStart"/>
            <w:r w:rsidRPr="0093779A">
              <w:rPr>
                <w:sz w:val="28"/>
                <w:szCs w:val="28"/>
              </w:rPr>
              <w:t>deținătorii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construcțiilor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hidrotehnice</w:t>
            </w:r>
            <w:proofErr w:type="spellEnd"/>
            <w:r w:rsidRPr="0093779A">
              <w:rPr>
                <w:sz w:val="28"/>
                <w:szCs w:val="28"/>
              </w:rPr>
              <w:t>,</w:t>
            </w:r>
            <w:r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vor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asigura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>:</w:t>
            </w:r>
          </w:p>
          <w:p w:rsidR="00D57BC7" w:rsidRDefault="00D57BC7" w:rsidP="00D57BC7">
            <w:pPr>
              <w:tabs>
                <w:tab w:val="left" w:pos="990"/>
              </w:tabs>
              <w:rPr>
                <w:sz w:val="28"/>
                <w:szCs w:val="28"/>
              </w:rPr>
            </w:pPr>
            <w:r w:rsidRPr="0093779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perfectarea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datelor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în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termen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de 6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luni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de la data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publicării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în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Monitorul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Oficial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al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Republicii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Moldova a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prezentei</w:t>
            </w:r>
            <w:proofErr w:type="spellEnd"/>
            <w:r w:rsidRPr="009377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color w:val="000000"/>
                <w:sz w:val="28"/>
                <w:szCs w:val="28"/>
              </w:rPr>
              <w:t>hotărîri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57BC7" w:rsidRDefault="00D57BC7" w:rsidP="00D57BC7">
            <w:pPr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93779A">
              <w:rPr>
                <w:sz w:val="28"/>
                <w:szCs w:val="28"/>
              </w:rPr>
              <w:t>vor</w:t>
            </w:r>
            <w:proofErr w:type="spellEnd"/>
            <w:proofErr w:type="gram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prezenta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anual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</w:t>
            </w:r>
            <w:r w:rsidRPr="0093779A">
              <w:rPr>
                <w:sz w:val="28"/>
                <w:szCs w:val="28"/>
              </w:rPr>
              <w:t>utorității</w:t>
            </w:r>
            <w:proofErr w:type="spellEnd"/>
            <w:r w:rsidRPr="0093779A">
              <w:rPr>
                <w:sz w:val="28"/>
                <w:szCs w:val="28"/>
              </w:rPr>
              <w:t xml:space="preserve"> administrat</w:t>
            </w:r>
            <w:r>
              <w:rPr>
                <w:sz w:val="28"/>
                <w:szCs w:val="28"/>
              </w:rPr>
              <w:t xml:space="preserve">ive de </w:t>
            </w:r>
            <w:proofErr w:type="spellStart"/>
            <w:r>
              <w:rPr>
                <w:sz w:val="28"/>
                <w:szCs w:val="28"/>
              </w:rPr>
              <w:t>gestionare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apelor</w:t>
            </w:r>
            <w:proofErr w:type="spellEnd"/>
            <w:r w:rsidRPr="0093779A">
              <w:rPr>
                <w:sz w:val="28"/>
                <w:szCs w:val="28"/>
              </w:rPr>
              <w:t xml:space="preserve">, </w:t>
            </w:r>
            <w:proofErr w:type="spellStart"/>
            <w:r w:rsidRPr="0093779A">
              <w:rPr>
                <w:sz w:val="28"/>
                <w:szCs w:val="28"/>
              </w:rPr>
              <w:t>informații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privind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construcțiile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hidrotehnice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aflate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în</w:t>
            </w:r>
            <w:proofErr w:type="spellEnd"/>
            <w:r w:rsidRPr="0093779A">
              <w:rPr>
                <w:sz w:val="28"/>
                <w:szCs w:val="28"/>
              </w:rPr>
              <w:t xml:space="preserve"> </w:t>
            </w:r>
            <w:proofErr w:type="spellStart"/>
            <w:r w:rsidRPr="0093779A">
              <w:rPr>
                <w:sz w:val="28"/>
                <w:szCs w:val="28"/>
              </w:rPr>
              <w:t>gestiunea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acestora</w:t>
            </w:r>
            <w:proofErr w:type="spellEnd"/>
            <w:r w:rsidRPr="0093779A">
              <w:rPr>
                <w:sz w:val="28"/>
                <w:szCs w:val="28"/>
              </w:rPr>
              <w:t>.</w:t>
            </w:r>
          </w:p>
          <w:p w:rsidR="00D57BC7" w:rsidRDefault="00D57BC7" w:rsidP="00D57BC7">
            <w:pPr>
              <w:tabs>
                <w:tab w:val="left" w:pos="990"/>
              </w:tabs>
              <w:rPr>
                <w:sz w:val="28"/>
                <w:szCs w:val="28"/>
              </w:rPr>
            </w:pPr>
          </w:p>
          <w:p w:rsidR="00D57BC7" w:rsidRDefault="00D57BC7" w:rsidP="00D57BC7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Regulamentul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stabilește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3C5439">
              <w:rPr>
                <w:sz w:val="28"/>
                <w:szCs w:val="28"/>
              </w:rPr>
              <w:t>următoarele</w:t>
            </w:r>
            <w:proofErr w:type="spellEnd"/>
            <w:r w:rsidR="003C5439">
              <w:rPr>
                <w:sz w:val="28"/>
                <w:szCs w:val="28"/>
              </w:rPr>
              <w:t xml:space="preserve"> </w:t>
            </w:r>
            <w:proofErr w:type="spellStart"/>
            <w:r w:rsidR="003C5439">
              <w:rPr>
                <w:sz w:val="28"/>
                <w:szCs w:val="28"/>
              </w:rPr>
              <w:t>prevederi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D57BC7" w:rsidRDefault="00D57BC7" w:rsidP="00D57BC7">
            <w:pPr>
              <w:tabs>
                <w:tab w:val="left" w:pos="990"/>
              </w:tabs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crearea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ținerea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Registrului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patrimoiului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higrotehnic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57BC7" w:rsidRPr="00D57BC7" w:rsidRDefault="00D57BC7" w:rsidP="00D57BC7">
            <w:pPr>
              <w:tabs>
                <w:tab w:val="left" w:pos="990"/>
              </w:tabs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modalitatea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prezentare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informației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privind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construțiile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Hidrotehnice</w:t>
            </w:r>
            <w:proofErr w:type="spellEnd"/>
            <w:r>
              <w:rPr>
                <w:sz w:val="28"/>
                <w:szCs w:val="28"/>
              </w:rPr>
              <w:t xml:space="preserve">, conform </w:t>
            </w:r>
            <w:proofErr w:type="spellStart"/>
            <w:r>
              <w:rPr>
                <w:sz w:val="28"/>
                <w:szCs w:val="28"/>
              </w:rPr>
              <w:t>tabelelor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anexate</w:t>
            </w:r>
            <w:proofErr w:type="spellEnd"/>
            <w:r>
              <w:rPr>
                <w:sz w:val="28"/>
                <w:szCs w:val="28"/>
              </w:rPr>
              <w:t xml:space="preserve"> la </w:t>
            </w:r>
            <w:proofErr w:type="spellStart"/>
            <w:r>
              <w:rPr>
                <w:sz w:val="28"/>
                <w:szCs w:val="28"/>
              </w:rPr>
              <w:t>proiectul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Regulamentului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CD4D68" w:rsidRPr="00145E9E" w:rsidRDefault="00CD4D68" w:rsidP="00145E9E">
            <w:pPr>
              <w:tabs>
                <w:tab w:val="left" w:pos="229"/>
              </w:tabs>
              <w:ind w:firstLine="0"/>
              <w:rPr>
                <w:sz w:val="28"/>
                <w:szCs w:val="28"/>
                <w:shd w:val="clear" w:color="auto" w:fill="FFFFFF"/>
                <w:lang w:val="it-IT"/>
              </w:rPr>
            </w:pPr>
          </w:p>
        </w:tc>
      </w:tr>
      <w:tr w:rsidR="00064C3B" w:rsidRPr="00F56895" w:rsidTr="00E534D7">
        <w:trPr>
          <w:trHeight w:val="268"/>
        </w:trPr>
        <w:tc>
          <w:tcPr>
            <w:tcW w:w="9701" w:type="dxa"/>
            <w:gridSpan w:val="2"/>
          </w:tcPr>
          <w:p w:rsidR="00064C3B" w:rsidRPr="00F56895" w:rsidRDefault="00064C3B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lastRenderedPageBreak/>
              <w:t xml:space="preserve">5. Analiza </w:t>
            </w:r>
            <w:proofErr w:type="spellStart"/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>şi</w:t>
            </w:r>
            <w:proofErr w:type="spellEnd"/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 xml:space="preserve"> compararea </w:t>
            </w:r>
            <w:proofErr w:type="spellStart"/>
            <w:r w:rsidRPr="00F56895">
              <w:rPr>
                <w:b/>
                <w:bCs/>
                <w:sz w:val="28"/>
                <w:szCs w:val="28"/>
                <w:lang w:val="ro-RO" w:eastAsia="ja-JP"/>
              </w:rPr>
              <w:t>opţiunilor</w:t>
            </w:r>
            <w:proofErr w:type="spellEnd"/>
          </w:p>
        </w:tc>
      </w:tr>
      <w:tr w:rsidR="00064C3B" w:rsidRPr="00F56895" w:rsidTr="00E534D7">
        <w:trPr>
          <w:trHeight w:val="170"/>
        </w:trPr>
        <w:tc>
          <w:tcPr>
            <w:tcW w:w="9701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94"/>
              <w:gridCol w:w="3712"/>
              <w:gridCol w:w="3469"/>
            </w:tblGrid>
            <w:tr w:rsidR="00545EDB" w:rsidRPr="00F56895" w:rsidTr="00E534D7"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037" w:rsidRPr="00F56895" w:rsidRDefault="00571037" w:rsidP="00571037">
                  <w:pPr>
                    <w:ind w:firstLine="0"/>
                    <w:rPr>
                      <w:sz w:val="28"/>
                      <w:szCs w:val="28"/>
                      <w:lang w:val="ro-RO" w:eastAsia="ru-RU"/>
                    </w:rPr>
                  </w:pPr>
                  <w:r w:rsidRPr="00F56895">
                    <w:rPr>
                      <w:sz w:val="28"/>
                      <w:szCs w:val="28"/>
                      <w:lang w:val="ro-RO"/>
                    </w:rPr>
                    <w:t>Alternativa</w:t>
                  </w:r>
                </w:p>
              </w:tc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037" w:rsidRPr="00F56895" w:rsidRDefault="00571037" w:rsidP="00571037">
                  <w:pPr>
                    <w:rPr>
                      <w:sz w:val="28"/>
                      <w:szCs w:val="28"/>
                      <w:lang w:val="ro-RO" w:eastAsia="ru-RU"/>
                    </w:rPr>
                  </w:pPr>
                  <w:r w:rsidRPr="00F56895">
                    <w:rPr>
                      <w:sz w:val="28"/>
                      <w:szCs w:val="28"/>
                      <w:lang w:val="ro-RO"/>
                    </w:rPr>
                    <w:t>Avantaje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037" w:rsidRPr="00F56895" w:rsidRDefault="00571037" w:rsidP="00571037">
                  <w:pPr>
                    <w:rPr>
                      <w:sz w:val="28"/>
                      <w:szCs w:val="28"/>
                      <w:lang w:val="ro-RO" w:eastAsia="ru-RU"/>
                    </w:rPr>
                  </w:pPr>
                  <w:r w:rsidRPr="00F56895">
                    <w:rPr>
                      <w:sz w:val="28"/>
                      <w:szCs w:val="28"/>
                      <w:lang w:val="ro-RO"/>
                    </w:rPr>
                    <w:t>Dezavantaje</w:t>
                  </w:r>
                </w:p>
              </w:tc>
            </w:tr>
            <w:tr w:rsidR="00545EDB" w:rsidRPr="00F56895" w:rsidTr="00E534D7"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037" w:rsidRPr="00F56895" w:rsidRDefault="00571037" w:rsidP="00571037">
                  <w:pPr>
                    <w:rPr>
                      <w:sz w:val="28"/>
                      <w:szCs w:val="28"/>
                      <w:lang w:val="ro-RO" w:eastAsia="ru-RU"/>
                    </w:rPr>
                  </w:pPr>
                  <w:r w:rsidRPr="00F56895">
                    <w:rPr>
                      <w:sz w:val="28"/>
                      <w:szCs w:val="28"/>
                      <w:lang w:val="ro-RO"/>
                    </w:rPr>
                    <w:t>1</w:t>
                  </w:r>
                </w:p>
              </w:tc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037" w:rsidRPr="00F56895" w:rsidRDefault="00571037" w:rsidP="00571037">
                  <w:pPr>
                    <w:rPr>
                      <w:sz w:val="28"/>
                      <w:szCs w:val="28"/>
                      <w:lang w:val="ro-RO" w:eastAsia="ru-RU"/>
                    </w:rPr>
                  </w:pPr>
                  <w:r w:rsidRPr="00F56895">
                    <w:rPr>
                      <w:sz w:val="28"/>
                      <w:szCs w:val="28"/>
                      <w:lang w:val="ro-RO"/>
                    </w:rPr>
                    <w:t>2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037" w:rsidRPr="00F56895" w:rsidRDefault="00571037" w:rsidP="00571037">
                  <w:pPr>
                    <w:rPr>
                      <w:sz w:val="28"/>
                      <w:szCs w:val="28"/>
                      <w:lang w:val="ro-RO" w:eastAsia="ru-RU"/>
                    </w:rPr>
                  </w:pPr>
                  <w:r w:rsidRPr="00F56895">
                    <w:rPr>
                      <w:sz w:val="28"/>
                      <w:szCs w:val="28"/>
                      <w:lang w:val="ro-RO"/>
                    </w:rPr>
                    <w:t>3</w:t>
                  </w:r>
                </w:p>
              </w:tc>
            </w:tr>
            <w:tr w:rsidR="00545EDB" w:rsidRPr="00F56895" w:rsidTr="00E534D7"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037" w:rsidRPr="00F56895" w:rsidRDefault="002C42E7" w:rsidP="008C13C0">
                  <w:pPr>
                    <w:ind w:firstLine="0"/>
                    <w:jc w:val="left"/>
                    <w:rPr>
                      <w:sz w:val="28"/>
                      <w:szCs w:val="28"/>
                      <w:lang w:val="ro-RO" w:eastAsia="ru-RU"/>
                    </w:rPr>
                  </w:pPr>
                  <w:r w:rsidRPr="00F56895">
                    <w:rPr>
                      <w:sz w:val="28"/>
                      <w:szCs w:val="28"/>
                      <w:lang w:val="ro-RO"/>
                    </w:rPr>
                    <w:t>1.A</w:t>
                  </w:r>
                  <w:r w:rsidR="00571037" w:rsidRPr="00F56895">
                    <w:rPr>
                      <w:sz w:val="28"/>
                      <w:szCs w:val="28"/>
                      <w:lang w:val="ro-RO"/>
                    </w:rPr>
                    <w:t xml:space="preserve"> nu face nimic</w:t>
                  </w:r>
                </w:p>
              </w:tc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E25" w:rsidRPr="00485EED" w:rsidRDefault="005A0168" w:rsidP="003C5439">
                  <w:pPr>
                    <w:ind w:firstLine="0"/>
                    <w:rPr>
                      <w:sz w:val="24"/>
                      <w:szCs w:val="24"/>
                      <w:lang w:val="ro-RO" w:eastAsia="ru-RU"/>
                    </w:rPr>
                  </w:pPr>
                  <w:r w:rsidRPr="00485EED">
                    <w:rPr>
                      <w:bCs/>
                      <w:sz w:val="24"/>
                      <w:szCs w:val="24"/>
                      <w:lang w:val="ro-RO" w:eastAsia="ja-JP"/>
                    </w:rPr>
                    <w:t xml:space="preserve">Nu au fost stabilite, deoarece </w:t>
                  </w:r>
                  <w:proofErr w:type="spellStart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>reglementările</w:t>
                  </w:r>
                  <w:proofErr w:type="spellEnd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>propuse</w:t>
                  </w:r>
                  <w:proofErr w:type="spellEnd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>sunt</w:t>
                  </w:r>
                  <w:proofErr w:type="spellEnd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>necesare</w:t>
                  </w:r>
                  <w:proofErr w:type="spellEnd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>întrucît</w:t>
                  </w:r>
                  <w:proofErr w:type="spellEnd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>acestea</w:t>
                  </w:r>
                  <w:proofErr w:type="spellEnd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>prevăd</w:t>
                  </w:r>
                  <w:proofErr w:type="spellEnd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>procesul</w:t>
                  </w:r>
                  <w:proofErr w:type="spellEnd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>și</w:t>
                  </w:r>
                  <w:proofErr w:type="spellEnd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>modalitatea</w:t>
                  </w:r>
                  <w:proofErr w:type="spellEnd"/>
                  <w:r w:rsidRPr="00485EED">
                    <w:rPr>
                      <w:sz w:val="24"/>
                      <w:szCs w:val="24"/>
                      <w:shd w:val="clear" w:color="auto" w:fill="FFFFFF"/>
                    </w:rPr>
                    <w:t xml:space="preserve"> de 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colectare a datelor necesare pentru completarea Registrului Patrimoniului Hidrotehnic, precum și inventarierea și monitorizarea calității Patrimoniului Hidrotehnic. Datele </w:t>
                  </w:r>
                  <w:proofErr w:type="spellStart"/>
                  <w:r w:rsidRPr="00485EED">
                    <w:rPr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lang w:val="ro-RO"/>
                    </w:rPr>
                    <w:t>informaţiile</w:t>
                  </w:r>
                  <w:proofErr w:type="spellEnd"/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din Registrul Patrimoniului Hidrotehnic vor asigura un management 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integrat al resurselor de apă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vor oferi informația necesară organelor de resort întru luarea deciziilor.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57C9" w:rsidRPr="00485EED" w:rsidRDefault="00E66D1E" w:rsidP="00485EE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>1</w:t>
                  </w:r>
                  <w:r w:rsidR="00571037" w:rsidRPr="00485EED">
                    <w:rPr>
                      <w:sz w:val="24"/>
                      <w:szCs w:val="24"/>
                      <w:lang w:val="ro-RO"/>
                    </w:rPr>
                    <w:t xml:space="preserve">. </w:t>
                  </w:r>
                  <w:r w:rsidR="000357C9" w:rsidRPr="00485EED">
                    <w:rPr>
                      <w:sz w:val="24"/>
                      <w:szCs w:val="24"/>
                      <w:lang w:val="ro-RO"/>
                    </w:rPr>
                    <w:t>Nerealizarea u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nui șir de acte legislative și n</w:t>
                  </w:r>
                  <w:r w:rsidR="000357C9" w:rsidRPr="00485EED">
                    <w:rPr>
                      <w:sz w:val="24"/>
                      <w:szCs w:val="24"/>
                      <w:lang w:val="ro-RO"/>
                    </w:rPr>
                    <w:t xml:space="preserve">ormative, 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inclusiv</w:t>
                  </w:r>
                  <w:r w:rsidR="000357C9" w:rsidRPr="00485EED">
                    <w:rPr>
                      <w:sz w:val="24"/>
                      <w:szCs w:val="24"/>
                      <w:lang w:val="ro-RO"/>
                    </w:rPr>
                    <w:t xml:space="preserve"> și a Planului de acțiuni a Guvernului pentru anii 2016-2018;</w:t>
                  </w:r>
                </w:p>
                <w:p w:rsidR="00E66D1E" w:rsidRPr="00485EED" w:rsidRDefault="000357C9" w:rsidP="00485EE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>2. Lipsa unei baze de date care va conține o</w:t>
                  </w:r>
                  <w:r w:rsidR="00E66D1E" w:rsidRPr="00485EED">
                    <w:rPr>
                      <w:sz w:val="24"/>
                      <w:szCs w:val="24"/>
                      <w:lang w:val="ro-RO"/>
                    </w:rPr>
                    <w:t xml:space="preserve"> </w:t>
                  </w:r>
                  <w:r w:rsidR="00571037" w:rsidRPr="00485EED">
                    <w:rPr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="00571037" w:rsidRPr="00485EED">
                    <w:rPr>
                      <w:sz w:val="24"/>
                      <w:szCs w:val="24"/>
                      <w:lang w:val="ro-RO"/>
                    </w:rPr>
                    <w:t>informaţie</w:t>
                  </w:r>
                  <w:proofErr w:type="spellEnd"/>
                  <w:r w:rsidR="00571037" w:rsidRPr="00485EED">
                    <w:rPr>
                      <w:sz w:val="24"/>
                      <w:szCs w:val="24"/>
                      <w:lang w:val="ro-RO"/>
                    </w:rPr>
                    <w:t xml:space="preserve"> amplă privind </w:t>
                  </w:r>
                  <w:r w:rsidR="00E66D1E" w:rsidRPr="00485EED">
                    <w:rPr>
                      <w:sz w:val="24"/>
                      <w:szCs w:val="24"/>
                      <w:lang w:val="ro-RO"/>
                    </w:rPr>
                    <w:t>patrimoniul hidrotehnic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>;</w:t>
                  </w:r>
                </w:p>
                <w:p w:rsidR="00485EED" w:rsidRPr="00485EED" w:rsidRDefault="00485EED" w:rsidP="00485EE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3. Lipsa informației sistematizate poate cauza 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creșterea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riscului de inundații a localităților și terenurilor agricole.</w:t>
                  </w:r>
                </w:p>
                <w:p w:rsidR="00571037" w:rsidRPr="00485EED" w:rsidRDefault="000357C9" w:rsidP="00485EE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>4</w:t>
                  </w:r>
                  <w:r w:rsidR="00545EDB" w:rsidRPr="00485EED">
                    <w:rPr>
                      <w:sz w:val="24"/>
                      <w:szCs w:val="24"/>
                      <w:lang w:val="ro-RO"/>
                    </w:rPr>
                    <w:t xml:space="preserve">. Impactul negativ al </w:t>
                  </w:r>
                  <w:r w:rsidR="007E7DC2" w:rsidRPr="00485EED">
                    <w:rPr>
                      <w:sz w:val="24"/>
                      <w:szCs w:val="24"/>
                      <w:lang w:val="ro-RO"/>
                    </w:rPr>
                    <w:t>hidrocentralelor asupra regimului hidrologic și în consecință și asupra florei și faunei.</w:t>
                  </w:r>
                </w:p>
                <w:p w:rsidR="00233E25" w:rsidRPr="00485EED" w:rsidRDefault="000357C9" w:rsidP="00485EE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>5</w:t>
                  </w:r>
                  <w:r w:rsidR="007E7DC2" w:rsidRPr="00485EED">
                    <w:rPr>
                      <w:sz w:val="24"/>
                      <w:szCs w:val="24"/>
                      <w:lang w:val="ro-RO"/>
                    </w:rPr>
                    <w:t>.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</w:t>
                  </w:r>
                  <w:r w:rsidR="007E7DC2" w:rsidRPr="00485EED">
                    <w:rPr>
                      <w:sz w:val="24"/>
                      <w:szCs w:val="24"/>
                      <w:lang w:val="ro-RO"/>
                    </w:rPr>
                    <w:t>C</w:t>
                  </w:r>
                  <w:r w:rsidR="00571037" w:rsidRPr="00485EED">
                    <w:rPr>
                      <w:sz w:val="24"/>
                      <w:szCs w:val="24"/>
                      <w:lang w:val="ro-RO"/>
                    </w:rPr>
                    <w:t xml:space="preserve">heltuielile </w:t>
                  </w:r>
                  <w:r w:rsidR="007E7DC2" w:rsidRPr="00485EED">
                    <w:rPr>
                      <w:sz w:val="24"/>
                      <w:szCs w:val="24"/>
                      <w:lang w:val="ro-RO"/>
                    </w:rPr>
                    <w:t xml:space="preserve">financiare </w:t>
                  </w:r>
                  <w:r w:rsidR="00571037" w:rsidRPr="00485EED">
                    <w:rPr>
                      <w:sz w:val="24"/>
                      <w:szCs w:val="24"/>
                      <w:lang w:val="ro-RO"/>
                    </w:rPr>
                    <w:t xml:space="preserve">suportate de stat pentru recuperarea prejudiciilor cauzate </w:t>
                  </w:r>
                  <w:proofErr w:type="spellStart"/>
                  <w:r w:rsidR="00571037" w:rsidRPr="00485EED">
                    <w:rPr>
                      <w:sz w:val="24"/>
                      <w:szCs w:val="24"/>
                      <w:lang w:val="ro-RO"/>
                    </w:rPr>
                    <w:t>sinistraţilor</w:t>
                  </w:r>
                  <w:proofErr w:type="spellEnd"/>
                  <w:r w:rsidR="00571037" w:rsidRPr="00485EED">
                    <w:rPr>
                      <w:sz w:val="24"/>
                      <w:szCs w:val="24"/>
                      <w:lang w:val="ro-RO"/>
                    </w:rPr>
                    <w:t xml:space="preserve"> de accidentele </w:t>
                  </w:r>
                  <w:proofErr w:type="spellStart"/>
                  <w:r w:rsidR="00826D94" w:rsidRPr="00485EED">
                    <w:rPr>
                      <w:sz w:val="24"/>
                      <w:szCs w:val="24"/>
                      <w:lang w:val="ro-RO"/>
                    </w:rPr>
                    <w:t>construcţiilor</w:t>
                  </w:r>
                  <w:proofErr w:type="spellEnd"/>
                  <w:r w:rsidR="00233E25" w:rsidRPr="00485EED">
                    <w:rPr>
                      <w:sz w:val="24"/>
                      <w:szCs w:val="24"/>
                      <w:lang w:val="ro-RO"/>
                    </w:rPr>
                    <w:t xml:space="preserve"> hidrotehnice.</w:t>
                  </w:r>
                </w:p>
                <w:p w:rsidR="00571037" w:rsidRPr="00485EED" w:rsidRDefault="000357C9" w:rsidP="00485EE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lastRenderedPageBreak/>
                    <w:t>6</w:t>
                  </w:r>
                  <w:r w:rsidR="00233E25" w:rsidRPr="00485EED">
                    <w:rPr>
                      <w:sz w:val="24"/>
                      <w:szCs w:val="24"/>
                      <w:lang w:val="ro-RO"/>
                    </w:rPr>
                    <w:t>. Lipsa monitorizării stării construcțiilor hidrotehnice.</w:t>
                  </w:r>
                </w:p>
                <w:p w:rsidR="00571037" w:rsidRPr="00485EED" w:rsidRDefault="00571037" w:rsidP="00485EED">
                  <w:pPr>
                    <w:ind w:firstLine="0"/>
                    <w:rPr>
                      <w:sz w:val="24"/>
                      <w:szCs w:val="24"/>
                      <w:lang w:val="ro-RO" w:eastAsia="ru-RU"/>
                    </w:rPr>
                  </w:pPr>
                </w:p>
              </w:tc>
            </w:tr>
            <w:tr w:rsidR="00545EDB" w:rsidRPr="00F56895" w:rsidTr="00E534D7">
              <w:trPr>
                <w:trHeight w:val="2511"/>
              </w:trPr>
              <w:tc>
                <w:tcPr>
                  <w:tcW w:w="2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037" w:rsidRPr="00F56895" w:rsidRDefault="00571037" w:rsidP="00E66D1E">
                  <w:pPr>
                    <w:ind w:firstLine="0"/>
                    <w:jc w:val="left"/>
                    <w:rPr>
                      <w:sz w:val="28"/>
                      <w:szCs w:val="28"/>
                      <w:lang w:val="ro-RO" w:eastAsia="ru-RU"/>
                    </w:rPr>
                  </w:pPr>
                  <w:r w:rsidRPr="00F56895">
                    <w:rPr>
                      <w:sz w:val="28"/>
                      <w:szCs w:val="28"/>
                      <w:lang w:val="ro-RO"/>
                    </w:rPr>
                    <w:lastRenderedPageBreak/>
                    <w:t xml:space="preserve">3. </w:t>
                  </w:r>
                  <w:r w:rsidR="008C13C0" w:rsidRPr="00F56895">
                    <w:rPr>
                      <w:sz w:val="28"/>
                      <w:szCs w:val="28"/>
                      <w:lang w:val="ro-RO"/>
                    </w:rPr>
                    <w:t xml:space="preserve">Aprobarea </w:t>
                  </w:r>
                  <w:r w:rsidRPr="00F56895">
                    <w:rPr>
                      <w:sz w:val="28"/>
                      <w:szCs w:val="28"/>
                      <w:lang w:val="ro-RO"/>
                    </w:rPr>
                    <w:t xml:space="preserve"> </w:t>
                  </w:r>
                  <w:r w:rsidR="008C13C0" w:rsidRPr="00F56895">
                    <w:rPr>
                      <w:sz w:val="28"/>
                      <w:szCs w:val="28"/>
                      <w:lang w:val="ro-RO"/>
                    </w:rPr>
                    <w:t xml:space="preserve">proiectului </w:t>
                  </w:r>
                  <w:r w:rsidR="0069780C">
                    <w:rPr>
                      <w:bCs/>
                      <w:sz w:val="28"/>
                      <w:szCs w:val="28"/>
                      <w:lang w:val="ro-RO"/>
                    </w:rPr>
                    <w:t>Registrului patrimoniului h</w:t>
                  </w:r>
                  <w:r w:rsidR="00E66D1E" w:rsidRPr="00F56895">
                    <w:rPr>
                      <w:bCs/>
                      <w:sz w:val="28"/>
                      <w:szCs w:val="28"/>
                      <w:lang w:val="ro-RO"/>
                    </w:rPr>
                    <w:t>idrotehnic</w:t>
                  </w:r>
                </w:p>
              </w:tc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7C9" w:rsidRPr="00485EED" w:rsidRDefault="000357C9" w:rsidP="000357C9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>1. Asigurarea realizării u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nui șir de acte legislative și n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ormative în domeniu, 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inclusiv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și a Planului de acțiuni a Guvernului pentru anii 2016-2018;</w:t>
                  </w:r>
                </w:p>
                <w:p w:rsidR="000357C9" w:rsidRPr="00485EED" w:rsidRDefault="000357C9" w:rsidP="000357C9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2. Asigurarea creării  bazei de date care va conține o  </w:t>
                  </w:r>
                  <w:proofErr w:type="spellStart"/>
                  <w:r w:rsidRPr="00485EED">
                    <w:rPr>
                      <w:sz w:val="24"/>
                      <w:szCs w:val="24"/>
                      <w:lang w:val="ro-RO"/>
                    </w:rPr>
                    <w:t>informaţie</w:t>
                  </w:r>
                  <w:proofErr w:type="spellEnd"/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amplă privind patrimoniul hidrotehnic</w:t>
                  </w:r>
                </w:p>
                <w:p w:rsidR="000357C9" w:rsidRPr="00485EED" w:rsidRDefault="000357C9" w:rsidP="000357C9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3. Stabilirea mecanismului privind colectarea datelor și evidența stării construcțiilor hidrotehnice; </w:t>
                  </w:r>
                </w:p>
                <w:p w:rsidR="00485EED" w:rsidRPr="00485EED" w:rsidRDefault="000357C9" w:rsidP="00485EED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4. 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Asigurarea</w:t>
                  </w:r>
                  <w:r w:rsidR="00485EED" w:rsidRPr="00485EED">
                    <w:rPr>
                      <w:sz w:val="24"/>
                      <w:szCs w:val="24"/>
                      <w:lang w:val="ro-RO"/>
                    </w:rPr>
                    <w:t xml:space="preserve"> accesul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ui</w:t>
                  </w:r>
                  <w:r w:rsidR="00485EED" w:rsidRPr="00485EED">
                    <w:rPr>
                      <w:sz w:val="24"/>
                      <w:szCs w:val="24"/>
                      <w:lang w:val="ro-RO"/>
                    </w:rPr>
                    <w:t xml:space="preserve"> la informație relevantă 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autorităților</w:t>
                  </w:r>
                  <w:r w:rsidR="00485EED" w:rsidRPr="00485EED">
                    <w:rPr>
                      <w:sz w:val="24"/>
                      <w:szCs w:val="24"/>
                      <w:lang w:val="ro-RO"/>
                    </w:rPr>
                    <w:t xml:space="preserve"> de su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praveghere de stat, autorităților</w:t>
                  </w:r>
                  <w:r w:rsidR="00485EED" w:rsidRPr="00485EED">
                    <w:rPr>
                      <w:sz w:val="24"/>
                      <w:szCs w:val="24"/>
                      <w:lang w:val="ro-RO"/>
                    </w:rPr>
                    <w:t xml:space="preserve"> publice centrale și locale, instituții</w:t>
                  </w:r>
                  <w:r w:rsidR="003C5439">
                    <w:rPr>
                      <w:sz w:val="24"/>
                      <w:szCs w:val="24"/>
                      <w:lang w:val="ro-RO"/>
                    </w:rPr>
                    <w:t>lor private și societății civile</w:t>
                  </w:r>
                  <w:r w:rsidR="00485EED" w:rsidRPr="00485EED">
                    <w:rPr>
                      <w:sz w:val="24"/>
                      <w:szCs w:val="24"/>
                      <w:lang w:val="ro-RO"/>
                    </w:rPr>
                    <w:t>;</w:t>
                  </w:r>
                </w:p>
                <w:p w:rsidR="00485EED" w:rsidRPr="00485EED" w:rsidRDefault="00485EED" w:rsidP="00485EED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5.  Supravegherea riscului de accidente a barajelor </w:t>
                  </w:r>
                  <w:proofErr w:type="spellStart"/>
                  <w:r w:rsidRPr="00485EED">
                    <w:rPr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digurilor de </w:t>
                  </w:r>
                  <w:proofErr w:type="spellStart"/>
                  <w:r w:rsidRPr="00485EED">
                    <w:rPr>
                      <w:sz w:val="24"/>
                      <w:szCs w:val="24"/>
                      <w:lang w:val="ro-RO"/>
                    </w:rPr>
                    <w:t>protecţie</w:t>
                  </w:r>
                  <w:proofErr w:type="spellEnd"/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485EED">
                    <w:rPr>
                      <w:sz w:val="24"/>
                      <w:szCs w:val="24"/>
                      <w:lang w:val="ro-RO"/>
                    </w:rPr>
                    <w:t>antiviitură</w:t>
                  </w:r>
                  <w:proofErr w:type="spellEnd"/>
                  <w:r w:rsidRPr="00485EED">
                    <w:rPr>
                      <w:sz w:val="24"/>
                      <w:szCs w:val="24"/>
                      <w:lang w:val="ro-RO"/>
                    </w:rPr>
                    <w:t>, diminuarea riscului de inundații a localităților și terenurilor agricole.</w:t>
                  </w:r>
                </w:p>
                <w:p w:rsidR="00571037" w:rsidRPr="00F56895" w:rsidRDefault="00571037" w:rsidP="00485EED">
                  <w:pPr>
                    <w:ind w:firstLine="0"/>
                    <w:jc w:val="left"/>
                    <w:rPr>
                      <w:sz w:val="28"/>
                      <w:szCs w:val="28"/>
                      <w:lang w:val="ro-RO"/>
                    </w:rPr>
                  </w:pPr>
                </w:p>
                <w:p w:rsidR="00571037" w:rsidRPr="00F56895" w:rsidRDefault="00571037" w:rsidP="008C13C0">
                  <w:pPr>
                    <w:jc w:val="left"/>
                    <w:rPr>
                      <w:sz w:val="28"/>
                      <w:szCs w:val="28"/>
                      <w:lang w:val="ro-RO" w:eastAsia="ru-RU"/>
                    </w:rPr>
                  </w:pP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037" w:rsidRPr="00485EED" w:rsidRDefault="00E66D1E" w:rsidP="00485EED">
                  <w:pPr>
                    <w:ind w:firstLine="0"/>
                    <w:rPr>
                      <w:sz w:val="24"/>
                      <w:szCs w:val="24"/>
                      <w:lang w:val="ro-RO" w:eastAsia="ru-RU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1. </w:t>
                  </w:r>
                  <w:r w:rsidR="00485EED">
                    <w:rPr>
                      <w:sz w:val="24"/>
                      <w:szCs w:val="24"/>
                      <w:lang w:val="ro-RO"/>
                    </w:rPr>
                    <w:t>N</w:t>
                  </w:r>
                  <w:r w:rsidR="000357C9" w:rsidRPr="00485EED">
                    <w:rPr>
                      <w:sz w:val="24"/>
                      <w:szCs w:val="24"/>
                      <w:lang w:val="ro-RO"/>
                    </w:rPr>
                    <w:t xml:space="preserve">u au fost </w:t>
                  </w:r>
                  <w:proofErr w:type="spellStart"/>
                  <w:r w:rsidR="000357C9" w:rsidRPr="00485EED">
                    <w:rPr>
                      <w:sz w:val="24"/>
                      <w:szCs w:val="24"/>
                      <w:lang w:val="ro-RO"/>
                    </w:rPr>
                    <w:t>indentificate</w:t>
                  </w:r>
                  <w:proofErr w:type="spellEnd"/>
                  <w:r w:rsidR="000357C9" w:rsidRPr="00485EED">
                    <w:rPr>
                      <w:sz w:val="24"/>
                      <w:szCs w:val="24"/>
                      <w:lang w:val="ro-RO"/>
                    </w:rPr>
                    <w:t>.</w:t>
                  </w:r>
                </w:p>
                <w:p w:rsidR="00571037" w:rsidRPr="00485EED" w:rsidRDefault="00571037" w:rsidP="00485EED">
                  <w:pPr>
                    <w:ind w:firstLine="0"/>
                    <w:rPr>
                      <w:sz w:val="24"/>
                      <w:szCs w:val="24"/>
                      <w:lang w:val="ro-RO" w:eastAsia="ru-RU"/>
                    </w:rPr>
                  </w:pPr>
                </w:p>
              </w:tc>
            </w:tr>
          </w:tbl>
          <w:p w:rsidR="00154D06" w:rsidRPr="00F56895" w:rsidRDefault="00154D06" w:rsidP="00154D06">
            <w:pPr>
              <w:jc w:val="left"/>
              <w:rPr>
                <w:sz w:val="28"/>
                <w:szCs w:val="28"/>
                <w:lang w:val="ro-RO"/>
              </w:rPr>
            </w:pPr>
          </w:p>
          <w:p w:rsidR="00EA1E9F" w:rsidRDefault="00EA1E9F" w:rsidP="000622B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</w:pPr>
          </w:p>
          <w:p w:rsidR="000622B9" w:rsidRPr="00E534D7" w:rsidRDefault="000622B9" w:rsidP="000622B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</w:pPr>
            <w:r w:rsidRPr="00E534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  <w:t xml:space="preserve">Analiza de risc pentru opțiunea cu </w:t>
            </w:r>
            <w:r w:rsidRPr="00E534D7">
              <w:rPr>
                <w:rFonts w:ascii="Times New Roman" w:hAnsi="Times New Roman"/>
                <w:b/>
                <w:bCs/>
                <w:sz w:val="24"/>
                <w:szCs w:val="24"/>
                <w:lang w:val="ro-RO" w:eastAsia="ja-JP"/>
              </w:rPr>
              <w:t>Reglementarea clasică</w:t>
            </w:r>
            <w:r w:rsidRPr="00E534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  <w:t>:</w:t>
            </w:r>
          </w:p>
          <w:p w:rsidR="000622B9" w:rsidRPr="005A6771" w:rsidRDefault="000622B9" w:rsidP="000622B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54"/>
              <w:gridCol w:w="4050"/>
              <w:gridCol w:w="2771"/>
            </w:tblGrid>
            <w:tr w:rsidR="000622B9" w:rsidRPr="001B54CE" w:rsidTr="00E534D7">
              <w:trPr>
                <w:tblHeader/>
              </w:trPr>
              <w:tc>
                <w:tcPr>
                  <w:tcW w:w="2654" w:type="dxa"/>
                </w:tcPr>
                <w:p w:rsidR="000622B9" w:rsidRPr="00536593" w:rsidRDefault="000622B9" w:rsidP="000622B9">
                  <w:pPr>
                    <w:pStyle w:val="a4"/>
                    <w:spacing w:after="0"/>
                    <w:ind w:left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proofErr w:type="spellStart"/>
                  <w:r w:rsidRPr="00536593">
                    <w:rPr>
                      <w:rFonts w:ascii="Times New Roman" w:hAnsi="Times New Roman"/>
                      <w:b/>
                      <w:sz w:val="20"/>
                      <w:szCs w:val="20"/>
                      <w:shd w:val="clear" w:color="auto" w:fill="FFFFFF"/>
                      <w:lang w:val="en-US"/>
                    </w:rPr>
                    <w:t>Risc</w:t>
                  </w:r>
                  <w:proofErr w:type="spellEnd"/>
                </w:p>
              </w:tc>
              <w:tc>
                <w:tcPr>
                  <w:tcW w:w="4050" w:type="dxa"/>
                </w:tcPr>
                <w:p w:rsidR="000622B9" w:rsidRPr="00536593" w:rsidRDefault="000622B9" w:rsidP="000622B9">
                  <w:pPr>
                    <w:pStyle w:val="a4"/>
                    <w:spacing w:after="0"/>
                    <w:ind w:left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536593">
                    <w:rPr>
                      <w:rFonts w:ascii="Times New Roman" w:hAnsi="Times New Roman"/>
                      <w:b/>
                      <w:sz w:val="20"/>
                      <w:szCs w:val="20"/>
                      <w:shd w:val="clear" w:color="auto" w:fill="FFFFFF"/>
                      <w:lang w:val="en-US"/>
                    </w:rPr>
                    <w:t>Impact</w:t>
                  </w:r>
                </w:p>
              </w:tc>
              <w:tc>
                <w:tcPr>
                  <w:tcW w:w="2771" w:type="dxa"/>
                </w:tcPr>
                <w:p w:rsidR="000622B9" w:rsidRPr="00536593" w:rsidRDefault="000622B9" w:rsidP="000622B9">
                  <w:pPr>
                    <w:pStyle w:val="a4"/>
                    <w:spacing w:after="0"/>
                    <w:ind w:left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proofErr w:type="spellStart"/>
                  <w:r w:rsidRPr="00536593">
                    <w:rPr>
                      <w:rFonts w:ascii="Times New Roman" w:hAnsi="Times New Roman"/>
                      <w:b/>
                      <w:sz w:val="20"/>
                      <w:szCs w:val="20"/>
                      <w:shd w:val="clear" w:color="auto" w:fill="FFFFFF"/>
                      <w:lang w:val="en-US"/>
                    </w:rPr>
                    <w:t>Masura</w:t>
                  </w:r>
                  <w:proofErr w:type="spellEnd"/>
                  <w:r w:rsidRPr="00536593">
                    <w:rPr>
                      <w:rFonts w:ascii="Times New Roman" w:hAnsi="Times New Roman"/>
                      <w:b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de </w:t>
                  </w:r>
                  <w:proofErr w:type="spellStart"/>
                  <w:r w:rsidRPr="00536593">
                    <w:rPr>
                      <w:rFonts w:ascii="Times New Roman" w:hAnsi="Times New Roman"/>
                      <w:b/>
                      <w:sz w:val="20"/>
                      <w:szCs w:val="20"/>
                      <w:shd w:val="clear" w:color="auto" w:fill="FFFFFF"/>
                      <w:lang w:val="en-US"/>
                    </w:rPr>
                    <w:t>prevenire</w:t>
                  </w:r>
                  <w:proofErr w:type="spellEnd"/>
                </w:p>
              </w:tc>
            </w:tr>
            <w:tr w:rsidR="000622B9" w:rsidRPr="003943F1" w:rsidTr="00E534D7">
              <w:tc>
                <w:tcPr>
                  <w:tcW w:w="2654" w:type="dxa"/>
                </w:tcPr>
                <w:p w:rsidR="000622B9" w:rsidRPr="00C1153C" w:rsidRDefault="00C1153C" w:rsidP="000622B9">
                  <w:pPr>
                    <w:pStyle w:val="a4"/>
                    <w:spacing w:after="0"/>
                    <w:ind w:left="0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it-IT"/>
                    </w:rPr>
                  </w:pPr>
                  <w:r w:rsidRPr="00C1153C">
                    <w:rPr>
                      <w:rFonts w:ascii="Times New Roman" w:hAnsi="Times New Roman"/>
                      <w:bCs/>
                      <w:sz w:val="24"/>
                      <w:szCs w:val="24"/>
                      <w:lang w:val="ro-RO" w:eastAsia="ja-JP"/>
                    </w:rPr>
                    <w:t>1</w:t>
                  </w:r>
                  <w:r w:rsidR="009671BD" w:rsidRPr="00C1153C">
                    <w:rPr>
                      <w:rFonts w:ascii="Times New Roman" w:hAnsi="Times New Roman"/>
                      <w:bCs/>
                      <w:sz w:val="24"/>
                      <w:szCs w:val="24"/>
                      <w:lang w:val="ro-RO" w:eastAsia="ja-JP"/>
                    </w:rPr>
                    <w:t xml:space="preserve">. </w:t>
                  </w:r>
                  <w:r w:rsidR="00EA1E9F" w:rsidRPr="00C1153C">
                    <w:rPr>
                      <w:rFonts w:ascii="Times New Roman" w:hAnsi="Times New Roman"/>
                      <w:bCs/>
                      <w:sz w:val="24"/>
                      <w:szCs w:val="24"/>
                      <w:lang w:val="ro-RO" w:eastAsia="ja-JP"/>
                    </w:rPr>
                    <w:t>Neaproba</w:t>
                  </w:r>
                  <w:r w:rsidR="0069780C">
                    <w:rPr>
                      <w:rFonts w:ascii="Times New Roman" w:hAnsi="Times New Roman"/>
                      <w:bCs/>
                      <w:sz w:val="24"/>
                      <w:szCs w:val="24"/>
                      <w:lang w:val="ro-RO" w:eastAsia="ja-JP"/>
                    </w:rPr>
                    <w:t>rea Regulamentului Registrului patrimoniului h</w:t>
                  </w:r>
                  <w:r w:rsidR="00EA1E9F" w:rsidRPr="00C1153C">
                    <w:rPr>
                      <w:rFonts w:ascii="Times New Roman" w:hAnsi="Times New Roman"/>
                      <w:bCs/>
                      <w:sz w:val="24"/>
                      <w:szCs w:val="24"/>
                      <w:lang w:val="ro-RO" w:eastAsia="ja-JP"/>
                    </w:rPr>
                    <w:t>idrotehnic</w:t>
                  </w:r>
                </w:p>
              </w:tc>
              <w:tc>
                <w:tcPr>
                  <w:tcW w:w="4050" w:type="dxa"/>
                </w:tcPr>
                <w:p w:rsidR="009671BD" w:rsidRPr="00C1153C" w:rsidRDefault="009671BD" w:rsidP="00E534D7">
                  <w:pPr>
                    <w:pStyle w:val="a4"/>
                    <w:numPr>
                      <w:ilvl w:val="0"/>
                      <w:numId w:val="4"/>
                    </w:numPr>
                    <w:spacing w:after="0" w:line="240" w:lineRule="auto"/>
                    <w:ind w:left="162" w:hanging="162"/>
                    <w:rPr>
                      <w:rFonts w:ascii="Times New Roman" w:hAnsi="Times New Roman"/>
                      <w:bCs/>
                      <w:sz w:val="24"/>
                      <w:szCs w:val="24"/>
                      <w:lang w:val="en-US" w:eastAsia="ja-JP"/>
                    </w:rPr>
                  </w:pPr>
                  <w:r w:rsidRPr="00C1153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it-IT"/>
                    </w:rPr>
                    <w:t>i</w:t>
                  </w:r>
                  <w:proofErr w:type="spellStart"/>
                  <w:r w:rsidR="003C5439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mplentarea</w:t>
                  </w:r>
                  <w:proofErr w:type="spellEnd"/>
                  <w:r w:rsidR="003C5439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="003C5439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parț</w:t>
                  </w:r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ial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a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prevedrilor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Legii</w:t>
                  </w:r>
                  <w:proofErr w:type="spellEnd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apelor</w:t>
                  </w:r>
                  <w:proofErr w:type="spellEnd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nr. 272 din  23.12.2011;</w:t>
                  </w:r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9671BD" w:rsidRPr="00C1153C" w:rsidRDefault="003C5439" w:rsidP="00E534D7">
                  <w:pPr>
                    <w:pStyle w:val="a4"/>
                    <w:numPr>
                      <w:ilvl w:val="0"/>
                      <w:numId w:val="4"/>
                    </w:numPr>
                    <w:spacing w:after="0" w:line="240" w:lineRule="auto"/>
                    <w:ind w:left="162" w:hanging="162"/>
                    <w:rPr>
                      <w:rFonts w:ascii="Times New Roman" w:hAnsi="Times New Roman"/>
                      <w:bCs/>
                      <w:sz w:val="24"/>
                      <w:szCs w:val="24"/>
                      <w:lang w:val="en-US" w:eastAsia="ja-JP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ne</w:t>
                  </w:r>
                  <w:r w:rsidR="009671BD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realizarea</w:t>
                  </w:r>
                  <w:proofErr w:type="spellEnd"/>
                  <w:proofErr w:type="gramEnd"/>
                  <w:r w:rsidR="009671BD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671BD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subpct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gram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16.3</w:t>
                  </w:r>
                  <w:proofErr w:type="gram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al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Capitolului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VIII.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Protecția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Mediului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al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Planului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acțiuni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al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Guvernului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pentru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anii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2016-2018,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aprobat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prin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Hotă</w:t>
                  </w:r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rîrea</w:t>
                  </w:r>
                  <w:proofErr w:type="spellEnd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Guvernului</w:t>
                  </w:r>
                  <w:proofErr w:type="spellEnd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nr. 890 din 20.07.2016;</w:t>
                  </w:r>
                </w:p>
                <w:p w:rsidR="009671BD" w:rsidRPr="00C1153C" w:rsidRDefault="009671BD" w:rsidP="00E534D7">
                  <w:pPr>
                    <w:pStyle w:val="a4"/>
                    <w:numPr>
                      <w:ilvl w:val="0"/>
                      <w:numId w:val="4"/>
                    </w:numPr>
                    <w:spacing w:after="0" w:line="240" w:lineRule="auto"/>
                    <w:ind w:left="162" w:hanging="162"/>
                    <w:rPr>
                      <w:rFonts w:ascii="Times New Roman" w:hAnsi="Times New Roman"/>
                      <w:bCs/>
                      <w:sz w:val="24"/>
                      <w:szCs w:val="24"/>
                      <w:lang w:val="en-US" w:eastAsia="ja-JP"/>
                    </w:rPr>
                  </w:pPr>
                  <w:proofErr w:type="spellStart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ne</w:t>
                  </w:r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realizarea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pct. 2.2 din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Planul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de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acțiuni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privind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realizarea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Programului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de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dezvoltare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a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gospodăririi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apelor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şi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a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hidroamelioraţiei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în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Republica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Moldova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pentru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anii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2011-2020,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aprobat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prin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Hot</w:t>
                  </w:r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ărîrea</w:t>
                  </w:r>
                  <w:proofErr w:type="spellEnd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Guvernului</w:t>
                  </w:r>
                  <w:proofErr w:type="spellEnd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nr. 751 din 05.10.</w:t>
                  </w:r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2011</w:t>
                  </w:r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;</w:t>
                  </w:r>
                </w:p>
                <w:p w:rsidR="000622B9" w:rsidRPr="003C5439" w:rsidRDefault="009671BD" w:rsidP="00E534D7">
                  <w:pPr>
                    <w:pStyle w:val="a4"/>
                    <w:numPr>
                      <w:ilvl w:val="0"/>
                      <w:numId w:val="4"/>
                    </w:numPr>
                    <w:spacing w:after="0" w:line="240" w:lineRule="auto"/>
                    <w:ind w:left="162" w:hanging="162"/>
                    <w:rPr>
                      <w:rFonts w:ascii="Times New Roman" w:hAnsi="Times New Roman"/>
                      <w:bCs/>
                      <w:sz w:val="24"/>
                      <w:szCs w:val="24"/>
                      <w:lang w:val="en-US" w:eastAsia="ja-JP"/>
                    </w:rPr>
                  </w:pPr>
                  <w:proofErr w:type="spellStart"/>
                  <w:proofErr w:type="gramStart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tergiversarea</w:t>
                  </w:r>
                  <w:proofErr w:type="spellEnd"/>
                  <w:proofErr w:type="gramEnd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creării</w:t>
                  </w:r>
                  <w:proofErr w:type="spellEnd"/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Cadastrului</w:t>
                  </w:r>
                  <w:proofErr w:type="spellEnd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de stat al </w:t>
                  </w:r>
                  <w:proofErr w:type="spellStart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apelor</w:t>
                  </w:r>
                  <w:proofErr w:type="spellEnd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, </w:t>
                  </w:r>
                  <w:proofErr w:type="spellStart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aprobat</w:t>
                  </w:r>
                  <w:proofErr w:type="spellEnd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prin</w:t>
                  </w:r>
                  <w:proofErr w:type="spellEnd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Hotărîrea</w:t>
                  </w:r>
                  <w:proofErr w:type="spellEnd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</w:t>
                  </w:r>
                  <w:proofErr w:type="spellStart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Guvernului</w:t>
                  </w:r>
                  <w:proofErr w:type="spellEnd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nr. </w:t>
                  </w:r>
                  <w:proofErr w:type="gramStart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763</w:t>
                  </w:r>
                  <w:proofErr w:type="gramEnd"/>
                  <w:r w:rsidR="00E534D7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 xml:space="preserve"> din 23.09.</w:t>
                  </w:r>
                  <w:r w:rsidR="00EA1E9F" w:rsidRPr="00C1153C">
                    <w:rPr>
                      <w:rFonts w:ascii="Times New Roman" w:hAnsi="Times New Roman"/>
                      <w:sz w:val="24"/>
                      <w:szCs w:val="24"/>
                      <w:lang w:val="en-US" w:eastAsia="ro-RO"/>
                    </w:rPr>
                    <w:t>2013.</w:t>
                  </w:r>
                </w:p>
                <w:p w:rsidR="003C5439" w:rsidRPr="00C1153C" w:rsidRDefault="003C5439" w:rsidP="003C5439">
                  <w:pPr>
                    <w:pStyle w:val="a4"/>
                    <w:spacing w:after="0" w:line="240" w:lineRule="auto"/>
                    <w:ind w:left="162"/>
                    <w:rPr>
                      <w:rFonts w:ascii="Times New Roman" w:hAnsi="Times New Roman"/>
                      <w:bCs/>
                      <w:sz w:val="24"/>
                      <w:szCs w:val="24"/>
                      <w:lang w:val="en-US" w:eastAsia="ja-JP"/>
                    </w:rPr>
                  </w:pPr>
                </w:p>
              </w:tc>
              <w:tc>
                <w:tcPr>
                  <w:tcW w:w="2771" w:type="dxa"/>
                </w:tcPr>
                <w:p w:rsidR="000622B9" w:rsidRPr="00C1153C" w:rsidRDefault="009671BD" w:rsidP="00C1153C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ind w:left="72" w:hanging="90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it-IT"/>
                    </w:rPr>
                  </w:pPr>
                  <w:r w:rsidRPr="00C1153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it-IT"/>
                    </w:rPr>
                    <w:t xml:space="preserve">Asigurarea promovării </w:t>
                  </w:r>
                  <w:r w:rsidR="00C1153C" w:rsidRPr="00C1153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it-IT"/>
                    </w:rPr>
                    <w:t>proiectului de hotărîre și organizarea întîlnirilor pentru a explica</w:t>
                  </w:r>
                  <w:r w:rsidR="000622B9" w:rsidRPr="00C1153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it-IT"/>
                    </w:rPr>
                    <w:t xml:space="preserve"> avantajelor acestei măsuri;</w:t>
                  </w:r>
                </w:p>
              </w:tc>
            </w:tr>
            <w:tr w:rsidR="009E2F2D" w:rsidRPr="003943F1" w:rsidTr="00E534D7">
              <w:tc>
                <w:tcPr>
                  <w:tcW w:w="2654" w:type="dxa"/>
                </w:tcPr>
                <w:p w:rsidR="009E2F2D" w:rsidRDefault="009E2F2D" w:rsidP="009E2F2D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485EED">
                    <w:rPr>
                      <w:sz w:val="24"/>
                      <w:szCs w:val="24"/>
                      <w:lang w:val="ro-RO"/>
                    </w:rPr>
                    <w:lastRenderedPageBreak/>
                    <w:t xml:space="preserve">2. </w:t>
                  </w:r>
                  <w:r>
                    <w:rPr>
                      <w:sz w:val="24"/>
                      <w:szCs w:val="24"/>
                      <w:lang w:val="ro-RO"/>
                    </w:rPr>
                    <w:t>Impedimente în crearea Sistemului Informațional al Resurselor de Apă.</w:t>
                  </w:r>
                </w:p>
                <w:p w:rsidR="009E2F2D" w:rsidRDefault="009E2F2D" w:rsidP="00EA1E9F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  <w:p w:rsidR="009E2F2D" w:rsidRPr="001B54CE" w:rsidRDefault="009E2F2D" w:rsidP="00C1153C">
                  <w:pPr>
                    <w:ind w:firstLine="0"/>
                    <w:rPr>
                      <w:bCs/>
                      <w:lang w:val="ro-RO" w:eastAsia="ja-JP"/>
                    </w:rPr>
                  </w:pPr>
                </w:p>
              </w:tc>
              <w:tc>
                <w:tcPr>
                  <w:tcW w:w="4050" w:type="dxa"/>
                </w:tcPr>
                <w:p w:rsidR="009E2F2D" w:rsidRPr="00E534D7" w:rsidRDefault="009E2F2D" w:rsidP="00E534D7">
                  <w:pPr>
                    <w:pStyle w:val="a4"/>
                    <w:numPr>
                      <w:ilvl w:val="0"/>
                      <w:numId w:val="4"/>
                    </w:numPr>
                    <w:ind w:left="252" w:hanging="252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9E2F2D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Lipsa unei baze de date care va conține o  </w:t>
                  </w:r>
                  <w:proofErr w:type="spellStart"/>
                  <w:r w:rsidRPr="009E2F2D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informaţie</w:t>
                  </w:r>
                  <w:proofErr w:type="spellEnd"/>
                  <w:r w:rsidRPr="009E2F2D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amplă privind patrimoniul hidrotehnic, fiind parte componentă a Cadastrului de stat al apelor.</w:t>
                  </w:r>
                </w:p>
              </w:tc>
              <w:tc>
                <w:tcPr>
                  <w:tcW w:w="2771" w:type="dxa"/>
                  <w:vMerge w:val="restart"/>
                </w:tcPr>
                <w:p w:rsidR="009E2F2D" w:rsidRPr="005A6771" w:rsidRDefault="009E2F2D" w:rsidP="000622B9">
                  <w:pPr>
                    <w:spacing w:line="276" w:lineRule="auto"/>
                    <w:ind w:firstLine="0"/>
                    <w:rPr>
                      <w:shd w:val="clear" w:color="auto" w:fill="FFFFFF"/>
                      <w:lang w:val="it-IT"/>
                    </w:rPr>
                  </w:pPr>
                </w:p>
                <w:p w:rsidR="009E2F2D" w:rsidRPr="005A6771" w:rsidRDefault="009E2F2D" w:rsidP="009E2F2D">
                  <w:pPr>
                    <w:pStyle w:val="a4"/>
                    <w:numPr>
                      <w:ilvl w:val="0"/>
                      <w:numId w:val="4"/>
                    </w:numPr>
                    <w:spacing w:after="0"/>
                    <w:ind w:left="72" w:hanging="90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 w:rsidRPr="00C1153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it-IT"/>
                    </w:rPr>
                    <w:t>Asigurarea promovării proiectului de hotărîre și organizarea întîlnirilor pentru a explica avantajelor acestei măsuri;</w:t>
                  </w:r>
                </w:p>
              </w:tc>
            </w:tr>
            <w:tr w:rsidR="009E2F2D" w:rsidRPr="003943F1" w:rsidTr="00E534D7">
              <w:tc>
                <w:tcPr>
                  <w:tcW w:w="2654" w:type="dxa"/>
                </w:tcPr>
                <w:p w:rsidR="009E2F2D" w:rsidRPr="00485EED" w:rsidRDefault="009E2F2D" w:rsidP="009E2F2D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 xml:space="preserve">3. 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>Lipsa monitorizării stării construcțiilor hidrotehnice.</w:t>
                  </w:r>
                </w:p>
                <w:p w:rsidR="009E2F2D" w:rsidRPr="00485EED" w:rsidRDefault="009E2F2D" w:rsidP="009671B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050" w:type="dxa"/>
                </w:tcPr>
                <w:p w:rsidR="009E2F2D" w:rsidRPr="00485EED" w:rsidRDefault="009E2F2D" w:rsidP="009E2F2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 xml:space="preserve">- 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Lipsa informației sistematizate poate cauza </w:t>
                  </w:r>
                  <w:r>
                    <w:rPr>
                      <w:sz w:val="24"/>
                      <w:szCs w:val="24"/>
                      <w:lang w:val="ro-RO"/>
                    </w:rPr>
                    <w:t>creșterea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riscului de inundații a localităților și terenurilor agricole.</w:t>
                  </w:r>
                </w:p>
                <w:p w:rsidR="009E2F2D" w:rsidRPr="00485EED" w:rsidRDefault="009E2F2D" w:rsidP="009671B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 xml:space="preserve">- 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>Impactul negativ al hidrocentralelor asupra regimului hidrologic și în consecință și asupra florei și faunei.</w:t>
                  </w:r>
                </w:p>
              </w:tc>
              <w:tc>
                <w:tcPr>
                  <w:tcW w:w="2771" w:type="dxa"/>
                  <w:vMerge/>
                </w:tcPr>
                <w:p w:rsidR="009E2F2D" w:rsidRPr="005A6771" w:rsidRDefault="009E2F2D" w:rsidP="000622B9">
                  <w:pPr>
                    <w:spacing w:line="276" w:lineRule="auto"/>
                    <w:ind w:firstLine="0"/>
                    <w:rPr>
                      <w:shd w:val="clear" w:color="auto" w:fill="FFFFFF"/>
                      <w:lang w:val="it-IT"/>
                    </w:rPr>
                  </w:pPr>
                </w:p>
              </w:tc>
            </w:tr>
            <w:tr w:rsidR="009E2F2D" w:rsidRPr="003943F1" w:rsidTr="00E534D7">
              <w:tc>
                <w:tcPr>
                  <w:tcW w:w="2654" w:type="dxa"/>
                </w:tcPr>
                <w:p w:rsidR="009E2F2D" w:rsidRPr="00485EED" w:rsidRDefault="009E2F2D" w:rsidP="009E2F2D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>4. Cheltuieli</w:t>
                  </w:r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financiare suportate de stat pentru recuperarea prejudiciilor cauzate </w:t>
                  </w:r>
                  <w:proofErr w:type="spellStart"/>
                  <w:r w:rsidRPr="00485EED">
                    <w:rPr>
                      <w:sz w:val="24"/>
                      <w:szCs w:val="24"/>
                      <w:lang w:val="ro-RO"/>
                    </w:rPr>
                    <w:t>sinistraţilor</w:t>
                  </w:r>
                  <w:proofErr w:type="spellEnd"/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de accidentele </w:t>
                  </w:r>
                  <w:proofErr w:type="spellStart"/>
                  <w:r w:rsidRPr="00485EED">
                    <w:rPr>
                      <w:sz w:val="24"/>
                      <w:szCs w:val="24"/>
                      <w:lang w:val="ro-RO"/>
                    </w:rPr>
                    <w:t>construcţiilor</w:t>
                  </w:r>
                  <w:proofErr w:type="spellEnd"/>
                  <w:r w:rsidRPr="00485EED">
                    <w:rPr>
                      <w:sz w:val="24"/>
                      <w:szCs w:val="24"/>
                      <w:lang w:val="ro-RO"/>
                    </w:rPr>
                    <w:t xml:space="preserve"> hidrotehnice.</w:t>
                  </w:r>
                </w:p>
                <w:p w:rsidR="009E2F2D" w:rsidRPr="00485EED" w:rsidRDefault="009E2F2D" w:rsidP="009671BD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050" w:type="dxa"/>
                </w:tcPr>
                <w:p w:rsidR="009E2F2D" w:rsidRPr="009E2F2D" w:rsidRDefault="009E2F2D" w:rsidP="009E2F2D">
                  <w:pPr>
                    <w:pStyle w:val="a4"/>
                    <w:numPr>
                      <w:ilvl w:val="0"/>
                      <w:numId w:val="4"/>
                    </w:numPr>
                    <w:ind w:left="162" w:hanging="180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9E2F2D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Lipsa informației sistematizate poate cauza creșterea riscului de inundații a localităților și terenurilor agricole.</w:t>
                  </w:r>
                </w:p>
              </w:tc>
              <w:tc>
                <w:tcPr>
                  <w:tcW w:w="2771" w:type="dxa"/>
                  <w:vMerge/>
                </w:tcPr>
                <w:p w:rsidR="009E2F2D" w:rsidRPr="005A6771" w:rsidRDefault="009E2F2D" w:rsidP="000622B9">
                  <w:pPr>
                    <w:spacing w:line="276" w:lineRule="auto"/>
                    <w:ind w:firstLine="0"/>
                    <w:rPr>
                      <w:shd w:val="clear" w:color="auto" w:fill="FFFFFF"/>
                      <w:lang w:val="it-IT"/>
                    </w:rPr>
                  </w:pPr>
                </w:p>
              </w:tc>
            </w:tr>
          </w:tbl>
          <w:p w:rsidR="005F4F6D" w:rsidRPr="00F56895" w:rsidRDefault="00105DD0" w:rsidP="00197107">
            <w:pPr>
              <w:ind w:firstLine="0"/>
              <w:jc w:val="left"/>
              <w:rPr>
                <w:sz w:val="28"/>
                <w:szCs w:val="28"/>
                <w:lang w:val="ro-RO"/>
              </w:rPr>
            </w:pPr>
            <w:r w:rsidRPr="00F56895">
              <w:rPr>
                <w:b/>
                <w:sz w:val="28"/>
                <w:szCs w:val="28"/>
                <w:lang w:val="ro-RO"/>
              </w:rPr>
              <w:t xml:space="preserve">   </w:t>
            </w:r>
          </w:p>
          <w:p w:rsidR="001F4E5C" w:rsidRDefault="001F4E5C" w:rsidP="001F4E5C">
            <w:pPr>
              <w:ind w:firstLine="0"/>
              <w:jc w:val="left"/>
              <w:rPr>
                <w:i/>
                <w:sz w:val="28"/>
                <w:szCs w:val="28"/>
                <w:lang w:val="ro-RO"/>
              </w:rPr>
            </w:pPr>
            <w:r w:rsidRPr="001F4E5C">
              <w:rPr>
                <w:b/>
                <w:i/>
                <w:sz w:val="28"/>
                <w:szCs w:val="28"/>
                <w:lang w:val="ro-RO"/>
              </w:rPr>
              <w:t>Costuri</w:t>
            </w:r>
          </w:p>
          <w:p w:rsidR="001F4E5C" w:rsidRPr="001F4E5C" w:rsidRDefault="001F4E5C" w:rsidP="001F4E5C">
            <w:pPr>
              <w:ind w:firstLine="679"/>
              <w:jc w:val="left"/>
              <w:rPr>
                <w:i/>
                <w:sz w:val="28"/>
                <w:szCs w:val="28"/>
                <w:lang w:val="ro-RO"/>
              </w:rPr>
            </w:pPr>
            <w:r w:rsidRPr="001F4E5C">
              <w:rPr>
                <w:bCs/>
                <w:sz w:val="28"/>
                <w:szCs w:val="28"/>
                <w:lang w:val="ro-RO" w:eastAsia="ja-JP"/>
              </w:rPr>
              <w:t xml:space="preserve">Crearea Registrului patrimoniului hidrotehnic ca componentă a Cadastrului de stat al apelor respectiv parte integrată a Sistemului Informațional al Resurselor de Apă, va fi realizat în cadrul proiectului în proces de implementare „Consolidarea </w:t>
            </w:r>
            <w:r w:rsidR="00DA69D6">
              <w:rPr>
                <w:bCs/>
                <w:sz w:val="28"/>
                <w:szCs w:val="28"/>
                <w:lang w:val="ro-RO" w:eastAsia="ja-JP"/>
              </w:rPr>
              <w:t>cadrului instituțional</w:t>
            </w:r>
            <w:r w:rsidRPr="001F4E5C">
              <w:rPr>
                <w:bCs/>
                <w:sz w:val="28"/>
                <w:szCs w:val="28"/>
                <w:lang w:val="ro-RO" w:eastAsia="ja-JP"/>
              </w:rPr>
              <w:t xml:space="preserve"> în sectorul alimentării cu apă </w:t>
            </w:r>
            <w:proofErr w:type="spellStart"/>
            <w:r w:rsidRPr="001F4E5C">
              <w:rPr>
                <w:bCs/>
                <w:sz w:val="28"/>
                <w:szCs w:val="28"/>
                <w:lang w:val="ro-RO" w:eastAsia="ja-JP"/>
              </w:rPr>
              <w:t>şi</w:t>
            </w:r>
            <w:proofErr w:type="spellEnd"/>
            <w:r w:rsidRPr="001F4E5C">
              <w:rPr>
                <w:bCs/>
                <w:sz w:val="28"/>
                <w:szCs w:val="28"/>
                <w:lang w:val="ro-RO" w:eastAsia="ja-JP"/>
              </w:rPr>
              <w:t xml:space="preserve"> </w:t>
            </w:r>
            <w:proofErr w:type="spellStart"/>
            <w:r w:rsidRPr="001F4E5C">
              <w:rPr>
                <w:bCs/>
                <w:sz w:val="28"/>
                <w:szCs w:val="28"/>
                <w:lang w:val="ro-RO" w:eastAsia="ja-JP"/>
              </w:rPr>
              <w:t>sanitaţie</w:t>
            </w:r>
            <w:proofErr w:type="spellEnd"/>
            <w:r w:rsidRPr="001F4E5C">
              <w:rPr>
                <w:bCs/>
                <w:sz w:val="28"/>
                <w:szCs w:val="28"/>
                <w:lang w:val="ro-RO" w:eastAsia="ja-JP"/>
              </w:rPr>
              <w:t xml:space="preserve"> din Republica Moldova” , finanțat de Agenția de Dezvoltare și Cooperare Elvețiană și Agenția de Dezvoltare Austriacă.</w:t>
            </w:r>
          </w:p>
          <w:p w:rsidR="001F4E5C" w:rsidRDefault="001F4E5C" w:rsidP="001F4E5C">
            <w:pPr>
              <w:ind w:firstLine="769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Completarea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Registrului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putea</w:t>
            </w:r>
            <w:proofErr w:type="spellEnd"/>
            <w:r>
              <w:rPr>
                <w:sz w:val="28"/>
                <w:szCs w:val="28"/>
              </w:rPr>
              <w:t xml:space="preserve"> genera </w:t>
            </w:r>
            <w:proofErr w:type="spellStart"/>
            <w:r>
              <w:rPr>
                <w:sz w:val="28"/>
                <w:szCs w:val="28"/>
              </w:rPr>
              <w:t>careva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F4E5C">
              <w:rPr>
                <w:sz w:val="28"/>
                <w:szCs w:val="28"/>
                <w:u w:val="single"/>
              </w:rPr>
              <w:t>costuri</w:t>
            </w:r>
            <w:proofErr w:type="spellEnd"/>
            <w:r w:rsidRPr="001F4E5C">
              <w:rPr>
                <w:sz w:val="28"/>
                <w:szCs w:val="28"/>
                <w:u w:val="single"/>
              </w:rPr>
              <w:t xml:space="preserve"> de </w:t>
            </w:r>
            <w:proofErr w:type="spellStart"/>
            <w:r w:rsidRPr="001F4E5C">
              <w:rPr>
                <w:sz w:val="28"/>
                <w:szCs w:val="28"/>
                <w:u w:val="single"/>
              </w:rPr>
              <w:t>conformare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proprietarii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deținătorii</w:t>
            </w:r>
            <w:proofErr w:type="spellEnd"/>
            <w:r>
              <w:rPr>
                <w:sz w:val="28"/>
                <w:szCs w:val="28"/>
              </w:rPr>
              <w:t xml:space="preserve"> care nu </w:t>
            </w:r>
            <w:proofErr w:type="spellStart"/>
            <w:r>
              <w:rPr>
                <w:sz w:val="28"/>
                <w:szCs w:val="28"/>
              </w:rPr>
              <w:t>dispun</w:t>
            </w:r>
            <w:proofErr w:type="spellEnd"/>
            <w:r>
              <w:rPr>
                <w:sz w:val="28"/>
                <w:szCs w:val="28"/>
              </w:rPr>
              <w:t xml:space="preserve"> de date </w:t>
            </w:r>
            <w:proofErr w:type="spellStart"/>
            <w:r>
              <w:rPr>
                <w:sz w:val="28"/>
                <w:szCs w:val="28"/>
              </w:rPr>
              <w:t>informaționale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despre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construcțiile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hidrotehnice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aflate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gestiunea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acestora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1F4E5C" w:rsidRPr="00E534D7" w:rsidRDefault="001F4E5C" w:rsidP="00E534D7">
            <w:pPr>
              <w:ind w:firstLine="769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Ț</w:t>
            </w:r>
            <w:proofErr w:type="spellStart"/>
            <w:r>
              <w:rPr>
                <w:sz w:val="28"/>
                <w:szCs w:val="28"/>
                <w:lang w:val="ro-RO"/>
              </w:rPr>
              <w:t>inerea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Registrului va genera costuri de ordin administrativ, acestea fiind</w:t>
            </w:r>
            <w:r w:rsidR="003569C7" w:rsidRPr="00F56895">
              <w:rPr>
                <w:sz w:val="28"/>
                <w:szCs w:val="28"/>
                <w:lang w:val="ro-RO"/>
              </w:rPr>
              <w:t xml:space="preserve"> cheltuieli</w:t>
            </w:r>
            <w:r w:rsidR="00154D06" w:rsidRPr="00F56895">
              <w:rPr>
                <w:sz w:val="28"/>
                <w:szCs w:val="28"/>
                <w:lang w:val="ro-RO"/>
              </w:rPr>
              <w:t xml:space="preserve"> suportate </w:t>
            </w:r>
            <w:r>
              <w:rPr>
                <w:sz w:val="28"/>
                <w:szCs w:val="28"/>
                <w:lang w:val="ro-RO"/>
              </w:rPr>
              <w:t xml:space="preserve">pentru </w:t>
            </w:r>
            <w:r w:rsidR="00E534D7">
              <w:rPr>
                <w:sz w:val="28"/>
                <w:szCs w:val="28"/>
                <w:lang w:val="ro-RO"/>
              </w:rPr>
              <w:t>deplasări în teritoriu</w:t>
            </w:r>
            <w:r w:rsidR="003569C7" w:rsidRPr="00F56895">
              <w:rPr>
                <w:sz w:val="28"/>
                <w:szCs w:val="28"/>
                <w:lang w:val="ro-RO"/>
              </w:rPr>
              <w:t xml:space="preserve">, </w:t>
            </w:r>
            <w:r w:rsidR="00E534D7">
              <w:rPr>
                <w:sz w:val="28"/>
                <w:szCs w:val="28"/>
                <w:lang w:val="ro-RO"/>
              </w:rPr>
              <w:t xml:space="preserve">pentru </w:t>
            </w:r>
            <w:r w:rsidR="003569C7" w:rsidRPr="00F56895">
              <w:rPr>
                <w:sz w:val="28"/>
                <w:szCs w:val="28"/>
                <w:lang w:val="ro-RO"/>
              </w:rPr>
              <w:t xml:space="preserve">colectarea și verificarea datelor, </w:t>
            </w:r>
            <w:r w:rsidR="00DA69D6">
              <w:rPr>
                <w:sz w:val="28"/>
                <w:szCs w:val="28"/>
                <w:lang w:val="ro-RO"/>
              </w:rPr>
              <w:t>etc,</w:t>
            </w:r>
            <w:r w:rsidR="00272EAB" w:rsidRPr="00F56895">
              <w:rPr>
                <w:sz w:val="28"/>
                <w:szCs w:val="28"/>
                <w:lang w:val="ro-RO"/>
              </w:rPr>
              <w:t xml:space="preserve"> </w:t>
            </w:r>
            <w:r w:rsidR="003569C7" w:rsidRPr="00F56895">
              <w:rPr>
                <w:sz w:val="28"/>
                <w:szCs w:val="28"/>
                <w:lang w:val="ro-RO"/>
              </w:rPr>
              <w:t xml:space="preserve">aceste costuri </w:t>
            </w:r>
            <w:r w:rsidR="00DA69D6">
              <w:rPr>
                <w:sz w:val="28"/>
                <w:szCs w:val="28"/>
                <w:lang w:val="ro-RO"/>
              </w:rPr>
              <w:t xml:space="preserve">fiind </w:t>
            </w:r>
            <w:r w:rsidR="00133A24" w:rsidRPr="00F56895">
              <w:rPr>
                <w:sz w:val="28"/>
                <w:szCs w:val="28"/>
                <w:lang w:val="ro-RO"/>
              </w:rPr>
              <w:t xml:space="preserve">suportate de către </w:t>
            </w:r>
            <w:proofErr w:type="spellStart"/>
            <w:r w:rsidR="00133A24" w:rsidRPr="00F56895">
              <w:rPr>
                <w:color w:val="000000"/>
                <w:sz w:val="28"/>
                <w:szCs w:val="28"/>
              </w:rPr>
              <w:t>autoritatea</w:t>
            </w:r>
            <w:proofErr w:type="spellEnd"/>
            <w:r w:rsidR="00133A24" w:rsidRPr="00F568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33A24" w:rsidRPr="00F56895">
              <w:rPr>
                <w:color w:val="000000"/>
                <w:sz w:val="28"/>
                <w:szCs w:val="28"/>
              </w:rPr>
              <w:t>administrativă</w:t>
            </w:r>
            <w:proofErr w:type="spellEnd"/>
            <w:r w:rsidR="00133A24" w:rsidRPr="00F56895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="00133A24" w:rsidRPr="00F56895">
              <w:rPr>
                <w:color w:val="000000"/>
                <w:sz w:val="28"/>
                <w:szCs w:val="28"/>
              </w:rPr>
              <w:t>gestionare</w:t>
            </w:r>
            <w:proofErr w:type="spellEnd"/>
            <w:r w:rsidR="00133A24" w:rsidRPr="00F56895">
              <w:rPr>
                <w:color w:val="000000"/>
                <w:sz w:val="28"/>
                <w:szCs w:val="28"/>
              </w:rPr>
              <w:t xml:space="preserve"> a </w:t>
            </w:r>
            <w:proofErr w:type="spellStart"/>
            <w:r w:rsidR="00133A24" w:rsidRPr="00F56895">
              <w:rPr>
                <w:color w:val="000000"/>
                <w:sz w:val="28"/>
                <w:szCs w:val="28"/>
              </w:rPr>
              <w:t>apei</w:t>
            </w:r>
            <w:proofErr w:type="spellEnd"/>
            <w:r w:rsidR="00DA69D6">
              <w:rPr>
                <w:bCs/>
                <w:sz w:val="28"/>
                <w:szCs w:val="28"/>
                <w:lang w:val="ro-RO" w:eastAsia="ja-JP"/>
              </w:rPr>
              <w:t xml:space="preserve"> în limita fondurilor  mijloacelor bugetare planificate</w:t>
            </w:r>
          </w:p>
          <w:p w:rsidR="008C3FFA" w:rsidRPr="001F4E5C" w:rsidRDefault="008C3FFA" w:rsidP="001F4E5C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064C3B" w:rsidRPr="00F56895" w:rsidTr="00E534D7">
        <w:trPr>
          <w:trHeight w:val="178"/>
        </w:trPr>
        <w:tc>
          <w:tcPr>
            <w:tcW w:w="9701" w:type="dxa"/>
            <w:gridSpan w:val="2"/>
          </w:tcPr>
          <w:p w:rsidR="00064C3B" w:rsidRPr="00F56895" w:rsidRDefault="00E534D7" w:rsidP="00F0589A">
            <w:pPr>
              <w:spacing w:line="276" w:lineRule="auto"/>
              <w:ind w:firstLine="0"/>
              <w:rPr>
                <w:b/>
                <w:bCs/>
                <w:sz w:val="28"/>
                <w:szCs w:val="28"/>
                <w:lang w:val="ro-RO" w:eastAsia="ja-JP"/>
              </w:rPr>
            </w:pPr>
            <w:r>
              <w:rPr>
                <w:b/>
                <w:bCs/>
                <w:sz w:val="28"/>
                <w:szCs w:val="28"/>
                <w:lang w:val="ro-RO" w:eastAsia="ja-JP"/>
              </w:rPr>
              <w:lastRenderedPageBreak/>
              <w:t>6</w:t>
            </w:r>
            <w:r w:rsidR="00064C3B" w:rsidRPr="00F56895">
              <w:rPr>
                <w:b/>
                <w:bCs/>
                <w:sz w:val="28"/>
                <w:szCs w:val="28"/>
                <w:lang w:val="ro-RO" w:eastAsia="ja-JP"/>
              </w:rPr>
              <w:t>. Consultarea</w:t>
            </w:r>
          </w:p>
        </w:tc>
      </w:tr>
      <w:tr w:rsidR="00064C3B" w:rsidRPr="00F56895" w:rsidTr="00E534D7">
        <w:trPr>
          <w:trHeight w:val="107"/>
        </w:trPr>
        <w:tc>
          <w:tcPr>
            <w:tcW w:w="9701" w:type="dxa"/>
            <w:gridSpan w:val="2"/>
          </w:tcPr>
          <w:p w:rsidR="00E534D7" w:rsidRDefault="00E534D7" w:rsidP="00E534D7">
            <w:pPr>
              <w:ind w:firstLine="0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</w:rPr>
              <w:t>Proiectul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Regulamentului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Registrului patrimoniului hidrotehnic</w:t>
            </w:r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fost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examinat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cadrul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3C5439">
              <w:rPr>
                <w:sz w:val="28"/>
                <w:szCs w:val="28"/>
              </w:rPr>
              <w:t>ședinței</w:t>
            </w:r>
            <w:proofErr w:type="spellEnd"/>
            <w:r w:rsidR="003C54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 xml:space="preserve">Consiliului </w:t>
            </w:r>
            <w:proofErr w:type="spellStart"/>
            <w:r>
              <w:rPr>
                <w:sz w:val="28"/>
                <w:szCs w:val="28"/>
                <w:lang w:val="ro-RO"/>
              </w:rPr>
              <w:t>tehnico</w:t>
            </w:r>
            <w:proofErr w:type="spellEnd"/>
            <w:r>
              <w:rPr>
                <w:sz w:val="28"/>
                <w:szCs w:val="28"/>
                <w:lang w:val="ro-RO"/>
              </w:rPr>
              <w:t>-științific organizat</w:t>
            </w:r>
            <w:r w:rsidR="003C5439">
              <w:rPr>
                <w:sz w:val="28"/>
                <w:szCs w:val="28"/>
                <w:lang w:val="ro-RO"/>
              </w:rPr>
              <w:t>e</w:t>
            </w:r>
            <w:r>
              <w:rPr>
                <w:sz w:val="28"/>
                <w:szCs w:val="28"/>
                <w:lang w:val="ro-RO"/>
              </w:rPr>
              <w:t xml:space="preserve"> de Agenția „Apele Moldovei” la 07.12.2017</w:t>
            </w:r>
            <w:r w:rsidR="003C5439">
              <w:rPr>
                <w:sz w:val="28"/>
                <w:szCs w:val="28"/>
                <w:lang w:val="ro-RO"/>
              </w:rPr>
              <w:t>,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="00B76EBB">
              <w:rPr>
                <w:sz w:val="28"/>
                <w:szCs w:val="28"/>
                <w:lang w:val="ro-RO"/>
              </w:rPr>
              <w:t>urmare</w:t>
            </w:r>
            <w:r>
              <w:rPr>
                <w:sz w:val="28"/>
                <w:szCs w:val="28"/>
                <w:lang w:val="ro-RO"/>
              </w:rPr>
              <w:t xml:space="preserve"> căreia s-a decis promovarea proiectului</w:t>
            </w:r>
            <w:r w:rsidR="00B76EBB">
              <w:rPr>
                <w:sz w:val="28"/>
                <w:szCs w:val="28"/>
                <w:lang w:val="ro-RO"/>
              </w:rPr>
              <w:t xml:space="preserve"> de</w:t>
            </w:r>
            <w:r w:rsidR="00DA69D6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DA69D6">
              <w:rPr>
                <w:sz w:val="28"/>
                <w:szCs w:val="28"/>
                <w:lang w:val="ro-RO"/>
              </w:rPr>
              <w:t>hotărî</w:t>
            </w:r>
            <w:r w:rsidR="00B76EBB">
              <w:rPr>
                <w:sz w:val="28"/>
                <w:szCs w:val="28"/>
                <w:lang w:val="ro-RO"/>
              </w:rPr>
              <w:t>re</w:t>
            </w:r>
            <w:proofErr w:type="spellEnd"/>
            <w:r w:rsidR="00B76EBB">
              <w:rPr>
                <w:sz w:val="28"/>
                <w:szCs w:val="28"/>
                <w:lang w:val="ro-RO"/>
              </w:rPr>
              <w:t xml:space="preserve"> de Guvern</w:t>
            </w:r>
            <w:r>
              <w:rPr>
                <w:sz w:val="28"/>
                <w:szCs w:val="28"/>
                <w:lang w:val="ro-RO"/>
              </w:rPr>
              <w:t>.</w:t>
            </w:r>
          </w:p>
          <w:p w:rsidR="00B76EBB" w:rsidRDefault="00B76EBB" w:rsidP="00B76EBB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387874" w:rsidRPr="00FA02E9" w:rsidRDefault="00B76EBB" w:rsidP="00FA02E9">
            <w:pPr>
              <w:ind w:firstLine="0"/>
              <w:rPr>
                <w:sz w:val="28"/>
                <w:szCs w:val="28"/>
              </w:rPr>
            </w:pPr>
            <w:proofErr w:type="spellStart"/>
            <w:r w:rsidRPr="00F22A47">
              <w:rPr>
                <w:sz w:val="28"/>
                <w:szCs w:val="28"/>
              </w:rPr>
              <w:t>În</w:t>
            </w:r>
            <w:proofErr w:type="spellEnd"/>
            <w:r w:rsidRPr="00F22A47">
              <w:rPr>
                <w:sz w:val="28"/>
                <w:szCs w:val="28"/>
              </w:rPr>
              <w:t xml:space="preserve"> </w:t>
            </w:r>
            <w:proofErr w:type="spellStart"/>
            <w:r w:rsidRPr="00F22A47">
              <w:rPr>
                <w:sz w:val="28"/>
                <w:szCs w:val="28"/>
              </w:rPr>
              <w:t>scopul</w:t>
            </w:r>
            <w:proofErr w:type="spellEnd"/>
            <w:r w:rsidRPr="00F22A47">
              <w:rPr>
                <w:sz w:val="28"/>
                <w:szCs w:val="28"/>
              </w:rPr>
              <w:t xml:space="preserve"> </w:t>
            </w:r>
            <w:proofErr w:type="spellStart"/>
            <w:r w:rsidRPr="00F22A47">
              <w:rPr>
                <w:sz w:val="28"/>
                <w:szCs w:val="28"/>
              </w:rPr>
              <w:t>respectării</w:t>
            </w:r>
            <w:proofErr w:type="spellEnd"/>
            <w:r w:rsidRPr="00F22A47">
              <w:rPr>
                <w:sz w:val="28"/>
                <w:szCs w:val="28"/>
              </w:rPr>
              <w:t xml:space="preserve"> </w:t>
            </w:r>
            <w:proofErr w:type="spellStart"/>
            <w:r w:rsidRPr="00F22A47">
              <w:rPr>
                <w:sz w:val="28"/>
                <w:szCs w:val="28"/>
              </w:rPr>
              <w:t>prevederilor</w:t>
            </w:r>
            <w:proofErr w:type="spellEnd"/>
            <w:r w:rsidRPr="00F22A47">
              <w:rPr>
                <w:sz w:val="28"/>
                <w:szCs w:val="28"/>
              </w:rPr>
              <w:t xml:space="preserve"> </w:t>
            </w:r>
            <w:proofErr w:type="spellStart"/>
            <w:r w:rsidRPr="00B76EBB">
              <w:rPr>
                <w:i/>
                <w:sz w:val="28"/>
                <w:szCs w:val="28"/>
              </w:rPr>
              <w:t>Legii</w:t>
            </w:r>
            <w:proofErr w:type="spellEnd"/>
            <w:r w:rsidRPr="00B76EBB">
              <w:rPr>
                <w:i/>
                <w:sz w:val="28"/>
                <w:szCs w:val="28"/>
              </w:rPr>
              <w:t xml:space="preserve"> nr. </w:t>
            </w:r>
            <w:proofErr w:type="gramStart"/>
            <w:r w:rsidRPr="00B76EBB">
              <w:rPr>
                <w:i/>
                <w:sz w:val="28"/>
                <w:szCs w:val="28"/>
              </w:rPr>
              <w:t xml:space="preserve">239 din 13.11.2008 </w:t>
            </w:r>
            <w:proofErr w:type="spellStart"/>
            <w:r w:rsidRPr="00B76EBB">
              <w:rPr>
                <w:i/>
                <w:sz w:val="28"/>
                <w:szCs w:val="28"/>
              </w:rPr>
              <w:t>privind</w:t>
            </w:r>
            <w:proofErr w:type="spellEnd"/>
            <w:r w:rsidRPr="00B76E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EBB">
              <w:rPr>
                <w:i/>
                <w:sz w:val="28"/>
                <w:szCs w:val="28"/>
              </w:rPr>
              <w:t>transparenţa</w:t>
            </w:r>
            <w:proofErr w:type="spellEnd"/>
            <w:r w:rsidRPr="00B76E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EBB">
              <w:rPr>
                <w:i/>
                <w:sz w:val="28"/>
                <w:szCs w:val="28"/>
              </w:rPr>
              <w:t>în</w:t>
            </w:r>
            <w:proofErr w:type="spellEnd"/>
            <w:r w:rsidRPr="00B76E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EBB">
              <w:rPr>
                <w:i/>
                <w:sz w:val="28"/>
                <w:szCs w:val="28"/>
              </w:rPr>
              <w:t>procesul</w:t>
            </w:r>
            <w:proofErr w:type="spellEnd"/>
            <w:r w:rsidRPr="00B76E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EBB">
              <w:rPr>
                <w:i/>
                <w:sz w:val="28"/>
                <w:szCs w:val="28"/>
              </w:rPr>
              <w:t>decizional</w:t>
            </w:r>
            <w:proofErr w:type="spellEnd"/>
            <w:r w:rsidRPr="00F22A47">
              <w:rPr>
                <w:sz w:val="28"/>
                <w:szCs w:val="28"/>
              </w:rPr>
              <w:t>,</w:t>
            </w:r>
            <w:r w:rsidR="00DA69D6">
              <w:rPr>
                <w:sz w:val="28"/>
                <w:szCs w:val="28"/>
              </w:rPr>
              <w:t xml:space="preserve"> </w:t>
            </w:r>
            <w:r w:rsidR="0069780C">
              <w:rPr>
                <w:sz w:val="28"/>
                <w:szCs w:val="28"/>
                <w:lang w:val="ro-RO"/>
              </w:rPr>
              <w:t>proiectul</w:t>
            </w:r>
            <w:r w:rsidR="00423A88">
              <w:rPr>
                <w:sz w:val="28"/>
                <w:szCs w:val="28"/>
                <w:lang w:val="ro-RO"/>
              </w:rPr>
              <w:t xml:space="preserve"> de </w:t>
            </w:r>
            <w:proofErr w:type="spellStart"/>
            <w:r w:rsidR="00423A88">
              <w:rPr>
                <w:sz w:val="28"/>
                <w:szCs w:val="28"/>
                <w:lang w:val="ro-RO"/>
              </w:rPr>
              <w:t>hotărîre</w:t>
            </w:r>
            <w:proofErr w:type="spellEnd"/>
            <w:r w:rsidR="00423A88">
              <w:rPr>
                <w:sz w:val="28"/>
                <w:szCs w:val="28"/>
                <w:lang w:val="ro-RO"/>
              </w:rPr>
              <w:t xml:space="preserve"> de Guvern </w:t>
            </w:r>
            <w:r w:rsidR="0069780C">
              <w:rPr>
                <w:sz w:val="28"/>
                <w:szCs w:val="28"/>
                <w:lang w:val="ro-RO"/>
              </w:rPr>
              <w:t>cu privire la</w:t>
            </w:r>
            <w:r w:rsidR="00423A88">
              <w:rPr>
                <w:sz w:val="28"/>
                <w:szCs w:val="28"/>
                <w:lang w:val="ro-RO"/>
              </w:rPr>
              <w:t xml:space="preserve"> aprobarea </w:t>
            </w:r>
            <w:proofErr w:type="spellStart"/>
            <w:r w:rsidR="00423A88">
              <w:rPr>
                <w:sz w:val="28"/>
                <w:szCs w:val="28"/>
              </w:rPr>
              <w:t>Regulamentului</w:t>
            </w:r>
            <w:proofErr w:type="spellEnd"/>
            <w:r w:rsidR="00423A88">
              <w:rPr>
                <w:sz w:val="28"/>
                <w:szCs w:val="28"/>
              </w:rPr>
              <w:t xml:space="preserve"> </w:t>
            </w:r>
            <w:r w:rsidR="0069780C">
              <w:rPr>
                <w:sz w:val="28"/>
                <w:szCs w:val="28"/>
                <w:lang w:val="ro-RO"/>
              </w:rPr>
              <w:t>Registrului patrimoniului h</w:t>
            </w:r>
            <w:r w:rsidR="00FA02E9">
              <w:rPr>
                <w:sz w:val="28"/>
                <w:szCs w:val="28"/>
                <w:lang w:val="ro-RO"/>
              </w:rPr>
              <w:t xml:space="preserve">idrotehnic împreuna cu prezentul Act de </w:t>
            </w:r>
            <w:r w:rsidR="00423A88">
              <w:rPr>
                <w:sz w:val="28"/>
                <w:szCs w:val="28"/>
                <w:lang w:val="ro-RO"/>
              </w:rPr>
              <w:t xml:space="preserve"> Analiză a Impactului de  Reglementare, a fost plasat </w:t>
            </w:r>
            <w:proofErr w:type="spellStart"/>
            <w:r w:rsidR="00423A88">
              <w:rPr>
                <w:sz w:val="28"/>
                <w:szCs w:val="28"/>
              </w:rPr>
              <w:t>pe</w:t>
            </w:r>
            <w:proofErr w:type="spellEnd"/>
            <w:r w:rsidR="00423A88">
              <w:rPr>
                <w:sz w:val="28"/>
                <w:szCs w:val="28"/>
              </w:rPr>
              <w:t xml:space="preserve"> </w:t>
            </w:r>
            <w:proofErr w:type="spellStart"/>
            <w:r w:rsidR="00423A88">
              <w:rPr>
                <w:sz w:val="28"/>
                <w:szCs w:val="28"/>
              </w:rPr>
              <w:t>pagina</w:t>
            </w:r>
            <w:proofErr w:type="spellEnd"/>
            <w:r w:rsidR="00423A88">
              <w:rPr>
                <w:sz w:val="28"/>
                <w:szCs w:val="28"/>
              </w:rPr>
              <w:t xml:space="preserve"> web </w:t>
            </w:r>
            <w:r w:rsidR="00FA02E9">
              <w:rPr>
                <w:sz w:val="28"/>
                <w:szCs w:val="28"/>
              </w:rPr>
              <w:t xml:space="preserve">a </w:t>
            </w:r>
            <w:proofErr w:type="spellStart"/>
            <w:r w:rsidR="00FA02E9">
              <w:rPr>
                <w:sz w:val="28"/>
                <w:szCs w:val="28"/>
              </w:rPr>
              <w:t>M</w:t>
            </w:r>
            <w:r w:rsidR="00423A88" w:rsidRPr="00F22A47">
              <w:rPr>
                <w:sz w:val="28"/>
                <w:szCs w:val="28"/>
              </w:rPr>
              <w:t>inisterului</w:t>
            </w:r>
            <w:proofErr w:type="spellEnd"/>
            <w:r w:rsidR="00423A88" w:rsidRPr="00F22A47">
              <w:rPr>
                <w:sz w:val="28"/>
                <w:szCs w:val="28"/>
              </w:rPr>
              <w:t xml:space="preserve"> </w:t>
            </w:r>
            <w:proofErr w:type="spellStart"/>
            <w:r w:rsidR="00FA02E9">
              <w:rPr>
                <w:sz w:val="28"/>
                <w:szCs w:val="28"/>
              </w:rPr>
              <w:t>Agriculturii</w:t>
            </w:r>
            <w:proofErr w:type="spellEnd"/>
            <w:r w:rsidR="00FA02E9">
              <w:rPr>
                <w:sz w:val="28"/>
                <w:szCs w:val="28"/>
              </w:rPr>
              <w:t xml:space="preserve">, </w:t>
            </w:r>
            <w:proofErr w:type="spellStart"/>
            <w:r w:rsidR="00FA02E9">
              <w:rPr>
                <w:sz w:val="28"/>
                <w:szCs w:val="28"/>
              </w:rPr>
              <w:t>Dezvoltării</w:t>
            </w:r>
            <w:proofErr w:type="spellEnd"/>
            <w:r w:rsidR="00FA02E9">
              <w:rPr>
                <w:sz w:val="28"/>
                <w:szCs w:val="28"/>
              </w:rPr>
              <w:t xml:space="preserve"> </w:t>
            </w:r>
            <w:proofErr w:type="spellStart"/>
            <w:r w:rsidR="00FA02E9">
              <w:rPr>
                <w:sz w:val="28"/>
                <w:szCs w:val="28"/>
              </w:rPr>
              <w:t>Regionale</w:t>
            </w:r>
            <w:proofErr w:type="spellEnd"/>
            <w:r w:rsidR="00FA02E9">
              <w:rPr>
                <w:sz w:val="28"/>
                <w:szCs w:val="28"/>
              </w:rPr>
              <w:t xml:space="preserve"> </w:t>
            </w:r>
            <w:proofErr w:type="spellStart"/>
            <w:r w:rsidR="00FA02E9">
              <w:rPr>
                <w:sz w:val="28"/>
                <w:szCs w:val="28"/>
              </w:rPr>
              <w:t>și</w:t>
            </w:r>
            <w:proofErr w:type="spellEnd"/>
            <w:r w:rsidR="00FA02E9">
              <w:rPr>
                <w:sz w:val="28"/>
                <w:szCs w:val="28"/>
              </w:rPr>
              <w:t xml:space="preserve"> </w:t>
            </w:r>
            <w:proofErr w:type="spellStart"/>
            <w:r w:rsidR="00FA02E9">
              <w:rPr>
                <w:sz w:val="28"/>
                <w:szCs w:val="28"/>
              </w:rPr>
              <w:t>Mediului</w:t>
            </w:r>
            <w:proofErr w:type="spellEnd"/>
            <w:r w:rsidR="00FA02E9">
              <w:rPr>
                <w:sz w:val="28"/>
                <w:szCs w:val="28"/>
              </w:rPr>
              <w:t xml:space="preserve"> </w:t>
            </w:r>
            <w:r w:rsidR="00423A88">
              <w:rPr>
                <w:sz w:val="28"/>
                <w:szCs w:val="28"/>
              </w:rPr>
              <w:t xml:space="preserve">la </w:t>
            </w:r>
            <w:proofErr w:type="spellStart"/>
            <w:r w:rsidR="00423A88">
              <w:rPr>
                <w:sz w:val="28"/>
                <w:szCs w:val="28"/>
              </w:rPr>
              <w:t>compartimentul</w:t>
            </w:r>
            <w:proofErr w:type="spellEnd"/>
            <w:r w:rsidR="00423A88" w:rsidRPr="00F22A47">
              <w:rPr>
                <w:sz w:val="28"/>
                <w:szCs w:val="28"/>
              </w:rPr>
              <w:t xml:space="preserve"> </w:t>
            </w:r>
            <w:proofErr w:type="spellStart"/>
            <w:r w:rsidR="00423A88" w:rsidRPr="00F22A47">
              <w:rPr>
                <w:sz w:val="28"/>
                <w:szCs w:val="28"/>
              </w:rPr>
              <w:t>Transarență</w:t>
            </w:r>
            <w:proofErr w:type="spellEnd"/>
            <w:r w:rsidR="00423A88" w:rsidRPr="00F22A47">
              <w:rPr>
                <w:sz w:val="28"/>
                <w:szCs w:val="28"/>
              </w:rPr>
              <w:t xml:space="preserve"> </w:t>
            </w:r>
            <w:proofErr w:type="spellStart"/>
            <w:r w:rsidR="00423A88" w:rsidRPr="00F22A47">
              <w:rPr>
                <w:sz w:val="28"/>
                <w:szCs w:val="28"/>
              </w:rPr>
              <w:t>decezională</w:t>
            </w:r>
            <w:proofErr w:type="spellEnd"/>
            <w:r w:rsidR="00423A88">
              <w:rPr>
                <w:sz w:val="28"/>
                <w:szCs w:val="28"/>
              </w:rPr>
              <w:t>/</w:t>
            </w:r>
            <w:proofErr w:type="spellStart"/>
            <w:r w:rsidR="00423A88">
              <w:rPr>
                <w:sz w:val="28"/>
                <w:szCs w:val="28"/>
              </w:rPr>
              <w:t>Proiecte</w:t>
            </w:r>
            <w:proofErr w:type="spellEnd"/>
            <w:r w:rsidR="00423A88">
              <w:rPr>
                <w:sz w:val="28"/>
                <w:szCs w:val="28"/>
              </w:rPr>
              <w:t xml:space="preserve"> </w:t>
            </w:r>
            <w:proofErr w:type="spellStart"/>
            <w:r w:rsidR="00423A88">
              <w:rPr>
                <w:sz w:val="28"/>
                <w:szCs w:val="28"/>
              </w:rPr>
              <w:t>în</w:t>
            </w:r>
            <w:proofErr w:type="spellEnd"/>
            <w:r w:rsidR="00423A88">
              <w:rPr>
                <w:sz w:val="28"/>
                <w:szCs w:val="28"/>
              </w:rPr>
              <w:t xml:space="preserve"> </w:t>
            </w:r>
            <w:proofErr w:type="spellStart"/>
            <w:r w:rsidR="00423A88">
              <w:rPr>
                <w:sz w:val="28"/>
                <w:szCs w:val="28"/>
              </w:rPr>
              <w:t>discuții</w:t>
            </w:r>
            <w:proofErr w:type="spellEnd"/>
            <w:r w:rsidR="00423A88">
              <w:rPr>
                <w:sz w:val="28"/>
                <w:szCs w:val="28"/>
              </w:rPr>
              <w:t xml:space="preserve"> </w:t>
            </w:r>
            <w:proofErr w:type="spellStart"/>
            <w:r w:rsidR="00423A88">
              <w:rPr>
                <w:sz w:val="28"/>
                <w:szCs w:val="28"/>
              </w:rPr>
              <w:t>pentru</w:t>
            </w:r>
            <w:proofErr w:type="spellEnd"/>
            <w:r w:rsidR="00423A88">
              <w:rPr>
                <w:sz w:val="28"/>
                <w:szCs w:val="28"/>
              </w:rPr>
              <w:t xml:space="preserve"> </w:t>
            </w:r>
            <w:proofErr w:type="spellStart"/>
            <w:r w:rsidR="00423A88">
              <w:rPr>
                <w:sz w:val="28"/>
                <w:szCs w:val="28"/>
              </w:rPr>
              <w:t>consultări</w:t>
            </w:r>
            <w:proofErr w:type="spellEnd"/>
            <w:r w:rsidR="00423A88">
              <w:rPr>
                <w:sz w:val="28"/>
                <w:szCs w:val="28"/>
              </w:rPr>
              <w:t xml:space="preserve"> </w:t>
            </w:r>
            <w:proofErr w:type="spellStart"/>
            <w:r w:rsidR="00423A88">
              <w:rPr>
                <w:sz w:val="28"/>
                <w:szCs w:val="28"/>
              </w:rPr>
              <w:t>publice</w:t>
            </w:r>
            <w:proofErr w:type="spellEnd"/>
            <w:r w:rsidR="00FA02E9">
              <w:rPr>
                <w:sz w:val="28"/>
                <w:szCs w:val="28"/>
              </w:rPr>
              <w:t xml:space="preserve">, </w:t>
            </w:r>
            <w:proofErr w:type="spellStart"/>
            <w:r w:rsidR="00FA02E9">
              <w:rPr>
                <w:sz w:val="28"/>
                <w:szCs w:val="28"/>
              </w:rPr>
              <w:t>precum</w:t>
            </w:r>
            <w:proofErr w:type="spellEnd"/>
            <w:r w:rsidR="00FA02E9">
              <w:rPr>
                <w:sz w:val="28"/>
                <w:szCs w:val="28"/>
              </w:rPr>
              <w:t xml:space="preserve"> </w:t>
            </w:r>
            <w:proofErr w:type="spellStart"/>
            <w:r w:rsidR="00FA02E9">
              <w:rPr>
                <w:sz w:val="28"/>
                <w:szCs w:val="28"/>
              </w:rPr>
              <w:t>și</w:t>
            </w:r>
            <w:proofErr w:type="spellEnd"/>
            <w:r w:rsidR="00FA02E9">
              <w:rPr>
                <w:sz w:val="28"/>
                <w:szCs w:val="28"/>
              </w:rPr>
              <w:t xml:space="preserve"> </w:t>
            </w:r>
            <w:proofErr w:type="spellStart"/>
            <w:r w:rsidR="00FA02E9">
              <w:rPr>
                <w:sz w:val="28"/>
                <w:szCs w:val="28"/>
              </w:rPr>
              <w:t>pe</w:t>
            </w:r>
            <w:proofErr w:type="spellEnd"/>
            <w:r w:rsidR="00FA02E9">
              <w:rPr>
                <w:sz w:val="28"/>
                <w:szCs w:val="28"/>
              </w:rPr>
              <w:t xml:space="preserve"> site-</w:t>
            </w:r>
            <w:proofErr w:type="spellStart"/>
            <w:r w:rsidR="00FA02E9">
              <w:rPr>
                <w:sz w:val="28"/>
                <w:szCs w:val="28"/>
              </w:rPr>
              <w:t>ul</w:t>
            </w:r>
            <w:proofErr w:type="spellEnd"/>
            <w:r w:rsidR="00FA02E9">
              <w:rPr>
                <w:sz w:val="28"/>
                <w:szCs w:val="28"/>
              </w:rPr>
              <w:t xml:space="preserve"> www.particip.gov.md.</w:t>
            </w:r>
            <w:proofErr w:type="gramEnd"/>
          </w:p>
        </w:tc>
      </w:tr>
      <w:tr w:rsidR="00064C3B" w:rsidRPr="00F56895" w:rsidTr="00E534D7">
        <w:trPr>
          <w:trHeight w:val="107"/>
        </w:trPr>
        <w:tc>
          <w:tcPr>
            <w:tcW w:w="9701" w:type="dxa"/>
            <w:gridSpan w:val="2"/>
          </w:tcPr>
          <w:p w:rsidR="00064C3B" w:rsidRPr="00FA02E9" w:rsidRDefault="00064C3B" w:rsidP="00F0589A">
            <w:pPr>
              <w:spacing w:line="276" w:lineRule="auto"/>
              <w:ind w:firstLine="0"/>
              <w:rPr>
                <w:b/>
                <w:bCs/>
                <w:i/>
                <w:sz w:val="28"/>
                <w:szCs w:val="28"/>
                <w:lang w:eastAsia="ja-JP"/>
              </w:rPr>
            </w:pPr>
            <w:bookmarkStart w:id="0" w:name="_GoBack"/>
            <w:bookmarkEnd w:id="0"/>
          </w:p>
        </w:tc>
      </w:tr>
    </w:tbl>
    <w:p w:rsidR="00A50C3A" w:rsidRPr="00F56895" w:rsidRDefault="00A50C3A" w:rsidP="00CC57AB">
      <w:pPr>
        <w:ind w:firstLine="0"/>
        <w:outlineLvl w:val="0"/>
        <w:rPr>
          <w:rFonts w:eastAsia="MS Mincho"/>
          <w:b/>
          <w:bCs/>
          <w:sz w:val="28"/>
          <w:szCs w:val="28"/>
          <w:lang w:val="ro-RO" w:eastAsia="ja-JP"/>
        </w:rPr>
      </w:pPr>
    </w:p>
    <w:p w:rsidR="00D055AD" w:rsidRDefault="00D055AD" w:rsidP="00CC57AB">
      <w:pPr>
        <w:ind w:firstLine="0"/>
        <w:outlineLvl w:val="0"/>
        <w:rPr>
          <w:lang w:val="ro-RO"/>
        </w:rPr>
      </w:pPr>
    </w:p>
    <w:sectPr w:rsidR="00D055AD" w:rsidSect="003F7056">
      <w:footerReference w:type="default" r:id="rId9"/>
      <w:pgSz w:w="11906" w:h="16838"/>
      <w:pgMar w:top="720" w:right="656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9E8" w:rsidRDefault="002779E8" w:rsidP="00415834">
      <w:r>
        <w:separator/>
      </w:r>
    </w:p>
  </w:endnote>
  <w:endnote w:type="continuationSeparator" w:id="0">
    <w:p w:rsidR="002779E8" w:rsidRDefault="002779E8" w:rsidP="0041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971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0732" w:rsidRDefault="00FB073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2E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B0732" w:rsidRDefault="00FB073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9E8" w:rsidRDefault="002779E8" w:rsidP="00415834">
      <w:r>
        <w:separator/>
      </w:r>
    </w:p>
  </w:footnote>
  <w:footnote w:type="continuationSeparator" w:id="0">
    <w:p w:rsidR="002779E8" w:rsidRDefault="002779E8" w:rsidP="0041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4855"/>
    <w:multiLevelType w:val="hybridMultilevel"/>
    <w:tmpl w:val="89A6350C"/>
    <w:lvl w:ilvl="0" w:tplc="CA6E8A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3D5DC6"/>
    <w:multiLevelType w:val="hybridMultilevel"/>
    <w:tmpl w:val="E55C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C0E3A"/>
    <w:multiLevelType w:val="hybridMultilevel"/>
    <w:tmpl w:val="78D29EBA"/>
    <w:lvl w:ilvl="0" w:tplc="E5A6C5B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80563E"/>
    <w:multiLevelType w:val="hybridMultilevel"/>
    <w:tmpl w:val="7F86CA68"/>
    <w:lvl w:ilvl="0" w:tplc="9D4CF0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835385"/>
    <w:multiLevelType w:val="hybridMultilevel"/>
    <w:tmpl w:val="5FB079F6"/>
    <w:lvl w:ilvl="0" w:tplc="DFF2D2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71AD5"/>
    <w:multiLevelType w:val="hybridMultilevel"/>
    <w:tmpl w:val="709443E8"/>
    <w:lvl w:ilvl="0" w:tplc="2E84018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3D4992"/>
    <w:multiLevelType w:val="hybridMultilevel"/>
    <w:tmpl w:val="B99E693C"/>
    <w:lvl w:ilvl="0" w:tplc="0419000F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16"/>
    <w:multiLevelType w:val="hybridMultilevel"/>
    <w:tmpl w:val="B6DEF47E"/>
    <w:lvl w:ilvl="0" w:tplc="DD6635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D09FD"/>
    <w:multiLevelType w:val="hybridMultilevel"/>
    <w:tmpl w:val="1FC89FC8"/>
    <w:lvl w:ilvl="0" w:tplc="0419000F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CC734A"/>
    <w:multiLevelType w:val="hybridMultilevel"/>
    <w:tmpl w:val="BBEC0132"/>
    <w:lvl w:ilvl="0" w:tplc="EF72677E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D24726C"/>
    <w:multiLevelType w:val="hybridMultilevel"/>
    <w:tmpl w:val="EF28558A"/>
    <w:lvl w:ilvl="0" w:tplc="82B01A6A">
      <w:start w:val="6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59FD"/>
    <w:multiLevelType w:val="hybridMultilevel"/>
    <w:tmpl w:val="04241FD8"/>
    <w:lvl w:ilvl="0" w:tplc="DD6635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17039"/>
    <w:multiLevelType w:val="hybridMultilevel"/>
    <w:tmpl w:val="4B8ED98E"/>
    <w:lvl w:ilvl="0" w:tplc="8736C5A2">
      <w:start w:val="1"/>
      <w:numFmt w:val="decimal"/>
      <w:lvlText w:val="(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BD60F4"/>
    <w:multiLevelType w:val="hybridMultilevel"/>
    <w:tmpl w:val="5B9E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150FB"/>
    <w:multiLevelType w:val="hybridMultilevel"/>
    <w:tmpl w:val="7C4C0BE8"/>
    <w:lvl w:ilvl="0" w:tplc="0419000F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5275F2"/>
    <w:multiLevelType w:val="hybridMultilevel"/>
    <w:tmpl w:val="29C009F8"/>
    <w:lvl w:ilvl="0" w:tplc="DD6635DC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1"/>
  </w:num>
  <w:num w:numId="5">
    <w:abstractNumId w:val="2"/>
  </w:num>
  <w:num w:numId="6">
    <w:abstractNumId w:val="13"/>
  </w:num>
  <w:num w:numId="7">
    <w:abstractNumId w:val="15"/>
  </w:num>
  <w:num w:numId="8">
    <w:abstractNumId w:val="12"/>
  </w:num>
  <w:num w:numId="9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3B"/>
    <w:rsid w:val="00000905"/>
    <w:rsid w:val="00000D93"/>
    <w:rsid w:val="00001572"/>
    <w:rsid w:val="00001FA7"/>
    <w:rsid w:val="00002629"/>
    <w:rsid w:val="00003435"/>
    <w:rsid w:val="00004467"/>
    <w:rsid w:val="00005675"/>
    <w:rsid w:val="000072D4"/>
    <w:rsid w:val="00010A1A"/>
    <w:rsid w:val="00010B1B"/>
    <w:rsid w:val="0001117A"/>
    <w:rsid w:val="00011F50"/>
    <w:rsid w:val="00013B00"/>
    <w:rsid w:val="0001538C"/>
    <w:rsid w:val="00015D55"/>
    <w:rsid w:val="00017DAB"/>
    <w:rsid w:val="00021310"/>
    <w:rsid w:val="00021C92"/>
    <w:rsid w:val="00021EEC"/>
    <w:rsid w:val="00022F19"/>
    <w:rsid w:val="00024CC7"/>
    <w:rsid w:val="00024FE5"/>
    <w:rsid w:val="00025361"/>
    <w:rsid w:val="000253E2"/>
    <w:rsid w:val="0002777A"/>
    <w:rsid w:val="00030968"/>
    <w:rsid w:val="0003186C"/>
    <w:rsid w:val="000329C0"/>
    <w:rsid w:val="00032A2B"/>
    <w:rsid w:val="00032FE2"/>
    <w:rsid w:val="00033F7C"/>
    <w:rsid w:val="00034A20"/>
    <w:rsid w:val="00034E77"/>
    <w:rsid w:val="000357C9"/>
    <w:rsid w:val="00040817"/>
    <w:rsid w:val="00041E52"/>
    <w:rsid w:val="0004311D"/>
    <w:rsid w:val="00043670"/>
    <w:rsid w:val="00045535"/>
    <w:rsid w:val="00046A28"/>
    <w:rsid w:val="000527C5"/>
    <w:rsid w:val="00052CCA"/>
    <w:rsid w:val="00055CEF"/>
    <w:rsid w:val="00057DFE"/>
    <w:rsid w:val="00057E5C"/>
    <w:rsid w:val="0006066A"/>
    <w:rsid w:val="00061A38"/>
    <w:rsid w:val="000622B9"/>
    <w:rsid w:val="00062CBB"/>
    <w:rsid w:val="00063440"/>
    <w:rsid w:val="00064221"/>
    <w:rsid w:val="00064275"/>
    <w:rsid w:val="0006472E"/>
    <w:rsid w:val="00064C3B"/>
    <w:rsid w:val="00065151"/>
    <w:rsid w:val="000653F1"/>
    <w:rsid w:val="0007047C"/>
    <w:rsid w:val="00074124"/>
    <w:rsid w:val="00077962"/>
    <w:rsid w:val="00082117"/>
    <w:rsid w:val="00082817"/>
    <w:rsid w:val="00082826"/>
    <w:rsid w:val="00083EEF"/>
    <w:rsid w:val="00087D9C"/>
    <w:rsid w:val="00087F89"/>
    <w:rsid w:val="000910FB"/>
    <w:rsid w:val="0009142A"/>
    <w:rsid w:val="00093310"/>
    <w:rsid w:val="000941A8"/>
    <w:rsid w:val="00094E9D"/>
    <w:rsid w:val="000959C9"/>
    <w:rsid w:val="000A6059"/>
    <w:rsid w:val="000B13DF"/>
    <w:rsid w:val="000B3AC7"/>
    <w:rsid w:val="000B4636"/>
    <w:rsid w:val="000B50D7"/>
    <w:rsid w:val="000B61FC"/>
    <w:rsid w:val="000B7FF3"/>
    <w:rsid w:val="000C17FE"/>
    <w:rsid w:val="000C2691"/>
    <w:rsid w:val="000C3C88"/>
    <w:rsid w:val="000C6217"/>
    <w:rsid w:val="000C68BC"/>
    <w:rsid w:val="000C7013"/>
    <w:rsid w:val="000C7D53"/>
    <w:rsid w:val="000D256E"/>
    <w:rsid w:val="000D258D"/>
    <w:rsid w:val="000D671F"/>
    <w:rsid w:val="000E1D4C"/>
    <w:rsid w:val="000E21AB"/>
    <w:rsid w:val="000E4383"/>
    <w:rsid w:val="000E61FB"/>
    <w:rsid w:val="000F044C"/>
    <w:rsid w:val="000F0DD9"/>
    <w:rsid w:val="000F1517"/>
    <w:rsid w:val="000F270E"/>
    <w:rsid w:val="000F393C"/>
    <w:rsid w:val="000F3BE1"/>
    <w:rsid w:val="000F520A"/>
    <w:rsid w:val="000F54C6"/>
    <w:rsid w:val="000F79D3"/>
    <w:rsid w:val="001008C4"/>
    <w:rsid w:val="001013FC"/>
    <w:rsid w:val="001032A7"/>
    <w:rsid w:val="00105A9D"/>
    <w:rsid w:val="00105DD0"/>
    <w:rsid w:val="001101FA"/>
    <w:rsid w:val="00111D7F"/>
    <w:rsid w:val="00112679"/>
    <w:rsid w:val="0011338C"/>
    <w:rsid w:val="00113552"/>
    <w:rsid w:val="001135CF"/>
    <w:rsid w:val="00113864"/>
    <w:rsid w:val="00113B77"/>
    <w:rsid w:val="0011445B"/>
    <w:rsid w:val="0011544D"/>
    <w:rsid w:val="0011547C"/>
    <w:rsid w:val="00115C63"/>
    <w:rsid w:val="00116B26"/>
    <w:rsid w:val="00117C18"/>
    <w:rsid w:val="001224C4"/>
    <w:rsid w:val="001235B3"/>
    <w:rsid w:val="0012400C"/>
    <w:rsid w:val="00124083"/>
    <w:rsid w:val="00124ABC"/>
    <w:rsid w:val="00125BAB"/>
    <w:rsid w:val="00126B10"/>
    <w:rsid w:val="001303B7"/>
    <w:rsid w:val="00133A24"/>
    <w:rsid w:val="00135845"/>
    <w:rsid w:val="00136004"/>
    <w:rsid w:val="0013673A"/>
    <w:rsid w:val="00137772"/>
    <w:rsid w:val="0014037E"/>
    <w:rsid w:val="00143273"/>
    <w:rsid w:val="0014484E"/>
    <w:rsid w:val="00144930"/>
    <w:rsid w:val="00145E9E"/>
    <w:rsid w:val="0015190A"/>
    <w:rsid w:val="001528E1"/>
    <w:rsid w:val="00153B2F"/>
    <w:rsid w:val="00154AB5"/>
    <w:rsid w:val="00154C8F"/>
    <w:rsid w:val="00154D06"/>
    <w:rsid w:val="00160383"/>
    <w:rsid w:val="00161FD7"/>
    <w:rsid w:val="001624C0"/>
    <w:rsid w:val="001642EE"/>
    <w:rsid w:val="001666FB"/>
    <w:rsid w:val="001704A4"/>
    <w:rsid w:val="00171749"/>
    <w:rsid w:val="0017247D"/>
    <w:rsid w:val="00172AD2"/>
    <w:rsid w:val="001744D7"/>
    <w:rsid w:val="00176653"/>
    <w:rsid w:val="0017667A"/>
    <w:rsid w:val="00176687"/>
    <w:rsid w:val="00177847"/>
    <w:rsid w:val="00180629"/>
    <w:rsid w:val="0018151D"/>
    <w:rsid w:val="00181985"/>
    <w:rsid w:val="0018227A"/>
    <w:rsid w:val="00182C53"/>
    <w:rsid w:val="00182D95"/>
    <w:rsid w:val="001830AD"/>
    <w:rsid w:val="00184EDF"/>
    <w:rsid w:val="00190710"/>
    <w:rsid w:val="00191F7F"/>
    <w:rsid w:val="0019487D"/>
    <w:rsid w:val="001949DE"/>
    <w:rsid w:val="00194A81"/>
    <w:rsid w:val="00194E56"/>
    <w:rsid w:val="001953DE"/>
    <w:rsid w:val="001955AB"/>
    <w:rsid w:val="00197107"/>
    <w:rsid w:val="00197AEE"/>
    <w:rsid w:val="00197DC3"/>
    <w:rsid w:val="00197DF9"/>
    <w:rsid w:val="001A0627"/>
    <w:rsid w:val="001A1A24"/>
    <w:rsid w:val="001A471E"/>
    <w:rsid w:val="001A4825"/>
    <w:rsid w:val="001A539B"/>
    <w:rsid w:val="001A6513"/>
    <w:rsid w:val="001B29EC"/>
    <w:rsid w:val="001B54CE"/>
    <w:rsid w:val="001B736F"/>
    <w:rsid w:val="001C1EA6"/>
    <w:rsid w:val="001C1EAA"/>
    <w:rsid w:val="001C224A"/>
    <w:rsid w:val="001C28BA"/>
    <w:rsid w:val="001C3422"/>
    <w:rsid w:val="001C4B54"/>
    <w:rsid w:val="001C578E"/>
    <w:rsid w:val="001D01FD"/>
    <w:rsid w:val="001D1AB1"/>
    <w:rsid w:val="001D307B"/>
    <w:rsid w:val="001D4054"/>
    <w:rsid w:val="001D482B"/>
    <w:rsid w:val="001D725B"/>
    <w:rsid w:val="001E0B66"/>
    <w:rsid w:val="001E0BDA"/>
    <w:rsid w:val="001E39EB"/>
    <w:rsid w:val="001E4F5C"/>
    <w:rsid w:val="001E6855"/>
    <w:rsid w:val="001F0D81"/>
    <w:rsid w:val="001F2902"/>
    <w:rsid w:val="001F363E"/>
    <w:rsid w:val="001F3EE6"/>
    <w:rsid w:val="001F4E0C"/>
    <w:rsid w:val="001F4E5C"/>
    <w:rsid w:val="001F5B73"/>
    <w:rsid w:val="001F630B"/>
    <w:rsid w:val="00200760"/>
    <w:rsid w:val="00201E34"/>
    <w:rsid w:val="00202175"/>
    <w:rsid w:val="00205FEF"/>
    <w:rsid w:val="0020607B"/>
    <w:rsid w:val="00207298"/>
    <w:rsid w:val="00214AB4"/>
    <w:rsid w:val="00215FB3"/>
    <w:rsid w:val="00216295"/>
    <w:rsid w:val="00216723"/>
    <w:rsid w:val="0021698A"/>
    <w:rsid w:val="00216FA3"/>
    <w:rsid w:val="00216FC4"/>
    <w:rsid w:val="002227BD"/>
    <w:rsid w:val="00223322"/>
    <w:rsid w:val="00223D2B"/>
    <w:rsid w:val="00230D82"/>
    <w:rsid w:val="0023126F"/>
    <w:rsid w:val="002317CA"/>
    <w:rsid w:val="0023206C"/>
    <w:rsid w:val="002320C7"/>
    <w:rsid w:val="00232C79"/>
    <w:rsid w:val="00233519"/>
    <w:rsid w:val="00233E25"/>
    <w:rsid w:val="00237522"/>
    <w:rsid w:val="00237961"/>
    <w:rsid w:val="00240B9E"/>
    <w:rsid w:val="00240CC3"/>
    <w:rsid w:val="00241702"/>
    <w:rsid w:val="002417D3"/>
    <w:rsid w:val="00241C33"/>
    <w:rsid w:val="0024205F"/>
    <w:rsid w:val="00242F16"/>
    <w:rsid w:val="00245742"/>
    <w:rsid w:val="002462AD"/>
    <w:rsid w:val="00246FC8"/>
    <w:rsid w:val="00247AF5"/>
    <w:rsid w:val="0025106E"/>
    <w:rsid w:val="00251612"/>
    <w:rsid w:val="00254B57"/>
    <w:rsid w:val="00256CCE"/>
    <w:rsid w:val="002570B9"/>
    <w:rsid w:val="00257290"/>
    <w:rsid w:val="00262982"/>
    <w:rsid w:val="00272EAB"/>
    <w:rsid w:val="002733CB"/>
    <w:rsid w:val="00274454"/>
    <w:rsid w:val="002757EC"/>
    <w:rsid w:val="002760DB"/>
    <w:rsid w:val="00276202"/>
    <w:rsid w:val="00277552"/>
    <w:rsid w:val="002779E8"/>
    <w:rsid w:val="002805F5"/>
    <w:rsid w:val="00283CCA"/>
    <w:rsid w:val="00286618"/>
    <w:rsid w:val="00287E38"/>
    <w:rsid w:val="00292DF0"/>
    <w:rsid w:val="00294D67"/>
    <w:rsid w:val="002958E9"/>
    <w:rsid w:val="00296E66"/>
    <w:rsid w:val="002970AF"/>
    <w:rsid w:val="00297575"/>
    <w:rsid w:val="00297F92"/>
    <w:rsid w:val="002A12C9"/>
    <w:rsid w:val="002A319E"/>
    <w:rsid w:val="002A6C42"/>
    <w:rsid w:val="002A760C"/>
    <w:rsid w:val="002A771F"/>
    <w:rsid w:val="002B0BE5"/>
    <w:rsid w:val="002B0E56"/>
    <w:rsid w:val="002B1AB2"/>
    <w:rsid w:val="002B26F1"/>
    <w:rsid w:val="002B4240"/>
    <w:rsid w:val="002B4296"/>
    <w:rsid w:val="002B4FD6"/>
    <w:rsid w:val="002C0C90"/>
    <w:rsid w:val="002C1249"/>
    <w:rsid w:val="002C1265"/>
    <w:rsid w:val="002C2178"/>
    <w:rsid w:val="002C2BBB"/>
    <w:rsid w:val="002C2E42"/>
    <w:rsid w:val="002C42E7"/>
    <w:rsid w:val="002C5419"/>
    <w:rsid w:val="002C6198"/>
    <w:rsid w:val="002D0F3C"/>
    <w:rsid w:val="002D4618"/>
    <w:rsid w:val="002D5EBB"/>
    <w:rsid w:val="002D685C"/>
    <w:rsid w:val="002D79E7"/>
    <w:rsid w:val="002E0013"/>
    <w:rsid w:val="002E00F5"/>
    <w:rsid w:val="002E0F23"/>
    <w:rsid w:val="002E262D"/>
    <w:rsid w:val="002E2918"/>
    <w:rsid w:val="002E2D53"/>
    <w:rsid w:val="002E3FFB"/>
    <w:rsid w:val="002E6AEB"/>
    <w:rsid w:val="002F11DE"/>
    <w:rsid w:val="002F6F60"/>
    <w:rsid w:val="002F7781"/>
    <w:rsid w:val="003002F6"/>
    <w:rsid w:val="00304BE4"/>
    <w:rsid w:val="00304E4A"/>
    <w:rsid w:val="00305533"/>
    <w:rsid w:val="00306D49"/>
    <w:rsid w:val="00307012"/>
    <w:rsid w:val="003071B9"/>
    <w:rsid w:val="00312182"/>
    <w:rsid w:val="00312775"/>
    <w:rsid w:val="00313323"/>
    <w:rsid w:val="00314D1E"/>
    <w:rsid w:val="0031554D"/>
    <w:rsid w:val="0031651E"/>
    <w:rsid w:val="00321EF0"/>
    <w:rsid w:val="00323ABF"/>
    <w:rsid w:val="003241BC"/>
    <w:rsid w:val="003246F9"/>
    <w:rsid w:val="00325657"/>
    <w:rsid w:val="00327B81"/>
    <w:rsid w:val="00331077"/>
    <w:rsid w:val="00332003"/>
    <w:rsid w:val="00332540"/>
    <w:rsid w:val="00333399"/>
    <w:rsid w:val="0033477A"/>
    <w:rsid w:val="003359D6"/>
    <w:rsid w:val="00336ACC"/>
    <w:rsid w:val="00343188"/>
    <w:rsid w:val="003460A2"/>
    <w:rsid w:val="003461DE"/>
    <w:rsid w:val="003479E5"/>
    <w:rsid w:val="00350347"/>
    <w:rsid w:val="00353DD9"/>
    <w:rsid w:val="00354FFB"/>
    <w:rsid w:val="003569C7"/>
    <w:rsid w:val="00360EDE"/>
    <w:rsid w:val="0036145D"/>
    <w:rsid w:val="00361DFF"/>
    <w:rsid w:val="0036314F"/>
    <w:rsid w:val="003653B7"/>
    <w:rsid w:val="0036553D"/>
    <w:rsid w:val="0036609D"/>
    <w:rsid w:val="0037258D"/>
    <w:rsid w:val="00373060"/>
    <w:rsid w:val="00374193"/>
    <w:rsid w:val="00375306"/>
    <w:rsid w:val="00375DAB"/>
    <w:rsid w:val="00376DCF"/>
    <w:rsid w:val="00382AA4"/>
    <w:rsid w:val="00382F4B"/>
    <w:rsid w:val="00383EE4"/>
    <w:rsid w:val="0038660D"/>
    <w:rsid w:val="00386A55"/>
    <w:rsid w:val="00387874"/>
    <w:rsid w:val="00390926"/>
    <w:rsid w:val="00392ED0"/>
    <w:rsid w:val="00396BE9"/>
    <w:rsid w:val="00396CD9"/>
    <w:rsid w:val="003A208E"/>
    <w:rsid w:val="003A5BE6"/>
    <w:rsid w:val="003A5C64"/>
    <w:rsid w:val="003A64F2"/>
    <w:rsid w:val="003A6EC6"/>
    <w:rsid w:val="003A776D"/>
    <w:rsid w:val="003B2FDE"/>
    <w:rsid w:val="003B5B09"/>
    <w:rsid w:val="003B7AAE"/>
    <w:rsid w:val="003C0FFE"/>
    <w:rsid w:val="003C1FBB"/>
    <w:rsid w:val="003C21AC"/>
    <w:rsid w:val="003C2CB1"/>
    <w:rsid w:val="003C2DFC"/>
    <w:rsid w:val="003C4D58"/>
    <w:rsid w:val="003C5439"/>
    <w:rsid w:val="003C5DCD"/>
    <w:rsid w:val="003C675E"/>
    <w:rsid w:val="003D044A"/>
    <w:rsid w:val="003D17C6"/>
    <w:rsid w:val="003E0953"/>
    <w:rsid w:val="003E6939"/>
    <w:rsid w:val="003F0021"/>
    <w:rsid w:val="003F47EA"/>
    <w:rsid w:val="003F53A9"/>
    <w:rsid w:val="003F5618"/>
    <w:rsid w:val="003F60D9"/>
    <w:rsid w:val="003F7056"/>
    <w:rsid w:val="003F7CD5"/>
    <w:rsid w:val="004014F4"/>
    <w:rsid w:val="00403DB5"/>
    <w:rsid w:val="004065FB"/>
    <w:rsid w:val="004101C1"/>
    <w:rsid w:val="00410729"/>
    <w:rsid w:val="004113F6"/>
    <w:rsid w:val="0041262E"/>
    <w:rsid w:val="00413E80"/>
    <w:rsid w:val="00414D45"/>
    <w:rsid w:val="00415834"/>
    <w:rsid w:val="00420E52"/>
    <w:rsid w:val="0042197E"/>
    <w:rsid w:val="004237EF"/>
    <w:rsid w:val="00423A88"/>
    <w:rsid w:val="00425592"/>
    <w:rsid w:val="0042691D"/>
    <w:rsid w:val="00427A92"/>
    <w:rsid w:val="00430458"/>
    <w:rsid w:val="00430814"/>
    <w:rsid w:val="00433A4D"/>
    <w:rsid w:val="00437DBA"/>
    <w:rsid w:val="00440E37"/>
    <w:rsid w:val="004439AF"/>
    <w:rsid w:val="00443FF6"/>
    <w:rsid w:val="00445494"/>
    <w:rsid w:val="0044562B"/>
    <w:rsid w:val="00447ADF"/>
    <w:rsid w:val="004524EB"/>
    <w:rsid w:val="00452A7B"/>
    <w:rsid w:val="00453D92"/>
    <w:rsid w:val="00453E5A"/>
    <w:rsid w:val="004543CC"/>
    <w:rsid w:val="00456B60"/>
    <w:rsid w:val="004576A7"/>
    <w:rsid w:val="00462153"/>
    <w:rsid w:val="0046256D"/>
    <w:rsid w:val="00464266"/>
    <w:rsid w:val="00466814"/>
    <w:rsid w:val="00466DAE"/>
    <w:rsid w:val="0046721A"/>
    <w:rsid w:val="004749CC"/>
    <w:rsid w:val="0047630A"/>
    <w:rsid w:val="004773B9"/>
    <w:rsid w:val="00477DF4"/>
    <w:rsid w:val="00482141"/>
    <w:rsid w:val="004828E9"/>
    <w:rsid w:val="00482BA4"/>
    <w:rsid w:val="004835D9"/>
    <w:rsid w:val="00485EED"/>
    <w:rsid w:val="00486452"/>
    <w:rsid w:val="004870C6"/>
    <w:rsid w:val="00487115"/>
    <w:rsid w:val="00487938"/>
    <w:rsid w:val="00487BC1"/>
    <w:rsid w:val="004936C7"/>
    <w:rsid w:val="004938A6"/>
    <w:rsid w:val="00493F3A"/>
    <w:rsid w:val="0049480D"/>
    <w:rsid w:val="00497008"/>
    <w:rsid w:val="00497691"/>
    <w:rsid w:val="004A1FD8"/>
    <w:rsid w:val="004A3220"/>
    <w:rsid w:val="004A3223"/>
    <w:rsid w:val="004A3ED9"/>
    <w:rsid w:val="004A4A41"/>
    <w:rsid w:val="004A4A73"/>
    <w:rsid w:val="004A5F9B"/>
    <w:rsid w:val="004A67E0"/>
    <w:rsid w:val="004B4497"/>
    <w:rsid w:val="004B5E4F"/>
    <w:rsid w:val="004C0C9F"/>
    <w:rsid w:val="004C1619"/>
    <w:rsid w:val="004C1AD0"/>
    <w:rsid w:val="004C2890"/>
    <w:rsid w:val="004C60E7"/>
    <w:rsid w:val="004C6E51"/>
    <w:rsid w:val="004C7750"/>
    <w:rsid w:val="004D0941"/>
    <w:rsid w:val="004D100D"/>
    <w:rsid w:val="004D160E"/>
    <w:rsid w:val="004D1FE5"/>
    <w:rsid w:val="004D325F"/>
    <w:rsid w:val="004D486C"/>
    <w:rsid w:val="004D5D15"/>
    <w:rsid w:val="004D79A3"/>
    <w:rsid w:val="004E0665"/>
    <w:rsid w:val="004E18D1"/>
    <w:rsid w:val="004E2181"/>
    <w:rsid w:val="004E3832"/>
    <w:rsid w:val="004E3C49"/>
    <w:rsid w:val="004E622F"/>
    <w:rsid w:val="004E68B0"/>
    <w:rsid w:val="004E692D"/>
    <w:rsid w:val="004E6B99"/>
    <w:rsid w:val="004F1F0A"/>
    <w:rsid w:val="004F3E2F"/>
    <w:rsid w:val="004F48E7"/>
    <w:rsid w:val="004F53D3"/>
    <w:rsid w:val="004F5BAE"/>
    <w:rsid w:val="004F64A3"/>
    <w:rsid w:val="004F7E69"/>
    <w:rsid w:val="005006CD"/>
    <w:rsid w:val="00500E7C"/>
    <w:rsid w:val="00501396"/>
    <w:rsid w:val="00501622"/>
    <w:rsid w:val="00504F77"/>
    <w:rsid w:val="00505660"/>
    <w:rsid w:val="00505DE7"/>
    <w:rsid w:val="0050770B"/>
    <w:rsid w:val="005109E2"/>
    <w:rsid w:val="0051257F"/>
    <w:rsid w:val="00515A8E"/>
    <w:rsid w:val="00516F25"/>
    <w:rsid w:val="00521244"/>
    <w:rsid w:val="00521F92"/>
    <w:rsid w:val="00522E19"/>
    <w:rsid w:val="00523557"/>
    <w:rsid w:val="00523C4B"/>
    <w:rsid w:val="00524CC8"/>
    <w:rsid w:val="005254F5"/>
    <w:rsid w:val="00536593"/>
    <w:rsid w:val="00540F8C"/>
    <w:rsid w:val="00541457"/>
    <w:rsid w:val="00545EDB"/>
    <w:rsid w:val="005468E6"/>
    <w:rsid w:val="00547825"/>
    <w:rsid w:val="00550BD7"/>
    <w:rsid w:val="005528BF"/>
    <w:rsid w:val="00552A5B"/>
    <w:rsid w:val="00553AFE"/>
    <w:rsid w:val="00554543"/>
    <w:rsid w:val="0055733E"/>
    <w:rsid w:val="00560D0B"/>
    <w:rsid w:val="0056140F"/>
    <w:rsid w:val="00564F2E"/>
    <w:rsid w:val="00567099"/>
    <w:rsid w:val="005674B4"/>
    <w:rsid w:val="00570069"/>
    <w:rsid w:val="00571037"/>
    <w:rsid w:val="0057109D"/>
    <w:rsid w:val="00573F26"/>
    <w:rsid w:val="005768EF"/>
    <w:rsid w:val="00577F91"/>
    <w:rsid w:val="00580637"/>
    <w:rsid w:val="00581C50"/>
    <w:rsid w:val="00582D7F"/>
    <w:rsid w:val="00583A87"/>
    <w:rsid w:val="0058780F"/>
    <w:rsid w:val="00592713"/>
    <w:rsid w:val="00595605"/>
    <w:rsid w:val="00595F6D"/>
    <w:rsid w:val="005A0168"/>
    <w:rsid w:val="005A77C5"/>
    <w:rsid w:val="005B06F7"/>
    <w:rsid w:val="005B0829"/>
    <w:rsid w:val="005B1CBE"/>
    <w:rsid w:val="005B3E29"/>
    <w:rsid w:val="005B45DC"/>
    <w:rsid w:val="005B4F8A"/>
    <w:rsid w:val="005B5143"/>
    <w:rsid w:val="005B74E4"/>
    <w:rsid w:val="005C2FFC"/>
    <w:rsid w:val="005C365B"/>
    <w:rsid w:val="005C5528"/>
    <w:rsid w:val="005C5870"/>
    <w:rsid w:val="005C6676"/>
    <w:rsid w:val="005D288F"/>
    <w:rsid w:val="005D2DBE"/>
    <w:rsid w:val="005D2E00"/>
    <w:rsid w:val="005D3906"/>
    <w:rsid w:val="005D3C32"/>
    <w:rsid w:val="005D3F73"/>
    <w:rsid w:val="005D7757"/>
    <w:rsid w:val="005E09D1"/>
    <w:rsid w:val="005E0D87"/>
    <w:rsid w:val="005E3F43"/>
    <w:rsid w:val="005E4C1F"/>
    <w:rsid w:val="005E5AA7"/>
    <w:rsid w:val="005F10A9"/>
    <w:rsid w:val="005F2024"/>
    <w:rsid w:val="005F24D3"/>
    <w:rsid w:val="005F3835"/>
    <w:rsid w:val="005F4F6D"/>
    <w:rsid w:val="005F51EC"/>
    <w:rsid w:val="005F60FE"/>
    <w:rsid w:val="005F686F"/>
    <w:rsid w:val="005F72F6"/>
    <w:rsid w:val="006002F1"/>
    <w:rsid w:val="006014D4"/>
    <w:rsid w:val="00602330"/>
    <w:rsid w:val="006032D7"/>
    <w:rsid w:val="006033F9"/>
    <w:rsid w:val="006075EF"/>
    <w:rsid w:val="00607C04"/>
    <w:rsid w:val="006114F7"/>
    <w:rsid w:val="00611D0C"/>
    <w:rsid w:val="00612C96"/>
    <w:rsid w:val="00613CAB"/>
    <w:rsid w:val="006142C7"/>
    <w:rsid w:val="006162F2"/>
    <w:rsid w:val="00617B28"/>
    <w:rsid w:val="00617F1B"/>
    <w:rsid w:val="00620540"/>
    <w:rsid w:val="00621E6C"/>
    <w:rsid w:val="006241CE"/>
    <w:rsid w:val="0062692C"/>
    <w:rsid w:val="00627641"/>
    <w:rsid w:val="00630514"/>
    <w:rsid w:val="00634593"/>
    <w:rsid w:val="006358B1"/>
    <w:rsid w:val="006374E1"/>
    <w:rsid w:val="00637DAE"/>
    <w:rsid w:val="006421E3"/>
    <w:rsid w:val="00642EB4"/>
    <w:rsid w:val="00643CE4"/>
    <w:rsid w:val="006443AB"/>
    <w:rsid w:val="00650573"/>
    <w:rsid w:val="00650A2C"/>
    <w:rsid w:val="006526A8"/>
    <w:rsid w:val="00653E7F"/>
    <w:rsid w:val="006542B7"/>
    <w:rsid w:val="00654673"/>
    <w:rsid w:val="006549F3"/>
    <w:rsid w:val="00655805"/>
    <w:rsid w:val="006572E7"/>
    <w:rsid w:val="00657341"/>
    <w:rsid w:val="0065739C"/>
    <w:rsid w:val="00657B7B"/>
    <w:rsid w:val="00657F7C"/>
    <w:rsid w:val="00660A9F"/>
    <w:rsid w:val="00662654"/>
    <w:rsid w:val="00664538"/>
    <w:rsid w:val="00664F5A"/>
    <w:rsid w:val="00664F9D"/>
    <w:rsid w:val="00665AE1"/>
    <w:rsid w:val="006666E1"/>
    <w:rsid w:val="006675B9"/>
    <w:rsid w:val="006718AE"/>
    <w:rsid w:val="00671C00"/>
    <w:rsid w:val="00671E7E"/>
    <w:rsid w:val="0067444F"/>
    <w:rsid w:val="00675503"/>
    <w:rsid w:val="006820E0"/>
    <w:rsid w:val="00684075"/>
    <w:rsid w:val="00684977"/>
    <w:rsid w:val="00685C51"/>
    <w:rsid w:val="00686FDA"/>
    <w:rsid w:val="00687823"/>
    <w:rsid w:val="00690857"/>
    <w:rsid w:val="006916AA"/>
    <w:rsid w:val="00692FD1"/>
    <w:rsid w:val="006957E3"/>
    <w:rsid w:val="006959BD"/>
    <w:rsid w:val="00696614"/>
    <w:rsid w:val="00696629"/>
    <w:rsid w:val="0069780C"/>
    <w:rsid w:val="006A03B4"/>
    <w:rsid w:val="006A0883"/>
    <w:rsid w:val="006A1B70"/>
    <w:rsid w:val="006A2960"/>
    <w:rsid w:val="006A5BF0"/>
    <w:rsid w:val="006A5C8A"/>
    <w:rsid w:val="006B0A94"/>
    <w:rsid w:val="006B1A96"/>
    <w:rsid w:val="006B1E55"/>
    <w:rsid w:val="006B33E4"/>
    <w:rsid w:val="006C28F9"/>
    <w:rsid w:val="006C5BC7"/>
    <w:rsid w:val="006C64E1"/>
    <w:rsid w:val="006C7037"/>
    <w:rsid w:val="006C7B34"/>
    <w:rsid w:val="006C7E25"/>
    <w:rsid w:val="006D0C07"/>
    <w:rsid w:val="006D3827"/>
    <w:rsid w:val="006D3C0B"/>
    <w:rsid w:val="006D57CF"/>
    <w:rsid w:val="006D5F84"/>
    <w:rsid w:val="006E132E"/>
    <w:rsid w:val="006E1381"/>
    <w:rsid w:val="006E249D"/>
    <w:rsid w:val="006E295A"/>
    <w:rsid w:val="006E314D"/>
    <w:rsid w:val="006E3BA0"/>
    <w:rsid w:val="006E3C8E"/>
    <w:rsid w:val="006E7A14"/>
    <w:rsid w:val="006F126C"/>
    <w:rsid w:val="006F1CB2"/>
    <w:rsid w:val="006F2401"/>
    <w:rsid w:val="006F3244"/>
    <w:rsid w:val="006F651A"/>
    <w:rsid w:val="006F6671"/>
    <w:rsid w:val="006F763E"/>
    <w:rsid w:val="006F7A5B"/>
    <w:rsid w:val="00701DA3"/>
    <w:rsid w:val="00704EA9"/>
    <w:rsid w:val="00706EC7"/>
    <w:rsid w:val="007175B2"/>
    <w:rsid w:val="00720571"/>
    <w:rsid w:val="007207D5"/>
    <w:rsid w:val="00720C92"/>
    <w:rsid w:val="00720DFC"/>
    <w:rsid w:val="00720FCB"/>
    <w:rsid w:val="00722359"/>
    <w:rsid w:val="00724523"/>
    <w:rsid w:val="007308BD"/>
    <w:rsid w:val="00731D6A"/>
    <w:rsid w:val="00734991"/>
    <w:rsid w:val="00734E6A"/>
    <w:rsid w:val="00734F8A"/>
    <w:rsid w:val="00735856"/>
    <w:rsid w:val="00735B62"/>
    <w:rsid w:val="00736A57"/>
    <w:rsid w:val="0073790A"/>
    <w:rsid w:val="00740DB9"/>
    <w:rsid w:val="00741270"/>
    <w:rsid w:val="007421D9"/>
    <w:rsid w:val="00742412"/>
    <w:rsid w:val="00743C63"/>
    <w:rsid w:val="0075086A"/>
    <w:rsid w:val="00750A35"/>
    <w:rsid w:val="007518B5"/>
    <w:rsid w:val="007536F3"/>
    <w:rsid w:val="00756ADC"/>
    <w:rsid w:val="00756EF1"/>
    <w:rsid w:val="0076055D"/>
    <w:rsid w:val="00761B00"/>
    <w:rsid w:val="007620CB"/>
    <w:rsid w:val="00762E6C"/>
    <w:rsid w:val="00765057"/>
    <w:rsid w:val="00765891"/>
    <w:rsid w:val="00765975"/>
    <w:rsid w:val="00766BFF"/>
    <w:rsid w:val="00771BB9"/>
    <w:rsid w:val="00776521"/>
    <w:rsid w:val="00777ACD"/>
    <w:rsid w:val="00780872"/>
    <w:rsid w:val="007835D2"/>
    <w:rsid w:val="007856FE"/>
    <w:rsid w:val="007869B2"/>
    <w:rsid w:val="00791127"/>
    <w:rsid w:val="00791252"/>
    <w:rsid w:val="0079151A"/>
    <w:rsid w:val="00792A3F"/>
    <w:rsid w:val="007938D9"/>
    <w:rsid w:val="00795C98"/>
    <w:rsid w:val="00796481"/>
    <w:rsid w:val="00797951"/>
    <w:rsid w:val="007A0046"/>
    <w:rsid w:val="007A056A"/>
    <w:rsid w:val="007A09BC"/>
    <w:rsid w:val="007A1472"/>
    <w:rsid w:val="007A3B70"/>
    <w:rsid w:val="007A682E"/>
    <w:rsid w:val="007B0D46"/>
    <w:rsid w:val="007B0EE0"/>
    <w:rsid w:val="007B206D"/>
    <w:rsid w:val="007B2293"/>
    <w:rsid w:val="007B2872"/>
    <w:rsid w:val="007B28DD"/>
    <w:rsid w:val="007B2F37"/>
    <w:rsid w:val="007B3056"/>
    <w:rsid w:val="007B563F"/>
    <w:rsid w:val="007C03C7"/>
    <w:rsid w:val="007C14DD"/>
    <w:rsid w:val="007C2254"/>
    <w:rsid w:val="007C2884"/>
    <w:rsid w:val="007C426D"/>
    <w:rsid w:val="007C74E3"/>
    <w:rsid w:val="007C7718"/>
    <w:rsid w:val="007D23B4"/>
    <w:rsid w:val="007D392C"/>
    <w:rsid w:val="007D3B9A"/>
    <w:rsid w:val="007D47BC"/>
    <w:rsid w:val="007D778F"/>
    <w:rsid w:val="007D7C17"/>
    <w:rsid w:val="007E0B3C"/>
    <w:rsid w:val="007E0E5B"/>
    <w:rsid w:val="007E1128"/>
    <w:rsid w:val="007E1894"/>
    <w:rsid w:val="007E26CC"/>
    <w:rsid w:val="007E2B67"/>
    <w:rsid w:val="007E3797"/>
    <w:rsid w:val="007E43C2"/>
    <w:rsid w:val="007E4F09"/>
    <w:rsid w:val="007E677E"/>
    <w:rsid w:val="007E7377"/>
    <w:rsid w:val="007E7DC2"/>
    <w:rsid w:val="007F03E8"/>
    <w:rsid w:val="007F145D"/>
    <w:rsid w:val="007F2105"/>
    <w:rsid w:val="007F2A3D"/>
    <w:rsid w:val="007F45BB"/>
    <w:rsid w:val="007F6743"/>
    <w:rsid w:val="007F7072"/>
    <w:rsid w:val="007F7C97"/>
    <w:rsid w:val="0080175B"/>
    <w:rsid w:val="00801FD8"/>
    <w:rsid w:val="00802F02"/>
    <w:rsid w:val="0080571A"/>
    <w:rsid w:val="00806128"/>
    <w:rsid w:val="008065F3"/>
    <w:rsid w:val="0080665F"/>
    <w:rsid w:val="0081163A"/>
    <w:rsid w:val="00811E86"/>
    <w:rsid w:val="0081250C"/>
    <w:rsid w:val="00812E72"/>
    <w:rsid w:val="0081415F"/>
    <w:rsid w:val="008141D7"/>
    <w:rsid w:val="0081469B"/>
    <w:rsid w:val="008167EF"/>
    <w:rsid w:val="0082005D"/>
    <w:rsid w:val="008208EC"/>
    <w:rsid w:val="00820F9D"/>
    <w:rsid w:val="008218FF"/>
    <w:rsid w:val="00821A46"/>
    <w:rsid w:val="0082295F"/>
    <w:rsid w:val="0082425F"/>
    <w:rsid w:val="0082557B"/>
    <w:rsid w:val="008268F6"/>
    <w:rsid w:val="00826A46"/>
    <w:rsid w:val="00826AB3"/>
    <w:rsid w:val="00826D94"/>
    <w:rsid w:val="00827ACC"/>
    <w:rsid w:val="0083122E"/>
    <w:rsid w:val="00831269"/>
    <w:rsid w:val="00831376"/>
    <w:rsid w:val="00832AA2"/>
    <w:rsid w:val="00835696"/>
    <w:rsid w:val="00835EA9"/>
    <w:rsid w:val="00836DA2"/>
    <w:rsid w:val="00841DF7"/>
    <w:rsid w:val="00842079"/>
    <w:rsid w:val="0084438E"/>
    <w:rsid w:val="008450BF"/>
    <w:rsid w:val="008454AE"/>
    <w:rsid w:val="008454F0"/>
    <w:rsid w:val="00850321"/>
    <w:rsid w:val="00850515"/>
    <w:rsid w:val="00851DE8"/>
    <w:rsid w:val="00852414"/>
    <w:rsid w:val="00852D5F"/>
    <w:rsid w:val="00853F79"/>
    <w:rsid w:val="0085549E"/>
    <w:rsid w:val="0085585B"/>
    <w:rsid w:val="0085713E"/>
    <w:rsid w:val="00860E0F"/>
    <w:rsid w:val="00861D02"/>
    <w:rsid w:val="008661AD"/>
    <w:rsid w:val="00872300"/>
    <w:rsid w:val="00872C87"/>
    <w:rsid w:val="00873EAB"/>
    <w:rsid w:val="00877578"/>
    <w:rsid w:val="0088019E"/>
    <w:rsid w:val="008839CD"/>
    <w:rsid w:val="00885666"/>
    <w:rsid w:val="00887AB4"/>
    <w:rsid w:val="00887BE1"/>
    <w:rsid w:val="00887FC0"/>
    <w:rsid w:val="00891020"/>
    <w:rsid w:val="008914BD"/>
    <w:rsid w:val="0089194D"/>
    <w:rsid w:val="00893347"/>
    <w:rsid w:val="00895B83"/>
    <w:rsid w:val="0089622C"/>
    <w:rsid w:val="008A0840"/>
    <w:rsid w:val="008A129E"/>
    <w:rsid w:val="008A15B7"/>
    <w:rsid w:val="008A26DB"/>
    <w:rsid w:val="008A3F6D"/>
    <w:rsid w:val="008A4383"/>
    <w:rsid w:val="008A589B"/>
    <w:rsid w:val="008A69F7"/>
    <w:rsid w:val="008A7BCA"/>
    <w:rsid w:val="008B0CBD"/>
    <w:rsid w:val="008B1428"/>
    <w:rsid w:val="008B2329"/>
    <w:rsid w:val="008B2A54"/>
    <w:rsid w:val="008B3B4B"/>
    <w:rsid w:val="008B4ABF"/>
    <w:rsid w:val="008B5DCC"/>
    <w:rsid w:val="008C13C0"/>
    <w:rsid w:val="008C33A5"/>
    <w:rsid w:val="008C3FFA"/>
    <w:rsid w:val="008C50C8"/>
    <w:rsid w:val="008C5A79"/>
    <w:rsid w:val="008D07BD"/>
    <w:rsid w:val="008D0F89"/>
    <w:rsid w:val="008D1AFE"/>
    <w:rsid w:val="008D1BD6"/>
    <w:rsid w:val="008D1CE6"/>
    <w:rsid w:val="008D3286"/>
    <w:rsid w:val="008D36FA"/>
    <w:rsid w:val="008D3E90"/>
    <w:rsid w:val="008D4CFA"/>
    <w:rsid w:val="008D4D36"/>
    <w:rsid w:val="008D5A01"/>
    <w:rsid w:val="008D5FC9"/>
    <w:rsid w:val="008D75CB"/>
    <w:rsid w:val="008E01A1"/>
    <w:rsid w:val="008E0352"/>
    <w:rsid w:val="008E07FD"/>
    <w:rsid w:val="008E0C8B"/>
    <w:rsid w:val="008E0E32"/>
    <w:rsid w:val="008E198B"/>
    <w:rsid w:val="008E1A14"/>
    <w:rsid w:val="008E584F"/>
    <w:rsid w:val="008E6673"/>
    <w:rsid w:val="008E72AA"/>
    <w:rsid w:val="008E73FC"/>
    <w:rsid w:val="008F00B6"/>
    <w:rsid w:val="008F0246"/>
    <w:rsid w:val="008F4B40"/>
    <w:rsid w:val="008F50D5"/>
    <w:rsid w:val="008F6616"/>
    <w:rsid w:val="008F74D7"/>
    <w:rsid w:val="009034BC"/>
    <w:rsid w:val="00903E6C"/>
    <w:rsid w:val="00905AAF"/>
    <w:rsid w:val="00906187"/>
    <w:rsid w:val="0090756A"/>
    <w:rsid w:val="00907FA2"/>
    <w:rsid w:val="009114D7"/>
    <w:rsid w:val="00911FD3"/>
    <w:rsid w:val="00914942"/>
    <w:rsid w:val="00915C1C"/>
    <w:rsid w:val="0091717B"/>
    <w:rsid w:val="0092282B"/>
    <w:rsid w:val="00925284"/>
    <w:rsid w:val="00925373"/>
    <w:rsid w:val="00926C6B"/>
    <w:rsid w:val="00926D43"/>
    <w:rsid w:val="00926ED9"/>
    <w:rsid w:val="00931B78"/>
    <w:rsid w:val="0093332C"/>
    <w:rsid w:val="0093482D"/>
    <w:rsid w:val="0093514A"/>
    <w:rsid w:val="00935E35"/>
    <w:rsid w:val="00936BD7"/>
    <w:rsid w:val="009371A9"/>
    <w:rsid w:val="00937588"/>
    <w:rsid w:val="00940D3C"/>
    <w:rsid w:val="0094195C"/>
    <w:rsid w:val="00941BB9"/>
    <w:rsid w:val="00941C78"/>
    <w:rsid w:val="00941F7E"/>
    <w:rsid w:val="009444A0"/>
    <w:rsid w:val="00945637"/>
    <w:rsid w:val="00945D73"/>
    <w:rsid w:val="0095124B"/>
    <w:rsid w:val="00952CA1"/>
    <w:rsid w:val="0095303F"/>
    <w:rsid w:val="00954AA0"/>
    <w:rsid w:val="00955041"/>
    <w:rsid w:val="0095635D"/>
    <w:rsid w:val="00957890"/>
    <w:rsid w:val="00957A6D"/>
    <w:rsid w:val="0096112C"/>
    <w:rsid w:val="009613B3"/>
    <w:rsid w:val="009626DD"/>
    <w:rsid w:val="009665AD"/>
    <w:rsid w:val="00966B5C"/>
    <w:rsid w:val="009671BD"/>
    <w:rsid w:val="0096729D"/>
    <w:rsid w:val="0096796E"/>
    <w:rsid w:val="00971288"/>
    <w:rsid w:val="009723D6"/>
    <w:rsid w:val="0097251F"/>
    <w:rsid w:val="00972537"/>
    <w:rsid w:val="00974FDF"/>
    <w:rsid w:val="009758D1"/>
    <w:rsid w:val="00976042"/>
    <w:rsid w:val="00976174"/>
    <w:rsid w:val="0097756E"/>
    <w:rsid w:val="009778EB"/>
    <w:rsid w:val="009802A6"/>
    <w:rsid w:val="009809B9"/>
    <w:rsid w:val="00981446"/>
    <w:rsid w:val="00983A7F"/>
    <w:rsid w:val="00984132"/>
    <w:rsid w:val="00986D1A"/>
    <w:rsid w:val="009917C5"/>
    <w:rsid w:val="00993CD7"/>
    <w:rsid w:val="00993E7F"/>
    <w:rsid w:val="0099458C"/>
    <w:rsid w:val="00995CA8"/>
    <w:rsid w:val="009A158B"/>
    <w:rsid w:val="009A1DC0"/>
    <w:rsid w:val="009A43BE"/>
    <w:rsid w:val="009A4D07"/>
    <w:rsid w:val="009A56DA"/>
    <w:rsid w:val="009A79FE"/>
    <w:rsid w:val="009B5B82"/>
    <w:rsid w:val="009B67A1"/>
    <w:rsid w:val="009C0512"/>
    <w:rsid w:val="009C35E1"/>
    <w:rsid w:val="009C638C"/>
    <w:rsid w:val="009C6D23"/>
    <w:rsid w:val="009C7619"/>
    <w:rsid w:val="009D2090"/>
    <w:rsid w:val="009D41E9"/>
    <w:rsid w:val="009D57A0"/>
    <w:rsid w:val="009D5C5D"/>
    <w:rsid w:val="009E1481"/>
    <w:rsid w:val="009E1607"/>
    <w:rsid w:val="009E2F2D"/>
    <w:rsid w:val="009E33C6"/>
    <w:rsid w:val="009E6508"/>
    <w:rsid w:val="009E7DEB"/>
    <w:rsid w:val="009F003F"/>
    <w:rsid w:val="009F0372"/>
    <w:rsid w:val="009F0892"/>
    <w:rsid w:val="009F18E2"/>
    <w:rsid w:val="009F2029"/>
    <w:rsid w:val="009F2DB1"/>
    <w:rsid w:val="009F30EA"/>
    <w:rsid w:val="009F6660"/>
    <w:rsid w:val="009F677F"/>
    <w:rsid w:val="00A00DE1"/>
    <w:rsid w:val="00A03B73"/>
    <w:rsid w:val="00A05224"/>
    <w:rsid w:val="00A061D7"/>
    <w:rsid w:val="00A06889"/>
    <w:rsid w:val="00A1087B"/>
    <w:rsid w:val="00A10E1C"/>
    <w:rsid w:val="00A12711"/>
    <w:rsid w:val="00A12ECE"/>
    <w:rsid w:val="00A13E5E"/>
    <w:rsid w:val="00A1449B"/>
    <w:rsid w:val="00A1475C"/>
    <w:rsid w:val="00A1555E"/>
    <w:rsid w:val="00A16AF3"/>
    <w:rsid w:val="00A17F9A"/>
    <w:rsid w:val="00A22607"/>
    <w:rsid w:val="00A244F5"/>
    <w:rsid w:val="00A24E89"/>
    <w:rsid w:val="00A26067"/>
    <w:rsid w:val="00A32FEF"/>
    <w:rsid w:val="00A3520A"/>
    <w:rsid w:val="00A36567"/>
    <w:rsid w:val="00A3675C"/>
    <w:rsid w:val="00A36A1C"/>
    <w:rsid w:val="00A400A6"/>
    <w:rsid w:val="00A40CE8"/>
    <w:rsid w:val="00A40EDA"/>
    <w:rsid w:val="00A410FE"/>
    <w:rsid w:val="00A417EF"/>
    <w:rsid w:val="00A41D43"/>
    <w:rsid w:val="00A42048"/>
    <w:rsid w:val="00A44E7B"/>
    <w:rsid w:val="00A463B8"/>
    <w:rsid w:val="00A50C3A"/>
    <w:rsid w:val="00A527F1"/>
    <w:rsid w:val="00A53D4F"/>
    <w:rsid w:val="00A54F7E"/>
    <w:rsid w:val="00A57C99"/>
    <w:rsid w:val="00A61229"/>
    <w:rsid w:val="00A6149C"/>
    <w:rsid w:val="00A615BA"/>
    <w:rsid w:val="00A616B4"/>
    <w:rsid w:val="00A61EEB"/>
    <w:rsid w:val="00A63040"/>
    <w:rsid w:val="00A63B55"/>
    <w:rsid w:val="00A6592E"/>
    <w:rsid w:val="00A65980"/>
    <w:rsid w:val="00A6649F"/>
    <w:rsid w:val="00A67048"/>
    <w:rsid w:val="00A72BAB"/>
    <w:rsid w:val="00A7301F"/>
    <w:rsid w:val="00A761DD"/>
    <w:rsid w:val="00A76B10"/>
    <w:rsid w:val="00A77A3B"/>
    <w:rsid w:val="00A865B8"/>
    <w:rsid w:val="00A90605"/>
    <w:rsid w:val="00A92034"/>
    <w:rsid w:val="00A941BD"/>
    <w:rsid w:val="00A95A2D"/>
    <w:rsid w:val="00A96EFA"/>
    <w:rsid w:val="00AA16E9"/>
    <w:rsid w:val="00AA36E1"/>
    <w:rsid w:val="00AA6BDB"/>
    <w:rsid w:val="00AB111D"/>
    <w:rsid w:val="00AB12E7"/>
    <w:rsid w:val="00AB493E"/>
    <w:rsid w:val="00AB4E33"/>
    <w:rsid w:val="00AB5ADB"/>
    <w:rsid w:val="00AB601B"/>
    <w:rsid w:val="00AB60A3"/>
    <w:rsid w:val="00AB64BB"/>
    <w:rsid w:val="00AC26C8"/>
    <w:rsid w:val="00AC2932"/>
    <w:rsid w:val="00AC469D"/>
    <w:rsid w:val="00AC71E8"/>
    <w:rsid w:val="00AC720F"/>
    <w:rsid w:val="00AD1098"/>
    <w:rsid w:val="00AD1644"/>
    <w:rsid w:val="00AD2363"/>
    <w:rsid w:val="00AD4463"/>
    <w:rsid w:val="00AD5940"/>
    <w:rsid w:val="00AD6C75"/>
    <w:rsid w:val="00AD7095"/>
    <w:rsid w:val="00AD7A50"/>
    <w:rsid w:val="00AE14DA"/>
    <w:rsid w:val="00AE2AA0"/>
    <w:rsid w:val="00AE49E9"/>
    <w:rsid w:val="00AE64D2"/>
    <w:rsid w:val="00AE7BF7"/>
    <w:rsid w:val="00AE7C5C"/>
    <w:rsid w:val="00AF0D37"/>
    <w:rsid w:val="00AF2323"/>
    <w:rsid w:val="00AF37DE"/>
    <w:rsid w:val="00AF4513"/>
    <w:rsid w:val="00AF5ACF"/>
    <w:rsid w:val="00AF6C21"/>
    <w:rsid w:val="00B02AC5"/>
    <w:rsid w:val="00B03DF0"/>
    <w:rsid w:val="00B04127"/>
    <w:rsid w:val="00B04234"/>
    <w:rsid w:val="00B06883"/>
    <w:rsid w:val="00B10135"/>
    <w:rsid w:val="00B15156"/>
    <w:rsid w:val="00B16597"/>
    <w:rsid w:val="00B176D0"/>
    <w:rsid w:val="00B17D51"/>
    <w:rsid w:val="00B21986"/>
    <w:rsid w:val="00B21F1F"/>
    <w:rsid w:val="00B269D4"/>
    <w:rsid w:val="00B272F3"/>
    <w:rsid w:val="00B31EC9"/>
    <w:rsid w:val="00B32D04"/>
    <w:rsid w:val="00B331C2"/>
    <w:rsid w:val="00B336C0"/>
    <w:rsid w:val="00B35F95"/>
    <w:rsid w:val="00B3662C"/>
    <w:rsid w:val="00B4170D"/>
    <w:rsid w:val="00B43E38"/>
    <w:rsid w:val="00B467F4"/>
    <w:rsid w:val="00B46A65"/>
    <w:rsid w:val="00B527F9"/>
    <w:rsid w:val="00B53AEA"/>
    <w:rsid w:val="00B543D8"/>
    <w:rsid w:val="00B554DA"/>
    <w:rsid w:val="00B557D1"/>
    <w:rsid w:val="00B5595D"/>
    <w:rsid w:val="00B6106A"/>
    <w:rsid w:val="00B61977"/>
    <w:rsid w:val="00B62412"/>
    <w:rsid w:val="00B6717F"/>
    <w:rsid w:val="00B67C3A"/>
    <w:rsid w:val="00B67C42"/>
    <w:rsid w:val="00B70671"/>
    <w:rsid w:val="00B71134"/>
    <w:rsid w:val="00B71430"/>
    <w:rsid w:val="00B72348"/>
    <w:rsid w:val="00B7480A"/>
    <w:rsid w:val="00B7676B"/>
    <w:rsid w:val="00B76EBB"/>
    <w:rsid w:val="00B8270B"/>
    <w:rsid w:val="00B82EE7"/>
    <w:rsid w:val="00B8414A"/>
    <w:rsid w:val="00B84A24"/>
    <w:rsid w:val="00B9445B"/>
    <w:rsid w:val="00B96C9D"/>
    <w:rsid w:val="00B97934"/>
    <w:rsid w:val="00B97AB6"/>
    <w:rsid w:val="00B97CAE"/>
    <w:rsid w:val="00BA2302"/>
    <w:rsid w:val="00BA26A9"/>
    <w:rsid w:val="00BA2C72"/>
    <w:rsid w:val="00BA5D00"/>
    <w:rsid w:val="00BA5F8E"/>
    <w:rsid w:val="00BA65CF"/>
    <w:rsid w:val="00BA74AB"/>
    <w:rsid w:val="00BB4E32"/>
    <w:rsid w:val="00BC00F0"/>
    <w:rsid w:val="00BC17F0"/>
    <w:rsid w:val="00BC3358"/>
    <w:rsid w:val="00BC3C02"/>
    <w:rsid w:val="00BC4C84"/>
    <w:rsid w:val="00BD0B8B"/>
    <w:rsid w:val="00BD0BA3"/>
    <w:rsid w:val="00BD110E"/>
    <w:rsid w:val="00BD13A7"/>
    <w:rsid w:val="00BD16E8"/>
    <w:rsid w:val="00BD183D"/>
    <w:rsid w:val="00BD186E"/>
    <w:rsid w:val="00BD2000"/>
    <w:rsid w:val="00BD2626"/>
    <w:rsid w:val="00BD4163"/>
    <w:rsid w:val="00BD513B"/>
    <w:rsid w:val="00BE3293"/>
    <w:rsid w:val="00BE4D27"/>
    <w:rsid w:val="00BE64F7"/>
    <w:rsid w:val="00BE7C60"/>
    <w:rsid w:val="00BF15B4"/>
    <w:rsid w:val="00BF1FC9"/>
    <w:rsid w:val="00BF2231"/>
    <w:rsid w:val="00BF2554"/>
    <w:rsid w:val="00BF2C78"/>
    <w:rsid w:val="00BF4556"/>
    <w:rsid w:val="00BF5FAD"/>
    <w:rsid w:val="00BF5FCC"/>
    <w:rsid w:val="00BF7F18"/>
    <w:rsid w:val="00C07187"/>
    <w:rsid w:val="00C07792"/>
    <w:rsid w:val="00C1153C"/>
    <w:rsid w:val="00C1186C"/>
    <w:rsid w:val="00C13839"/>
    <w:rsid w:val="00C14082"/>
    <w:rsid w:val="00C146C5"/>
    <w:rsid w:val="00C14BE8"/>
    <w:rsid w:val="00C1697C"/>
    <w:rsid w:val="00C179E0"/>
    <w:rsid w:val="00C202A0"/>
    <w:rsid w:val="00C202C9"/>
    <w:rsid w:val="00C20844"/>
    <w:rsid w:val="00C213B9"/>
    <w:rsid w:val="00C21637"/>
    <w:rsid w:val="00C2221D"/>
    <w:rsid w:val="00C23922"/>
    <w:rsid w:val="00C24E85"/>
    <w:rsid w:val="00C259E1"/>
    <w:rsid w:val="00C26486"/>
    <w:rsid w:val="00C26FB4"/>
    <w:rsid w:val="00C27469"/>
    <w:rsid w:val="00C27E3B"/>
    <w:rsid w:val="00C308E1"/>
    <w:rsid w:val="00C31A4F"/>
    <w:rsid w:val="00C31B15"/>
    <w:rsid w:val="00C33B67"/>
    <w:rsid w:val="00C33B88"/>
    <w:rsid w:val="00C35B61"/>
    <w:rsid w:val="00C36469"/>
    <w:rsid w:val="00C414C5"/>
    <w:rsid w:val="00C42726"/>
    <w:rsid w:val="00C42A1F"/>
    <w:rsid w:val="00C45B06"/>
    <w:rsid w:val="00C4639C"/>
    <w:rsid w:val="00C467A4"/>
    <w:rsid w:val="00C46B6D"/>
    <w:rsid w:val="00C50847"/>
    <w:rsid w:val="00C52CB6"/>
    <w:rsid w:val="00C53A5D"/>
    <w:rsid w:val="00C54A34"/>
    <w:rsid w:val="00C54AD5"/>
    <w:rsid w:val="00C5615C"/>
    <w:rsid w:val="00C576C3"/>
    <w:rsid w:val="00C6159F"/>
    <w:rsid w:val="00C63027"/>
    <w:rsid w:val="00C63FBC"/>
    <w:rsid w:val="00C64EDA"/>
    <w:rsid w:val="00C66497"/>
    <w:rsid w:val="00C672D0"/>
    <w:rsid w:val="00C716D5"/>
    <w:rsid w:val="00C71F96"/>
    <w:rsid w:val="00C741DD"/>
    <w:rsid w:val="00C75861"/>
    <w:rsid w:val="00C75FB0"/>
    <w:rsid w:val="00C77B28"/>
    <w:rsid w:val="00C82159"/>
    <w:rsid w:val="00C83269"/>
    <w:rsid w:val="00C84127"/>
    <w:rsid w:val="00C84B89"/>
    <w:rsid w:val="00C8537F"/>
    <w:rsid w:val="00C8613A"/>
    <w:rsid w:val="00C86270"/>
    <w:rsid w:val="00C876F8"/>
    <w:rsid w:val="00C91A2E"/>
    <w:rsid w:val="00C91B8D"/>
    <w:rsid w:val="00C91E67"/>
    <w:rsid w:val="00C945BB"/>
    <w:rsid w:val="00C94D3B"/>
    <w:rsid w:val="00CA211E"/>
    <w:rsid w:val="00CA3252"/>
    <w:rsid w:val="00CA3795"/>
    <w:rsid w:val="00CA39B5"/>
    <w:rsid w:val="00CA68E0"/>
    <w:rsid w:val="00CA722A"/>
    <w:rsid w:val="00CA7B5E"/>
    <w:rsid w:val="00CB102C"/>
    <w:rsid w:val="00CB27FF"/>
    <w:rsid w:val="00CB5FA2"/>
    <w:rsid w:val="00CC1F0B"/>
    <w:rsid w:val="00CC53E6"/>
    <w:rsid w:val="00CC546B"/>
    <w:rsid w:val="00CC57AB"/>
    <w:rsid w:val="00CC57B4"/>
    <w:rsid w:val="00CC7CCD"/>
    <w:rsid w:val="00CC7F3B"/>
    <w:rsid w:val="00CD2310"/>
    <w:rsid w:val="00CD23EF"/>
    <w:rsid w:val="00CD2E92"/>
    <w:rsid w:val="00CD2EB7"/>
    <w:rsid w:val="00CD4D68"/>
    <w:rsid w:val="00CD55F2"/>
    <w:rsid w:val="00CD6487"/>
    <w:rsid w:val="00CE07B6"/>
    <w:rsid w:val="00CE1981"/>
    <w:rsid w:val="00CE1A75"/>
    <w:rsid w:val="00CF1037"/>
    <w:rsid w:val="00CF2119"/>
    <w:rsid w:val="00CF3351"/>
    <w:rsid w:val="00CF350E"/>
    <w:rsid w:val="00CF3CF4"/>
    <w:rsid w:val="00CF43BA"/>
    <w:rsid w:val="00CF4648"/>
    <w:rsid w:val="00CF47DD"/>
    <w:rsid w:val="00CF4DE4"/>
    <w:rsid w:val="00CF687D"/>
    <w:rsid w:val="00CF7C93"/>
    <w:rsid w:val="00D007DB"/>
    <w:rsid w:val="00D011FB"/>
    <w:rsid w:val="00D0131A"/>
    <w:rsid w:val="00D0174A"/>
    <w:rsid w:val="00D04698"/>
    <w:rsid w:val="00D055AD"/>
    <w:rsid w:val="00D05922"/>
    <w:rsid w:val="00D07085"/>
    <w:rsid w:val="00D07BD9"/>
    <w:rsid w:val="00D11D19"/>
    <w:rsid w:val="00D12177"/>
    <w:rsid w:val="00D14311"/>
    <w:rsid w:val="00D14A18"/>
    <w:rsid w:val="00D15EC1"/>
    <w:rsid w:val="00D17D59"/>
    <w:rsid w:val="00D20365"/>
    <w:rsid w:val="00D227E8"/>
    <w:rsid w:val="00D24C2E"/>
    <w:rsid w:val="00D25DC6"/>
    <w:rsid w:val="00D260D1"/>
    <w:rsid w:val="00D26DC0"/>
    <w:rsid w:val="00D32183"/>
    <w:rsid w:val="00D32FC1"/>
    <w:rsid w:val="00D33EE3"/>
    <w:rsid w:val="00D34D0D"/>
    <w:rsid w:val="00D353C2"/>
    <w:rsid w:val="00D3580E"/>
    <w:rsid w:val="00D36932"/>
    <w:rsid w:val="00D36DF3"/>
    <w:rsid w:val="00D375FC"/>
    <w:rsid w:val="00D40BC3"/>
    <w:rsid w:val="00D453B4"/>
    <w:rsid w:val="00D4764D"/>
    <w:rsid w:val="00D52C5F"/>
    <w:rsid w:val="00D55EC7"/>
    <w:rsid w:val="00D56AFC"/>
    <w:rsid w:val="00D5718B"/>
    <w:rsid w:val="00D57BC7"/>
    <w:rsid w:val="00D61704"/>
    <w:rsid w:val="00D62550"/>
    <w:rsid w:val="00D63EFE"/>
    <w:rsid w:val="00D64786"/>
    <w:rsid w:val="00D654CB"/>
    <w:rsid w:val="00D701C4"/>
    <w:rsid w:val="00D71EF5"/>
    <w:rsid w:val="00D73752"/>
    <w:rsid w:val="00D737D2"/>
    <w:rsid w:val="00D74136"/>
    <w:rsid w:val="00D75AB8"/>
    <w:rsid w:val="00D75BCA"/>
    <w:rsid w:val="00D83A50"/>
    <w:rsid w:val="00D84149"/>
    <w:rsid w:val="00D8669E"/>
    <w:rsid w:val="00D86AFD"/>
    <w:rsid w:val="00D91C0D"/>
    <w:rsid w:val="00D94958"/>
    <w:rsid w:val="00D9675C"/>
    <w:rsid w:val="00D96AB6"/>
    <w:rsid w:val="00D97121"/>
    <w:rsid w:val="00D972CA"/>
    <w:rsid w:val="00D97729"/>
    <w:rsid w:val="00D97F4D"/>
    <w:rsid w:val="00DA2553"/>
    <w:rsid w:val="00DA498E"/>
    <w:rsid w:val="00DA5D93"/>
    <w:rsid w:val="00DA69D6"/>
    <w:rsid w:val="00DA7DE3"/>
    <w:rsid w:val="00DB03FC"/>
    <w:rsid w:val="00DB1409"/>
    <w:rsid w:val="00DB500A"/>
    <w:rsid w:val="00DB5822"/>
    <w:rsid w:val="00DB5B54"/>
    <w:rsid w:val="00DB5C09"/>
    <w:rsid w:val="00DB605F"/>
    <w:rsid w:val="00DB747B"/>
    <w:rsid w:val="00DC0178"/>
    <w:rsid w:val="00DC01F7"/>
    <w:rsid w:val="00DC267D"/>
    <w:rsid w:val="00DC3F3D"/>
    <w:rsid w:val="00DC40CE"/>
    <w:rsid w:val="00DC45D5"/>
    <w:rsid w:val="00DC6B35"/>
    <w:rsid w:val="00DD0BF3"/>
    <w:rsid w:val="00DD2311"/>
    <w:rsid w:val="00DD274B"/>
    <w:rsid w:val="00DD2D51"/>
    <w:rsid w:val="00DD513C"/>
    <w:rsid w:val="00DD5B4D"/>
    <w:rsid w:val="00DD5C8C"/>
    <w:rsid w:val="00DD68F7"/>
    <w:rsid w:val="00DD7949"/>
    <w:rsid w:val="00DE0112"/>
    <w:rsid w:val="00DE01C8"/>
    <w:rsid w:val="00DE0259"/>
    <w:rsid w:val="00DE3C19"/>
    <w:rsid w:val="00DE4FED"/>
    <w:rsid w:val="00DF07BB"/>
    <w:rsid w:val="00DF0C9F"/>
    <w:rsid w:val="00DF1C48"/>
    <w:rsid w:val="00DF5287"/>
    <w:rsid w:val="00DF6086"/>
    <w:rsid w:val="00E0091B"/>
    <w:rsid w:val="00E01B68"/>
    <w:rsid w:val="00E0231F"/>
    <w:rsid w:val="00E02FB4"/>
    <w:rsid w:val="00E0320E"/>
    <w:rsid w:val="00E03C09"/>
    <w:rsid w:val="00E04E9B"/>
    <w:rsid w:val="00E05D7E"/>
    <w:rsid w:val="00E0705F"/>
    <w:rsid w:val="00E07D96"/>
    <w:rsid w:val="00E07F44"/>
    <w:rsid w:val="00E11C1C"/>
    <w:rsid w:val="00E12696"/>
    <w:rsid w:val="00E153F6"/>
    <w:rsid w:val="00E15E94"/>
    <w:rsid w:val="00E21CEB"/>
    <w:rsid w:val="00E24CCA"/>
    <w:rsid w:val="00E265FE"/>
    <w:rsid w:val="00E26731"/>
    <w:rsid w:val="00E26CD0"/>
    <w:rsid w:val="00E30115"/>
    <w:rsid w:val="00E36D63"/>
    <w:rsid w:val="00E3779D"/>
    <w:rsid w:val="00E42434"/>
    <w:rsid w:val="00E42680"/>
    <w:rsid w:val="00E42F57"/>
    <w:rsid w:val="00E438E5"/>
    <w:rsid w:val="00E456F4"/>
    <w:rsid w:val="00E45AC1"/>
    <w:rsid w:val="00E4746B"/>
    <w:rsid w:val="00E50CA7"/>
    <w:rsid w:val="00E52A4B"/>
    <w:rsid w:val="00E5344B"/>
    <w:rsid w:val="00E534D7"/>
    <w:rsid w:val="00E541D9"/>
    <w:rsid w:val="00E5637A"/>
    <w:rsid w:val="00E56826"/>
    <w:rsid w:val="00E60142"/>
    <w:rsid w:val="00E63A10"/>
    <w:rsid w:val="00E64F51"/>
    <w:rsid w:val="00E65364"/>
    <w:rsid w:val="00E66D1E"/>
    <w:rsid w:val="00E67D47"/>
    <w:rsid w:val="00E70377"/>
    <w:rsid w:val="00E71614"/>
    <w:rsid w:val="00E734FA"/>
    <w:rsid w:val="00E73D35"/>
    <w:rsid w:val="00E76211"/>
    <w:rsid w:val="00E76275"/>
    <w:rsid w:val="00E77A5F"/>
    <w:rsid w:val="00E820CF"/>
    <w:rsid w:val="00E82CEC"/>
    <w:rsid w:val="00E82FDF"/>
    <w:rsid w:val="00E90623"/>
    <w:rsid w:val="00E91B5D"/>
    <w:rsid w:val="00E9223D"/>
    <w:rsid w:val="00E92836"/>
    <w:rsid w:val="00E93DB1"/>
    <w:rsid w:val="00E959C6"/>
    <w:rsid w:val="00E95AF6"/>
    <w:rsid w:val="00E96B35"/>
    <w:rsid w:val="00EA0747"/>
    <w:rsid w:val="00EA1618"/>
    <w:rsid w:val="00EA1E9F"/>
    <w:rsid w:val="00EA2F31"/>
    <w:rsid w:val="00EA3ACA"/>
    <w:rsid w:val="00EB006F"/>
    <w:rsid w:val="00EB5267"/>
    <w:rsid w:val="00EB5BF2"/>
    <w:rsid w:val="00EB7707"/>
    <w:rsid w:val="00EB772F"/>
    <w:rsid w:val="00EC10DB"/>
    <w:rsid w:val="00EC2565"/>
    <w:rsid w:val="00EC35B5"/>
    <w:rsid w:val="00EC35D0"/>
    <w:rsid w:val="00EC4F87"/>
    <w:rsid w:val="00EC7FF3"/>
    <w:rsid w:val="00ED0CAC"/>
    <w:rsid w:val="00ED15CF"/>
    <w:rsid w:val="00ED2060"/>
    <w:rsid w:val="00ED2D84"/>
    <w:rsid w:val="00ED53D1"/>
    <w:rsid w:val="00ED645C"/>
    <w:rsid w:val="00EE3CC8"/>
    <w:rsid w:val="00EE5575"/>
    <w:rsid w:val="00EE620C"/>
    <w:rsid w:val="00EE7415"/>
    <w:rsid w:val="00EF00F2"/>
    <w:rsid w:val="00EF4EC9"/>
    <w:rsid w:val="00EF616A"/>
    <w:rsid w:val="00F00837"/>
    <w:rsid w:val="00F01DBF"/>
    <w:rsid w:val="00F01FA1"/>
    <w:rsid w:val="00F01FBB"/>
    <w:rsid w:val="00F040AF"/>
    <w:rsid w:val="00F04937"/>
    <w:rsid w:val="00F0589A"/>
    <w:rsid w:val="00F077D9"/>
    <w:rsid w:val="00F10A71"/>
    <w:rsid w:val="00F165FD"/>
    <w:rsid w:val="00F20D92"/>
    <w:rsid w:val="00F218BA"/>
    <w:rsid w:val="00F221F4"/>
    <w:rsid w:val="00F22EF8"/>
    <w:rsid w:val="00F24423"/>
    <w:rsid w:val="00F25940"/>
    <w:rsid w:val="00F26A8C"/>
    <w:rsid w:val="00F26FF0"/>
    <w:rsid w:val="00F278D7"/>
    <w:rsid w:val="00F3183A"/>
    <w:rsid w:val="00F3233B"/>
    <w:rsid w:val="00F327E9"/>
    <w:rsid w:val="00F3687C"/>
    <w:rsid w:val="00F36F26"/>
    <w:rsid w:val="00F37DCA"/>
    <w:rsid w:val="00F40945"/>
    <w:rsid w:val="00F4266F"/>
    <w:rsid w:val="00F42A42"/>
    <w:rsid w:val="00F43567"/>
    <w:rsid w:val="00F43ECD"/>
    <w:rsid w:val="00F43ED6"/>
    <w:rsid w:val="00F45E5B"/>
    <w:rsid w:val="00F47CDC"/>
    <w:rsid w:val="00F506EE"/>
    <w:rsid w:val="00F547D0"/>
    <w:rsid w:val="00F56432"/>
    <w:rsid w:val="00F56446"/>
    <w:rsid w:val="00F56895"/>
    <w:rsid w:val="00F57AFA"/>
    <w:rsid w:val="00F61898"/>
    <w:rsid w:val="00F618CB"/>
    <w:rsid w:val="00F61960"/>
    <w:rsid w:val="00F61CEC"/>
    <w:rsid w:val="00F61D55"/>
    <w:rsid w:val="00F62BE1"/>
    <w:rsid w:val="00F66A5A"/>
    <w:rsid w:val="00F67C1F"/>
    <w:rsid w:val="00F70AD0"/>
    <w:rsid w:val="00F70FEF"/>
    <w:rsid w:val="00F715B9"/>
    <w:rsid w:val="00F7174A"/>
    <w:rsid w:val="00F726B4"/>
    <w:rsid w:val="00F744AE"/>
    <w:rsid w:val="00F74DB3"/>
    <w:rsid w:val="00F800D3"/>
    <w:rsid w:val="00F8071A"/>
    <w:rsid w:val="00F80D25"/>
    <w:rsid w:val="00F825F1"/>
    <w:rsid w:val="00F82FEA"/>
    <w:rsid w:val="00F834A0"/>
    <w:rsid w:val="00F83A7C"/>
    <w:rsid w:val="00F8583A"/>
    <w:rsid w:val="00F860D8"/>
    <w:rsid w:val="00F86199"/>
    <w:rsid w:val="00F96383"/>
    <w:rsid w:val="00F96604"/>
    <w:rsid w:val="00F9744D"/>
    <w:rsid w:val="00F976D7"/>
    <w:rsid w:val="00F97A92"/>
    <w:rsid w:val="00F97CA0"/>
    <w:rsid w:val="00FA0203"/>
    <w:rsid w:val="00FA02E9"/>
    <w:rsid w:val="00FA3239"/>
    <w:rsid w:val="00FA4173"/>
    <w:rsid w:val="00FA42DD"/>
    <w:rsid w:val="00FA6421"/>
    <w:rsid w:val="00FA73AE"/>
    <w:rsid w:val="00FA7E0B"/>
    <w:rsid w:val="00FB0732"/>
    <w:rsid w:val="00FB074C"/>
    <w:rsid w:val="00FB127B"/>
    <w:rsid w:val="00FB1DA9"/>
    <w:rsid w:val="00FB2CF4"/>
    <w:rsid w:val="00FB2DD1"/>
    <w:rsid w:val="00FB3E2D"/>
    <w:rsid w:val="00FB3EBA"/>
    <w:rsid w:val="00FB3FB7"/>
    <w:rsid w:val="00FC0553"/>
    <w:rsid w:val="00FC1259"/>
    <w:rsid w:val="00FC2F74"/>
    <w:rsid w:val="00FC51B8"/>
    <w:rsid w:val="00FC6260"/>
    <w:rsid w:val="00FC6956"/>
    <w:rsid w:val="00FD1196"/>
    <w:rsid w:val="00FD17C8"/>
    <w:rsid w:val="00FD54C4"/>
    <w:rsid w:val="00FD639D"/>
    <w:rsid w:val="00FE2EFC"/>
    <w:rsid w:val="00FE46F2"/>
    <w:rsid w:val="00FE4B22"/>
    <w:rsid w:val="00FE575D"/>
    <w:rsid w:val="00FE5CC8"/>
    <w:rsid w:val="00FE5EF7"/>
    <w:rsid w:val="00FE7BAD"/>
    <w:rsid w:val="00FF2A91"/>
    <w:rsid w:val="00FF2F3C"/>
    <w:rsid w:val="00FF3978"/>
    <w:rsid w:val="00FF4497"/>
    <w:rsid w:val="00FF47EE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75926E-3766-4E3F-8644-7331D2FA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20"/>
    <w:pPr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C1C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pple-converted-space">
    <w:name w:val="apple-converted-space"/>
    <w:basedOn w:val="a0"/>
    <w:rsid w:val="00D227E8"/>
  </w:style>
  <w:style w:type="character" w:customStyle="1" w:styleId="object">
    <w:name w:val="object"/>
    <w:basedOn w:val="a0"/>
    <w:rsid w:val="00D227E8"/>
  </w:style>
  <w:style w:type="paragraph" w:customStyle="1" w:styleId="Default">
    <w:name w:val="Default"/>
    <w:rsid w:val="0046256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zh-CN"/>
    </w:rPr>
  </w:style>
  <w:style w:type="paragraph" w:styleId="a5">
    <w:name w:val="Normal (Web)"/>
    <w:basedOn w:val="a"/>
    <w:uiPriority w:val="99"/>
    <w:unhideWhenUsed/>
    <w:rsid w:val="0046256D"/>
    <w:pPr>
      <w:ind w:firstLine="567"/>
    </w:pPr>
    <w:rPr>
      <w:sz w:val="24"/>
      <w:szCs w:val="24"/>
      <w:lang w:eastAsia="zh-CN"/>
    </w:rPr>
  </w:style>
  <w:style w:type="paragraph" w:customStyle="1" w:styleId="Standard">
    <w:name w:val="Standard"/>
    <w:rsid w:val="00453E5A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o-RO" w:eastAsia="zh-CN" w:bidi="hi-IN"/>
    </w:rPr>
  </w:style>
  <w:style w:type="paragraph" w:styleId="a6">
    <w:name w:val="Balloon Text"/>
    <w:basedOn w:val="a"/>
    <w:link w:val="a7"/>
    <w:rsid w:val="004668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66814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8F50D5"/>
    <w:pPr>
      <w:ind w:firstLine="0"/>
      <w:jc w:val="left"/>
    </w:pPr>
    <w:rPr>
      <w:rFonts w:ascii="Calibri" w:eastAsia="Calibri" w:hAnsi="Calibri"/>
      <w:sz w:val="22"/>
      <w:szCs w:val="21"/>
    </w:rPr>
  </w:style>
  <w:style w:type="character" w:customStyle="1" w:styleId="a9">
    <w:name w:val="Текст Знак"/>
    <w:link w:val="a8"/>
    <w:uiPriority w:val="99"/>
    <w:rsid w:val="008F50D5"/>
    <w:rPr>
      <w:rFonts w:ascii="Calibri" w:eastAsia="Calibri" w:hAnsi="Calibri"/>
      <w:sz w:val="22"/>
      <w:szCs w:val="21"/>
    </w:rPr>
  </w:style>
  <w:style w:type="paragraph" w:styleId="aa">
    <w:name w:val="footnote text"/>
    <w:basedOn w:val="a"/>
    <w:link w:val="ab"/>
    <w:rsid w:val="00415834"/>
  </w:style>
  <w:style w:type="character" w:customStyle="1" w:styleId="ab">
    <w:name w:val="Текст сноски Знак"/>
    <w:basedOn w:val="a0"/>
    <w:link w:val="aa"/>
    <w:rsid w:val="00415834"/>
  </w:style>
  <w:style w:type="character" w:styleId="ac">
    <w:name w:val="footnote reference"/>
    <w:basedOn w:val="a0"/>
    <w:rsid w:val="00415834"/>
    <w:rPr>
      <w:vertAlign w:val="superscript"/>
    </w:rPr>
  </w:style>
  <w:style w:type="character" w:styleId="ad">
    <w:name w:val="annotation reference"/>
    <w:basedOn w:val="a0"/>
    <w:rsid w:val="00A7301F"/>
    <w:rPr>
      <w:sz w:val="16"/>
      <w:szCs w:val="16"/>
    </w:rPr>
  </w:style>
  <w:style w:type="paragraph" w:styleId="ae">
    <w:name w:val="annotation text"/>
    <w:basedOn w:val="a"/>
    <w:link w:val="af"/>
    <w:rsid w:val="00A7301F"/>
  </w:style>
  <w:style w:type="character" w:customStyle="1" w:styleId="af">
    <w:name w:val="Текст примечания Знак"/>
    <w:basedOn w:val="a0"/>
    <w:link w:val="ae"/>
    <w:rsid w:val="00A7301F"/>
  </w:style>
  <w:style w:type="paragraph" w:styleId="af0">
    <w:name w:val="annotation subject"/>
    <w:basedOn w:val="ae"/>
    <w:next w:val="ae"/>
    <w:link w:val="af1"/>
    <w:rsid w:val="00A7301F"/>
    <w:rPr>
      <w:b/>
      <w:bCs/>
    </w:rPr>
  </w:style>
  <w:style w:type="character" w:customStyle="1" w:styleId="af1">
    <w:name w:val="Тема примечания Знак"/>
    <w:basedOn w:val="af"/>
    <w:link w:val="af0"/>
    <w:rsid w:val="00A7301F"/>
    <w:rPr>
      <w:b/>
      <w:bCs/>
    </w:rPr>
  </w:style>
  <w:style w:type="character" w:customStyle="1" w:styleId="tli">
    <w:name w:val="tli"/>
    <w:basedOn w:val="a0"/>
    <w:rsid w:val="002958E9"/>
  </w:style>
  <w:style w:type="paragraph" w:styleId="af2">
    <w:name w:val="header"/>
    <w:basedOn w:val="a"/>
    <w:link w:val="af3"/>
    <w:unhideWhenUsed/>
    <w:rsid w:val="00FB0732"/>
    <w:pPr>
      <w:tabs>
        <w:tab w:val="center" w:pos="4680"/>
        <w:tab w:val="right" w:pos="9360"/>
      </w:tabs>
    </w:pPr>
  </w:style>
  <w:style w:type="character" w:customStyle="1" w:styleId="af3">
    <w:name w:val="Верхний колонтитул Знак"/>
    <w:basedOn w:val="a0"/>
    <w:link w:val="af2"/>
    <w:rsid w:val="00FB0732"/>
  </w:style>
  <w:style w:type="paragraph" w:styleId="af4">
    <w:name w:val="footer"/>
    <w:basedOn w:val="a"/>
    <w:link w:val="af5"/>
    <w:uiPriority w:val="99"/>
    <w:unhideWhenUsed/>
    <w:rsid w:val="00FB0732"/>
    <w:pPr>
      <w:tabs>
        <w:tab w:val="center" w:pos="4680"/>
        <w:tab w:val="right" w:pos="9360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B0732"/>
  </w:style>
  <w:style w:type="paragraph" w:styleId="af6">
    <w:name w:val="No Spacing"/>
    <w:uiPriority w:val="1"/>
    <w:qFormat/>
    <w:rsid w:val="00482141"/>
    <w:pPr>
      <w:ind w:firstLine="720"/>
      <w:jc w:val="both"/>
    </w:pPr>
  </w:style>
  <w:style w:type="character" w:styleId="af7">
    <w:name w:val="Strong"/>
    <w:basedOn w:val="a0"/>
    <w:uiPriority w:val="22"/>
    <w:qFormat/>
    <w:rsid w:val="00F56895"/>
    <w:rPr>
      <w:b/>
      <w:bCs/>
    </w:rPr>
  </w:style>
  <w:style w:type="character" w:styleId="af8">
    <w:name w:val="Hyperlink"/>
    <w:basedOn w:val="a0"/>
    <w:unhideWhenUsed/>
    <w:rsid w:val="000026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sirbu@madrm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6E20-36F7-4A7F-B6C0-BC13BA9F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2484</Words>
  <Characters>14165</Characters>
  <Application>Microsoft Office Word</Application>
  <DocSecurity>0</DocSecurity>
  <Lines>118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Anexă</vt:lpstr>
      <vt:lpstr>Anexă</vt:lpstr>
      <vt:lpstr>Anexă</vt:lpstr>
    </vt:vector>
  </TitlesOfParts>
  <Company>RePack by SPecialiST</Company>
  <LinksUpToDate>false</LinksUpToDate>
  <CharactersWithSpaces>16616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User</dc:creator>
  <cp:lastModifiedBy>Ana Sirbu</cp:lastModifiedBy>
  <cp:revision>13</cp:revision>
  <cp:lastPrinted>2018-01-17T12:39:00Z</cp:lastPrinted>
  <dcterms:created xsi:type="dcterms:W3CDTF">2017-12-27T06:36:00Z</dcterms:created>
  <dcterms:modified xsi:type="dcterms:W3CDTF">2018-01-17T12:40:00Z</dcterms:modified>
</cp:coreProperties>
</file>