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C1AF1" w14:textId="77777777" w:rsidR="00F67792" w:rsidRPr="008668F1" w:rsidRDefault="00FA4A41" w:rsidP="0049209F">
      <w:pPr>
        <w:pStyle w:val="Frspaiere"/>
        <w:jc w:val="center"/>
        <w:rPr>
          <w:rFonts w:ascii="Times New Roman" w:hAnsi="Times New Roman" w:cs="Times New Roman"/>
          <w:b/>
          <w:sz w:val="28"/>
          <w:szCs w:val="28"/>
          <w:lang w:val="en-US"/>
        </w:rPr>
      </w:pPr>
      <w:bookmarkStart w:id="0" w:name="_GoBack"/>
      <w:bookmarkEnd w:id="0"/>
      <w:r w:rsidRPr="008668F1">
        <w:rPr>
          <w:rFonts w:ascii="Times New Roman" w:hAnsi="Times New Roman" w:cs="Times New Roman"/>
          <w:b/>
          <w:sz w:val="28"/>
          <w:szCs w:val="28"/>
          <w:lang w:val="en-US"/>
        </w:rPr>
        <w:t>NOTĂ INFORMATIVĂ</w:t>
      </w:r>
    </w:p>
    <w:p w14:paraId="3B926D37" w14:textId="5DE1AD0E" w:rsidR="0049209F" w:rsidRPr="008668F1" w:rsidRDefault="0049209F" w:rsidP="0049209F">
      <w:pPr>
        <w:pStyle w:val="Frspaiere"/>
        <w:jc w:val="center"/>
        <w:rPr>
          <w:rFonts w:ascii="Times New Roman" w:hAnsi="Times New Roman" w:cs="Times New Roman"/>
          <w:b/>
          <w:sz w:val="28"/>
          <w:szCs w:val="28"/>
          <w:lang w:val="en-US"/>
        </w:rPr>
      </w:pPr>
      <w:r w:rsidRPr="008668F1">
        <w:rPr>
          <w:rFonts w:ascii="Times New Roman" w:hAnsi="Times New Roman" w:cs="Times New Roman"/>
          <w:b/>
          <w:sz w:val="28"/>
          <w:szCs w:val="28"/>
          <w:lang w:val="en-US"/>
        </w:rPr>
        <w:t>la proiectul hotărîrii Guvernului  ,,</w:t>
      </w:r>
      <w:r w:rsidR="003C65DC" w:rsidRPr="008668F1">
        <w:rPr>
          <w:rFonts w:ascii="Times New Roman" w:hAnsi="Times New Roman" w:cs="Times New Roman"/>
          <w:b/>
          <w:sz w:val="28"/>
          <w:szCs w:val="28"/>
          <w:lang w:val="en-US"/>
        </w:rPr>
        <w:t>cu privire la</w:t>
      </w:r>
      <w:r w:rsidR="0085572E" w:rsidRPr="008668F1">
        <w:rPr>
          <w:rFonts w:ascii="Times New Roman" w:hAnsi="Times New Roman" w:cs="Times New Roman"/>
          <w:b/>
          <w:sz w:val="28"/>
          <w:szCs w:val="28"/>
          <w:lang w:val="en-US"/>
        </w:rPr>
        <w:t xml:space="preserve"> atribuțiile Prim-ministrului și ale viceprim-miniștrilor</w:t>
      </w:r>
      <w:r w:rsidRPr="008668F1">
        <w:rPr>
          <w:rFonts w:ascii="Times New Roman" w:hAnsi="Times New Roman" w:cs="Times New Roman"/>
          <w:b/>
          <w:sz w:val="28"/>
          <w:szCs w:val="28"/>
          <w:lang w:val="en-US"/>
        </w:rPr>
        <w:t>”</w:t>
      </w:r>
    </w:p>
    <w:p w14:paraId="7B74A367" w14:textId="77777777" w:rsidR="00FA4A41" w:rsidRPr="008668F1" w:rsidRDefault="00FA4A41" w:rsidP="0049209F">
      <w:pPr>
        <w:pStyle w:val="Frspaiere"/>
        <w:jc w:val="center"/>
        <w:rPr>
          <w:rFonts w:ascii="Times New Roman" w:hAnsi="Times New Roman" w:cs="Times New Roman"/>
          <w:b/>
          <w:sz w:val="28"/>
          <w:szCs w:val="28"/>
          <w:lang w:val="en-US"/>
        </w:rPr>
      </w:pPr>
    </w:p>
    <w:tbl>
      <w:tblPr>
        <w:tblW w:w="9588" w:type="dxa"/>
        <w:tblInd w:w="18" w:type="dxa"/>
        <w:tblLook w:val="04A0" w:firstRow="1" w:lastRow="0" w:firstColumn="1" w:lastColumn="0" w:noHBand="0" w:noVBand="1"/>
      </w:tblPr>
      <w:tblGrid>
        <w:gridCol w:w="9588"/>
      </w:tblGrid>
      <w:tr w:rsidR="00FA4A41" w:rsidRPr="008668F1" w14:paraId="56706167" w14:textId="77777777" w:rsidTr="00E66DF0">
        <w:tc>
          <w:tcPr>
            <w:tcW w:w="9588" w:type="dxa"/>
            <w:shd w:val="clear" w:color="auto" w:fill="D9D9D9"/>
          </w:tcPr>
          <w:p w14:paraId="44ADB11C" w14:textId="77777777" w:rsidR="00FA4A41" w:rsidRPr="008668F1" w:rsidRDefault="00FA4A41" w:rsidP="00015326">
            <w:pPr>
              <w:numPr>
                <w:ilvl w:val="0"/>
                <w:numId w:val="1"/>
              </w:numPr>
              <w:spacing w:after="120" w:line="259" w:lineRule="auto"/>
              <w:ind w:left="418"/>
              <w:jc w:val="both"/>
              <w:rPr>
                <w:rFonts w:ascii="Times New Roman" w:hAnsi="Times New Roman"/>
                <w:b/>
                <w:i/>
                <w:sz w:val="24"/>
                <w:szCs w:val="24"/>
                <w:lang w:val="en-US"/>
              </w:rPr>
            </w:pPr>
            <w:r w:rsidRPr="008668F1">
              <w:rPr>
                <w:rFonts w:ascii="Times New Roman" w:hAnsi="Times New Roman"/>
                <w:b/>
                <w:i/>
                <w:sz w:val="24"/>
                <w:szCs w:val="24"/>
                <w:lang w:val="en-US"/>
              </w:rPr>
              <w:t>Condițiile ce au impus elaborarea proiectului de act normativ și finalitățile urmărite</w:t>
            </w:r>
          </w:p>
        </w:tc>
      </w:tr>
      <w:tr w:rsidR="00FA4A41" w:rsidRPr="008668F1" w14:paraId="6FFB0F09" w14:textId="77777777" w:rsidTr="00E66DF0">
        <w:tc>
          <w:tcPr>
            <w:tcW w:w="9588" w:type="dxa"/>
            <w:shd w:val="clear" w:color="auto" w:fill="auto"/>
          </w:tcPr>
          <w:p w14:paraId="5CCCFAFB" w14:textId="5BB8B5CB" w:rsidR="00FA4A41" w:rsidRPr="008668F1" w:rsidRDefault="008B6FE8" w:rsidP="009405EA">
            <w:pPr>
              <w:pStyle w:val="Frspaiere"/>
              <w:ind w:firstLine="549"/>
              <w:jc w:val="both"/>
              <w:rPr>
                <w:rFonts w:ascii="Times New Roman" w:hAnsi="Times New Roman" w:cs="Times New Roman"/>
                <w:sz w:val="28"/>
                <w:szCs w:val="28"/>
                <w:lang w:val="en-US"/>
              </w:rPr>
            </w:pPr>
            <w:r w:rsidRPr="008668F1">
              <w:rPr>
                <w:rFonts w:ascii="Times New Roman" w:hAnsi="Times New Roman" w:cs="Times New Roman"/>
                <w:sz w:val="28"/>
                <w:szCs w:val="28"/>
                <w:lang w:val="en-US"/>
              </w:rPr>
              <w:t>În urma modificărilor operate în structura Guvernului prin aprobarea modificărilor la Hotărîrea Parlamentului nr. 1 din 20 ianuarie 2016 pentru aprobarea Programului de activitate al Guvernului și acordarea votului de încredere Guvernului, operate prin Hotărîrea Parlamentului nr. 290 din 15 decembrie 2017, precum și prin remanierile guvernamentale propuse de Prim-ministru și care au fost aprobate în baza Decretelui Președintelui nr. 574-VIII(i) și 575-VIII(i) din 10 ianuarie 2018, în urma cărora au fost create două poziții de viceprim-miniștri, responsabili de domeniul integrării europene și de domeniul reinte</w:t>
            </w:r>
            <w:r w:rsidR="003B4CD3" w:rsidRPr="008668F1">
              <w:rPr>
                <w:rFonts w:ascii="Times New Roman" w:hAnsi="Times New Roman" w:cs="Times New Roman"/>
                <w:sz w:val="28"/>
                <w:szCs w:val="28"/>
                <w:lang w:val="en-US"/>
              </w:rPr>
              <w:t xml:space="preserve">grării țării, a apărut necesitatea aprobării unei Hotărîri de Guvern noi care să clarifice atribuțiile Prim-ministrului și ale viceprim-miniștrilor. </w:t>
            </w:r>
          </w:p>
          <w:p w14:paraId="3EC5675E" w14:textId="77777777" w:rsidR="009405EA" w:rsidRPr="008668F1" w:rsidRDefault="009405EA" w:rsidP="009405EA">
            <w:pPr>
              <w:pStyle w:val="Frspaiere"/>
              <w:ind w:firstLine="549"/>
              <w:jc w:val="both"/>
              <w:rPr>
                <w:rFonts w:ascii="Times New Roman" w:hAnsi="Times New Roman" w:cs="Times New Roman"/>
                <w:sz w:val="12"/>
                <w:szCs w:val="28"/>
                <w:lang w:val="en-US"/>
              </w:rPr>
            </w:pPr>
          </w:p>
          <w:p w14:paraId="60C13AD6" w14:textId="776EFC7B" w:rsidR="00FA4A41" w:rsidRPr="008668F1" w:rsidRDefault="00FA4A41" w:rsidP="003C65DC">
            <w:pPr>
              <w:pStyle w:val="Frspaiere"/>
              <w:ind w:firstLine="549"/>
              <w:jc w:val="both"/>
              <w:rPr>
                <w:rFonts w:ascii="Times New Roman" w:hAnsi="Times New Roman" w:cs="Times New Roman"/>
                <w:sz w:val="12"/>
                <w:szCs w:val="26"/>
                <w:lang w:val="en-US"/>
              </w:rPr>
            </w:pPr>
          </w:p>
        </w:tc>
      </w:tr>
      <w:tr w:rsidR="00FA4A41" w:rsidRPr="008668F1" w14:paraId="085E0877" w14:textId="77777777" w:rsidTr="00E66DF0">
        <w:tc>
          <w:tcPr>
            <w:tcW w:w="9588" w:type="dxa"/>
            <w:shd w:val="clear" w:color="auto" w:fill="D9D9D9"/>
          </w:tcPr>
          <w:p w14:paraId="0D7CD0AC" w14:textId="77777777" w:rsidR="00FA4A41" w:rsidRPr="008668F1" w:rsidRDefault="00FA4A41" w:rsidP="00015326">
            <w:pPr>
              <w:numPr>
                <w:ilvl w:val="0"/>
                <w:numId w:val="1"/>
              </w:numPr>
              <w:spacing w:after="80" w:line="259" w:lineRule="auto"/>
              <w:ind w:left="414"/>
              <w:jc w:val="both"/>
              <w:rPr>
                <w:rFonts w:ascii="Times New Roman" w:hAnsi="Times New Roman"/>
                <w:b/>
                <w:sz w:val="24"/>
                <w:szCs w:val="24"/>
                <w:lang w:val="en-US"/>
              </w:rPr>
            </w:pPr>
            <w:r w:rsidRPr="008668F1">
              <w:rPr>
                <w:rFonts w:ascii="Times New Roman" w:hAnsi="Times New Roman"/>
                <w:b/>
                <w:i/>
                <w:sz w:val="24"/>
                <w:szCs w:val="24"/>
                <w:lang w:val="en-US"/>
              </w:rPr>
              <w:t xml:space="preserve">Principalele prevederi, locul actului în sistemul de acte normative, evidenţierea elementelor noi </w:t>
            </w:r>
          </w:p>
        </w:tc>
      </w:tr>
      <w:tr w:rsidR="00FA4A41" w:rsidRPr="008668F1" w14:paraId="104B9728" w14:textId="77777777" w:rsidTr="00E66DF0">
        <w:tc>
          <w:tcPr>
            <w:tcW w:w="9588" w:type="dxa"/>
            <w:shd w:val="clear" w:color="auto" w:fill="auto"/>
          </w:tcPr>
          <w:p w14:paraId="52B4FAAE" w14:textId="1CFA2A40" w:rsidR="003B4CD3" w:rsidRPr="008668F1" w:rsidRDefault="00326580" w:rsidP="003B4CD3">
            <w:pPr>
              <w:pStyle w:val="Frspaiere"/>
              <w:ind w:firstLine="549"/>
              <w:jc w:val="both"/>
              <w:rPr>
                <w:rFonts w:ascii="Times New Roman" w:hAnsi="Times New Roman" w:cs="Times New Roman"/>
                <w:sz w:val="28"/>
                <w:szCs w:val="28"/>
                <w:lang w:val="en-US"/>
              </w:rPr>
            </w:pPr>
            <w:r w:rsidRPr="008668F1">
              <w:rPr>
                <w:rFonts w:ascii="Times New Roman" w:hAnsi="Times New Roman" w:cs="Times New Roman"/>
                <w:sz w:val="28"/>
                <w:szCs w:val="28"/>
                <w:lang w:val="en-US"/>
              </w:rPr>
              <w:t xml:space="preserve">Proiectul de hotărîre prevede </w:t>
            </w:r>
            <w:r w:rsidR="003B4CD3" w:rsidRPr="008668F1">
              <w:rPr>
                <w:rFonts w:ascii="Times New Roman" w:hAnsi="Times New Roman" w:cs="Times New Roman"/>
                <w:sz w:val="28"/>
                <w:szCs w:val="28"/>
                <w:lang w:val="en-US"/>
              </w:rPr>
              <w:t>care sunt atribuțiile Prim-ministrului și ale viceprim-miniștrilor responsabili de domeniul coordonarea procesului de integrare europeană și respectiv de domeniul reintregirii țării.</w:t>
            </w:r>
          </w:p>
          <w:p w14:paraId="73975959" w14:textId="77777777" w:rsidR="009F0C18" w:rsidRPr="008668F1" w:rsidRDefault="00294CFB" w:rsidP="00E20CDC">
            <w:pPr>
              <w:pStyle w:val="Frspaiere"/>
              <w:jc w:val="both"/>
              <w:rPr>
                <w:rFonts w:ascii="Times New Roman" w:hAnsi="Times New Roman"/>
                <w:sz w:val="14"/>
                <w:szCs w:val="26"/>
                <w:lang w:val="en-US"/>
              </w:rPr>
            </w:pPr>
            <w:r w:rsidRPr="008668F1">
              <w:rPr>
                <w:rFonts w:ascii="Times New Roman" w:hAnsi="Times New Roman" w:cs="Times New Roman"/>
                <w:sz w:val="26"/>
                <w:szCs w:val="26"/>
                <w:lang w:val="en-US"/>
              </w:rPr>
              <w:t xml:space="preserve"> </w:t>
            </w:r>
          </w:p>
        </w:tc>
      </w:tr>
      <w:tr w:rsidR="00FA4A41" w:rsidRPr="008668F1" w14:paraId="7C4BBE0C" w14:textId="77777777" w:rsidTr="00E66DF0">
        <w:tc>
          <w:tcPr>
            <w:tcW w:w="9588" w:type="dxa"/>
            <w:shd w:val="clear" w:color="auto" w:fill="D9D9D9"/>
          </w:tcPr>
          <w:p w14:paraId="3EF29BB1" w14:textId="77777777" w:rsidR="00FA4A41" w:rsidRPr="008668F1" w:rsidRDefault="00FA4A41" w:rsidP="00015326">
            <w:pPr>
              <w:numPr>
                <w:ilvl w:val="0"/>
                <w:numId w:val="1"/>
              </w:numPr>
              <w:spacing w:after="80" w:line="259" w:lineRule="auto"/>
              <w:ind w:left="414"/>
              <w:jc w:val="both"/>
              <w:rPr>
                <w:rFonts w:ascii="Times New Roman" w:hAnsi="Times New Roman"/>
                <w:b/>
                <w:i/>
                <w:sz w:val="24"/>
                <w:szCs w:val="24"/>
                <w:lang w:val="en-US"/>
              </w:rPr>
            </w:pPr>
            <w:r w:rsidRPr="008668F1">
              <w:rPr>
                <w:rFonts w:ascii="Times New Roman" w:hAnsi="Times New Roman"/>
                <w:b/>
                <w:i/>
                <w:sz w:val="24"/>
                <w:szCs w:val="24"/>
                <w:lang w:val="en-US"/>
              </w:rPr>
              <w:t>Descrierea gradului de compatibilitate  a prevederilor proiectului cu legislația Uniunii Europene</w:t>
            </w:r>
          </w:p>
        </w:tc>
      </w:tr>
      <w:tr w:rsidR="00FA4A41" w:rsidRPr="008668F1" w14:paraId="6626F474" w14:textId="77777777" w:rsidTr="00E66DF0">
        <w:tc>
          <w:tcPr>
            <w:tcW w:w="9588" w:type="dxa"/>
            <w:shd w:val="clear" w:color="auto" w:fill="auto"/>
          </w:tcPr>
          <w:p w14:paraId="00C6D005" w14:textId="77777777" w:rsidR="00FA4A41" w:rsidRPr="008668F1" w:rsidRDefault="00FA4A41" w:rsidP="00015326">
            <w:pPr>
              <w:spacing w:after="120"/>
              <w:ind w:firstLine="778"/>
              <w:jc w:val="both"/>
              <w:rPr>
                <w:rFonts w:ascii="Times New Roman" w:hAnsi="Times New Roman"/>
                <w:sz w:val="28"/>
                <w:szCs w:val="28"/>
                <w:lang w:val="en-US"/>
              </w:rPr>
            </w:pPr>
            <w:r w:rsidRPr="008668F1">
              <w:rPr>
                <w:rFonts w:ascii="Times New Roman" w:hAnsi="Times New Roman"/>
                <w:sz w:val="28"/>
                <w:szCs w:val="28"/>
                <w:lang w:val="en-US"/>
              </w:rPr>
              <w:t>Prezentul proiect de nu contravine legislației Uniunii Europene.</w:t>
            </w:r>
          </w:p>
        </w:tc>
      </w:tr>
      <w:tr w:rsidR="00FA4A41" w:rsidRPr="00CF4295" w14:paraId="7963A6DF" w14:textId="77777777" w:rsidTr="00E66DF0">
        <w:tc>
          <w:tcPr>
            <w:tcW w:w="9588" w:type="dxa"/>
            <w:shd w:val="clear" w:color="auto" w:fill="D9D9D9"/>
          </w:tcPr>
          <w:p w14:paraId="7F7CFF86" w14:textId="77777777" w:rsidR="00FA4A41" w:rsidRPr="00CF4295" w:rsidRDefault="00FA4A41" w:rsidP="00015326">
            <w:pPr>
              <w:numPr>
                <w:ilvl w:val="0"/>
                <w:numId w:val="1"/>
              </w:numPr>
              <w:spacing w:after="80" w:line="259" w:lineRule="auto"/>
              <w:ind w:left="414"/>
              <w:jc w:val="both"/>
              <w:rPr>
                <w:rFonts w:ascii="Times New Roman" w:hAnsi="Times New Roman"/>
                <w:b/>
                <w:sz w:val="24"/>
                <w:szCs w:val="24"/>
              </w:rPr>
            </w:pPr>
            <w:proofErr w:type="spellStart"/>
            <w:r w:rsidRPr="00CF4295">
              <w:rPr>
                <w:rFonts w:ascii="Times New Roman" w:hAnsi="Times New Roman"/>
                <w:b/>
                <w:i/>
                <w:sz w:val="24"/>
                <w:szCs w:val="24"/>
              </w:rPr>
              <w:t>Fundamentarea</w:t>
            </w:r>
            <w:proofErr w:type="spellEnd"/>
            <w:r w:rsidRPr="00CF4295">
              <w:rPr>
                <w:rFonts w:ascii="Times New Roman" w:hAnsi="Times New Roman"/>
                <w:b/>
                <w:i/>
                <w:sz w:val="24"/>
                <w:szCs w:val="24"/>
              </w:rPr>
              <w:t xml:space="preserve"> </w:t>
            </w:r>
            <w:proofErr w:type="spellStart"/>
            <w:r w:rsidRPr="00CF4295">
              <w:rPr>
                <w:rFonts w:ascii="Times New Roman" w:hAnsi="Times New Roman"/>
                <w:b/>
                <w:i/>
                <w:sz w:val="24"/>
                <w:szCs w:val="24"/>
              </w:rPr>
              <w:t>economico-financiară</w:t>
            </w:r>
            <w:proofErr w:type="spellEnd"/>
          </w:p>
        </w:tc>
      </w:tr>
      <w:tr w:rsidR="00FA4A41" w:rsidRPr="008668F1" w14:paraId="170FE237" w14:textId="77777777" w:rsidTr="00E66DF0">
        <w:tc>
          <w:tcPr>
            <w:tcW w:w="9588" w:type="dxa"/>
            <w:shd w:val="clear" w:color="auto" w:fill="auto"/>
          </w:tcPr>
          <w:p w14:paraId="7F05A820" w14:textId="77777777" w:rsidR="00FA4A41" w:rsidRPr="008668F1" w:rsidRDefault="00FA4A41" w:rsidP="00015326">
            <w:pPr>
              <w:spacing w:after="0"/>
              <w:ind w:firstLine="778"/>
              <w:jc w:val="both"/>
              <w:rPr>
                <w:rFonts w:ascii="Times New Roman" w:hAnsi="Times New Roman"/>
                <w:sz w:val="28"/>
                <w:szCs w:val="28"/>
                <w:lang w:val="en-US"/>
              </w:rPr>
            </w:pPr>
            <w:r w:rsidRPr="008668F1">
              <w:rPr>
                <w:rFonts w:ascii="Times New Roman" w:hAnsi="Times New Roman"/>
                <w:sz w:val="28"/>
                <w:szCs w:val="28"/>
                <w:lang w:val="en-US"/>
              </w:rPr>
              <w:t xml:space="preserve">Implementarea prevederilor proiectului nu necesită cheltuieli financiare suplimentare din bugetul de stat. </w:t>
            </w:r>
          </w:p>
        </w:tc>
      </w:tr>
    </w:tbl>
    <w:p w14:paraId="576624EE" w14:textId="77777777" w:rsidR="00FA4A41" w:rsidRPr="008668F1" w:rsidRDefault="00FA4A41" w:rsidP="00FA4A41">
      <w:pPr>
        <w:spacing w:after="0"/>
        <w:ind w:firstLine="810"/>
        <w:jc w:val="both"/>
        <w:rPr>
          <w:rFonts w:ascii="Times New Roman" w:hAnsi="Times New Roman"/>
          <w:b/>
          <w:sz w:val="24"/>
          <w:szCs w:val="24"/>
          <w:lang w:val="en-US"/>
        </w:rPr>
      </w:pPr>
    </w:p>
    <w:p w14:paraId="04A3AD35" w14:textId="77777777" w:rsidR="00FA4A41" w:rsidRPr="008668F1" w:rsidRDefault="00FA4A41" w:rsidP="00FA4A41">
      <w:pPr>
        <w:pStyle w:val="Frspaiere"/>
        <w:rPr>
          <w:rFonts w:ascii="Times New Roman" w:hAnsi="Times New Roman" w:cs="Times New Roman"/>
          <w:sz w:val="28"/>
          <w:szCs w:val="28"/>
          <w:lang w:val="en-US"/>
        </w:rPr>
      </w:pPr>
      <w:r w:rsidRPr="008668F1">
        <w:rPr>
          <w:rFonts w:ascii="Times New Roman" w:hAnsi="Times New Roman" w:cs="Times New Roman"/>
          <w:sz w:val="28"/>
          <w:szCs w:val="28"/>
          <w:lang w:val="en-US"/>
        </w:rPr>
        <w:tab/>
        <w:t>Director                                                                                     Iurie CIOCAN</w:t>
      </w:r>
    </w:p>
    <w:p w14:paraId="16388F91" w14:textId="77777777" w:rsidR="00FA4A41" w:rsidRPr="008668F1" w:rsidRDefault="00FA4A41" w:rsidP="00FA4A41">
      <w:pPr>
        <w:pStyle w:val="Frspaiere"/>
        <w:jc w:val="both"/>
        <w:rPr>
          <w:rFonts w:ascii="Times New Roman" w:hAnsi="Times New Roman" w:cs="Times New Roman"/>
          <w:sz w:val="28"/>
          <w:szCs w:val="28"/>
          <w:lang w:val="en-US"/>
        </w:rPr>
      </w:pPr>
      <w:r w:rsidRPr="008668F1">
        <w:rPr>
          <w:rFonts w:ascii="Times New Roman" w:hAnsi="Times New Roman" w:cs="Times New Roman"/>
          <w:sz w:val="28"/>
          <w:szCs w:val="28"/>
          <w:lang w:val="en-US"/>
        </w:rPr>
        <w:t xml:space="preserve">al Centrului de Implementare a  Reformelor                                      </w:t>
      </w:r>
    </w:p>
    <w:p w14:paraId="12E861D4" w14:textId="77777777" w:rsidR="00FA4A41" w:rsidRPr="008668F1" w:rsidRDefault="00FA4A41" w:rsidP="00FA4A41">
      <w:pPr>
        <w:pStyle w:val="Frspaiere"/>
        <w:jc w:val="both"/>
        <w:rPr>
          <w:lang w:val="en-US"/>
        </w:rPr>
      </w:pPr>
      <w:r w:rsidRPr="008668F1">
        <w:rPr>
          <w:rFonts w:ascii="Times New Roman" w:hAnsi="Times New Roman" w:cs="Times New Roman"/>
          <w:sz w:val="28"/>
          <w:szCs w:val="28"/>
          <w:lang w:val="en-US"/>
        </w:rPr>
        <w:tab/>
      </w:r>
      <w:r w:rsidRPr="008668F1">
        <w:rPr>
          <w:rFonts w:ascii="Times New Roman" w:hAnsi="Times New Roman" w:cs="Times New Roman"/>
          <w:sz w:val="28"/>
          <w:szCs w:val="28"/>
          <w:lang w:val="en-US"/>
        </w:rPr>
        <w:tab/>
      </w:r>
    </w:p>
    <w:p w14:paraId="77FDC5AC" w14:textId="77777777" w:rsidR="00FA4A41" w:rsidRPr="008668F1" w:rsidRDefault="00FA4A41" w:rsidP="0049209F">
      <w:pPr>
        <w:pStyle w:val="Frspaiere"/>
        <w:jc w:val="center"/>
        <w:rPr>
          <w:rFonts w:ascii="Times New Roman" w:hAnsi="Times New Roman" w:cs="Times New Roman"/>
          <w:b/>
          <w:sz w:val="28"/>
          <w:szCs w:val="28"/>
          <w:lang w:val="en-US"/>
        </w:rPr>
      </w:pPr>
    </w:p>
    <w:sectPr w:rsidR="00FA4A41" w:rsidRPr="008668F1" w:rsidSect="00E66DF0">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00F30" w14:textId="77777777" w:rsidR="00B40D5B" w:rsidRDefault="00B40D5B" w:rsidP="00D14C02">
      <w:pPr>
        <w:spacing w:after="0" w:line="240" w:lineRule="auto"/>
      </w:pPr>
      <w:r>
        <w:separator/>
      </w:r>
    </w:p>
  </w:endnote>
  <w:endnote w:type="continuationSeparator" w:id="0">
    <w:p w14:paraId="0F7F3C8F" w14:textId="77777777" w:rsidR="00B40D5B" w:rsidRDefault="00B40D5B" w:rsidP="00D1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B396" w14:textId="77777777" w:rsidR="00555551" w:rsidRDefault="00555551" w:rsidP="006C4A6E">
    <w:pPr>
      <w:pStyle w:val="Subsol"/>
      <w:framePr w:wrap="none"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5BD607E" w14:textId="77777777" w:rsidR="00555551" w:rsidRDefault="00555551" w:rsidP="0055555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7851" w14:textId="77777777" w:rsidR="00555551" w:rsidRDefault="00555551" w:rsidP="006C4A6E">
    <w:pPr>
      <w:pStyle w:val="Subsol"/>
      <w:framePr w:wrap="none"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8668F1">
      <w:rPr>
        <w:rStyle w:val="Numrdepagin"/>
        <w:noProof/>
      </w:rPr>
      <w:t>1</w:t>
    </w:r>
    <w:r>
      <w:rPr>
        <w:rStyle w:val="Numrdepagin"/>
      </w:rPr>
      <w:fldChar w:fldCharType="end"/>
    </w:r>
  </w:p>
  <w:p w14:paraId="521EE11A" w14:textId="77777777" w:rsidR="00555551" w:rsidRDefault="00555551" w:rsidP="0055555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866A2" w14:textId="77777777" w:rsidR="00B40D5B" w:rsidRDefault="00B40D5B" w:rsidP="00D14C02">
      <w:pPr>
        <w:spacing w:after="0" w:line="240" w:lineRule="auto"/>
      </w:pPr>
      <w:r>
        <w:separator/>
      </w:r>
    </w:p>
  </w:footnote>
  <w:footnote w:type="continuationSeparator" w:id="0">
    <w:p w14:paraId="5DEF938D" w14:textId="77777777" w:rsidR="00B40D5B" w:rsidRDefault="00B40D5B" w:rsidP="00D14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3D4"/>
    <w:multiLevelType w:val="hybridMultilevel"/>
    <w:tmpl w:val="9E8E2628"/>
    <w:lvl w:ilvl="0" w:tplc="5A9C94C4">
      <w:start w:val="1"/>
      <w:numFmt w:val="decimal"/>
      <w:lvlText w:val="%1."/>
      <w:lvlJc w:val="left"/>
      <w:pPr>
        <w:ind w:left="1070" w:hanging="360"/>
      </w:pPr>
      <w:rPr>
        <w:i/>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C9"/>
    <w:rsid w:val="00001AF7"/>
    <w:rsid w:val="0000757E"/>
    <w:rsid w:val="00036C50"/>
    <w:rsid w:val="00092D5F"/>
    <w:rsid w:val="000F194B"/>
    <w:rsid w:val="001111AC"/>
    <w:rsid w:val="00135DFB"/>
    <w:rsid w:val="00147B1C"/>
    <w:rsid w:val="001779C9"/>
    <w:rsid w:val="001861A1"/>
    <w:rsid w:val="001B0C59"/>
    <w:rsid w:val="001E362B"/>
    <w:rsid w:val="001E591D"/>
    <w:rsid w:val="0020762E"/>
    <w:rsid w:val="002230B2"/>
    <w:rsid w:val="0025179F"/>
    <w:rsid w:val="00281139"/>
    <w:rsid w:val="00294CFB"/>
    <w:rsid w:val="002A7F68"/>
    <w:rsid w:val="002C0A44"/>
    <w:rsid w:val="00326580"/>
    <w:rsid w:val="0035504B"/>
    <w:rsid w:val="00363AB5"/>
    <w:rsid w:val="00371499"/>
    <w:rsid w:val="00394FAC"/>
    <w:rsid w:val="003A4D14"/>
    <w:rsid w:val="003B4CD3"/>
    <w:rsid w:val="003C65DC"/>
    <w:rsid w:val="003D7C72"/>
    <w:rsid w:val="003E0A6E"/>
    <w:rsid w:val="003F4981"/>
    <w:rsid w:val="0040256E"/>
    <w:rsid w:val="00417B12"/>
    <w:rsid w:val="00421CB3"/>
    <w:rsid w:val="00445580"/>
    <w:rsid w:val="00463ADA"/>
    <w:rsid w:val="00481193"/>
    <w:rsid w:val="00487747"/>
    <w:rsid w:val="0049209F"/>
    <w:rsid w:val="0049661F"/>
    <w:rsid w:val="004B3E21"/>
    <w:rsid w:val="004E68C5"/>
    <w:rsid w:val="004F6607"/>
    <w:rsid w:val="005340F2"/>
    <w:rsid w:val="00537706"/>
    <w:rsid w:val="00555551"/>
    <w:rsid w:val="0058409C"/>
    <w:rsid w:val="005862BC"/>
    <w:rsid w:val="005C1D73"/>
    <w:rsid w:val="005F2DD3"/>
    <w:rsid w:val="00607E5B"/>
    <w:rsid w:val="00612650"/>
    <w:rsid w:val="00617FC6"/>
    <w:rsid w:val="00624F20"/>
    <w:rsid w:val="006527B3"/>
    <w:rsid w:val="006627C5"/>
    <w:rsid w:val="006C27F1"/>
    <w:rsid w:val="006D7330"/>
    <w:rsid w:val="00704444"/>
    <w:rsid w:val="0070742B"/>
    <w:rsid w:val="00740FA3"/>
    <w:rsid w:val="007E68AD"/>
    <w:rsid w:val="007E6ECD"/>
    <w:rsid w:val="00802BBA"/>
    <w:rsid w:val="00825A4F"/>
    <w:rsid w:val="00830A79"/>
    <w:rsid w:val="0085073D"/>
    <w:rsid w:val="008509BE"/>
    <w:rsid w:val="0085572E"/>
    <w:rsid w:val="008668F1"/>
    <w:rsid w:val="00877F92"/>
    <w:rsid w:val="008A5565"/>
    <w:rsid w:val="008B6FE8"/>
    <w:rsid w:val="008F5CC2"/>
    <w:rsid w:val="009219DD"/>
    <w:rsid w:val="009405EA"/>
    <w:rsid w:val="00941E99"/>
    <w:rsid w:val="00944099"/>
    <w:rsid w:val="0096161A"/>
    <w:rsid w:val="009736C4"/>
    <w:rsid w:val="00986C63"/>
    <w:rsid w:val="00997AB6"/>
    <w:rsid w:val="009B72AA"/>
    <w:rsid w:val="009C7FDB"/>
    <w:rsid w:val="009F0C18"/>
    <w:rsid w:val="009F2FC2"/>
    <w:rsid w:val="00A665B2"/>
    <w:rsid w:val="00A767C7"/>
    <w:rsid w:val="00A84B2F"/>
    <w:rsid w:val="00AB2245"/>
    <w:rsid w:val="00AB71CA"/>
    <w:rsid w:val="00AD7FE1"/>
    <w:rsid w:val="00B01E7F"/>
    <w:rsid w:val="00B1207E"/>
    <w:rsid w:val="00B21F76"/>
    <w:rsid w:val="00B40D5B"/>
    <w:rsid w:val="00C0290C"/>
    <w:rsid w:val="00C16CCB"/>
    <w:rsid w:val="00C315FE"/>
    <w:rsid w:val="00C85DF9"/>
    <w:rsid w:val="00CB5D92"/>
    <w:rsid w:val="00CF4295"/>
    <w:rsid w:val="00D1315C"/>
    <w:rsid w:val="00D14C02"/>
    <w:rsid w:val="00D64413"/>
    <w:rsid w:val="00DA2FA2"/>
    <w:rsid w:val="00DB089B"/>
    <w:rsid w:val="00DC5D19"/>
    <w:rsid w:val="00DC7180"/>
    <w:rsid w:val="00DE0DDE"/>
    <w:rsid w:val="00E115DA"/>
    <w:rsid w:val="00E20CDC"/>
    <w:rsid w:val="00E66DF0"/>
    <w:rsid w:val="00EB030F"/>
    <w:rsid w:val="00EB0FA6"/>
    <w:rsid w:val="00EE0A17"/>
    <w:rsid w:val="00F17D26"/>
    <w:rsid w:val="00F26B34"/>
    <w:rsid w:val="00F27731"/>
    <w:rsid w:val="00F330CB"/>
    <w:rsid w:val="00F44815"/>
    <w:rsid w:val="00F46D29"/>
    <w:rsid w:val="00F67792"/>
    <w:rsid w:val="00F70914"/>
    <w:rsid w:val="00F72E1A"/>
    <w:rsid w:val="00F9038C"/>
    <w:rsid w:val="00F92EF2"/>
    <w:rsid w:val="00FA4A41"/>
    <w:rsid w:val="00FB4F01"/>
    <w:rsid w:val="00FB7398"/>
    <w:rsid w:val="00FF15E7"/>
    <w:rsid w:val="00FF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41"/>
    <w:rPr>
      <w:rFonts w:ascii="Calibri" w:eastAsia="Times New Roman"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9209F"/>
    <w:pPr>
      <w:spacing w:after="0" w:line="240" w:lineRule="auto"/>
    </w:pPr>
  </w:style>
  <w:style w:type="paragraph" w:customStyle="1" w:styleId="cn">
    <w:name w:val="cn"/>
    <w:basedOn w:val="Normal"/>
    <w:rsid w:val="009C7FDB"/>
    <w:pPr>
      <w:spacing w:before="100" w:beforeAutospacing="1" w:after="100" w:afterAutospacing="1" w:line="240" w:lineRule="auto"/>
    </w:pPr>
    <w:rPr>
      <w:rFonts w:ascii="Times New Roman" w:hAnsi="Times New Roman"/>
      <w:sz w:val="24"/>
      <w:szCs w:val="24"/>
    </w:rPr>
  </w:style>
  <w:style w:type="paragraph" w:styleId="Textnotdesubsol">
    <w:name w:val="footnote text"/>
    <w:basedOn w:val="Normal"/>
    <w:link w:val="TextnotdesubsolCaracter"/>
    <w:uiPriority w:val="99"/>
    <w:semiHidden/>
    <w:unhideWhenUsed/>
    <w:rsid w:val="00D14C02"/>
    <w:pPr>
      <w:spacing w:after="0" w:line="240" w:lineRule="auto"/>
    </w:pPr>
    <w:rPr>
      <w:rFonts w:asciiTheme="minorHAnsi" w:eastAsiaTheme="minorHAnsi" w:hAnsiTheme="minorHAnsi" w:cstheme="minorBidi"/>
      <w:sz w:val="20"/>
      <w:szCs w:val="20"/>
      <w:lang w:eastAsia="en-US"/>
    </w:rPr>
  </w:style>
  <w:style w:type="character" w:customStyle="1" w:styleId="TextnotdesubsolCaracter">
    <w:name w:val="Text notă de subsol Caracter"/>
    <w:basedOn w:val="Fontdeparagrafimplicit"/>
    <w:link w:val="Textnotdesubsol"/>
    <w:uiPriority w:val="99"/>
    <w:semiHidden/>
    <w:rsid w:val="00D14C02"/>
    <w:rPr>
      <w:sz w:val="20"/>
      <w:szCs w:val="20"/>
    </w:rPr>
  </w:style>
  <w:style w:type="character" w:styleId="Referinnotdesubsol">
    <w:name w:val="footnote reference"/>
    <w:basedOn w:val="Fontdeparagrafimplicit"/>
    <w:uiPriority w:val="99"/>
    <w:semiHidden/>
    <w:unhideWhenUsed/>
    <w:rsid w:val="00D14C02"/>
    <w:rPr>
      <w:vertAlign w:val="superscript"/>
    </w:rPr>
  </w:style>
  <w:style w:type="paragraph" w:styleId="Subsol">
    <w:name w:val="footer"/>
    <w:basedOn w:val="Normal"/>
    <w:link w:val="SubsolCaracter"/>
    <w:uiPriority w:val="99"/>
    <w:unhideWhenUsed/>
    <w:rsid w:val="0055555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55551"/>
    <w:rPr>
      <w:rFonts w:ascii="Calibri" w:eastAsia="Times New Roman" w:hAnsi="Calibri" w:cs="Times New Roman"/>
      <w:lang w:eastAsia="ru-RU"/>
    </w:rPr>
  </w:style>
  <w:style w:type="character" w:styleId="Numrdepagin">
    <w:name w:val="page number"/>
    <w:basedOn w:val="Fontdeparagrafimplicit"/>
    <w:uiPriority w:val="99"/>
    <w:semiHidden/>
    <w:unhideWhenUsed/>
    <w:rsid w:val="00555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41"/>
    <w:rPr>
      <w:rFonts w:ascii="Calibri" w:eastAsia="Times New Roman"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9209F"/>
    <w:pPr>
      <w:spacing w:after="0" w:line="240" w:lineRule="auto"/>
    </w:pPr>
  </w:style>
  <w:style w:type="paragraph" w:customStyle="1" w:styleId="cn">
    <w:name w:val="cn"/>
    <w:basedOn w:val="Normal"/>
    <w:rsid w:val="009C7FDB"/>
    <w:pPr>
      <w:spacing w:before="100" w:beforeAutospacing="1" w:after="100" w:afterAutospacing="1" w:line="240" w:lineRule="auto"/>
    </w:pPr>
    <w:rPr>
      <w:rFonts w:ascii="Times New Roman" w:hAnsi="Times New Roman"/>
      <w:sz w:val="24"/>
      <w:szCs w:val="24"/>
    </w:rPr>
  </w:style>
  <w:style w:type="paragraph" w:styleId="Textnotdesubsol">
    <w:name w:val="footnote text"/>
    <w:basedOn w:val="Normal"/>
    <w:link w:val="TextnotdesubsolCaracter"/>
    <w:uiPriority w:val="99"/>
    <w:semiHidden/>
    <w:unhideWhenUsed/>
    <w:rsid w:val="00D14C02"/>
    <w:pPr>
      <w:spacing w:after="0" w:line="240" w:lineRule="auto"/>
    </w:pPr>
    <w:rPr>
      <w:rFonts w:asciiTheme="minorHAnsi" w:eastAsiaTheme="minorHAnsi" w:hAnsiTheme="minorHAnsi" w:cstheme="minorBidi"/>
      <w:sz w:val="20"/>
      <w:szCs w:val="20"/>
      <w:lang w:eastAsia="en-US"/>
    </w:rPr>
  </w:style>
  <w:style w:type="character" w:customStyle="1" w:styleId="TextnotdesubsolCaracter">
    <w:name w:val="Text notă de subsol Caracter"/>
    <w:basedOn w:val="Fontdeparagrafimplicit"/>
    <w:link w:val="Textnotdesubsol"/>
    <w:uiPriority w:val="99"/>
    <w:semiHidden/>
    <w:rsid w:val="00D14C02"/>
    <w:rPr>
      <w:sz w:val="20"/>
      <w:szCs w:val="20"/>
    </w:rPr>
  </w:style>
  <w:style w:type="character" w:styleId="Referinnotdesubsol">
    <w:name w:val="footnote reference"/>
    <w:basedOn w:val="Fontdeparagrafimplicit"/>
    <w:uiPriority w:val="99"/>
    <w:semiHidden/>
    <w:unhideWhenUsed/>
    <w:rsid w:val="00D14C02"/>
    <w:rPr>
      <w:vertAlign w:val="superscript"/>
    </w:rPr>
  </w:style>
  <w:style w:type="paragraph" w:styleId="Subsol">
    <w:name w:val="footer"/>
    <w:basedOn w:val="Normal"/>
    <w:link w:val="SubsolCaracter"/>
    <w:uiPriority w:val="99"/>
    <w:unhideWhenUsed/>
    <w:rsid w:val="0055555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55551"/>
    <w:rPr>
      <w:rFonts w:ascii="Calibri" w:eastAsia="Times New Roman" w:hAnsi="Calibri" w:cs="Times New Roman"/>
      <w:lang w:eastAsia="ru-RU"/>
    </w:rPr>
  </w:style>
  <w:style w:type="character" w:styleId="Numrdepagin">
    <w:name w:val="page number"/>
    <w:basedOn w:val="Fontdeparagrafimplicit"/>
    <w:uiPriority w:val="99"/>
    <w:semiHidden/>
    <w:unhideWhenUsed/>
    <w:rsid w:val="0055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1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Bivol</dc:creator>
  <cp:lastModifiedBy>RePack by Diakov</cp:lastModifiedBy>
  <cp:revision>2</cp:revision>
  <dcterms:created xsi:type="dcterms:W3CDTF">2018-01-22T14:08:00Z</dcterms:created>
  <dcterms:modified xsi:type="dcterms:W3CDTF">2018-01-22T14:08:00Z</dcterms:modified>
</cp:coreProperties>
</file>