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8D" w:rsidRPr="00CE3B8D" w:rsidRDefault="00CE3B8D" w:rsidP="003368FA">
      <w:pPr>
        <w:jc w:val="center"/>
        <w:rPr>
          <w:b/>
          <w:bCs/>
          <w:lang w:val="ro-RO"/>
        </w:rPr>
      </w:pPr>
    </w:p>
    <w:p w:rsidR="00CE3B8D" w:rsidRPr="00CE3B8D" w:rsidRDefault="00CE3B8D" w:rsidP="003368FA">
      <w:pPr>
        <w:jc w:val="center"/>
        <w:rPr>
          <w:b/>
          <w:bCs/>
          <w:lang w:val="ro-RO"/>
        </w:rPr>
      </w:pPr>
    </w:p>
    <w:p w:rsidR="00CE3B8D" w:rsidRPr="00CE3B8D" w:rsidRDefault="00CE3B8D" w:rsidP="003368FA">
      <w:pPr>
        <w:jc w:val="center"/>
        <w:rPr>
          <w:b/>
          <w:bCs/>
          <w:lang w:val="ro-RO"/>
        </w:rPr>
      </w:pPr>
    </w:p>
    <w:p w:rsidR="001D37ED" w:rsidRDefault="001D37ED" w:rsidP="003368FA">
      <w:pPr>
        <w:jc w:val="center"/>
        <w:rPr>
          <w:b/>
          <w:bCs/>
          <w:sz w:val="26"/>
          <w:szCs w:val="26"/>
          <w:lang w:val="ro-RO"/>
        </w:rPr>
      </w:pPr>
    </w:p>
    <w:p w:rsidR="003368FA" w:rsidRPr="00E0461C" w:rsidRDefault="00CE3B8D" w:rsidP="003368FA">
      <w:pPr>
        <w:jc w:val="center"/>
        <w:rPr>
          <w:b/>
          <w:bCs/>
          <w:sz w:val="32"/>
          <w:szCs w:val="32"/>
          <w:lang w:val="ro-RO"/>
        </w:rPr>
      </w:pPr>
      <w:bookmarkStart w:id="0" w:name="_GoBack"/>
      <w:bookmarkEnd w:id="0"/>
      <w:r w:rsidRPr="00E0461C">
        <w:rPr>
          <w:b/>
          <w:bCs/>
          <w:sz w:val="32"/>
          <w:szCs w:val="32"/>
          <w:lang w:val="ro-RO"/>
        </w:rPr>
        <w:t>Nota informativă</w:t>
      </w:r>
    </w:p>
    <w:p w:rsidR="00AD786C" w:rsidRPr="00E0461C" w:rsidRDefault="00AD786C" w:rsidP="003368FA">
      <w:pPr>
        <w:jc w:val="center"/>
        <w:rPr>
          <w:b/>
          <w:bCs/>
          <w:sz w:val="28"/>
          <w:szCs w:val="28"/>
          <w:lang w:val="ro-RO"/>
        </w:rPr>
      </w:pPr>
    </w:p>
    <w:p w:rsidR="003368FA" w:rsidRPr="00E0461C" w:rsidRDefault="00CE3B8D" w:rsidP="003368FA">
      <w:pPr>
        <w:jc w:val="center"/>
        <w:rPr>
          <w:i/>
          <w:iCs/>
          <w:sz w:val="28"/>
          <w:szCs w:val="28"/>
          <w:lang w:val="ro-RO"/>
        </w:rPr>
      </w:pPr>
      <w:r w:rsidRPr="00E0461C">
        <w:rPr>
          <w:i/>
          <w:iCs/>
          <w:sz w:val="28"/>
          <w:szCs w:val="28"/>
          <w:lang w:val="ro-RO"/>
        </w:rPr>
        <w:t xml:space="preserve">la proiectul </w:t>
      </w:r>
      <w:proofErr w:type="spellStart"/>
      <w:r w:rsidRPr="00E0461C">
        <w:rPr>
          <w:i/>
          <w:iCs/>
          <w:sz w:val="28"/>
          <w:szCs w:val="28"/>
          <w:lang w:val="ro-RO"/>
        </w:rPr>
        <w:t>hotărîrii</w:t>
      </w:r>
      <w:proofErr w:type="spellEnd"/>
      <w:r w:rsidRPr="00E0461C">
        <w:rPr>
          <w:i/>
          <w:iCs/>
          <w:sz w:val="28"/>
          <w:szCs w:val="28"/>
          <w:lang w:val="ro-RO"/>
        </w:rPr>
        <w:t xml:space="preserve"> </w:t>
      </w:r>
      <w:r w:rsidR="003368FA" w:rsidRPr="00E0461C">
        <w:rPr>
          <w:i/>
          <w:iCs/>
          <w:sz w:val="28"/>
          <w:szCs w:val="28"/>
          <w:lang w:val="ro-RO"/>
        </w:rPr>
        <w:t>Guvern</w:t>
      </w:r>
      <w:r w:rsidRPr="00E0461C">
        <w:rPr>
          <w:i/>
          <w:iCs/>
          <w:sz w:val="28"/>
          <w:szCs w:val="28"/>
          <w:lang w:val="ro-RO"/>
        </w:rPr>
        <w:t>ului</w:t>
      </w:r>
      <w:r w:rsidR="003368FA" w:rsidRPr="00E0461C">
        <w:rPr>
          <w:i/>
          <w:iCs/>
          <w:sz w:val="28"/>
          <w:szCs w:val="28"/>
          <w:lang w:val="ro-RO"/>
        </w:rPr>
        <w:t xml:space="preserve"> cu privire la modificarea anexei </w:t>
      </w:r>
    </w:p>
    <w:p w:rsidR="003368FA" w:rsidRPr="00E0461C" w:rsidRDefault="003368FA" w:rsidP="003368FA">
      <w:pPr>
        <w:jc w:val="center"/>
        <w:rPr>
          <w:i/>
          <w:iCs/>
          <w:sz w:val="28"/>
          <w:szCs w:val="28"/>
          <w:lang w:val="ro-RO"/>
        </w:rPr>
      </w:pPr>
      <w:r w:rsidRPr="00E0461C">
        <w:rPr>
          <w:i/>
          <w:iCs/>
          <w:sz w:val="28"/>
          <w:szCs w:val="28"/>
          <w:lang w:val="ro-RO"/>
        </w:rPr>
        <w:t xml:space="preserve">la </w:t>
      </w:r>
      <w:proofErr w:type="spellStart"/>
      <w:r w:rsidRPr="00E0461C">
        <w:rPr>
          <w:i/>
          <w:iCs/>
          <w:sz w:val="28"/>
          <w:szCs w:val="28"/>
          <w:lang w:val="ro-RO"/>
        </w:rPr>
        <w:t>Hotărîrea</w:t>
      </w:r>
      <w:proofErr w:type="spellEnd"/>
      <w:r w:rsidRPr="00E0461C">
        <w:rPr>
          <w:i/>
          <w:iCs/>
          <w:sz w:val="28"/>
          <w:szCs w:val="28"/>
          <w:lang w:val="ro-RO"/>
        </w:rPr>
        <w:t xml:space="preserve"> Guvernului nr.</w:t>
      </w:r>
      <w:r w:rsidR="00D96EA2" w:rsidRPr="00E0461C">
        <w:rPr>
          <w:i/>
          <w:iCs/>
          <w:sz w:val="28"/>
          <w:szCs w:val="28"/>
          <w:lang w:val="ro-RO"/>
        </w:rPr>
        <w:t>617</w:t>
      </w:r>
      <w:r w:rsidRPr="00E0461C">
        <w:rPr>
          <w:i/>
          <w:iCs/>
          <w:sz w:val="28"/>
          <w:szCs w:val="28"/>
          <w:lang w:val="ro-RO"/>
        </w:rPr>
        <w:t xml:space="preserve"> din</w:t>
      </w:r>
      <w:r w:rsidR="00D96EA2" w:rsidRPr="00E0461C">
        <w:rPr>
          <w:i/>
          <w:iCs/>
          <w:sz w:val="28"/>
          <w:szCs w:val="28"/>
          <w:lang w:val="ro-RO"/>
        </w:rPr>
        <w:t xml:space="preserve"> 2 august 2017</w:t>
      </w:r>
      <w:r w:rsidRPr="00E0461C">
        <w:rPr>
          <w:i/>
          <w:iCs/>
          <w:sz w:val="28"/>
          <w:szCs w:val="28"/>
          <w:lang w:val="ro-RO"/>
        </w:rPr>
        <w:t>.</w:t>
      </w:r>
    </w:p>
    <w:p w:rsidR="00435409" w:rsidRDefault="00435409" w:rsidP="003368FA">
      <w:pPr>
        <w:jc w:val="center"/>
        <w:rPr>
          <w:i/>
          <w:iCs/>
          <w:lang w:val="ro-RO"/>
        </w:rPr>
      </w:pPr>
    </w:p>
    <w:p w:rsidR="001D37ED" w:rsidRPr="00CE3B8D" w:rsidRDefault="001D37ED" w:rsidP="003368FA">
      <w:pPr>
        <w:jc w:val="center"/>
        <w:rPr>
          <w:i/>
          <w:iCs/>
          <w:lang w:val="ro-RO"/>
        </w:rPr>
      </w:pPr>
    </w:p>
    <w:p w:rsidR="003368FA" w:rsidRPr="00E0461C" w:rsidRDefault="003368FA" w:rsidP="003368FA">
      <w:pPr>
        <w:jc w:val="both"/>
        <w:rPr>
          <w:sz w:val="28"/>
          <w:szCs w:val="28"/>
          <w:lang w:val="ro-RO"/>
        </w:rPr>
      </w:pPr>
      <w:r w:rsidRPr="00CE3B8D">
        <w:rPr>
          <w:lang w:val="ro-RO"/>
        </w:rPr>
        <w:t xml:space="preserve">          </w:t>
      </w:r>
      <w:r w:rsidRPr="00E0461C">
        <w:rPr>
          <w:sz w:val="28"/>
          <w:szCs w:val="28"/>
          <w:lang w:val="ro-RO"/>
        </w:rPr>
        <w:t>Onorarea angajamentelor financiare faţă de organismele internaţionale şi regionale la care Republica Moldova este parte, constituie un obiectiv important în procesul de promovare a politicii externe şi contribuie la promovarea imaginii pozitive a ţării ca partener credibil şi a calităţii de membru.</w:t>
      </w:r>
    </w:p>
    <w:p w:rsidR="00AB6A8C" w:rsidRPr="00E0461C" w:rsidRDefault="00AB6A8C" w:rsidP="003368FA">
      <w:pPr>
        <w:jc w:val="both"/>
        <w:rPr>
          <w:sz w:val="28"/>
          <w:szCs w:val="28"/>
          <w:lang w:val="ro-RO"/>
        </w:rPr>
      </w:pPr>
    </w:p>
    <w:p w:rsidR="003368FA" w:rsidRPr="00E0461C" w:rsidRDefault="003368FA" w:rsidP="003368FA">
      <w:pPr>
        <w:ind w:firstLine="540"/>
        <w:jc w:val="both"/>
        <w:rPr>
          <w:sz w:val="28"/>
          <w:szCs w:val="28"/>
          <w:lang w:val="ro-RO"/>
        </w:rPr>
      </w:pPr>
      <w:r w:rsidRPr="00E0461C">
        <w:rPr>
          <w:sz w:val="28"/>
          <w:szCs w:val="28"/>
          <w:lang w:val="ro-RO"/>
        </w:rPr>
        <w:t xml:space="preserve">În conformitate cu </w:t>
      </w:r>
      <w:proofErr w:type="spellStart"/>
      <w:r w:rsidRPr="00E0461C">
        <w:rPr>
          <w:sz w:val="28"/>
          <w:szCs w:val="28"/>
          <w:lang w:val="ro-RO"/>
        </w:rPr>
        <w:t>Hotărîrea</w:t>
      </w:r>
      <w:proofErr w:type="spellEnd"/>
      <w:r w:rsidR="00D96EA2" w:rsidRPr="00E0461C">
        <w:rPr>
          <w:sz w:val="28"/>
          <w:szCs w:val="28"/>
          <w:lang w:val="ro-RO"/>
        </w:rPr>
        <w:t xml:space="preserve"> Guvernului nr. 617</w:t>
      </w:r>
      <w:r w:rsidRPr="00E0461C">
        <w:rPr>
          <w:sz w:val="28"/>
          <w:szCs w:val="28"/>
          <w:lang w:val="ro-RO"/>
        </w:rPr>
        <w:t xml:space="preserve"> din </w:t>
      </w:r>
      <w:r w:rsidR="00D96EA2" w:rsidRPr="00E0461C">
        <w:rPr>
          <w:sz w:val="28"/>
          <w:szCs w:val="28"/>
          <w:lang w:val="ro-RO"/>
        </w:rPr>
        <w:t>02 august 2017</w:t>
      </w:r>
      <w:r w:rsidRPr="00E0461C">
        <w:rPr>
          <w:sz w:val="28"/>
          <w:szCs w:val="28"/>
          <w:lang w:val="ro-RO"/>
        </w:rPr>
        <w:t xml:space="preserve"> cu privire la achitarea din bugetul de stat pe anul 201</w:t>
      </w:r>
      <w:r w:rsidR="00D96EA2" w:rsidRPr="00E0461C">
        <w:rPr>
          <w:sz w:val="28"/>
          <w:szCs w:val="28"/>
          <w:lang w:val="ro-RO"/>
        </w:rPr>
        <w:t>7</w:t>
      </w:r>
      <w:r w:rsidRPr="00E0461C">
        <w:rPr>
          <w:sz w:val="28"/>
          <w:szCs w:val="28"/>
          <w:lang w:val="ro-RO"/>
        </w:rPr>
        <w:t xml:space="preserve"> a cotelor de membru şi a datoriilor Republicii Moldova faţă de organismele internaţionale şi regionale, întru onorarea angajamentelor financiare a fost alocată suma de </w:t>
      </w:r>
      <w:r w:rsidR="00D96EA2" w:rsidRPr="00E0461C">
        <w:rPr>
          <w:b/>
          <w:sz w:val="28"/>
          <w:szCs w:val="28"/>
          <w:lang w:val="ro-RO"/>
        </w:rPr>
        <w:t>119 974</w:t>
      </w:r>
      <w:r w:rsidR="008B0240" w:rsidRPr="00E0461C">
        <w:rPr>
          <w:b/>
          <w:sz w:val="28"/>
          <w:szCs w:val="28"/>
          <w:lang w:val="ro-RO"/>
        </w:rPr>
        <w:t>,</w:t>
      </w:r>
      <w:r w:rsidR="00D96EA2" w:rsidRPr="00E0461C">
        <w:rPr>
          <w:b/>
          <w:sz w:val="28"/>
          <w:szCs w:val="28"/>
          <w:lang w:val="ro-RO"/>
        </w:rPr>
        <w:t>3</w:t>
      </w:r>
      <w:r w:rsidR="008B0240" w:rsidRPr="00E0461C">
        <w:rPr>
          <w:b/>
          <w:sz w:val="28"/>
          <w:szCs w:val="28"/>
          <w:lang w:val="ro-RO"/>
        </w:rPr>
        <w:t xml:space="preserve"> mii</w:t>
      </w:r>
      <w:r w:rsidRPr="00E0461C">
        <w:rPr>
          <w:b/>
          <w:sz w:val="28"/>
          <w:szCs w:val="28"/>
          <w:lang w:val="ro-RO"/>
        </w:rPr>
        <w:t xml:space="preserve"> lei</w:t>
      </w:r>
      <w:r w:rsidRPr="00E0461C">
        <w:rPr>
          <w:sz w:val="28"/>
          <w:szCs w:val="28"/>
          <w:lang w:val="ro-RO"/>
        </w:rPr>
        <w:t>.</w:t>
      </w:r>
    </w:p>
    <w:p w:rsidR="00AB6A8C" w:rsidRPr="00E0461C" w:rsidRDefault="00AB6A8C" w:rsidP="003368FA">
      <w:pPr>
        <w:ind w:firstLine="540"/>
        <w:jc w:val="both"/>
        <w:rPr>
          <w:sz w:val="28"/>
          <w:szCs w:val="28"/>
          <w:lang w:val="ro-RO"/>
        </w:rPr>
      </w:pPr>
    </w:p>
    <w:p w:rsidR="00005FF1" w:rsidRPr="00E0461C" w:rsidRDefault="003368FA" w:rsidP="00005FF1">
      <w:pPr>
        <w:pStyle w:val="tt"/>
        <w:spacing w:before="0" w:beforeAutospacing="0" w:after="0" w:afterAutospacing="0"/>
        <w:ind w:firstLine="540"/>
        <w:jc w:val="both"/>
        <w:rPr>
          <w:sz w:val="28"/>
          <w:szCs w:val="28"/>
          <w:lang w:val="ro-RO"/>
        </w:rPr>
      </w:pPr>
      <w:r w:rsidRPr="00E0461C">
        <w:rPr>
          <w:sz w:val="28"/>
          <w:szCs w:val="28"/>
          <w:lang w:val="ro-RO"/>
        </w:rPr>
        <w:t>La momentul actual, Republica Moldova și-a onorat obligațiunile financiare față de organizațiile</w:t>
      </w:r>
      <w:r w:rsidR="001D37ED" w:rsidRPr="00E0461C">
        <w:rPr>
          <w:sz w:val="28"/>
          <w:szCs w:val="28"/>
          <w:lang w:val="ro-RO"/>
        </w:rPr>
        <w:t xml:space="preserve"> internaționale în sumă de </w:t>
      </w:r>
      <w:r w:rsidR="001D37ED" w:rsidRPr="00E0461C">
        <w:rPr>
          <w:b/>
          <w:sz w:val="28"/>
          <w:szCs w:val="28"/>
          <w:lang w:val="ro-RO"/>
        </w:rPr>
        <w:t>130 529,6 mii lei</w:t>
      </w:r>
      <w:r w:rsidRPr="00E0461C">
        <w:rPr>
          <w:sz w:val="28"/>
          <w:szCs w:val="28"/>
          <w:lang w:val="ro-RO"/>
        </w:rPr>
        <w:t xml:space="preserve"> aprobat</w:t>
      </w:r>
      <w:r w:rsidR="00561C01" w:rsidRPr="00E0461C">
        <w:rPr>
          <w:sz w:val="28"/>
          <w:szCs w:val="28"/>
          <w:lang w:val="ro-RO"/>
        </w:rPr>
        <w:t>ă</w:t>
      </w:r>
      <w:r w:rsidRPr="00E0461C">
        <w:rPr>
          <w:sz w:val="28"/>
          <w:szCs w:val="28"/>
          <w:lang w:val="ro-RO"/>
        </w:rPr>
        <w:t xml:space="preserve"> conform Legii bugetului de stat pentru anul 201</w:t>
      </w:r>
      <w:r w:rsidR="00D96EA2" w:rsidRPr="00E0461C">
        <w:rPr>
          <w:sz w:val="28"/>
          <w:szCs w:val="28"/>
          <w:lang w:val="ro-RO"/>
        </w:rPr>
        <w:t>7</w:t>
      </w:r>
      <w:r w:rsidR="00BC3047" w:rsidRPr="00E0461C">
        <w:rPr>
          <w:sz w:val="28"/>
          <w:szCs w:val="28"/>
          <w:lang w:val="ro-RO"/>
        </w:rPr>
        <w:t xml:space="preserve"> </w:t>
      </w:r>
      <w:r w:rsidR="00BE4E4F" w:rsidRPr="00E0461C">
        <w:rPr>
          <w:sz w:val="28"/>
          <w:szCs w:val="28"/>
          <w:lang w:val="ro-RO"/>
        </w:rPr>
        <w:t>cu modificările și completările ulterioare. A</w:t>
      </w:r>
      <w:r w:rsidRPr="00E0461C">
        <w:rPr>
          <w:sz w:val="28"/>
          <w:szCs w:val="28"/>
          <w:lang w:val="ro-RO"/>
        </w:rPr>
        <w:t>stfel</w:t>
      </w:r>
      <w:r w:rsidR="00DE39FC" w:rsidRPr="00E0461C">
        <w:rPr>
          <w:sz w:val="28"/>
          <w:szCs w:val="28"/>
          <w:lang w:val="ro-RO"/>
        </w:rPr>
        <w:t>,</w:t>
      </w:r>
      <w:r w:rsidRPr="00E0461C">
        <w:rPr>
          <w:sz w:val="28"/>
          <w:szCs w:val="28"/>
          <w:lang w:val="ro-RO"/>
        </w:rPr>
        <w:t xml:space="preserve"> sumele contribuțiilo</w:t>
      </w:r>
      <w:r w:rsidR="00DE39FC" w:rsidRPr="00E0461C">
        <w:rPr>
          <w:sz w:val="28"/>
          <w:szCs w:val="28"/>
          <w:lang w:val="ro-RO"/>
        </w:rPr>
        <w:t>r deja achitate au fost incluse</w:t>
      </w:r>
      <w:r w:rsidRPr="00E0461C">
        <w:rPr>
          <w:sz w:val="28"/>
          <w:szCs w:val="28"/>
          <w:lang w:val="ro-RO"/>
        </w:rPr>
        <w:t xml:space="preserve"> în anexă conform </w:t>
      </w:r>
      <w:r w:rsidR="00BE4E4F" w:rsidRPr="00E0461C">
        <w:rPr>
          <w:sz w:val="28"/>
          <w:szCs w:val="28"/>
          <w:lang w:val="ro-RO"/>
        </w:rPr>
        <w:t>deciziilor</w:t>
      </w:r>
      <w:r w:rsidR="00005FF1" w:rsidRPr="00E0461C">
        <w:rPr>
          <w:sz w:val="28"/>
          <w:szCs w:val="28"/>
          <w:lang w:val="ro-RO"/>
        </w:rPr>
        <w:t xml:space="preserve"> Guvernului </w:t>
      </w:r>
      <w:r w:rsidR="00BE4E4F" w:rsidRPr="00E0461C">
        <w:rPr>
          <w:sz w:val="28"/>
          <w:szCs w:val="28"/>
          <w:lang w:val="ro-RO"/>
        </w:rPr>
        <w:t xml:space="preserve">privind participarea RM la procesul de subscriere a acțiunilor </w:t>
      </w:r>
      <w:r w:rsidR="001D37ED" w:rsidRPr="00E0461C">
        <w:rPr>
          <w:sz w:val="28"/>
          <w:szCs w:val="28"/>
          <w:lang w:val="ro-RO"/>
        </w:rPr>
        <w:t>la capitalul</w:t>
      </w:r>
      <w:r w:rsidR="00BE4E4F" w:rsidRPr="00E0461C">
        <w:rPr>
          <w:sz w:val="28"/>
          <w:szCs w:val="28"/>
          <w:lang w:val="ro-RO"/>
        </w:rPr>
        <w:t xml:space="preserve"> BIRD</w:t>
      </w:r>
      <w:r w:rsidR="00005FF1" w:rsidRPr="00E0461C">
        <w:rPr>
          <w:sz w:val="28"/>
          <w:szCs w:val="28"/>
          <w:lang w:val="ro-RO"/>
        </w:rPr>
        <w:t xml:space="preserve">, precizării unor cotizații de membru conform </w:t>
      </w:r>
      <w:proofErr w:type="spellStart"/>
      <w:r w:rsidR="00005FF1" w:rsidRPr="00E0461C">
        <w:rPr>
          <w:sz w:val="28"/>
          <w:szCs w:val="28"/>
          <w:lang w:val="ro-RO"/>
        </w:rPr>
        <w:t>invoice-urilor</w:t>
      </w:r>
      <w:proofErr w:type="spellEnd"/>
      <w:r w:rsidR="00005FF1" w:rsidRPr="00E0461C">
        <w:rPr>
          <w:sz w:val="28"/>
          <w:szCs w:val="28"/>
          <w:lang w:val="ro-RO"/>
        </w:rPr>
        <w:t xml:space="preserve"> parvenite tardiv din par</w:t>
      </w:r>
      <w:r w:rsidR="001D37ED" w:rsidRPr="00E0461C">
        <w:rPr>
          <w:sz w:val="28"/>
          <w:szCs w:val="28"/>
          <w:lang w:val="ro-RO"/>
        </w:rPr>
        <w:t>tea structurilor internaționale</w:t>
      </w:r>
      <w:r w:rsidR="00095483" w:rsidRPr="00E0461C">
        <w:rPr>
          <w:sz w:val="28"/>
          <w:szCs w:val="28"/>
          <w:lang w:val="ro-RO"/>
        </w:rPr>
        <w:t xml:space="preserve"> (ICAO, AIEA</w:t>
      </w:r>
      <w:r w:rsidR="00005FF1" w:rsidRPr="00E0461C">
        <w:rPr>
          <w:sz w:val="28"/>
          <w:szCs w:val="28"/>
          <w:lang w:val="ro-RO"/>
        </w:rPr>
        <w:t>,</w:t>
      </w:r>
      <w:r w:rsidR="00363281" w:rsidRPr="00E0461C">
        <w:rPr>
          <w:sz w:val="28"/>
          <w:szCs w:val="28"/>
          <w:lang w:val="ro-RO"/>
        </w:rPr>
        <w:t xml:space="preserve"> ONU</w:t>
      </w:r>
      <w:r w:rsidR="00095483" w:rsidRPr="00E0461C">
        <w:rPr>
          <w:sz w:val="28"/>
          <w:szCs w:val="28"/>
          <w:lang w:val="ro-RO"/>
        </w:rPr>
        <w:t xml:space="preserve"> etc)</w:t>
      </w:r>
      <w:r w:rsidR="00DE39FC" w:rsidRPr="00E0461C">
        <w:rPr>
          <w:sz w:val="28"/>
          <w:szCs w:val="28"/>
          <w:lang w:val="ro-RO"/>
        </w:rPr>
        <w:t>,</w:t>
      </w:r>
      <w:r w:rsidR="00005FF1" w:rsidRPr="00E0461C">
        <w:rPr>
          <w:sz w:val="28"/>
          <w:szCs w:val="28"/>
          <w:lang w:val="ro-RO"/>
        </w:rPr>
        <w:t xml:space="preserve"> precum și ajustarea sumelor </w:t>
      </w:r>
      <w:r w:rsidR="001D37ED" w:rsidRPr="00E0461C">
        <w:rPr>
          <w:sz w:val="28"/>
          <w:szCs w:val="28"/>
          <w:lang w:val="ro-RO"/>
        </w:rPr>
        <w:t>în moneda națională în dependență de</w:t>
      </w:r>
      <w:r w:rsidR="00005FF1" w:rsidRPr="00E0461C">
        <w:rPr>
          <w:sz w:val="28"/>
          <w:szCs w:val="28"/>
          <w:lang w:val="ro-RO"/>
        </w:rPr>
        <w:t xml:space="preserve"> </w:t>
      </w:r>
      <w:r w:rsidRPr="00E0461C">
        <w:rPr>
          <w:sz w:val="28"/>
          <w:szCs w:val="28"/>
          <w:lang w:val="ro-RO"/>
        </w:rPr>
        <w:t>cursul</w:t>
      </w:r>
      <w:r w:rsidR="001D37ED" w:rsidRPr="00E0461C">
        <w:rPr>
          <w:sz w:val="28"/>
          <w:szCs w:val="28"/>
          <w:lang w:val="ro-RO"/>
        </w:rPr>
        <w:t xml:space="preserve"> valutar al leului față de valutele străine la data</w:t>
      </w:r>
      <w:r w:rsidRPr="00E0461C">
        <w:rPr>
          <w:sz w:val="28"/>
          <w:szCs w:val="28"/>
          <w:lang w:val="ro-RO"/>
        </w:rPr>
        <w:t xml:space="preserve"> </w:t>
      </w:r>
      <w:r w:rsidR="00005FF1" w:rsidRPr="00E0461C">
        <w:rPr>
          <w:sz w:val="28"/>
          <w:szCs w:val="28"/>
          <w:lang w:val="ro-RO"/>
        </w:rPr>
        <w:t>ef</w:t>
      </w:r>
      <w:r w:rsidR="001D37ED" w:rsidRPr="00E0461C">
        <w:rPr>
          <w:sz w:val="28"/>
          <w:szCs w:val="28"/>
          <w:lang w:val="ro-RO"/>
        </w:rPr>
        <w:t>ectuării transferului.</w:t>
      </w:r>
    </w:p>
    <w:p w:rsidR="00005FF1" w:rsidRPr="00E0461C" w:rsidRDefault="00005FF1" w:rsidP="00005FF1">
      <w:pPr>
        <w:pStyle w:val="tt"/>
        <w:spacing w:before="0" w:beforeAutospacing="0" w:after="0" w:afterAutospacing="0"/>
        <w:ind w:firstLine="540"/>
        <w:jc w:val="both"/>
        <w:rPr>
          <w:sz w:val="28"/>
          <w:szCs w:val="28"/>
          <w:lang w:val="ro-RO"/>
        </w:rPr>
      </w:pPr>
    </w:p>
    <w:p w:rsidR="003368FA" w:rsidRPr="00E0461C" w:rsidRDefault="003368FA" w:rsidP="003368FA">
      <w:pPr>
        <w:ind w:firstLine="540"/>
        <w:jc w:val="both"/>
        <w:rPr>
          <w:sz w:val="28"/>
          <w:szCs w:val="28"/>
          <w:lang w:val="ro-RO"/>
        </w:rPr>
      </w:pPr>
      <w:r w:rsidRPr="00E0461C">
        <w:rPr>
          <w:sz w:val="28"/>
          <w:szCs w:val="28"/>
          <w:lang w:val="ro-RO"/>
        </w:rPr>
        <w:t>În contextul celor expuse, se înaintează spre examinare şi apr</w:t>
      </w:r>
      <w:r w:rsidR="00AD786C" w:rsidRPr="00E0461C">
        <w:rPr>
          <w:sz w:val="28"/>
          <w:szCs w:val="28"/>
          <w:lang w:val="ro-RO"/>
        </w:rPr>
        <w:t xml:space="preserve">obare proiectul </w:t>
      </w:r>
      <w:proofErr w:type="spellStart"/>
      <w:r w:rsidR="00AD786C" w:rsidRPr="00E0461C">
        <w:rPr>
          <w:sz w:val="28"/>
          <w:szCs w:val="28"/>
          <w:lang w:val="ro-RO"/>
        </w:rPr>
        <w:t>hotărîrii</w:t>
      </w:r>
      <w:proofErr w:type="spellEnd"/>
      <w:r w:rsidR="00AD786C" w:rsidRPr="00E0461C">
        <w:rPr>
          <w:sz w:val="28"/>
          <w:szCs w:val="28"/>
          <w:lang w:val="ro-RO"/>
        </w:rPr>
        <w:t xml:space="preserve"> de Guvern c</w:t>
      </w:r>
      <w:r w:rsidRPr="00E0461C">
        <w:rPr>
          <w:sz w:val="28"/>
          <w:szCs w:val="28"/>
          <w:lang w:val="ro-RO"/>
        </w:rPr>
        <w:t xml:space="preserve">u privire la modificarea anexei la </w:t>
      </w:r>
      <w:proofErr w:type="spellStart"/>
      <w:r w:rsidRPr="00E0461C">
        <w:rPr>
          <w:sz w:val="28"/>
          <w:szCs w:val="28"/>
          <w:lang w:val="ro-RO"/>
        </w:rPr>
        <w:t>Hotărîrea</w:t>
      </w:r>
      <w:proofErr w:type="spellEnd"/>
      <w:r w:rsidRPr="00E0461C">
        <w:rPr>
          <w:sz w:val="28"/>
          <w:szCs w:val="28"/>
          <w:lang w:val="ro-RO"/>
        </w:rPr>
        <w:t xml:space="preserve"> Guvernului nr. </w:t>
      </w:r>
      <w:r w:rsidR="002A0051" w:rsidRPr="00E0461C">
        <w:rPr>
          <w:sz w:val="28"/>
          <w:szCs w:val="28"/>
          <w:lang w:val="ro-RO"/>
        </w:rPr>
        <w:t>617</w:t>
      </w:r>
      <w:r w:rsidRPr="00E0461C">
        <w:rPr>
          <w:sz w:val="28"/>
          <w:szCs w:val="28"/>
          <w:lang w:val="ro-RO"/>
        </w:rPr>
        <w:t xml:space="preserve"> din </w:t>
      </w:r>
      <w:r w:rsidR="002A0051" w:rsidRPr="00E0461C">
        <w:rPr>
          <w:sz w:val="28"/>
          <w:szCs w:val="28"/>
          <w:lang w:val="ro-RO"/>
        </w:rPr>
        <w:t xml:space="preserve">02 </w:t>
      </w:r>
      <w:r w:rsidR="00BE48F7" w:rsidRPr="00E0461C">
        <w:rPr>
          <w:sz w:val="28"/>
          <w:szCs w:val="28"/>
          <w:lang w:val="ro-RO"/>
        </w:rPr>
        <w:t>august</w:t>
      </w:r>
      <w:r w:rsidR="002A0051" w:rsidRPr="00E0461C">
        <w:rPr>
          <w:sz w:val="28"/>
          <w:szCs w:val="28"/>
          <w:lang w:val="ro-RO"/>
        </w:rPr>
        <w:t xml:space="preserve"> 2017</w:t>
      </w:r>
      <w:r w:rsidR="00AD786C" w:rsidRPr="00E0461C">
        <w:rPr>
          <w:sz w:val="28"/>
          <w:szCs w:val="28"/>
          <w:lang w:val="ro-RO"/>
        </w:rPr>
        <w:t xml:space="preserve"> ”Cu privire la</w:t>
      </w:r>
      <w:r w:rsidRPr="00E0461C">
        <w:rPr>
          <w:sz w:val="28"/>
          <w:szCs w:val="28"/>
          <w:lang w:val="ro-RO"/>
        </w:rPr>
        <w:t xml:space="preserve"> achitarea din bugetul de stat pe anul 201</w:t>
      </w:r>
      <w:r w:rsidR="002A0051" w:rsidRPr="00E0461C">
        <w:rPr>
          <w:sz w:val="28"/>
          <w:szCs w:val="28"/>
          <w:lang w:val="ro-RO"/>
        </w:rPr>
        <w:t>7</w:t>
      </w:r>
      <w:r w:rsidRPr="00E0461C">
        <w:rPr>
          <w:sz w:val="28"/>
          <w:szCs w:val="28"/>
          <w:lang w:val="ro-RO"/>
        </w:rPr>
        <w:t xml:space="preserve"> a cotelor de membru şi a datoriilor Republicii Moldova faţă de organismele internaţionale şi regionale”. </w:t>
      </w:r>
    </w:p>
    <w:p w:rsidR="003368FA" w:rsidRPr="00E0461C" w:rsidRDefault="003368FA" w:rsidP="003368FA">
      <w:pPr>
        <w:ind w:firstLine="540"/>
        <w:rPr>
          <w:b/>
          <w:bCs/>
          <w:sz w:val="28"/>
          <w:szCs w:val="28"/>
          <w:lang w:val="ro-RO"/>
        </w:rPr>
      </w:pPr>
    </w:p>
    <w:p w:rsidR="00435409" w:rsidRPr="00E0461C" w:rsidRDefault="00435409" w:rsidP="003368FA">
      <w:pPr>
        <w:ind w:firstLine="540"/>
        <w:rPr>
          <w:b/>
          <w:bCs/>
          <w:sz w:val="28"/>
          <w:szCs w:val="28"/>
          <w:lang w:val="ro-RO"/>
        </w:rPr>
      </w:pPr>
    </w:p>
    <w:p w:rsidR="00AB6A8C" w:rsidRPr="00E0461C" w:rsidRDefault="00AB6A8C" w:rsidP="003368FA">
      <w:pPr>
        <w:ind w:firstLine="540"/>
        <w:rPr>
          <w:b/>
          <w:bCs/>
          <w:sz w:val="28"/>
          <w:szCs w:val="28"/>
          <w:lang w:val="ro-RO"/>
        </w:rPr>
      </w:pPr>
    </w:p>
    <w:p w:rsidR="003368FA" w:rsidRPr="00E0461C" w:rsidRDefault="003368FA" w:rsidP="00661670">
      <w:pPr>
        <w:ind w:firstLine="540"/>
        <w:jc w:val="center"/>
        <w:rPr>
          <w:b/>
          <w:bCs/>
          <w:sz w:val="28"/>
          <w:szCs w:val="28"/>
          <w:lang w:val="ro-RO"/>
        </w:rPr>
      </w:pPr>
      <w:r w:rsidRPr="00E0461C">
        <w:rPr>
          <w:b/>
          <w:bCs/>
          <w:sz w:val="28"/>
          <w:szCs w:val="28"/>
          <w:lang w:val="ro-RO"/>
        </w:rPr>
        <w:t>Ministru</w:t>
      </w:r>
      <w:r w:rsidRPr="00E0461C">
        <w:rPr>
          <w:b/>
          <w:bCs/>
          <w:sz w:val="28"/>
          <w:szCs w:val="28"/>
          <w:lang w:val="ro-RO"/>
        </w:rPr>
        <w:tab/>
      </w:r>
      <w:r w:rsidRPr="00E0461C">
        <w:rPr>
          <w:b/>
          <w:bCs/>
          <w:sz w:val="28"/>
          <w:szCs w:val="28"/>
          <w:lang w:val="ro-RO"/>
        </w:rPr>
        <w:tab/>
      </w:r>
      <w:r w:rsidRPr="00E0461C">
        <w:rPr>
          <w:b/>
          <w:bCs/>
          <w:sz w:val="28"/>
          <w:szCs w:val="28"/>
          <w:lang w:val="ro-RO"/>
        </w:rPr>
        <w:tab/>
      </w:r>
      <w:r w:rsidRPr="00E0461C">
        <w:rPr>
          <w:b/>
          <w:bCs/>
          <w:sz w:val="28"/>
          <w:szCs w:val="28"/>
          <w:lang w:val="ro-RO"/>
        </w:rPr>
        <w:tab/>
      </w:r>
      <w:r w:rsidRPr="00E0461C">
        <w:rPr>
          <w:b/>
          <w:bCs/>
          <w:sz w:val="28"/>
          <w:szCs w:val="28"/>
          <w:lang w:val="ro-RO"/>
        </w:rPr>
        <w:tab/>
        <w:t>Octavian ARMAȘU</w:t>
      </w:r>
    </w:p>
    <w:sectPr w:rsidR="003368FA" w:rsidRPr="00E0461C" w:rsidSect="00435409">
      <w:pgSz w:w="11906" w:h="16838"/>
      <w:pgMar w:top="567" w:right="707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68FA"/>
    <w:rsid w:val="00005FF1"/>
    <w:rsid w:val="00043DB3"/>
    <w:rsid w:val="00095483"/>
    <w:rsid w:val="000F67BF"/>
    <w:rsid w:val="001D37ED"/>
    <w:rsid w:val="002A0051"/>
    <w:rsid w:val="0030045B"/>
    <w:rsid w:val="003368FA"/>
    <w:rsid w:val="00363281"/>
    <w:rsid w:val="00435409"/>
    <w:rsid w:val="004C7532"/>
    <w:rsid w:val="00512E23"/>
    <w:rsid w:val="00561C01"/>
    <w:rsid w:val="00563D36"/>
    <w:rsid w:val="00661670"/>
    <w:rsid w:val="006A02A4"/>
    <w:rsid w:val="008B0240"/>
    <w:rsid w:val="00920023"/>
    <w:rsid w:val="009514CD"/>
    <w:rsid w:val="00AB6A8C"/>
    <w:rsid w:val="00AD786C"/>
    <w:rsid w:val="00BA3AB4"/>
    <w:rsid w:val="00BC3047"/>
    <w:rsid w:val="00BE48F7"/>
    <w:rsid w:val="00BE4E4F"/>
    <w:rsid w:val="00C838DA"/>
    <w:rsid w:val="00CE3B8D"/>
    <w:rsid w:val="00D96EA2"/>
    <w:rsid w:val="00DE39FC"/>
    <w:rsid w:val="00E0461C"/>
    <w:rsid w:val="00E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368FA"/>
    <w:pPr>
      <w:ind w:firstLine="567"/>
      <w:jc w:val="both"/>
    </w:pPr>
  </w:style>
  <w:style w:type="paragraph" w:customStyle="1" w:styleId="tt">
    <w:name w:val="tt"/>
    <w:basedOn w:val="a"/>
    <w:rsid w:val="00BC304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368FA"/>
    <w:pPr>
      <w:ind w:firstLine="567"/>
      <w:jc w:val="both"/>
    </w:pPr>
  </w:style>
  <w:style w:type="paragraph" w:customStyle="1" w:styleId="tt">
    <w:name w:val="tt"/>
    <w:basedOn w:val="a"/>
    <w:rsid w:val="00BC30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stascuvict</dc:creator>
  <cp:lastModifiedBy>balanelale</cp:lastModifiedBy>
  <cp:revision>16</cp:revision>
  <cp:lastPrinted>2018-01-15T11:19:00Z</cp:lastPrinted>
  <dcterms:created xsi:type="dcterms:W3CDTF">2017-12-29T09:40:00Z</dcterms:created>
  <dcterms:modified xsi:type="dcterms:W3CDTF">2018-01-15T11:32:00Z</dcterms:modified>
</cp:coreProperties>
</file>