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32" w:rsidRPr="00476C3E" w:rsidRDefault="00207F32" w:rsidP="00207F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o-RO"/>
        </w:rPr>
      </w:pPr>
      <w:r w:rsidRPr="00476C3E">
        <w:rPr>
          <w:rFonts w:ascii="Times New Roman" w:hAnsi="Times New Roman"/>
          <w:sz w:val="24"/>
          <w:szCs w:val="24"/>
          <w:lang w:val="ro-RO" w:eastAsia="ro-RO"/>
        </w:rPr>
        <w:t xml:space="preserve">Anexa nr.2 </w:t>
      </w:r>
    </w:p>
    <w:p w:rsidR="00207F32" w:rsidRPr="00476C3E" w:rsidRDefault="00207F32" w:rsidP="00207F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o-RO"/>
        </w:rPr>
      </w:pPr>
      <w:r w:rsidRPr="00476C3E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la Hotărârea Guvernului nr.___ </w:t>
      </w:r>
    </w:p>
    <w:p w:rsidR="00207F32" w:rsidRPr="00476C3E" w:rsidRDefault="00207F32" w:rsidP="00207F32">
      <w:pPr>
        <w:spacing w:after="0" w:line="240" w:lineRule="auto"/>
        <w:jc w:val="right"/>
        <w:rPr>
          <w:rFonts w:ascii="Calibri" w:hAnsi="Calibri"/>
          <w:sz w:val="24"/>
          <w:szCs w:val="24"/>
          <w:lang w:val="ro-RO" w:eastAsia="ro-RO"/>
        </w:rPr>
      </w:pPr>
      <w:r w:rsidRPr="00476C3E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din ___ ______________ 2018</w:t>
      </w:r>
    </w:p>
    <w:p w:rsidR="00207F32" w:rsidRDefault="00207F32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MO"/>
        </w:rPr>
      </w:pPr>
    </w:p>
    <w:p w:rsidR="00207F32" w:rsidRDefault="00207F32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MO"/>
        </w:rPr>
      </w:pPr>
    </w:p>
    <w:p w:rsidR="00476C3E" w:rsidRDefault="00476C3E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MO"/>
        </w:rPr>
      </w:pPr>
    </w:p>
    <w:p w:rsidR="00330263" w:rsidRPr="00476C3E" w:rsidRDefault="000839A0" w:rsidP="00476C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6C3E">
        <w:rPr>
          <w:rFonts w:ascii="Times New Roman" w:hAnsi="Times New Roman" w:cs="Times New Roman"/>
          <w:b/>
          <w:sz w:val="28"/>
          <w:szCs w:val="28"/>
          <w:lang w:val="ro-MO"/>
        </w:rPr>
        <w:t xml:space="preserve">STRUCTURA </w:t>
      </w:r>
    </w:p>
    <w:p w:rsidR="000839A0" w:rsidRPr="00C9483B" w:rsidRDefault="00C9483B" w:rsidP="00A34B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9483B">
        <w:rPr>
          <w:rFonts w:ascii="Times New Roman" w:hAnsi="Times New Roman" w:cs="Times New Roman"/>
          <w:sz w:val="28"/>
          <w:szCs w:val="28"/>
          <w:lang w:val="ro-RO" w:eastAsia="ru-RU"/>
        </w:rPr>
        <w:t>Instituţiei medico-sanitare publice „Spitalul clinic militar central”</w:t>
      </w:r>
    </w:p>
    <w:p w:rsidR="00C9483B" w:rsidRPr="00C9483B" w:rsidRDefault="00C9483B" w:rsidP="00A34B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39A0" w:rsidRPr="00207F32" w:rsidRDefault="000839A0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 xml:space="preserve">Conducere 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Comandament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Serviciu resurse umane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Birou lucrări secrete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Secție financiară</w:t>
      </w:r>
    </w:p>
    <w:p w:rsidR="00841A0A" w:rsidRPr="00207F32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Subunități de bază:</w:t>
      </w:r>
    </w:p>
    <w:p w:rsidR="00A10F4B" w:rsidRPr="00207F32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medicală</w:t>
      </w:r>
    </w:p>
    <w:p w:rsidR="00A10F4B" w:rsidRPr="00207F32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internare</w:t>
      </w:r>
    </w:p>
    <w:p w:rsidR="00841A0A" w:rsidRPr="00207F32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chirurgie generală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Cabinet urologic</w:t>
      </w:r>
    </w:p>
    <w:p w:rsidR="00841A0A" w:rsidRPr="00207F32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Cabinet ginecologic</w:t>
      </w:r>
    </w:p>
    <w:p w:rsidR="00A10F4B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traumatologie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infecție chirurgicală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otorinolari</w:t>
      </w:r>
      <w:r w:rsidR="00780B50" w:rsidRPr="00207F32">
        <w:rPr>
          <w:rFonts w:ascii="Times New Roman" w:hAnsi="Times New Roman" w:cs="Times New Roman"/>
          <w:sz w:val="28"/>
          <w:szCs w:val="28"/>
          <w:lang w:val="ro-MO"/>
        </w:rPr>
        <w:t>n</w:t>
      </w:r>
      <w:bookmarkStart w:id="0" w:name="_GoBack"/>
      <w:bookmarkEnd w:id="0"/>
      <w:r w:rsidRPr="00207F32">
        <w:rPr>
          <w:rFonts w:ascii="Times New Roman" w:hAnsi="Times New Roman" w:cs="Times New Roman"/>
          <w:sz w:val="28"/>
          <w:szCs w:val="28"/>
          <w:lang w:val="ro-MO"/>
        </w:rPr>
        <w:t>gologie (cu saloane pentru bolnavi cu infecții purulente)</w:t>
      </w:r>
    </w:p>
    <w:p w:rsidR="00841A0A" w:rsidRPr="00207F32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chirurgie maxilo-facială și stomatologie (cu saloane pentru bolnavi cu infecții purulente)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terapie generală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cardiopulmonologie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boli infecțioase și dermatovenerologie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operații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anesteziologie și terapie intensivă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Secție investigații și diagnostică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Cabinet imagistică</w:t>
      </w:r>
    </w:p>
    <w:p w:rsidR="00841A0A" w:rsidRPr="00207F32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 xml:space="preserve">Cabinet </w:t>
      </w:r>
      <w:r w:rsidR="00A10F4B" w:rsidRPr="00207F32">
        <w:rPr>
          <w:rFonts w:ascii="Times New Roman" w:hAnsi="Times New Roman" w:cs="Times New Roman"/>
          <w:sz w:val="28"/>
          <w:szCs w:val="28"/>
          <w:lang w:val="ro-MO"/>
        </w:rPr>
        <w:t>diagnostic-ultrasonografie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 xml:space="preserve">Secție fizioterapie 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Cabinet de acupunctură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Cabinet diagnostic funcțional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Cabinet oftalmologie</w:t>
      </w:r>
    </w:p>
    <w:p w:rsidR="00A10F4B" w:rsidRPr="00207F32" w:rsidRDefault="00A10F4B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Cabinet diagnostic laborator (cu îndeplinirea analizelor bolnavilor cu boli infecțioase)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Laborator de anatomie patologică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 xml:space="preserve">Detașament medical 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Serviciu triaj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Serviciu chirurgie și reanimare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Serviciu spitalizare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Secție evacuare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Serviciu logistic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lastRenderedPageBreak/>
        <w:t>Subunutăți de asigurare medicală: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Serviciu asigurare materiale medico-sanitare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Farmacie</w:t>
      </w:r>
    </w:p>
    <w:p w:rsidR="00A10F4B" w:rsidRPr="00207F32" w:rsidRDefault="00A10F4B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i/>
          <w:sz w:val="28"/>
          <w:szCs w:val="28"/>
          <w:lang w:val="ro-MO"/>
        </w:rPr>
        <w:t>Depozit medical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Subunități de asigurare logistică: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Serviciu asigurare alimentară și echipament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Serviciu cazare și exploatare a spațiului locativ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Serviciu agigurare tehnică</w:t>
      </w:r>
    </w:p>
    <w:p w:rsidR="00A10F4B" w:rsidRPr="00207F32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07F32">
        <w:rPr>
          <w:rFonts w:ascii="Times New Roman" w:hAnsi="Times New Roman" w:cs="Times New Roman"/>
          <w:sz w:val="28"/>
          <w:szCs w:val="28"/>
          <w:lang w:val="ro-MO"/>
        </w:rPr>
        <w:t>Baza de odihnă</w:t>
      </w:r>
    </w:p>
    <w:sectPr w:rsidR="00A10F4B" w:rsidRPr="00207F32" w:rsidSect="00207F32">
      <w:pgSz w:w="11906" w:h="16838"/>
      <w:pgMar w:top="1021" w:right="73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70257"/>
    <w:multiLevelType w:val="hybridMultilevel"/>
    <w:tmpl w:val="3356DF82"/>
    <w:lvl w:ilvl="0" w:tplc="CE1CA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DC7"/>
    <w:rsid w:val="000839A0"/>
    <w:rsid w:val="000C0DC7"/>
    <w:rsid w:val="00207F32"/>
    <w:rsid w:val="0035322B"/>
    <w:rsid w:val="004127AA"/>
    <w:rsid w:val="00476C3E"/>
    <w:rsid w:val="004F4385"/>
    <w:rsid w:val="005E3644"/>
    <w:rsid w:val="00764F25"/>
    <w:rsid w:val="00780B50"/>
    <w:rsid w:val="007E45A9"/>
    <w:rsid w:val="00841A0A"/>
    <w:rsid w:val="00A10F4B"/>
    <w:rsid w:val="00A34B73"/>
    <w:rsid w:val="00B55BD3"/>
    <w:rsid w:val="00C9483B"/>
    <w:rsid w:val="00E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vasile.bzovii</cp:lastModifiedBy>
  <cp:revision>10</cp:revision>
  <cp:lastPrinted>2018-01-18T06:27:00Z</cp:lastPrinted>
  <dcterms:created xsi:type="dcterms:W3CDTF">2018-01-18T06:07:00Z</dcterms:created>
  <dcterms:modified xsi:type="dcterms:W3CDTF">2018-01-19T12:43:00Z</dcterms:modified>
</cp:coreProperties>
</file>