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F9" w:rsidRPr="008A7CE8" w:rsidRDefault="004449F9" w:rsidP="004449F9">
      <w:pPr>
        <w:spacing w:line="276" w:lineRule="auto"/>
        <w:ind w:left="567" w:firstLine="567"/>
        <w:jc w:val="center"/>
        <w:rPr>
          <w:b/>
          <w:sz w:val="26"/>
          <w:szCs w:val="28"/>
        </w:rPr>
      </w:pPr>
      <w:r w:rsidRPr="008A7CE8">
        <w:rPr>
          <w:b/>
          <w:sz w:val="26"/>
          <w:szCs w:val="28"/>
        </w:rPr>
        <w:t>NOTĂ DE ARGUMENTARE</w:t>
      </w:r>
    </w:p>
    <w:p w:rsidR="004449F9" w:rsidRPr="005B4944" w:rsidRDefault="004449F9" w:rsidP="004449F9">
      <w:pPr>
        <w:pStyle w:val="tt"/>
        <w:rPr>
          <w:sz w:val="26"/>
          <w:lang w:val="es-ES"/>
        </w:rPr>
      </w:pPr>
      <w:proofErr w:type="spellStart"/>
      <w:proofErr w:type="gramStart"/>
      <w:r w:rsidRPr="005B4944">
        <w:rPr>
          <w:sz w:val="26"/>
          <w:szCs w:val="28"/>
          <w:lang w:val="es-ES"/>
        </w:rPr>
        <w:t>cu</w:t>
      </w:r>
      <w:proofErr w:type="spellEnd"/>
      <w:proofErr w:type="gramEnd"/>
      <w:r w:rsidRPr="005B4944">
        <w:rPr>
          <w:sz w:val="26"/>
          <w:szCs w:val="28"/>
          <w:lang w:val="es-ES"/>
        </w:rPr>
        <w:t xml:space="preserve"> </w:t>
      </w:r>
      <w:proofErr w:type="spellStart"/>
      <w:r w:rsidRPr="005B4944">
        <w:rPr>
          <w:sz w:val="26"/>
          <w:szCs w:val="28"/>
          <w:lang w:val="es-ES"/>
        </w:rPr>
        <w:t>privire</w:t>
      </w:r>
      <w:proofErr w:type="spellEnd"/>
      <w:r w:rsidRPr="005B4944">
        <w:rPr>
          <w:sz w:val="26"/>
          <w:szCs w:val="28"/>
          <w:lang w:val="es-ES"/>
        </w:rPr>
        <w:t xml:space="preserve"> la </w:t>
      </w:r>
      <w:proofErr w:type="spellStart"/>
      <w:r w:rsidRPr="005B4944">
        <w:rPr>
          <w:sz w:val="26"/>
          <w:szCs w:val="28"/>
          <w:lang w:val="es-ES"/>
        </w:rPr>
        <w:t>aderarea</w:t>
      </w:r>
      <w:proofErr w:type="spellEnd"/>
      <w:r w:rsidRPr="005B4944">
        <w:rPr>
          <w:sz w:val="26"/>
          <w:szCs w:val="28"/>
          <w:lang w:val="es-ES"/>
        </w:rPr>
        <w:t xml:space="preserve"> </w:t>
      </w:r>
      <w:proofErr w:type="spellStart"/>
      <w:r w:rsidRPr="005B4944">
        <w:rPr>
          <w:sz w:val="26"/>
          <w:szCs w:val="28"/>
          <w:lang w:val="es-ES"/>
        </w:rPr>
        <w:t>Republicii</w:t>
      </w:r>
      <w:proofErr w:type="spellEnd"/>
      <w:r w:rsidRPr="005B4944">
        <w:rPr>
          <w:sz w:val="26"/>
          <w:szCs w:val="28"/>
          <w:lang w:val="es-ES"/>
        </w:rPr>
        <w:t xml:space="preserve"> Moldova </w:t>
      </w:r>
      <w:smartTag w:uri="urn:schemas-microsoft-com:office:smarttags" w:element="PersonName">
        <w:smartTagPr>
          <w:attr w:name="ProductID" w:val="la Comisia Electrotehnică"/>
        </w:smartTagPr>
        <w:r w:rsidRPr="005B4944">
          <w:rPr>
            <w:sz w:val="26"/>
            <w:szCs w:val="28"/>
            <w:lang w:val="es-ES"/>
          </w:rPr>
          <w:t>la</w:t>
        </w:r>
        <w:r w:rsidRPr="005B4944">
          <w:rPr>
            <w:b w:val="0"/>
            <w:sz w:val="26"/>
            <w:szCs w:val="28"/>
            <w:lang w:val="es-ES"/>
          </w:rPr>
          <w:t xml:space="preserve"> </w:t>
        </w:r>
        <w:proofErr w:type="spellStart"/>
        <w:r w:rsidRPr="005B4944">
          <w:rPr>
            <w:sz w:val="26"/>
            <w:lang w:val="es-ES"/>
          </w:rPr>
          <w:t>Comisia</w:t>
        </w:r>
        <w:proofErr w:type="spellEnd"/>
        <w:r w:rsidRPr="005B4944">
          <w:rPr>
            <w:sz w:val="26"/>
            <w:lang w:val="es-ES"/>
          </w:rPr>
          <w:t xml:space="preserve"> </w:t>
        </w:r>
        <w:proofErr w:type="spellStart"/>
        <w:r w:rsidRPr="005B4944">
          <w:rPr>
            <w:sz w:val="26"/>
            <w:lang w:val="es-ES"/>
          </w:rPr>
          <w:t>Electrotehnică</w:t>
        </w:r>
      </w:smartTag>
      <w:proofErr w:type="spellEnd"/>
      <w:r w:rsidRPr="005B4944">
        <w:rPr>
          <w:sz w:val="26"/>
          <w:lang w:val="es-ES"/>
        </w:rPr>
        <w:t xml:space="preserve"> </w:t>
      </w:r>
      <w:proofErr w:type="spellStart"/>
      <w:r w:rsidRPr="005B4944">
        <w:rPr>
          <w:sz w:val="26"/>
          <w:lang w:val="es-ES"/>
        </w:rPr>
        <w:t>Internaţională</w:t>
      </w:r>
      <w:proofErr w:type="spellEnd"/>
      <w:r w:rsidRPr="005B4944">
        <w:rPr>
          <w:sz w:val="26"/>
          <w:lang w:val="es-ES"/>
        </w:rPr>
        <w:t xml:space="preserve"> </w:t>
      </w:r>
    </w:p>
    <w:p w:rsidR="004449F9" w:rsidRPr="005B4944" w:rsidRDefault="004449F9" w:rsidP="004449F9">
      <w:pPr>
        <w:pStyle w:val="tt"/>
        <w:rPr>
          <w:sz w:val="26"/>
          <w:lang w:val="pt-BR"/>
        </w:rPr>
      </w:pPr>
      <w:r w:rsidRPr="005B4944">
        <w:rPr>
          <w:sz w:val="26"/>
          <w:lang w:val="pt-BR"/>
        </w:rPr>
        <w:t>în calitate de membru</w:t>
      </w:r>
      <w:r w:rsidRPr="005B4944">
        <w:rPr>
          <w:sz w:val="26"/>
          <w:lang w:val="ro-RO"/>
        </w:rPr>
        <w:t xml:space="preserve"> asociat</w:t>
      </w:r>
    </w:p>
    <w:p w:rsidR="004449F9" w:rsidRDefault="004449F9" w:rsidP="004449F9">
      <w:pPr>
        <w:spacing w:line="276" w:lineRule="auto"/>
        <w:rPr>
          <w:sz w:val="26"/>
          <w:szCs w:val="28"/>
        </w:rPr>
      </w:pPr>
    </w:p>
    <w:p w:rsidR="004449F9" w:rsidRPr="006403C4" w:rsidRDefault="004449F9" w:rsidP="004449F9">
      <w:pPr>
        <w:ind w:firstLine="708"/>
        <w:jc w:val="both"/>
        <w:rPr>
          <w:rStyle w:val="apple-style-span"/>
        </w:rPr>
      </w:pPr>
      <w:r w:rsidRPr="001F74CA">
        <w:rPr>
          <w:rStyle w:val="hps"/>
        </w:rPr>
        <w:t xml:space="preserve">Din 01.11.2001 </w:t>
      </w:r>
      <w:r>
        <w:rPr>
          <w:rStyle w:val="hps"/>
        </w:rPr>
        <w:t>colaborarea</w:t>
      </w:r>
      <w:r w:rsidRPr="001F74CA">
        <w:rPr>
          <w:rStyle w:val="hps"/>
        </w:rPr>
        <w:t xml:space="preserve"> Organismului naţional de standardizare din Republica Moldova cu </w:t>
      </w:r>
      <w:r w:rsidRPr="001F74CA">
        <w:t xml:space="preserve">Comisia Electrotehnică Internaţională </w:t>
      </w:r>
      <w:r>
        <w:t xml:space="preserve">(CEI) se efectua în condiţiile </w:t>
      </w:r>
      <w:r w:rsidRPr="001F74CA">
        <w:rPr>
          <w:rStyle w:val="hps"/>
        </w:rPr>
        <w:t>particip</w:t>
      </w:r>
      <w:r>
        <w:rPr>
          <w:rStyle w:val="hps"/>
        </w:rPr>
        <w:t>ării acestuia</w:t>
      </w:r>
      <w:r w:rsidRPr="001F74CA">
        <w:rPr>
          <w:rStyle w:val="hps"/>
        </w:rPr>
        <w:t xml:space="preserve"> </w:t>
      </w:r>
      <w:smartTag w:uri="urn:schemas-microsoft-com:office:smarttags" w:element="PersonName">
        <w:smartTagPr>
          <w:attr w:name="ProductID" w:val="la Programul"/>
        </w:smartTagPr>
        <w:r w:rsidRPr="001F74CA">
          <w:rPr>
            <w:rStyle w:val="hps"/>
          </w:rPr>
          <w:t>la Programul</w:t>
        </w:r>
      </w:smartTag>
      <w:r w:rsidRPr="001F74CA">
        <w:rPr>
          <w:rStyle w:val="hps"/>
        </w:rPr>
        <w:t xml:space="preserve"> de afiliere </w:t>
      </w:r>
      <w:r>
        <w:rPr>
          <w:rStyle w:val="hps"/>
        </w:rPr>
        <w:t xml:space="preserve">al </w:t>
      </w:r>
      <w:r w:rsidRPr="001F74CA">
        <w:rPr>
          <w:rStyle w:val="apple-converted-space"/>
        </w:rPr>
        <w:t>CEI</w:t>
      </w:r>
      <w:r>
        <w:rPr>
          <w:rStyle w:val="apple-converted-space"/>
        </w:rPr>
        <w:t>,</w:t>
      </w:r>
      <w:r w:rsidRPr="001F74CA">
        <w:rPr>
          <w:rStyle w:val="hps"/>
        </w:rPr>
        <w:t xml:space="preserve"> fără </w:t>
      </w:r>
      <w:r w:rsidRPr="001F74CA">
        <w:rPr>
          <w:rStyle w:val="apple-converted-space"/>
        </w:rPr>
        <w:t xml:space="preserve">a suporta </w:t>
      </w:r>
      <w:r w:rsidRPr="001F74CA">
        <w:rPr>
          <w:rStyle w:val="hps"/>
        </w:rPr>
        <w:t>cheltuieli aferente statutului de membru</w:t>
      </w:r>
      <w:r w:rsidRPr="001F74CA">
        <w:rPr>
          <w:rStyle w:val="apple-style-span"/>
        </w:rPr>
        <w:t xml:space="preserve">. Fondul naţional de standarde, gestionat de către </w:t>
      </w:r>
      <w:r>
        <w:rPr>
          <w:rStyle w:val="apple-style-span"/>
        </w:rPr>
        <w:t>organismul naţional de standardizare</w:t>
      </w:r>
      <w:r w:rsidRPr="001F74CA">
        <w:rPr>
          <w:rStyle w:val="apple-style-span"/>
        </w:rPr>
        <w:t xml:space="preserve"> </w:t>
      </w:r>
      <w:r w:rsidRPr="001F74CA">
        <w:rPr>
          <w:rStyle w:val="hps"/>
        </w:rPr>
        <w:t>a primit grătuit</w:t>
      </w:r>
      <w:r w:rsidRPr="001F74CA">
        <w:rPr>
          <w:rStyle w:val="apple-style-span"/>
        </w:rPr>
        <w:t xml:space="preserve">, </w:t>
      </w:r>
      <w:r w:rsidRPr="001F74CA">
        <w:rPr>
          <w:rStyle w:val="hps"/>
        </w:rPr>
        <w:t xml:space="preserve">ca urmare a afilierii </w:t>
      </w:r>
      <w:smartTag w:uri="urn:schemas-microsoft-com:office:smarttags" w:element="PersonName">
        <w:smartTagPr>
          <w:attr w:name="ProductID" w:val="la CEI"/>
        </w:smartTagPr>
        <w:r w:rsidRPr="001F74CA">
          <w:rPr>
            <w:rStyle w:val="hps"/>
          </w:rPr>
          <w:t>la CEI</w:t>
        </w:r>
      </w:smartTag>
      <w:r w:rsidRPr="001F74CA">
        <w:rPr>
          <w:rStyle w:val="apple-style-span"/>
        </w:rPr>
        <w:t>,</w:t>
      </w:r>
      <w:r w:rsidRPr="001F74CA">
        <w:rPr>
          <w:rStyle w:val="apple-converted-space"/>
        </w:rPr>
        <w:t xml:space="preserve"> </w:t>
      </w:r>
      <w:r w:rsidRPr="001F74CA">
        <w:rPr>
          <w:rStyle w:val="hps"/>
        </w:rPr>
        <w:t xml:space="preserve">400 </w:t>
      </w:r>
      <w:r w:rsidRPr="001F74CA">
        <w:rPr>
          <w:rStyle w:val="apple-converted-space"/>
        </w:rPr>
        <w:t xml:space="preserve">de </w:t>
      </w:r>
      <w:r w:rsidRPr="001F74CA">
        <w:rPr>
          <w:rStyle w:val="hps"/>
        </w:rPr>
        <w:t>standarde internaţionale CEI pentru adoptarea în calitate de standarde naţionale</w:t>
      </w:r>
      <w:r w:rsidRPr="001F74CA">
        <w:rPr>
          <w:rStyle w:val="apple-style-span"/>
        </w:rPr>
        <w:t xml:space="preserve">. </w:t>
      </w:r>
    </w:p>
    <w:p w:rsidR="004449F9" w:rsidRDefault="004449F9" w:rsidP="004449F9">
      <w:pPr>
        <w:spacing w:line="276" w:lineRule="auto"/>
        <w:rPr>
          <w:sz w:val="26"/>
          <w:szCs w:val="28"/>
        </w:rPr>
      </w:pPr>
    </w:p>
    <w:p w:rsidR="004449F9" w:rsidRPr="002F1A87" w:rsidRDefault="004449F9" w:rsidP="004449F9">
      <w:pPr>
        <w:pStyle w:val="tt"/>
        <w:ind w:firstLine="708"/>
        <w:jc w:val="both"/>
        <w:rPr>
          <w:rStyle w:val="hps"/>
          <w:b w:val="0"/>
          <w:lang w:val="ro-RO"/>
        </w:rPr>
      </w:pPr>
      <w:r w:rsidRPr="002F1A87">
        <w:rPr>
          <w:b w:val="0"/>
          <w:lang w:val="ro-RO"/>
        </w:rPr>
        <w:t xml:space="preserve">În conformitate cu Hotărîrea Guvernului </w:t>
      </w:r>
      <w:r w:rsidRPr="002F1A87">
        <w:rPr>
          <w:rStyle w:val="apple-converted-space"/>
          <w:b w:val="0"/>
          <w:lang w:val="ro-RO"/>
        </w:rPr>
        <w:t xml:space="preserve">nr. </w:t>
      </w:r>
      <w:r w:rsidRPr="002F1A87">
        <w:rPr>
          <w:rStyle w:val="hps"/>
          <w:b w:val="0"/>
          <w:lang w:val="ro-RO"/>
        </w:rPr>
        <w:t xml:space="preserve">859 din 31.07.2006 cu privire la </w:t>
      </w:r>
      <w:r w:rsidRPr="002F1A87">
        <w:rPr>
          <w:b w:val="0"/>
          <w:lang w:val="ro-RO"/>
        </w:rPr>
        <w:t>aprobarea Concepţiei infrastructurii calităţii în Republica Moldova, a fost stabilită n</w:t>
      </w:r>
      <w:r w:rsidRPr="002F1A87">
        <w:rPr>
          <w:rStyle w:val="apple-style-span"/>
          <w:b w:val="0"/>
          <w:lang w:val="ro-RO"/>
        </w:rPr>
        <w:t>ecesitatea de a adera</w:t>
      </w:r>
      <w:r w:rsidRPr="002F1A87">
        <w:rPr>
          <w:rStyle w:val="apple-converted-space"/>
          <w:b w:val="0"/>
          <w:lang w:val="ro-RO"/>
        </w:rPr>
        <w:t xml:space="preserve"> </w:t>
      </w:r>
      <w:smartTag w:uri="urn:schemas-microsoft-com:office:smarttags" w:element="PersonName">
        <w:smartTagPr>
          <w:attr w:name="ProductID" w:val="la Comisia Electrotehnică"/>
        </w:smartTagPr>
        <w:r w:rsidRPr="002F1A87">
          <w:rPr>
            <w:rStyle w:val="apple-converted-space"/>
            <w:b w:val="0"/>
            <w:lang w:val="ro-RO"/>
          </w:rPr>
          <w:t xml:space="preserve">la </w:t>
        </w:r>
        <w:r w:rsidRPr="002F1A87">
          <w:rPr>
            <w:rStyle w:val="hps"/>
            <w:b w:val="0"/>
            <w:lang w:val="ro-RO"/>
          </w:rPr>
          <w:t>Comisia Electrotehnică</w:t>
        </w:r>
      </w:smartTag>
      <w:r w:rsidRPr="002F1A87">
        <w:rPr>
          <w:rStyle w:val="hps"/>
          <w:b w:val="0"/>
          <w:lang w:val="ro-RO"/>
        </w:rPr>
        <w:t xml:space="preserve"> Internaţională </w:t>
      </w:r>
      <w:r>
        <w:rPr>
          <w:rStyle w:val="hps"/>
          <w:b w:val="0"/>
          <w:lang w:val="ro-RO"/>
        </w:rPr>
        <w:t>şi Comitetul European de Standardizare (CEN)</w:t>
      </w:r>
      <w:r w:rsidRPr="002F1A87">
        <w:rPr>
          <w:rStyle w:val="hps"/>
          <w:b w:val="0"/>
          <w:lang w:val="ro-RO"/>
        </w:rPr>
        <w:t>.</w:t>
      </w:r>
    </w:p>
    <w:p w:rsidR="004449F9" w:rsidRDefault="004449F9" w:rsidP="004449F9">
      <w:pPr>
        <w:ind w:firstLine="708"/>
        <w:jc w:val="both"/>
        <w:rPr>
          <w:rStyle w:val="hps"/>
        </w:rPr>
      </w:pPr>
      <w:r w:rsidRPr="006403C4">
        <w:rPr>
          <w:bCs/>
        </w:rPr>
        <w:t xml:space="preserve">În anul 2007 Republica Moldova a aderat </w:t>
      </w:r>
      <w:smartTag w:uri="urn:schemas-microsoft-com:office:smarttags" w:element="PersonName">
        <w:smartTagPr>
          <w:attr w:name="ProductID" w:val="la CEN"/>
        </w:smartTagPr>
        <w:r w:rsidRPr="006403C4">
          <w:rPr>
            <w:bCs/>
          </w:rPr>
          <w:t>la CEN</w:t>
        </w:r>
      </w:smartTag>
      <w:r>
        <w:rPr>
          <w:bCs/>
        </w:rPr>
        <w:t xml:space="preserve"> (Legea nr. 119-XVI din </w:t>
      </w:r>
      <w:r w:rsidRPr="002F1A87">
        <w:rPr>
          <w:bCs/>
        </w:rPr>
        <w:t>04.05.2007</w:t>
      </w:r>
      <w:r>
        <w:rPr>
          <w:bCs/>
        </w:rPr>
        <w:t>)</w:t>
      </w:r>
      <w:r w:rsidRPr="006403C4">
        <w:rPr>
          <w:bCs/>
        </w:rPr>
        <w:t>.</w:t>
      </w:r>
      <w:r w:rsidRPr="00B77979">
        <w:rPr>
          <w:rStyle w:val="hps"/>
        </w:rPr>
        <w:t xml:space="preserve"> </w:t>
      </w:r>
    </w:p>
    <w:p w:rsidR="004449F9" w:rsidRDefault="004449F9" w:rsidP="004449F9">
      <w:pPr>
        <w:ind w:firstLine="708"/>
        <w:jc w:val="both"/>
        <w:rPr>
          <w:rStyle w:val="hps"/>
        </w:rPr>
      </w:pPr>
    </w:p>
    <w:p w:rsidR="004449F9" w:rsidRDefault="004449F9" w:rsidP="004449F9">
      <w:pPr>
        <w:autoSpaceDE w:val="0"/>
        <w:autoSpaceDN w:val="0"/>
        <w:adjustRightInd w:val="0"/>
        <w:ind w:firstLine="567"/>
        <w:jc w:val="both"/>
        <w:rPr>
          <w:bCs/>
        </w:rPr>
      </w:pPr>
      <w:r>
        <w:rPr>
          <w:bCs/>
        </w:rPr>
        <w:t>P</w:t>
      </w:r>
      <w:r w:rsidRPr="006403C4">
        <w:rPr>
          <w:bCs/>
        </w:rPr>
        <w:t>entru instituirea Zonei de Liber Schimb Aprofundat şi Cuprinzător dintre Republica Moldova şi Uniunea</w:t>
      </w:r>
      <w:r>
        <w:rPr>
          <w:bCs/>
        </w:rPr>
        <w:t xml:space="preserve"> </w:t>
      </w:r>
      <w:r w:rsidRPr="006403C4">
        <w:rPr>
          <w:bCs/>
        </w:rPr>
        <w:t>Europeană</w:t>
      </w:r>
      <w:r>
        <w:rPr>
          <w:bCs/>
        </w:rPr>
        <w:t>,</w:t>
      </w:r>
      <w:r w:rsidRPr="006403C4">
        <w:rPr>
          <w:bCs/>
        </w:rPr>
        <w:t xml:space="preserve"> în scopul eliminării barierilor tehnice în comerţ, Comisia Europenă a recomandat Republicii Moldova</w:t>
      </w:r>
      <w:r>
        <w:rPr>
          <w:bCs/>
        </w:rPr>
        <w:t>,</w:t>
      </w:r>
      <w:r w:rsidRPr="00312BA6">
        <w:rPr>
          <w:bCs/>
        </w:rPr>
        <w:t xml:space="preserve"> </w:t>
      </w:r>
      <w:r w:rsidRPr="006403C4">
        <w:rPr>
          <w:bCs/>
        </w:rPr>
        <w:t>aderarea la organiza</w:t>
      </w:r>
      <w:r>
        <w:rPr>
          <w:bCs/>
        </w:rPr>
        <w:t xml:space="preserve">ţiile europene de standardizare. </w:t>
      </w:r>
    </w:p>
    <w:p w:rsidR="004449F9" w:rsidRPr="006403C4" w:rsidRDefault="004449F9" w:rsidP="004449F9">
      <w:pPr>
        <w:autoSpaceDE w:val="0"/>
        <w:autoSpaceDN w:val="0"/>
        <w:adjustRightInd w:val="0"/>
        <w:ind w:firstLine="567"/>
        <w:jc w:val="both"/>
        <w:rPr>
          <w:bCs/>
        </w:rPr>
      </w:pPr>
      <w:r w:rsidRPr="006403C4">
        <w:rPr>
          <w:bCs/>
        </w:rPr>
        <w:t xml:space="preserve">În conformitate cu Ghidul CEN/CENELEC 12 “The concept of Affiliation with CEN and CENELEC”, unele din condiţii pentru aderarea </w:t>
      </w:r>
      <w:smartTag w:uri="urn:schemas-microsoft-com:office:smarttags" w:element="PersonName">
        <w:smartTagPr>
          <w:attr w:name="ProductID" w:val="la Comitetul European"/>
        </w:smartTagPr>
        <w:r w:rsidRPr="006403C4">
          <w:rPr>
            <w:bCs/>
          </w:rPr>
          <w:t xml:space="preserve">la </w:t>
        </w:r>
        <w:r w:rsidRPr="006403C4">
          <w:t>Comitetul European</w:t>
        </w:r>
      </w:smartTag>
      <w:r w:rsidRPr="006403C4">
        <w:rPr>
          <w:rFonts w:ascii="TimesNewRomanPSMT" w:eastAsia="TimesNewRomanPSMT" w:cs="TimesNewRomanPSMT"/>
        </w:rPr>
        <w:t xml:space="preserve"> </w:t>
      </w:r>
      <w:r w:rsidRPr="006403C4">
        <w:t>de Standardizare pentru Electrotehnic</w:t>
      </w:r>
      <w:r w:rsidRPr="006403C4">
        <w:rPr>
          <w:rFonts w:ascii="TimesNewRomanPSMT" w:eastAsia="TimesNewRomanPSMT" w:cs="TimesNewRomanPSMT" w:hint="eastAsia"/>
        </w:rPr>
        <w:t>ă</w:t>
      </w:r>
      <w:r>
        <w:rPr>
          <w:rFonts w:ascii="TimesNewRomanPSMT" w:eastAsia="TimesNewRomanPSMT" w:cs="TimesNewRomanPSMT"/>
        </w:rPr>
        <w:t xml:space="preserve"> (CENELEC)</w:t>
      </w:r>
      <w:r w:rsidRPr="006403C4">
        <w:rPr>
          <w:bCs/>
        </w:rPr>
        <w:t xml:space="preserve"> </w:t>
      </w:r>
      <w:r>
        <w:rPr>
          <w:bCs/>
        </w:rPr>
        <w:t>este existenţa</w:t>
      </w:r>
      <w:r w:rsidRPr="006403C4">
        <w:rPr>
          <w:bCs/>
        </w:rPr>
        <w:t xml:space="preserve"> </w:t>
      </w:r>
      <w:r>
        <w:rPr>
          <w:bCs/>
        </w:rPr>
        <w:t xml:space="preserve">în ţară a </w:t>
      </w:r>
      <w:r w:rsidRPr="006403C4">
        <w:rPr>
          <w:bCs/>
        </w:rPr>
        <w:t>Comitetul</w:t>
      </w:r>
      <w:r>
        <w:rPr>
          <w:bCs/>
        </w:rPr>
        <w:t>ui</w:t>
      </w:r>
      <w:r w:rsidRPr="006403C4">
        <w:rPr>
          <w:bCs/>
        </w:rPr>
        <w:t xml:space="preserve"> Electrotehnic Naţional</w:t>
      </w:r>
      <w:r>
        <w:rPr>
          <w:bCs/>
        </w:rPr>
        <w:t xml:space="preserve">, precum şi aderarea ţării </w:t>
      </w:r>
      <w:smartTag w:uri="urn:schemas-microsoft-com:office:smarttags" w:element="PersonName">
        <w:smartTagPr>
          <w:attr w:name="ProductID" w:val="la Comisia Electrotehnică"/>
        </w:smartTagPr>
        <w:r>
          <w:rPr>
            <w:bCs/>
          </w:rPr>
          <w:t xml:space="preserve">la </w:t>
        </w:r>
        <w:r w:rsidRPr="006403C4">
          <w:rPr>
            <w:bCs/>
          </w:rPr>
          <w:t>Comisi</w:t>
        </w:r>
        <w:r>
          <w:rPr>
            <w:bCs/>
          </w:rPr>
          <w:t>a</w:t>
        </w:r>
        <w:r w:rsidRPr="006403C4">
          <w:rPr>
            <w:bCs/>
          </w:rPr>
          <w:t xml:space="preserve"> </w:t>
        </w:r>
        <w:r w:rsidRPr="006403C4">
          <w:t>Electrotehnic</w:t>
        </w:r>
        <w:r>
          <w:t>ă</w:t>
        </w:r>
      </w:smartTag>
      <w:r w:rsidRPr="006403C4">
        <w:t xml:space="preserve"> Internaţional</w:t>
      </w:r>
      <w:r>
        <w:t>ă (CEI)</w:t>
      </w:r>
      <w:r w:rsidRPr="006403C4">
        <w:t xml:space="preserve">. </w:t>
      </w:r>
      <w:r w:rsidRPr="00A37609">
        <w:rPr>
          <w:b/>
        </w:rPr>
        <w:t xml:space="preserve">Nefiind membru CEI Republica Moldova nu poate iniţia negociri privind aderarea </w:t>
      </w:r>
      <w:smartTag w:uri="urn:schemas-microsoft-com:office:smarttags" w:element="PersonName">
        <w:smartTagPr>
          <w:attr w:name="ProductID" w:val="la CENELEC."/>
        </w:smartTagPr>
        <w:r w:rsidRPr="00A37609">
          <w:rPr>
            <w:b/>
          </w:rPr>
          <w:t>la CENELEC</w:t>
        </w:r>
        <w:r w:rsidRPr="006403C4">
          <w:t>.</w:t>
        </w:r>
      </w:smartTag>
      <w:r w:rsidRPr="006403C4">
        <w:rPr>
          <w:bCs/>
        </w:rPr>
        <w:t xml:space="preserve"> </w:t>
      </w:r>
    </w:p>
    <w:p w:rsidR="004449F9" w:rsidRPr="00A313B6" w:rsidRDefault="004449F9" w:rsidP="004449F9">
      <w:pPr>
        <w:autoSpaceDE w:val="0"/>
        <w:autoSpaceDN w:val="0"/>
        <w:adjustRightInd w:val="0"/>
        <w:ind w:firstLine="567"/>
        <w:jc w:val="both"/>
      </w:pPr>
      <w:r>
        <w:rPr>
          <w:bCs/>
        </w:rPr>
        <w:t xml:space="preserve">Astfel, </w:t>
      </w:r>
      <w:r w:rsidRPr="00A37609">
        <w:rPr>
          <w:b/>
          <w:bCs/>
        </w:rPr>
        <w:t xml:space="preserve">în </w:t>
      </w:r>
      <w:r w:rsidRPr="00A37609">
        <w:rPr>
          <w:b/>
        </w:rPr>
        <w:t xml:space="preserve">conformitate cu Hotărîrea Guvernului nr. 1125 din 14.12.2010 cu privire la aprobarea Planului de acţiuni al Republicii Moldova privind implementarea Recomandărilor Comisiei Europene pentru instituirea Zonei de Liber Schimb Aprofundat şi Cuprinzător dintre Republica Moldova şi Uniunea Europeană, au fost planificate activităţi de pregătire a aderării Republicii Moldova </w:t>
      </w:r>
      <w:smartTag w:uri="urn:schemas-microsoft-com:office:smarttags" w:element="PersonName">
        <w:smartTagPr>
          <w:attr w:name="ProductID" w:val="la CEI"/>
        </w:smartTagPr>
        <w:r w:rsidRPr="00A37609">
          <w:rPr>
            <w:b/>
          </w:rPr>
          <w:t>la CEI</w:t>
        </w:r>
      </w:smartTag>
      <w:r w:rsidRPr="00A37609">
        <w:rPr>
          <w:b/>
        </w:rPr>
        <w:t xml:space="preserve"> şi, ca urmare </w:t>
      </w:r>
      <w:smartTag w:uri="urn:schemas-microsoft-com:office:smarttags" w:element="PersonName">
        <w:smartTagPr>
          <w:attr w:name="ProductID" w:val="la CENELEC."/>
        </w:smartTagPr>
        <w:r w:rsidRPr="00A37609">
          <w:rPr>
            <w:b/>
          </w:rPr>
          <w:t>la CENELEC</w:t>
        </w:r>
        <w:r>
          <w:t>.</w:t>
        </w:r>
      </w:smartTag>
    </w:p>
    <w:p w:rsidR="004449F9" w:rsidRPr="008A7CE8" w:rsidRDefault="004449F9" w:rsidP="004449F9">
      <w:pPr>
        <w:spacing w:line="276" w:lineRule="auto"/>
        <w:rPr>
          <w:sz w:val="26"/>
          <w:szCs w:val="28"/>
        </w:rPr>
      </w:pPr>
    </w:p>
    <w:p w:rsidR="004449F9" w:rsidRDefault="004449F9" w:rsidP="004449F9">
      <w:pPr>
        <w:ind w:firstLine="567"/>
        <w:jc w:val="both"/>
      </w:pPr>
      <w:r w:rsidRPr="006403C4">
        <w:t xml:space="preserve">Comisia Electrotehnică Internaţională (CEI) este o organizație non-profit, non-guvernamentală internațională de standardizare, care pregătește și publică standarde internaționale care acoperă o gamă largă de tehnologii de generare a energiei, transport și distribuție, electrocasnice si echipamente de birou, semiconductori, fibră optică, baterii, energia solară, nanotehnologie, precum și multe altele. </w:t>
      </w:r>
      <w:r w:rsidRPr="006403C4">
        <w:rPr>
          <w:color w:val="000000"/>
        </w:rPr>
        <w:t>O atenţie deosebită se acordă standardizării în domeniul tehnologiei informaţiei, creându-se în acest scop un comitet tehnic mixt (CEI, ISO), precum şi e</w:t>
      </w:r>
      <w:r w:rsidRPr="006403C4">
        <w:rPr>
          <w:rFonts w:cs="PBBNKF+Arial"/>
          <w:color w:val="000000"/>
        </w:rPr>
        <w:t>valuarea conformit</w:t>
      </w:r>
      <w:r>
        <w:rPr>
          <w:rFonts w:cs="PBBNKF+Arial"/>
          <w:color w:val="000000"/>
        </w:rPr>
        <w:t>ăţ</w:t>
      </w:r>
      <w:r w:rsidRPr="006403C4">
        <w:rPr>
          <w:rFonts w:cs="PBBNKF+Arial"/>
          <w:color w:val="000000"/>
        </w:rPr>
        <w:t xml:space="preserve">ii cu standardele in domeniul electricitatii, electronicii si a tehnologiilor asociate. </w:t>
      </w:r>
      <w:r w:rsidRPr="006403C4">
        <w:t>CEI gestionează, de asemenea, trei sisteme globale de evaluare a conformității care certifică conformitatea echipamentelor, sistemelor sau componentelor acestora cu standardele internaționale</w:t>
      </w:r>
      <w:r>
        <w:t xml:space="preserve"> CEI</w:t>
      </w:r>
      <w:r w:rsidRPr="006403C4">
        <w:t>.</w:t>
      </w:r>
    </w:p>
    <w:p w:rsidR="004449F9" w:rsidRPr="006403C4" w:rsidRDefault="004449F9" w:rsidP="004449F9">
      <w:pPr>
        <w:ind w:firstLine="567"/>
        <w:jc w:val="both"/>
        <w:rPr>
          <w:b/>
        </w:rPr>
      </w:pPr>
      <w:r w:rsidRPr="006403C4">
        <w:t xml:space="preserve">Standardele CEI reflectă interesele producătorilor, comercianţilor şi cumpărătorilor din domeniul electrotehnic, astfel aderarea ţării noastre </w:t>
      </w:r>
      <w:smartTag w:uri="urn:schemas-microsoft-com:office:smarttags" w:element="PersonName">
        <w:smartTagPr>
          <w:attr w:name="ProductID" w:val="la Comisia Electrotehnică"/>
        </w:smartTagPr>
        <w:r w:rsidRPr="006403C4">
          <w:t>la Comisia Electrotehnică</w:t>
        </w:r>
      </w:smartTag>
      <w:r w:rsidRPr="006403C4">
        <w:t xml:space="preserve"> Internaţională va asigura accesul la noile tehnologii în electrotehnica internaţională şi promovarea intereselor naţionale în acest domeniu.</w:t>
      </w:r>
    </w:p>
    <w:p w:rsidR="004449F9" w:rsidRDefault="004449F9" w:rsidP="004449F9">
      <w:pPr>
        <w:pStyle w:val="mytext"/>
        <w:ind w:firstLine="432"/>
        <w:jc w:val="both"/>
        <w:rPr>
          <w:rFonts w:ascii="Times New Roman" w:hAnsi="Times New Roman"/>
          <w:lang w:val="ro-RO"/>
        </w:rPr>
      </w:pPr>
      <w:r w:rsidRPr="00A63D1A">
        <w:rPr>
          <w:rFonts w:ascii="Times New Roman" w:hAnsi="Times New Roman"/>
          <w:lang w:val="ro-RO"/>
        </w:rPr>
        <w:t xml:space="preserve">Standardele </w:t>
      </w:r>
      <w:r w:rsidRPr="006403C4">
        <w:rPr>
          <w:rFonts w:ascii="Times New Roman" w:hAnsi="Times New Roman"/>
          <w:lang w:val="ro-RO"/>
        </w:rPr>
        <w:t>CEI</w:t>
      </w:r>
      <w:r w:rsidRPr="00A63D1A">
        <w:rPr>
          <w:rFonts w:ascii="Times New Roman" w:hAnsi="Times New Roman"/>
          <w:lang w:val="ro-RO"/>
        </w:rPr>
        <w:t xml:space="preserve"> au o importanţă vitală, deoarece reprezintă esenţa Acordului </w:t>
      </w:r>
      <w:r>
        <w:rPr>
          <w:rFonts w:ascii="Times New Roman" w:hAnsi="Times New Roman"/>
          <w:lang w:val="ro-RO"/>
        </w:rPr>
        <w:t xml:space="preserve">privind barierele tehnice în calea comerţului </w:t>
      </w:r>
      <w:r w:rsidRPr="00A63D1A">
        <w:rPr>
          <w:rFonts w:ascii="Times New Roman" w:hAnsi="Times New Roman"/>
          <w:lang w:val="ro-RO"/>
        </w:rPr>
        <w:t>Organizaţiei Mondiale a Comerţului, unde mai mult de 100 de membri ai guvernelor recunosc explicit rolul deosebit de important al standardelor internaţionale (ISO, CEI) in imbunătăţirea eficienţei si dezvoltarea comer</w:t>
      </w:r>
      <w:r>
        <w:rPr>
          <w:rFonts w:ascii="Times New Roman" w:hAnsi="Times New Roman"/>
          <w:lang w:val="ro-RO"/>
        </w:rPr>
        <w:t>ţ</w:t>
      </w:r>
      <w:r w:rsidRPr="00A63D1A">
        <w:rPr>
          <w:rFonts w:ascii="Times New Roman" w:hAnsi="Times New Roman"/>
          <w:lang w:val="ro-RO"/>
        </w:rPr>
        <w:t>ului interna</w:t>
      </w:r>
      <w:r>
        <w:rPr>
          <w:rFonts w:ascii="Times New Roman" w:hAnsi="Times New Roman"/>
          <w:lang w:val="ro-RO"/>
        </w:rPr>
        <w:t>ţ</w:t>
      </w:r>
      <w:r w:rsidRPr="00A63D1A">
        <w:rPr>
          <w:rFonts w:ascii="Times New Roman" w:hAnsi="Times New Roman"/>
          <w:lang w:val="ro-RO"/>
        </w:rPr>
        <w:t xml:space="preserve">ional. Fiind membru al CEI, care este recunoscut de  </w:t>
      </w:r>
      <w:r w:rsidRPr="006403C4">
        <w:rPr>
          <w:rFonts w:ascii="Times New Roman" w:hAnsi="Times New Roman"/>
          <w:lang w:val="ro-RO"/>
        </w:rPr>
        <w:t>Organizația Mondială a Comerțilui</w:t>
      </w:r>
      <w:r>
        <w:rPr>
          <w:rFonts w:ascii="Times New Roman" w:hAnsi="Times New Roman"/>
          <w:lang w:val="ro-RO"/>
        </w:rPr>
        <w:t>,</w:t>
      </w:r>
      <w:r w:rsidRPr="006403C4">
        <w:rPr>
          <w:rFonts w:ascii="Times New Roman" w:hAnsi="Times New Roman"/>
          <w:lang w:val="ro-RO"/>
        </w:rPr>
        <w:t xml:space="preserve">  </w:t>
      </w:r>
      <w:r w:rsidRPr="00A63D1A">
        <w:rPr>
          <w:rFonts w:ascii="Times New Roman" w:hAnsi="Times New Roman"/>
          <w:lang w:val="ro-RO"/>
        </w:rPr>
        <w:t xml:space="preserve">Republica Moldova va putea realiza în măsură mai deplină angajamentele sale privind </w:t>
      </w:r>
      <w:r w:rsidRPr="006403C4">
        <w:rPr>
          <w:rFonts w:ascii="Times New Roman" w:hAnsi="Times New Roman"/>
          <w:lang w:val="ro-RO"/>
        </w:rPr>
        <w:t>înlătuarea barierilor tehnice în comerţ</w:t>
      </w:r>
      <w:r>
        <w:rPr>
          <w:rFonts w:ascii="Times New Roman" w:hAnsi="Times New Roman"/>
          <w:lang w:val="ro-RO"/>
        </w:rPr>
        <w:t>ul internaţional şi regional</w:t>
      </w:r>
      <w:r w:rsidRPr="006403C4">
        <w:rPr>
          <w:rFonts w:ascii="Times New Roman" w:hAnsi="Times New Roman"/>
          <w:lang w:val="ro-RO"/>
        </w:rPr>
        <w:t>.</w:t>
      </w:r>
    </w:p>
    <w:p w:rsidR="004449F9" w:rsidRPr="006403C4" w:rsidRDefault="004449F9" w:rsidP="004449F9">
      <w:pPr>
        <w:ind w:firstLine="567"/>
        <w:jc w:val="both"/>
      </w:pPr>
    </w:p>
    <w:p w:rsidR="004449F9" w:rsidRPr="006403C4" w:rsidRDefault="004449F9" w:rsidP="004449F9">
      <w:pPr>
        <w:autoSpaceDE w:val="0"/>
        <w:autoSpaceDN w:val="0"/>
        <w:adjustRightInd w:val="0"/>
        <w:ind w:firstLine="708"/>
        <w:jc w:val="both"/>
        <w:rPr>
          <w:rFonts w:cs="MyriadPro-Regular"/>
        </w:rPr>
      </w:pPr>
      <w:r w:rsidRPr="006403C4">
        <w:rPr>
          <w:rFonts w:cs="MyriadPro-Regular"/>
        </w:rPr>
        <w:t>În conformitate cu articolul 4 din Statutul şi Regulile de procedură CEI orice ţara care doreşte să fie membrul CEI şi, ca urmare să participe la lucrările CEI, trebuie să institue un Comitet Electrotehnic Naţional unic pentru a o reprezenta.</w:t>
      </w:r>
    </w:p>
    <w:p w:rsidR="004449F9" w:rsidRDefault="004449F9" w:rsidP="004449F9">
      <w:pPr>
        <w:pStyle w:val="NormalWeb"/>
        <w:rPr>
          <w:rStyle w:val="hps"/>
          <w:lang w:val="ro-RO"/>
        </w:rPr>
      </w:pPr>
      <w:r w:rsidRPr="00932908">
        <w:rPr>
          <w:rStyle w:val="hps"/>
          <w:lang w:val="ro-RO"/>
        </w:rPr>
        <w:t xml:space="preserve">Pentru a promova Republica Moldova în calitate de membrul asociat  </w:t>
      </w:r>
      <w:smartTag w:uri="urn:schemas-microsoft-com:office:smarttags" w:element="PersonName">
        <w:smartTagPr>
          <w:attr w:name="ProductID" w:val="la Comisia Electrotehnică"/>
        </w:smartTagPr>
        <w:r w:rsidRPr="00932908">
          <w:rPr>
            <w:rStyle w:val="hps"/>
            <w:lang w:val="ro-RO"/>
          </w:rPr>
          <w:t>la Comisia Electrotehnică</w:t>
        </w:r>
      </w:smartTag>
      <w:r w:rsidRPr="00932908">
        <w:rPr>
          <w:rStyle w:val="hps"/>
          <w:lang w:val="ro-RO"/>
        </w:rPr>
        <w:t xml:space="preserve"> Internaţională </w:t>
      </w:r>
      <w:proofErr w:type="spellStart"/>
      <w:r w:rsidRPr="006403C4">
        <w:rPr>
          <w:lang w:val="fr-FR"/>
        </w:rPr>
        <w:t>Institutul</w:t>
      </w:r>
      <w:proofErr w:type="spellEnd"/>
      <w:r w:rsidRPr="006403C4">
        <w:rPr>
          <w:lang w:val="fr-FR"/>
        </w:rPr>
        <w:t xml:space="preserve"> </w:t>
      </w:r>
      <w:proofErr w:type="spellStart"/>
      <w:r w:rsidRPr="006403C4">
        <w:rPr>
          <w:lang w:val="fr-FR"/>
        </w:rPr>
        <w:t>Naţional</w:t>
      </w:r>
      <w:proofErr w:type="spellEnd"/>
      <w:r w:rsidRPr="006403C4">
        <w:rPr>
          <w:lang w:val="fr-FR"/>
        </w:rPr>
        <w:t xml:space="preserve"> de </w:t>
      </w:r>
      <w:proofErr w:type="spellStart"/>
      <w:r w:rsidRPr="006403C4">
        <w:rPr>
          <w:lang w:val="fr-FR"/>
        </w:rPr>
        <w:t>Standardizare</w:t>
      </w:r>
      <w:proofErr w:type="spellEnd"/>
      <w:r w:rsidRPr="006403C4">
        <w:rPr>
          <w:lang w:val="fr-FR"/>
        </w:rPr>
        <w:t xml:space="preserve">, </w:t>
      </w:r>
      <w:proofErr w:type="spellStart"/>
      <w:r w:rsidRPr="006403C4">
        <w:rPr>
          <w:lang w:val="fr-FR"/>
        </w:rPr>
        <w:t>fiind</w:t>
      </w:r>
      <w:proofErr w:type="spellEnd"/>
      <w:r w:rsidRPr="006403C4">
        <w:rPr>
          <w:lang w:val="fr-FR"/>
        </w:rPr>
        <w:t xml:space="preserve"> </w:t>
      </w:r>
      <w:proofErr w:type="spellStart"/>
      <w:r w:rsidRPr="006403C4">
        <w:rPr>
          <w:lang w:val="fr-FR"/>
        </w:rPr>
        <w:t>organismul</w:t>
      </w:r>
      <w:proofErr w:type="spellEnd"/>
      <w:r w:rsidRPr="006403C4">
        <w:rPr>
          <w:lang w:val="fr-FR"/>
        </w:rPr>
        <w:t xml:space="preserve"> </w:t>
      </w:r>
      <w:proofErr w:type="spellStart"/>
      <w:r w:rsidRPr="006403C4">
        <w:rPr>
          <w:lang w:val="fr-FR"/>
        </w:rPr>
        <w:t>naţional</w:t>
      </w:r>
      <w:proofErr w:type="spellEnd"/>
      <w:r w:rsidRPr="006403C4">
        <w:rPr>
          <w:lang w:val="fr-FR"/>
        </w:rPr>
        <w:t xml:space="preserve"> de </w:t>
      </w:r>
      <w:proofErr w:type="spellStart"/>
      <w:r w:rsidRPr="006403C4">
        <w:rPr>
          <w:lang w:val="fr-FR"/>
        </w:rPr>
        <w:t>standardizare</w:t>
      </w:r>
      <w:proofErr w:type="spellEnd"/>
      <w:r w:rsidRPr="006403C4">
        <w:rPr>
          <w:lang w:val="fr-FR"/>
        </w:rPr>
        <w:t xml:space="preserve">, a </w:t>
      </w:r>
      <w:proofErr w:type="spellStart"/>
      <w:r w:rsidRPr="006403C4">
        <w:rPr>
          <w:lang w:val="fr-FR"/>
        </w:rPr>
        <w:t>realizat</w:t>
      </w:r>
      <w:proofErr w:type="spellEnd"/>
      <w:r w:rsidRPr="006403C4">
        <w:rPr>
          <w:lang w:val="fr-FR"/>
        </w:rPr>
        <w:t xml:space="preserve"> </w:t>
      </w:r>
      <w:proofErr w:type="spellStart"/>
      <w:r w:rsidRPr="006403C4">
        <w:rPr>
          <w:lang w:val="fr-FR"/>
        </w:rPr>
        <w:t>procedura</w:t>
      </w:r>
      <w:proofErr w:type="spellEnd"/>
      <w:r w:rsidRPr="006403C4">
        <w:rPr>
          <w:lang w:val="fr-FR"/>
        </w:rPr>
        <w:t xml:space="preserve"> de </w:t>
      </w:r>
      <w:proofErr w:type="spellStart"/>
      <w:r w:rsidRPr="006403C4">
        <w:rPr>
          <w:lang w:val="fr-FR"/>
        </w:rPr>
        <w:t>constituire</w:t>
      </w:r>
      <w:proofErr w:type="spellEnd"/>
      <w:r w:rsidRPr="006403C4">
        <w:rPr>
          <w:lang w:val="fr-FR"/>
        </w:rPr>
        <w:t xml:space="preserve"> a </w:t>
      </w:r>
      <w:proofErr w:type="spellStart"/>
      <w:r w:rsidRPr="006403C4">
        <w:rPr>
          <w:lang w:val="fr-FR"/>
        </w:rPr>
        <w:t>Comitetului</w:t>
      </w:r>
      <w:proofErr w:type="spellEnd"/>
      <w:r w:rsidRPr="006403C4">
        <w:rPr>
          <w:lang w:val="fr-FR"/>
        </w:rPr>
        <w:t xml:space="preserve"> </w:t>
      </w:r>
      <w:proofErr w:type="spellStart"/>
      <w:r w:rsidRPr="006403C4">
        <w:rPr>
          <w:lang w:val="fr-FR"/>
        </w:rPr>
        <w:t>menţionat</w:t>
      </w:r>
      <w:proofErr w:type="spellEnd"/>
      <w:r w:rsidRPr="006403C4">
        <w:rPr>
          <w:lang w:val="fr-FR"/>
        </w:rPr>
        <w:t xml:space="preserve">, </w:t>
      </w:r>
      <w:proofErr w:type="spellStart"/>
      <w:r w:rsidRPr="006403C4">
        <w:rPr>
          <w:lang w:val="fr-FR"/>
        </w:rPr>
        <w:t>şi</w:t>
      </w:r>
      <w:proofErr w:type="spellEnd"/>
      <w:r w:rsidRPr="006403C4">
        <w:rPr>
          <w:lang w:val="fr-FR"/>
        </w:rPr>
        <w:t xml:space="preserve"> </w:t>
      </w:r>
      <w:proofErr w:type="spellStart"/>
      <w:r w:rsidRPr="006403C4">
        <w:rPr>
          <w:lang w:val="fr-FR"/>
        </w:rPr>
        <w:t>prin</w:t>
      </w:r>
      <w:proofErr w:type="spellEnd"/>
      <w:r w:rsidRPr="006403C4">
        <w:rPr>
          <w:lang w:val="fr-FR"/>
        </w:rPr>
        <w:t xml:space="preserve"> </w:t>
      </w:r>
      <w:proofErr w:type="spellStart"/>
      <w:r w:rsidRPr="006403C4">
        <w:rPr>
          <w:lang w:val="fr-FR"/>
        </w:rPr>
        <w:t>Hotărîrea</w:t>
      </w:r>
      <w:proofErr w:type="spellEnd"/>
      <w:r w:rsidRPr="006403C4">
        <w:rPr>
          <w:lang w:val="fr-FR"/>
        </w:rPr>
        <w:t xml:space="preserve"> </w:t>
      </w:r>
      <w:proofErr w:type="spellStart"/>
      <w:r w:rsidRPr="006403C4">
        <w:rPr>
          <w:lang w:val="fr-FR"/>
        </w:rPr>
        <w:t>Organismului</w:t>
      </w:r>
      <w:proofErr w:type="spellEnd"/>
      <w:r w:rsidRPr="006403C4">
        <w:rPr>
          <w:lang w:val="fr-FR"/>
        </w:rPr>
        <w:t xml:space="preserve"> </w:t>
      </w:r>
      <w:proofErr w:type="spellStart"/>
      <w:r w:rsidRPr="006403C4">
        <w:rPr>
          <w:lang w:val="fr-FR"/>
        </w:rPr>
        <w:t>naţional</w:t>
      </w:r>
      <w:proofErr w:type="spellEnd"/>
      <w:r w:rsidRPr="006403C4">
        <w:rPr>
          <w:lang w:val="fr-FR"/>
        </w:rPr>
        <w:t xml:space="preserve"> de </w:t>
      </w:r>
      <w:proofErr w:type="spellStart"/>
      <w:r w:rsidRPr="006403C4">
        <w:rPr>
          <w:lang w:val="fr-FR"/>
        </w:rPr>
        <w:t>standardizare</w:t>
      </w:r>
      <w:proofErr w:type="spellEnd"/>
      <w:r w:rsidRPr="006403C4">
        <w:rPr>
          <w:lang w:val="fr-FR"/>
        </w:rPr>
        <w:t xml:space="preserve"> </w:t>
      </w:r>
      <w:r w:rsidRPr="00932908">
        <w:rPr>
          <w:rStyle w:val="hps"/>
          <w:lang w:val="ro-RO"/>
        </w:rPr>
        <w:t>nr 364</w:t>
      </w:r>
      <w:r w:rsidRPr="00932908">
        <w:rPr>
          <w:rStyle w:val="atn"/>
        </w:rPr>
        <w:t>-</w:t>
      </w:r>
      <w:r w:rsidRPr="00932908">
        <w:rPr>
          <w:rStyle w:val="apple-style-span"/>
          <w:lang w:val="ro-RO"/>
        </w:rPr>
        <w:t>ST</w:t>
      </w:r>
      <w:r w:rsidRPr="00932908">
        <w:rPr>
          <w:rStyle w:val="apple-converted-space"/>
          <w:lang w:val="ro-RO"/>
        </w:rPr>
        <w:t xml:space="preserve"> </w:t>
      </w:r>
      <w:r w:rsidRPr="00932908">
        <w:rPr>
          <w:rStyle w:val="hps"/>
          <w:lang w:val="ro-RO"/>
        </w:rPr>
        <w:t xml:space="preserve">din 19 iulie </w:t>
      </w:r>
      <w:smartTag w:uri="urn:schemas-microsoft-com:office:smarttags" w:element="metricconverter">
        <w:smartTagPr>
          <w:attr w:name="ProductID" w:val="2010 a"/>
        </w:smartTagPr>
        <w:r w:rsidRPr="00932908">
          <w:rPr>
            <w:rStyle w:val="hps"/>
            <w:lang w:val="ro-RO"/>
          </w:rPr>
          <w:t>2010 a</w:t>
        </w:r>
      </w:smartTag>
      <w:r w:rsidRPr="00932908">
        <w:rPr>
          <w:rStyle w:val="hps"/>
          <w:lang w:val="ro-RO"/>
        </w:rPr>
        <w:t xml:space="preserve"> aprobat constituirea Comitetului Electrotehnic Naţional cu denumirea „Comitetul  Electrotehnic Moldovean (CEM)”. </w:t>
      </w:r>
    </w:p>
    <w:p w:rsidR="004449F9" w:rsidRPr="006403C4" w:rsidRDefault="004449F9" w:rsidP="004449F9">
      <w:pPr>
        <w:autoSpaceDE w:val="0"/>
        <w:autoSpaceDN w:val="0"/>
        <w:adjustRightInd w:val="0"/>
        <w:ind w:firstLine="708"/>
        <w:jc w:val="both"/>
      </w:pPr>
      <w:r w:rsidRPr="006403C4">
        <w:rPr>
          <w:rStyle w:val="hps"/>
        </w:rPr>
        <w:t xml:space="preserve">Prin Hotărîrea menţionată au fost aprobate: componenţa CEM, prin reprezentarea </w:t>
      </w:r>
      <w:r w:rsidRPr="006403C4">
        <w:rPr>
          <w:rFonts w:cs="Arial"/>
        </w:rPr>
        <w:t>echilibrat</w:t>
      </w:r>
      <w:r w:rsidRPr="006403C4">
        <w:rPr>
          <w:rFonts w:cs="Arial+1"/>
        </w:rPr>
        <w:t xml:space="preserve">ă </w:t>
      </w:r>
      <w:r w:rsidRPr="006403C4">
        <w:rPr>
          <w:rFonts w:cs="Arial"/>
        </w:rPr>
        <w:t>a factorilor interesa</w:t>
      </w:r>
      <w:r w:rsidRPr="006403C4">
        <w:rPr>
          <w:rFonts w:cs="Arial+1"/>
        </w:rPr>
        <w:t>ţ</w:t>
      </w:r>
      <w:r w:rsidRPr="006403C4">
        <w:rPr>
          <w:rFonts w:cs="Arial"/>
        </w:rPr>
        <w:t>i din domeniul electrotehnic din Republica Moldova,</w:t>
      </w:r>
      <w:r w:rsidRPr="006403C4">
        <w:rPr>
          <w:rStyle w:val="hps"/>
        </w:rPr>
        <w:t xml:space="preserve"> Institutul Naţional de Standardizare ca unitate, care va deţine secretariatul CEM, directorul general al </w:t>
      </w:r>
      <w:r>
        <w:rPr>
          <w:rStyle w:val="hps"/>
        </w:rPr>
        <w:t xml:space="preserve">institutului - </w:t>
      </w:r>
      <w:r w:rsidRPr="006403C4">
        <w:rPr>
          <w:rStyle w:val="hps"/>
        </w:rPr>
        <w:t xml:space="preserve"> ca preşedinte al CEM</w:t>
      </w:r>
      <w:r w:rsidRPr="006403C4">
        <w:rPr>
          <w:rFonts w:cs="Arial"/>
        </w:rPr>
        <w:t>.</w:t>
      </w:r>
    </w:p>
    <w:p w:rsidR="004449F9" w:rsidRPr="006403C4" w:rsidRDefault="004449F9" w:rsidP="004449F9">
      <w:pPr>
        <w:pStyle w:val="NormalWeb"/>
        <w:rPr>
          <w:b/>
        </w:rPr>
      </w:pPr>
      <w:r w:rsidRPr="006403C4">
        <w:t xml:space="preserve">Comitetului Electrotehnic Moldovean, în componenţa căruia sunt echilibrat prezenţi </w:t>
      </w:r>
      <w:r w:rsidRPr="006403C4">
        <w:rPr>
          <w:rFonts w:cs="Arial"/>
        </w:rPr>
        <w:t>factorii interesa</w:t>
      </w:r>
      <w:r w:rsidRPr="006403C4">
        <w:rPr>
          <w:rFonts w:cs="Arial+1"/>
        </w:rPr>
        <w:t>ţ</w:t>
      </w:r>
      <w:r w:rsidRPr="006403C4">
        <w:rPr>
          <w:rFonts w:cs="Arial"/>
        </w:rPr>
        <w:t>i din domeniul</w:t>
      </w:r>
      <w:r w:rsidRPr="006403C4">
        <w:t xml:space="preserve"> electrotehnic din Republica Moldova, va asigura prin respectarea interesului naţional, realizarea acţiunilor ce rezultă din aderarea Republicii Moldova </w:t>
      </w:r>
      <w:smartTag w:uri="urn:schemas-microsoft-com:office:smarttags" w:element="PersonName">
        <w:smartTagPr>
          <w:attr w:name="ProductID" w:val="la Comisia Electrotehnică"/>
        </w:smartTagPr>
        <w:r w:rsidRPr="006403C4">
          <w:t>la Comisia Electrotehnică</w:t>
        </w:r>
      </w:smartTag>
      <w:r w:rsidRPr="006403C4">
        <w:t xml:space="preserve"> Internaţională</w:t>
      </w:r>
      <w:r>
        <w:t xml:space="preserve"> (CEI)</w:t>
      </w:r>
      <w:r w:rsidRPr="006403C4">
        <w:t xml:space="preserve"> în calitate de membru asociat.</w:t>
      </w:r>
      <w:r>
        <w:t xml:space="preserve"> </w:t>
      </w:r>
      <w:r w:rsidRPr="006403C4">
        <w:t>Institutul Naţional de Standardizare, în calitate de organism naţional de standardizare, va asigura desfăşurarea în bune condiţii a activităţii Comitetului Electrotehnic Moldovean prin coordonarea activităţii şi deţinerea secretariatului acestui comitet.</w:t>
      </w:r>
    </w:p>
    <w:p w:rsidR="004449F9" w:rsidRPr="006403C4" w:rsidRDefault="004449F9" w:rsidP="004449F9">
      <w:pPr>
        <w:autoSpaceDE w:val="0"/>
        <w:autoSpaceDN w:val="0"/>
        <w:adjustRightInd w:val="0"/>
        <w:ind w:firstLine="708"/>
        <w:jc w:val="both"/>
      </w:pPr>
    </w:p>
    <w:p w:rsidR="004449F9" w:rsidRDefault="004449F9" w:rsidP="004449F9">
      <w:pPr>
        <w:ind w:firstLine="720"/>
        <w:jc w:val="both"/>
        <w:rPr>
          <w:lang w:val="fr-FR"/>
        </w:rPr>
      </w:pPr>
      <w:proofErr w:type="spellStart"/>
      <w:r w:rsidRPr="006403C4">
        <w:rPr>
          <w:lang w:val="fr-FR"/>
        </w:rPr>
        <w:t>Urmare</w:t>
      </w:r>
      <w:proofErr w:type="spellEnd"/>
      <w:r w:rsidRPr="006403C4">
        <w:rPr>
          <w:lang w:val="fr-FR"/>
        </w:rPr>
        <w:t xml:space="preserve"> a </w:t>
      </w:r>
      <w:proofErr w:type="spellStart"/>
      <w:r w:rsidRPr="006403C4">
        <w:rPr>
          <w:lang w:val="fr-FR"/>
        </w:rPr>
        <w:t>constituirii</w:t>
      </w:r>
      <w:proofErr w:type="spellEnd"/>
      <w:r w:rsidRPr="006403C4">
        <w:rPr>
          <w:lang w:val="fr-FR"/>
        </w:rPr>
        <w:t xml:space="preserve"> CEM, </w:t>
      </w:r>
      <w:proofErr w:type="spellStart"/>
      <w:r w:rsidRPr="006403C4">
        <w:rPr>
          <w:lang w:val="fr-FR"/>
        </w:rPr>
        <w:t>şi</w:t>
      </w:r>
      <w:proofErr w:type="spellEnd"/>
      <w:r w:rsidRPr="006403C4">
        <w:rPr>
          <w:lang w:val="fr-FR"/>
        </w:rPr>
        <w:t xml:space="preserve"> </w:t>
      </w:r>
      <w:proofErr w:type="spellStart"/>
      <w:r w:rsidRPr="006403C4">
        <w:rPr>
          <w:lang w:val="fr-FR"/>
        </w:rPr>
        <w:t>finalizării</w:t>
      </w:r>
      <w:proofErr w:type="spellEnd"/>
      <w:r w:rsidRPr="006403C4">
        <w:rPr>
          <w:lang w:val="fr-FR"/>
        </w:rPr>
        <w:t xml:space="preserve"> </w:t>
      </w:r>
      <w:proofErr w:type="spellStart"/>
      <w:r w:rsidRPr="006403C4">
        <w:rPr>
          <w:lang w:val="fr-FR"/>
        </w:rPr>
        <w:t>negocierilor</w:t>
      </w:r>
      <w:proofErr w:type="spellEnd"/>
      <w:r w:rsidRPr="006403C4">
        <w:rPr>
          <w:lang w:val="fr-FR"/>
        </w:rPr>
        <w:t xml:space="preserve"> </w:t>
      </w:r>
      <w:proofErr w:type="spellStart"/>
      <w:r w:rsidRPr="006403C4">
        <w:rPr>
          <w:lang w:val="fr-FR"/>
        </w:rPr>
        <w:t>privind</w:t>
      </w:r>
      <w:proofErr w:type="spellEnd"/>
      <w:r w:rsidRPr="006403C4">
        <w:rPr>
          <w:lang w:val="fr-FR"/>
        </w:rPr>
        <w:t xml:space="preserve"> </w:t>
      </w:r>
      <w:proofErr w:type="spellStart"/>
      <w:r w:rsidRPr="006403C4">
        <w:rPr>
          <w:lang w:val="fr-FR"/>
        </w:rPr>
        <w:t>aderarea</w:t>
      </w:r>
      <w:proofErr w:type="spellEnd"/>
      <w:r w:rsidRPr="006403C4">
        <w:rPr>
          <w:lang w:val="fr-FR"/>
        </w:rPr>
        <w:t xml:space="preserve"> </w:t>
      </w:r>
      <w:smartTag w:uri="urn:schemas-microsoft-com:office:smarttags" w:element="PersonName">
        <w:smartTagPr>
          <w:attr w:name="ProductID" w:val="la CEI"/>
        </w:smartTagPr>
        <w:r w:rsidRPr="006403C4">
          <w:rPr>
            <w:lang w:val="fr-FR"/>
          </w:rPr>
          <w:t>la CEI</w:t>
        </w:r>
      </w:smartTag>
      <w:r w:rsidRPr="006403C4">
        <w:rPr>
          <w:lang w:val="fr-FR"/>
        </w:rPr>
        <w:t xml:space="preserve">, la 27 </w:t>
      </w:r>
      <w:proofErr w:type="spellStart"/>
      <w:r w:rsidRPr="006403C4">
        <w:rPr>
          <w:lang w:val="fr-FR"/>
        </w:rPr>
        <w:t>ianuarie</w:t>
      </w:r>
      <w:proofErr w:type="spellEnd"/>
      <w:r w:rsidRPr="006403C4">
        <w:rPr>
          <w:lang w:val="fr-FR"/>
        </w:rPr>
        <w:t xml:space="preserve"> 2012 </w:t>
      </w:r>
      <w:proofErr w:type="spellStart"/>
      <w:r w:rsidRPr="006403C4">
        <w:rPr>
          <w:lang w:val="fr-FR"/>
        </w:rPr>
        <w:t>Comitetul</w:t>
      </w:r>
      <w:proofErr w:type="spellEnd"/>
      <w:r w:rsidRPr="006403C4">
        <w:rPr>
          <w:lang w:val="fr-FR"/>
        </w:rPr>
        <w:t xml:space="preserve"> </w:t>
      </w:r>
      <w:proofErr w:type="spellStart"/>
      <w:r w:rsidRPr="006403C4">
        <w:rPr>
          <w:lang w:val="fr-FR"/>
        </w:rPr>
        <w:t>Electrotehnic</w:t>
      </w:r>
      <w:proofErr w:type="spellEnd"/>
      <w:r w:rsidRPr="006403C4">
        <w:rPr>
          <w:lang w:val="fr-FR"/>
        </w:rPr>
        <w:t xml:space="preserve"> </w:t>
      </w:r>
      <w:proofErr w:type="spellStart"/>
      <w:r w:rsidRPr="006403C4">
        <w:rPr>
          <w:lang w:val="fr-FR"/>
        </w:rPr>
        <w:t>Moldovean</w:t>
      </w:r>
      <w:proofErr w:type="spellEnd"/>
      <w:r w:rsidRPr="006403C4">
        <w:rPr>
          <w:lang w:val="fr-FR"/>
        </w:rPr>
        <w:t xml:space="preserve"> a </w:t>
      </w:r>
      <w:proofErr w:type="spellStart"/>
      <w:r w:rsidRPr="006403C4">
        <w:rPr>
          <w:lang w:val="fr-FR"/>
        </w:rPr>
        <w:t>fost</w:t>
      </w:r>
      <w:proofErr w:type="spellEnd"/>
      <w:r w:rsidRPr="006403C4">
        <w:rPr>
          <w:lang w:val="fr-FR"/>
        </w:rPr>
        <w:t xml:space="preserve"> </w:t>
      </w:r>
      <w:proofErr w:type="spellStart"/>
      <w:r w:rsidRPr="006403C4">
        <w:rPr>
          <w:lang w:val="fr-FR"/>
        </w:rPr>
        <w:t>acceptat</w:t>
      </w:r>
      <w:proofErr w:type="spellEnd"/>
      <w:r w:rsidRPr="006403C4">
        <w:rPr>
          <w:lang w:val="fr-FR"/>
        </w:rPr>
        <w:t xml:space="preserve"> </w:t>
      </w:r>
      <w:proofErr w:type="spellStart"/>
      <w:r w:rsidRPr="006403C4">
        <w:rPr>
          <w:lang w:val="fr-FR"/>
        </w:rPr>
        <w:t>în</w:t>
      </w:r>
      <w:proofErr w:type="spellEnd"/>
      <w:r w:rsidRPr="006403C4">
        <w:rPr>
          <w:lang w:val="fr-FR"/>
        </w:rPr>
        <w:t xml:space="preserve"> </w:t>
      </w:r>
      <w:proofErr w:type="spellStart"/>
      <w:r w:rsidRPr="006403C4">
        <w:rPr>
          <w:lang w:val="fr-FR"/>
        </w:rPr>
        <w:t>calitate</w:t>
      </w:r>
      <w:proofErr w:type="spellEnd"/>
      <w:r w:rsidRPr="006403C4">
        <w:rPr>
          <w:lang w:val="fr-FR"/>
        </w:rPr>
        <w:t xml:space="preserve"> de membru </w:t>
      </w:r>
      <w:proofErr w:type="spellStart"/>
      <w:r w:rsidRPr="006403C4">
        <w:rPr>
          <w:lang w:val="fr-FR"/>
        </w:rPr>
        <w:t>asociat</w:t>
      </w:r>
      <w:proofErr w:type="spellEnd"/>
      <w:r w:rsidRPr="006403C4">
        <w:rPr>
          <w:lang w:val="fr-FR"/>
        </w:rPr>
        <w:t xml:space="preserve"> al CEI. </w:t>
      </w:r>
    </w:p>
    <w:p w:rsidR="004449F9" w:rsidRPr="00C7277C" w:rsidRDefault="004449F9" w:rsidP="004449F9">
      <w:pPr>
        <w:ind w:firstLine="720"/>
        <w:jc w:val="both"/>
      </w:pPr>
      <w:r>
        <w:t xml:space="preserve">În conformitate cu factura (invoice) parvenită de </w:t>
      </w:r>
      <w:smartTag w:uri="urn:schemas-microsoft-com:office:smarttags" w:element="PersonName">
        <w:smartTagPr>
          <w:attr w:name="ProductID" w:val="la CEI"/>
        </w:smartTagPr>
        <w:r>
          <w:t>la CEI</w:t>
        </w:r>
      </w:smartTag>
      <w:r>
        <w:t xml:space="preserve"> – cotizaţia de membru asociat pentru Republica Moldova este stabilită în mărime de 20</w:t>
      </w:r>
      <w:r w:rsidRPr="00C7277C">
        <w:rPr>
          <w:lang w:val="fr-FR"/>
        </w:rPr>
        <w:t xml:space="preserve"> </w:t>
      </w:r>
      <w:r>
        <w:t>900 CHF.</w:t>
      </w:r>
    </w:p>
    <w:p w:rsidR="004449F9" w:rsidRPr="006403C4" w:rsidRDefault="004449F9" w:rsidP="004449F9">
      <w:pPr>
        <w:shd w:val="clear" w:color="auto" w:fill="FFFFFF"/>
        <w:ind w:firstLine="708"/>
        <w:jc w:val="both"/>
        <w:rPr>
          <w:lang w:val="fr-FR"/>
        </w:rPr>
      </w:pPr>
      <w:r w:rsidRPr="006403C4">
        <w:rPr>
          <w:rFonts w:cs="MyriadPro-Regular"/>
        </w:rPr>
        <w:t>În conformitate cu articolul 4 din Statutul şi Regulile de procedură CEI membrul asociat poate să devină membrul cu drepturi depline (P-member) la maxim de patru comitete tehnice sau subcomitete tehnice CEI, cu obligaţia de a vota pentru toate lucrările, realizate în cadrul acestor comitete, inclusiv şi de a face comentarii referitor la proiecte de standarde CEI elaborate în cadrul acestor comitete.</w:t>
      </w:r>
    </w:p>
    <w:p w:rsidR="004449F9" w:rsidRPr="006403C4" w:rsidRDefault="004449F9" w:rsidP="004449F9">
      <w:pPr>
        <w:shd w:val="clear" w:color="auto" w:fill="FFFFFF"/>
        <w:ind w:firstLine="708"/>
        <w:jc w:val="both"/>
        <w:rPr>
          <w:lang/>
        </w:rPr>
      </w:pPr>
      <w:proofErr w:type="spellStart"/>
      <w:r w:rsidRPr="006403C4">
        <w:rPr>
          <w:lang w:val="fr-FR"/>
        </w:rPr>
        <w:t>Comitetul</w:t>
      </w:r>
      <w:proofErr w:type="spellEnd"/>
      <w:r w:rsidRPr="006403C4">
        <w:rPr>
          <w:lang w:val="fr-FR"/>
        </w:rPr>
        <w:t xml:space="preserve"> </w:t>
      </w:r>
      <w:proofErr w:type="spellStart"/>
      <w:r w:rsidRPr="006403C4">
        <w:rPr>
          <w:lang w:val="fr-FR"/>
        </w:rPr>
        <w:t>Electrotehnic</w:t>
      </w:r>
      <w:proofErr w:type="spellEnd"/>
      <w:r w:rsidRPr="006403C4">
        <w:rPr>
          <w:lang w:val="fr-FR"/>
        </w:rPr>
        <w:t xml:space="preserve"> </w:t>
      </w:r>
      <w:proofErr w:type="spellStart"/>
      <w:r w:rsidRPr="006403C4">
        <w:rPr>
          <w:lang w:val="fr-FR"/>
        </w:rPr>
        <w:t>Moldovean</w:t>
      </w:r>
      <w:proofErr w:type="spellEnd"/>
      <w:r w:rsidRPr="006403C4">
        <w:rPr>
          <w:lang w:val="fr-FR"/>
        </w:rPr>
        <w:t xml:space="preserve"> a </w:t>
      </w:r>
      <w:proofErr w:type="spellStart"/>
      <w:r w:rsidRPr="006403C4">
        <w:rPr>
          <w:lang w:val="fr-FR"/>
        </w:rPr>
        <w:t>prezentat</w:t>
      </w:r>
      <w:proofErr w:type="spellEnd"/>
      <w:r w:rsidRPr="006403C4">
        <w:rPr>
          <w:lang w:val="fr-FR"/>
        </w:rPr>
        <w:t xml:space="preserve"> </w:t>
      </w:r>
      <w:proofErr w:type="spellStart"/>
      <w:r w:rsidRPr="006403C4">
        <w:rPr>
          <w:lang w:val="fr-FR"/>
        </w:rPr>
        <w:t>interes</w:t>
      </w:r>
      <w:proofErr w:type="spellEnd"/>
      <w:r w:rsidRPr="006403C4">
        <w:rPr>
          <w:lang w:val="fr-FR"/>
        </w:rPr>
        <w:t xml:space="preserve"> de a participa </w:t>
      </w:r>
      <w:proofErr w:type="spellStart"/>
      <w:r w:rsidRPr="006403C4">
        <w:rPr>
          <w:lang w:val="fr-FR"/>
        </w:rPr>
        <w:t>în</w:t>
      </w:r>
      <w:proofErr w:type="spellEnd"/>
      <w:r w:rsidRPr="006403C4">
        <w:rPr>
          <w:lang w:val="fr-FR"/>
        </w:rPr>
        <w:t xml:space="preserve"> </w:t>
      </w:r>
      <w:proofErr w:type="spellStart"/>
      <w:r w:rsidRPr="006403C4">
        <w:rPr>
          <w:lang w:val="fr-FR"/>
        </w:rPr>
        <w:t>calitate</w:t>
      </w:r>
      <w:proofErr w:type="spellEnd"/>
      <w:r w:rsidRPr="006403C4">
        <w:rPr>
          <w:lang w:val="fr-FR"/>
        </w:rPr>
        <w:t xml:space="preserve"> de </w:t>
      </w:r>
      <w:proofErr w:type="spellStart"/>
      <w:r w:rsidRPr="006403C4">
        <w:rPr>
          <w:lang w:val="fr-FR"/>
        </w:rPr>
        <w:t>memru</w:t>
      </w:r>
      <w:proofErr w:type="spellEnd"/>
      <w:r w:rsidRPr="006403C4">
        <w:rPr>
          <w:lang w:val="fr-FR"/>
        </w:rPr>
        <w:t xml:space="preserve"> </w:t>
      </w:r>
      <w:proofErr w:type="spellStart"/>
      <w:r w:rsidRPr="006403C4">
        <w:rPr>
          <w:lang w:val="fr-FR"/>
        </w:rPr>
        <w:t>cu</w:t>
      </w:r>
      <w:proofErr w:type="spellEnd"/>
      <w:r w:rsidRPr="006403C4">
        <w:rPr>
          <w:lang w:val="fr-FR"/>
        </w:rPr>
        <w:t xml:space="preserve"> </w:t>
      </w:r>
      <w:proofErr w:type="spellStart"/>
      <w:r w:rsidRPr="006403C4">
        <w:rPr>
          <w:lang w:val="fr-FR"/>
        </w:rPr>
        <w:t>drepturi</w:t>
      </w:r>
      <w:proofErr w:type="spellEnd"/>
      <w:r w:rsidRPr="006403C4">
        <w:rPr>
          <w:lang w:val="fr-FR"/>
        </w:rPr>
        <w:t xml:space="preserve"> </w:t>
      </w:r>
      <w:proofErr w:type="spellStart"/>
      <w:r w:rsidRPr="006403C4">
        <w:rPr>
          <w:lang w:val="fr-FR"/>
        </w:rPr>
        <w:t>depline</w:t>
      </w:r>
      <w:proofErr w:type="spellEnd"/>
      <w:r w:rsidRPr="006403C4">
        <w:rPr>
          <w:lang w:val="fr-FR"/>
        </w:rPr>
        <w:t xml:space="preserve"> la </w:t>
      </w:r>
      <w:proofErr w:type="spellStart"/>
      <w:r w:rsidRPr="006403C4">
        <w:rPr>
          <w:lang w:val="fr-FR"/>
        </w:rPr>
        <w:t>următoarele</w:t>
      </w:r>
      <w:proofErr w:type="spellEnd"/>
      <w:r w:rsidRPr="006403C4">
        <w:rPr>
          <w:lang w:val="fr-FR"/>
        </w:rPr>
        <w:t xml:space="preserve"> </w:t>
      </w:r>
      <w:proofErr w:type="spellStart"/>
      <w:r w:rsidRPr="006403C4">
        <w:rPr>
          <w:lang w:val="fr-FR"/>
        </w:rPr>
        <w:t>comitete</w:t>
      </w:r>
      <w:proofErr w:type="spellEnd"/>
      <w:r w:rsidRPr="006403C4">
        <w:rPr>
          <w:lang w:val="fr-FR"/>
        </w:rPr>
        <w:t xml:space="preserve"> </w:t>
      </w:r>
      <w:proofErr w:type="spellStart"/>
      <w:r w:rsidRPr="006403C4">
        <w:rPr>
          <w:lang w:val="fr-FR"/>
        </w:rPr>
        <w:t>tehnice</w:t>
      </w:r>
      <w:proofErr w:type="spellEnd"/>
      <w:r w:rsidRPr="006403C4">
        <w:rPr>
          <w:lang w:val="fr-FR"/>
        </w:rPr>
        <w:t xml:space="preserve"> ale CEI: CT 13 </w:t>
      </w:r>
      <w:r w:rsidRPr="006403C4">
        <w:rPr>
          <w:lang/>
        </w:rPr>
        <w:t>“</w:t>
      </w:r>
      <w:proofErr w:type="spellStart"/>
      <w:r w:rsidRPr="006403C4">
        <w:rPr>
          <w:lang w:val="fr-FR"/>
        </w:rPr>
        <w:t>Electrical</w:t>
      </w:r>
      <w:proofErr w:type="spellEnd"/>
      <w:r w:rsidRPr="006403C4">
        <w:rPr>
          <w:lang w:val="fr-FR"/>
        </w:rPr>
        <w:t xml:space="preserve"> </w:t>
      </w:r>
      <w:proofErr w:type="spellStart"/>
      <w:r w:rsidRPr="006403C4">
        <w:rPr>
          <w:lang w:val="fr-FR"/>
        </w:rPr>
        <w:t>energy</w:t>
      </w:r>
      <w:proofErr w:type="spellEnd"/>
      <w:r w:rsidRPr="006403C4">
        <w:rPr>
          <w:lang w:val="fr-FR"/>
        </w:rPr>
        <w:t xml:space="preserve"> </w:t>
      </w:r>
      <w:proofErr w:type="spellStart"/>
      <w:r w:rsidRPr="006403C4">
        <w:rPr>
          <w:lang w:val="fr-FR"/>
        </w:rPr>
        <w:t>measurement</w:t>
      </w:r>
      <w:proofErr w:type="spellEnd"/>
      <w:r w:rsidRPr="006403C4">
        <w:rPr>
          <w:lang w:val="fr-FR"/>
        </w:rPr>
        <w:t xml:space="preserve">, </w:t>
      </w:r>
      <w:proofErr w:type="spellStart"/>
      <w:r w:rsidRPr="006403C4">
        <w:rPr>
          <w:lang w:val="fr-FR"/>
        </w:rPr>
        <w:t>tariff</w:t>
      </w:r>
      <w:proofErr w:type="spellEnd"/>
      <w:r w:rsidRPr="006403C4">
        <w:rPr>
          <w:lang w:val="fr-FR"/>
        </w:rPr>
        <w:t xml:space="preserve"> and </w:t>
      </w:r>
      <w:proofErr w:type="spellStart"/>
      <w:r w:rsidRPr="006403C4">
        <w:rPr>
          <w:lang w:val="fr-FR"/>
        </w:rPr>
        <w:t>load</w:t>
      </w:r>
      <w:proofErr w:type="spellEnd"/>
      <w:r w:rsidRPr="006403C4">
        <w:rPr>
          <w:lang w:val="fr-FR"/>
        </w:rPr>
        <w:t xml:space="preserve"> control</w:t>
      </w:r>
      <w:r w:rsidRPr="006403C4">
        <w:rPr>
          <w:lang/>
        </w:rPr>
        <w:t>”</w:t>
      </w:r>
      <w:r w:rsidRPr="006403C4">
        <w:rPr>
          <w:lang w:val="fr-FR"/>
        </w:rPr>
        <w:t xml:space="preserve">, </w:t>
      </w:r>
      <w:hyperlink r:id="rId4" w:history="1">
        <w:r w:rsidRPr="006403C4">
          <w:rPr>
            <w:lang/>
          </w:rPr>
          <w:t>CT 34:</w:t>
        </w:r>
      </w:hyperlink>
      <w:r w:rsidRPr="006403C4">
        <w:rPr>
          <w:lang/>
        </w:rPr>
        <w:t xml:space="preserve"> “</w:t>
      </w:r>
      <w:proofErr w:type="spellStart"/>
      <w:r w:rsidRPr="006403C4">
        <w:rPr>
          <w:lang/>
        </w:rPr>
        <w:t>Lămps</w:t>
      </w:r>
      <w:proofErr w:type="spellEnd"/>
      <w:r w:rsidRPr="006403C4">
        <w:rPr>
          <w:lang/>
        </w:rPr>
        <w:t xml:space="preserve"> and related equipment”  </w:t>
      </w:r>
      <w:proofErr w:type="spellStart"/>
      <w:r w:rsidRPr="006403C4">
        <w:rPr>
          <w:lang/>
        </w:rPr>
        <w:t>şi</w:t>
      </w:r>
      <w:proofErr w:type="spellEnd"/>
      <w:r w:rsidRPr="006403C4">
        <w:rPr>
          <w:lang/>
        </w:rPr>
        <w:t xml:space="preserve"> CT 88 “Wind turbines”.</w:t>
      </w:r>
    </w:p>
    <w:p w:rsidR="004449F9" w:rsidRPr="006403C4" w:rsidRDefault="004449F9" w:rsidP="004449F9">
      <w:pPr>
        <w:shd w:val="clear" w:color="auto" w:fill="FFFFFF"/>
        <w:ind w:firstLine="708"/>
        <w:jc w:val="both"/>
        <w:rPr>
          <w:lang/>
        </w:rPr>
      </w:pPr>
    </w:p>
    <w:p w:rsidR="004449F9" w:rsidRDefault="004449F9" w:rsidP="004449F9">
      <w:pPr>
        <w:ind w:firstLine="567"/>
        <w:jc w:val="both"/>
      </w:pPr>
    </w:p>
    <w:p w:rsidR="004449F9" w:rsidRPr="00932908" w:rsidRDefault="004449F9" w:rsidP="004449F9">
      <w:pPr>
        <w:pStyle w:val="NormalWeb"/>
        <w:rPr>
          <w:lang w:val="ro-RO"/>
        </w:rPr>
      </w:pPr>
      <w:r w:rsidRPr="00940794">
        <w:rPr>
          <w:lang w:val="ro-RO"/>
        </w:rPr>
        <w:t xml:space="preserve">În  conformitate cu </w:t>
      </w:r>
      <w:r w:rsidRPr="00B555AF">
        <w:rPr>
          <w:lang w:val="ro-RO"/>
        </w:rPr>
        <w:t>articolul 18</w:t>
      </w:r>
      <w:r w:rsidRPr="00B555AF">
        <w:rPr>
          <w:vertAlign w:val="superscript"/>
          <w:lang w:val="ro-RO"/>
        </w:rPr>
        <w:t>1</w:t>
      </w:r>
      <w:r w:rsidRPr="00B555AF">
        <w:rPr>
          <w:lang w:val="ro-RO"/>
        </w:rPr>
        <w:t xml:space="preserve"> din Legea nr. 590-XIII din 22.09.95 cu privire la standardizare</w:t>
      </w:r>
      <w:r>
        <w:rPr>
          <w:lang w:val="ro-RO"/>
        </w:rPr>
        <w:t>, cu modificările şi completările respective,</w:t>
      </w:r>
      <w:r w:rsidRPr="00940794">
        <w:rPr>
          <w:lang w:val="ro-RO"/>
        </w:rPr>
        <w:t xml:space="preserve"> este prevăzut că </w:t>
      </w:r>
      <w:r>
        <w:rPr>
          <w:lang w:val="ro-RO"/>
        </w:rPr>
        <w:t>partea bugetului Institutului Naţional de Standardizare, formată din mijloacele financiare de la bugetul de stat, este necesară şi pentru „</w:t>
      </w:r>
      <w:r w:rsidRPr="00860D21">
        <w:rPr>
          <w:b/>
          <w:lang w:val="ro-RO"/>
        </w:rPr>
        <w:t>îndeplinirea obligaţiilor ce rezultă din calitatea de membru al organizaţiilor internaţionale şi regionale, inclusiv achitarea cotizaţiilor de membru</w:t>
      </w:r>
      <w:r>
        <w:rPr>
          <w:lang w:val="ro-RO"/>
        </w:rPr>
        <w:t>”.</w:t>
      </w:r>
    </w:p>
    <w:p w:rsidR="004449F9" w:rsidRDefault="004449F9" w:rsidP="004449F9">
      <w:pPr>
        <w:spacing w:line="276" w:lineRule="auto"/>
        <w:ind w:firstLine="567"/>
      </w:pPr>
    </w:p>
    <w:p w:rsidR="004449F9" w:rsidRDefault="004449F9" w:rsidP="004449F9">
      <w:pPr>
        <w:spacing w:line="276" w:lineRule="auto"/>
        <w:ind w:firstLine="567"/>
      </w:pPr>
    </w:p>
    <w:p w:rsidR="004449F9" w:rsidRDefault="004449F9" w:rsidP="004449F9">
      <w:pPr>
        <w:spacing w:line="276" w:lineRule="auto"/>
        <w:ind w:firstLine="567"/>
      </w:pPr>
    </w:p>
    <w:p w:rsidR="004449F9" w:rsidRPr="006403C4" w:rsidRDefault="004449F9" w:rsidP="004449F9">
      <w:pPr>
        <w:spacing w:line="276" w:lineRule="auto"/>
        <w:ind w:firstLine="567"/>
      </w:pPr>
    </w:p>
    <w:p w:rsidR="004449F9" w:rsidRPr="00E84555" w:rsidRDefault="004449F9" w:rsidP="004449F9">
      <w:pPr>
        <w:pStyle w:val="tt"/>
        <w:ind w:firstLine="708"/>
        <w:jc w:val="left"/>
        <w:rPr>
          <w:sz w:val="26"/>
          <w:lang w:val="ro-MO"/>
        </w:rPr>
      </w:pPr>
      <w:r w:rsidRPr="00E84555">
        <w:rPr>
          <w:sz w:val="26"/>
          <w:lang w:val="ro-MO"/>
        </w:rPr>
        <w:t>Viceprim – ministru,</w:t>
      </w:r>
    </w:p>
    <w:p w:rsidR="004449F9" w:rsidRPr="00E84555" w:rsidRDefault="004449F9" w:rsidP="004449F9">
      <w:pPr>
        <w:pStyle w:val="tt"/>
        <w:ind w:firstLine="720"/>
        <w:jc w:val="left"/>
        <w:rPr>
          <w:sz w:val="26"/>
          <w:lang w:val="ro-MO"/>
        </w:rPr>
      </w:pPr>
      <w:r w:rsidRPr="00E84555">
        <w:rPr>
          <w:sz w:val="26"/>
          <w:lang w:val="ro-MO"/>
        </w:rPr>
        <w:t>Ministru</w:t>
      </w:r>
      <w:r w:rsidRPr="00E84555">
        <w:rPr>
          <w:sz w:val="26"/>
          <w:lang w:val="ro-MO"/>
        </w:rPr>
        <w:tab/>
      </w:r>
      <w:r w:rsidRPr="00E84555">
        <w:rPr>
          <w:sz w:val="26"/>
          <w:lang w:val="ro-MO"/>
        </w:rPr>
        <w:tab/>
      </w:r>
      <w:r w:rsidRPr="00E84555">
        <w:rPr>
          <w:sz w:val="26"/>
          <w:lang w:val="ro-MO"/>
        </w:rPr>
        <w:tab/>
      </w:r>
      <w:r w:rsidRPr="00E84555">
        <w:rPr>
          <w:sz w:val="26"/>
          <w:lang w:val="ro-MO"/>
        </w:rPr>
        <w:tab/>
      </w:r>
      <w:r w:rsidRPr="00E84555">
        <w:rPr>
          <w:sz w:val="26"/>
          <w:lang w:val="ro-MO"/>
        </w:rPr>
        <w:tab/>
      </w:r>
      <w:r w:rsidRPr="00E84555">
        <w:rPr>
          <w:sz w:val="26"/>
          <w:lang w:val="ro-MO"/>
        </w:rPr>
        <w:tab/>
      </w:r>
      <w:r w:rsidRPr="00E84555">
        <w:rPr>
          <w:sz w:val="26"/>
          <w:lang w:val="ro-MO"/>
        </w:rPr>
        <w:tab/>
        <w:t>Valeriu  LAZĂR</w:t>
      </w:r>
    </w:p>
    <w:p w:rsidR="004449F9" w:rsidRPr="00EA7198" w:rsidRDefault="004449F9" w:rsidP="004449F9">
      <w:pPr>
        <w:spacing w:line="276" w:lineRule="auto"/>
        <w:ind w:firstLine="709"/>
        <w:jc w:val="both"/>
        <w:rPr>
          <w:sz w:val="28"/>
          <w:szCs w:val="28"/>
        </w:rPr>
      </w:pPr>
    </w:p>
    <w:p w:rsidR="008538F6" w:rsidRDefault="008538F6"/>
    <w:sectPr w:rsidR="008538F6" w:rsidSect="003974B5">
      <w:headerReference w:type="even" r:id="rId5"/>
      <w:headerReference w:type="default" r:id="rId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BBNKF+Arial">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yriadPro-Regular">
    <w:altName w:val="Arial"/>
    <w:panose1 w:val="00000000000000000000"/>
    <w:charset w:val="EE"/>
    <w:family w:val="swiss"/>
    <w:notTrueType/>
    <w:pitch w:val="default"/>
    <w:sig w:usb0="00000005" w:usb1="00000000" w:usb2="00000000" w:usb3="00000000" w:csb0="00000002" w:csb1="00000000"/>
  </w:font>
  <w:font w:name="Arial">
    <w:panose1 w:val="020B0604020202020204"/>
    <w:charset w:val="CC"/>
    <w:family w:val="swiss"/>
    <w:pitch w:val="variable"/>
    <w:sig w:usb0="E0002AFF" w:usb1="C0007843" w:usb2="00000009" w:usb3="00000000" w:csb0="000001FF" w:csb1="00000000"/>
  </w:font>
  <w:font w:name="Arial+1">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87" w:rsidRDefault="004449F9" w:rsidP="00506B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0287" w:rsidRDefault="004449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87" w:rsidRDefault="004449F9" w:rsidP="00506B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0287" w:rsidRDefault="004449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9F9"/>
    <w:rsid w:val="004449F9"/>
    <w:rsid w:val="00853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F9"/>
    <w:pPr>
      <w:spacing w:after="0" w:line="240" w:lineRule="auto"/>
    </w:pPr>
    <w:rPr>
      <w:rFonts w:ascii="Times New Roman" w:eastAsia="Times New Roman"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4449F9"/>
    <w:pPr>
      <w:jc w:val="center"/>
    </w:pPr>
    <w:rPr>
      <w:b/>
      <w:bCs/>
      <w:lang w:val="ru-RU"/>
    </w:rPr>
  </w:style>
  <w:style w:type="paragraph" w:styleId="NormalWeb">
    <w:name w:val="Normal (Web)"/>
    <w:basedOn w:val="Normal"/>
    <w:rsid w:val="004449F9"/>
    <w:pPr>
      <w:ind w:firstLine="567"/>
      <w:jc w:val="both"/>
    </w:pPr>
    <w:rPr>
      <w:lang w:val="ru-RU"/>
    </w:rPr>
  </w:style>
  <w:style w:type="paragraph" w:styleId="Header">
    <w:name w:val="header"/>
    <w:basedOn w:val="Normal"/>
    <w:link w:val="HeaderChar"/>
    <w:rsid w:val="004449F9"/>
    <w:pPr>
      <w:tabs>
        <w:tab w:val="center" w:pos="4677"/>
        <w:tab w:val="right" w:pos="9355"/>
      </w:tabs>
    </w:pPr>
  </w:style>
  <w:style w:type="character" w:customStyle="1" w:styleId="HeaderChar">
    <w:name w:val="Header Char"/>
    <w:basedOn w:val="DefaultParagraphFont"/>
    <w:link w:val="Header"/>
    <w:rsid w:val="004449F9"/>
    <w:rPr>
      <w:rFonts w:ascii="Times New Roman" w:eastAsia="Times New Roman" w:hAnsi="Times New Roman" w:cs="Times New Roman"/>
      <w:sz w:val="24"/>
      <w:szCs w:val="24"/>
      <w:lang w:val="ro-RO" w:eastAsia="ru-RU"/>
    </w:rPr>
  </w:style>
  <w:style w:type="character" w:styleId="PageNumber">
    <w:name w:val="page number"/>
    <w:basedOn w:val="DefaultParagraphFont"/>
    <w:rsid w:val="004449F9"/>
  </w:style>
  <w:style w:type="character" w:customStyle="1" w:styleId="hps">
    <w:name w:val="hps"/>
    <w:basedOn w:val="DefaultParagraphFont"/>
    <w:rsid w:val="004449F9"/>
  </w:style>
  <w:style w:type="paragraph" w:customStyle="1" w:styleId="mytext">
    <w:name w:val="mytext"/>
    <w:basedOn w:val="Normal"/>
    <w:next w:val="Normal"/>
    <w:rsid w:val="004449F9"/>
    <w:pPr>
      <w:autoSpaceDE w:val="0"/>
      <w:autoSpaceDN w:val="0"/>
      <w:adjustRightInd w:val="0"/>
    </w:pPr>
    <w:rPr>
      <w:rFonts w:ascii="PBBNKF+Arial" w:hAnsi="PBBNKF+Arial"/>
      <w:lang w:val="ru-RU"/>
    </w:rPr>
  </w:style>
  <w:style w:type="character" w:customStyle="1" w:styleId="apple-style-span">
    <w:name w:val="apple-style-span"/>
    <w:basedOn w:val="DefaultParagraphFont"/>
    <w:rsid w:val="004449F9"/>
  </w:style>
  <w:style w:type="character" w:customStyle="1" w:styleId="apple-converted-space">
    <w:name w:val="apple-converted-space"/>
    <w:basedOn w:val="DefaultParagraphFont"/>
    <w:rsid w:val="004449F9"/>
  </w:style>
  <w:style w:type="character" w:customStyle="1" w:styleId="atn">
    <w:name w:val="atn"/>
    <w:basedOn w:val="DefaultParagraphFont"/>
    <w:rsid w:val="004449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http://www.iec.ch/dyn/www/f?p=103:7:0::::FSP_ORG_ID:1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MEc-DLS</dc:creator>
  <cp:lastModifiedBy>MEc-DLS</cp:lastModifiedBy>
  <cp:revision>1</cp:revision>
  <dcterms:created xsi:type="dcterms:W3CDTF">2012-07-11T07:55:00Z</dcterms:created>
  <dcterms:modified xsi:type="dcterms:W3CDTF">2012-07-11T07:55:00Z</dcterms:modified>
</cp:coreProperties>
</file>