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B4" w:rsidRPr="00E50D14" w:rsidRDefault="004827B4" w:rsidP="004827B4">
      <w:pPr>
        <w:spacing w:after="0" w:line="240" w:lineRule="auto"/>
        <w:jc w:val="right"/>
        <w:rPr>
          <w:rFonts w:ascii="Times New Roman" w:hAnsi="Times New Roman"/>
          <w:sz w:val="28"/>
          <w:szCs w:val="28"/>
        </w:rPr>
      </w:pPr>
      <w:r w:rsidRPr="00E50D14">
        <w:rPr>
          <w:rFonts w:ascii="Times New Roman" w:hAnsi="Times New Roman"/>
          <w:sz w:val="28"/>
          <w:szCs w:val="28"/>
        </w:rPr>
        <w:t>Proiect</w:t>
      </w:r>
    </w:p>
    <w:p w:rsidR="004827B4" w:rsidRPr="00E50D14" w:rsidRDefault="004827B4" w:rsidP="004827B4">
      <w:pPr>
        <w:spacing w:after="0" w:line="240" w:lineRule="auto"/>
        <w:ind w:left="180"/>
        <w:jc w:val="center"/>
        <w:rPr>
          <w:rFonts w:ascii="Times New Roman" w:hAnsi="Times New Roman"/>
          <w:b/>
          <w:bCs/>
          <w:sz w:val="28"/>
          <w:szCs w:val="28"/>
        </w:rPr>
      </w:pPr>
    </w:p>
    <w:p w:rsidR="004827B4" w:rsidRPr="00E50D14" w:rsidRDefault="004827B4" w:rsidP="004827B4">
      <w:pPr>
        <w:spacing w:after="0" w:line="240" w:lineRule="auto"/>
        <w:ind w:left="180"/>
        <w:jc w:val="center"/>
        <w:rPr>
          <w:rFonts w:ascii="Times New Roman" w:hAnsi="Times New Roman"/>
          <w:b/>
          <w:bCs/>
          <w:sz w:val="28"/>
          <w:szCs w:val="28"/>
        </w:rPr>
      </w:pPr>
    </w:p>
    <w:p w:rsidR="004827B4" w:rsidRPr="00E50D14" w:rsidRDefault="004827B4" w:rsidP="004827B4">
      <w:pPr>
        <w:spacing w:after="0" w:line="240" w:lineRule="auto"/>
        <w:ind w:left="180"/>
        <w:jc w:val="center"/>
        <w:rPr>
          <w:rFonts w:ascii="Times New Roman" w:hAnsi="Times New Roman"/>
          <w:b/>
          <w:bCs/>
          <w:sz w:val="28"/>
          <w:szCs w:val="28"/>
        </w:rPr>
      </w:pPr>
    </w:p>
    <w:p w:rsidR="004827B4" w:rsidRPr="00E50D14" w:rsidRDefault="004827B4" w:rsidP="004827B4">
      <w:pPr>
        <w:spacing w:after="0" w:line="240" w:lineRule="auto"/>
        <w:ind w:left="180"/>
        <w:jc w:val="center"/>
        <w:rPr>
          <w:rFonts w:ascii="Times New Roman" w:hAnsi="Times New Roman"/>
          <w:b/>
          <w:bCs/>
          <w:sz w:val="28"/>
          <w:szCs w:val="28"/>
        </w:rPr>
      </w:pPr>
    </w:p>
    <w:p w:rsidR="004827B4" w:rsidRPr="00E50D14" w:rsidRDefault="004827B4" w:rsidP="004827B4">
      <w:pPr>
        <w:spacing w:after="0" w:line="240" w:lineRule="auto"/>
        <w:ind w:left="180"/>
        <w:jc w:val="center"/>
        <w:rPr>
          <w:rFonts w:ascii="Times New Roman" w:hAnsi="Times New Roman"/>
          <w:b/>
          <w:bCs/>
          <w:sz w:val="28"/>
          <w:szCs w:val="28"/>
        </w:rPr>
      </w:pPr>
      <w:r w:rsidRPr="00E50D14">
        <w:rPr>
          <w:rFonts w:ascii="Times New Roman" w:hAnsi="Times New Roman"/>
          <w:b/>
          <w:bCs/>
          <w:sz w:val="28"/>
          <w:szCs w:val="28"/>
        </w:rPr>
        <w:t>GUVERNUL  REPUBLICII MOLDOVA</w:t>
      </w:r>
    </w:p>
    <w:p w:rsidR="004827B4" w:rsidRPr="00E50D14" w:rsidRDefault="004827B4" w:rsidP="004827B4">
      <w:pPr>
        <w:spacing w:after="0" w:line="240" w:lineRule="auto"/>
        <w:ind w:left="180"/>
        <w:jc w:val="center"/>
        <w:rPr>
          <w:rFonts w:ascii="Times New Roman" w:hAnsi="Times New Roman"/>
          <w:b/>
          <w:bCs/>
          <w:sz w:val="28"/>
          <w:szCs w:val="28"/>
        </w:rPr>
      </w:pPr>
    </w:p>
    <w:p w:rsidR="004827B4" w:rsidRPr="00E50D14" w:rsidRDefault="004827B4" w:rsidP="004827B4">
      <w:pPr>
        <w:keepNext/>
        <w:suppressAutoHyphens/>
        <w:spacing w:before="240" w:after="60" w:line="240" w:lineRule="auto"/>
        <w:ind w:left="180"/>
        <w:jc w:val="center"/>
        <w:outlineLvl w:val="0"/>
        <w:rPr>
          <w:rFonts w:ascii="Times New Roman" w:hAnsi="Times New Roman"/>
          <w:b/>
          <w:kern w:val="32"/>
          <w:sz w:val="28"/>
          <w:szCs w:val="28"/>
          <w:lang w:eastAsia="ar-SA"/>
        </w:rPr>
      </w:pPr>
      <w:r w:rsidRPr="00E50D14">
        <w:rPr>
          <w:rFonts w:ascii="Times New Roman" w:hAnsi="Times New Roman"/>
          <w:b/>
          <w:kern w:val="32"/>
          <w:sz w:val="28"/>
          <w:szCs w:val="28"/>
          <w:lang w:eastAsia="ar-SA"/>
        </w:rPr>
        <w:t>Hotărîre  nr.______</w:t>
      </w:r>
    </w:p>
    <w:p w:rsidR="004827B4" w:rsidRPr="00E50D14" w:rsidRDefault="004827B4" w:rsidP="004827B4">
      <w:pPr>
        <w:spacing w:after="0" w:line="240" w:lineRule="auto"/>
        <w:ind w:left="180"/>
        <w:jc w:val="center"/>
        <w:rPr>
          <w:rFonts w:ascii="Times New Roman" w:hAnsi="Times New Roman"/>
          <w:b/>
          <w:sz w:val="28"/>
          <w:szCs w:val="28"/>
        </w:rPr>
      </w:pPr>
    </w:p>
    <w:p w:rsidR="004827B4" w:rsidRPr="00E50D14" w:rsidRDefault="004827B4" w:rsidP="004827B4">
      <w:pPr>
        <w:spacing w:after="0" w:line="240" w:lineRule="auto"/>
        <w:ind w:left="180"/>
        <w:jc w:val="center"/>
        <w:rPr>
          <w:rFonts w:ascii="Times New Roman" w:hAnsi="Times New Roman"/>
          <w:sz w:val="28"/>
          <w:szCs w:val="28"/>
        </w:rPr>
      </w:pPr>
      <w:r>
        <w:rPr>
          <w:rFonts w:ascii="Times New Roman" w:hAnsi="Times New Roman"/>
          <w:sz w:val="28"/>
          <w:szCs w:val="28"/>
        </w:rPr>
        <w:t xml:space="preserve"> din ______________2018</w:t>
      </w:r>
    </w:p>
    <w:p w:rsidR="004827B4" w:rsidRPr="00E50D14" w:rsidRDefault="004827B4" w:rsidP="004827B4">
      <w:pPr>
        <w:spacing w:after="0" w:line="240" w:lineRule="auto"/>
        <w:ind w:left="180"/>
        <w:jc w:val="center"/>
        <w:rPr>
          <w:rFonts w:ascii="Times New Roman" w:hAnsi="Times New Roman"/>
          <w:sz w:val="28"/>
          <w:szCs w:val="28"/>
        </w:rPr>
      </w:pPr>
    </w:p>
    <w:p w:rsidR="004827B4" w:rsidRPr="00E50D14" w:rsidRDefault="0099194E" w:rsidP="004827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privind constituirea, </w:t>
      </w:r>
      <w:r w:rsidR="004827B4" w:rsidRPr="00E50D14">
        <w:rPr>
          <w:rFonts w:ascii="Times New Roman" w:hAnsi="Times New Roman" w:cs="Times New Roman"/>
          <w:b/>
          <w:sz w:val="28"/>
          <w:szCs w:val="28"/>
        </w:rPr>
        <w:t xml:space="preserve">organizarea și funcționarea Agenţiei Naţionale pentru </w:t>
      </w:r>
    </w:p>
    <w:p w:rsidR="004827B4" w:rsidRDefault="004827B4" w:rsidP="004827B4">
      <w:pPr>
        <w:spacing w:after="0" w:line="240" w:lineRule="auto"/>
        <w:jc w:val="center"/>
        <w:rPr>
          <w:rFonts w:ascii="Times New Roman" w:hAnsi="Times New Roman" w:cs="Times New Roman"/>
          <w:b/>
          <w:sz w:val="28"/>
          <w:szCs w:val="28"/>
        </w:rPr>
      </w:pPr>
      <w:r w:rsidRPr="00E50D14">
        <w:rPr>
          <w:rFonts w:ascii="Times New Roman" w:hAnsi="Times New Roman" w:cs="Times New Roman"/>
          <w:b/>
          <w:sz w:val="28"/>
          <w:szCs w:val="28"/>
        </w:rPr>
        <w:t>Dezvoltarea Programelor şi Activității de Tineret</w:t>
      </w:r>
    </w:p>
    <w:p w:rsidR="004827B4" w:rsidRPr="00E50D14" w:rsidRDefault="004827B4" w:rsidP="004827B4">
      <w:pPr>
        <w:spacing w:after="0" w:line="240" w:lineRule="auto"/>
        <w:jc w:val="center"/>
        <w:rPr>
          <w:rFonts w:ascii="Times New Roman" w:hAnsi="Times New Roman"/>
          <w:bCs/>
          <w:sz w:val="28"/>
          <w:szCs w:val="28"/>
        </w:rPr>
      </w:pPr>
      <w:r w:rsidRPr="00E50D14">
        <w:rPr>
          <w:rFonts w:ascii="Times New Roman" w:hAnsi="Times New Roman"/>
          <w:bCs/>
          <w:sz w:val="28"/>
          <w:szCs w:val="28"/>
        </w:rPr>
        <w:t>---------------------------------------------------------------------------------</w:t>
      </w:r>
    </w:p>
    <w:p w:rsidR="004827B4" w:rsidRPr="00E50D14" w:rsidRDefault="004827B4" w:rsidP="004827B4">
      <w:pPr>
        <w:spacing w:after="0" w:line="240" w:lineRule="auto"/>
        <w:ind w:firstLine="528"/>
        <w:jc w:val="both"/>
        <w:rPr>
          <w:rFonts w:ascii="Times New Roman" w:hAnsi="Times New Roman" w:cs="Times New Roman"/>
          <w:sz w:val="28"/>
          <w:szCs w:val="28"/>
        </w:rPr>
      </w:pPr>
    </w:p>
    <w:p w:rsidR="004827B4" w:rsidRPr="00E50D14" w:rsidRDefault="004827B4" w:rsidP="004827B4">
      <w:pPr>
        <w:spacing w:after="0" w:line="360" w:lineRule="auto"/>
        <w:jc w:val="both"/>
        <w:rPr>
          <w:rFonts w:ascii="Times New Roman" w:hAnsi="Times New Roman" w:cs="Times New Roman"/>
          <w:sz w:val="28"/>
          <w:szCs w:val="28"/>
        </w:rPr>
      </w:pPr>
      <w:r w:rsidRPr="00E50D14">
        <w:rPr>
          <w:rFonts w:ascii="Times New Roman" w:hAnsi="Times New Roman" w:cs="Times New Roman"/>
          <w:sz w:val="28"/>
          <w:szCs w:val="28"/>
        </w:rPr>
        <w:t xml:space="preserve">În temeiul </w:t>
      </w:r>
      <w:r w:rsidRPr="004827B4">
        <w:rPr>
          <w:rFonts w:ascii="Times New Roman" w:hAnsi="Times New Roman" w:cs="Times New Roman"/>
          <w:color w:val="auto"/>
          <w:sz w:val="28"/>
          <w:szCs w:val="28"/>
        </w:rPr>
        <w:t>art.7 lit.b)</w:t>
      </w:r>
      <w:r>
        <w:rPr>
          <w:rFonts w:ascii="Times New Roman" w:hAnsi="Times New Roman" w:cs="Times New Roman"/>
          <w:color w:val="auto"/>
          <w:sz w:val="28"/>
          <w:szCs w:val="28"/>
        </w:rPr>
        <w:t xml:space="preserve"> și lit. e)</w:t>
      </w:r>
      <w:r w:rsidRPr="004827B4">
        <w:rPr>
          <w:rFonts w:ascii="Times New Roman" w:hAnsi="Times New Roman" w:cs="Times New Roman"/>
          <w:color w:val="auto"/>
          <w:sz w:val="28"/>
          <w:szCs w:val="28"/>
        </w:rPr>
        <w:t xml:space="preserve"> din Legea nr.136 din 7 iulie 2017 cu privire la Guvern (Monitorul Oficial al Republicii Moldova, 2017, nr.252, art.412)</w:t>
      </w:r>
      <w:r w:rsidR="00735A5D">
        <w:rPr>
          <w:rFonts w:ascii="Times New Roman" w:hAnsi="Times New Roman" w:cs="Times New Roman"/>
          <w:color w:val="auto"/>
          <w:sz w:val="28"/>
          <w:szCs w:val="28"/>
        </w:rPr>
        <w:t>,</w:t>
      </w:r>
      <w:r w:rsidRPr="004827B4">
        <w:rPr>
          <w:color w:val="auto"/>
        </w:rPr>
        <w:t xml:space="preserve">  </w:t>
      </w:r>
      <w:r w:rsidRPr="00E50D14">
        <w:rPr>
          <w:rFonts w:ascii="Times New Roman" w:hAnsi="Times New Roman" w:cs="Times New Roman"/>
          <w:sz w:val="28"/>
          <w:szCs w:val="28"/>
        </w:rPr>
        <w:t>art.14 alin. (3) şi (7) şi art. 15 alin. (1) din Legea nr. 98 din 4 mai 2012 privind administraţia publică centrală de specialitate (Monitorul Oficial al Republicii Moldo</w:t>
      </w:r>
      <w:r w:rsidR="00474D33">
        <w:rPr>
          <w:rFonts w:ascii="Times New Roman" w:hAnsi="Times New Roman" w:cs="Times New Roman"/>
          <w:sz w:val="28"/>
          <w:szCs w:val="28"/>
        </w:rPr>
        <w:t xml:space="preserve">va, 2012, nr.160-164, art.537), </w:t>
      </w:r>
      <w:r w:rsidR="004B2850" w:rsidRPr="004B2850">
        <w:rPr>
          <w:rFonts w:ascii="Times New Roman" w:hAnsi="Times New Roman" w:cs="Times New Roman"/>
          <w:sz w:val="28"/>
          <w:szCs w:val="28"/>
        </w:rPr>
        <w:t>Legea nr.158-XVI din 4 iulie 2008 cu privire la funcţia publică şi statutul funcţionarului public (Monitorul Oficial al Republicii Moldova, 2008, nr.230-232, art.840)</w:t>
      </w:r>
      <w:r w:rsidR="004B2850">
        <w:rPr>
          <w:rFonts w:ascii="Times New Roman" w:hAnsi="Times New Roman" w:cs="Times New Roman"/>
          <w:sz w:val="28"/>
          <w:szCs w:val="28"/>
        </w:rPr>
        <w:t xml:space="preserve">, </w:t>
      </w:r>
      <w:r w:rsidRPr="00E50D14">
        <w:rPr>
          <w:rFonts w:ascii="Times New Roman" w:hAnsi="Times New Roman" w:cs="Times New Roman"/>
          <w:sz w:val="28"/>
          <w:szCs w:val="28"/>
        </w:rPr>
        <w:t>art.10 din Legea nr.215 din 29 iulie 2016 cu privire la tineret precum (Monitorul Oficial al Republicii Moldova, 2016, nr.</w:t>
      </w:r>
      <w:r w:rsidRPr="00E50D14">
        <w:t xml:space="preserve"> </w:t>
      </w:r>
      <w:r w:rsidRPr="00E50D14">
        <w:rPr>
          <w:rFonts w:ascii="Times New Roman" w:hAnsi="Times New Roman" w:cs="Times New Roman"/>
          <w:sz w:val="28"/>
          <w:szCs w:val="28"/>
        </w:rPr>
        <w:t>315-328, art. 688) precum şi în scopul implementării politicii statului în domeniul tineretului,</w:t>
      </w:r>
    </w:p>
    <w:p w:rsidR="004827B4" w:rsidRPr="00E50D14" w:rsidRDefault="004827B4" w:rsidP="004827B4">
      <w:pPr>
        <w:spacing w:after="0"/>
        <w:ind w:firstLine="528"/>
        <w:jc w:val="both"/>
        <w:rPr>
          <w:rFonts w:ascii="Times New Roman" w:hAnsi="Times New Roman" w:cs="Times New Roman"/>
          <w:sz w:val="28"/>
          <w:szCs w:val="28"/>
        </w:rPr>
      </w:pPr>
      <w:r w:rsidRPr="00E50D14">
        <w:rPr>
          <w:rFonts w:ascii="Times New Roman" w:hAnsi="Times New Roman" w:cs="Times New Roman"/>
          <w:sz w:val="28"/>
          <w:szCs w:val="28"/>
        </w:rPr>
        <w:t>Guvernul HOTĂRĂŞTE:</w:t>
      </w:r>
    </w:p>
    <w:p w:rsidR="004827B4" w:rsidRPr="00E50D14" w:rsidRDefault="004B2850" w:rsidP="004827B4">
      <w:pPr>
        <w:pStyle w:val="a6"/>
        <w:spacing w:after="0" w:line="360" w:lineRule="auto"/>
        <w:ind w:left="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br/>
        <w:t xml:space="preserve">1. Se constituie </w:t>
      </w:r>
      <w:r w:rsidR="004827B4" w:rsidRPr="00E50D14">
        <w:rPr>
          <w:rFonts w:ascii="Times New Roman" w:hAnsi="Times New Roman" w:cs="Times New Roman"/>
          <w:color w:val="000000"/>
          <w:sz w:val="28"/>
          <w:szCs w:val="28"/>
        </w:rPr>
        <w:t>Agenţia Naţională pentru Dezvoltarea Programelor şi Activității de Tineret, autoritate administrativă</w:t>
      </w:r>
      <w:r w:rsidR="004827B4" w:rsidRPr="00E50D14">
        <w:rPr>
          <w:rFonts w:ascii="Times New Roman" w:hAnsi="Times New Roman" w:cs="Times New Roman"/>
          <w:color w:val="000000"/>
          <w:sz w:val="28"/>
          <w:szCs w:val="28"/>
          <w:lang w:eastAsia="ru-RU"/>
        </w:rPr>
        <w:t xml:space="preserve"> subordonată Ministerului Educației, Culturii și Cercetării.</w:t>
      </w:r>
    </w:p>
    <w:p w:rsidR="00B1761D" w:rsidRDefault="004827B4" w:rsidP="00B1761D">
      <w:pPr>
        <w:pStyle w:val="a6"/>
        <w:spacing w:after="0" w:line="360" w:lineRule="auto"/>
        <w:ind w:left="0"/>
        <w:jc w:val="both"/>
        <w:rPr>
          <w:sz w:val="25"/>
          <w:szCs w:val="25"/>
          <w:lang w:eastAsia="ro-RO"/>
        </w:rPr>
      </w:pPr>
      <w:r w:rsidRPr="00E50D14">
        <w:rPr>
          <w:rFonts w:ascii="Times New Roman" w:hAnsi="Times New Roman" w:cs="Times New Roman"/>
          <w:color w:val="000000"/>
          <w:sz w:val="28"/>
          <w:szCs w:val="28"/>
          <w:lang w:eastAsia="ru-RU"/>
        </w:rPr>
        <w:t xml:space="preserve">2. Se aprobă: </w:t>
      </w:r>
    </w:p>
    <w:p w:rsidR="00B1761D" w:rsidRDefault="00B1761D" w:rsidP="00B1761D">
      <w:pPr>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8"/>
          <w:szCs w:val="28"/>
          <w:lang w:eastAsia="ro-RO"/>
        </w:rPr>
      </w:pPr>
      <w:r w:rsidRPr="00B1761D">
        <w:rPr>
          <w:rFonts w:ascii="Times New Roman" w:hAnsi="Times New Roman" w:cs="Times New Roman"/>
          <w:sz w:val="28"/>
          <w:szCs w:val="28"/>
          <w:lang w:eastAsia="ro-RO"/>
        </w:rPr>
        <w:t xml:space="preserve">Regulamentul cu privire la organizarea şi funcţionarea Agenţiei Naţionale pentru Dezvoltarea Programelor şi Activității de Tineret, conform anexei nr.1; </w:t>
      </w:r>
    </w:p>
    <w:p w:rsidR="00B1761D" w:rsidRPr="00B1761D" w:rsidRDefault="00B1761D" w:rsidP="00B1761D">
      <w:pPr>
        <w:numPr>
          <w:ilvl w:val="0"/>
          <w:numId w:val="9"/>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8"/>
          <w:szCs w:val="28"/>
          <w:lang w:eastAsia="ro-RO"/>
        </w:rPr>
      </w:pPr>
      <w:r w:rsidRPr="00B1761D">
        <w:rPr>
          <w:rFonts w:ascii="Times New Roman" w:hAnsi="Times New Roman" w:cs="Times New Roman"/>
          <w:sz w:val="28"/>
          <w:szCs w:val="28"/>
          <w:lang w:eastAsia="ro-RO"/>
        </w:rPr>
        <w:lastRenderedPageBreak/>
        <w:t>Structura</w:t>
      </w:r>
      <w:r w:rsidRPr="00B1761D">
        <w:rPr>
          <w:rFonts w:ascii="Times New Roman" w:hAnsi="Times New Roman" w:cs="Times New Roman"/>
          <w:sz w:val="28"/>
          <w:szCs w:val="28"/>
        </w:rPr>
        <w:t xml:space="preserve"> </w:t>
      </w:r>
      <w:r w:rsidRPr="00B1761D">
        <w:rPr>
          <w:rFonts w:ascii="Times New Roman" w:hAnsi="Times New Roman" w:cs="Times New Roman"/>
          <w:sz w:val="28"/>
          <w:szCs w:val="28"/>
          <w:lang w:eastAsia="ro-RO"/>
        </w:rPr>
        <w:t>Agenţiei Naţionale pentru Dezvoltarea Programelor şi Activității de Tineret, conform anexei nr.2;</w:t>
      </w:r>
    </w:p>
    <w:p w:rsidR="00B1761D" w:rsidRPr="00B1761D" w:rsidRDefault="00B1761D" w:rsidP="00B1761D">
      <w:pPr>
        <w:spacing w:line="360" w:lineRule="auto"/>
        <w:ind w:left="1134" w:hanging="425"/>
        <w:jc w:val="both"/>
        <w:rPr>
          <w:rFonts w:ascii="Times New Roman" w:hAnsi="Times New Roman" w:cs="Times New Roman"/>
          <w:b/>
          <w:sz w:val="28"/>
          <w:szCs w:val="28"/>
          <w:lang w:eastAsia="ro-RO"/>
        </w:rPr>
      </w:pPr>
      <w:r w:rsidRPr="00B1761D">
        <w:rPr>
          <w:rFonts w:ascii="Times New Roman" w:hAnsi="Times New Roman" w:cs="Times New Roman"/>
          <w:sz w:val="28"/>
          <w:szCs w:val="28"/>
          <w:lang w:eastAsia="ro-RO"/>
        </w:rPr>
        <w:t>3) Organigrama Agenţiei</w:t>
      </w:r>
      <w:r w:rsidRPr="00B1761D">
        <w:rPr>
          <w:rFonts w:ascii="Times New Roman" w:hAnsi="Times New Roman" w:cs="Times New Roman"/>
          <w:sz w:val="28"/>
          <w:szCs w:val="28"/>
        </w:rPr>
        <w:t xml:space="preserve"> </w:t>
      </w:r>
      <w:r w:rsidRPr="00B1761D">
        <w:rPr>
          <w:rFonts w:ascii="Times New Roman" w:hAnsi="Times New Roman" w:cs="Times New Roman"/>
          <w:sz w:val="28"/>
          <w:szCs w:val="28"/>
          <w:lang w:eastAsia="ro-RO"/>
        </w:rPr>
        <w:t xml:space="preserve">Naţionale pentru Dezvoltarea Programelor şi Activității de Tineret, conform anexei nr.3. </w:t>
      </w:r>
    </w:p>
    <w:p w:rsidR="00B1761D" w:rsidRPr="00B1761D" w:rsidRDefault="00B1761D" w:rsidP="004827B4">
      <w:pPr>
        <w:pStyle w:val="a6"/>
        <w:spacing w:after="0" w:line="360" w:lineRule="auto"/>
        <w:ind w:left="0"/>
        <w:jc w:val="both"/>
        <w:rPr>
          <w:rFonts w:ascii="Times New Roman" w:hAnsi="Times New Roman" w:cs="Times New Roman"/>
          <w:color w:val="000000"/>
          <w:sz w:val="28"/>
          <w:szCs w:val="28"/>
          <w:lang w:eastAsia="ru-RU"/>
        </w:rPr>
      </w:pPr>
    </w:p>
    <w:p w:rsidR="004827B4" w:rsidRPr="00E50D14" w:rsidRDefault="004827B4" w:rsidP="004827B4">
      <w:pPr>
        <w:spacing w:after="0" w:line="360" w:lineRule="auto"/>
        <w:jc w:val="both"/>
        <w:rPr>
          <w:rFonts w:ascii="Times New Roman" w:hAnsi="Times New Roman" w:cs="Times New Roman"/>
          <w:sz w:val="28"/>
          <w:szCs w:val="28"/>
        </w:rPr>
      </w:pPr>
      <w:r w:rsidRPr="00E50D14">
        <w:rPr>
          <w:rFonts w:ascii="Times New Roman" w:hAnsi="Times New Roman" w:cs="Times New Roman"/>
          <w:sz w:val="28"/>
          <w:szCs w:val="28"/>
        </w:rPr>
        <w:t xml:space="preserve">3. Se stabileşte efectivul-limită al Agenţiei Naţionale pentru Dezvoltarea Programelor şi Activității de Tineret în număr </w:t>
      </w:r>
      <w:r w:rsidRPr="00BE5353">
        <w:rPr>
          <w:rFonts w:ascii="Times New Roman" w:hAnsi="Times New Roman" w:cs="Times New Roman"/>
          <w:sz w:val="28"/>
          <w:szCs w:val="28"/>
        </w:rPr>
        <w:t>de</w:t>
      </w:r>
      <w:r w:rsidR="00BE5353" w:rsidRPr="00BE5353">
        <w:rPr>
          <w:rFonts w:ascii="Times New Roman" w:hAnsi="Times New Roman" w:cs="Times New Roman"/>
          <w:sz w:val="28"/>
          <w:szCs w:val="28"/>
        </w:rPr>
        <w:t xml:space="preserve"> </w:t>
      </w:r>
      <w:r w:rsidR="00BE5353" w:rsidRPr="00BE5353">
        <w:rPr>
          <w:rFonts w:ascii="Times New Roman" w:eastAsia="Times New Roman" w:hAnsi="Times New Roman" w:cs="Times New Roman"/>
          <w:sz w:val="28"/>
          <w:szCs w:val="28"/>
        </w:rPr>
        <w:t>26 (douăzeci și şase) unităţi</w:t>
      </w:r>
      <w:r w:rsidR="00BE5353">
        <w:rPr>
          <w:rFonts w:ascii="Times New Roman" w:hAnsi="Times New Roman" w:cs="Times New Roman"/>
          <w:sz w:val="28"/>
          <w:szCs w:val="28"/>
        </w:rPr>
        <w:t>,</w:t>
      </w:r>
      <w:r w:rsidR="000D04BA" w:rsidRPr="00BE5353">
        <w:rPr>
          <w:rFonts w:ascii="Times New Roman" w:hAnsi="Times New Roman" w:cs="Times New Roman"/>
          <w:sz w:val="28"/>
          <w:szCs w:val="28"/>
        </w:rPr>
        <w:t xml:space="preserve"> </w:t>
      </w:r>
      <w:r w:rsidRPr="00E50D14">
        <w:rPr>
          <w:rFonts w:ascii="Times New Roman" w:hAnsi="Times New Roman" w:cs="Times New Roman"/>
          <w:sz w:val="28"/>
          <w:szCs w:val="28"/>
        </w:rPr>
        <w:t>salarizat conform prevederilor Legii nr.48 din 22 martie 2012 ,,Privind sistemul de salarizare a funcționarilor publici”;</w:t>
      </w:r>
    </w:p>
    <w:p w:rsidR="004827B4" w:rsidRPr="00E50D14" w:rsidRDefault="006B2DF1" w:rsidP="006B2D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5A338D">
        <w:rPr>
          <w:rFonts w:ascii="Times New Roman" w:hAnsi="Times New Roman" w:cs="Times New Roman"/>
          <w:sz w:val="28"/>
          <w:szCs w:val="28"/>
        </w:rPr>
        <w:t>.</w:t>
      </w:r>
      <w:r>
        <w:rPr>
          <w:rFonts w:ascii="Times New Roman" w:hAnsi="Times New Roman" w:cs="Times New Roman"/>
          <w:sz w:val="28"/>
          <w:szCs w:val="28"/>
        </w:rPr>
        <w:t xml:space="preserve"> </w:t>
      </w:r>
      <w:r w:rsidRPr="006B2DF1">
        <w:rPr>
          <w:rFonts w:ascii="Times New Roman" w:hAnsi="Times New Roman" w:cs="Times New Roman"/>
          <w:sz w:val="28"/>
          <w:szCs w:val="28"/>
          <w:lang w:eastAsia="ro-RO"/>
        </w:rPr>
        <w:t>Controlul asupra executării prezentei hotărîri se pune în sarcina Ministerului Educației, Culturii și Cercetării.</w:t>
      </w:r>
      <w:r w:rsidR="004827B4" w:rsidRPr="00E50D14">
        <w:rPr>
          <w:rFonts w:ascii="Times New Roman" w:hAnsi="Times New Roman" w:cs="Times New Roman"/>
          <w:sz w:val="28"/>
          <w:szCs w:val="28"/>
        </w:rPr>
        <w:t xml:space="preserve"> </w:t>
      </w:r>
    </w:p>
    <w:p w:rsidR="004827B4" w:rsidRPr="00E50D14" w:rsidRDefault="004827B4" w:rsidP="004827B4">
      <w:pPr>
        <w:spacing w:after="0" w:line="360" w:lineRule="auto"/>
        <w:jc w:val="both"/>
        <w:rPr>
          <w:rFonts w:ascii="Times New Roman" w:hAnsi="Times New Roman" w:cs="Times New Roman"/>
          <w:sz w:val="28"/>
          <w:szCs w:val="28"/>
          <w:lang w:eastAsia="ro-RO"/>
        </w:rPr>
      </w:pPr>
    </w:p>
    <w:p w:rsidR="004827B4" w:rsidRPr="00E50D14" w:rsidRDefault="004827B4" w:rsidP="004827B4">
      <w:pPr>
        <w:spacing w:after="0" w:line="360" w:lineRule="auto"/>
        <w:jc w:val="both"/>
        <w:rPr>
          <w:rFonts w:ascii="Times New Roman" w:hAnsi="Times New Roman" w:cs="Times New Roman"/>
          <w:sz w:val="28"/>
          <w:szCs w:val="28"/>
          <w:lang w:eastAsia="ro-RO"/>
        </w:rPr>
      </w:pPr>
    </w:p>
    <w:p w:rsidR="004827B4" w:rsidRPr="00E50D14" w:rsidRDefault="004827B4" w:rsidP="004827B4">
      <w:pPr>
        <w:spacing w:after="0" w:line="360" w:lineRule="auto"/>
        <w:jc w:val="both"/>
        <w:rPr>
          <w:rFonts w:ascii="Times New Roman" w:hAnsi="Times New Roman" w:cs="Times New Roman"/>
          <w:sz w:val="28"/>
          <w:szCs w:val="28"/>
          <w:lang w:eastAsia="ro-RO"/>
        </w:rPr>
      </w:pPr>
    </w:p>
    <w:p w:rsidR="004827B4" w:rsidRPr="00E50D14" w:rsidRDefault="004827B4" w:rsidP="004827B4">
      <w:pPr>
        <w:spacing w:after="0" w:line="240" w:lineRule="auto"/>
        <w:jc w:val="both"/>
        <w:rPr>
          <w:rFonts w:ascii="Times New Roman" w:hAnsi="Times New Roman" w:cs="Times New Roman"/>
          <w:b/>
          <w:bCs/>
          <w:sz w:val="28"/>
          <w:szCs w:val="28"/>
        </w:rPr>
      </w:pPr>
      <w:r w:rsidRPr="00E50D14">
        <w:rPr>
          <w:rFonts w:ascii="Times New Roman" w:hAnsi="Times New Roman" w:cs="Times New Roman"/>
          <w:b/>
          <w:bCs/>
          <w:sz w:val="28"/>
          <w:szCs w:val="28"/>
        </w:rPr>
        <w:t xml:space="preserve">   Prim-ministru                                                                      Pavel FILIP</w:t>
      </w:r>
    </w:p>
    <w:p w:rsidR="004827B4" w:rsidRPr="00E50D14" w:rsidRDefault="004827B4" w:rsidP="004827B4">
      <w:pPr>
        <w:spacing w:after="0" w:line="240" w:lineRule="auto"/>
        <w:jc w:val="both"/>
        <w:rPr>
          <w:rFonts w:ascii="Times New Roman" w:hAnsi="Times New Roman" w:cs="Times New Roman"/>
          <w:b/>
          <w:bCs/>
          <w:sz w:val="28"/>
          <w:szCs w:val="28"/>
        </w:rPr>
      </w:pPr>
    </w:p>
    <w:p w:rsidR="004827B4" w:rsidRPr="00E50D14" w:rsidRDefault="004827B4" w:rsidP="004827B4">
      <w:pPr>
        <w:tabs>
          <w:tab w:val="left" w:pos="8985"/>
        </w:tabs>
        <w:spacing w:after="0" w:line="240" w:lineRule="auto"/>
        <w:jc w:val="both"/>
        <w:rPr>
          <w:rFonts w:ascii="Times New Roman" w:hAnsi="Times New Roman" w:cs="Times New Roman"/>
          <w:b/>
          <w:bCs/>
          <w:sz w:val="28"/>
          <w:szCs w:val="28"/>
        </w:rPr>
      </w:pPr>
      <w:r w:rsidRPr="00E50D14">
        <w:rPr>
          <w:rFonts w:ascii="Times New Roman" w:hAnsi="Times New Roman" w:cs="Times New Roman"/>
          <w:b/>
          <w:bCs/>
          <w:sz w:val="28"/>
          <w:szCs w:val="28"/>
        </w:rPr>
        <w:tab/>
      </w:r>
    </w:p>
    <w:p w:rsidR="004827B4" w:rsidRPr="00E50D14" w:rsidRDefault="004827B4" w:rsidP="004827B4">
      <w:pPr>
        <w:tabs>
          <w:tab w:val="left" w:pos="5376"/>
        </w:tabs>
        <w:spacing w:after="0" w:line="240" w:lineRule="auto"/>
        <w:jc w:val="both"/>
        <w:rPr>
          <w:rFonts w:ascii="Times New Roman" w:hAnsi="Times New Roman" w:cs="Times New Roman"/>
          <w:sz w:val="28"/>
          <w:szCs w:val="28"/>
        </w:rPr>
      </w:pPr>
      <w:r w:rsidRPr="00E50D14">
        <w:rPr>
          <w:rFonts w:ascii="Times New Roman" w:hAnsi="Times New Roman" w:cs="Times New Roman"/>
          <w:sz w:val="28"/>
          <w:szCs w:val="28"/>
        </w:rPr>
        <w:t>Contrasemnează:</w:t>
      </w:r>
    </w:p>
    <w:p w:rsidR="004827B4" w:rsidRPr="00E50D14" w:rsidRDefault="004827B4" w:rsidP="004827B4">
      <w:pPr>
        <w:tabs>
          <w:tab w:val="left" w:pos="5376"/>
        </w:tabs>
        <w:spacing w:after="0" w:line="240" w:lineRule="auto"/>
        <w:jc w:val="both"/>
        <w:rPr>
          <w:rFonts w:ascii="Times New Roman" w:hAnsi="Times New Roman" w:cs="Times New Roman"/>
          <w:sz w:val="28"/>
          <w:szCs w:val="28"/>
        </w:rPr>
      </w:pPr>
      <w:r w:rsidRPr="00E50D14">
        <w:rPr>
          <w:rFonts w:ascii="Times New Roman" w:hAnsi="Times New Roman" w:cs="Times New Roman"/>
          <w:sz w:val="28"/>
          <w:szCs w:val="28"/>
        </w:rPr>
        <w:tab/>
      </w:r>
    </w:p>
    <w:p w:rsidR="004827B4" w:rsidRPr="00E50D14" w:rsidRDefault="004827B4" w:rsidP="004827B4">
      <w:pPr>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4827B4" w:rsidRPr="00E50D14" w:rsidTr="00EA45DC">
        <w:tc>
          <w:tcPr>
            <w:tcW w:w="4785" w:type="dxa"/>
            <w:shd w:val="clear" w:color="auto" w:fill="auto"/>
          </w:tcPr>
          <w:p w:rsidR="004827B4" w:rsidRPr="00E50D14" w:rsidRDefault="004827B4" w:rsidP="00EA45DC">
            <w:pPr>
              <w:rPr>
                <w:rFonts w:ascii="Times New Roman" w:hAnsi="Times New Roman" w:cs="Times New Roman"/>
                <w:sz w:val="28"/>
                <w:szCs w:val="28"/>
              </w:rPr>
            </w:pPr>
            <w:r w:rsidRPr="00E50D14">
              <w:rPr>
                <w:rFonts w:ascii="Times New Roman" w:hAnsi="Times New Roman" w:cs="Times New Roman"/>
                <w:sz w:val="28"/>
                <w:szCs w:val="28"/>
              </w:rPr>
              <w:t xml:space="preserve">Ministrul educației, culturii și cercetării             </w:t>
            </w:r>
          </w:p>
        </w:tc>
        <w:tc>
          <w:tcPr>
            <w:tcW w:w="4786" w:type="dxa"/>
            <w:shd w:val="clear" w:color="auto" w:fill="auto"/>
          </w:tcPr>
          <w:p w:rsidR="004827B4" w:rsidRPr="00E50D14" w:rsidRDefault="004827B4" w:rsidP="00EA45DC">
            <w:pPr>
              <w:rPr>
                <w:rFonts w:ascii="Times New Roman" w:hAnsi="Times New Roman" w:cs="Times New Roman"/>
                <w:sz w:val="28"/>
                <w:szCs w:val="28"/>
              </w:rPr>
            </w:pPr>
            <w:r w:rsidRPr="00E50D14">
              <w:rPr>
                <w:rFonts w:ascii="Times New Roman" w:hAnsi="Times New Roman" w:cs="Times New Roman"/>
                <w:sz w:val="28"/>
                <w:szCs w:val="28"/>
              </w:rPr>
              <w:t xml:space="preserve">          Monica BABUC</w:t>
            </w:r>
          </w:p>
        </w:tc>
      </w:tr>
      <w:tr w:rsidR="004827B4" w:rsidRPr="00E50D14" w:rsidTr="00EA45DC">
        <w:tc>
          <w:tcPr>
            <w:tcW w:w="4785" w:type="dxa"/>
            <w:shd w:val="clear" w:color="auto" w:fill="auto"/>
          </w:tcPr>
          <w:p w:rsidR="004827B4" w:rsidRPr="00E50D14" w:rsidRDefault="004827B4" w:rsidP="00EA45DC">
            <w:pPr>
              <w:rPr>
                <w:rFonts w:ascii="Times New Roman" w:hAnsi="Times New Roman" w:cs="Times New Roman"/>
                <w:sz w:val="28"/>
                <w:szCs w:val="28"/>
              </w:rPr>
            </w:pPr>
            <w:r w:rsidRPr="00E50D14">
              <w:rPr>
                <w:rFonts w:ascii="Times New Roman" w:hAnsi="Times New Roman" w:cs="Times New Roman"/>
                <w:sz w:val="28"/>
                <w:szCs w:val="28"/>
              </w:rPr>
              <w:t>Ministrul finanţelor</w:t>
            </w:r>
            <w:r w:rsidRPr="00E50D14">
              <w:rPr>
                <w:rFonts w:ascii="Times New Roman" w:hAnsi="Times New Roman" w:cs="Times New Roman"/>
                <w:sz w:val="28"/>
                <w:szCs w:val="28"/>
              </w:rPr>
              <w:tab/>
            </w:r>
          </w:p>
        </w:tc>
        <w:tc>
          <w:tcPr>
            <w:tcW w:w="4786" w:type="dxa"/>
            <w:shd w:val="clear" w:color="auto" w:fill="auto"/>
          </w:tcPr>
          <w:p w:rsidR="004827B4" w:rsidRPr="00E50D14" w:rsidRDefault="004827B4" w:rsidP="00EA45DC">
            <w:pPr>
              <w:rPr>
                <w:rFonts w:ascii="Times New Roman" w:hAnsi="Times New Roman" w:cs="Times New Roman"/>
                <w:sz w:val="28"/>
                <w:szCs w:val="28"/>
              </w:rPr>
            </w:pPr>
            <w:r w:rsidRPr="00E50D14">
              <w:rPr>
                <w:rFonts w:ascii="Times New Roman" w:hAnsi="Times New Roman" w:cs="Times New Roman"/>
                <w:sz w:val="28"/>
                <w:szCs w:val="28"/>
              </w:rPr>
              <w:t xml:space="preserve">          Octavian ARMAŞU</w:t>
            </w:r>
          </w:p>
        </w:tc>
      </w:tr>
    </w:tbl>
    <w:p w:rsidR="004827B4" w:rsidRPr="00E50D14" w:rsidRDefault="004827B4" w:rsidP="004827B4">
      <w:pPr>
        <w:rPr>
          <w:rFonts w:ascii="Times New Roman" w:hAnsi="Times New Roman" w:cs="Times New Roman"/>
          <w:sz w:val="28"/>
          <w:szCs w:val="28"/>
        </w:rPr>
      </w:pPr>
    </w:p>
    <w:p w:rsidR="004827B4" w:rsidRDefault="004827B4">
      <w:pPr>
        <w:spacing w:after="0" w:line="240" w:lineRule="auto"/>
        <w:jc w:val="right"/>
        <w:rPr>
          <w:rFonts w:ascii="Times New Roman" w:eastAsia="Times New Roman" w:hAnsi="Times New Roman" w:cs="Times New Roman"/>
          <w:sz w:val="28"/>
          <w:szCs w:val="28"/>
        </w:rPr>
      </w:pPr>
    </w:p>
    <w:p w:rsidR="00D73B58" w:rsidRDefault="00D73B58">
      <w:pPr>
        <w:rPr>
          <w:rFonts w:ascii="Times New Roman" w:eastAsia="Times New Roman" w:hAnsi="Times New Roman" w:cs="Times New Roman"/>
          <w:sz w:val="28"/>
          <w:szCs w:val="28"/>
        </w:rPr>
      </w:pPr>
    </w:p>
    <w:p w:rsidR="006B2DF1" w:rsidRDefault="006B2DF1">
      <w:pPr>
        <w:rPr>
          <w:rFonts w:ascii="Times New Roman" w:eastAsia="Times New Roman" w:hAnsi="Times New Roman" w:cs="Times New Roman"/>
          <w:sz w:val="28"/>
          <w:szCs w:val="28"/>
        </w:rPr>
      </w:pPr>
    </w:p>
    <w:p w:rsidR="006B2DF1" w:rsidRDefault="006B2DF1">
      <w:pPr>
        <w:rPr>
          <w:rFonts w:ascii="Times New Roman" w:eastAsia="Times New Roman" w:hAnsi="Times New Roman" w:cs="Times New Roman"/>
          <w:sz w:val="28"/>
          <w:szCs w:val="28"/>
        </w:rPr>
      </w:pPr>
    </w:p>
    <w:p w:rsidR="006B2DF1" w:rsidRDefault="006B2DF1">
      <w:pPr>
        <w:rPr>
          <w:rFonts w:ascii="Times New Roman" w:eastAsia="Times New Roman" w:hAnsi="Times New Roman" w:cs="Times New Roman"/>
          <w:sz w:val="28"/>
          <w:szCs w:val="28"/>
        </w:rPr>
      </w:pPr>
    </w:p>
    <w:p w:rsidR="006B2DF1" w:rsidRDefault="006B2DF1">
      <w:pPr>
        <w:rPr>
          <w:rFonts w:ascii="Times New Roman" w:eastAsia="Times New Roman" w:hAnsi="Times New Roman" w:cs="Times New Roman"/>
          <w:sz w:val="28"/>
          <w:szCs w:val="28"/>
        </w:rPr>
      </w:pPr>
    </w:p>
    <w:p w:rsidR="00D73B58" w:rsidRDefault="009058F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1</w:t>
      </w:r>
      <w:r>
        <w:rPr>
          <w:rFonts w:ascii="Times New Roman" w:eastAsia="Times New Roman" w:hAnsi="Times New Roman" w:cs="Times New Roman"/>
          <w:sz w:val="24"/>
          <w:szCs w:val="24"/>
        </w:rPr>
        <w:br/>
        <w:t>la Hotărîrea Guver</w:t>
      </w:r>
      <w:r w:rsidR="00574F36">
        <w:rPr>
          <w:rFonts w:ascii="Times New Roman" w:eastAsia="Times New Roman" w:hAnsi="Times New Roman" w:cs="Times New Roman"/>
          <w:sz w:val="24"/>
          <w:szCs w:val="24"/>
        </w:rPr>
        <w:t>nului nr.____</w:t>
      </w:r>
      <w:r w:rsidR="00574F36">
        <w:rPr>
          <w:rFonts w:ascii="Times New Roman" w:eastAsia="Times New Roman" w:hAnsi="Times New Roman" w:cs="Times New Roman"/>
          <w:sz w:val="24"/>
          <w:szCs w:val="24"/>
        </w:rPr>
        <w:br/>
        <w:t>din ________  2018</w:t>
      </w:r>
    </w:p>
    <w:p w:rsidR="00D73B58" w:rsidRDefault="00D73B58">
      <w:pPr>
        <w:spacing w:after="0" w:line="240" w:lineRule="auto"/>
        <w:jc w:val="both"/>
        <w:rPr>
          <w:rFonts w:ascii="Times New Roman" w:eastAsia="Times New Roman" w:hAnsi="Times New Roman" w:cs="Times New Roman"/>
          <w:sz w:val="24"/>
          <w:szCs w:val="24"/>
        </w:rPr>
      </w:pPr>
    </w:p>
    <w:p w:rsidR="00D73B58" w:rsidRDefault="009058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r>
        <w:rPr>
          <w:rFonts w:ascii="Times New Roman" w:eastAsia="Times New Roman" w:hAnsi="Times New Roman" w:cs="Times New Roman"/>
          <w:b/>
          <w:sz w:val="24"/>
          <w:szCs w:val="24"/>
        </w:rPr>
        <w:br/>
      </w:r>
      <w:r w:rsidR="00B1761D">
        <w:rPr>
          <w:rFonts w:ascii="Times New Roman" w:eastAsia="Times New Roman" w:hAnsi="Times New Roman" w:cs="Times New Roman"/>
          <w:b/>
          <w:sz w:val="24"/>
          <w:szCs w:val="24"/>
        </w:rPr>
        <w:t xml:space="preserve">cu privire la </w:t>
      </w:r>
      <w:r>
        <w:rPr>
          <w:rFonts w:ascii="Times New Roman" w:eastAsia="Times New Roman" w:hAnsi="Times New Roman" w:cs="Times New Roman"/>
          <w:b/>
          <w:sz w:val="24"/>
          <w:szCs w:val="24"/>
        </w:rPr>
        <w:t xml:space="preserve">organizarea şi funcţionarea Agenţiei Naţionale </w:t>
      </w:r>
    </w:p>
    <w:p w:rsidR="00D73B58" w:rsidRDefault="009058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pentru Dezvoltarea Programelor şi Activității de Tineret</w:t>
      </w:r>
      <w:r>
        <w:rPr>
          <w:rFonts w:ascii="Times New Roman" w:eastAsia="Times New Roman" w:hAnsi="Times New Roman" w:cs="Times New Roman"/>
          <w:sz w:val="28"/>
          <w:szCs w:val="28"/>
        </w:rPr>
        <w:t xml:space="preserve"> </w:t>
      </w:r>
    </w:p>
    <w:p w:rsidR="00D73B58" w:rsidRDefault="009058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br/>
        <w:t>I. DISPOZIŢII GENERALE</w:t>
      </w:r>
    </w:p>
    <w:p w:rsidR="00D73B58" w:rsidRDefault="00D73B58">
      <w:pPr>
        <w:spacing w:after="0"/>
        <w:rPr>
          <w:rFonts w:ascii="Times New Roman" w:eastAsia="Times New Roman" w:hAnsi="Times New Roman" w:cs="Times New Roman"/>
          <w:sz w:val="24"/>
          <w:szCs w:val="24"/>
        </w:rPr>
      </w:pPr>
    </w:p>
    <w:p w:rsidR="00D73B58" w:rsidRDefault="009058F9">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Regulamentul </w:t>
      </w:r>
      <w:r w:rsidR="00B1761D">
        <w:rPr>
          <w:rFonts w:ascii="Times New Roman" w:eastAsia="Times New Roman" w:hAnsi="Times New Roman" w:cs="Times New Roman"/>
          <w:sz w:val="24"/>
          <w:szCs w:val="24"/>
        </w:rPr>
        <w:t xml:space="preserve">cu privire la </w:t>
      </w:r>
      <w:r>
        <w:rPr>
          <w:rFonts w:ascii="Times New Roman" w:eastAsia="Times New Roman" w:hAnsi="Times New Roman" w:cs="Times New Roman"/>
          <w:sz w:val="24"/>
          <w:szCs w:val="24"/>
        </w:rPr>
        <w:t xml:space="preserve">organizarea și funcționarea Agenţiei Naţionale pentru Dezvoltarea Programelor şi Activității de Tineret (în continuare  - Regulament) </w:t>
      </w:r>
      <w:r w:rsidR="006B2DF1">
        <w:rPr>
          <w:rFonts w:ascii="Times New Roman" w:eastAsia="Times New Roman" w:hAnsi="Times New Roman" w:cs="Times New Roman"/>
          <w:sz w:val="24"/>
          <w:szCs w:val="24"/>
        </w:rPr>
        <w:t xml:space="preserve">reglementează </w:t>
      </w:r>
      <w:r>
        <w:rPr>
          <w:rFonts w:ascii="Times New Roman" w:eastAsia="Times New Roman" w:hAnsi="Times New Roman" w:cs="Times New Roman"/>
          <w:sz w:val="24"/>
          <w:szCs w:val="24"/>
        </w:rPr>
        <w:t>misiunea,</w:t>
      </w:r>
      <w:r w:rsidR="006B2DF1">
        <w:rPr>
          <w:rFonts w:ascii="Times New Roman" w:eastAsia="Times New Roman" w:hAnsi="Times New Roman" w:cs="Times New Roman"/>
          <w:sz w:val="24"/>
          <w:szCs w:val="24"/>
        </w:rPr>
        <w:t xml:space="preserve"> domeniile de activitate,</w:t>
      </w:r>
      <w:r>
        <w:rPr>
          <w:rFonts w:ascii="Times New Roman" w:eastAsia="Times New Roman" w:hAnsi="Times New Roman" w:cs="Times New Roman"/>
          <w:sz w:val="24"/>
          <w:szCs w:val="24"/>
        </w:rPr>
        <w:t xml:space="preserve"> </w:t>
      </w:r>
      <w:r w:rsidR="00A35A0F">
        <w:rPr>
          <w:rFonts w:ascii="Times New Roman" w:eastAsia="Times New Roman" w:hAnsi="Times New Roman" w:cs="Times New Roman"/>
          <w:sz w:val="24"/>
          <w:szCs w:val="24"/>
        </w:rPr>
        <w:t xml:space="preserve">funcţiile, atribuţiile de bază </w:t>
      </w:r>
      <w:r>
        <w:rPr>
          <w:rFonts w:ascii="Times New Roman" w:eastAsia="Times New Roman" w:hAnsi="Times New Roman" w:cs="Times New Roman"/>
          <w:sz w:val="24"/>
          <w:szCs w:val="24"/>
        </w:rPr>
        <w:t>şi drepturile Agenţiei Naţionale pentru Dezvoltarea Programelor şi Activității de Tineret (în continuare – Agenţie), precum şi organizarea activităţii acesteia.</w:t>
      </w:r>
    </w:p>
    <w:p w:rsidR="00D73B58" w:rsidRDefault="009058F9">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Agenţia este o autoritate administrativă </w:t>
      </w:r>
      <w:r w:rsidR="00C6367C">
        <w:rPr>
          <w:rFonts w:ascii="Times New Roman" w:eastAsia="Times New Roman" w:hAnsi="Times New Roman" w:cs="Times New Roman"/>
          <w:sz w:val="24"/>
          <w:szCs w:val="24"/>
        </w:rPr>
        <w:t xml:space="preserve">în </w:t>
      </w:r>
      <w:r>
        <w:rPr>
          <w:rFonts w:ascii="Times New Roman" w:eastAsia="Times New Roman" w:hAnsi="Times New Roman" w:cs="Times New Roman"/>
          <w:sz w:val="24"/>
          <w:szCs w:val="24"/>
        </w:rPr>
        <w:t>subord</w:t>
      </w:r>
      <w:r w:rsidR="00C6367C">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00C6367C">
        <w:rPr>
          <w:rFonts w:ascii="Times New Roman" w:eastAsia="Times New Roman" w:hAnsi="Times New Roman" w:cs="Times New Roman"/>
          <w:sz w:val="24"/>
          <w:szCs w:val="24"/>
        </w:rPr>
        <w:t>ea</w:t>
      </w:r>
      <w:r>
        <w:rPr>
          <w:rFonts w:ascii="Times New Roman" w:eastAsia="Times New Roman" w:hAnsi="Times New Roman" w:cs="Times New Roman"/>
          <w:sz w:val="24"/>
          <w:szCs w:val="24"/>
        </w:rPr>
        <w:t xml:space="preserve"> Ministerului Educaţiei, Culturii și Cercetării</w:t>
      </w:r>
      <w:r w:rsidR="00101592">
        <w:rPr>
          <w:rFonts w:ascii="Times New Roman" w:eastAsia="Times New Roman" w:hAnsi="Times New Roman" w:cs="Times New Roman"/>
          <w:sz w:val="24"/>
          <w:szCs w:val="24"/>
        </w:rPr>
        <w:t xml:space="preserve"> </w:t>
      </w:r>
      <w:r w:rsidR="00101592" w:rsidRPr="00BB5FAE">
        <w:rPr>
          <w:rFonts w:ascii="Times New Roman" w:hAnsi="Times New Roman" w:cs="Times New Roman"/>
          <w:sz w:val="24"/>
          <w:szCs w:val="24"/>
        </w:rPr>
        <w:t>responsabilă de implementarea politicii statului în domeniile de activitate ce îi sînt încredinţate</w:t>
      </w:r>
      <w:r>
        <w:rPr>
          <w:rFonts w:ascii="Times New Roman" w:eastAsia="Times New Roman" w:hAnsi="Times New Roman" w:cs="Times New Roman"/>
          <w:sz w:val="24"/>
          <w:szCs w:val="24"/>
        </w:rPr>
        <w:t>. </w:t>
      </w:r>
    </w:p>
    <w:p w:rsidR="00D73B58" w:rsidRDefault="00847709">
      <w:pPr>
        <w:numPr>
          <w:ilvl w:val="0"/>
          <w:numId w:val="2"/>
        </w:numPr>
        <w:spacing w:after="0"/>
        <w:contextualSpacing/>
        <w:jc w:val="both"/>
        <w:rPr>
          <w:rFonts w:ascii="Times New Roman" w:eastAsia="Times New Roman" w:hAnsi="Times New Roman" w:cs="Times New Roman"/>
        </w:rPr>
      </w:pPr>
      <w:r w:rsidRPr="00BB5FAE">
        <w:rPr>
          <w:rFonts w:ascii="Times New Roman" w:hAnsi="Times New Roman" w:cs="Times New Roman"/>
          <w:sz w:val="24"/>
          <w:szCs w:val="24"/>
        </w:rPr>
        <w:t>Agenţia este persoană juridică de drept public, dispune de ştampilă cu Stema de Stat a Republicii Moldova, de conturi trezoreriale, de mijloace financiare şi materiale, precum şi de alte atribute specifice autorităţilor publice, stabilite în legislaţie. Sediul Agenţiei este în mun.Chişinău</w:t>
      </w:r>
      <w:r w:rsidR="009058F9">
        <w:rPr>
          <w:rFonts w:ascii="Times New Roman" w:eastAsia="Times New Roman" w:hAnsi="Times New Roman" w:cs="Times New Roman"/>
          <w:sz w:val="24"/>
          <w:szCs w:val="24"/>
        </w:rPr>
        <w:t>.</w:t>
      </w:r>
    </w:p>
    <w:p w:rsidR="00BB3DBA" w:rsidRPr="00BB3DBA" w:rsidRDefault="00BB3DBA">
      <w:pPr>
        <w:numPr>
          <w:ilvl w:val="0"/>
          <w:numId w:val="2"/>
        </w:numPr>
        <w:spacing w:after="0"/>
        <w:contextualSpacing/>
        <w:jc w:val="both"/>
      </w:pPr>
      <w:r w:rsidRPr="008C18BC">
        <w:rPr>
          <w:rFonts w:ascii="Times New Roman" w:hAnsi="Times New Roman" w:cs="Times New Roman"/>
          <w:sz w:val="24"/>
          <w:szCs w:val="24"/>
        </w:rPr>
        <w:t xml:space="preserve">Finanţarea şi asigurarea tehnico-materială a Agenţiei se efectuează din contul bugetului de stat şi a altor mijloace </w:t>
      </w:r>
      <w:r>
        <w:rPr>
          <w:rFonts w:ascii="Times New Roman" w:hAnsi="Times New Roman" w:cs="Times New Roman"/>
          <w:sz w:val="24"/>
          <w:szCs w:val="24"/>
        </w:rPr>
        <w:t xml:space="preserve">permise </w:t>
      </w:r>
      <w:r w:rsidRPr="008C18BC">
        <w:rPr>
          <w:rFonts w:ascii="Times New Roman" w:hAnsi="Times New Roman" w:cs="Times New Roman"/>
          <w:sz w:val="24"/>
          <w:szCs w:val="24"/>
        </w:rPr>
        <w:t>de lege</w:t>
      </w:r>
      <w:r w:rsidR="002716A6">
        <w:rPr>
          <w:rFonts w:ascii="Times New Roman" w:hAnsi="Times New Roman" w:cs="Times New Roman"/>
          <w:sz w:val="24"/>
          <w:szCs w:val="24"/>
        </w:rPr>
        <w:t>.</w:t>
      </w:r>
    </w:p>
    <w:p w:rsidR="00D73B58" w:rsidRDefault="009058F9">
      <w:pPr>
        <w:numPr>
          <w:ilvl w:val="0"/>
          <w:numId w:val="2"/>
        </w:numPr>
        <w:spacing w:after="0"/>
        <w:contextualSpacing/>
        <w:jc w:val="both"/>
      </w:pPr>
      <w:r>
        <w:rPr>
          <w:rFonts w:ascii="Times New Roman" w:eastAsia="Times New Roman" w:hAnsi="Times New Roman" w:cs="Times New Roman"/>
          <w:sz w:val="24"/>
          <w:szCs w:val="24"/>
        </w:rPr>
        <w:t xml:space="preserve">Agenția conlucrează cu autorităţile administraţiei publice centrale şi locale, centrele de tineret, organizațiile de tineret, instituţii publice responsabile de activitatea de tineret şi servicii publice deconcentrate în teritoriu, cu organismele internaţionale şi societatea civilă. </w:t>
      </w:r>
    </w:p>
    <w:p w:rsidR="00D73B58" w:rsidRDefault="008A3371">
      <w:pPr>
        <w:numPr>
          <w:ilvl w:val="0"/>
          <w:numId w:val="2"/>
        </w:numPr>
        <w:spacing w:after="0"/>
        <w:contextualSpacing/>
        <w:jc w:val="both"/>
        <w:rPr>
          <w:rFonts w:ascii="Times New Roman" w:eastAsia="Times New Roman" w:hAnsi="Times New Roman" w:cs="Times New Roman"/>
        </w:rPr>
      </w:pPr>
      <w:r w:rsidRPr="00B237CD">
        <w:rPr>
          <w:rFonts w:ascii="Times New Roman" w:hAnsi="Times New Roman" w:cs="Times New Roman"/>
          <w:sz w:val="24"/>
          <w:szCs w:val="24"/>
        </w:rPr>
        <w:t>În activitatea sa, Agenţia se conduce de Constituţia şi legile Republicii Moldova, decretele Preşedintelui Republicii Moldova, ordonanţele, hotărîrile şi dispoziţiile Guvernului, alte acte normative, tratatele internaţionale la care Republica Moldova este parte, ordinele şi dispoziţiile ministrului</w:t>
      </w:r>
      <w:r>
        <w:rPr>
          <w:rFonts w:ascii="Times New Roman" w:hAnsi="Times New Roman" w:cs="Times New Roman"/>
          <w:sz w:val="24"/>
          <w:szCs w:val="24"/>
        </w:rPr>
        <w:t xml:space="preserve"> educației, culturii și cercetării</w:t>
      </w:r>
      <w:r w:rsidRPr="00B237CD">
        <w:rPr>
          <w:rFonts w:ascii="Times New Roman" w:hAnsi="Times New Roman" w:cs="Times New Roman"/>
          <w:sz w:val="24"/>
          <w:szCs w:val="24"/>
        </w:rPr>
        <w:t xml:space="preserve"> precum şi de prezentul Regulament</w:t>
      </w:r>
      <w:r w:rsidR="009058F9">
        <w:rPr>
          <w:rFonts w:ascii="Times New Roman" w:eastAsia="Times New Roman" w:hAnsi="Times New Roman" w:cs="Times New Roman"/>
          <w:sz w:val="24"/>
          <w:szCs w:val="24"/>
        </w:rPr>
        <w:t>.</w:t>
      </w:r>
    </w:p>
    <w:p w:rsidR="00D73B58" w:rsidRDefault="00D73B58">
      <w:pPr>
        <w:spacing w:after="0"/>
        <w:ind w:left="720"/>
        <w:jc w:val="both"/>
      </w:pPr>
    </w:p>
    <w:p w:rsidR="008578A6" w:rsidRDefault="009058F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Misiunea, </w:t>
      </w:r>
      <w:r w:rsidR="008578A6">
        <w:rPr>
          <w:rFonts w:ascii="Times New Roman" w:eastAsia="Times New Roman" w:hAnsi="Times New Roman" w:cs="Times New Roman"/>
          <w:b/>
          <w:sz w:val="24"/>
          <w:szCs w:val="24"/>
        </w:rPr>
        <w:t xml:space="preserve">domeniile de activitate, </w:t>
      </w:r>
      <w:r>
        <w:rPr>
          <w:rFonts w:ascii="Times New Roman" w:eastAsia="Times New Roman" w:hAnsi="Times New Roman" w:cs="Times New Roman"/>
          <w:b/>
          <w:sz w:val="24"/>
          <w:szCs w:val="24"/>
        </w:rPr>
        <w:t>funcţiile, atribuţiile </w:t>
      </w:r>
      <w:r w:rsidR="008578A6">
        <w:rPr>
          <w:rFonts w:ascii="Times New Roman" w:eastAsia="Times New Roman" w:hAnsi="Times New Roman" w:cs="Times New Roman"/>
          <w:b/>
          <w:sz w:val="24"/>
          <w:szCs w:val="24"/>
        </w:rPr>
        <w:t>de bază</w:t>
      </w:r>
      <w:r>
        <w:rPr>
          <w:rFonts w:ascii="Times New Roman" w:eastAsia="Times New Roman" w:hAnsi="Times New Roman" w:cs="Times New Roman"/>
          <w:b/>
          <w:sz w:val="24"/>
          <w:szCs w:val="24"/>
        </w:rPr>
        <w:br/>
        <w:t>şi drepturile agenţiei</w:t>
      </w:r>
      <w:r w:rsidR="008578A6">
        <w:rPr>
          <w:rFonts w:ascii="Times New Roman" w:eastAsia="Times New Roman" w:hAnsi="Times New Roman" w:cs="Times New Roman"/>
          <w:b/>
          <w:sz w:val="24"/>
          <w:szCs w:val="24"/>
        </w:rPr>
        <w:t xml:space="preserve"> </w:t>
      </w:r>
    </w:p>
    <w:p w:rsidR="00D73B58" w:rsidRDefault="00D73B58">
      <w:pPr>
        <w:spacing w:after="0"/>
        <w:jc w:val="both"/>
        <w:rPr>
          <w:rFonts w:ascii="Times New Roman" w:eastAsia="Times New Roman" w:hAnsi="Times New Roman" w:cs="Times New Roman"/>
          <w:sz w:val="24"/>
          <w:szCs w:val="24"/>
        </w:rPr>
      </w:pPr>
    </w:p>
    <w:p w:rsidR="00D73B58" w:rsidRDefault="000D69FA">
      <w:pPr>
        <w:numPr>
          <w:ilvl w:val="0"/>
          <w:numId w:val="2"/>
        </w:numPr>
        <w:spacing w:after="0"/>
        <w:contextualSpacing/>
        <w:jc w:val="both"/>
        <w:rPr>
          <w:rFonts w:ascii="Times New Roman" w:eastAsia="Times New Roman" w:hAnsi="Times New Roman" w:cs="Times New Roman"/>
        </w:rPr>
      </w:pPr>
      <w:r w:rsidRPr="008B2172">
        <w:rPr>
          <w:rFonts w:ascii="Times New Roman" w:hAnsi="Times New Roman" w:cs="Times New Roman"/>
          <w:sz w:val="24"/>
          <w:szCs w:val="24"/>
        </w:rPr>
        <w:t>Agenţia are misiunea de a asigura implementarea politicii statului în domeni</w:t>
      </w:r>
      <w:r w:rsidR="00106A8C">
        <w:rPr>
          <w:rFonts w:ascii="Times New Roman" w:hAnsi="Times New Roman" w:cs="Times New Roman"/>
          <w:sz w:val="24"/>
          <w:szCs w:val="24"/>
        </w:rPr>
        <w:t>u</w:t>
      </w:r>
      <w:r w:rsidRPr="008B2172">
        <w:rPr>
          <w:rFonts w:ascii="Times New Roman" w:hAnsi="Times New Roman" w:cs="Times New Roman"/>
          <w:sz w:val="24"/>
          <w:szCs w:val="24"/>
        </w:rPr>
        <w:t xml:space="preserve">l </w:t>
      </w:r>
      <w:r w:rsidR="00106A8C">
        <w:rPr>
          <w:rFonts w:ascii="Times New Roman" w:hAnsi="Times New Roman" w:cs="Times New Roman"/>
          <w:sz w:val="24"/>
          <w:szCs w:val="24"/>
        </w:rPr>
        <w:t>lucrului de tineret</w:t>
      </w:r>
      <w:r w:rsidRPr="008B2172">
        <w:rPr>
          <w:rFonts w:ascii="Times New Roman" w:hAnsi="Times New Roman" w:cs="Times New Roman"/>
          <w:sz w:val="24"/>
          <w:szCs w:val="24"/>
        </w:rPr>
        <w:t>,</w:t>
      </w:r>
      <w:r w:rsidR="001A1C2C">
        <w:rPr>
          <w:rFonts w:ascii="Times New Roman" w:hAnsi="Times New Roman" w:cs="Times New Roman"/>
          <w:sz w:val="24"/>
          <w:szCs w:val="24"/>
        </w:rPr>
        <w:t xml:space="preserve"> programelor de tineret, serviciilor de tineret, </w:t>
      </w:r>
      <w:r w:rsidR="00A71016">
        <w:rPr>
          <w:rFonts w:ascii="Times New Roman" w:hAnsi="Times New Roman" w:cs="Times New Roman"/>
          <w:sz w:val="24"/>
          <w:szCs w:val="24"/>
        </w:rPr>
        <w:t>resurselor umane,</w:t>
      </w:r>
      <w:r w:rsidR="00933E54">
        <w:rPr>
          <w:rFonts w:ascii="Times New Roman" w:hAnsi="Times New Roman" w:cs="Times New Roman"/>
          <w:sz w:val="24"/>
          <w:szCs w:val="24"/>
        </w:rPr>
        <w:t xml:space="preserve"> </w:t>
      </w:r>
      <w:r w:rsidR="00B6048B">
        <w:rPr>
          <w:rFonts w:ascii="Times New Roman" w:hAnsi="Times New Roman" w:cs="Times New Roman"/>
          <w:sz w:val="24"/>
          <w:szCs w:val="24"/>
        </w:rPr>
        <w:t>metodologiilor de lucru și cercetării în domeniu</w:t>
      </w:r>
      <w:r w:rsidR="005642DB">
        <w:rPr>
          <w:rFonts w:ascii="Times New Roman" w:hAnsi="Times New Roman" w:cs="Times New Roman"/>
          <w:sz w:val="24"/>
          <w:szCs w:val="24"/>
        </w:rPr>
        <w:t>,</w:t>
      </w:r>
      <w:r w:rsidR="00B6048B">
        <w:rPr>
          <w:rFonts w:ascii="Times New Roman" w:hAnsi="Times New Roman" w:cs="Times New Roman"/>
          <w:sz w:val="24"/>
          <w:szCs w:val="24"/>
        </w:rPr>
        <w:t xml:space="preserve">  </w:t>
      </w:r>
      <w:r w:rsidRPr="008B2172">
        <w:rPr>
          <w:rFonts w:ascii="Times New Roman" w:hAnsi="Times New Roman" w:cs="Times New Roman"/>
          <w:sz w:val="24"/>
          <w:szCs w:val="24"/>
        </w:rPr>
        <w:t>în limitele prevăzute de cadrul normativ</w:t>
      </w:r>
      <w:r w:rsidR="009058F9">
        <w:rPr>
          <w:rFonts w:ascii="Times New Roman" w:eastAsia="Times New Roman" w:hAnsi="Times New Roman" w:cs="Times New Roman"/>
          <w:sz w:val="24"/>
          <w:szCs w:val="24"/>
        </w:rPr>
        <w:t>.</w:t>
      </w:r>
    </w:p>
    <w:p w:rsidR="00D73B58" w:rsidRDefault="009058F9">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În vederea realizării misiunii sale, Agenţia are următoarele funcţii de bază:</w:t>
      </w:r>
    </w:p>
    <w:p w:rsidR="00D73B58" w:rsidRDefault="009058F9">
      <w:pPr>
        <w:numPr>
          <w:ilvl w:val="1"/>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Dezvoltă metodologii și aplică instrumentele necesare de lucru privind implementarea politicilor şi programele naţionale din domeniul de tineret;</w:t>
      </w:r>
    </w:p>
    <w:p w:rsidR="00D73B58" w:rsidRDefault="009058F9">
      <w:pPr>
        <w:numPr>
          <w:ilvl w:val="1"/>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Organizează și coordonează procesul de acreditare</w:t>
      </w:r>
      <w:r w:rsidR="00934BC6">
        <w:rPr>
          <w:rFonts w:ascii="Times New Roman" w:eastAsia="Times New Roman" w:hAnsi="Times New Roman" w:cs="Times New Roman"/>
          <w:sz w:val="24"/>
          <w:szCs w:val="24"/>
        </w:rPr>
        <w:t>, monitorizare</w:t>
      </w:r>
      <w:r>
        <w:rPr>
          <w:rFonts w:ascii="Times New Roman" w:eastAsia="Times New Roman" w:hAnsi="Times New Roman" w:cs="Times New Roman"/>
          <w:sz w:val="24"/>
          <w:szCs w:val="24"/>
        </w:rPr>
        <w:t xml:space="preserve"> și evaluare a serviciilor pentru tineri prestate de centrele de tineret și instituțiile de lucru cu tinerii;</w:t>
      </w:r>
    </w:p>
    <w:p w:rsidR="00D73B58" w:rsidRDefault="009058F9">
      <w:pPr>
        <w:numPr>
          <w:ilvl w:val="1"/>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Participă la procesul de elaborare a curriculumului de formare și dezvoltare profesională a lucrătorilor de tineret precum și gestionează activitatea de instruire a acestora;</w:t>
      </w:r>
    </w:p>
    <w:p w:rsidR="00D73B58" w:rsidRDefault="009058F9">
      <w:pPr>
        <w:numPr>
          <w:ilvl w:val="1"/>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Asigură realizarea studiilor, cercetărilor precum și colectează și analizează datele statistice din domeniul de tineret; </w:t>
      </w:r>
    </w:p>
    <w:p w:rsidR="00D73B58" w:rsidRDefault="009058F9">
      <w:pPr>
        <w:numPr>
          <w:ilvl w:val="1"/>
          <w:numId w:val="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Participă la elaborarea cadrului normativ </w:t>
      </w:r>
      <w:r w:rsidR="00E35B22">
        <w:rPr>
          <w:rFonts w:ascii="Times New Roman" w:eastAsia="Times New Roman" w:hAnsi="Times New Roman" w:cs="Times New Roman"/>
          <w:sz w:val="24"/>
          <w:szCs w:val="24"/>
        </w:rPr>
        <w:t xml:space="preserve">și legislativ </w:t>
      </w:r>
      <w:r>
        <w:rPr>
          <w:rFonts w:ascii="Times New Roman" w:eastAsia="Times New Roman" w:hAnsi="Times New Roman" w:cs="Times New Roman"/>
          <w:sz w:val="24"/>
          <w:szCs w:val="24"/>
        </w:rPr>
        <w:t>în domeniu și armonizării acestuia la practicile europene și internationale.</w:t>
      </w:r>
    </w:p>
    <w:p w:rsidR="00D73B58" w:rsidRPr="00524C65" w:rsidRDefault="009058F9">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 Pentru realizarea funcţiilor de bază ce îi revin, Agenţia exercită următoarele atribuţii:</w:t>
      </w:r>
    </w:p>
    <w:p w:rsidR="00524C65" w:rsidRDefault="00524C65" w:rsidP="00524C65">
      <w:pPr>
        <w:pStyle w:val="a6"/>
        <w:numPr>
          <w:ilvl w:val="0"/>
          <w:numId w:val="5"/>
        </w:numPr>
        <w:spacing w:after="0"/>
        <w:jc w:val="both"/>
        <w:rPr>
          <w:rFonts w:ascii="Times New Roman" w:hAnsi="Times New Roman" w:cs="Times New Roman"/>
          <w:i/>
          <w:color w:val="000000"/>
          <w:sz w:val="24"/>
          <w:szCs w:val="24"/>
          <w:lang w:eastAsia="ru-RU"/>
        </w:rPr>
      </w:pPr>
      <w:r w:rsidRPr="00E1549B">
        <w:rPr>
          <w:rFonts w:ascii="Times New Roman" w:hAnsi="Times New Roman" w:cs="Times New Roman"/>
          <w:i/>
          <w:sz w:val="24"/>
          <w:szCs w:val="24"/>
        </w:rPr>
        <w:t>de ordin</w:t>
      </w:r>
      <w:r w:rsidRPr="00E1549B">
        <w:rPr>
          <w:rFonts w:ascii="Times New Roman" w:hAnsi="Times New Roman" w:cs="Times New Roman"/>
          <w:i/>
          <w:color w:val="000000"/>
          <w:sz w:val="24"/>
          <w:szCs w:val="24"/>
          <w:lang w:eastAsia="ru-RU"/>
        </w:rPr>
        <w:t xml:space="preserve"> general: </w:t>
      </w:r>
    </w:p>
    <w:p w:rsidR="00473CEF" w:rsidRDefault="00473CEF"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coordonează și stabilește în comun cu ministerul planul anual de acțiuni, obiectivele de activitate și indicatorii de performanță sectoriali asumați la nivel instituțional; </w:t>
      </w:r>
    </w:p>
    <w:p w:rsidR="00EF63D5" w:rsidRDefault="00EF63D5"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asigură activitatea, cu coordonarea prealabilă a ministerului, a diverselor grupuri de lucru, comitete, comisii privind elaborarea programelor de formare profesională a lucrătorilor de tineret, serviciilor de tineret, programelor de participare a tinerilor, desemnare a cîștigătorilor concursurilor de granturi, acordarea premiilor, titlurilor etc. precum și altor activități stabilite în planul anual de acțiuni;</w:t>
      </w:r>
      <w:r>
        <w:rPr>
          <w:rFonts w:ascii="Times New Roman" w:eastAsia="Times New Roman" w:hAnsi="Times New Roman" w:cs="Times New Roman"/>
          <w:color w:val="FF0000"/>
          <w:sz w:val="24"/>
          <w:szCs w:val="24"/>
        </w:rPr>
        <w:t xml:space="preserve"> </w:t>
      </w:r>
    </w:p>
    <w:p w:rsidR="00EF63D5" w:rsidRDefault="00EF63D5"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colaborează cu subdiviziunile structurale din cadrul ministerului, cu autorităţile administrative şi cu autorităţile administraţiei publice locale, cu organizaţii neguvernamentale naţionale şi internaţionale, cu alte organe centrale de specialitate ale administraţiei publice, centre de tineret precum şi cu alte entităţi publice;</w:t>
      </w:r>
    </w:p>
    <w:p w:rsidR="00EF63D5" w:rsidRDefault="00126594"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realizează analiza programelor</w:t>
      </w:r>
      <w:r w:rsidR="00EF63D5">
        <w:rPr>
          <w:rFonts w:ascii="Times New Roman" w:eastAsia="Times New Roman" w:hAnsi="Times New Roman" w:cs="Times New Roman"/>
          <w:sz w:val="24"/>
          <w:szCs w:val="24"/>
        </w:rPr>
        <w:t xml:space="preserve"> guvernamentale din perspectiva domeniului tineretului şi vine cu propuneri către autorităţile publice centrale;</w:t>
      </w:r>
    </w:p>
    <w:p w:rsidR="00EF63D5" w:rsidRDefault="00EF63D5"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propune ministerului iniţierea sau, după caz, aprobarea, proiectelor de acte normative care ţin de activitatea centrelor de tineret, serviciilor de tineret, lucrului și lucrătorului de tineret și programelor naționale pentru tineret;</w:t>
      </w:r>
    </w:p>
    <w:p w:rsidR="008A2F56" w:rsidRPr="008A2F56" w:rsidRDefault="008A2F56"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hAnsi="Times New Roman"/>
          <w:iCs/>
          <w:sz w:val="24"/>
          <w:szCs w:val="24"/>
        </w:rPr>
        <w:t>consultă și implică organizațiile</w:t>
      </w:r>
      <w:r w:rsidRPr="008A2F56">
        <w:rPr>
          <w:rFonts w:ascii="Times New Roman" w:hAnsi="Times New Roman"/>
          <w:iCs/>
          <w:sz w:val="24"/>
          <w:szCs w:val="24"/>
        </w:rPr>
        <w:t xml:space="preserve"> societății civile de tineret, la orice etapă, în dezvoltarea programelor și activității de tineret</w:t>
      </w:r>
      <w:r>
        <w:rPr>
          <w:rFonts w:ascii="Times New Roman" w:hAnsi="Times New Roman"/>
          <w:iCs/>
          <w:sz w:val="24"/>
          <w:szCs w:val="24"/>
        </w:rPr>
        <w:t>;</w:t>
      </w:r>
    </w:p>
    <w:p w:rsidR="00473CEF" w:rsidRDefault="00473CEF" w:rsidP="00473CEF">
      <w:pPr>
        <w:numPr>
          <w:ilvl w:val="1"/>
          <w:numId w:val="5"/>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publică toate informaţiile de interes public din gestiunea Agenţiei pe propria pagină web oficială;</w:t>
      </w:r>
    </w:p>
    <w:p w:rsidR="000D4A6F" w:rsidRPr="00E1549B" w:rsidRDefault="000D4A6F" w:rsidP="00524C65">
      <w:pPr>
        <w:pStyle w:val="a6"/>
        <w:numPr>
          <w:ilvl w:val="0"/>
          <w:numId w:val="5"/>
        </w:numPr>
        <w:spacing w:after="0"/>
        <w:jc w:val="both"/>
        <w:rPr>
          <w:rFonts w:ascii="Times New Roman" w:hAnsi="Times New Roman" w:cs="Times New Roman"/>
          <w:i/>
          <w:color w:val="000000"/>
          <w:sz w:val="24"/>
          <w:szCs w:val="24"/>
          <w:lang w:eastAsia="ru-RU"/>
        </w:rPr>
      </w:pPr>
      <w:r>
        <w:rPr>
          <w:rFonts w:ascii="Times New Roman" w:hAnsi="Times New Roman" w:cs="Times New Roman"/>
          <w:i/>
          <w:color w:val="000000"/>
          <w:sz w:val="24"/>
          <w:szCs w:val="24"/>
          <w:lang w:eastAsia="ru-RU"/>
        </w:rPr>
        <w:t xml:space="preserve">implementarea politicilor și programelor de tineret: </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implementează politicile şi programele de tineret elaborate de organul central de specialitate al administraţiei publice care realizează politica statului în domeniul tineretului</w:t>
      </w:r>
      <w:r w:rsidR="00473C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asigură procesul de organizare și desfășurare a concursurilor de finanțare a organizațiilor de tineret și grupurilor de inițiativă precum și asigură monitorizarea și evaluarea proiectelor de tineret finanțate;</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coordonează și oferă asistență structurilor de tineret și autorităților publice locale privind realizarea programelor naționale în domeniul participării tinerilor;   </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oferă asistenţă logistică şi metodologică privind elaborarea și implementarea strategiilor locale pentru tineret, programelor și planurilor de acțiune ale autorităților publice locale;</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dezvoltă instrumente și platforme de comunicare și consultare cu tinerii, organizațiile de tineret, beneficiarii programelor şi proiectelor de tineret </w:t>
      </w:r>
      <w:r w:rsidR="000D4A6F">
        <w:rPr>
          <w:rFonts w:ascii="Times New Roman" w:eastAsia="Times New Roman" w:hAnsi="Times New Roman" w:cs="Times New Roman"/>
          <w:sz w:val="24"/>
          <w:szCs w:val="24"/>
        </w:rPr>
        <w:t xml:space="preserve">în scopul creșterii gradului de participare a acestora la </w:t>
      </w:r>
      <w:r>
        <w:rPr>
          <w:rFonts w:ascii="Times New Roman" w:eastAsia="Times New Roman" w:hAnsi="Times New Roman" w:cs="Times New Roman"/>
          <w:sz w:val="24"/>
          <w:szCs w:val="24"/>
        </w:rPr>
        <w:t>elaborarea, implementarea și evaluarea politicilor și programelor de tineret;</w:t>
      </w:r>
    </w:p>
    <w:p w:rsidR="00D73B58" w:rsidRDefault="009058F9">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monitorizează și evaluează programele şi proiectele de tineret </w:t>
      </w:r>
      <w:r w:rsidR="00C6367C">
        <w:rPr>
          <w:rFonts w:ascii="Times New Roman" w:eastAsia="Times New Roman" w:hAnsi="Times New Roman" w:cs="Times New Roman"/>
          <w:sz w:val="24"/>
          <w:szCs w:val="24"/>
        </w:rPr>
        <w:t xml:space="preserve">care i-au fost atribuite, </w:t>
      </w:r>
      <w:r>
        <w:rPr>
          <w:rFonts w:ascii="Times New Roman" w:eastAsia="Times New Roman" w:hAnsi="Times New Roman" w:cs="Times New Roman"/>
          <w:sz w:val="24"/>
          <w:szCs w:val="24"/>
        </w:rPr>
        <w:t xml:space="preserve">în baza indicatorilor de performanţă stabiliţi în documentele de planificare strategică </w:t>
      </w:r>
      <w:r w:rsidRPr="000D4A6F">
        <w:rPr>
          <w:rFonts w:ascii="Times New Roman" w:eastAsia="Times New Roman" w:hAnsi="Times New Roman" w:cs="Times New Roman"/>
          <w:color w:val="auto"/>
          <w:sz w:val="24"/>
          <w:szCs w:val="24"/>
        </w:rPr>
        <w:t>naționale</w:t>
      </w:r>
      <w:r>
        <w:rPr>
          <w:rFonts w:ascii="Times New Roman" w:eastAsia="Times New Roman" w:hAnsi="Times New Roman" w:cs="Times New Roman"/>
          <w:sz w:val="24"/>
          <w:szCs w:val="24"/>
        </w:rPr>
        <w:t>;</w:t>
      </w:r>
    </w:p>
    <w:p w:rsidR="008F0705" w:rsidRDefault="008F0705" w:rsidP="008F0705">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efectuează, la un interval de cel mult 2 ani, studii, cercetări şi analize privind situația tinerilor din ţară și a provocărilor cu care se confruntă aceștia; </w:t>
      </w:r>
    </w:p>
    <w:p w:rsidR="008F0705" w:rsidRDefault="008F0705" w:rsidP="008F0705">
      <w:pPr>
        <w:numPr>
          <w:ilvl w:val="1"/>
          <w:numId w:val="3"/>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colectează și ține evidența datelor statistice din domeniu, identifică și formulează indicatori sectoriali pe programe și înaitează propuneri de actualizare continuă a acestora;</w:t>
      </w:r>
    </w:p>
    <w:p w:rsidR="00EF63D5" w:rsidRDefault="00EF63D5" w:rsidP="00EF63D5">
      <w:pPr>
        <w:numPr>
          <w:ilvl w:val="1"/>
          <w:numId w:val="3"/>
        </w:numPr>
        <w:spacing w:after="0"/>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dezvoltă și implementează programe de educație nonformală pentru tineri și organizațiile de tineret și aplică mecanismele de recunoaștere a acesteia;</w:t>
      </w:r>
    </w:p>
    <w:p w:rsidR="00EF63D5" w:rsidRDefault="00EF63D5" w:rsidP="00EF63D5">
      <w:pPr>
        <w:numPr>
          <w:ilvl w:val="1"/>
          <w:numId w:val="3"/>
        </w:numPr>
        <w:spacing w:after="0"/>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susține crearea și oferă suport metodologic și financiar pentru funcționarea consiliilor locale ale tinerilor (inclusiv raionale/municipale, rețele, regionale și naționale) precum și altor structuri de participare ale tinerilor;</w:t>
      </w:r>
    </w:p>
    <w:p w:rsidR="00EF63D5" w:rsidRDefault="00EF63D5" w:rsidP="00EF63D5">
      <w:pPr>
        <w:numPr>
          <w:ilvl w:val="1"/>
          <w:numId w:val="3"/>
        </w:numPr>
        <w:spacing w:after="0"/>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realizează acțiuni și măsuri de promovare a educației pentru cetățenie activă și dezvoltarea spiritului civic în rîndul tinerilor;  </w:t>
      </w:r>
    </w:p>
    <w:p w:rsidR="00EF63D5" w:rsidRDefault="00EF63D5" w:rsidP="00EF63D5">
      <w:pPr>
        <w:numPr>
          <w:ilvl w:val="1"/>
          <w:numId w:val="3"/>
        </w:numPr>
        <w:spacing w:after="0"/>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elaborează programe de stimulare, promovare și realizare a activităților de voluntariat în rîndul tinerilor și organizațiilor de tineret;</w:t>
      </w:r>
    </w:p>
    <w:p w:rsidR="00462098" w:rsidRDefault="00EF63D5" w:rsidP="00462098">
      <w:pPr>
        <w:numPr>
          <w:ilvl w:val="1"/>
          <w:numId w:val="3"/>
        </w:numPr>
        <w:spacing w:after="0"/>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oferă consultanță, suport metodologic și financiar, după caz, organizațiilor de tineret care realizează activități de voluntariat, coordonatorilor de voluntari și voluntarilor;</w:t>
      </w:r>
    </w:p>
    <w:p w:rsidR="00462098" w:rsidRDefault="00EF63D5" w:rsidP="00462098">
      <w:pPr>
        <w:numPr>
          <w:ilvl w:val="1"/>
          <w:numId w:val="3"/>
        </w:numPr>
        <w:spacing w:after="0"/>
        <w:ind w:left="851"/>
        <w:contextualSpacing/>
        <w:jc w:val="both"/>
        <w:rPr>
          <w:rFonts w:ascii="Times New Roman" w:eastAsia="Times New Roman" w:hAnsi="Times New Roman" w:cs="Times New Roman"/>
          <w:sz w:val="24"/>
          <w:szCs w:val="24"/>
        </w:rPr>
      </w:pPr>
      <w:r w:rsidRPr="00462098">
        <w:rPr>
          <w:rFonts w:ascii="Times New Roman" w:eastAsia="Times New Roman" w:hAnsi="Times New Roman" w:cs="Times New Roman"/>
          <w:sz w:val="24"/>
          <w:szCs w:val="24"/>
        </w:rPr>
        <w:t xml:space="preserve">se implică, în limita competențelor funcționale, la elaborarea și implementarea politicilor și programelor de tineret cu caracter intersectorial (abilitare economică, educație, angajare în cîmpul muncii, sănătate, </w:t>
      </w:r>
      <w:r w:rsidR="00DE48F5" w:rsidRPr="00462098">
        <w:rPr>
          <w:rFonts w:ascii="Times New Roman" w:eastAsiaTheme="minorHAnsi" w:hAnsi="Times New Roman" w:cs="Times New Roman"/>
          <w:sz w:val="24"/>
          <w:szCs w:val="24"/>
        </w:rPr>
        <w:t>prevenirea şi combaterea traficului de fiinţe umane, prevenirea şi combaterea consumului de droguri,</w:t>
      </w:r>
      <w:r w:rsidR="00DE48F5" w:rsidRPr="00462098">
        <w:rPr>
          <w:rFonts w:ascii="Times New Roman" w:eastAsiaTheme="minorHAnsi" w:hAnsi="Times New Roman"/>
          <w:sz w:val="24"/>
          <w:szCs w:val="24"/>
        </w:rPr>
        <w:t xml:space="preserve"> </w:t>
      </w:r>
      <w:r w:rsidR="00DE48F5" w:rsidRPr="00462098">
        <w:rPr>
          <w:rFonts w:ascii="Times New Roman" w:eastAsiaTheme="minorHAnsi" w:hAnsi="Times New Roman" w:cs="Times New Roman"/>
          <w:sz w:val="24"/>
          <w:szCs w:val="24"/>
        </w:rPr>
        <w:t>educarea tineretului şi prevenirea delicvenţei juvenile</w:t>
      </w:r>
      <w:r w:rsidRPr="00462098">
        <w:rPr>
          <w:rFonts w:ascii="Times New Roman" w:eastAsia="Times New Roman" w:hAnsi="Times New Roman" w:cs="Times New Roman"/>
          <w:sz w:val="24"/>
          <w:szCs w:val="24"/>
        </w:rPr>
        <w:t>, incluziune socială, migrați</w:t>
      </w:r>
      <w:r w:rsidR="00DE48F5" w:rsidRPr="00462098">
        <w:rPr>
          <w:rFonts w:ascii="Times New Roman" w:eastAsia="Times New Roman" w:hAnsi="Times New Roman" w:cs="Times New Roman"/>
          <w:sz w:val="24"/>
          <w:szCs w:val="24"/>
        </w:rPr>
        <w:t>une</w:t>
      </w:r>
      <w:r w:rsidRPr="00462098">
        <w:rPr>
          <w:rFonts w:ascii="Times New Roman" w:eastAsia="Times New Roman" w:hAnsi="Times New Roman" w:cs="Times New Roman"/>
          <w:sz w:val="24"/>
          <w:szCs w:val="24"/>
        </w:rPr>
        <w:t>, cultură și artă, sport etc.)</w:t>
      </w:r>
      <w:r w:rsidR="00462098" w:rsidRPr="00462098">
        <w:rPr>
          <w:rFonts w:ascii="Times New Roman" w:eastAsia="Times New Roman" w:hAnsi="Times New Roman" w:cs="Times New Roman"/>
          <w:sz w:val="24"/>
          <w:szCs w:val="24"/>
        </w:rPr>
        <w:t>;</w:t>
      </w:r>
    </w:p>
    <w:p w:rsidR="00462098" w:rsidRDefault="00EF63D5" w:rsidP="00462098">
      <w:pPr>
        <w:numPr>
          <w:ilvl w:val="1"/>
          <w:numId w:val="3"/>
        </w:numPr>
        <w:spacing w:after="0"/>
        <w:ind w:left="851"/>
        <w:contextualSpacing/>
        <w:jc w:val="both"/>
        <w:rPr>
          <w:rFonts w:ascii="Times New Roman" w:eastAsia="Times New Roman" w:hAnsi="Times New Roman" w:cs="Times New Roman"/>
          <w:sz w:val="24"/>
          <w:szCs w:val="24"/>
        </w:rPr>
      </w:pPr>
      <w:r w:rsidRPr="00462098">
        <w:rPr>
          <w:rFonts w:ascii="Times New Roman" w:eastAsia="Times New Roman" w:hAnsi="Times New Roman" w:cs="Times New Roman"/>
          <w:sz w:val="24"/>
          <w:szCs w:val="24"/>
        </w:rPr>
        <w:t>elaborează norme metodologice (ghiduri de aplicare, manuale de proceduri, formulare de aplicare și de evaluare, regulamente etc.) privind accesarea programelor de tineret și oferă suport informațional și logistic privind modul de utilizare a acestora;</w:t>
      </w:r>
    </w:p>
    <w:p w:rsidR="00462098" w:rsidRDefault="00E65F20" w:rsidP="00462098">
      <w:pPr>
        <w:numPr>
          <w:ilvl w:val="1"/>
          <w:numId w:val="3"/>
        </w:numPr>
        <w:spacing w:after="0"/>
        <w:ind w:left="851"/>
        <w:contextualSpacing/>
        <w:jc w:val="both"/>
        <w:rPr>
          <w:rFonts w:ascii="Times New Roman" w:eastAsia="Times New Roman" w:hAnsi="Times New Roman" w:cs="Times New Roman"/>
          <w:sz w:val="24"/>
          <w:szCs w:val="24"/>
        </w:rPr>
      </w:pPr>
      <w:r w:rsidRPr="00462098">
        <w:rPr>
          <w:rFonts w:ascii="Times New Roman" w:eastAsiaTheme="minorHAnsi" w:hAnsi="Times New Roman"/>
          <w:iCs/>
          <w:sz w:val="24"/>
          <w:szCs w:val="24"/>
        </w:rPr>
        <w:t xml:space="preserve">promovează </w:t>
      </w:r>
      <w:r w:rsidR="00F97B20" w:rsidRPr="00462098">
        <w:rPr>
          <w:rFonts w:ascii="Times New Roman" w:eastAsiaTheme="minorHAnsi" w:hAnsi="Times New Roman"/>
          <w:iCs/>
          <w:sz w:val="24"/>
          <w:szCs w:val="24"/>
        </w:rPr>
        <w:t xml:space="preserve">în cadrul programelor </w:t>
      </w:r>
      <w:r w:rsidR="005022F2" w:rsidRPr="00462098">
        <w:rPr>
          <w:rFonts w:ascii="Times New Roman" w:eastAsiaTheme="minorHAnsi" w:hAnsi="Times New Roman"/>
          <w:iCs/>
          <w:sz w:val="24"/>
          <w:szCs w:val="24"/>
        </w:rPr>
        <w:t>de educație non</w:t>
      </w:r>
      <w:r w:rsidR="00F97B20" w:rsidRPr="00462098">
        <w:rPr>
          <w:rFonts w:ascii="Times New Roman" w:eastAsiaTheme="minorHAnsi" w:hAnsi="Times New Roman"/>
          <w:iCs/>
          <w:sz w:val="24"/>
          <w:szCs w:val="24"/>
        </w:rPr>
        <w:t xml:space="preserve">formală și activităților de tineret </w:t>
      </w:r>
      <w:r w:rsidRPr="00462098">
        <w:rPr>
          <w:rFonts w:ascii="Times New Roman" w:eastAsiaTheme="minorHAnsi" w:hAnsi="Times New Roman"/>
          <w:iCs/>
          <w:sz w:val="24"/>
          <w:szCs w:val="24"/>
        </w:rPr>
        <w:t xml:space="preserve">dialogul intercultural, spiritul de toleranță, </w:t>
      </w:r>
      <w:r w:rsidR="005022F2" w:rsidRPr="00462098">
        <w:rPr>
          <w:rFonts w:ascii="Times New Roman" w:eastAsiaTheme="minorHAnsi" w:hAnsi="Times New Roman"/>
          <w:iCs/>
          <w:sz w:val="24"/>
          <w:szCs w:val="24"/>
        </w:rPr>
        <w:t>nediscrimina</w:t>
      </w:r>
      <w:r w:rsidR="00F97B20" w:rsidRPr="00462098">
        <w:rPr>
          <w:rFonts w:ascii="Times New Roman" w:eastAsiaTheme="minorHAnsi" w:hAnsi="Times New Roman"/>
          <w:iCs/>
          <w:sz w:val="24"/>
          <w:szCs w:val="24"/>
        </w:rPr>
        <w:t>rea şi incluziunea socială</w:t>
      </w:r>
      <w:r w:rsidR="00A31DA6" w:rsidRPr="00462098">
        <w:rPr>
          <w:rFonts w:ascii="Times New Roman" w:eastAsiaTheme="minorHAnsi" w:hAnsi="Times New Roman"/>
          <w:iCs/>
          <w:sz w:val="24"/>
          <w:szCs w:val="24"/>
        </w:rPr>
        <w:t>;</w:t>
      </w:r>
    </w:p>
    <w:p w:rsidR="00462098" w:rsidRDefault="00156E8C" w:rsidP="00462098">
      <w:pPr>
        <w:numPr>
          <w:ilvl w:val="1"/>
          <w:numId w:val="3"/>
        </w:numPr>
        <w:spacing w:after="0"/>
        <w:ind w:left="851"/>
        <w:contextualSpacing/>
        <w:jc w:val="both"/>
        <w:rPr>
          <w:rFonts w:ascii="Times New Roman" w:eastAsia="Times New Roman" w:hAnsi="Times New Roman" w:cs="Times New Roman"/>
          <w:sz w:val="24"/>
          <w:szCs w:val="24"/>
        </w:rPr>
      </w:pPr>
      <w:r w:rsidRPr="00462098">
        <w:rPr>
          <w:rFonts w:ascii="Times New Roman" w:eastAsiaTheme="minorHAnsi" w:hAnsi="Times New Roman" w:cs="Times New Roman"/>
          <w:iCs/>
          <w:sz w:val="24"/>
          <w:szCs w:val="24"/>
        </w:rPr>
        <w:t>dezvoltă și susține programe privind realizarea</w:t>
      </w:r>
      <w:r w:rsidRPr="00462098">
        <w:rPr>
          <w:rFonts w:ascii="Times New Roman" w:hAnsi="Times New Roman" w:cs="Times New Roman"/>
          <w:sz w:val="24"/>
          <w:szCs w:val="24"/>
        </w:rPr>
        <w:t xml:space="preserve"> stagiilor de practică pentru tineri în sectorul public şi cel privat;</w:t>
      </w:r>
    </w:p>
    <w:p w:rsidR="00A31DA6" w:rsidRPr="00462098" w:rsidRDefault="00A31DA6" w:rsidP="00462098">
      <w:pPr>
        <w:numPr>
          <w:ilvl w:val="1"/>
          <w:numId w:val="3"/>
        </w:numPr>
        <w:spacing w:after="0"/>
        <w:ind w:left="851"/>
        <w:contextualSpacing/>
        <w:jc w:val="both"/>
        <w:rPr>
          <w:rFonts w:ascii="Times New Roman" w:eastAsia="Times New Roman" w:hAnsi="Times New Roman" w:cs="Times New Roman"/>
          <w:sz w:val="24"/>
          <w:szCs w:val="24"/>
        </w:rPr>
      </w:pPr>
      <w:r w:rsidRPr="00462098">
        <w:rPr>
          <w:rFonts w:ascii="Times New Roman" w:hAnsi="Times New Roman"/>
          <w:iCs/>
          <w:sz w:val="24"/>
          <w:szCs w:val="24"/>
        </w:rPr>
        <w:t>promovează și susține programele naționale și internaționale de mobilitate pentru voluntari, lucrători de tineret, specialiști în lucrul de tineret</w:t>
      </w:r>
      <w:r w:rsidR="009B1F10" w:rsidRPr="00462098">
        <w:rPr>
          <w:rFonts w:ascii="Times New Roman" w:hAnsi="Times New Roman"/>
          <w:iCs/>
          <w:sz w:val="24"/>
          <w:szCs w:val="24"/>
        </w:rPr>
        <w:t xml:space="preserve"> și angajați</w:t>
      </w:r>
      <w:r w:rsidRPr="00462098">
        <w:rPr>
          <w:rFonts w:ascii="Times New Roman" w:hAnsi="Times New Roman"/>
          <w:iCs/>
          <w:sz w:val="24"/>
          <w:szCs w:val="24"/>
        </w:rPr>
        <w:t xml:space="preserve"> din cadrul autorităților publice locale responsabili de domeniul de tineret</w:t>
      </w:r>
      <w:r w:rsidR="009B1F10" w:rsidRPr="00462098">
        <w:rPr>
          <w:rFonts w:ascii="Times New Roman" w:hAnsi="Times New Roman"/>
          <w:iCs/>
          <w:sz w:val="24"/>
          <w:szCs w:val="24"/>
        </w:rPr>
        <w:t>.</w:t>
      </w:r>
    </w:p>
    <w:p w:rsidR="000D4A6F" w:rsidRPr="000D4A6F" w:rsidRDefault="000D4A6F" w:rsidP="000D4A6F">
      <w:pPr>
        <w:pStyle w:val="a6"/>
        <w:numPr>
          <w:ilvl w:val="0"/>
          <w:numId w:val="5"/>
        </w:numPr>
        <w:spacing w:after="0"/>
        <w:jc w:val="both"/>
        <w:rPr>
          <w:rFonts w:ascii="Times New Roman" w:hAnsi="Times New Roman" w:cs="Times New Roman"/>
          <w:sz w:val="24"/>
          <w:szCs w:val="24"/>
        </w:rPr>
      </w:pPr>
      <w:r>
        <w:rPr>
          <w:rFonts w:ascii="Times New Roman" w:hAnsi="Times New Roman" w:cs="Times New Roman"/>
          <w:i/>
          <w:sz w:val="24"/>
          <w:szCs w:val="24"/>
        </w:rPr>
        <w:t>în domeniul lucrului și lucrătorului de tineret:</w:t>
      </w:r>
    </w:p>
    <w:p w:rsidR="00D73B58" w:rsidRDefault="00473CEF" w:rsidP="00EF63D5">
      <w:pPr>
        <w:numPr>
          <w:ilvl w:val="1"/>
          <w:numId w:val="7"/>
        </w:numPr>
        <w:spacing w:after="0"/>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identifică anual </w:t>
      </w:r>
      <w:r w:rsidR="009058F9">
        <w:rPr>
          <w:rFonts w:ascii="Times New Roman" w:eastAsia="Times New Roman" w:hAnsi="Times New Roman" w:cs="Times New Roman"/>
          <w:sz w:val="24"/>
          <w:szCs w:val="24"/>
        </w:rPr>
        <w:t xml:space="preserve">necesitățile </w:t>
      </w:r>
      <w:r>
        <w:rPr>
          <w:rFonts w:ascii="Times New Roman" w:eastAsia="Times New Roman" w:hAnsi="Times New Roman" w:cs="Times New Roman"/>
          <w:sz w:val="24"/>
          <w:szCs w:val="24"/>
        </w:rPr>
        <w:t xml:space="preserve">de instruire și stabilește competențele </w:t>
      </w:r>
      <w:r w:rsidR="009058F9">
        <w:rPr>
          <w:rFonts w:ascii="Times New Roman" w:eastAsia="Times New Roman" w:hAnsi="Times New Roman" w:cs="Times New Roman"/>
          <w:sz w:val="24"/>
          <w:szCs w:val="24"/>
        </w:rPr>
        <w:t>profesionale necesare realizării activității lucrătorilor de tineret, inclusiv a special</w:t>
      </w:r>
      <w:r w:rsidR="000D4A6F">
        <w:rPr>
          <w:rFonts w:ascii="Times New Roman" w:eastAsia="Times New Roman" w:hAnsi="Times New Roman" w:cs="Times New Roman"/>
          <w:sz w:val="24"/>
          <w:szCs w:val="24"/>
        </w:rPr>
        <w:t xml:space="preserve">iștilor în lucrul de tineret și </w:t>
      </w:r>
      <w:r w:rsidR="009058F9">
        <w:rPr>
          <w:rFonts w:ascii="Times New Roman" w:eastAsia="Times New Roman" w:hAnsi="Times New Roman" w:cs="Times New Roman"/>
          <w:sz w:val="24"/>
          <w:szCs w:val="24"/>
        </w:rPr>
        <w:t>angajaților din cadrul autorităților publice și instituțiilor publice cu atribuții în domeniul de tineret;</w:t>
      </w:r>
    </w:p>
    <w:p w:rsidR="00D73B58" w:rsidRDefault="009058F9" w:rsidP="00EF63D5">
      <w:pPr>
        <w:numPr>
          <w:ilvl w:val="1"/>
          <w:numId w:val="7"/>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elaborează în comun cu specialiștii din domeniu curriculumul de formare și dezvoltare profesională a lucrătorilor de tineret precum și a planurilor anuale de instruire;</w:t>
      </w:r>
    </w:p>
    <w:p w:rsidR="00D73B58" w:rsidRDefault="009058F9" w:rsidP="00EF63D5">
      <w:pPr>
        <w:numPr>
          <w:ilvl w:val="1"/>
          <w:numId w:val="7"/>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organizează procesul de instruire şi de formare profesională a lucrătorilor de tineret inclusiv prin atragerea experților și serviciilor de consultanță din țară sau din afara țării;</w:t>
      </w:r>
    </w:p>
    <w:p w:rsidR="00D73B58" w:rsidRDefault="009058F9" w:rsidP="00EF63D5">
      <w:pPr>
        <w:numPr>
          <w:ilvl w:val="1"/>
          <w:numId w:val="7"/>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elaborează programe naționale privind modul de organizare și realizare a activităților de tineret</w:t>
      </w:r>
      <w:r w:rsidR="000D4A6F">
        <w:rPr>
          <w:rFonts w:ascii="Times New Roman" w:eastAsia="Times New Roman" w:hAnsi="Times New Roman" w:cs="Times New Roman"/>
          <w:sz w:val="24"/>
          <w:szCs w:val="24"/>
        </w:rPr>
        <w:t xml:space="preserve"> și</w:t>
      </w:r>
      <w:r>
        <w:rPr>
          <w:rFonts w:ascii="Times New Roman" w:eastAsia="Times New Roman" w:hAnsi="Times New Roman" w:cs="Times New Roman"/>
          <w:sz w:val="24"/>
          <w:szCs w:val="24"/>
        </w:rPr>
        <w:t xml:space="preserve"> dezvolt</w:t>
      </w:r>
      <w:r w:rsidR="000D4A6F">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cadrul instituțional și metodologic al lucrului de tineret;</w:t>
      </w:r>
    </w:p>
    <w:p w:rsidR="00915EEA" w:rsidRPr="00915EEA" w:rsidRDefault="00915EEA" w:rsidP="00915EEA">
      <w:pPr>
        <w:pStyle w:val="a6"/>
        <w:numPr>
          <w:ilvl w:val="0"/>
          <w:numId w:val="5"/>
        </w:numPr>
        <w:spacing w:after="0"/>
        <w:jc w:val="both"/>
        <w:rPr>
          <w:rFonts w:ascii="Times New Roman" w:hAnsi="Times New Roman" w:cs="Times New Roman"/>
          <w:sz w:val="24"/>
          <w:szCs w:val="24"/>
        </w:rPr>
      </w:pPr>
      <w:r>
        <w:rPr>
          <w:rFonts w:ascii="Times New Roman" w:hAnsi="Times New Roman" w:cs="Times New Roman"/>
          <w:i/>
          <w:sz w:val="24"/>
          <w:szCs w:val="24"/>
        </w:rPr>
        <w:t>în domeniul serviciilor de tineret</w:t>
      </w:r>
    </w:p>
    <w:p w:rsidR="00D73B58" w:rsidRDefault="009058F9" w:rsidP="00473CEF">
      <w:pPr>
        <w:numPr>
          <w:ilvl w:val="1"/>
          <w:numId w:val="8"/>
        </w:numPr>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dezvoltă standarde de calitate şi creează un sistem naţional de monitorizare și asigurare a </w:t>
      </w:r>
      <w:r w:rsidR="00473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calităţii serviciilor de tineret;</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asigură activitatea și secretariatul structurii responsabile pentru acreditarea serviciilor de tineret prestate de către centrele de tineret, alte instituții de lucru cu tinerii precum şi eliberează acestora certificate de acreditare pentru fiecare serviciu în parte prestat;</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întocmește și ține registrul serviciilor acreditate de tineret;</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înaintează propuneri de îmbunătăţire a serviciilor de tineret urmare unor acţiuni tematice sau transversale de evaluare;</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iniţiază propuneri de modificare a legislaţiei în domeniul serviciilor de tineret şi de ajustare a acesteia cu cea europeană şi internațională;</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dezvoltă cadrul metodologic și alte instrumente de suport privind modul de funcționare și dezvoltare instituțională a centrelor de tineret;</w:t>
      </w:r>
    </w:p>
    <w:p w:rsidR="00D73B58" w:rsidRDefault="009058F9" w:rsidP="00EF63D5">
      <w:pPr>
        <w:numPr>
          <w:ilvl w:val="1"/>
          <w:numId w:val="8"/>
        </w:numPr>
        <w:spacing w:after="0"/>
        <w:ind w:left="78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oferă asistență și consultanță privind activitatea, modul de organizare și serviciile prestate de centrele de tineret din teritoriu;   </w:t>
      </w:r>
    </w:p>
    <w:p w:rsidR="00D73B58" w:rsidRDefault="009058F9">
      <w:pPr>
        <w:numPr>
          <w:ilvl w:val="0"/>
          <w:numId w:val="2"/>
        </w:numPr>
        <w:spacing w:after="0"/>
        <w:contextualSpacing/>
        <w:rPr>
          <w:rFonts w:ascii="Times New Roman" w:eastAsia="Times New Roman" w:hAnsi="Times New Roman" w:cs="Times New Roman"/>
        </w:rPr>
      </w:pPr>
      <w:r>
        <w:rPr>
          <w:rFonts w:ascii="Times New Roman" w:eastAsia="Times New Roman" w:hAnsi="Times New Roman" w:cs="Times New Roman"/>
          <w:sz w:val="24"/>
          <w:szCs w:val="24"/>
        </w:rPr>
        <w:t>Pentru realizarea atribuţiilor ce îi revin, Agenţia este în drept:</w:t>
      </w:r>
    </w:p>
    <w:p w:rsidR="00D73B58" w:rsidRDefault="009058F9">
      <w:pPr>
        <w:numPr>
          <w:ilvl w:val="1"/>
          <w:numId w:val="2"/>
        </w:numPr>
        <w:spacing w:after="0"/>
        <w:ind w:hanging="29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solicite şi să primească de la autorităţile publice centrale şi locale, de la persoanele juridice şi fizice informaţiile necesare exercitării atribuţiilor sale;</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solicite autorităţilor administraţiei publice centrale şi locale, instituţiilor şi organizaţiilor delegarea reprezentanţilor lor în grupuri de lucru, comisii, comitete, create în scopul elaborării, consultării și evaluării documentelor de politici și/sau examinării şi soluţionării problemelor ce ţin de competenţa sa funcţională;</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antreneze experţi, specialişti și servicii de consultanță din ţară şi din străinătate  în vederea realizării funcţiilor și atribuțiilor ce decurg din legislaţie şi din prezentul Regulament; </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solicite rapoarte narative și financiare de la beneficiarii de granturi sau de alte mijloace fiananciare alocate din bugetul de stat în cadrul programelor de tineret derulate de către Agenție precum și orice altă informație care vizează paricipanții la concursurile tematice organizate de către entitate;  </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efectueze verificări și control asupra modului de realizare a programelor, proiectelor, activităților și acțiunilor finanțate sau realizate în parteneriat cu diferite structuri de tineret;</w:t>
      </w:r>
    </w:p>
    <w:p w:rsidR="00D73B58" w:rsidRDefault="009058F9">
      <w:pPr>
        <w:numPr>
          <w:ilvl w:val="1"/>
          <w:numId w:val="2"/>
        </w:numPr>
        <w:shd w:val="clear" w:color="auto" w:fill="FFFFFF"/>
        <w:spacing w:after="0"/>
        <w:ind w:left="709" w:hanging="294"/>
        <w:contextualSpacing/>
        <w:jc w:val="both"/>
        <w:rPr>
          <w:rFonts w:ascii="Times" w:eastAsia="Times" w:hAnsi="Times" w:cs="Times"/>
          <w:sz w:val="24"/>
          <w:szCs w:val="24"/>
        </w:rPr>
      </w:pPr>
      <w:r>
        <w:rPr>
          <w:rFonts w:ascii="Times New Roman" w:eastAsia="Times New Roman" w:hAnsi="Times New Roman" w:cs="Times New Roman"/>
          <w:sz w:val="24"/>
          <w:szCs w:val="24"/>
        </w:rPr>
        <w:t>să efectueze controlul prin intermediul structurii responsabile pentru acreditarea serviciilor de tineret și să suspende/retragă c</w:t>
      </w:r>
      <w:r w:rsidR="009D0DF5">
        <w:rPr>
          <w:rFonts w:ascii="Times New Roman" w:eastAsia="Times New Roman" w:hAnsi="Times New Roman" w:cs="Times New Roman"/>
          <w:sz w:val="24"/>
          <w:szCs w:val="24"/>
        </w:rPr>
        <w:t>ertificatul de acreditare a</w:t>
      </w:r>
      <w:r>
        <w:rPr>
          <w:rFonts w:ascii="Times New Roman" w:eastAsia="Times New Roman" w:hAnsi="Times New Roman" w:cs="Times New Roman"/>
          <w:sz w:val="24"/>
          <w:szCs w:val="24"/>
        </w:rPr>
        <w:t xml:space="preserve"> serviciul</w:t>
      </w:r>
      <w:r w:rsidR="009D0DF5">
        <w:rPr>
          <w:rFonts w:ascii="Times New Roman" w:eastAsia="Times New Roman" w:hAnsi="Times New Roman" w:cs="Times New Roman"/>
          <w:sz w:val="24"/>
          <w:szCs w:val="24"/>
        </w:rPr>
        <w:t xml:space="preserve">ui de tineret prestat de către </w:t>
      </w:r>
      <w:r>
        <w:rPr>
          <w:rFonts w:ascii="Times New Roman" w:eastAsia="Times New Roman" w:hAnsi="Times New Roman" w:cs="Times New Roman"/>
          <w:sz w:val="24"/>
          <w:szCs w:val="24"/>
        </w:rPr>
        <w:t>centr</w:t>
      </w:r>
      <w:r w:rsidR="00450E7E">
        <w:rPr>
          <w:rFonts w:ascii="Times New Roman" w:eastAsia="Times New Roman" w:hAnsi="Times New Roman" w:cs="Times New Roman"/>
          <w:sz w:val="24"/>
          <w:szCs w:val="24"/>
        </w:rPr>
        <w:t>ul de tineret și instituția</w:t>
      </w:r>
      <w:r>
        <w:rPr>
          <w:rFonts w:ascii="Times New Roman" w:eastAsia="Times New Roman" w:hAnsi="Times New Roman" w:cs="Times New Roman"/>
          <w:sz w:val="24"/>
          <w:szCs w:val="24"/>
        </w:rPr>
        <w:t xml:space="preserve"> de lucru cu tinerii;</w:t>
      </w:r>
    </w:p>
    <w:p w:rsidR="00D73B58" w:rsidRPr="000645AC" w:rsidRDefault="009058F9">
      <w:pPr>
        <w:numPr>
          <w:ilvl w:val="1"/>
          <w:numId w:val="2"/>
        </w:numPr>
        <w:shd w:val="clear" w:color="auto" w:fill="FFFFFF"/>
        <w:spacing w:after="0"/>
        <w:ind w:left="709" w:hanging="294"/>
        <w:contextualSpacing/>
        <w:jc w:val="both"/>
        <w:rPr>
          <w:rFonts w:ascii="Times New Roman" w:eastAsia="Times New Roman" w:hAnsi="Times New Roman" w:cs="Times New Roman"/>
          <w:sz w:val="24"/>
          <w:szCs w:val="24"/>
        </w:rPr>
      </w:pPr>
      <w:r w:rsidRPr="000645AC">
        <w:rPr>
          <w:rFonts w:ascii="Times New Roman" w:eastAsia="Times" w:hAnsi="Times New Roman" w:cs="Times New Roman"/>
          <w:sz w:val="24"/>
          <w:szCs w:val="24"/>
        </w:rPr>
        <w:t>să emită, în limitele competenţei, ordine, instrucţiuni, proceduri şi norme metodologice şi alte acte, în conformitate cu legislaţia în vigoare;</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sidRPr="000645AC">
        <w:rPr>
          <w:rFonts w:ascii="Times New Roman" w:eastAsia="Times" w:hAnsi="Times New Roman" w:cs="Times New Roman"/>
          <w:sz w:val="24"/>
          <w:szCs w:val="24"/>
        </w:rPr>
        <w:t xml:space="preserve">să </w:t>
      </w:r>
      <w:r>
        <w:rPr>
          <w:rFonts w:ascii="Times New Roman" w:eastAsia="Times New Roman" w:hAnsi="Times New Roman" w:cs="Times New Roman"/>
          <w:sz w:val="24"/>
          <w:szCs w:val="24"/>
        </w:rPr>
        <w:t xml:space="preserve">reprezinte, în limitele competenţei, interesele entității în raport cu administraţia publică centrală şi locală, alte persoane juridice, precum şi în relaţiile cu diferite structuri din ţară şi străinătate; </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înainteze cereri în instanţe de judecată competente, precum şi către alte organe de drept;</w:t>
      </w:r>
    </w:p>
    <w:p w:rsidR="00D73B58" w:rsidRDefault="009058F9">
      <w:pPr>
        <w:numPr>
          <w:ilvl w:val="1"/>
          <w:numId w:val="2"/>
        </w:numPr>
        <w:shd w:val="clear" w:color="auto" w:fill="FFFFFF"/>
        <w:spacing w:after="0"/>
        <w:ind w:left="709"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beneficieze de alte drepturi ce rezultă din prevederile legislaţiei în vigoare. </w:t>
      </w:r>
    </w:p>
    <w:p w:rsidR="00D73B58" w:rsidRDefault="00D73B58">
      <w:pPr>
        <w:shd w:val="clear" w:color="auto" w:fill="FFFFFF"/>
        <w:spacing w:after="0"/>
        <w:ind w:left="567" w:hanging="141"/>
        <w:jc w:val="both"/>
        <w:rPr>
          <w:rFonts w:ascii="Arial" w:eastAsia="Arial" w:hAnsi="Arial" w:cs="Arial"/>
          <w:color w:val="1F497D"/>
          <w:sz w:val="18"/>
          <w:szCs w:val="18"/>
        </w:rPr>
      </w:pPr>
    </w:p>
    <w:p w:rsidR="00D73B58" w:rsidRDefault="009058F9">
      <w:pPr>
        <w:spacing w:after="0" w:line="240" w:lineRule="auto"/>
        <w:ind w:left="165" w:hanging="2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Organizarea activităţii Agenţiei</w:t>
      </w:r>
    </w:p>
    <w:p w:rsidR="00D73B58" w:rsidRDefault="00D73B58">
      <w:pPr>
        <w:spacing w:after="0" w:line="240" w:lineRule="auto"/>
        <w:jc w:val="center"/>
        <w:rPr>
          <w:rFonts w:ascii="Times New Roman" w:eastAsia="Times New Roman" w:hAnsi="Times New Roman" w:cs="Times New Roman"/>
          <w:b/>
          <w:sz w:val="24"/>
          <w:szCs w:val="24"/>
        </w:rPr>
      </w:pPr>
    </w:p>
    <w:p w:rsidR="00AF74B2" w:rsidRDefault="00AF74B2" w:rsidP="00AF74B2">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242A" w:rsidRPr="00AF74B2">
        <w:rPr>
          <w:rFonts w:ascii="Times New Roman" w:hAnsi="Times New Roman" w:cs="Times New Roman"/>
          <w:sz w:val="24"/>
          <w:szCs w:val="24"/>
        </w:rPr>
        <w:t xml:space="preserve">Agenţia este condusă de director, numit în funcţie publică şi eliberat sau destituit din funcţia publică, în condiţiile legii, de către ministrul educației, culturii și cercetării. </w:t>
      </w:r>
    </w:p>
    <w:p w:rsidR="003F7BE4" w:rsidRDefault="00B3242A" w:rsidP="003F7BE4">
      <w:pPr>
        <w:pStyle w:val="a6"/>
        <w:numPr>
          <w:ilvl w:val="0"/>
          <w:numId w:val="2"/>
        </w:numPr>
        <w:spacing w:after="0"/>
        <w:jc w:val="both"/>
        <w:rPr>
          <w:rFonts w:ascii="Times New Roman" w:hAnsi="Times New Roman" w:cs="Times New Roman"/>
          <w:sz w:val="24"/>
          <w:szCs w:val="24"/>
        </w:rPr>
      </w:pPr>
      <w:r w:rsidRPr="00AF74B2">
        <w:rPr>
          <w:rFonts w:ascii="Times New Roman" w:hAnsi="Times New Roman" w:cs="Times New Roman"/>
          <w:sz w:val="24"/>
          <w:szCs w:val="24"/>
        </w:rPr>
        <w:lastRenderedPageBreak/>
        <w:t xml:space="preserve"> Directorul este asistat de un director adjunct, numit în funcţie publică şi eliberat sau destituit din funcţia publică de către ministrul educației, culturii și cercetării, la propunerea directorului Agenţiei.</w:t>
      </w:r>
    </w:p>
    <w:p w:rsidR="002C72A4" w:rsidRPr="003F7BE4" w:rsidRDefault="002C72A4" w:rsidP="003F7BE4">
      <w:pPr>
        <w:pStyle w:val="a6"/>
        <w:numPr>
          <w:ilvl w:val="0"/>
          <w:numId w:val="2"/>
        </w:numPr>
        <w:spacing w:after="0"/>
        <w:jc w:val="both"/>
        <w:rPr>
          <w:rFonts w:ascii="Times New Roman" w:hAnsi="Times New Roman" w:cs="Times New Roman"/>
          <w:sz w:val="24"/>
          <w:szCs w:val="24"/>
        </w:rPr>
      </w:pPr>
      <w:r w:rsidRPr="003F7BE4">
        <w:rPr>
          <w:rFonts w:ascii="Times New Roman" w:hAnsi="Times New Roman" w:cs="Times New Roman"/>
          <w:color w:val="000000"/>
          <w:sz w:val="24"/>
          <w:szCs w:val="24"/>
        </w:rPr>
        <w:t>Director</w:t>
      </w:r>
      <w:r w:rsidRPr="003F7BE4">
        <w:rPr>
          <w:rFonts w:ascii="Times New Roman" w:hAnsi="Times New Roman"/>
          <w:color w:val="000000"/>
          <w:sz w:val="24"/>
          <w:szCs w:val="24"/>
        </w:rPr>
        <w:t>ul și directorul adjunct</w:t>
      </w:r>
      <w:r w:rsidRPr="003F7BE4">
        <w:rPr>
          <w:rFonts w:ascii="Times New Roman" w:hAnsi="Times New Roman" w:cs="Times New Roman"/>
          <w:color w:val="000000"/>
          <w:sz w:val="24"/>
          <w:szCs w:val="24"/>
        </w:rPr>
        <w:t xml:space="preserve"> al </w:t>
      </w:r>
      <w:r w:rsidRPr="003F7BE4">
        <w:rPr>
          <w:rFonts w:ascii="Times New Roman" w:hAnsi="Times New Roman"/>
          <w:color w:val="000000"/>
          <w:sz w:val="24"/>
          <w:szCs w:val="24"/>
        </w:rPr>
        <w:t>Agenţiei trebuie să fie cetăţeni</w:t>
      </w:r>
      <w:r w:rsidRPr="003F7BE4">
        <w:rPr>
          <w:rFonts w:ascii="Times New Roman" w:hAnsi="Times New Roman" w:cs="Times New Roman"/>
          <w:color w:val="000000"/>
          <w:sz w:val="24"/>
          <w:szCs w:val="24"/>
        </w:rPr>
        <w:t xml:space="preserve"> al Republicii Moldova, să aibă studii superioare </w:t>
      </w:r>
      <w:r w:rsidRPr="003F7BE4">
        <w:rPr>
          <w:rFonts w:ascii="Times New Roman" w:hAnsi="Times New Roman" w:cs="Times New Roman"/>
          <w:sz w:val="24"/>
          <w:szCs w:val="24"/>
        </w:rPr>
        <w:t>preferabil în domeniul pedagogic, relaţii internaţionale, sociologie, administrare publică, drept și</w:t>
      </w:r>
      <w:r w:rsidRPr="003F7BE4">
        <w:rPr>
          <w:rFonts w:ascii="Times New Roman" w:hAnsi="Times New Roman" w:cs="Times New Roman"/>
          <w:color w:val="000000"/>
          <w:sz w:val="24"/>
          <w:szCs w:val="24"/>
        </w:rPr>
        <w:t xml:space="preserve"> să posede experienţă de minimum 5 ani în domeniu</w:t>
      </w:r>
      <w:r w:rsidRPr="003F7BE4">
        <w:rPr>
          <w:rFonts w:ascii="Times New Roman" w:hAnsi="Times New Roman"/>
          <w:color w:val="000000"/>
          <w:sz w:val="24"/>
          <w:szCs w:val="24"/>
        </w:rPr>
        <w:t xml:space="preserve"> în cazul directorului și 3 ani în domeniu în cazul directorului adjunct</w:t>
      </w:r>
      <w:r w:rsidRPr="003F7BE4">
        <w:rPr>
          <w:rFonts w:ascii="Times New Roman" w:hAnsi="Times New Roman" w:cs="Times New Roman"/>
          <w:color w:val="000000"/>
          <w:sz w:val="24"/>
          <w:szCs w:val="24"/>
        </w:rPr>
        <w:t>.</w:t>
      </w:r>
    </w:p>
    <w:p w:rsidR="002C72A4" w:rsidRPr="003F7BE4" w:rsidRDefault="002C72A4" w:rsidP="00AF74B2">
      <w:pPr>
        <w:pStyle w:val="a6"/>
        <w:numPr>
          <w:ilvl w:val="0"/>
          <w:numId w:val="2"/>
        </w:numPr>
        <w:spacing w:after="0"/>
        <w:jc w:val="both"/>
        <w:rPr>
          <w:rFonts w:ascii="Times New Roman" w:hAnsi="Times New Roman" w:cs="Times New Roman"/>
          <w:sz w:val="24"/>
          <w:szCs w:val="24"/>
        </w:rPr>
      </w:pPr>
      <w:r w:rsidRPr="003F7BE4">
        <w:rPr>
          <w:rFonts w:ascii="Times New Roman" w:hAnsi="Times New Roman" w:cs="Times New Roman"/>
          <w:color w:val="000000"/>
          <w:sz w:val="24"/>
          <w:szCs w:val="24"/>
        </w:rPr>
        <w:t>Director</w:t>
      </w:r>
      <w:r w:rsidRPr="003F7BE4">
        <w:rPr>
          <w:rFonts w:ascii="Times New Roman" w:hAnsi="Times New Roman"/>
          <w:color w:val="000000"/>
          <w:sz w:val="24"/>
          <w:szCs w:val="24"/>
        </w:rPr>
        <w:t>ul și directorul adjunct</w:t>
      </w:r>
      <w:r w:rsidRPr="003F7BE4">
        <w:rPr>
          <w:rFonts w:ascii="Times New Roman" w:hAnsi="Times New Roman" w:cs="Times New Roman"/>
          <w:color w:val="000000"/>
          <w:sz w:val="24"/>
          <w:szCs w:val="24"/>
        </w:rPr>
        <w:t xml:space="preserve"> al </w:t>
      </w:r>
      <w:r w:rsidRPr="003F7BE4">
        <w:rPr>
          <w:rFonts w:ascii="Times New Roman" w:hAnsi="Times New Roman"/>
          <w:color w:val="000000"/>
          <w:sz w:val="24"/>
          <w:szCs w:val="24"/>
        </w:rPr>
        <w:t xml:space="preserve">Agenţiei sunt numiți în funcția publică dacă </w:t>
      </w:r>
      <w:r w:rsidRPr="003F7BE4">
        <w:rPr>
          <w:rFonts w:ascii="Times New Roman" w:hAnsi="Times New Roman"/>
          <w:sz w:val="24"/>
          <w:szCs w:val="24"/>
        </w:rPr>
        <w:t>în ultimii 5 ani, în cazierul privind integritatea profesională, nu au înscrieri cu privire la rezultatul negativ al testului de integritate profesională pentru încălcarea obligaţiei prevăzute la art.7 alin.(2) din Legea nr.325 din 23 decembrie 2013 privind evaluarea integrităţii instituţionale.</w:t>
      </w:r>
    </w:p>
    <w:p w:rsidR="00B3242A" w:rsidRPr="00AF74B2" w:rsidRDefault="00AF74B2" w:rsidP="001E0F3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242A" w:rsidRPr="00AF74B2">
        <w:rPr>
          <w:rFonts w:ascii="Times New Roman" w:hAnsi="Times New Roman" w:cs="Times New Roman"/>
          <w:sz w:val="24"/>
          <w:szCs w:val="24"/>
        </w:rPr>
        <w:t xml:space="preserve">Directorul Agenţiei îndeplineşte următoarele funcţii: </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1) organizează şi dirijează activitatea Agenţiei;</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 xml:space="preserve">2) poartă răspundere personală, în faţa ministrului, pentru realizarea misiunii şi îndeplinirea funcţiilor Agenţiei; </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 xml:space="preserve">3) organizează şi implementează sistemul de management financiar şi control şi poartă răspundere managerială pentru administrarea bugetului Agenţiei şi a patrimoniului public aflat în gestiune; </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4) stabileşte atribuţiile directorului adjunct şi ale conducătorilor subdiviziunilor structurale ale Agenţiei;</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 xml:space="preserve">5) semnează actele referitoare la probleme din domeniile de competenţă ale Agenţiei; </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6) numeşte în funcţii publice, modifică, suspendă şi încetează raporturile de serviciu ale funcţionarilor publici din Agenţie, în condiţiile Legii nr.158-XVI din 4 iulie 2008 cu privire la funcţia publică şi statutul funcţionarului public;</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7) angajează şi eliberează din funcţie personalul contractual în condiţiile legislaţiei muncii;</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8) conferă grade de calificare funcţionarilor publici, acordă stimulări şi aplică sancţiuni disciplinare personalului Agenţiei, în condiţiile legii;</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9) aprobă sau modifică statul de personal şi schema de încadrare ale Agenţiei în limitele fondului de retribuire a muncii şi ale structurii şi efectivului-limită stabilite de Guvern;</w:t>
      </w:r>
    </w:p>
    <w:p w:rsidR="00AF74B2" w:rsidRDefault="00B3242A" w:rsidP="00AF74B2">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10) aprobă regulamentele şi planurile anuale de activitate ale subdiviziunilor interne ale Agenţiei;</w:t>
      </w:r>
    </w:p>
    <w:p w:rsidR="001E0F39" w:rsidRDefault="00B3242A" w:rsidP="001E0F39">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 xml:space="preserve">11) emite ordine şi dispoziţii executorii pentru angajaţii Agenţiei </w:t>
      </w:r>
      <w:r w:rsidR="001E0F39">
        <w:rPr>
          <w:rFonts w:ascii="Times New Roman" w:eastAsia="Times New Roman" w:hAnsi="Times New Roman" w:cs="Times New Roman"/>
          <w:color w:val="auto"/>
          <w:sz w:val="24"/>
          <w:szCs w:val="24"/>
          <w:lang w:eastAsia="en-US"/>
        </w:rPr>
        <w:t>şi verifică executarea acestora;</w:t>
      </w:r>
    </w:p>
    <w:p w:rsidR="00B3242A" w:rsidRPr="00B3242A" w:rsidRDefault="00B3242A" w:rsidP="001E0F39">
      <w:pPr>
        <w:pBdr>
          <w:top w:val="none" w:sz="0" w:space="0" w:color="auto"/>
          <w:left w:val="none" w:sz="0" w:space="0" w:color="auto"/>
          <w:bottom w:val="none" w:sz="0" w:space="0" w:color="auto"/>
          <w:right w:val="none" w:sz="0" w:space="0" w:color="auto"/>
          <w:between w:val="none" w:sz="0" w:space="0" w:color="auto"/>
        </w:pBdr>
        <w:spacing w:after="0"/>
        <w:ind w:left="709" w:hanging="283"/>
        <w:jc w:val="both"/>
        <w:rPr>
          <w:rFonts w:ascii="Times New Roman" w:eastAsia="Times New Roman" w:hAnsi="Times New Roman" w:cs="Times New Roman"/>
          <w:color w:val="auto"/>
          <w:sz w:val="24"/>
          <w:szCs w:val="24"/>
          <w:lang w:eastAsia="en-US"/>
        </w:rPr>
      </w:pPr>
      <w:r w:rsidRPr="00B3242A">
        <w:rPr>
          <w:rFonts w:ascii="Times New Roman" w:eastAsia="Times New Roman" w:hAnsi="Times New Roman" w:cs="Times New Roman"/>
          <w:color w:val="auto"/>
          <w:sz w:val="24"/>
          <w:szCs w:val="24"/>
          <w:lang w:eastAsia="en-US"/>
        </w:rPr>
        <w:t xml:space="preserve">12) exercită alte funcţii în conformitate cu prevederile actelor normative speciale ce reglementează relaţiile în subdomeniile sau în sferele de activitate. </w:t>
      </w:r>
    </w:p>
    <w:p w:rsidR="001E0F39" w:rsidRDefault="00B3242A" w:rsidP="001E0F39">
      <w:pPr>
        <w:pStyle w:val="a6"/>
        <w:numPr>
          <w:ilvl w:val="0"/>
          <w:numId w:val="2"/>
        </w:numPr>
        <w:spacing w:after="0"/>
        <w:jc w:val="both"/>
        <w:rPr>
          <w:rFonts w:ascii="Times New Roman" w:hAnsi="Times New Roman" w:cs="Times New Roman"/>
          <w:sz w:val="24"/>
          <w:szCs w:val="24"/>
        </w:rPr>
      </w:pPr>
      <w:r w:rsidRPr="001E0F39">
        <w:rPr>
          <w:rFonts w:ascii="Times New Roman" w:hAnsi="Times New Roman" w:cs="Times New Roman"/>
          <w:sz w:val="24"/>
          <w:szCs w:val="24"/>
        </w:rPr>
        <w:t xml:space="preserve">Directorul, directorul adjunct, şefii subdiviziunilor structurale, în limitele împuternicirilor acordate, poartă răspundere pentru deciziile luate şi pentru activitatea subdiviziunii. </w:t>
      </w:r>
    </w:p>
    <w:p w:rsidR="00B3242A" w:rsidRPr="001E0F39" w:rsidRDefault="00B3242A" w:rsidP="001E0F39">
      <w:pPr>
        <w:pStyle w:val="a6"/>
        <w:numPr>
          <w:ilvl w:val="0"/>
          <w:numId w:val="2"/>
        </w:numPr>
        <w:spacing w:after="0"/>
        <w:jc w:val="both"/>
        <w:rPr>
          <w:rFonts w:ascii="Times New Roman" w:hAnsi="Times New Roman" w:cs="Times New Roman"/>
          <w:sz w:val="24"/>
          <w:szCs w:val="24"/>
        </w:rPr>
      </w:pPr>
      <w:r w:rsidRPr="001E0F39">
        <w:rPr>
          <w:rFonts w:ascii="Times New Roman" w:hAnsi="Times New Roman" w:cs="Times New Roman"/>
          <w:sz w:val="24"/>
          <w:szCs w:val="24"/>
        </w:rPr>
        <w:t>Dreptul la prima semnătură pe toate actele Agenţiei îl are directorul. În lipsa acestuia, dreptul la semnătură îi revine directorului adjunct. În conformitate cu legislaţia în vigoare, unele acte ale Agenţiei pot fi semnate de alte persoane cu funcţii de răspundere, în temeiul ordinului directorului.</w:t>
      </w:r>
    </w:p>
    <w:p w:rsidR="001E0F39" w:rsidRDefault="001E0F39" w:rsidP="001E0F39">
      <w:p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       </w:t>
      </w:r>
      <w:r w:rsidR="00B3242A" w:rsidRPr="00B3242A">
        <w:rPr>
          <w:rFonts w:ascii="Times New Roman" w:eastAsia="Times New Roman" w:hAnsi="Times New Roman" w:cs="Times New Roman"/>
          <w:color w:val="auto"/>
          <w:sz w:val="24"/>
          <w:szCs w:val="24"/>
          <w:lang w:eastAsia="en-US"/>
        </w:rPr>
        <w:t>Persoanele învestite cu dreptul de semnătură poartă răspundere personală pentru legalitatea,</w:t>
      </w:r>
      <w:r>
        <w:rPr>
          <w:rFonts w:ascii="Times New Roman" w:eastAsia="Times New Roman" w:hAnsi="Times New Roman" w:cs="Times New Roman"/>
          <w:color w:val="auto"/>
          <w:sz w:val="24"/>
          <w:szCs w:val="24"/>
          <w:lang w:eastAsia="en-US"/>
        </w:rPr>
        <w:t xml:space="preserve">    </w:t>
      </w:r>
      <w:r w:rsidR="00B3242A" w:rsidRPr="00B3242A">
        <w:rPr>
          <w:rFonts w:ascii="Times New Roman" w:eastAsia="Times New Roman" w:hAnsi="Times New Roman" w:cs="Times New Roman"/>
          <w:color w:val="auto"/>
          <w:sz w:val="24"/>
          <w:szCs w:val="24"/>
          <w:lang w:eastAsia="en-US"/>
        </w:rPr>
        <w:t>veridicitatea şi corectitudinea documentului semnat.</w:t>
      </w:r>
    </w:p>
    <w:p w:rsidR="00D73B58" w:rsidRPr="001E0F39" w:rsidRDefault="00B3242A" w:rsidP="001E0F39">
      <w:pPr>
        <w:pStyle w:val="a6"/>
        <w:numPr>
          <w:ilvl w:val="0"/>
          <w:numId w:val="2"/>
        </w:numPr>
        <w:spacing w:after="0"/>
        <w:jc w:val="both"/>
        <w:rPr>
          <w:rFonts w:ascii="Times New Roman" w:hAnsi="Times New Roman" w:cs="Times New Roman"/>
          <w:sz w:val="24"/>
          <w:szCs w:val="24"/>
        </w:rPr>
      </w:pPr>
      <w:r w:rsidRPr="001E0F39">
        <w:rPr>
          <w:rFonts w:ascii="Times New Roman" w:hAnsi="Times New Roman" w:cs="Times New Roman"/>
          <w:sz w:val="24"/>
          <w:szCs w:val="24"/>
        </w:rPr>
        <w:t>Agenţia colaborează cu ministerele, alte autorităţi ale administraţiei publice centrale şi locale</w:t>
      </w:r>
    </w:p>
    <w:p w:rsidR="001E0F39" w:rsidRDefault="001E0F3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D73B58" w:rsidRDefault="009058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IV. Consiliul Consultativ </w:t>
      </w:r>
    </w:p>
    <w:p w:rsidR="00BC1CE9" w:rsidRDefault="00BC1CE9">
      <w:pPr>
        <w:spacing w:after="0" w:line="240" w:lineRule="auto"/>
        <w:jc w:val="center"/>
        <w:rPr>
          <w:rFonts w:ascii="Times New Roman" w:eastAsia="Times New Roman" w:hAnsi="Times New Roman" w:cs="Times New Roman"/>
          <w:b/>
          <w:sz w:val="24"/>
          <w:szCs w:val="24"/>
        </w:rPr>
      </w:pPr>
    </w:p>
    <w:p w:rsidR="00D73B58" w:rsidRDefault="009058F9" w:rsidP="00B3242A">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Pentru asigurarea unei bune funcționări a Agenției, transparenței în activitatea sa, metodelor democratice de organizare și comunicare a acesteia, conducerea entității este asistată de către un Consiliul Consultativ, fără personalitate juridică.</w:t>
      </w:r>
    </w:p>
    <w:p w:rsidR="00D73B58" w:rsidRDefault="009058F9" w:rsidP="00B3242A">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Consiliul Consultativ este format din 15 membri, din care cel puțin 8 membri</w:t>
      </w:r>
      <w:r w:rsidR="00AE4293">
        <w:rPr>
          <w:rFonts w:ascii="Times New Roman" w:eastAsia="Times New Roman" w:hAnsi="Times New Roman" w:cs="Times New Roman"/>
          <w:sz w:val="24"/>
          <w:szCs w:val="24"/>
        </w:rPr>
        <w:t>, selectați prin concurs,</w:t>
      </w:r>
      <w:r>
        <w:rPr>
          <w:rFonts w:ascii="Times New Roman" w:eastAsia="Times New Roman" w:hAnsi="Times New Roman" w:cs="Times New Roman"/>
          <w:sz w:val="24"/>
          <w:szCs w:val="24"/>
        </w:rPr>
        <w:t xml:space="preserve"> reprezintă organizațiile necomerciale de tineret, lucrători de tineret, centre de tineret, alte structuri interesate și vizate în sfera de activitate a Agenției. 7 membri în cadrul Consiliului Consultativ vor fi desemnați după cum urmează:</w:t>
      </w:r>
    </w:p>
    <w:p w:rsidR="00D73B58" w:rsidRDefault="009058F9" w:rsidP="00B3242A">
      <w:pPr>
        <w:numPr>
          <w:ilvl w:val="2"/>
          <w:numId w:val="8"/>
        </w:numPr>
        <w:spacing w:after="0"/>
        <w:ind w:left="1560"/>
        <w:contextualSpacing/>
        <w:jc w:val="both"/>
        <w:rPr>
          <w:sz w:val="24"/>
          <w:szCs w:val="24"/>
        </w:rPr>
      </w:pPr>
      <w:r>
        <w:rPr>
          <w:rFonts w:ascii="Times New Roman" w:eastAsia="Times New Roman" w:hAnsi="Times New Roman" w:cs="Times New Roman"/>
          <w:sz w:val="24"/>
          <w:szCs w:val="24"/>
        </w:rPr>
        <w:t>3 membri din cadrul ministerului;</w:t>
      </w:r>
    </w:p>
    <w:p w:rsidR="00D73B58" w:rsidRDefault="009058F9" w:rsidP="00B3242A">
      <w:pPr>
        <w:numPr>
          <w:ilvl w:val="2"/>
          <w:numId w:val="8"/>
        </w:numPr>
        <w:spacing w:after="0"/>
        <w:ind w:left="1560"/>
        <w:contextualSpacing/>
        <w:jc w:val="both"/>
        <w:rPr>
          <w:sz w:val="24"/>
          <w:szCs w:val="24"/>
        </w:rPr>
      </w:pPr>
      <w:r>
        <w:rPr>
          <w:rFonts w:ascii="Times New Roman" w:eastAsia="Times New Roman" w:hAnsi="Times New Roman" w:cs="Times New Roman"/>
          <w:sz w:val="24"/>
          <w:szCs w:val="24"/>
        </w:rPr>
        <w:t>4 membri din cadrul Agenției.</w:t>
      </w:r>
    </w:p>
    <w:p w:rsidR="00D73B58" w:rsidRDefault="009058F9" w:rsidP="00B3242A">
      <w:pPr>
        <w:numPr>
          <w:ilvl w:val="0"/>
          <w:numId w:val="2"/>
        </w:numPr>
        <w:spacing w:after="0"/>
        <w:contextualSpacing/>
        <w:jc w:val="both"/>
        <w:rPr>
          <w:rFonts w:ascii="Times New Roman" w:eastAsia="Times New Roman" w:hAnsi="Times New Roman" w:cs="Times New Roman"/>
        </w:rPr>
      </w:pPr>
      <w:r>
        <w:rPr>
          <w:rFonts w:ascii="Times New Roman" w:eastAsia="Times New Roman" w:hAnsi="Times New Roman" w:cs="Times New Roman"/>
          <w:sz w:val="24"/>
          <w:szCs w:val="24"/>
        </w:rPr>
        <w:t xml:space="preserve">Statutul juridic, modul de organizare şi funcţionare a Consiliului Consultativ se stabilește prin Regulament, aprobat de către ministru. </w:t>
      </w:r>
    </w:p>
    <w:p w:rsidR="00D73B58" w:rsidRDefault="00D73B58">
      <w:pPr>
        <w:spacing w:after="0" w:line="240" w:lineRule="auto"/>
        <w:jc w:val="center"/>
        <w:rPr>
          <w:rFonts w:ascii="Times New Roman" w:eastAsia="Times New Roman" w:hAnsi="Times New Roman" w:cs="Times New Roman"/>
          <w:b/>
          <w:sz w:val="24"/>
          <w:szCs w:val="24"/>
        </w:rPr>
      </w:pPr>
    </w:p>
    <w:p w:rsidR="00D73B58" w:rsidRDefault="00D73B58">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bookmarkStart w:id="0" w:name="_GoBack"/>
      <w:bookmarkEnd w:id="0"/>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BC1CE9" w:rsidRDefault="00BC1CE9">
      <w:pPr>
        <w:spacing w:after="0" w:line="240" w:lineRule="auto"/>
        <w:jc w:val="center"/>
        <w:rPr>
          <w:rFonts w:ascii="Times New Roman" w:eastAsia="Times New Roman" w:hAnsi="Times New Roman" w:cs="Times New Roman"/>
          <w:b/>
          <w:sz w:val="24"/>
          <w:szCs w:val="24"/>
        </w:rPr>
      </w:pPr>
    </w:p>
    <w:p w:rsidR="00D73B58" w:rsidRDefault="00D73B58" w:rsidP="00CB5081">
      <w:pPr>
        <w:spacing w:after="0" w:line="240" w:lineRule="auto"/>
        <w:ind w:left="360"/>
        <w:contextualSpacing/>
        <w:jc w:val="both"/>
        <w:rPr>
          <w:rFonts w:ascii="Times New Roman" w:eastAsia="Times New Roman" w:hAnsi="Times New Roman" w:cs="Times New Roman"/>
        </w:rPr>
      </w:pPr>
    </w:p>
    <w:p w:rsidR="00D73B58" w:rsidRDefault="009058F9">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2</w:t>
      </w:r>
    </w:p>
    <w:p w:rsidR="00D73B58" w:rsidRDefault="009058F9">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 ____</w:t>
      </w:r>
    </w:p>
    <w:p w:rsidR="00D73B58" w:rsidRDefault="009058F9">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din _____________________</w:t>
      </w:r>
    </w:p>
    <w:p w:rsidR="00D73B58" w:rsidRDefault="00D73B58">
      <w:pPr>
        <w:spacing w:after="0" w:line="240" w:lineRule="auto"/>
        <w:ind w:firstLine="567"/>
        <w:jc w:val="center"/>
        <w:rPr>
          <w:rFonts w:ascii="Times New Roman" w:eastAsia="Times New Roman" w:hAnsi="Times New Roman" w:cs="Times New Roman"/>
          <w:sz w:val="24"/>
          <w:szCs w:val="24"/>
        </w:rPr>
      </w:pPr>
    </w:p>
    <w:p w:rsidR="00D73B58" w:rsidRDefault="00D73B58">
      <w:pPr>
        <w:spacing w:after="0" w:line="240" w:lineRule="auto"/>
        <w:ind w:firstLine="567"/>
        <w:jc w:val="center"/>
        <w:rPr>
          <w:rFonts w:ascii="Times New Roman" w:eastAsia="Times New Roman" w:hAnsi="Times New Roman" w:cs="Times New Roman"/>
          <w:sz w:val="24"/>
          <w:szCs w:val="24"/>
        </w:rPr>
      </w:pPr>
    </w:p>
    <w:p w:rsidR="00D73B58" w:rsidRDefault="009058F9">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STRUCTURA</w:t>
      </w:r>
    </w:p>
    <w:p w:rsidR="00D73B58" w:rsidRDefault="009058F9">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Agenţiei Naţionale pentru Dezvoltarea </w:t>
      </w:r>
    </w:p>
    <w:p w:rsidR="00D73B58" w:rsidRDefault="009058F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Programelor şi Activității de Tineret</w:t>
      </w:r>
    </w:p>
    <w:p w:rsidR="00D73B58" w:rsidRDefault="00D73B58">
      <w:pPr>
        <w:spacing w:after="0" w:line="240" w:lineRule="auto"/>
        <w:ind w:firstLine="567"/>
        <w:jc w:val="center"/>
        <w:rPr>
          <w:rFonts w:ascii="Times New Roman" w:eastAsia="Times New Roman" w:hAnsi="Times New Roman" w:cs="Times New Roman"/>
          <w:sz w:val="24"/>
          <w:szCs w:val="24"/>
        </w:rPr>
      </w:pPr>
    </w:p>
    <w:p w:rsidR="00D73B58" w:rsidRDefault="00D73B58">
      <w:pPr>
        <w:spacing w:after="0" w:line="240" w:lineRule="auto"/>
        <w:ind w:firstLine="567"/>
        <w:jc w:val="center"/>
        <w:rPr>
          <w:rFonts w:ascii="Times New Roman" w:eastAsia="Times New Roman" w:hAnsi="Times New Roman" w:cs="Times New Roman"/>
          <w:i/>
          <w:sz w:val="24"/>
          <w:szCs w:val="24"/>
          <w:u w:val="single"/>
        </w:rPr>
      </w:pPr>
    </w:p>
    <w:p w:rsidR="00D73B58" w:rsidRDefault="00D73B58">
      <w:pPr>
        <w:spacing w:after="0" w:line="240" w:lineRule="auto"/>
        <w:ind w:firstLine="567"/>
        <w:rPr>
          <w:rFonts w:ascii="Times New Roman" w:eastAsia="Times New Roman" w:hAnsi="Times New Roman" w:cs="Times New Roman"/>
          <w:sz w:val="24"/>
          <w:szCs w:val="24"/>
        </w:rPr>
      </w:pPr>
    </w:p>
    <w:p w:rsidR="00C5361F" w:rsidRPr="00C5361F" w:rsidRDefault="00C5361F" w:rsidP="00C5361F">
      <w:pPr>
        <w:spacing w:after="0" w:line="360" w:lineRule="auto"/>
        <w:jc w:val="both"/>
        <w:rPr>
          <w:rFonts w:ascii="Times New Roman" w:hAnsi="Times New Roman"/>
          <w:sz w:val="24"/>
          <w:szCs w:val="24"/>
        </w:rPr>
      </w:pPr>
      <w:r w:rsidRPr="00C5361F">
        <w:rPr>
          <w:rFonts w:ascii="Times New Roman" w:hAnsi="Times New Roman"/>
          <w:sz w:val="24"/>
          <w:szCs w:val="24"/>
        </w:rPr>
        <w:t xml:space="preserve">Director </w:t>
      </w:r>
    </w:p>
    <w:p w:rsidR="00C5361F" w:rsidRPr="00C5361F" w:rsidRDefault="00C5361F" w:rsidP="00C5361F">
      <w:pPr>
        <w:spacing w:after="0" w:line="360" w:lineRule="auto"/>
        <w:jc w:val="both"/>
        <w:rPr>
          <w:rFonts w:ascii="Times New Roman" w:hAnsi="Times New Roman"/>
          <w:sz w:val="24"/>
          <w:szCs w:val="24"/>
        </w:rPr>
      </w:pPr>
      <w:r w:rsidRPr="00C5361F">
        <w:rPr>
          <w:rFonts w:ascii="Times New Roman" w:hAnsi="Times New Roman"/>
          <w:sz w:val="24"/>
          <w:szCs w:val="24"/>
        </w:rPr>
        <w:t xml:space="preserve">Director adjunct </w:t>
      </w:r>
    </w:p>
    <w:p w:rsidR="00C5361F" w:rsidRPr="00C5361F" w:rsidRDefault="00C5361F" w:rsidP="00C5361F">
      <w:pPr>
        <w:spacing w:after="0" w:line="360" w:lineRule="auto"/>
        <w:jc w:val="both"/>
        <w:rPr>
          <w:rFonts w:ascii="Times New Roman" w:hAnsi="Times New Roman"/>
          <w:sz w:val="24"/>
          <w:szCs w:val="24"/>
        </w:rPr>
      </w:pPr>
      <w:r w:rsidRPr="00C5361F">
        <w:rPr>
          <w:rFonts w:ascii="Times New Roman" w:hAnsi="Times New Roman"/>
          <w:sz w:val="24"/>
          <w:szCs w:val="24"/>
        </w:rPr>
        <w:t xml:space="preserve">Serviciul audit intern </w:t>
      </w:r>
    </w:p>
    <w:p w:rsidR="00C5361F" w:rsidRPr="00C5361F" w:rsidRDefault="00C5361F" w:rsidP="00C5361F">
      <w:pPr>
        <w:spacing w:after="0" w:line="360" w:lineRule="auto"/>
        <w:jc w:val="both"/>
        <w:rPr>
          <w:rFonts w:ascii="Times New Roman" w:eastAsia="Times New Roman" w:hAnsi="Times New Roman" w:cs="Times New Roman"/>
          <w:sz w:val="24"/>
          <w:szCs w:val="24"/>
        </w:rPr>
      </w:pPr>
      <w:r w:rsidRPr="00C5361F">
        <w:rPr>
          <w:rFonts w:ascii="Times New Roman" w:eastAsia="Times New Roman" w:hAnsi="Times New Roman" w:cs="Times New Roman"/>
          <w:sz w:val="24"/>
          <w:szCs w:val="24"/>
        </w:rPr>
        <w:t xml:space="preserve">Direcția formare și dezvoltare profesională </w:t>
      </w:r>
    </w:p>
    <w:p w:rsidR="00C5361F" w:rsidRPr="00C5361F" w:rsidRDefault="00C5361F" w:rsidP="00C5361F">
      <w:pPr>
        <w:spacing w:after="0" w:line="360" w:lineRule="auto"/>
        <w:jc w:val="both"/>
        <w:rPr>
          <w:rFonts w:ascii="Times New Roman" w:eastAsia="Times New Roman" w:hAnsi="Times New Roman" w:cs="Times New Roman"/>
          <w:sz w:val="24"/>
          <w:szCs w:val="24"/>
        </w:rPr>
      </w:pPr>
      <w:r w:rsidRPr="00C5361F">
        <w:rPr>
          <w:rFonts w:ascii="Times New Roman" w:eastAsia="Times New Roman" w:hAnsi="Times New Roman" w:cs="Times New Roman"/>
          <w:sz w:val="24"/>
          <w:szCs w:val="24"/>
        </w:rPr>
        <w:t xml:space="preserve">Direcția dezvoltarea și evaluarea standardelor de calitate pentru serviciile de tineret </w:t>
      </w:r>
    </w:p>
    <w:p w:rsidR="00C5361F" w:rsidRDefault="00C5361F" w:rsidP="00C5361F">
      <w:pPr>
        <w:spacing w:after="0" w:line="360" w:lineRule="auto"/>
        <w:jc w:val="both"/>
        <w:rPr>
          <w:rFonts w:ascii="Times New Roman" w:eastAsia="Times New Roman" w:hAnsi="Times New Roman" w:cs="Times New Roman"/>
          <w:sz w:val="24"/>
          <w:szCs w:val="24"/>
        </w:rPr>
      </w:pPr>
      <w:r w:rsidRPr="00C5361F">
        <w:rPr>
          <w:rFonts w:ascii="Times New Roman" w:eastAsia="Times New Roman" w:hAnsi="Times New Roman" w:cs="Times New Roman"/>
          <w:sz w:val="24"/>
          <w:szCs w:val="24"/>
        </w:rPr>
        <w:t xml:space="preserve">Direcția dezvoltarea metodologiilor, programelor și lucrului de tineret </w:t>
      </w:r>
    </w:p>
    <w:p w:rsidR="005C7D5B" w:rsidRPr="005C7D5B" w:rsidRDefault="005C7D5B" w:rsidP="00C5361F">
      <w:pPr>
        <w:spacing w:after="0" w:line="360" w:lineRule="auto"/>
        <w:jc w:val="both"/>
        <w:rPr>
          <w:rFonts w:ascii="Times New Roman" w:eastAsia="Times New Roman" w:hAnsi="Times New Roman" w:cs="Times New Roman"/>
          <w:sz w:val="24"/>
          <w:szCs w:val="24"/>
        </w:rPr>
      </w:pPr>
      <w:r w:rsidRPr="005C7D5B">
        <w:rPr>
          <w:rFonts w:ascii="Times New Roman" w:eastAsia="Times New Roman" w:hAnsi="Times New Roman"/>
          <w:sz w:val="24"/>
          <w:szCs w:val="24"/>
        </w:rPr>
        <w:t>Serviciul</w:t>
      </w:r>
      <w:r w:rsidRPr="005C7D5B">
        <w:rPr>
          <w:rFonts w:ascii="Times New Roman" w:eastAsia="Times New Roman" w:hAnsi="Times New Roman" w:cs="Times New Roman"/>
          <w:sz w:val="24"/>
          <w:szCs w:val="24"/>
        </w:rPr>
        <w:t xml:space="preserve"> evaluare, monitorizare și statistică</w:t>
      </w:r>
    </w:p>
    <w:p w:rsidR="00C5361F" w:rsidRPr="00C5361F" w:rsidRDefault="00C5361F" w:rsidP="00C5361F">
      <w:pPr>
        <w:spacing w:after="0" w:line="360" w:lineRule="auto"/>
        <w:jc w:val="both"/>
        <w:rPr>
          <w:rFonts w:ascii="Times New Roman" w:hAnsi="Times New Roman"/>
          <w:sz w:val="24"/>
          <w:szCs w:val="24"/>
        </w:rPr>
      </w:pPr>
      <w:r w:rsidRPr="00C5361F">
        <w:rPr>
          <w:rFonts w:ascii="Times New Roman" w:hAnsi="Times New Roman"/>
          <w:sz w:val="24"/>
          <w:szCs w:val="24"/>
        </w:rPr>
        <w:t>Secția management instituțional</w:t>
      </w:r>
      <w:r w:rsidR="00E02550">
        <w:rPr>
          <w:rFonts w:ascii="Times New Roman" w:hAnsi="Times New Roman"/>
          <w:sz w:val="24"/>
          <w:szCs w:val="24"/>
        </w:rPr>
        <w:t>:</w:t>
      </w:r>
    </w:p>
    <w:p w:rsidR="00C5361F" w:rsidRPr="00C5361F" w:rsidRDefault="00C5361F" w:rsidP="00C5361F">
      <w:pPr>
        <w:spacing w:after="0" w:line="360" w:lineRule="auto"/>
        <w:jc w:val="both"/>
        <w:rPr>
          <w:rFonts w:ascii="Times New Roman" w:hAnsi="Times New Roman"/>
          <w:sz w:val="24"/>
          <w:szCs w:val="24"/>
        </w:rPr>
      </w:pPr>
      <w:r w:rsidRPr="00C5361F">
        <w:rPr>
          <w:rFonts w:ascii="Times New Roman" w:hAnsi="Times New Roman"/>
          <w:sz w:val="24"/>
          <w:szCs w:val="24"/>
        </w:rPr>
        <w:t>Serviciul juridic și resurse umane</w:t>
      </w:r>
    </w:p>
    <w:p w:rsidR="00C5361F" w:rsidRPr="00C5361F" w:rsidRDefault="00C5361F" w:rsidP="00C5361F">
      <w:pPr>
        <w:spacing w:after="0" w:line="360" w:lineRule="auto"/>
        <w:contextualSpacing/>
        <w:jc w:val="both"/>
        <w:rPr>
          <w:rFonts w:ascii="Times New Roman" w:hAnsi="Times New Roman"/>
          <w:sz w:val="24"/>
          <w:szCs w:val="24"/>
        </w:rPr>
      </w:pPr>
      <w:r w:rsidRPr="00C5361F">
        <w:rPr>
          <w:rFonts w:ascii="Times New Roman" w:hAnsi="Times New Roman"/>
          <w:sz w:val="24"/>
          <w:szCs w:val="24"/>
        </w:rPr>
        <w:t xml:space="preserve">Serviciul economico-financiar </w:t>
      </w:r>
    </w:p>
    <w:p w:rsidR="00D73B58" w:rsidRDefault="00D73B58" w:rsidP="00C5361F">
      <w:pPr>
        <w:spacing w:after="0" w:line="360" w:lineRule="auto"/>
        <w:ind w:firstLine="567"/>
        <w:rPr>
          <w:rFonts w:ascii="Times New Roman" w:eastAsia="Times New Roman" w:hAnsi="Times New Roman" w:cs="Times New Roman"/>
          <w:sz w:val="24"/>
          <w:szCs w:val="24"/>
        </w:rPr>
      </w:pPr>
    </w:p>
    <w:p w:rsidR="00D73B58" w:rsidRDefault="009058F9">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73B58" w:rsidRDefault="00D73B58">
      <w:pPr>
        <w:spacing w:after="0" w:line="240" w:lineRule="auto"/>
        <w:ind w:firstLine="567"/>
        <w:rPr>
          <w:rFonts w:ascii="Times New Roman" w:eastAsia="Times New Roman" w:hAnsi="Times New Roman" w:cs="Times New Roman"/>
          <w:sz w:val="24"/>
          <w:szCs w:val="24"/>
        </w:rPr>
      </w:pPr>
    </w:p>
    <w:p w:rsidR="00D73B58" w:rsidRDefault="00D73B58">
      <w:pPr>
        <w:rPr>
          <w:rFonts w:ascii="Times New Roman" w:eastAsia="Times New Roman" w:hAnsi="Times New Roman" w:cs="Times New Roman"/>
          <w:sz w:val="24"/>
          <w:szCs w:val="24"/>
        </w:rPr>
      </w:pPr>
    </w:p>
    <w:p w:rsidR="00D73B58" w:rsidRDefault="00D73B58">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EB338B" w:rsidRDefault="00EB338B">
      <w:pPr>
        <w:rPr>
          <w:rFonts w:ascii="Times New Roman" w:eastAsia="Times New Roman" w:hAnsi="Times New Roman" w:cs="Times New Roman"/>
          <w:sz w:val="24"/>
          <w:szCs w:val="24"/>
        </w:rPr>
      </w:pPr>
    </w:p>
    <w:p w:rsidR="00157D01" w:rsidRDefault="00157D01">
      <w:pPr>
        <w:rPr>
          <w:rFonts w:ascii="Times New Roman" w:eastAsia="Times New Roman" w:hAnsi="Times New Roman" w:cs="Times New Roman"/>
          <w:sz w:val="24"/>
          <w:szCs w:val="24"/>
        </w:rPr>
      </w:pPr>
    </w:p>
    <w:p w:rsidR="00CE51B1" w:rsidRDefault="00CE51B1" w:rsidP="00CE51B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nr.3</w:t>
      </w:r>
    </w:p>
    <w:p w:rsidR="00CE51B1" w:rsidRDefault="00CE51B1" w:rsidP="00CE51B1">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 ____</w:t>
      </w:r>
    </w:p>
    <w:p w:rsidR="00CE51B1" w:rsidRDefault="00CE51B1" w:rsidP="00CE51B1">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din _____________________</w:t>
      </w:r>
    </w:p>
    <w:p w:rsidR="00B1761D" w:rsidRDefault="00B1761D">
      <w:pPr>
        <w:rPr>
          <w:rFonts w:ascii="Times New Roman" w:hAnsi="Times New Roman" w:cs="Times New Roman"/>
          <w:sz w:val="28"/>
          <w:szCs w:val="28"/>
          <w:lang w:eastAsia="ro-RO"/>
        </w:rPr>
      </w:pPr>
    </w:p>
    <w:p w:rsidR="00CE51B1" w:rsidRPr="00CE51B1" w:rsidRDefault="00CE51B1" w:rsidP="00CE51B1">
      <w:pPr>
        <w:spacing w:after="0"/>
        <w:jc w:val="center"/>
        <w:rPr>
          <w:rFonts w:ascii="Times New Roman" w:hAnsi="Times New Roman" w:cs="Times New Roman"/>
          <w:b/>
          <w:sz w:val="24"/>
          <w:szCs w:val="24"/>
          <w:lang w:eastAsia="ro-RO"/>
        </w:rPr>
      </w:pPr>
      <w:r>
        <w:rPr>
          <w:rFonts w:ascii="Times New Roman" w:hAnsi="Times New Roman" w:cs="Times New Roman"/>
          <w:b/>
          <w:sz w:val="24"/>
          <w:szCs w:val="24"/>
          <w:lang w:eastAsia="ro-RO"/>
        </w:rPr>
        <w:t>ORGANIGRAMA</w:t>
      </w:r>
    </w:p>
    <w:p w:rsidR="00157D01" w:rsidRDefault="00B1761D" w:rsidP="00CE51B1">
      <w:pPr>
        <w:spacing w:after="0"/>
        <w:jc w:val="center"/>
        <w:rPr>
          <w:rFonts w:ascii="Times New Roman" w:hAnsi="Times New Roman" w:cs="Times New Roman"/>
          <w:b/>
          <w:sz w:val="24"/>
          <w:szCs w:val="24"/>
          <w:lang w:eastAsia="ro-RO"/>
        </w:rPr>
      </w:pPr>
      <w:r w:rsidRPr="00CE51B1">
        <w:rPr>
          <w:rFonts w:ascii="Times New Roman" w:hAnsi="Times New Roman" w:cs="Times New Roman"/>
          <w:b/>
          <w:sz w:val="24"/>
          <w:szCs w:val="24"/>
          <w:lang w:eastAsia="ro-RO"/>
        </w:rPr>
        <w:t>Agenţiei</w:t>
      </w:r>
      <w:r w:rsidRPr="00CE51B1">
        <w:rPr>
          <w:rFonts w:ascii="Times New Roman" w:hAnsi="Times New Roman" w:cs="Times New Roman"/>
          <w:b/>
          <w:sz w:val="24"/>
          <w:szCs w:val="24"/>
        </w:rPr>
        <w:t xml:space="preserve"> </w:t>
      </w:r>
      <w:r w:rsidRPr="00CE51B1">
        <w:rPr>
          <w:rFonts w:ascii="Times New Roman" w:hAnsi="Times New Roman" w:cs="Times New Roman"/>
          <w:b/>
          <w:sz w:val="24"/>
          <w:szCs w:val="24"/>
          <w:lang w:eastAsia="ro-RO"/>
        </w:rPr>
        <w:t>Naţionale pentru Dezvoltarea Programelor şi Activității de Tineret</w:t>
      </w:r>
    </w:p>
    <w:p w:rsidR="004E60E9" w:rsidRPr="00CE51B1" w:rsidRDefault="004E60E9" w:rsidP="00CE51B1">
      <w:pPr>
        <w:spacing w:after="0"/>
        <w:jc w:val="center"/>
        <w:rPr>
          <w:rFonts w:ascii="Times New Roman" w:eastAsia="Times New Roman" w:hAnsi="Times New Roman" w:cs="Times New Roman"/>
          <w:sz w:val="24"/>
          <w:szCs w:val="24"/>
        </w:rPr>
      </w:pPr>
    </w:p>
    <w:p w:rsidR="00C8589A" w:rsidRPr="00C8589A" w:rsidRDefault="004E60E9" w:rsidP="00A72932">
      <w:pPr>
        <w:rPr>
          <w:rFonts w:ascii="Times New Roman" w:eastAsia="Times New Roman" w:hAnsi="Times New Roman" w:cs="Times New Roman"/>
          <w:sz w:val="24"/>
          <w:szCs w:val="24"/>
        </w:rPr>
      </w:pPr>
      <w:r>
        <w:rPr>
          <w:rFonts w:asciiTheme="minorHAnsi" w:eastAsiaTheme="minorHAnsi" w:hAnsiTheme="minorHAnsi" w:cstheme="minorBidi"/>
          <w:noProof/>
          <w:lang w:val="ru-RU"/>
        </w:rPr>
        <mc:AlternateContent>
          <mc:Choice Requires="wps">
            <w:drawing>
              <wp:anchor distT="0" distB="0" distL="114300" distR="114300" simplePos="0" relativeHeight="251682816" behindDoc="0" locked="0" layoutInCell="1" allowOverlap="1" wp14:anchorId="60B8CF36" wp14:editId="2CF22488">
                <wp:simplePos x="0" y="0"/>
                <wp:positionH relativeFrom="column">
                  <wp:posOffset>2080380</wp:posOffset>
                </wp:positionH>
                <wp:positionV relativeFrom="paragraph">
                  <wp:posOffset>98233</wp:posOffset>
                </wp:positionV>
                <wp:extent cx="1057275" cy="650875"/>
                <wp:effectExtent l="0" t="0" r="28575" b="15875"/>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50875"/>
                        </a:xfrm>
                        <a:prstGeom prst="rect">
                          <a:avLst/>
                        </a:prstGeom>
                        <a:solidFill>
                          <a:srgbClr val="FFFFFF"/>
                        </a:solidFill>
                        <a:ln w="9525">
                          <a:solidFill>
                            <a:srgbClr val="000000"/>
                          </a:solidFill>
                          <a:miter lim="800000"/>
                          <a:headEnd/>
                          <a:tailEnd/>
                        </a:ln>
                      </wps:spPr>
                      <wps:txbx>
                        <w:txbxContent>
                          <w:p w:rsidR="00A72932" w:rsidRPr="00AD4EF1" w:rsidRDefault="00A72932" w:rsidP="00C73AB7">
                            <w:pPr>
                              <w:jc w:val="center"/>
                              <w:rPr>
                                <w:rFonts w:ascii="Times New Roman" w:hAnsi="Times New Roman" w:cs="Times New Roman"/>
                                <w:sz w:val="24"/>
                                <w:szCs w:val="24"/>
                              </w:rPr>
                            </w:pPr>
                            <w:r w:rsidRPr="00AD4EF1">
                              <w:rPr>
                                <w:rFonts w:ascii="Times New Roman" w:hAnsi="Times New Roman" w:cs="Times New Roman"/>
                                <w:sz w:val="24"/>
                                <w:szCs w:val="24"/>
                              </w:rPr>
                              <w:t>Director</w:t>
                            </w:r>
                          </w:p>
                          <w:p w:rsidR="00C8589A" w:rsidRPr="00A72932" w:rsidRDefault="00C8589A" w:rsidP="00A72932">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26" style="position:absolute;margin-left:163.8pt;margin-top:7.75pt;width:83.25pt;height:5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">
                <v:textbox>
                  <w:txbxContent>
                    <w:p w:rsidR="00A72932" w:rsidRPr="00AD4EF1" w:rsidRDefault="00A72932" w:rsidP="00C73AB7">
                      <w:pPr>
                        <w:jc w:val="center"/>
                        <w:rPr>
                          <w:rFonts w:ascii="Times New Roman" w:hAnsi="Times New Roman" w:cs="Times New Roman"/>
                          <w:sz w:val="24"/>
                          <w:szCs w:val="24"/>
                        </w:rPr>
                      </w:pPr>
                      <w:r w:rsidRPr="00AD4EF1">
                        <w:rPr>
                          <w:rFonts w:ascii="Times New Roman" w:hAnsi="Times New Roman" w:cs="Times New Roman"/>
                          <w:sz w:val="24"/>
                          <w:szCs w:val="24"/>
                        </w:rPr>
                        <w:t>Director</w:t>
                      </w:r>
                    </w:p>
                    <w:p w:rsidR="00C8589A" w:rsidRPr="00A72932" w:rsidRDefault="00C8589A" w:rsidP="00A72932">
                      <w:pPr>
                        <w:rPr>
                          <w:b/>
                          <w:lang w:val="en-US"/>
                        </w:rPr>
                      </w:pPr>
                    </w:p>
                  </w:txbxContent>
                </v:textbox>
              </v:rect>
            </w:pict>
          </mc:Fallback>
        </mc:AlternateContent>
      </w:r>
    </w:p>
    <w:p w:rsidR="00C8589A" w:rsidRDefault="00EB338B" w:rsidP="004E60E9">
      <w:pPr>
        <w:tabs>
          <w:tab w:val="left" w:pos="6534"/>
          <w:tab w:val="right" w:pos="14852"/>
        </w:tabs>
        <w:spacing w:after="0" w:line="240" w:lineRule="auto"/>
        <w:ind w:left="-567" w:firstLine="567"/>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299" distR="114299" simplePos="0" relativeHeight="251742208" behindDoc="0" locked="0" layoutInCell="1" allowOverlap="1" wp14:anchorId="00EBD4AB" wp14:editId="724A618F">
                <wp:simplePos x="0" y="0"/>
                <wp:positionH relativeFrom="column">
                  <wp:posOffset>4742815</wp:posOffset>
                </wp:positionH>
                <wp:positionV relativeFrom="paragraph">
                  <wp:posOffset>59055</wp:posOffset>
                </wp:positionV>
                <wp:extent cx="0" cy="1874520"/>
                <wp:effectExtent l="76200" t="0" r="95250" b="4953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9DA9E3" id="_x0000_t32" coordsize="21600,21600" o:spt="32" o:oned="t" path="m,l21600,21600e" filled="f">
                <v:path arrowok="t" fillok="f" o:connecttype="none"/>
                <o:lock v:ext="edit" shapetype="t"/>
              </v:shapetype>
              <v:shape id="Прямая со стрелкой 256" o:spid="_x0000_s1026" type="#_x0000_t32" style="position:absolute;margin-left:373.45pt;margin-top:4.65pt;width:0;height:147.6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8kZAIAAHoEAAAOAAAAZHJzL2Uyb0RvYy54bWysVEtu2zAQ3RfoHQjuHVmu7Dh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&#1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299" distR="114299" simplePos="0" relativeHeight="251744256" behindDoc="0" locked="0" layoutInCell="1" allowOverlap="1" wp14:anchorId="40FBB9D2" wp14:editId="1414803D">
                <wp:simplePos x="0" y="0"/>
                <wp:positionH relativeFrom="column">
                  <wp:posOffset>5887085</wp:posOffset>
                </wp:positionH>
                <wp:positionV relativeFrom="paragraph">
                  <wp:posOffset>71120</wp:posOffset>
                </wp:positionV>
                <wp:extent cx="0" cy="1874520"/>
                <wp:effectExtent l="76200" t="0" r="95250" b="49530"/>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DF41C3" id="Прямая со стрелкой 257" o:spid="_x0000_s1026" type="#_x0000_t32" style="position:absolute;margin-left:463.55pt;margin-top:5.6pt;width:0;height:147.6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wqZAIAAHo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&#1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740160" behindDoc="0" locked="0" layoutInCell="1" allowOverlap="1" wp14:anchorId="71885A8E" wp14:editId="1706F4D9">
                <wp:simplePos x="0" y="0"/>
                <wp:positionH relativeFrom="column">
                  <wp:posOffset>3138182</wp:posOffset>
                </wp:positionH>
                <wp:positionV relativeFrom="paragraph">
                  <wp:posOffset>52657</wp:posOffset>
                </wp:positionV>
                <wp:extent cx="3165894" cy="0"/>
                <wp:effectExtent l="0" t="0" r="15875" b="19050"/>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58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31934C" id="Прямая соединительная линия 25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4.15pt" to="49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"/>
            </w:pict>
          </mc:Fallback>
        </mc:AlternateContent>
      </w:r>
      <w:r>
        <w:rPr>
          <w:rFonts w:asciiTheme="minorHAnsi" w:eastAsiaTheme="minorHAnsi" w:hAnsiTheme="minorHAnsi" w:cstheme="minorBidi"/>
          <w:noProof/>
          <w:lang w:val="ru-RU"/>
        </w:rPr>
        <mc:AlternateContent>
          <mc:Choice Requires="wps">
            <w:drawing>
              <wp:anchor distT="0" distB="0" distL="114299" distR="114299" simplePos="0" relativeHeight="251746304" behindDoc="0" locked="0" layoutInCell="1" allowOverlap="1" wp14:anchorId="059CF2EE" wp14:editId="71204FE0">
                <wp:simplePos x="0" y="0"/>
                <wp:positionH relativeFrom="column">
                  <wp:posOffset>3673475</wp:posOffset>
                </wp:positionH>
                <wp:positionV relativeFrom="paragraph">
                  <wp:posOffset>36830</wp:posOffset>
                </wp:positionV>
                <wp:extent cx="17145" cy="1897380"/>
                <wp:effectExtent l="57150" t="0" r="97155" b="6477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897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873AC9" id="Прямая со стрелкой 258" o:spid="_x0000_s1026" type="#_x0000_t32" style="position:absolute;margin-left:289.25pt;margin-top:2.9pt;width:1.35pt;height:149.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">
                <v:stroke endarrow="block"/>
              </v:shape>
            </w:pict>
          </mc:Fallback>
        </mc:AlternateContent>
      </w:r>
      <w:r w:rsidR="004E60E9">
        <w:rPr>
          <w:rFonts w:ascii="Times New Roman" w:eastAsia="Times New Roman" w:hAnsi="Times New Roman" w:cs="Times New Roman"/>
          <w:sz w:val="26"/>
          <w:szCs w:val="26"/>
          <w:lang w:eastAsia="ro-RO"/>
        </w:rPr>
        <w:tab/>
      </w:r>
      <w:r w:rsidR="004E60E9">
        <w:rPr>
          <w:rFonts w:ascii="Times New Roman" w:eastAsia="Times New Roman" w:hAnsi="Times New Roman" w:cs="Times New Roman"/>
          <w:sz w:val="26"/>
          <w:szCs w:val="26"/>
          <w:lang w:eastAsia="ro-RO"/>
        </w:rPr>
        <w:tab/>
      </w:r>
    </w:p>
    <w:p w:rsidR="00C8589A" w:rsidRDefault="004E60E9" w:rsidP="00AA4912">
      <w:pPr>
        <w:tabs>
          <w:tab w:val="left" w:pos="10705"/>
        </w:tabs>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684864" behindDoc="0" locked="0" layoutInCell="1" allowOverlap="1" wp14:anchorId="7FA54626" wp14:editId="028110BA">
                <wp:simplePos x="0" y="0"/>
                <wp:positionH relativeFrom="column">
                  <wp:posOffset>112000</wp:posOffset>
                </wp:positionH>
                <wp:positionV relativeFrom="paragraph">
                  <wp:posOffset>51435</wp:posOffset>
                </wp:positionV>
                <wp:extent cx="990600" cy="668655"/>
                <wp:effectExtent l="0" t="0" r="19050" b="17145"/>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8655"/>
                        </a:xfrm>
                        <a:prstGeom prst="rect">
                          <a:avLst/>
                        </a:prstGeom>
                        <a:solidFill>
                          <a:srgbClr val="FFFFFF"/>
                        </a:solidFill>
                        <a:ln w="9525">
                          <a:solidFill>
                            <a:srgbClr val="000000"/>
                          </a:solidFill>
                          <a:miter lim="800000"/>
                          <a:headEnd/>
                          <a:tailEnd/>
                        </a:ln>
                      </wps:spPr>
                      <wps:txbx>
                        <w:txbxContent>
                          <w:p w:rsidR="00A72932" w:rsidRDefault="00A72932" w:rsidP="00A72932">
                            <w:r>
                              <w:rPr>
                                <w:rFonts w:ascii="Times New Roman" w:eastAsia="Times New Roman" w:hAnsi="Times New Roman" w:cs="Times New Roman"/>
                                <w:sz w:val="24"/>
                                <w:szCs w:val="24"/>
                              </w:rPr>
                              <w:t xml:space="preserve">Consiliul </w:t>
                            </w:r>
                            <w:r>
                              <w:rPr>
                                <w:rFonts w:ascii="Times New Roman" w:eastAsia="Times New Roman" w:hAnsi="Times New Roman" w:cs="Times New Roman"/>
                                <w:sz w:val="24"/>
                                <w:szCs w:val="24"/>
                              </w:rPr>
                              <w:t>Consultativ</w:t>
                            </w:r>
                          </w:p>
                          <w:p w:rsidR="00C8589A" w:rsidRDefault="00C8589A" w:rsidP="00C8589A">
                            <w:pPr>
                              <w:pStyle w:val="10"/>
                              <w:jc w:val="center"/>
                              <w:rPr>
                                <w:rFonts w:ascii="Times New Roman" w:hAnsi="Times New Roman"/>
                                <w:b/>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27" style="position:absolute;left:0;text-align:left;margin-left:8.8pt;margin-top:4.05pt;width:78pt;height:5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">
                <v:textbox>
                  <w:txbxContent>
                    <w:p w:rsidR="00A72932" w:rsidRDefault="00A72932" w:rsidP="00A72932">
                      <w:r>
                        <w:rPr>
                          <w:rFonts w:ascii="Times New Roman" w:eastAsia="Times New Roman" w:hAnsi="Times New Roman" w:cs="Times New Roman"/>
                          <w:sz w:val="24"/>
                          <w:szCs w:val="24"/>
                        </w:rPr>
                        <w:t xml:space="preserve">Consiliul </w:t>
                      </w:r>
                      <w:r>
                        <w:rPr>
                          <w:rFonts w:ascii="Times New Roman" w:eastAsia="Times New Roman" w:hAnsi="Times New Roman" w:cs="Times New Roman"/>
                          <w:sz w:val="24"/>
                          <w:szCs w:val="24"/>
                        </w:rPr>
                        <w:t>Consultativ</w:t>
                      </w:r>
                    </w:p>
                    <w:p w:rsidR="00C8589A" w:rsidRDefault="00C8589A" w:rsidP="00C8589A">
                      <w:pPr>
                        <w:pStyle w:val="10"/>
                        <w:jc w:val="center"/>
                        <w:rPr>
                          <w:rFonts w:ascii="Times New Roman" w:hAnsi="Times New Roman"/>
                          <w:b/>
                          <w:sz w:val="18"/>
                          <w:szCs w:val="18"/>
                          <w:lang w:val="ro-RO"/>
                        </w:rPr>
                      </w:pPr>
                    </w:p>
                  </w:txbxContent>
                </v:textbox>
              </v:rect>
            </w:pict>
          </mc:Fallback>
        </mc:AlternateContent>
      </w:r>
      <w:r w:rsidR="00AA4912">
        <w:rPr>
          <w:rFonts w:ascii="Times New Roman" w:eastAsia="Times New Roman" w:hAnsi="Times New Roman" w:cs="Times New Roman"/>
          <w:sz w:val="26"/>
          <w:szCs w:val="26"/>
          <w:lang w:eastAsia="ro-RO"/>
        </w:rPr>
        <w:tab/>
      </w:r>
    </w:p>
    <w:p w:rsidR="00C8589A" w:rsidRDefault="00A37693" w:rsidP="00AA4912">
      <w:pPr>
        <w:tabs>
          <w:tab w:val="left" w:pos="13829"/>
        </w:tabs>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694080" behindDoc="0" locked="0" layoutInCell="1" allowOverlap="1" wp14:anchorId="7AF478F9" wp14:editId="0FD1EAC3">
                <wp:simplePos x="0" y="0"/>
                <wp:positionH relativeFrom="column">
                  <wp:posOffset>1106170</wp:posOffset>
                </wp:positionH>
                <wp:positionV relativeFrom="paragraph">
                  <wp:posOffset>34290</wp:posOffset>
                </wp:positionV>
                <wp:extent cx="1478915" cy="180340"/>
                <wp:effectExtent l="38100" t="0" r="26035" b="86360"/>
                <wp:wrapNone/>
                <wp:docPr id="233" name="Соединительная линия уступом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78915" cy="180340"/>
                        </a:xfrm>
                        <a:prstGeom prst="bentConnector3">
                          <a:avLst>
                            <a:gd name="adj1" fmla="val -23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3E046F"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33" o:spid="_x0000_s1026" type="#_x0000_t34" style="position:absolute;margin-left:87.1pt;margin-top:2.7pt;width:116.45pt;height:14.2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" adj="-51">
                <v:stroke endarrow="block"/>
              </v:shape>
            </w:pict>
          </mc:Fallback>
        </mc:AlternateContent>
      </w:r>
      <w:r w:rsidR="00EB338B">
        <w:rPr>
          <w:rFonts w:asciiTheme="minorHAnsi" w:eastAsiaTheme="minorHAnsi" w:hAnsiTheme="minorHAnsi" w:cstheme="minorBidi"/>
          <w:noProof/>
          <w:lang w:val="ru-RU"/>
        </w:rPr>
        <mc:AlternateContent>
          <mc:Choice Requires="wps">
            <w:drawing>
              <wp:anchor distT="0" distB="0" distL="114299" distR="114299" simplePos="0" relativeHeight="251693056" behindDoc="0" locked="0" layoutInCell="1" allowOverlap="1" wp14:anchorId="198CAFD0" wp14:editId="45417363">
                <wp:simplePos x="0" y="0"/>
                <wp:positionH relativeFrom="column">
                  <wp:posOffset>2587026</wp:posOffset>
                </wp:positionH>
                <wp:positionV relativeFrom="paragraph">
                  <wp:posOffset>62230</wp:posOffset>
                </wp:positionV>
                <wp:extent cx="0" cy="285750"/>
                <wp:effectExtent l="76200" t="0" r="57150" b="57150"/>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D4A3D7" id="Прямая со стрелкой 234" o:spid="_x0000_s1026" type="#_x0000_t32" style="position:absolute;margin-left:203.7pt;margin-top:4.9pt;width:0;height:22.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">
                <v:stroke endarrow="block"/>
              </v:shape>
            </w:pict>
          </mc:Fallback>
        </mc:AlternateContent>
      </w:r>
      <w:r w:rsidR="00AA4912">
        <w:rPr>
          <w:rFonts w:ascii="Times New Roman" w:eastAsia="Times New Roman" w:hAnsi="Times New Roman" w:cs="Times New Roman"/>
          <w:sz w:val="26"/>
          <w:szCs w:val="26"/>
          <w:lang w:eastAsia="ro-RO"/>
        </w:rPr>
        <w:tab/>
      </w:r>
    </w:p>
    <w:p w:rsidR="00C8589A" w:rsidRDefault="004E60E9"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683840" behindDoc="0" locked="0" layoutInCell="1" allowOverlap="1" wp14:anchorId="595891BE" wp14:editId="35DC1A17">
                <wp:simplePos x="0" y="0"/>
                <wp:positionH relativeFrom="column">
                  <wp:posOffset>2038829</wp:posOffset>
                </wp:positionH>
                <wp:positionV relativeFrom="paragraph">
                  <wp:posOffset>139844</wp:posOffset>
                </wp:positionV>
                <wp:extent cx="1057275" cy="504825"/>
                <wp:effectExtent l="0" t="0" r="28575" b="28575"/>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04825"/>
                        </a:xfrm>
                        <a:prstGeom prst="rect">
                          <a:avLst/>
                        </a:prstGeom>
                        <a:solidFill>
                          <a:srgbClr val="FFFFFF"/>
                        </a:solidFill>
                        <a:ln w="9525">
                          <a:solidFill>
                            <a:srgbClr val="000000"/>
                          </a:solidFill>
                          <a:miter lim="800000"/>
                          <a:headEnd/>
                          <a:tailEnd/>
                        </a:ln>
                      </wps:spPr>
                      <wps:txbx>
                        <w:txbxContent>
                          <w:p w:rsidR="00A72932" w:rsidRPr="00C5361F" w:rsidRDefault="00A72932" w:rsidP="00A72932">
                            <w:pPr>
                              <w:spacing w:after="0" w:line="240" w:lineRule="auto"/>
                              <w:jc w:val="center"/>
                              <w:rPr>
                                <w:rFonts w:ascii="Times New Roman" w:hAnsi="Times New Roman"/>
                                <w:sz w:val="24"/>
                                <w:szCs w:val="24"/>
                              </w:rPr>
                            </w:pPr>
                            <w:r w:rsidRPr="00C5361F">
                              <w:rPr>
                                <w:rFonts w:ascii="Times New Roman" w:hAnsi="Times New Roman"/>
                                <w:sz w:val="24"/>
                                <w:szCs w:val="24"/>
                              </w:rPr>
                              <w:t xml:space="preserve">Director </w:t>
                            </w:r>
                            <w:r w:rsidRPr="00C5361F">
                              <w:rPr>
                                <w:rFonts w:ascii="Times New Roman" w:hAnsi="Times New Roman"/>
                                <w:sz w:val="24"/>
                                <w:szCs w:val="24"/>
                              </w:rPr>
                              <w:t>adjunct</w:t>
                            </w:r>
                          </w:p>
                          <w:p w:rsidR="00C8589A" w:rsidRDefault="00C8589A" w:rsidP="00C8589A">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3" o:spid="_x0000_s1028" style="position:absolute;left:0;text-align:left;margin-left:160.55pt;margin-top:11pt;width:83.2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">
                <v:textbox>
                  <w:txbxContent>
                    <w:p w:rsidR="00A72932" w:rsidRPr="00C5361F" w:rsidRDefault="00A72932" w:rsidP="00A72932">
                      <w:pPr>
                        <w:spacing w:after="0" w:line="240" w:lineRule="auto"/>
                        <w:jc w:val="center"/>
                        <w:rPr>
                          <w:rFonts w:ascii="Times New Roman" w:hAnsi="Times New Roman"/>
                          <w:sz w:val="24"/>
                          <w:szCs w:val="24"/>
                        </w:rPr>
                      </w:pPr>
                      <w:r w:rsidRPr="00C5361F">
                        <w:rPr>
                          <w:rFonts w:ascii="Times New Roman" w:hAnsi="Times New Roman"/>
                          <w:sz w:val="24"/>
                          <w:szCs w:val="24"/>
                        </w:rPr>
                        <w:t xml:space="preserve">Director </w:t>
                      </w:r>
                      <w:r w:rsidRPr="00C5361F">
                        <w:rPr>
                          <w:rFonts w:ascii="Times New Roman" w:hAnsi="Times New Roman"/>
                          <w:sz w:val="24"/>
                          <w:szCs w:val="24"/>
                        </w:rPr>
                        <w:t>adjunct</w:t>
                      </w:r>
                    </w:p>
                    <w:p w:rsidR="00C8589A" w:rsidRDefault="00C8589A" w:rsidP="00C8589A">
                      <w:pPr>
                        <w:jc w:val="center"/>
                        <w:rPr>
                          <w:b/>
                          <w:sz w:val="18"/>
                          <w:szCs w:val="18"/>
                        </w:rPr>
                      </w:pPr>
                    </w:p>
                  </w:txbxContent>
                </v:textbox>
              </v:rect>
            </w:pict>
          </mc:Fallback>
        </mc:AlternateConten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4E60E9"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299" distR="114299" simplePos="0" relativeHeight="251738112" behindDoc="0" locked="0" layoutInCell="1" allowOverlap="1" wp14:anchorId="57E1A5B1" wp14:editId="069E6021">
                <wp:simplePos x="0" y="0"/>
                <wp:positionH relativeFrom="column">
                  <wp:posOffset>2585721</wp:posOffset>
                </wp:positionH>
                <wp:positionV relativeFrom="paragraph">
                  <wp:posOffset>66675</wp:posOffset>
                </wp:positionV>
                <wp:extent cx="370" cy="232913"/>
                <wp:effectExtent l="76200" t="0" r="57150" b="53340"/>
                <wp:wrapNone/>
                <wp:docPr id="252" name="Прямая со стрелкой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 cy="232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D6E380" id="Прямая со стрелкой 252" o:spid="_x0000_s1026" type="#_x0000_t32" style="position:absolute;margin-left:203.6pt;margin-top:5.25pt;width:.05pt;height:18.3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">
                <v:stroke endarrow="block"/>
              </v:shape>
            </w:pict>
          </mc:Fallback>
        </mc:AlternateContent>
      </w:r>
    </w:p>
    <w:p w:rsidR="00C8589A" w:rsidRDefault="00EB338B"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299" distR="114299" simplePos="0" relativeHeight="251695104" behindDoc="0" locked="0" layoutInCell="1" allowOverlap="1" wp14:anchorId="04DA89E4" wp14:editId="4EE89046">
                <wp:simplePos x="0" y="0"/>
                <wp:positionH relativeFrom="column">
                  <wp:posOffset>3501498</wp:posOffset>
                </wp:positionH>
                <wp:positionV relativeFrom="paragraph">
                  <wp:posOffset>114264</wp:posOffset>
                </wp:positionV>
                <wp:extent cx="120770" cy="483079"/>
                <wp:effectExtent l="0" t="0" r="69850" b="50800"/>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0" cy="4830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BB1EFC" id="Прямая со стрелкой 232" o:spid="_x0000_s1026" type="#_x0000_t32" style="position:absolute;margin-left:275.7pt;margin-top:9pt;width:9.5pt;height:38.0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&#1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299" distR="114299" simplePos="0" relativeHeight="251736064" behindDoc="0" locked="0" layoutInCell="1" allowOverlap="1" wp14:anchorId="4AF399DB" wp14:editId="7E624AE2">
                <wp:simplePos x="0" y="0"/>
                <wp:positionH relativeFrom="column">
                  <wp:posOffset>2341245</wp:posOffset>
                </wp:positionH>
                <wp:positionV relativeFrom="paragraph">
                  <wp:posOffset>120015</wp:posOffset>
                </wp:positionV>
                <wp:extent cx="0" cy="485775"/>
                <wp:effectExtent l="76200" t="0" r="76200" b="47625"/>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D09BD2" id="Прямая со стрелкой 251" o:spid="_x0000_s1026" type="#_x0000_t32" style="position:absolute;margin-left:184.35pt;margin-top:9.45pt;width:0;height:38.25pt;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&#1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98176" behindDoc="0" locked="0" layoutInCell="1" allowOverlap="1" wp14:anchorId="1BDFC8A0" wp14:editId="732053CD">
                <wp:simplePos x="0" y="0"/>
                <wp:positionH relativeFrom="column">
                  <wp:posOffset>1110291</wp:posOffset>
                </wp:positionH>
                <wp:positionV relativeFrom="paragraph">
                  <wp:posOffset>115461</wp:posOffset>
                </wp:positionV>
                <wp:extent cx="2286000" cy="485775"/>
                <wp:effectExtent l="57150" t="0" r="19050" b="47625"/>
                <wp:wrapNone/>
                <wp:docPr id="229" name="Соединительная линия уступом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286000" cy="485775"/>
                        </a:xfrm>
                        <a:prstGeom prst="bentConnector3">
                          <a:avLst>
                            <a:gd name="adj1" fmla="val 1004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B73F1C" id="Соединительная линия уступом 229" o:spid="_x0000_s1026" type="#_x0000_t34" style="position:absolute;margin-left:87.4pt;margin-top:9.1pt;width:180pt;height:38.25pt;rotation:18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" adj="2169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97152" behindDoc="0" locked="0" layoutInCell="1" allowOverlap="1" wp14:anchorId="3A3BC9B9" wp14:editId="22B68790">
                <wp:simplePos x="0" y="0"/>
                <wp:positionH relativeFrom="column">
                  <wp:posOffset>24765</wp:posOffset>
                </wp:positionH>
                <wp:positionV relativeFrom="paragraph">
                  <wp:posOffset>116205</wp:posOffset>
                </wp:positionV>
                <wp:extent cx="3476625" cy="485775"/>
                <wp:effectExtent l="76200" t="0" r="9525" b="47625"/>
                <wp:wrapNone/>
                <wp:docPr id="230" name="Соединительная линия уступом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476625" cy="485775"/>
                        </a:xfrm>
                        <a:prstGeom prst="bentConnector3">
                          <a:avLst>
                            <a:gd name="adj1" fmla="val 998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77F5AE" id="Соединительная линия уступом 230" o:spid="_x0000_s1026" type="#_x0000_t34" style="position:absolute;margin-left:1.95pt;margin-top:9.15pt;width:273.75pt;height:38.25pt;rotation:18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" adj="21564">
                <v:stroke endarrow="block"/>
              </v:shape>
            </w:pict>
          </mc:Fallback>
        </mc:AlternateContent>
      </w:r>
    </w:p>
    <w:p w:rsidR="00C8589A" w:rsidRDefault="004E60E9" w:rsidP="004E60E9">
      <w:pPr>
        <w:tabs>
          <w:tab w:val="left" w:pos="5583"/>
        </w:tabs>
        <w:spacing w:after="0" w:line="240" w:lineRule="auto"/>
        <w:ind w:firstLine="72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ab/>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EB338B" w:rsidP="00C8589A">
      <w:pPr>
        <w:tabs>
          <w:tab w:val="left" w:pos="1995"/>
          <w:tab w:val="left" w:pos="8430"/>
        </w:tabs>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692032" behindDoc="0" locked="0" layoutInCell="1" allowOverlap="1" wp14:anchorId="4F7B727B" wp14:editId="4DE3CA59">
                <wp:simplePos x="0" y="0"/>
                <wp:positionH relativeFrom="column">
                  <wp:posOffset>5441436</wp:posOffset>
                </wp:positionH>
                <wp:positionV relativeFrom="paragraph">
                  <wp:posOffset>41095</wp:posOffset>
                </wp:positionV>
                <wp:extent cx="862222" cy="1007745"/>
                <wp:effectExtent l="0" t="0" r="14605" b="20955"/>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222" cy="1007745"/>
                        </a:xfrm>
                        <a:prstGeom prst="rect">
                          <a:avLst/>
                        </a:prstGeom>
                        <a:solidFill>
                          <a:srgbClr val="FFFFFF"/>
                        </a:solidFill>
                        <a:ln w="9525">
                          <a:solidFill>
                            <a:srgbClr val="000000"/>
                          </a:solidFill>
                          <a:miter lim="800000"/>
                          <a:headEnd/>
                          <a:tailEnd/>
                        </a:ln>
                      </wps:spPr>
                      <wps:txbx>
                        <w:txbxContent>
                          <w:p w:rsidR="00C8589A" w:rsidRPr="00C73AB7" w:rsidRDefault="00C8589A" w:rsidP="00C73AB7">
                            <w:pPr>
                              <w:spacing w:line="240" w:lineRule="auto"/>
                              <w:jc w:val="center"/>
                              <w:rPr>
                                <w:rFonts w:ascii="Times New Roman" w:hAnsi="Times New Roman" w:cs="Times New Roman"/>
                                <w:sz w:val="20"/>
                                <w:szCs w:val="20"/>
                              </w:rPr>
                            </w:pPr>
                            <w:r w:rsidRPr="00C73AB7">
                              <w:rPr>
                                <w:rFonts w:ascii="Times New Roman" w:hAnsi="Times New Roman" w:cs="Times New Roman"/>
                                <w:sz w:val="20"/>
                                <w:szCs w:val="20"/>
                              </w:rPr>
                              <w:t xml:space="preserve">Serviciul </w:t>
                            </w:r>
                            <w:r w:rsidRPr="00C73AB7">
                              <w:rPr>
                                <w:rFonts w:ascii="Times New Roman" w:hAnsi="Times New Roman" w:cs="Times New Roman"/>
                                <w:sz w:val="20"/>
                                <w:szCs w:val="20"/>
                              </w:rPr>
                              <w:t>audit intern</w:t>
                            </w:r>
                          </w:p>
                          <w:p w:rsidR="00C8589A" w:rsidRPr="00C73AB7" w:rsidRDefault="00C8589A" w:rsidP="00C73AB7">
                            <w:pPr>
                              <w:spacing w:line="240" w:lineRule="auto"/>
                              <w:jc w:val="center"/>
                              <w:rPr>
                                <w:rFonts w:ascii="Times New Roman" w:hAnsi="Times New Roman" w:cs="Times New Roman"/>
                                <w:sz w:val="20"/>
                                <w:szCs w:val="20"/>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5" o:spid="_x0000_s1029" style="position:absolute;left:0;text-align:left;margin-left:428.45pt;margin-top:3.25pt;width:67.9pt;height:7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">
                <v:textbox>
                  <w:txbxContent>
                    <w:p w:rsidR="00C8589A" w:rsidRPr="00C73AB7" w:rsidRDefault="00C8589A" w:rsidP="00C73AB7">
                      <w:pPr>
                        <w:spacing w:line="240" w:lineRule="auto"/>
                        <w:jc w:val="center"/>
                        <w:rPr>
                          <w:rFonts w:ascii="Times New Roman" w:hAnsi="Times New Roman" w:cs="Times New Roman"/>
                          <w:sz w:val="20"/>
                          <w:szCs w:val="20"/>
                        </w:rPr>
                      </w:pPr>
                      <w:r w:rsidRPr="00C73AB7">
                        <w:rPr>
                          <w:rFonts w:ascii="Times New Roman" w:hAnsi="Times New Roman" w:cs="Times New Roman"/>
                          <w:sz w:val="20"/>
                          <w:szCs w:val="20"/>
                        </w:rPr>
                        <w:t xml:space="preserve">Serviciul </w:t>
                      </w:r>
                      <w:r w:rsidRPr="00C73AB7">
                        <w:rPr>
                          <w:rFonts w:ascii="Times New Roman" w:hAnsi="Times New Roman" w:cs="Times New Roman"/>
                          <w:sz w:val="20"/>
                          <w:szCs w:val="20"/>
                        </w:rPr>
                        <w:t>audit intern</w:t>
                      </w:r>
                    </w:p>
                    <w:p w:rsidR="00C8589A" w:rsidRPr="00C73AB7" w:rsidRDefault="00C8589A" w:rsidP="00C73AB7">
                      <w:pPr>
                        <w:spacing w:line="240" w:lineRule="auto"/>
                        <w:jc w:val="center"/>
                        <w:rPr>
                          <w:rFonts w:ascii="Times New Roman" w:hAnsi="Times New Roman" w:cs="Times New Roman"/>
                          <w:sz w:val="20"/>
                          <w:szCs w:val="20"/>
                          <w:lang w:val="en-US"/>
                        </w:rPr>
                      </w:pPr>
                    </w:p>
                  </w:txbxContent>
                </v:textbox>
              </v:rect>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91008" behindDoc="0" locked="0" layoutInCell="1" allowOverlap="1" wp14:anchorId="36D6A73A" wp14:editId="63DA2F50">
                <wp:simplePos x="0" y="0"/>
                <wp:positionH relativeFrom="column">
                  <wp:posOffset>4267835</wp:posOffset>
                </wp:positionH>
                <wp:positionV relativeFrom="paragraph">
                  <wp:posOffset>35560</wp:posOffset>
                </wp:positionV>
                <wp:extent cx="1057275" cy="1025525"/>
                <wp:effectExtent l="0" t="0" r="28575" b="22225"/>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025525"/>
                        </a:xfrm>
                        <a:prstGeom prst="rect">
                          <a:avLst/>
                        </a:prstGeom>
                        <a:solidFill>
                          <a:srgbClr val="FFFFFF"/>
                        </a:solidFill>
                        <a:ln w="9525">
                          <a:solidFill>
                            <a:srgbClr val="000000"/>
                          </a:solidFill>
                          <a:miter lim="800000"/>
                          <a:headEnd/>
                          <a:tailEnd/>
                        </a:ln>
                      </wps:spPr>
                      <wps:txbx>
                        <w:txbxContent>
                          <w:p w:rsidR="00C8589A" w:rsidRPr="00C73AB7" w:rsidRDefault="00A72932" w:rsidP="00C73AB7">
                            <w:pPr>
                              <w:jc w:val="center"/>
                              <w:rPr>
                                <w:rFonts w:ascii="Times New Roman" w:hAnsi="Times New Roman" w:cs="Times New Roman"/>
                                <w:sz w:val="20"/>
                                <w:szCs w:val="20"/>
                              </w:rPr>
                            </w:pPr>
                            <w:r w:rsidRPr="00C73AB7">
                              <w:rPr>
                                <w:rFonts w:ascii="Times New Roman" w:hAnsi="Times New Roman" w:cs="Times New Roman"/>
                                <w:sz w:val="20"/>
                                <w:szCs w:val="20"/>
                              </w:rPr>
                              <w:t xml:space="preserve">Secția </w:t>
                            </w:r>
                            <w:r w:rsidR="00C8589A" w:rsidRPr="00C73AB7">
                              <w:rPr>
                                <w:rFonts w:ascii="Times New Roman" w:hAnsi="Times New Roman" w:cs="Times New Roman"/>
                                <w:sz w:val="20"/>
                                <w:szCs w:val="20"/>
                              </w:rPr>
                              <w:t>management instituțional</w:t>
                            </w:r>
                          </w:p>
                          <w:p w:rsidR="00C8589A" w:rsidRPr="00C73AB7" w:rsidRDefault="00C8589A" w:rsidP="00C73AB7">
                            <w:pPr>
                              <w:jc w:val="center"/>
                              <w:rPr>
                                <w:rFonts w:ascii="Times New Roman" w:hAnsi="Times New Roman" w:cs="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6" o:spid="_x0000_s1030" style="position:absolute;left:0;text-align:left;margin-left:336.05pt;margin-top:2.8pt;width:83.25pt;height:8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">
                <v:textbox>
                  <w:txbxContent>
                    <w:p w:rsidR="00C8589A" w:rsidRPr="00C73AB7" w:rsidRDefault="00A72932" w:rsidP="00C73AB7">
                      <w:pPr>
                        <w:jc w:val="center"/>
                        <w:rPr>
                          <w:rFonts w:ascii="Times New Roman" w:hAnsi="Times New Roman" w:cs="Times New Roman"/>
                          <w:sz w:val="20"/>
                          <w:szCs w:val="20"/>
                        </w:rPr>
                      </w:pPr>
                      <w:r w:rsidRPr="00C73AB7">
                        <w:rPr>
                          <w:rFonts w:ascii="Times New Roman" w:hAnsi="Times New Roman" w:cs="Times New Roman"/>
                          <w:sz w:val="20"/>
                          <w:szCs w:val="20"/>
                        </w:rPr>
                        <w:t xml:space="preserve">Secția </w:t>
                      </w:r>
                      <w:r w:rsidR="00C8589A" w:rsidRPr="00C73AB7">
                        <w:rPr>
                          <w:rFonts w:ascii="Times New Roman" w:hAnsi="Times New Roman" w:cs="Times New Roman"/>
                          <w:sz w:val="20"/>
                          <w:szCs w:val="20"/>
                        </w:rPr>
                        <w:t>management instituțional</w:t>
                      </w:r>
                    </w:p>
                    <w:p w:rsidR="00C8589A" w:rsidRPr="00C73AB7" w:rsidRDefault="00C8589A" w:rsidP="00C73AB7">
                      <w:pPr>
                        <w:jc w:val="center"/>
                        <w:rPr>
                          <w:rFonts w:ascii="Times New Roman" w:hAnsi="Times New Roman" w:cs="Times New Roman"/>
                          <w:sz w:val="20"/>
                          <w:szCs w:val="20"/>
                          <w:lang w:val="en-US"/>
                        </w:rPr>
                      </w:pPr>
                    </w:p>
                  </w:txbxContent>
                </v:textbox>
              </v:rect>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89984" behindDoc="0" locked="0" layoutInCell="1" allowOverlap="1" wp14:anchorId="445608B2" wp14:editId="33987F70">
                <wp:simplePos x="0" y="0"/>
                <wp:positionH relativeFrom="column">
                  <wp:posOffset>3090545</wp:posOffset>
                </wp:positionH>
                <wp:positionV relativeFrom="paragraph">
                  <wp:posOffset>28575</wp:posOffset>
                </wp:positionV>
                <wp:extent cx="1094105" cy="1008380"/>
                <wp:effectExtent l="0" t="0" r="10795" b="2032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1008380"/>
                        </a:xfrm>
                        <a:prstGeom prst="rect">
                          <a:avLst/>
                        </a:prstGeom>
                        <a:solidFill>
                          <a:srgbClr val="FFFFFF"/>
                        </a:solidFill>
                        <a:ln w="9525">
                          <a:solidFill>
                            <a:srgbClr val="000000"/>
                          </a:solidFill>
                          <a:miter lim="800000"/>
                          <a:headEnd/>
                          <a:tailEnd/>
                        </a:ln>
                      </wps:spPr>
                      <wps:txbx>
                        <w:txbxContent>
                          <w:p w:rsidR="00C73AB7" w:rsidRPr="00C73AB7" w:rsidRDefault="00C73AB7"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sz w:val="20"/>
                                <w:szCs w:val="20"/>
                              </w:rPr>
                              <w:t>Serviciul</w:t>
                            </w:r>
                            <w:r w:rsidRPr="00C73AB7">
                              <w:rPr>
                                <w:rFonts w:ascii="Times New Roman" w:eastAsia="Times New Roman" w:hAnsi="Times New Roman" w:cs="Times New Roman"/>
                                <w:sz w:val="20"/>
                                <w:szCs w:val="20"/>
                              </w:rPr>
                              <w:t xml:space="preserve"> </w:t>
                            </w:r>
                            <w:r w:rsidRPr="00C73AB7">
                              <w:rPr>
                                <w:rFonts w:ascii="Times New Roman" w:eastAsia="Times New Roman" w:hAnsi="Times New Roman" w:cs="Times New Roman"/>
                                <w:sz w:val="20"/>
                                <w:szCs w:val="20"/>
                              </w:rPr>
                              <w:t>evaluare, monitorizare și statistică</w:t>
                            </w:r>
                          </w:p>
                          <w:p w:rsidR="00C8589A" w:rsidRDefault="00C8589A" w:rsidP="00C8589A">
                            <w:pPr>
                              <w:rPr>
                                <w:sz w:val="16"/>
                                <w:szCs w:val="16"/>
                                <w:lang w:val="it-IT"/>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7" o:spid="_x0000_s1031" style="position:absolute;left:0;text-align:left;margin-left:243.35pt;margin-top:2.25pt;width:86.15pt;height:7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">
                <v:textbox>
                  <w:txbxContent>
                    <w:p w:rsidR="00C73AB7" w:rsidRPr="00C73AB7" w:rsidRDefault="00C73AB7"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sz w:val="20"/>
                          <w:szCs w:val="20"/>
                        </w:rPr>
                        <w:t>Serviciul</w:t>
                      </w:r>
                      <w:r w:rsidRPr="00C73AB7">
                        <w:rPr>
                          <w:rFonts w:ascii="Times New Roman" w:eastAsia="Times New Roman" w:hAnsi="Times New Roman" w:cs="Times New Roman"/>
                          <w:sz w:val="20"/>
                          <w:szCs w:val="20"/>
                        </w:rPr>
                        <w:t xml:space="preserve"> </w:t>
                      </w:r>
                      <w:r w:rsidRPr="00C73AB7">
                        <w:rPr>
                          <w:rFonts w:ascii="Times New Roman" w:eastAsia="Times New Roman" w:hAnsi="Times New Roman" w:cs="Times New Roman"/>
                          <w:sz w:val="20"/>
                          <w:szCs w:val="20"/>
                        </w:rPr>
                        <w:t>evaluare, monitorizare și statistică</w:t>
                      </w:r>
                    </w:p>
                    <w:p w:rsidR="00C8589A" w:rsidRDefault="00C8589A" w:rsidP="00C8589A">
                      <w:pPr>
                        <w:rPr>
                          <w:sz w:val="16"/>
                          <w:szCs w:val="16"/>
                          <w:lang w:val="it-IT"/>
                        </w:rPr>
                      </w:pPr>
                    </w:p>
                  </w:txbxContent>
                </v:textbox>
              </v:rect>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88960" behindDoc="0" locked="0" layoutInCell="1" allowOverlap="1" wp14:anchorId="7C5DBF4E" wp14:editId="33810873">
                <wp:simplePos x="0" y="0"/>
                <wp:positionH relativeFrom="column">
                  <wp:posOffset>1849755</wp:posOffset>
                </wp:positionH>
                <wp:positionV relativeFrom="paragraph">
                  <wp:posOffset>38100</wp:posOffset>
                </wp:positionV>
                <wp:extent cx="1069340" cy="956945"/>
                <wp:effectExtent l="0" t="0" r="16510" b="14605"/>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956945"/>
                        </a:xfrm>
                        <a:prstGeom prst="rect">
                          <a:avLst/>
                        </a:prstGeom>
                        <a:solidFill>
                          <a:srgbClr val="FFFFFF"/>
                        </a:solidFill>
                        <a:ln w="9525">
                          <a:solidFill>
                            <a:srgbClr val="000000"/>
                          </a:solidFill>
                          <a:miter lim="800000"/>
                          <a:headEnd/>
                          <a:tailEnd/>
                        </a:ln>
                      </wps:spPr>
                      <wps:txbx>
                        <w:txbxContent>
                          <w:p w:rsidR="00A72932" w:rsidRPr="00C73AB7" w:rsidRDefault="00A72932"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dezvoltarea metodologiilor, programelor și lucrului de tineret</w:t>
                            </w:r>
                          </w:p>
                          <w:p w:rsidR="00C8589A" w:rsidRPr="00C73AB7" w:rsidRDefault="00C8589A" w:rsidP="00C73AB7">
                            <w:pPr>
                              <w:spacing w:line="240" w:lineRule="auto"/>
                              <w:jc w:val="cente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8" o:spid="_x0000_s1032" style="position:absolute;left:0;text-align:left;margin-left:145.65pt;margin-top:3pt;width:84.2pt;height:7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">
                <v:textbox>
                  <w:txbxContent>
                    <w:p w:rsidR="00A72932" w:rsidRPr="00C73AB7" w:rsidRDefault="00A72932"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dezvoltarea metodologiilor, programelor și lucrului de tineret</w:t>
                      </w:r>
                    </w:p>
                    <w:p w:rsidR="00C8589A" w:rsidRPr="00C73AB7" w:rsidRDefault="00C8589A" w:rsidP="00C73AB7">
                      <w:pPr>
                        <w:spacing w:line="240" w:lineRule="auto"/>
                        <w:jc w:val="center"/>
                        <w:rPr>
                          <w:sz w:val="20"/>
                          <w:szCs w:val="20"/>
                        </w:rPr>
                      </w:pPr>
                    </w:p>
                  </w:txbxContent>
                </v:textbox>
              </v:rect>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87936" behindDoc="0" locked="0" layoutInCell="1" allowOverlap="1" wp14:anchorId="782DFA04" wp14:editId="16DD6E48">
                <wp:simplePos x="0" y="0"/>
                <wp:positionH relativeFrom="column">
                  <wp:posOffset>662940</wp:posOffset>
                </wp:positionH>
                <wp:positionV relativeFrom="paragraph">
                  <wp:posOffset>53975</wp:posOffset>
                </wp:positionV>
                <wp:extent cx="1017905" cy="956945"/>
                <wp:effectExtent l="0" t="0" r="10795" b="14605"/>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956945"/>
                        </a:xfrm>
                        <a:prstGeom prst="rect">
                          <a:avLst/>
                        </a:prstGeom>
                        <a:solidFill>
                          <a:srgbClr val="FFFFFF"/>
                        </a:solidFill>
                        <a:ln w="9525">
                          <a:solidFill>
                            <a:srgbClr val="000000"/>
                          </a:solidFill>
                          <a:miter lim="800000"/>
                          <a:headEnd/>
                          <a:tailEnd/>
                        </a:ln>
                      </wps:spPr>
                      <wps:txbx>
                        <w:txbxContent>
                          <w:p w:rsidR="00A72932" w:rsidRPr="00C73AB7" w:rsidRDefault="00A72932" w:rsidP="00C73AB7">
                            <w:pPr>
                              <w:spacing w:after="0" w:line="240" w:lineRule="auto"/>
                              <w:jc w:val="both"/>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dez</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voltarea și eva</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luarea standar</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delor de calitate pentru serviciile de tineret</w:t>
                            </w:r>
                          </w:p>
                          <w:p w:rsidR="00C8589A" w:rsidRPr="00C73AB7" w:rsidRDefault="00C8589A" w:rsidP="00C73AB7">
                            <w:pPr>
                              <w:spacing w:line="240" w:lineRule="auto"/>
                              <w:jc w:val="cente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9" o:spid="_x0000_s1033" style="position:absolute;left:0;text-align:left;margin-left:52.2pt;margin-top:4.25pt;width:80.15pt;height:7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">
                <v:textbox>
                  <w:txbxContent>
                    <w:p w:rsidR="00A72932" w:rsidRPr="00C73AB7" w:rsidRDefault="00A72932" w:rsidP="00C73AB7">
                      <w:pPr>
                        <w:spacing w:after="0" w:line="240" w:lineRule="auto"/>
                        <w:jc w:val="both"/>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dez</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voltarea și eva</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luarea standar</w:t>
                      </w:r>
                      <w:r w:rsidR="00C73AB7">
                        <w:rPr>
                          <w:rFonts w:ascii="Times New Roman" w:eastAsia="Times New Roman" w:hAnsi="Times New Roman" w:cs="Times New Roman"/>
                          <w:sz w:val="20"/>
                          <w:szCs w:val="20"/>
                        </w:rPr>
                        <w:t>-</w:t>
                      </w:r>
                      <w:r w:rsidRPr="00C73AB7">
                        <w:rPr>
                          <w:rFonts w:ascii="Times New Roman" w:eastAsia="Times New Roman" w:hAnsi="Times New Roman" w:cs="Times New Roman"/>
                          <w:sz w:val="20"/>
                          <w:szCs w:val="20"/>
                        </w:rPr>
                        <w:t>delor de calitate pentru serviciile de tineret</w:t>
                      </w:r>
                    </w:p>
                    <w:p w:rsidR="00C8589A" w:rsidRPr="00C73AB7" w:rsidRDefault="00C8589A" w:rsidP="00C73AB7">
                      <w:pPr>
                        <w:spacing w:line="240" w:lineRule="auto"/>
                        <w:jc w:val="center"/>
                        <w:rPr>
                          <w:sz w:val="20"/>
                          <w:szCs w:val="20"/>
                        </w:rPr>
                      </w:pPr>
                    </w:p>
                  </w:txbxContent>
                </v:textbox>
              </v:rect>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686912" behindDoc="0" locked="0" layoutInCell="1" allowOverlap="1" wp14:anchorId="47DC7954" wp14:editId="702755B1">
                <wp:simplePos x="0" y="0"/>
                <wp:positionH relativeFrom="column">
                  <wp:posOffset>-466725</wp:posOffset>
                </wp:positionH>
                <wp:positionV relativeFrom="paragraph">
                  <wp:posOffset>55880</wp:posOffset>
                </wp:positionV>
                <wp:extent cx="965835" cy="982980"/>
                <wp:effectExtent l="0" t="0" r="24765" b="2667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982980"/>
                        </a:xfrm>
                        <a:prstGeom prst="rect">
                          <a:avLst/>
                        </a:prstGeom>
                        <a:solidFill>
                          <a:srgbClr val="FFFFFF"/>
                        </a:solidFill>
                        <a:ln w="9525">
                          <a:solidFill>
                            <a:srgbClr val="000000"/>
                          </a:solidFill>
                          <a:miter lim="800000"/>
                          <a:headEnd/>
                          <a:tailEnd/>
                        </a:ln>
                      </wps:spPr>
                      <wps:txbx>
                        <w:txbxContent>
                          <w:p w:rsidR="00A72932" w:rsidRPr="00C73AB7" w:rsidRDefault="00A72932"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formare și dezvoltare profesională</w:t>
                            </w:r>
                          </w:p>
                          <w:p w:rsidR="00C8589A" w:rsidRPr="00C73AB7" w:rsidRDefault="00C8589A" w:rsidP="00C73AB7">
                            <w:pPr>
                              <w:jc w:val="center"/>
                              <w:rPr>
                                <w:sz w:val="20"/>
                                <w:szCs w:val="20"/>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0" o:spid="_x0000_s1034" style="position:absolute;left:0;text-align:left;margin-left:-36.75pt;margin-top:4.4pt;width:76.05pt;height:7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">
                <v:textbox>
                  <w:txbxContent>
                    <w:p w:rsidR="00A72932" w:rsidRPr="00C73AB7" w:rsidRDefault="00A72932" w:rsidP="00C73AB7">
                      <w:pPr>
                        <w:spacing w:after="0" w:line="240" w:lineRule="auto"/>
                        <w:jc w:val="center"/>
                        <w:rPr>
                          <w:rFonts w:ascii="Times New Roman" w:eastAsia="Times New Roman" w:hAnsi="Times New Roman" w:cs="Times New Roman"/>
                          <w:sz w:val="20"/>
                          <w:szCs w:val="20"/>
                        </w:rPr>
                      </w:pPr>
                      <w:r w:rsidRPr="00C73AB7">
                        <w:rPr>
                          <w:rFonts w:ascii="Times New Roman" w:eastAsia="Times New Roman" w:hAnsi="Times New Roman" w:cs="Times New Roman"/>
                          <w:sz w:val="20"/>
                          <w:szCs w:val="20"/>
                        </w:rPr>
                        <w:t xml:space="preserve">Direcția </w:t>
                      </w:r>
                      <w:r w:rsidRPr="00C73AB7">
                        <w:rPr>
                          <w:rFonts w:ascii="Times New Roman" w:eastAsia="Times New Roman" w:hAnsi="Times New Roman" w:cs="Times New Roman"/>
                          <w:sz w:val="20"/>
                          <w:szCs w:val="20"/>
                        </w:rPr>
                        <w:t>formare și dezvoltare profesională</w:t>
                      </w:r>
                    </w:p>
                    <w:p w:rsidR="00C8589A" w:rsidRPr="00C73AB7" w:rsidRDefault="00C8589A" w:rsidP="00C73AB7">
                      <w:pPr>
                        <w:jc w:val="center"/>
                        <w:rPr>
                          <w:sz w:val="20"/>
                          <w:szCs w:val="20"/>
                          <w:lang w:val="en-US"/>
                        </w:rPr>
                      </w:pPr>
                    </w:p>
                  </w:txbxContent>
                </v:textbox>
              </v:rect>
            </w:pict>
          </mc:Fallback>
        </mc:AlternateContent>
      </w:r>
      <w:r w:rsidR="00C8589A">
        <w:rPr>
          <w:rFonts w:ascii="Times New Roman" w:eastAsia="Times New Roman" w:hAnsi="Times New Roman" w:cs="Times New Roman"/>
          <w:sz w:val="26"/>
          <w:szCs w:val="26"/>
          <w:lang w:eastAsia="ro-RO"/>
        </w:rPr>
        <w:tab/>
      </w:r>
    </w:p>
    <w:p w:rsidR="00C8589A" w:rsidRDefault="00C8589A" w:rsidP="00C8589A">
      <w:pPr>
        <w:tabs>
          <w:tab w:val="left" w:pos="10560"/>
          <w:tab w:val="left" w:pos="12420"/>
        </w:tabs>
        <w:spacing w:after="0" w:line="240" w:lineRule="auto"/>
        <w:ind w:firstLine="72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ab/>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 </w: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414D68" w:rsidP="00C8589A">
      <w:pPr>
        <w:tabs>
          <w:tab w:val="left" w:pos="4560"/>
          <w:tab w:val="left" w:pos="6360"/>
          <w:tab w:val="center" w:pos="7830"/>
        </w:tabs>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734016" behindDoc="0" locked="0" layoutInCell="1" allowOverlap="1" wp14:anchorId="300F60C3" wp14:editId="58FFDD40">
                <wp:simplePos x="0" y="0"/>
                <wp:positionH relativeFrom="column">
                  <wp:posOffset>4732619</wp:posOffset>
                </wp:positionH>
                <wp:positionV relativeFrom="paragraph">
                  <wp:posOffset>126365</wp:posOffset>
                </wp:positionV>
                <wp:extent cx="0" cy="1387475"/>
                <wp:effectExtent l="0" t="0" r="19050" b="22225"/>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B518FB" id="Прямая соединительная линия 21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5pt,9.95pt" to="372.6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"/>
            </w:pict>
          </mc:Fallback>
        </mc:AlternateContent>
      </w:r>
      <w:r w:rsidR="00C8589A">
        <w:rPr>
          <w:rFonts w:ascii="Times New Roman" w:eastAsia="Times New Roman" w:hAnsi="Times New Roman" w:cs="Times New Roman"/>
          <w:sz w:val="26"/>
          <w:szCs w:val="26"/>
          <w:lang w:eastAsia="ro-RO"/>
        </w:rPr>
        <w:tab/>
      </w:r>
      <w:r w:rsidR="00C8589A">
        <w:rPr>
          <w:rFonts w:ascii="Times New Roman" w:eastAsia="Times New Roman" w:hAnsi="Times New Roman" w:cs="Times New Roman"/>
          <w:sz w:val="26"/>
          <w:szCs w:val="26"/>
          <w:lang w:eastAsia="ro-RO"/>
        </w:rPr>
        <w:tab/>
      </w:r>
      <w:r w:rsidR="00C8589A">
        <w:rPr>
          <w:rFonts w:ascii="Times New Roman" w:eastAsia="Times New Roman" w:hAnsi="Times New Roman" w:cs="Times New Roman"/>
          <w:sz w:val="26"/>
          <w:szCs w:val="26"/>
          <w:lang w:eastAsia="ro-RO"/>
        </w:rPr>
        <w:tab/>
      </w:r>
    </w:p>
    <w:p w:rsidR="00C8589A" w:rsidRDefault="00414D68"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703296" behindDoc="0" locked="0" layoutInCell="1" allowOverlap="1" wp14:anchorId="6AD7B3DE" wp14:editId="701C40C2">
                <wp:simplePos x="0" y="0"/>
                <wp:positionH relativeFrom="column">
                  <wp:posOffset>4988620</wp:posOffset>
                </wp:positionH>
                <wp:positionV relativeFrom="paragraph">
                  <wp:posOffset>165100</wp:posOffset>
                </wp:positionV>
                <wp:extent cx="1057275" cy="508635"/>
                <wp:effectExtent l="0" t="0" r="28575" b="24765"/>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08635"/>
                        </a:xfrm>
                        <a:prstGeom prst="rect">
                          <a:avLst/>
                        </a:prstGeom>
                        <a:solidFill>
                          <a:srgbClr val="FFFFFF"/>
                        </a:solidFill>
                        <a:ln w="9525">
                          <a:solidFill>
                            <a:srgbClr val="000000"/>
                          </a:solidFill>
                          <a:miter lim="800000"/>
                          <a:headEnd/>
                          <a:tailEnd/>
                        </a:ln>
                      </wps:spPr>
                      <wps:txbx>
                        <w:txbxContent>
                          <w:p w:rsidR="00A72932" w:rsidRPr="00C73AB7" w:rsidRDefault="00A72932" w:rsidP="00C73AB7">
                            <w:pPr>
                              <w:spacing w:after="0" w:line="240" w:lineRule="auto"/>
                              <w:jc w:val="both"/>
                              <w:rPr>
                                <w:rFonts w:ascii="Times New Roman" w:hAnsi="Times New Roman"/>
                                <w:sz w:val="20"/>
                                <w:szCs w:val="20"/>
                              </w:rPr>
                            </w:pPr>
                            <w:r w:rsidRPr="00C73AB7">
                              <w:rPr>
                                <w:rFonts w:ascii="Times New Roman" w:hAnsi="Times New Roman"/>
                                <w:sz w:val="20"/>
                                <w:szCs w:val="20"/>
                              </w:rPr>
                              <w:t xml:space="preserve">Serviciul </w:t>
                            </w:r>
                            <w:r w:rsidRPr="00C73AB7">
                              <w:rPr>
                                <w:rFonts w:ascii="Times New Roman" w:hAnsi="Times New Roman"/>
                                <w:sz w:val="20"/>
                                <w:szCs w:val="20"/>
                              </w:rPr>
                              <w:t>juridic și resurse umane</w:t>
                            </w:r>
                          </w:p>
                          <w:p w:rsidR="00C8589A" w:rsidRPr="00C73AB7" w:rsidRDefault="00C8589A" w:rsidP="00C8589A">
                            <w:pPr>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3" o:spid="_x0000_s1035" style="position:absolute;left:0;text-align:left;margin-left:392.8pt;margin-top:13pt;width:83.25pt;height:4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">
                <v:textbox>
                  <w:txbxContent>
                    <w:p w:rsidR="00A72932" w:rsidRPr="00C73AB7" w:rsidRDefault="00A72932" w:rsidP="00C73AB7">
                      <w:pPr>
                        <w:spacing w:after="0" w:line="240" w:lineRule="auto"/>
                        <w:jc w:val="both"/>
                        <w:rPr>
                          <w:rFonts w:ascii="Times New Roman" w:hAnsi="Times New Roman"/>
                          <w:sz w:val="20"/>
                          <w:szCs w:val="20"/>
                        </w:rPr>
                      </w:pPr>
                      <w:r w:rsidRPr="00C73AB7">
                        <w:rPr>
                          <w:rFonts w:ascii="Times New Roman" w:hAnsi="Times New Roman"/>
                          <w:sz w:val="20"/>
                          <w:szCs w:val="20"/>
                        </w:rPr>
                        <w:t xml:space="preserve">Serviciul </w:t>
                      </w:r>
                      <w:r w:rsidRPr="00C73AB7">
                        <w:rPr>
                          <w:rFonts w:ascii="Times New Roman" w:hAnsi="Times New Roman"/>
                          <w:sz w:val="20"/>
                          <w:szCs w:val="20"/>
                        </w:rPr>
                        <w:t>juridic și resurse umane</w:t>
                      </w:r>
                    </w:p>
                    <w:p w:rsidR="00C8589A" w:rsidRPr="00C73AB7" w:rsidRDefault="00C8589A" w:rsidP="00C8589A">
                      <w:pPr>
                        <w:jc w:val="center"/>
                        <w:rPr>
                          <w:rFonts w:ascii="Times New Roman" w:hAnsi="Times New Roman"/>
                          <w:sz w:val="20"/>
                          <w:szCs w:val="20"/>
                          <w:lang w:val="en-US"/>
                        </w:rPr>
                      </w:pPr>
                    </w:p>
                  </w:txbxContent>
                </v:textbox>
              </v:rect>
            </w:pict>
          </mc:Fallback>
        </mc:AlternateConten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414D68"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4294967295" distB="4294967295" distL="114300" distR="114300" simplePos="0" relativeHeight="251716608" behindDoc="0" locked="0" layoutInCell="1" allowOverlap="1" wp14:anchorId="06ED4F16" wp14:editId="58FFB52A">
                <wp:simplePos x="0" y="0"/>
                <wp:positionH relativeFrom="column">
                  <wp:posOffset>4737064</wp:posOffset>
                </wp:positionH>
                <wp:positionV relativeFrom="paragraph">
                  <wp:posOffset>9525</wp:posOffset>
                </wp:positionV>
                <wp:extent cx="228600" cy="0"/>
                <wp:effectExtent l="0" t="76200" r="19050" b="95250"/>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FF4AD8" id="Прямая со стрелкой 204" o:spid="_x0000_s1026" type="#_x0000_t32" style="position:absolute;margin-left:373pt;margin-top:.75pt;width:18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">
                <v:stroke endarrow="block"/>
              </v:shape>
            </w:pict>
          </mc:Fallback>
        </mc:AlternateConten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EB338B"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4294967295" distB="4294967295" distL="114300" distR="114300" simplePos="0" relativeHeight="251717632" behindDoc="0" locked="0" layoutInCell="1" allowOverlap="1" wp14:anchorId="64D5F29C" wp14:editId="7EC92927">
                <wp:simplePos x="0" y="0"/>
                <wp:positionH relativeFrom="column">
                  <wp:posOffset>4733925</wp:posOffset>
                </wp:positionH>
                <wp:positionV relativeFrom="paragraph">
                  <wp:posOffset>398145</wp:posOffset>
                </wp:positionV>
                <wp:extent cx="280035" cy="0"/>
                <wp:effectExtent l="0" t="76200" r="24765"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5889DB" id="Прямая со стрелкой 23" o:spid="_x0000_s1026" type="#_x0000_t32" style="position:absolute;margin-left:372.75pt;margin-top:31.35pt;width:22.0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">
                <v:stroke endarrow="block"/>
              </v:shape>
            </w:pict>
          </mc:Fallback>
        </mc:AlternateContent>
      </w:r>
      <w:r>
        <w:rPr>
          <w:rFonts w:asciiTheme="minorHAnsi" w:eastAsiaTheme="minorHAnsi" w:hAnsiTheme="minorHAnsi" w:cstheme="minorBidi"/>
          <w:noProof/>
          <w:lang w:val="ru-RU"/>
        </w:rPr>
        <mc:AlternateContent>
          <mc:Choice Requires="wps">
            <w:drawing>
              <wp:anchor distT="0" distB="0" distL="114300" distR="114300" simplePos="0" relativeHeight="251704320" behindDoc="0" locked="0" layoutInCell="1" allowOverlap="1" wp14:anchorId="063CBF3F" wp14:editId="638193F3">
                <wp:simplePos x="0" y="0"/>
                <wp:positionH relativeFrom="column">
                  <wp:posOffset>5010150</wp:posOffset>
                </wp:positionH>
                <wp:positionV relativeFrom="paragraph">
                  <wp:posOffset>113030</wp:posOffset>
                </wp:positionV>
                <wp:extent cx="1057275" cy="525780"/>
                <wp:effectExtent l="0" t="0" r="28575" b="2667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25780"/>
                        </a:xfrm>
                        <a:prstGeom prst="rect">
                          <a:avLst/>
                        </a:prstGeom>
                        <a:solidFill>
                          <a:srgbClr val="FFFFFF"/>
                        </a:solidFill>
                        <a:ln w="9525">
                          <a:solidFill>
                            <a:srgbClr val="000000"/>
                          </a:solidFill>
                          <a:miter lim="800000"/>
                          <a:headEnd/>
                          <a:tailEnd/>
                        </a:ln>
                      </wps:spPr>
                      <wps:txbx>
                        <w:txbxContent>
                          <w:p w:rsidR="00A72932" w:rsidRPr="00C73AB7" w:rsidRDefault="00A72932" w:rsidP="00C73AB7">
                            <w:pPr>
                              <w:spacing w:after="0" w:line="240" w:lineRule="auto"/>
                              <w:contextualSpacing/>
                              <w:jc w:val="center"/>
                              <w:rPr>
                                <w:rFonts w:ascii="Times New Roman" w:hAnsi="Times New Roman"/>
                                <w:sz w:val="20"/>
                                <w:szCs w:val="20"/>
                              </w:rPr>
                            </w:pPr>
                            <w:r w:rsidRPr="00C73AB7">
                              <w:rPr>
                                <w:rFonts w:ascii="Times New Roman" w:hAnsi="Times New Roman"/>
                                <w:sz w:val="20"/>
                                <w:szCs w:val="20"/>
                              </w:rPr>
                              <w:t xml:space="preserve">Serviciul </w:t>
                            </w:r>
                            <w:r w:rsidRPr="00C73AB7">
                              <w:rPr>
                                <w:rFonts w:ascii="Times New Roman" w:hAnsi="Times New Roman"/>
                                <w:sz w:val="20"/>
                                <w:szCs w:val="20"/>
                              </w:rPr>
                              <w:t>economico-financiar</w:t>
                            </w:r>
                          </w:p>
                          <w:p w:rsidR="00C8589A" w:rsidRPr="00C73AB7" w:rsidRDefault="00C8589A" w:rsidP="00C73AB7">
                            <w:pPr>
                              <w:spacing w:line="240" w:lineRule="auto"/>
                              <w:jc w:val="cente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36" style="position:absolute;left:0;text-align:left;margin-left:394.5pt;margin-top:8.9pt;width:83.25pt;height:4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">
                <v:textbox>
                  <w:txbxContent>
                    <w:p w:rsidR="00A72932" w:rsidRPr="00C73AB7" w:rsidRDefault="00A72932" w:rsidP="00C73AB7">
                      <w:pPr>
                        <w:spacing w:after="0" w:line="240" w:lineRule="auto"/>
                        <w:contextualSpacing/>
                        <w:jc w:val="center"/>
                        <w:rPr>
                          <w:rFonts w:ascii="Times New Roman" w:hAnsi="Times New Roman"/>
                          <w:sz w:val="20"/>
                          <w:szCs w:val="20"/>
                        </w:rPr>
                      </w:pPr>
                      <w:r w:rsidRPr="00C73AB7">
                        <w:rPr>
                          <w:rFonts w:ascii="Times New Roman" w:hAnsi="Times New Roman"/>
                          <w:sz w:val="20"/>
                          <w:szCs w:val="20"/>
                        </w:rPr>
                        <w:t xml:space="preserve">Serviciul </w:t>
                      </w:r>
                      <w:r w:rsidRPr="00C73AB7">
                        <w:rPr>
                          <w:rFonts w:ascii="Times New Roman" w:hAnsi="Times New Roman"/>
                          <w:sz w:val="20"/>
                          <w:szCs w:val="20"/>
                        </w:rPr>
                        <w:t>economico-financiar</w:t>
                      </w:r>
                    </w:p>
                    <w:p w:rsidR="00C8589A" w:rsidRPr="00C73AB7" w:rsidRDefault="00C8589A" w:rsidP="00C73AB7">
                      <w:pPr>
                        <w:spacing w:line="240" w:lineRule="auto"/>
                        <w:jc w:val="center"/>
                        <w:rPr>
                          <w:sz w:val="20"/>
                          <w:szCs w:val="20"/>
                          <w:lang w:val="en-US"/>
                        </w:rPr>
                      </w:pPr>
                    </w:p>
                  </w:txbxContent>
                </v:textbox>
              </v:rect>
            </w:pict>
          </mc:Fallback>
        </mc:AlternateConten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C8589A" w:rsidP="00C8589A">
      <w:pPr>
        <w:tabs>
          <w:tab w:val="left" w:pos="10695"/>
        </w:tabs>
        <w:spacing w:after="0" w:line="240" w:lineRule="auto"/>
        <w:ind w:firstLine="72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ab/>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r>
        <w:rPr>
          <w:rFonts w:asciiTheme="minorHAnsi" w:eastAsiaTheme="minorHAnsi" w:hAnsiTheme="minorHAnsi" w:cstheme="minorBidi"/>
          <w:noProof/>
          <w:lang w:val="ru-RU"/>
        </w:rPr>
        <mc:AlternateContent>
          <mc:Choice Requires="wps">
            <w:drawing>
              <wp:anchor distT="0" distB="0" distL="114300" distR="114300" simplePos="0" relativeHeight="251726848" behindDoc="0" locked="0" layoutInCell="1" allowOverlap="1" wp14:anchorId="7D15B6BA" wp14:editId="450FFB86">
                <wp:simplePos x="0" y="0"/>
                <wp:positionH relativeFrom="column">
                  <wp:posOffset>-3415030</wp:posOffset>
                </wp:positionH>
                <wp:positionV relativeFrom="paragraph">
                  <wp:posOffset>241935</wp:posOffset>
                </wp:positionV>
                <wp:extent cx="3519170" cy="582930"/>
                <wp:effectExtent l="39370" t="0" r="25400" b="63500"/>
                <wp:wrapNone/>
                <wp:docPr id="18" name="Соединительная линия уступом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519170" cy="582930"/>
                        </a:xfrm>
                        <a:prstGeom prst="bentConnector3">
                          <a:avLst>
                            <a:gd name="adj1" fmla="val 5000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D26F14" id="Соединительная линия уступом 18" o:spid="_x0000_s1026" type="#_x0000_t34" style="position:absolute;margin-left:-268.9pt;margin-top:19.05pt;width:277.1pt;height:45.9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" strokecolor="#4579b8">
                <v:stroke endarrow="open"/>
              </v:shape>
            </w:pict>
          </mc:Fallback>
        </mc:AlternateContent>
      </w:r>
    </w:p>
    <w:p w:rsidR="00C8589A" w:rsidRDefault="00C8589A" w:rsidP="00C8589A">
      <w:pPr>
        <w:spacing w:after="0" w:line="240" w:lineRule="auto"/>
        <w:ind w:firstLine="720"/>
        <w:jc w:val="both"/>
        <w:rPr>
          <w:rFonts w:ascii="Times New Roman" w:eastAsia="Times New Roman" w:hAnsi="Times New Roman" w:cs="Times New Roman"/>
          <w:sz w:val="26"/>
          <w:szCs w:val="26"/>
          <w:lang w:eastAsia="ro-RO"/>
        </w:rPr>
      </w:pPr>
    </w:p>
    <w:p w:rsidR="00C8589A" w:rsidRPr="00C8589A" w:rsidRDefault="00C8589A">
      <w:pPr>
        <w:rPr>
          <w:rFonts w:ascii="Times New Roman" w:eastAsia="Times New Roman" w:hAnsi="Times New Roman" w:cs="Times New Roman"/>
          <w:sz w:val="24"/>
          <w:szCs w:val="24"/>
        </w:rPr>
      </w:pPr>
    </w:p>
    <w:sectPr w:rsidR="00C8589A" w:rsidRPr="00C8589A" w:rsidSect="00EB338B">
      <w:pgSz w:w="11906" w:h="16838"/>
      <w:pgMar w:top="993" w:right="850" w:bottom="993"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C18"/>
    <w:multiLevelType w:val="hybridMultilevel"/>
    <w:tmpl w:val="A04401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012B99"/>
    <w:multiLevelType w:val="hybridMultilevel"/>
    <w:tmpl w:val="777C46B0"/>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FB30292"/>
    <w:multiLevelType w:val="hybridMultilevel"/>
    <w:tmpl w:val="4FAA812C"/>
    <w:lvl w:ilvl="0" w:tplc="F60E29A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A57A2"/>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nsid w:val="1DE212D0"/>
    <w:multiLevelType w:val="multilevel"/>
    <w:tmpl w:val="5AE68F2A"/>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
    <w:nsid w:val="218A7425"/>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nsid w:val="36616D6E"/>
    <w:multiLevelType w:val="hybridMultilevel"/>
    <w:tmpl w:val="BC2452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F5307"/>
    <w:multiLevelType w:val="multilevel"/>
    <w:tmpl w:val="12BE845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nsid w:val="3CAE1DBA"/>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9">
    <w:nsid w:val="471A74D9"/>
    <w:multiLevelType w:val="multilevel"/>
    <w:tmpl w:val="A0405D14"/>
    <w:lvl w:ilvl="0">
      <w:start w:val="1"/>
      <w:numFmt w:val="decimal"/>
      <w:lvlText w:val="%1)"/>
      <w:lvlJc w:val="left"/>
      <w:pPr>
        <w:ind w:left="360" w:hanging="360"/>
      </w:pPr>
      <w:rPr>
        <w:rFonts w:ascii="Times New Roman" w:hAnsi="Times New Roman" w:cs="Times New Roman" w:hint="default"/>
        <w:b w:val="0"/>
        <w:color w:val="000000"/>
        <w:sz w:val="24"/>
        <w:szCs w:val="24"/>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7FD7BAA"/>
    <w:multiLevelType w:val="multilevel"/>
    <w:tmpl w:val="F5208FC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5B313D91"/>
    <w:multiLevelType w:val="hybridMultilevel"/>
    <w:tmpl w:val="C304FC82"/>
    <w:lvl w:ilvl="0" w:tplc="5232A95C">
      <w:start w:val="1"/>
      <w:numFmt w:val="decimal"/>
      <w:lvlText w:val="%1)"/>
      <w:lvlJc w:val="left"/>
      <w:pPr>
        <w:ind w:left="720" w:hanging="360"/>
      </w:pPr>
      <w:rPr>
        <w:rFonts w:hint="default"/>
        <w:i/>
        <w:sz w:val="24"/>
      </w:rPr>
    </w:lvl>
    <w:lvl w:ilvl="1" w:tplc="04190017">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0148BA"/>
    <w:multiLevelType w:val="multilevel"/>
    <w:tmpl w:val="A0405D14"/>
    <w:lvl w:ilvl="0">
      <w:start w:val="1"/>
      <w:numFmt w:val="decimal"/>
      <w:lvlText w:val="%1)"/>
      <w:lvlJc w:val="left"/>
      <w:pPr>
        <w:ind w:left="360" w:hanging="360"/>
      </w:pPr>
      <w:rPr>
        <w:rFonts w:ascii="Times New Roman" w:hAnsi="Times New Roman" w:cs="Times New Roman" w:hint="default"/>
        <w:b w:val="0"/>
        <w:color w:val="000000"/>
        <w:sz w:val="24"/>
        <w:szCs w:val="24"/>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3704E35"/>
    <w:multiLevelType w:val="hybridMultilevel"/>
    <w:tmpl w:val="C6206E5E"/>
    <w:lvl w:ilvl="0" w:tplc="30DA816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10"/>
  </w:num>
  <w:num w:numId="2">
    <w:abstractNumId w:val="9"/>
  </w:num>
  <w:num w:numId="3">
    <w:abstractNumId w:val="5"/>
  </w:num>
  <w:num w:numId="4">
    <w:abstractNumId w:val="7"/>
  </w:num>
  <w:num w:numId="5">
    <w:abstractNumId w:val="11"/>
  </w:num>
  <w:num w:numId="6">
    <w:abstractNumId w:val="0"/>
  </w:num>
  <w:num w:numId="7">
    <w:abstractNumId w:val="8"/>
  </w:num>
  <w:num w:numId="8">
    <w:abstractNumId w:val="3"/>
  </w:num>
  <w:num w:numId="9">
    <w:abstractNumId w:val="13"/>
  </w:num>
  <w:num w:numId="10">
    <w:abstractNumId w:val="1"/>
  </w:num>
  <w:num w:numId="11">
    <w:abstractNumId w:val="6"/>
  </w:num>
  <w:num w:numId="12">
    <w:abstractNumId w:val="12"/>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D73B58"/>
    <w:rsid w:val="000645AC"/>
    <w:rsid w:val="000922C8"/>
    <w:rsid w:val="000C2B38"/>
    <w:rsid w:val="000D04BA"/>
    <w:rsid w:val="000D4A6F"/>
    <w:rsid w:val="000D69FA"/>
    <w:rsid w:val="00101592"/>
    <w:rsid w:val="00106A8C"/>
    <w:rsid w:val="001261D8"/>
    <w:rsid w:val="00126594"/>
    <w:rsid w:val="00130AEA"/>
    <w:rsid w:val="00156E8C"/>
    <w:rsid w:val="00157D01"/>
    <w:rsid w:val="00190F49"/>
    <w:rsid w:val="001A1C2C"/>
    <w:rsid w:val="001E0F39"/>
    <w:rsid w:val="00267D9D"/>
    <w:rsid w:val="002716A6"/>
    <w:rsid w:val="002A703A"/>
    <w:rsid w:val="002C72A4"/>
    <w:rsid w:val="00340963"/>
    <w:rsid w:val="003F7BE4"/>
    <w:rsid w:val="004119F3"/>
    <w:rsid w:val="00414D68"/>
    <w:rsid w:val="004477C9"/>
    <w:rsid w:val="00450E7E"/>
    <w:rsid w:val="00462098"/>
    <w:rsid w:val="00473CEF"/>
    <w:rsid w:val="00474D33"/>
    <w:rsid w:val="004827B4"/>
    <w:rsid w:val="004B2850"/>
    <w:rsid w:val="004E60E9"/>
    <w:rsid w:val="005022F2"/>
    <w:rsid w:val="00524C65"/>
    <w:rsid w:val="00530EB1"/>
    <w:rsid w:val="005642DB"/>
    <w:rsid w:val="00574F36"/>
    <w:rsid w:val="005A338D"/>
    <w:rsid w:val="005C1422"/>
    <w:rsid w:val="005C7D5B"/>
    <w:rsid w:val="005E3C42"/>
    <w:rsid w:val="00654D1C"/>
    <w:rsid w:val="006B2DF1"/>
    <w:rsid w:val="006F3B87"/>
    <w:rsid w:val="00731DCA"/>
    <w:rsid w:val="00735A5D"/>
    <w:rsid w:val="00814679"/>
    <w:rsid w:val="00847709"/>
    <w:rsid w:val="00853D91"/>
    <w:rsid w:val="008578A6"/>
    <w:rsid w:val="008A2F56"/>
    <w:rsid w:val="008A3371"/>
    <w:rsid w:val="008C2C5B"/>
    <w:rsid w:val="008F0705"/>
    <w:rsid w:val="009058F9"/>
    <w:rsid w:val="00913748"/>
    <w:rsid w:val="00915EEA"/>
    <w:rsid w:val="00933E54"/>
    <w:rsid w:val="00934BC6"/>
    <w:rsid w:val="00943299"/>
    <w:rsid w:val="0099194E"/>
    <w:rsid w:val="009B1F10"/>
    <w:rsid w:val="009D0DF5"/>
    <w:rsid w:val="00A31DA6"/>
    <w:rsid w:val="00A35A0F"/>
    <w:rsid w:val="00A37693"/>
    <w:rsid w:val="00A71016"/>
    <w:rsid w:val="00A72932"/>
    <w:rsid w:val="00AA44ED"/>
    <w:rsid w:val="00AA4912"/>
    <w:rsid w:val="00AD4EF1"/>
    <w:rsid w:val="00AE4293"/>
    <w:rsid w:val="00AF0282"/>
    <w:rsid w:val="00AF74B2"/>
    <w:rsid w:val="00B1761D"/>
    <w:rsid w:val="00B3242A"/>
    <w:rsid w:val="00B6048B"/>
    <w:rsid w:val="00B60B8E"/>
    <w:rsid w:val="00BB3DBA"/>
    <w:rsid w:val="00BC1CE9"/>
    <w:rsid w:val="00BE5353"/>
    <w:rsid w:val="00C5361F"/>
    <w:rsid w:val="00C6367C"/>
    <w:rsid w:val="00C73AB7"/>
    <w:rsid w:val="00C8589A"/>
    <w:rsid w:val="00CB5081"/>
    <w:rsid w:val="00CE51B1"/>
    <w:rsid w:val="00D73B58"/>
    <w:rsid w:val="00D73C20"/>
    <w:rsid w:val="00DD1BCE"/>
    <w:rsid w:val="00DE48F5"/>
    <w:rsid w:val="00E02550"/>
    <w:rsid w:val="00E1549B"/>
    <w:rsid w:val="00E35B22"/>
    <w:rsid w:val="00E631EB"/>
    <w:rsid w:val="00E65F20"/>
    <w:rsid w:val="00EB338B"/>
    <w:rsid w:val="00EF63D5"/>
    <w:rsid w:val="00F97B20"/>
    <w:rsid w:val="00FA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o-RO"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paragraph" w:styleId="a6">
    <w:name w:val="List Paragraph"/>
    <w:basedOn w:val="a"/>
    <w:uiPriority w:val="34"/>
    <w:qFormat/>
    <w:rsid w:val="004827B4"/>
    <w:pPr>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olor w:val="auto"/>
      <w:lang w:eastAsia="en-US"/>
    </w:rPr>
  </w:style>
  <w:style w:type="paragraph" w:customStyle="1" w:styleId="10">
    <w:name w:val="Без интервала1"/>
    <w:rsid w:val="00C8589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imes New Roman" w:cs="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o-RO"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paragraph" w:styleId="a6">
    <w:name w:val="List Paragraph"/>
    <w:basedOn w:val="a"/>
    <w:uiPriority w:val="34"/>
    <w:qFormat/>
    <w:rsid w:val="004827B4"/>
    <w:pPr>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olor w:val="auto"/>
      <w:lang w:eastAsia="en-US"/>
    </w:rPr>
  </w:style>
  <w:style w:type="paragraph" w:customStyle="1" w:styleId="10">
    <w:name w:val="Без интервала1"/>
    <w:rsid w:val="00C8589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04975">
      <w:bodyDiv w:val="1"/>
      <w:marLeft w:val="0"/>
      <w:marRight w:val="0"/>
      <w:marTop w:val="0"/>
      <w:marBottom w:val="0"/>
      <w:divBdr>
        <w:top w:val="none" w:sz="0" w:space="0" w:color="auto"/>
        <w:left w:val="none" w:sz="0" w:space="0" w:color="auto"/>
        <w:bottom w:val="none" w:sz="0" w:space="0" w:color="auto"/>
        <w:right w:val="none" w:sz="0" w:space="0" w:color="auto"/>
      </w:divBdr>
    </w:div>
    <w:div w:id="212699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DBE5-E3F7-4F14-9AC5-B1E66761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10</Pages>
  <Words>2961</Words>
  <Characters>16879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81</cp:revision>
  <cp:lastPrinted>2018-07-09T07:56:00Z</cp:lastPrinted>
  <dcterms:created xsi:type="dcterms:W3CDTF">2018-01-16T16:10:00Z</dcterms:created>
  <dcterms:modified xsi:type="dcterms:W3CDTF">2018-07-09T11:31:00Z</dcterms:modified>
</cp:coreProperties>
</file>