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E8" w:rsidRDefault="00913DE8" w:rsidP="00913DE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ro-RO" w:eastAsia="ru-RU"/>
        </w:rPr>
        <w:t xml:space="preserve">Proiect </w:t>
      </w:r>
    </w:p>
    <w:p w:rsidR="00913DE8" w:rsidRPr="00913DE8" w:rsidRDefault="00913DE8" w:rsidP="00913DE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ro-RO" w:eastAsia="ru-RU"/>
        </w:rPr>
      </w:pPr>
    </w:p>
    <w:p w:rsidR="00913DE8" w:rsidRPr="009E36B2" w:rsidRDefault="009E36B2" w:rsidP="00913D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E36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913DE8" w:rsidRDefault="00913DE8" w:rsidP="00913D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E36B2" w:rsidRPr="009E36B2" w:rsidRDefault="009E36B2" w:rsidP="00913D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13DE8" w:rsidRDefault="00913DE8" w:rsidP="00913D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HOTĂRÂRE nr._______</w:t>
      </w:r>
    </w:p>
    <w:p w:rsidR="00913DE8" w:rsidRDefault="00913DE8" w:rsidP="00913D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din____________2017</w:t>
      </w:r>
    </w:p>
    <w:p w:rsidR="00913DE8" w:rsidRDefault="00913DE8" w:rsidP="00913D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9E36B2" w:rsidRDefault="009E36B2" w:rsidP="00913D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DC3828" w:rsidRDefault="00913DE8" w:rsidP="00372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Cu privire la aprobarea </w:t>
      </w:r>
      <w:r w:rsidR="00DC38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unor </w:t>
      </w:r>
      <w:r w:rsidR="0037260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modele de acte</w:t>
      </w:r>
      <w:r w:rsidR="00135B4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913DE8" w:rsidRDefault="00913DE8" w:rsidP="00913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9E36B2" w:rsidRDefault="009E36B2" w:rsidP="00913D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DF338C" w:rsidRPr="00DF338C" w:rsidRDefault="00913DE8" w:rsidP="00DF338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În </w:t>
      </w:r>
      <w:r w:rsidR="009E36B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temeiul </w:t>
      </w:r>
      <w:r w:rsidR="00C118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art. 12 alin. (1</w:t>
      </w:r>
      <w:r w:rsidR="00C1183B" w:rsidRPr="00C1183B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ro-RO"/>
        </w:rPr>
        <w:t>3</w:t>
      </w:r>
      <w:r w:rsidR="00C118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)</w:t>
      </w:r>
      <w:r w:rsidR="000803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şi art. 15</w:t>
      </w:r>
      <w:r w:rsidR="0008037A" w:rsidRPr="0008037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="000803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alin. (1)</w:t>
      </w:r>
      <w:r w:rsidR="00C118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din Legea nr. 119-XV din 22 aprilie 2004 cu privire la produsele de uz fitosanitar şi la fertilizanţi (Monitorul Oficial al Republicii Moldova, 2004, nr. 100-103, art. 510),</w:t>
      </w:r>
      <w:r w:rsidR="00DC38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cu modifică</w:t>
      </w:r>
      <w:r w:rsidR="00DF338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rile şi completările ulterioare și art. 29, alin. (4)</w:t>
      </w:r>
      <w:r w:rsidR="00DF33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din </w:t>
      </w:r>
      <w:proofErr w:type="spellStart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Lege</w:t>
      </w:r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proofErr w:type="spellEnd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F0A54" w:rsidRPr="00C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nr</w:t>
      </w:r>
      <w:proofErr w:type="spellEnd"/>
      <w:r w:rsidR="00CF0A54" w:rsidRPr="00C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. 228 din 23 </w:t>
      </w:r>
      <w:proofErr w:type="spellStart"/>
      <w:r w:rsidR="00CF0A54" w:rsidRPr="00C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septembrie</w:t>
      </w:r>
      <w:proofErr w:type="spellEnd"/>
      <w:r w:rsidR="00CF0A54" w:rsidRPr="00C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2</w:t>
      </w:r>
      <w:r w:rsidR="00B8754F" w:rsidRPr="00CF0A5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010</w:t>
      </w:r>
      <w:r w:rsidR="00B8754F" w:rsidRPr="00DF338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privire</w:t>
      </w:r>
      <w:proofErr w:type="spellEnd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protecţia</w:t>
      </w:r>
      <w:proofErr w:type="spellEnd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F338C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plantel</w:t>
      </w:r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or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şi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carantina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fitosanitară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(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Monitorul</w:t>
      </w:r>
      <w:proofErr w:type="spellEnd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Ofi</w:t>
      </w:r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cial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Republicii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Moldova, 2010, </w:t>
      </w:r>
      <w:proofErr w:type="spellStart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nr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. 241-246, art. 748</w:t>
      </w:r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), cu 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modificările</w:t>
      </w:r>
      <w:proofErr w:type="spellEnd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şi</w:t>
      </w:r>
      <w:proofErr w:type="spellEnd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completările</w:t>
      </w:r>
      <w:proofErr w:type="spellEnd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54F" w:rsidRP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ulterioare</w:t>
      </w:r>
      <w:proofErr w:type="spellEnd"/>
      <w:r w:rsidR="00B87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="00DF338C" w:rsidRPr="00DF338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C1183B" w:rsidRPr="00B8754F" w:rsidRDefault="009E2918" w:rsidP="00DF338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B8754F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>Guvernul HOTĂRĂŞTE:</w:t>
      </w:r>
    </w:p>
    <w:p w:rsidR="00C1183B" w:rsidRPr="00B8754F" w:rsidRDefault="00C1183B" w:rsidP="00913D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DC3828" w:rsidRDefault="009E36B2" w:rsidP="009E36B2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DC3828">
        <w:rPr>
          <w:rFonts w:ascii="Times New Roman" w:hAnsi="Times New Roman" w:cs="Times New Roman"/>
          <w:sz w:val="28"/>
          <w:szCs w:val="28"/>
          <w:lang w:val="ro-RO"/>
        </w:rPr>
        <w:t>Se aprobă:</w:t>
      </w:r>
    </w:p>
    <w:p w:rsidR="00DC3828" w:rsidRDefault="00DF338C" w:rsidP="006525B3">
      <w:pPr>
        <w:pStyle w:val="ListParagraph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6864E3">
        <w:rPr>
          <w:rFonts w:ascii="Times New Roman" w:hAnsi="Times New Roman" w:cs="Times New Roman"/>
          <w:sz w:val="28"/>
          <w:szCs w:val="28"/>
          <w:lang w:val="ro-RO"/>
        </w:rPr>
        <w:t>odelul n</w:t>
      </w:r>
      <w:r w:rsidR="00DC3828">
        <w:rPr>
          <w:rFonts w:ascii="Times New Roman" w:hAnsi="Times New Roman" w:cs="Times New Roman"/>
          <w:sz w:val="28"/>
          <w:szCs w:val="28"/>
          <w:lang w:val="ro-RO"/>
        </w:rPr>
        <w:t>otific</w:t>
      </w:r>
      <w:r w:rsidR="009E36B2">
        <w:rPr>
          <w:rFonts w:ascii="Times New Roman" w:hAnsi="Times New Roman" w:cs="Times New Roman"/>
          <w:sz w:val="28"/>
          <w:szCs w:val="28"/>
          <w:lang w:val="ro-RO"/>
        </w:rPr>
        <w:t>ării</w:t>
      </w:r>
      <w:r w:rsidR="00DC3828">
        <w:rPr>
          <w:rFonts w:ascii="Times New Roman" w:hAnsi="Times New Roman" w:cs="Times New Roman"/>
          <w:sz w:val="28"/>
          <w:szCs w:val="28"/>
          <w:lang w:val="ro-RO"/>
        </w:rPr>
        <w:t xml:space="preserve"> despre importul</w:t>
      </w:r>
      <w:r w:rsidR="00185D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3828">
        <w:rPr>
          <w:rFonts w:ascii="Times New Roman" w:hAnsi="Times New Roman" w:cs="Times New Roman"/>
          <w:sz w:val="28"/>
          <w:szCs w:val="28"/>
          <w:lang w:val="ro-RO"/>
        </w:rPr>
        <w:t>produselor de uz fitosanitar şi al fertilizanţilor, (conform anexei nr. 1);</w:t>
      </w:r>
    </w:p>
    <w:p w:rsidR="009E36B2" w:rsidRPr="009E36B2" w:rsidRDefault="009E36B2" w:rsidP="006525B3">
      <w:pPr>
        <w:pStyle w:val="ListParagraph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  <w:lang w:val="ro-RO"/>
        </w:rPr>
      </w:pPr>
      <w:r w:rsidRPr="009E36B2">
        <w:rPr>
          <w:rFonts w:ascii="Times New Roman" w:hAnsi="Times New Roman" w:cs="Times New Roman"/>
          <w:sz w:val="28"/>
          <w:szCs w:val="28"/>
          <w:lang w:val="ro-RO"/>
        </w:rPr>
        <w:t xml:space="preserve">modelul </w:t>
      </w:r>
      <w:r>
        <w:rPr>
          <w:rFonts w:ascii="Times New Roman" w:hAnsi="Times New Roman" w:cs="Times New Roman"/>
          <w:sz w:val="28"/>
          <w:szCs w:val="28"/>
          <w:lang w:val="ro-RO"/>
        </w:rPr>
        <w:t>notificării despre fabrica</w:t>
      </w:r>
      <w:r w:rsidR="006525B3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9E36B2">
        <w:rPr>
          <w:rFonts w:ascii="Times New Roman" w:hAnsi="Times New Roman" w:cs="Times New Roman"/>
          <w:sz w:val="28"/>
          <w:szCs w:val="28"/>
          <w:lang w:val="ro-RO"/>
        </w:rPr>
        <w:t xml:space="preserve"> produselor de uz fitosanitar ş</w:t>
      </w:r>
      <w:r w:rsidR="006525B3">
        <w:rPr>
          <w:rFonts w:ascii="Times New Roman" w:hAnsi="Times New Roman" w:cs="Times New Roman"/>
          <w:sz w:val="28"/>
          <w:szCs w:val="28"/>
          <w:lang w:val="ro-RO"/>
        </w:rPr>
        <w:t>i/sau a</w:t>
      </w:r>
      <w:r w:rsidRPr="009E36B2">
        <w:rPr>
          <w:rFonts w:ascii="Times New Roman" w:hAnsi="Times New Roman" w:cs="Times New Roman"/>
          <w:sz w:val="28"/>
          <w:szCs w:val="28"/>
          <w:lang w:val="ro-RO"/>
        </w:rPr>
        <w:t xml:space="preserve"> fertil</w:t>
      </w:r>
      <w:r w:rsidR="006525B3">
        <w:rPr>
          <w:rFonts w:ascii="Times New Roman" w:hAnsi="Times New Roman" w:cs="Times New Roman"/>
          <w:sz w:val="28"/>
          <w:szCs w:val="28"/>
          <w:lang w:val="ro-RO"/>
        </w:rPr>
        <w:t>izanţilor, (conform anexei nr. 2</w:t>
      </w:r>
      <w:r w:rsidRPr="009E36B2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DC3828" w:rsidRDefault="006525B3" w:rsidP="006525B3">
      <w:pPr>
        <w:pStyle w:val="ListParagraph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25B3">
        <w:rPr>
          <w:rFonts w:ascii="Times New Roman" w:hAnsi="Times New Roman" w:cs="Times New Roman"/>
          <w:sz w:val="28"/>
          <w:szCs w:val="28"/>
          <w:lang w:val="ro-RO"/>
        </w:rPr>
        <w:t xml:space="preserve">modelul notificării </w:t>
      </w:r>
      <w:r w:rsidR="00DC3828" w:rsidRPr="006525B3">
        <w:rPr>
          <w:rFonts w:ascii="Times New Roman" w:hAnsi="Times New Roman" w:cs="Times New Roman"/>
          <w:sz w:val="28"/>
          <w:szCs w:val="28"/>
          <w:lang w:val="ro-RO"/>
        </w:rPr>
        <w:t>cu privire la solicitarea de validare şi înregistrare a depozitului specializat pentru păstrarea produselor de uz fitosanitar şi/sau a fertilizanţilor, (conf</w:t>
      </w:r>
      <w:r>
        <w:rPr>
          <w:rFonts w:ascii="Times New Roman" w:hAnsi="Times New Roman" w:cs="Times New Roman"/>
          <w:sz w:val="28"/>
          <w:szCs w:val="28"/>
          <w:lang w:val="ro-RO"/>
        </w:rPr>
        <w:t>orm anexei nr. 3</w:t>
      </w:r>
      <w:r w:rsidR="00A23D53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6525B3" w:rsidRDefault="006525B3" w:rsidP="006525B3">
      <w:pPr>
        <w:pStyle w:val="ListParagraph"/>
        <w:numPr>
          <w:ilvl w:val="0"/>
          <w:numId w:val="3"/>
        </w:numPr>
        <w:spacing w:after="0"/>
        <w:ind w:hanging="57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modelul pașaportului</w:t>
      </w:r>
      <w:r w:rsidRPr="006525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fito</w:t>
      </w:r>
      <w:r w:rsidR="00A23D53">
        <w:rPr>
          <w:rFonts w:ascii="Times New Roman" w:hAnsi="Times New Roman" w:cs="Times New Roman"/>
          <w:sz w:val="28"/>
          <w:szCs w:val="28"/>
          <w:lang w:val="ro-RO"/>
        </w:rPr>
        <w:t>sanitar, (conform anexei nr. 4).</w:t>
      </w:r>
    </w:p>
    <w:p w:rsidR="006525B3" w:rsidRDefault="006525B3" w:rsidP="006525B3">
      <w:pPr>
        <w:pStyle w:val="ListParagraph"/>
        <w:spacing w:after="0"/>
        <w:ind w:left="142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3828" w:rsidRPr="006525B3" w:rsidRDefault="006525B3" w:rsidP="006525B3">
      <w:pPr>
        <w:pStyle w:val="ListParagraph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DC3828" w:rsidRPr="006525B3">
        <w:rPr>
          <w:rFonts w:ascii="Times New Roman" w:hAnsi="Times New Roman" w:cs="Times New Roman"/>
          <w:sz w:val="28"/>
          <w:szCs w:val="28"/>
          <w:lang w:val="ro-RO"/>
        </w:rPr>
        <w:t xml:space="preserve">Controlul asupra </w:t>
      </w:r>
      <w:r w:rsidR="00DC5C15" w:rsidRPr="006525B3">
        <w:rPr>
          <w:rFonts w:ascii="Times New Roman" w:hAnsi="Times New Roman" w:cs="Times New Roman"/>
          <w:sz w:val="28"/>
          <w:szCs w:val="28"/>
          <w:lang w:val="ro-RO"/>
        </w:rPr>
        <w:t>executării</w:t>
      </w:r>
      <w:r w:rsidR="00DC3828" w:rsidRPr="006525B3">
        <w:rPr>
          <w:rFonts w:ascii="Times New Roman" w:hAnsi="Times New Roman" w:cs="Times New Roman"/>
          <w:sz w:val="28"/>
          <w:szCs w:val="28"/>
          <w:lang w:val="ro-RO"/>
        </w:rPr>
        <w:t xml:space="preserve"> prezentei </w:t>
      </w:r>
      <w:r w:rsidRPr="006525B3">
        <w:rPr>
          <w:rFonts w:ascii="Times New Roman" w:hAnsi="Times New Roman" w:cs="Times New Roman"/>
          <w:sz w:val="28"/>
          <w:szCs w:val="28"/>
          <w:lang w:val="ro-RO"/>
        </w:rPr>
        <w:t>hotărâri</w:t>
      </w:r>
      <w:r w:rsidR="00DC3828" w:rsidRPr="006525B3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Agenţiei Naţionale pentru Siguranţa Alimentelor.</w:t>
      </w:r>
    </w:p>
    <w:p w:rsidR="00DC3828" w:rsidRDefault="00DC3828" w:rsidP="006525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3828" w:rsidRPr="005A08E1" w:rsidRDefault="00DC3828" w:rsidP="00DC38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C3828" w:rsidRPr="005A08E1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5A08E1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DC5C15" w:rsidRPr="005A08E1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C5C15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DC5C15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5C15" w:rsidRDefault="00B8754F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 al economiei şi i</w:t>
      </w:r>
      <w:r w:rsidR="00FF508D">
        <w:rPr>
          <w:rFonts w:ascii="Times New Roman" w:hAnsi="Times New Roman" w:cs="Times New Roman"/>
          <w:sz w:val="28"/>
          <w:szCs w:val="28"/>
          <w:lang w:val="ro-RO"/>
        </w:rPr>
        <w:t>nfrastructurii</w:t>
      </w:r>
      <w:r w:rsidR="00FF508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ab/>
        <w:t xml:space="preserve">Octavian </w:t>
      </w:r>
      <w:proofErr w:type="spellStart"/>
      <w:r w:rsidR="00DC5C15">
        <w:rPr>
          <w:rFonts w:ascii="Times New Roman" w:hAnsi="Times New Roman" w:cs="Times New Roman"/>
          <w:sz w:val="28"/>
          <w:szCs w:val="28"/>
          <w:lang w:val="ro-RO"/>
        </w:rPr>
        <w:t>Calmîc</w:t>
      </w:r>
      <w:proofErr w:type="spellEnd"/>
    </w:p>
    <w:p w:rsidR="00DC5C15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5C15" w:rsidRDefault="00FF508D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B8754F">
        <w:rPr>
          <w:rFonts w:ascii="Times New Roman" w:hAnsi="Times New Roman" w:cs="Times New Roman"/>
          <w:sz w:val="28"/>
          <w:szCs w:val="28"/>
          <w:lang w:val="ro-RO"/>
        </w:rPr>
        <w:t xml:space="preserve"> al a</w:t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>griculturii,</w:t>
      </w:r>
    </w:p>
    <w:p w:rsidR="00DC5C15" w:rsidRDefault="00B8754F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zvoltării regionale şi m</w:t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>ediului</w:t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5C15">
        <w:rPr>
          <w:rFonts w:ascii="Times New Roman" w:hAnsi="Times New Roman" w:cs="Times New Roman"/>
          <w:sz w:val="28"/>
          <w:szCs w:val="28"/>
          <w:lang w:val="ro-RO"/>
        </w:rPr>
        <w:tab/>
        <w:t xml:space="preserve">Vasile </w:t>
      </w:r>
      <w:proofErr w:type="spellStart"/>
      <w:r w:rsidR="00DC5C15">
        <w:rPr>
          <w:rFonts w:ascii="Times New Roman" w:hAnsi="Times New Roman" w:cs="Times New Roman"/>
          <w:sz w:val="28"/>
          <w:szCs w:val="28"/>
          <w:lang w:val="ro-RO"/>
        </w:rPr>
        <w:t>Bîtca</w:t>
      </w:r>
      <w:proofErr w:type="spellEnd"/>
    </w:p>
    <w:p w:rsidR="00DC5C15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5C15" w:rsidRDefault="00DC5C15" w:rsidP="00DC3828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72605" w:rsidRDefault="00372605" w:rsidP="00352778">
      <w:pPr>
        <w:spacing w:after="0"/>
        <w:rPr>
          <w:rFonts w:ascii="Times New Roman" w:hAnsi="Times New Roman" w:cs="Times New Roman"/>
          <w:sz w:val="12"/>
          <w:szCs w:val="12"/>
          <w:lang w:val="ro-RO"/>
        </w:rPr>
      </w:pPr>
    </w:p>
    <w:p w:rsidR="00940C62" w:rsidRDefault="00940C62" w:rsidP="00352778">
      <w:pPr>
        <w:spacing w:after="0"/>
        <w:rPr>
          <w:rFonts w:ascii="Times New Roman" w:hAnsi="Times New Roman" w:cs="Times New Roman"/>
          <w:sz w:val="12"/>
          <w:szCs w:val="12"/>
          <w:lang w:val="ro-RO"/>
        </w:rPr>
      </w:pPr>
      <w:bookmarkStart w:id="0" w:name="_GoBack"/>
      <w:bookmarkEnd w:id="0"/>
    </w:p>
    <w:p w:rsidR="001842F8" w:rsidRDefault="001842F8" w:rsidP="00DC5C15">
      <w:pPr>
        <w:spacing w:after="0"/>
        <w:jc w:val="right"/>
        <w:rPr>
          <w:rFonts w:ascii="Times New Roman" w:hAnsi="Times New Roman" w:cs="Times New Roman"/>
          <w:sz w:val="12"/>
          <w:szCs w:val="12"/>
          <w:lang w:val="ro-RO"/>
        </w:rPr>
      </w:pPr>
    </w:p>
    <w:p w:rsidR="00940C62" w:rsidRPr="00940C62" w:rsidRDefault="00940C62" w:rsidP="0008037A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940C62"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Anexa nr. 1 </w:t>
      </w:r>
    </w:p>
    <w:p w:rsidR="00940C62" w:rsidRPr="00940C62" w:rsidRDefault="00940C62" w:rsidP="00940C62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940C62">
        <w:rPr>
          <w:rFonts w:ascii="Times New Roman" w:hAnsi="Times New Roman" w:cs="Times New Roman"/>
          <w:sz w:val="20"/>
          <w:szCs w:val="20"/>
          <w:lang w:val="ro-RO"/>
        </w:rPr>
        <w:t xml:space="preserve">la </w:t>
      </w:r>
      <w:proofErr w:type="spellStart"/>
      <w:r w:rsidRPr="00940C62">
        <w:rPr>
          <w:rFonts w:ascii="Times New Roman" w:hAnsi="Times New Roman" w:cs="Times New Roman"/>
          <w:sz w:val="20"/>
          <w:szCs w:val="20"/>
          <w:lang w:val="ro-RO"/>
        </w:rPr>
        <w:t>Hotărîrea</w:t>
      </w:r>
      <w:proofErr w:type="spellEnd"/>
      <w:r w:rsidRPr="00940C62">
        <w:rPr>
          <w:rFonts w:ascii="Times New Roman" w:hAnsi="Times New Roman" w:cs="Times New Roman"/>
          <w:sz w:val="20"/>
          <w:szCs w:val="20"/>
          <w:lang w:val="ro-RO"/>
        </w:rPr>
        <w:t xml:space="preserve"> Guvernului nr. _____</w:t>
      </w:r>
    </w:p>
    <w:p w:rsidR="00940C62" w:rsidRPr="00940C62" w:rsidRDefault="00940C62" w:rsidP="00940C62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940C62">
        <w:rPr>
          <w:rFonts w:ascii="Times New Roman" w:hAnsi="Times New Roman" w:cs="Times New Roman"/>
          <w:sz w:val="20"/>
          <w:szCs w:val="20"/>
          <w:lang w:val="ro-RO"/>
        </w:rPr>
        <w:t>din _______________ 2017</w:t>
      </w:r>
    </w:p>
    <w:p w:rsidR="00940C62" w:rsidRPr="00940C62" w:rsidRDefault="00940C62" w:rsidP="00940C62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940C62" w:rsidRPr="00940C62" w:rsidRDefault="00940C62" w:rsidP="00940C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940C62">
        <w:rPr>
          <w:rFonts w:ascii="Times New Roman" w:hAnsi="Times New Roman" w:cs="Times New Roman"/>
          <w:b/>
          <w:sz w:val="20"/>
          <w:szCs w:val="20"/>
          <w:lang w:val="ro-RO"/>
        </w:rPr>
        <w:t>Model notificare</w:t>
      </w:r>
    </w:p>
    <w:p w:rsidR="00940C62" w:rsidRPr="00940C62" w:rsidRDefault="00940C62" w:rsidP="00940C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0C6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despre importul produselor de uz fitosanitar şi fertilizanţilor</w:t>
      </w:r>
      <w:r w:rsidRPr="00940C6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40C62" w:rsidRPr="00940C62" w:rsidRDefault="00940C62" w:rsidP="00940C6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0C62">
        <w:rPr>
          <w:rFonts w:ascii="Times New Roman" w:hAnsi="Times New Roman" w:cs="Times New Roman"/>
          <w:i/>
          <w:sz w:val="20"/>
          <w:szCs w:val="20"/>
        </w:rPr>
        <w:t>Модель нотификации об импорте средств фитосанитарного назначения и средств, повышающих плодородие почвы</w:t>
      </w:r>
    </w:p>
    <w:p w:rsidR="00940C62" w:rsidRPr="00940C62" w:rsidRDefault="00940C62" w:rsidP="00940C6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0C62">
        <w:rPr>
          <w:rFonts w:ascii="Times New Roman" w:hAnsi="Times New Roman" w:cs="Times New Roman"/>
          <w:b/>
          <w:sz w:val="20"/>
          <w:szCs w:val="20"/>
          <w:lang w:val="ro-RO"/>
        </w:rPr>
        <w:t>Republica Moldova</w:t>
      </w:r>
    </w:p>
    <w:p w:rsidR="00940C62" w:rsidRPr="00940C62" w:rsidRDefault="00940C62" w:rsidP="00940C6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0C62">
        <w:rPr>
          <w:rFonts w:ascii="Times New Roman" w:hAnsi="Times New Roman" w:cs="Times New Roman"/>
          <w:i/>
          <w:sz w:val="20"/>
          <w:szCs w:val="20"/>
        </w:rPr>
        <w:t>Республика Молдова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0C62" w:rsidRPr="00940C62" w:rsidTr="002B197A">
        <w:tc>
          <w:tcPr>
            <w:tcW w:w="9571" w:type="dxa"/>
            <w:gridSpan w:val="2"/>
          </w:tcPr>
          <w:p w:rsidR="00940C62" w:rsidRPr="00940C62" w:rsidRDefault="00940C62" w:rsidP="002B197A">
            <w:pPr>
              <w:pStyle w:val="ListParagraph"/>
              <w:ind w:left="180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I.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Datele notificatorului</w:t>
            </w:r>
          </w:p>
          <w:p w:rsidR="00940C62" w:rsidRPr="00940C62" w:rsidRDefault="00940C62" w:rsidP="002B197A">
            <w:pPr>
              <w:pStyle w:val="ListParagraph"/>
              <w:ind w:left="180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Данные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заявителя</w:t>
            </w:r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Expeditor/Exportator</w:t>
            </w:r>
          </w:p>
          <w:p w:rsidR="00940C62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Экспедитор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эксрортер</w:t>
            </w:r>
            <w:proofErr w:type="spellEnd"/>
          </w:p>
          <w:p w:rsidR="00940C62" w:rsidRPr="00940C62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Denumirea________________________________</w:t>
            </w:r>
          </w:p>
          <w:p w:rsidR="00940C62" w:rsidRPr="00A23D53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940C62" w:rsidRPr="00940C62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Adresa ___________________________________</w:t>
            </w:r>
          </w:p>
          <w:p w:rsidR="00940C62" w:rsidRPr="00A23D53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Адресс</w:t>
            </w:r>
            <w:proofErr w:type="spellEnd"/>
          </w:p>
          <w:p w:rsidR="00940C62" w:rsidRPr="00940C62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Ţara_____________________________________</w:t>
            </w:r>
          </w:p>
          <w:p w:rsidR="00940C62" w:rsidRPr="00940C62" w:rsidRDefault="00940C62" w:rsidP="00940C62">
            <w:pPr>
              <w:spacing w:after="0" w:line="257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Страна</w:t>
            </w: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2.Numărul de înregistrare al notificatorului</w:t>
            </w:r>
          </w:p>
          <w:p w:rsidR="00940C62" w:rsidRPr="00940C62" w:rsidRDefault="00940C62" w:rsidP="00940C6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 регистрации заявителя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Punctele de trecere vamale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Пункт таможенного контроля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Авто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Feroviar___________________________________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Железнодорожный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Aerian____________________________________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Воздушный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Numărul postului de control sanitar-veterinar şi fitosanitar la frontieră________________________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 пограничного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пост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ветеринарно-санитарного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и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фитосанитарного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контроля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3. Destinatar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Получатель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Adresa____________________________________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Адрес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Ţara______________________________________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Страна</w:t>
            </w: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4. Responsabil pentru încărcătură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proofErr w:type="gram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за груз</w:t>
            </w:r>
            <w:proofErr w:type="gram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Adresa_____________________________________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Адрес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Ţara de origine______________________________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Страна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происхождения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Ţara de expediere____________________________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Страна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экспортер</w:t>
            </w:r>
            <w:proofErr w:type="spellEnd"/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5. Punct de control sanitar-veterinar şi fitosanitar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пост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ветеринарно-санитарного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и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фитосанитарного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контроля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__________________________________________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6.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Devamarea</w:t>
            </w:r>
            <w:proofErr w:type="spellEnd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se va efectua la biroul vamal/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Растормаживание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осуществляется на таможенный пункт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___________________________________________</w:t>
            </w:r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Importator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Импортер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940C62" w:rsidRPr="00A23D53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Adresa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Адрес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Страна</w:t>
            </w: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8.Locul de destinaţie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Место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назначения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Adresa_____________________________________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Адресс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Ţara_______________________________________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Страна</w:t>
            </w:r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Sosirea</w:t>
            </w:r>
            <w:proofErr w:type="spellEnd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 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punctul de control sanitar-veterinar şi fitosanitar 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(data şi ora estimativă)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Прибытие на</w:t>
            </w:r>
            <w:r w:rsidRPr="0094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пограничном посте ветеринарно-санитарного и фитосанитарного контроля.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Ora________________________________________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Время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11. Mijloace de transport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Транспортые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средсва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Aerian_____________________________________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Воздушный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Maritim____________________________________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Водный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Feroviar____________________________________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Железодорожный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Авто</w:t>
            </w: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10. Documente conform prevederilor art. 12 alin. (1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 din Legea nr. 119-XV din 22 aprilie 2004 cu privire la produsele de uz fitosanitar şi la fertilizanţi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Документы в соответствие со ст. 12, абзац (1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) Закона № 119-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XV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22 апреля 2004 года об импорте средств фитосанитарного назначения и средств, повышающих плодородие почвы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Factura de import (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invoice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Фактура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импорт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invoice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Contract de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vînzare-cumpărare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Контракт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купли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продажи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 care confirmă înregistrarea depozitului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Акт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подтверждающий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регистрацию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склада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Certificat de calitate de la producător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Сертификат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качества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от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производителя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Confirmarea producătorului pentru firmele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reambalatoar</w:t>
            </w:r>
            <w:proofErr w:type="spellEnd"/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Подтверждение производителя для фирм </w:t>
            </w:r>
            <w:proofErr w:type="gram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осуществляющие</w:t>
            </w:r>
            <w:proofErr w:type="gram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переупаковку</w:t>
            </w:r>
          </w:p>
        </w:tc>
      </w:tr>
      <w:tr w:rsidR="00940C62" w:rsidRPr="00940C62" w:rsidTr="002B197A">
        <w:tc>
          <w:tcPr>
            <w:tcW w:w="9571" w:type="dxa"/>
            <w:gridSpan w:val="2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11.1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Numărul</w:t>
            </w:r>
            <w:proofErr w:type="spellEnd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identificare</w:t>
            </w:r>
            <w:proofErr w:type="spellEnd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unităţii</w:t>
            </w:r>
            <w:proofErr w:type="spellEnd"/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transport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Номер идентификации транспортного средства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rul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vehicului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vagonului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remorcii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Номер машины/вагона/прицепа</w:t>
            </w:r>
          </w:p>
        </w:tc>
      </w:tr>
      <w:tr w:rsidR="00940C62" w:rsidRPr="00940C62" w:rsidTr="002B197A">
        <w:tc>
          <w:tcPr>
            <w:tcW w:w="9571" w:type="dxa"/>
            <w:gridSpan w:val="2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12. Date despre produs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о товаре 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comercială a produsului _________________________________________________________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Коммерческое наименование товара</w:t>
            </w:r>
          </w:p>
          <w:p w:rsidR="00940C62" w:rsidRPr="00A23D53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Forma preparativă a produsului: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Препаративная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форма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товара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: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a)substanţa (ele)/activă (e) şi conţinutul acestora pentru produsele de uz fitosanitar 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3D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активное (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ные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) вещество (а) и их содержание в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средств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фитосанитарного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назначения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b) conţinutul de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nutrienţi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pentru fertilizanţi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Содержание питательных веществ </w:t>
            </w:r>
            <w:proofErr w:type="gram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средств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ах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повышающих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плодородие</w:t>
            </w:r>
            <w:proofErr w:type="spell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почвы</w:t>
            </w:r>
            <w:proofErr w:type="spellEnd"/>
          </w:p>
          <w:p w:rsidR="00940C62" w:rsidRPr="00A23D53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Cantitatea</w:t>
            </w:r>
            <w:r w:rsidRPr="00A23D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u.m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:rsidR="00940C62" w:rsidRPr="00A23D53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</w:t>
            </w:r>
            <w:proofErr w:type="gram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23D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ед</w:t>
            </w:r>
            <w:proofErr w:type="spellEnd"/>
            <w:r w:rsidRPr="00A23D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изм</w:t>
            </w:r>
            <w:proofErr w:type="spellEnd"/>
            <w:r w:rsidRPr="00A23D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.)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ambalaje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Число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упаковок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înregistrare conform Registrului de Stat al RM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Номер регистрации в соответствие с Государственным регистром РМ</w:t>
            </w:r>
          </w:p>
        </w:tc>
      </w:tr>
      <w:tr w:rsidR="00940C62" w:rsidRPr="0008037A" w:rsidTr="002B197A">
        <w:tc>
          <w:tcPr>
            <w:tcW w:w="9571" w:type="dxa"/>
            <w:gridSpan w:val="2"/>
          </w:tcPr>
          <w:p w:rsidR="00940C62" w:rsidRPr="00940C62" w:rsidRDefault="00940C62" w:rsidP="00940C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II. Datele Agenţiei Naţionale pentru Siguranţa Alimentelor</w:t>
            </w:r>
          </w:p>
          <w:p w:rsidR="00940C62" w:rsidRPr="00940C62" w:rsidRDefault="00940C62" w:rsidP="00940C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40C62" w:rsidRPr="00940C62" w:rsidTr="002B197A">
        <w:tc>
          <w:tcPr>
            <w:tcW w:w="4785" w:type="dxa"/>
          </w:tcPr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recepţionării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notificării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Число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приема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нотификации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Decizia</w:t>
            </w:r>
            <w:proofErr w:type="spellEnd"/>
            <w:r w:rsidRPr="00940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Решение</w:t>
            </w:r>
            <w:r w:rsidRPr="00940C6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____________________________________</w:t>
            </w: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C62" w:rsidRPr="00940C62" w:rsidRDefault="00940C62" w:rsidP="00940C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C62" w:rsidRPr="00940C62" w:rsidRDefault="00940C62" w:rsidP="00940C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</w:tcPr>
          <w:p w:rsidR="00940C62" w:rsidRPr="00940C62" w:rsidRDefault="00940C62" w:rsidP="00940C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Argumentare</w:t>
            </w:r>
          </w:p>
          <w:p w:rsidR="00940C62" w:rsidRPr="00940C62" w:rsidRDefault="00940C62" w:rsidP="00940C6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C62">
              <w:rPr>
                <w:rFonts w:ascii="Times New Roman" w:hAnsi="Times New Roman" w:cs="Times New Roman"/>
                <w:i/>
                <w:sz w:val="20"/>
                <w:szCs w:val="20"/>
              </w:rPr>
              <w:t>Пояснения</w:t>
            </w:r>
          </w:p>
        </w:tc>
      </w:tr>
    </w:tbl>
    <w:p w:rsidR="00940C62" w:rsidRPr="008E6667" w:rsidRDefault="00940C62" w:rsidP="00940C62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Pr="00940C62" w:rsidRDefault="00940C62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Default="006864E3" w:rsidP="003527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4E3" w:rsidRPr="00CF0A54" w:rsidRDefault="006864E3" w:rsidP="00CF0A5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236DEF" w:rsidRPr="002D38A3" w:rsidRDefault="00236DEF" w:rsidP="0035277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D38A3">
        <w:rPr>
          <w:rFonts w:ascii="Times New Roman" w:hAnsi="Times New Roman" w:cs="Times New Roman"/>
          <w:sz w:val="24"/>
          <w:szCs w:val="24"/>
          <w:lang w:val="ro-RO"/>
        </w:rPr>
        <w:t>Anexa nr. 2</w:t>
      </w:r>
    </w:p>
    <w:p w:rsidR="006864E3" w:rsidRPr="00CF0A54" w:rsidRDefault="00236DEF" w:rsidP="00236D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D38A3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6864E3" w:rsidRPr="002D38A3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Pr="002D38A3">
        <w:rPr>
          <w:rFonts w:ascii="Times New Roman" w:hAnsi="Times New Roman" w:cs="Times New Roman"/>
          <w:sz w:val="24"/>
          <w:szCs w:val="24"/>
          <w:lang w:val="ro-RO"/>
        </w:rPr>
        <w:t xml:space="preserve"> Guvernului</w:t>
      </w:r>
    </w:p>
    <w:p w:rsidR="00236DEF" w:rsidRPr="002D38A3" w:rsidRDefault="00236DEF" w:rsidP="00236D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D38A3">
        <w:rPr>
          <w:rFonts w:ascii="Times New Roman" w:hAnsi="Times New Roman" w:cs="Times New Roman"/>
          <w:sz w:val="24"/>
          <w:szCs w:val="24"/>
          <w:lang w:val="ro-RO"/>
        </w:rPr>
        <w:t>nr. _____</w:t>
      </w:r>
      <w:r w:rsidR="006864E3" w:rsidRPr="002D38A3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2D38A3">
        <w:rPr>
          <w:rFonts w:ascii="Times New Roman" w:hAnsi="Times New Roman" w:cs="Times New Roman"/>
          <w:sz w:val="24"/>
          <w:szCs w:val="24"/>
          <w:lang w:val="ro-RO"/>
        </w:rPr>
        <w:t>in ____ 2017</w:t>
      </w:r>
    </w:p>
    <w:p w:rsidR="00DF338C" w:rsidRPr="002D38A3" w:rsidRDefault="00DF338C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338C" w:rsidRPr="002D38A3" w:rsidRDefault="00DF338C" w:rsidP="00DF33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38A3">
        <w:rPr>
          <w:rFonts w:ascii="Times New Roman" w:hAnsi="Times New Roman" w:cs="Times New Roman"/>
          <w:b/>
          <w:sz w:val="24"/>
          <w:szCs w:val="24"/>
          <w:lang w:val="ro-RO"/>
        </w:rPr>
        <w:t>Model</w:t>
      </w:r>
    </w:p>
    <w:p w:rsidR="00DF338C" w:rsidRPr="002D38A3" w:rsidRDefault="00DF338C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338C" w:rsidRPr="002D38A3" w:rsidRDefault="00DF338C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38A3">
        <w:rPr>
          <w:rFonts w:ascii="Times New Roman" w:hAnsi="Times New Roman" w:cs="Times New Roman"/>
          <w:b/>
          <w:sz w:val="24"/>
          <w:szCs w:val="24"/>
          <w:lang w:val="ro-RO"/>
        </w:rPr>
        <w:t>Notificare</w:t>
      </w:r>
    </w:p>
    <w:p w:rsidR="00DF338C" w:rsidRPr="009E47BA" w:rsidRDefault="00DF338C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38A3">
        <w:rPr>
          <w:rFonts w:ascii="Times New Roman" w:hAnsi="Times New Roman" w:cs="Times New Roman"/>
          <w:b/>
          <w:sz w:val="24"/>
          <w:szCs w:val="24"/>
          <w:lang w:val="ro-RO"/>
        </w:rPr>
        <w:t>despre fabricarea produselor de uz fitosa</w:t>
      </w:r>
      <w:r w:rsidR="00E025C6">
        <w:rPr>
          <w:rFonts w:ascii="Times New Roman" w:hAnsi="Times New Roman" w:cs="Times New Roman"/>
          <w:b/>
          <w:sz w:val="24"/>
          <w:szCs w:val="24"/>
          <w:lang w:val="ro-RO"/>
        </w:rPr>
        <w:t>nitar şi/sau a fertilizanţilor</w:t>
      </w:r>
    </w:p>
    <w:p w:rsidR="00492B4C" w:rsidRPr="009E47BA" w:rsidRDefault="00492B4C" w:rsidP="00236DEF">
      <w:pPr>
        <w:spacing w:after="0"/>
        <w:jc w:val="center"/>
        <w:rPr>
          <w:rFonts w:ascii="Times New Roman" w:hAnsi="Times New Roman" w:cs="Times New Roman"/>
        </w:rPr>
      </w:pPr>
      <w:r w:rsidRPr="009E47BA">
        <w:rPr>
          <w:rFonts w:ascii="Times New Roman" w:hAnsi="Times New Roman" w:cs="Times New Roman"/>
        </w:rPr>
        <w:t>Нотификация</w:t>
      </w:r>
    </w:p>
    <w:p w:rsidR="00492B4C" w:rsidRPr="009E47BA" w:rsidRDefault="00492B4C" w:rsidP="00492B4C">
      <w:pPr>
        <w:spacing w:after="0"/>
        <w:jc w:val="center"/>
        <w:rPr>
          <w:rFonts w:ascii="Times New Roman CE" w:hAnsi="Times New Roman CE" w:cs="Times New Roman CE"/>
          <w:color w:val="000000"/>
        </w:rPr>
      </w:pPr>
      <w:r w:rsidRPr="009E47BA">
        <w:rPr>
          <w:rFonts w:ascii="Times New Roman" w:hAnsi="Times New Roman" w:cs="Times New Roman"/>
          <w:sz w:val="24"/>
          <w:szCs w:val="24"/>
        </w:rPr>
        <w:t xml:space="preserve">о производстве </w:t>
      </w:r>
      <w:r w:rsidRPr="009E47BA">
        <w:rPr>
          <w:rFonts w:ascii="Times New Roman CE" w:hAnsi="Times New Roman CE" w:cs="Times New Roman CE"/>
          <w:color w:val="000000"/>
        </w:rPr>
        <w:t>средств фитосанитарного назначения и средств повышающих плодородие почвы</w:t>
      </w:r>
    </w:p>
    <w:p w:rsidR="00492B4C" w:rsidRPr="009E47BA" w:rsidRDefault="00492B4C" w:rsidP="00492B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C61" w:rsidRPr="002D38A3" w:rsidRDefault="00155C61" w:rsidP="00155C6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55C61" w:rsidRPr="009E47BA" w:rsidRDefault="00155C61" w:rsidP="00155C6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38A3">
        <w:rPr>
          <w:rFonts w:ascii="Times New Roman" w:hAnsi="Times New Roman" w:cs="Times New Roman"/>
          <w:sz w:val="24"/>
          <w:szCs w:val="24"/>
          <w:lang w:val="ro-RO"/>
        </w:rPr>
        <w:t>Denumirea operatorului</w:t>
      </w:r>
      <w:r w:rsidRPr="002D38A3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</w:t>
      </w:r>
      <w:r w:rsidR="000B0E34" w:rsidRPr="009E47BA">
        <w:rPr>
          <w:rFonts w:ascii="Times New Roman" w:hAnsi="Times New Roman" w:cs="Times New Roman"/>
          <w:b/>
          <w:sz w:val="24"/>
          <w:szCs w:val="24"/>
          <w:lang w:val="ro-RO"/>
        </w:rPr>
        <w:t>____</w:t>
      </w:r>
    </w:p>
    <w:p w:rsidR="002D38A3" w:rsidRPr="009E47BA" w:rsidRDefault="002D38A3" w:rsidP="00155C6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E47BA">
        <w:rPr>
          <w:rFonts w:ascii="Times New Roman" w:hAnsi="Times New Roman" w:cs="Times New Roman"/>
          <w:sz w:val="24"/>
          <w:szCs w:val="24"/>
          <w:lang w:val="ro-RO"/>
        </w:rPr>
        <w:t>Наименование</w:t>
      </w:r>
      <w:proofErr w:type="spellEnd"/>
      <w:r w:rsidR="00610289" w:rsidRPr="009E4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10289" w:rsidRPr="009E47BA">
        <w:rPr>
          <w:rFonts w:ascii="Times New Roman" w:hAnsi="Times New Roman" w:cs="Times New Roman"/>
          <w:sz w:val="24"/>
          <w:szCs w:val="24"/>
          <w:lang w:val="ro-RO"/>
        </w:rPr>
        <w:t>оператора</w:t>
      </w:r>
      <w:proofErr w:type="spellEnd"/>
    </w:p>
    <w:p w:rsidR="00155C61" w:rsidRPr="009E47BA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47BA">
        <w:rPr>
          <w:rFonts w:ascii="Times New Roman" w:hAnsi="Times New Roman" w:cs="Times New Roman"/>
          <w:sz w:val="24"/>
          <w:szCs w:val="24"/>
          <w:lang w:val="ro-RO"/>
        </w:rPr>
        <w:t>Codul fiscal _____________________________________________________</w:t>
      </w:r>
    </w:p>
    <w:p w:rsidR="002D38A3" w:rsidRPr="009E47BA" w:rsidRDefault="002D38A3" w:rsidP="00155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E47BA">
        <w:rPr>
          <w:rFonts w:ascii="Times New Roman" w:hAnsi="Times New Roman" w:cs="Times New Roman"/>
          <w:sz w:val="24"/>
          <w:szCs w:val="24"/>
          <w:lang w:val="ro-RO"/>
        </w:rPr>
        <w:t>Фискальный</w:t>
      </w:r>
      <w:proofErr w:type="spellEnd"/>
      <w:r w:rsidRPr="009E4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E47BA">
        <w:rPr>
          <w:rFonts w:ascii="Times New Roman" w:hAnsi="Times New Roman" w:cs="Times New Roman"/>
          <w:sz w:val="24"/>
          <w:szCs w:val="24"/>
          <w:lang w:val="ro-RO"/>
        </w:rPr>
        <w:t>код</w:t>
      </w:r>
      <w:proofErr w:type="spellEnd"/>
    </w:p>
    <w:p w:rsidR="00155C61" w:rsidRPr="002D38A3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</w:t>
      </w:r>
    </w:p>
    <w:p w:rsidR="00155C61" w:rsidRPr="002D38A3" w:rsidRDefault="002D38A3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8A3"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155C61" w:rsidRPr="002D38A3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D38A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IDNO _______________________</w:t>
      </w:r>
    </w:p>
    <w:p w:rsidR="00155C61" w:rsidRPr="00610289" w:rsidRDefault="00610289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289">
        <w:rPr>
          <w:rFonts w:ascii="Times New Roman" w:hAnsi="Times New Roman" w:cs="Times New Roman"/>
          <w:sz w:val="24"/>
          <w:szCs w:val="24"/>
        </w:rPr>
        <w:t xml:space="preserve">Номер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предприятия или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IDNO</w:t>
      </w:r>
    </w:p>
    <w:p w:rsidR="00155C61" w:rsidRPr="009E47BA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155C61" w:rsidRPr="00610289" w:rsidRDefault="00610289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производства</w:t>
      </w:r>
    </w:p>
    <w:p w:rsidR="00155C61" w:rsidRPr="009E47BA" w:rsidRDefault="00104020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9E47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47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mail</w:t>
      </w:r>
      <w:r w:rsidR="00155C61" w:rsidRPr="009E47BA">
        <w:rPr>
          <w:rFonts w:ascii="Times New Roman" w:hAnsi="Times New Roman" w:cs="Times New Roman"/>
          <w:sz w:val="24"/>
          <w:szCs w:val="24"/>
        </w:rPr>
        <w:t xml:space="preserve">) </w:t>
      </w:r>
      <w:r w:rsidRPr="009E47BA">
        <w:rPr>
          <w:rFonts w:ascii="Times New Roman" w:hAnsi="Times New Roman" w:cs="Times New Roman"/>
          <w:sz w:val="24"/>
          <w:szCs w:val="24"/>
        </w:rPr>
        <w:t>________________</w:t>
      </w:r>
      <w:r w:rsidR="00155C61" w:rsidRPr="009E47B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55C61" w:rsidRDefault="000B0E34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  <w:r w:rsidR="00610289" w:rsidRPr="009E47BA">
        <w:rPr>
          <w:rFonts w:ascii="Times New Roman" w:hAnsi="Times New Roman" w:cs="Times New Roman"/>
          <w:sz w:val="24"/>
          <w:szCs w:val="24"/>
        </w:rPr>
        <w:t xml:space="preserve"> </w:t>
      </w:r>
      <w:r w:rsidR="00610289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0289" w:rsidRPr="009E47BA">
        <w:rPr>
          <w:rFonts w:ascii="Times New Roman" w:hAnsi="Times New Roman" w:cs="Times New Roman"/>
          <w:sz w:val="24"/>
          <w:szCs w:val="24"/>
        </w:rPr>
        <w:t xml:space="preserve"> (</w:t>
      </w:r>
      <w:r w:rsidR="00610289">
        <w:rPr>
          <w:rFonts w:ascii="Times New Roman" w:hAnsi="Times New Roman" w:cs="Times New Roman"/>
          <w:sz w:val="24"/>
          <w:szCs w:val="24"/>
        </w:rPr>
        <w:t>факс</w:t>
      </w:r>
      <w:r w:rsidR="00610289" w:rsidRPr="009E47BA">
        <w:rPr>
          <w:rFonts w:ascii="Times New Roman" w:hAnsi="Times New Roman" w:cs="Times New Roman"/>
          <w:sz w:val="24"/>
          <w:szCs w:val="24"/>
        </w:rPr>
        <w:t>)</w:t>
      </w:r>
    </w:p>
    <w:p w:rsidR="000B0E34" w:rsidRPr="000B0E34" w:rsidRDefault="000B0E34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E34" w:rsidRPr="000B0E34" w:rsidRDefault="00155C61" w:rsidP="000B0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comercial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ă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produsului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fitosanitar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fertilizant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preconizat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produs</w:t>
      </w:r>
      <w:proofErr w:type="spellEnd"/>
      <w:r w:rsidR="000B0E34"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34">
        <w:rPr>
          <w:rFonts w:ascii="Times New Roman" w:hAnsi="Times New Roman" w:cs="Times New Roman"/>
          <w:sz w:val="24"/>
          <w:szCs w:val="24"/>
        </w:rPr>
        <w:t>Комерческое</w:t>
      </w:r>
      <w:proofErr w:type="spellEnd"/>
      <w:r w:rsidR="000B0E34"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="000B0E34">
        <w:rPr>
          <w:rFonts w:ascii="Times New Roman" w:hAnsi="Times New Roman" w:cs="Times New Roman"/>
          <w:sz w:val="24"/>
          <w:szCs w:val="24"/>
        </w:rPr>
        <w:t>название</w:t>
      </w:r>
      <w:r w:rsidR="000B0E34"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средств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фитосанитарного</w:t>
      </w:r>
      <w:r w:rsidR="000B0E34" w:rsidRPr="000B0E34">
        <w:rPr>
          <w:rFonts w:ascii="Times New Roman CE" w:hAnsi="Times New Roman CE" w:cs="Times New Roman CE"/>
          <w:color w:val="000000"/>
        </w:rPr>
        <w:t>/</w:t>
      </w:r>
      <w:r w:rsidR="000B0E34">
        <w:rPr>
          <w:rFonts w:ascii="Times New Roman CE" w:hAnsi="Times New Roman CE" w:cs="Times New Roman CE"/>
          <w:color w:val="000000"/>
        </w:rPr>
        <w:t>повышающих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плодородие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почвы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которые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будет</w:t>
      </w:r>
      <w:r w:rsidR="000B0E34" w:rsidRPr="000B0E34">
        <w:rPr>
          <w:rFonts w:ascii="Times New Roman CE" w:hAnsi="Times New Roman CE" w:cs="Times New Roman CE"/>
          <w:color w:val="000000"/>
        </w:rPr>
        <w:t xml:space="preserve"> </w:t>
      </w:r>
      <w:r w:rsidR="000B0E34">
        <w:rPr>
          <w:rFonts w:ascii="Times New Roman CE" w:hAnsi="Times New Roman CE" w:cs="Times New Roman CE"/>
          <w:color w:val="000000"/>
        </w:rPr>
        <w:t>производится</w:t>
      </w:r>
    </w:p>
    <w:p w:rsidR="00155C61" w:rsidRPr="000B0E34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7B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B0E34">
        <w:rPr>
          <w:rFonts w:ascii="Times New Roman" w:hAnsi="Times New Roman" w:cs="Times New Roman"/>
          <w:sz w:val="24"/>
          <w:szCs w:val="24"/>
        </w:rPr>
        <w:t>________</w:t>
      </w:r>
    </w:p>
    <w:p w:rsidR="000B0E34" w:rsidRDefault="00155C61" w:rsidP="000B0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Num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rul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omologare</w:t>
      </w:r>
      <w:proofErr w:type="spellEnd"/>
      <w:r w:rsidR="000B0E34" w:rsidRPr="000B0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34" w:rsidRPr="00610289" w:rsidRDefault="000B0E34" w:rsidP="000B0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сертификата </w:t>
      </w:r>
      <w:r>
        <w:rPr>
          <w:rFonts w:ascii="Times New Roman CE" w:hAnsi="Times New Roman CE" w:cs="Times New Roman CE"/>
          <w:color w:val="000000"/>
        </w:rPr>
        <w:t>апробации</w:t>
      </w:r>
    </w:p>
    <w:p w:rsidR="00155C61" w:rsidRPr="000B0E34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E3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B0E3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55C61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8A3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 w:rsidRPr="000B0E34">
        <w:rPr>
          <w:rFonts w:ascii="Times New Roman" w:hAnsi="Times New Roman" w:cs="Times New Roman"/>
          <w:sz w:val="24"/>
          <w:szCs w:val="24"/>
        </w:rPr>
        <w:t>:</w:t>
      </w:r>
    </w:p>
    <w:p w:rsidR="000F6E65" w:rsidRPr="000F6E65" w:rsidRDefault="000F6E65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нотификации прилагаю:</w:t>
      </w:r>
    </w:p>
    <w:p w:rsidR="00155C61" w:rsidRPr="000B0E34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contrac</w:t>
      </w:r>
      <w:r w:rsidR="000B0E34">
        <w:rPr>
          <w:rFonts w:ascii="Times New Roman" w:hAnsi="Times New Roman" w:cs="Times New Roman"/>
          <w:sz w:val="24"/>
          <w:szCs w:val="24"/>
          <w:lang w:val="en-US"/>
        </w:rPr>
        <w:t xml:space="preserve">tual de </w:t>
      </w:r>
      <w:proofErr w:type="spellStart"/>
      <w:r w:rsidR="000B0E34">
        <w:rPr>
          <w:rFonts w:ascii="Times New Roman" w:hAnsi="Times New Roman" w:cs="Times New Roman"/>
          <w:sz w:val="24"/>
          <w:szCs w:val="24"/>
          <w:lang w:val="en-US"/>
        </w:rPr>
        <w:t>locaţiune</w:t>
      </w:r>
      <w:proofErr w:type="spellEnd"/>
      <w:r w:rsidR="000B0E3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B0E34">
        <w:rPr>
          <w:rFonts w:ascii="Times New Roman" w:hAnsi="Times New Roman" w:cs="Times New Roman"/>
          <w:sz w:val="24"/>
          <w:szCs w:val="24"/>
          <w:lang w:val="en-US"/>
        </w:rPr>
        <w:t>depozitului</w:t>
      </w:r>
      <w:proofErr w:type="spellEnd"/>
    </w:p>
    <w:p w:rsidR="00155C61" w:rsidRPr="009E47BA" w:rsidRDefault="000F6E65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аренде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склада</w:t>
      </w:r>
      <w:r w:rsidRPr="009E47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C61" w:rsidRPr="002D38A3" w:rsidRDefault="00155C61" w:rsidP="00705C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D38A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6E65">
        <w:rPr>
          <w:rFonts w:ascii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fitosanitar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fertiliznţilor</w:t>
      </w:r>
      <w:proofErr w:type="spellEnd"/>
      <w:r w:rsidRPr="002D38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5C61" w:rsidRDefault="000F6E65" w:rsidP="00155C61">
      <w:pPr>
        <w:spacing w:after="0"/>
        <w:jc w:val="both"/>
        <w:rPr>
          <w:rFonts w:ascii="Times New Roman CE" w:hAnsi="Times New Roman CE" w:cs="Times New Roman CE"/>
          <w:color w:val="000000"/>
        </w:rPr>
      </w:pPr>
      <w:r w:rsidRPr="000F6E6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Настоящим, обязуюсь соблюдать требования действующего законодательства Республике Молдова в области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 CE" w:hAnsi="Times New Roman CE" w:cs="Times New Roman CE"/>
          <w:color w:val="000000"/>
        </w:rPr>
        <w:t>средств фитосанитарного</w:t>
      </w:r>
      <w:r w:rsidR="00E025C6" w:rsidRPr="00E025C6">
        <w:rPr>
          <w:rFonts w:ascii="Times New Roman CE" w:hAnsi="Times New Roman CE" w:cs="Times New Roman CE"/>
          <w:color w:val="000000"/>
        </w:rPr>
        <w:t xml:space="preserve"> </w:t>
      </w:r>
      <w:r w:rsidR="00E025C6">
        <w:rPr>
          <w:rFonts w:ascii="Times New Roman CE" w:hAnsi="Times New Roman CE" w:cs="Times New Roman CE"/>
          <w:color w:val="000000"/>
        </w:rPr>
        <w:t xml:space="preserve">назначения и средств </w:t>
      </w:r>
      <w:r>
        <w:rPr>
          <w:rFonts w:ascii="Times New Roman CE" w:hAnsi="Times New Roman CE" w:cs="Times New Roman CE"/>
          <w:color w:val="000000"/>
        </w:rPr>
        <w:t>повышающих плодородие почвы</w:t>
      </w:r>
      <w:r w:rsidR="00E025C6">
        <w:rPr>
          <w:rFonts w:ascii="Times New Roman CE" w:hAnsi="Times New Roman CE" w:cs="Times New Roman CE"/>
          <w:color w:val="000000"/>
        </w:rPr>
        <w:t>.</w:t>
      </w:r>
    </w:p>
    <w:p w:rsidR="00E025C6" w:rsidRPr="000F6E65" w:rsidRDefault="00E025C6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C61" w:rsidRPr="009E47BA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7BA">
        <w:rPr>
          <w:rFonts w:ascii="Times New Roman" w:hAnsi="Times New Roman" w:cs="Times New Roman"/>
          <w:sz w:val="24"/>
          <w:szCs w:val="24"/>
        </w:rPr>
        <w:t>_______________________</w:t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55C61" w:rsidRPr="009E47BA" w:rsidRDefault="00155C61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E47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>)</w:t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semn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2D38A3">
        <w:rPr>
          <w:rFonts w:ascii="Times New Roman" w:hAnsi="Times New Roman" w:cs="Times New Roman"/>
          <w:sz w:val="24"/>
          <w:szCs w:val="24"/>
          <w:lang w:val="en-US"/>
        </w:rPr>
        <w:t>tura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>)</w:t>
      </w:r>
    </w:p>
    <w:p w:rsidR="00155C61" w:rsidRPr="00E025C6" w:rsidRDefault="00E025C6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155C61" w:rsidRPr="009E47BA" w:rsidRDefault="00155C61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55C61" w:rsidRPr="009E47BA" w:rsidRDefault="00155C61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55C61" w:rsidRPr="009E47BA" w:rsidRDefault="00155C61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55C61" w:rsidRPr="009E47BA" w:rsidRDefault="00155C61" w:rsidP="00155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38A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E47BA">
        <w:rPr>
          <w:rFonts w:ascii="Times New Roman" w:hAnsi="Times New Roman" w:cs="Times New Roman"/>
          <w:sz w:val="24"/>
          <w:szCs w:val="24"/>
        </w:rPr>
        <w:t>.Ş</w:t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</w:r>
      <w:r w:rsidRPr="009E47BA">
        <w:rPr>
          <w:rFonts w:ascii="Times New Roman" w:hAnsi="Times New Roman" w:cs="Times New Roman"/>
          <w:sz w:val="24"/>
          <w:szCs w:val="24"/>
        </w:rPr>
        <w:tab/>
        <w:t>________ _______________ 20________</w:t>
      </w:r>
    </w:p>
    <w:p w:rsidR="00155C61" w:rsidRPr="009E47BA" w:rsidRDefault="00155C61" w:rsidP="00155C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A54" w:rsidRDefault="00CF0A54" w:rsidP="002D5B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D5B0C" w:rsidRPr="00E025C6" w:rsidRDefault="002D5B0C" w:rsidP="002D5B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 3</w:t>
      </w:r>
    </w:p>
    <w:p w:rsidR="002D5B0C" w:rsidRPr="00E025C6" w:rsidRDefault="002D5B0C" w:rsidP="002D5B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025C6">
        <w:rPr>
          <w:rFonts w:ascii="Times New Roman" w:hAnsi="Times New Roman" w:cs="Times New Roman"/>
          <w:sz w:val="24"/>
          <w:szCs w:val="24"/>
          <w:lang w:val="ro-RO"/>
        </w:rPr>
        <w:t>la Hotărârea Guvernului</w:t>
      </w:r>
    </w:p>
    <w:p w:rsidR="002D5B0C" w:rsidRPr="00E025C6" w:rsidRDefault="002D5B0C" w:rsidP="002D5B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sz w:val="24"/>
          <w:szCs w:val="24"/>
          <w:lang w:val="ro-RO"/>
        </w:rPr>
        <w:t>nr. _____din ____ 2017</w:t>
      </w:r>
    </w:p>
    <w:p w:rsidR="00AC2539" w:rsidRPr="00CF0A54" w:rsidRDefault="00AC2539" w:rsidP="002D5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5B0C" w:rsidRPr="00E025C6" w:rsidRDefault="002D5B0C" w:rsidP="002D5B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b/>
          <w:sz w:val="24"/>
          <w:szCs w:val="24"/>
          <w:lang w:val="ro-RO"/>
        </w:rPr>
        <w:t>Model</w:t>
      </w:r>
    </w:p>
    <w:p w:rsidR="00236DEF" w:rsidRPr="00E025C6" w:rsidRDefault="00DF338C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236DEF" w:rsidRPr="00E025C6">
        <w:rPr>
          <w:rFonts w:ascii="Times New Roman" w:hAnsi="Times New Roman" w:cs="Times New Roman"/>
          <w:b/>
          <w:sz w:val="24"/>
          <w:szCs w:val="24"/>
          <w:lang w:val="ro-RO"/>
        </w:rPr>
        <w:t>otificare</w:t>
      </w:r>
    </w:p>
    <w:p w:rsidR="00236DEF" w:rsidRPr="00E025C6" w:rsidRDefault="00236DEF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solicitarea de validare şi înregistrare a depozitului specializat </w:t>
      </w:r>
    </w:p>
    <w:p w:rsidR="00236DEF" w:rsidRPr="00E025C6" w:rsidRDefault="00236DEF" w:rsidP="00236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242851" w:rsidRPr="00E025C6">
        <w:rPr>
          <w:rFonts w:ascii="Times New Roman" w:hAnsi="Times New Roman" w:cs="Times New Roman"/>
          <w:b/>
          <w:sz w:val="24"/>
          <w:szCs w:val="24"/>
          <w:lang w:val="ro-RO"/>
        </w:rPr>
        <w:t>fertilizanţi şi produse de uz fitosanitar</w:t>
      </w:r>
    </w:p>
    <w:p w:rsidR="00AC2539" w:rsidRPr="00AC2539" w:rsidRDefault="00AC2539" w:rsidP="00AC2539">
      <w:pPr>
        <w:spacing w:after="0"/>
        <w:ind w:firstLine="708"/>
        <w:jc w:val="both"/>
        <w:rPr>
          <w:rFonts w:ascii="Times New Roman CE" w:hAnsi="Times New Roman CE" w:cs="Times New Roman CE"/>
          <w:color w:val="000000"/>
          <w:sz w:val="24"/>
          <w:szCs w:val="24"/>
        </w:rPr>
      </w:pPr>
      <w:r w:rsidRPr="00AC2539">
        <w:rPr>
          <w:rFonts w:ascii="Times New Roman" w:hAnsi="Times New Roman" w:cs="Times New Roman"/>
          <w:sz w:val="24"/>
          <w:szCs w:val="24"/>
        </w:rPr>
        <w:t>Нотификац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C2539">
        <w:rPr>
          <w:rFonts w:ascii="Times New Roman" w:hAnsi="Times New Roman" w:cs="Times New Roman"/>
          <w:sz w:val="24"/>
          <w:szCs w:val="24"/>
        </w:rPr>
        <w:t>я о заявке по регистрации специализированном складе для</w:t>
      </w:r>
      <w:r w:rsidRPr="00AC2539">
        <w:rPr>
          <w:rFonts w:ascii="Times New Roman CE" w:hAnsi="Times New Roman CE" w:cs="Times New Roman CE"/>
          <w:color w:val="000000"/>
          <w:sz w:val="24"/>
          <w:szCs w:val="24"/>
        </w:rPr>
        <w:t xml:space="preserve"> средств фитосанитарного назначения и средств повышающих плодородие почвы.</w:t>
      </w:r>
    </w:p>
    <w:p w:rsidR="00236DEF" w:rsidRPr="00AC2539" w:rsidRDefault="00236DEF" w:rsidP="00236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6DEF" w:rsidRPr="00E025C6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25C6">
        <w:rPr>
          <w:rFonts w:ascii="Times New Roman" w:hAnsi="Times New Roman" w:cs="Times New Roman"/>
          <w:sz w:val="24"/>
          <w:szCs w:val="24"/>
          <w:lang w:val="ro-RO"/>
        </w:rPr>
        <w:t>Eu, ___________________________________________________________</w:t>
      </w:r>
    </w:p>
    <w:p w:rsidR="00236DEF" w:rsidRPr="009E47BA" w:rsidRDefault="00E025C6" w:rsidP="00236DEF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E025C6">
        <w:rPr>
          <w:rFonts w:ascii="Times New Roman" w:hAnsi="Times New Roman" w:cs="Times New Roman"/>
          <w:sz w:val="24"/>
          <w:szCs w:val="24"/>
        </w:rPr>
        <w:t>Я</w:t>
      </w:r>
      <w:r w:rsidR="00236DEF" w:rsidRPr="00E025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6DEF" w:rsidRPr="00E025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6DEF" w:rsidRPr="00E025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6DEF" w:rsidRPr="00E025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6DEF" w:rsidRPr="00E025C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36DEF" w:rsidRPr="00307EBE">
        <w:rPr>
          <w:rFonts w:ascii="Times New Roman" w:hAnsi="Times New Roman" w:cs="Times New Roman"/>
          <w:sz w:val="16"/>
          <w:szCs w:val="16"/>
          <w:lang w:val="ro-RO"/>
        </w:rPr>
        <w:t>(numele, prenumele, denumirea întreprinderii)</w:t>
      </w:r>
    </w:p>
    <w:p w:rsidR="00E025C6" w:rsidRPr="009E232C" w:rsidRDefault="00E025C6" w:rsidP="00236DEF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E47BA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9E47BA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9E47BA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9E47BA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9E47BA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9E232C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 w:rsidRPr="00307EBE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9E232C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307EBE">
        <w:rPr>
          <w:rFonts w:ascii="Times New Roman" w:hAnsi="Times New Roman" w:cs="Times New Roman"/>
          <w:sz w:val="16"/>
          <w:szCs w:val="16"/>
        </w:rPr>
        <w:t>имя</w:t>
      </w:r>
      <w:r w:rsidRPr="009E232C">
        <w:rPr>
          <w:rFonts w:ascii="Times New Roman" w:hAnsi="Times New Roman" w:cs="Times New Roman"/>
          <w:sz w:val="16"/>
          <w:szCs w:val="16"/>
          <w:lang w:val="en-US"/>
        </w:rPr>
        <w:t xml:space="preserve"> , </w:t>
      </w:r>
      <w:r w:rsidRPr="00307EBE">
        <w:rPr>
          <w:rFonts w:ascii="Times New Roman" w:hAnsi="Times New Roman" w:cs="Times New Roman"/>
          <w:sz w:val="16"/>
          <w:szCs w:val="16"/>
        </w:rPr>
        <w:t>название</w:t>
      </w:r>
      <w:r w:rsidRPr="009E232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07EBE">
        <w:rPr>
          <w:rFonts w:ascii="Times New Roman" w:hAnsi="Times New Roman" w:cs="Times New Roman"/>
          <w:sz w:val="16"/>
          <w:szCs w:val="16"/>
        </w:rPr>
        <w:t>предприятия</w:t>
      </w:r>
      <w:r w:rsidRPr="009E232C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E025C6" w:rsidRPr="009E232C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25C6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proofErr w:type="gram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E232C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depozitul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speci</w:t>
      </w:r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lizat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amenajat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cerin</w:t>
      </w:r>
      <w:r w:rsidRPr="009E232C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elor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9E232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E4011" w:rsidRPr="00E025C6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25C6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proofErr w:type="gram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sanitaro-igienice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incendiară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6DEF" w:rsidRPr="00E025C6" w:rsidRDefault="00307EBE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025C6" w:rsidRPr="00E025C6">
        <w:rPr>
          <w:rFonts w:ascii="Times New Roman" w:hAnsi="Times New Roman" w:cs="Times New Roman"/>
          <w:sz w:val="24"/>
          <w:szCs w:val="24"/>
        </w:rPr>
        <w:t>аявляю</w:t>
      </w:r>
      <w:r w:rsidR="00E025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специализируемый склад обо</w:t>
      </w:r>
      <w:r w:rsidR="00E025C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уд</w:t>
      </w:r>
      <w:r w:rsidR="00E025C6">
        <w:rPr>
          <w:rFonts w:ascii="Times New Roman" w:hAnsi="Times New Roman" w:cs="Times New Roman"/>
          <w:sz w:val="24"/>
          <w:szCs w:val="24"/>
        </w:rPr>
        <w:t xml:space="preserve">ован в соответствии с соблюдением технических требований, санитарно-гигиенических норм, защите окружающей среды и правил по </w:t>
      </w:r>
      <w:r>
        <w:rPr>
          <w:rFonts w:ascii="Times New Roman" w:hAnsi="Times New Roman" w:cs="Times New Roman"/>
          <w:sz w:val="24"/>
          <w:szCs w:val="24"/>
        </w:rPr>
        <w:t xml:space="preserve">пожарной </w:t>
      </w:r>
      <w:r w:rsidR="00E025C6"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9E47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Pr="009E47B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</w:t>
      </w:r>
    </w:p>
    <w:p w:rsidR="00236DEF" w:rsidRPr="009E47BA" w:rsidRDefault="00307EBE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Фискальный</w:t>
      </w:r>
      <w:r w:rsidRPr="009E47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</w:t>
      </w: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9E47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juridic</w:t>
      </w:r>
      <w:r w:rsidRPr="009E47B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9E47B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</w:t>
      </w:r>
    </w:p>
    <w:p w:rsidR="00236DEF" w:rsidRPr="00307EBE" w:rsidRDefault="00307EBE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</w:t>
      </w:r>
    </w:p>
    <w:p w:rsidR="00236DEF" w:rsidRPr="00E025C6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IDNO _______________________</w:t>
      </w:r>
    </w:p>
    <w:p w:rsidR="00307EBE" w:rsidRPr="00610289" w:rsidRDefault="00307EBE" w:rsidP="00307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289">
        <w:rPr>
          <w:rFonts w:ascii="Times New Roman" w:hAnsi="Times New Roman" w:cs="Times New Roman"/>
          <w:sz w:val="24"/>
          <w:szCs w:val="24"/>
        </w:rPr>
        <w:t xml:space="preserve">Номер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предприятия или </w:t>
      </w:r>
      <w:r w:rsidRPr="002D38A3">
        <w:rPr>
          <w:rFonts w:ascii="Times New Roman" w:hAnsi="Times New Roman" w:cs="Times New Roman"/>
          <w:sz w:val="24"/>
          <w:szCs w:val="24"/>
          <w:lang w:val="en-US"/>
        </w:rPr>
        <w:t>IDNO</w:t>
      </w: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307EBE" w:rsidRPr="00307EBE" w:rsidRDefault="00307EBE" w:rsidP="00307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EBE">
        <w:rPr>
          <w:rFonts w:ascii="Times New Roman" w:hAnsi="Times New Roman" w:cs="Times New Roman"/>
          <w:sz w:val="24"/>
          <w:szCs w:val="24"/>
        </w:rPr>
        <w:t>Адрес производства</w:t>
      </w: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C6"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9E47BA">
        <w:rPr>
          <w:rFonts w:ascii="Times New Roman" w:hAnsi="Times New Roman" w:cs="Times New Roman"/>
          <w:sz w:val="24"/>
          <w:szCs w:val="24"/>
        </w:rPr>
        <w:t xml:space="preserve">. 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(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>fax</w:t>
      </w:r>
      <w:r w:rsidRPr="009E47BA">
        <w:rPr>
          <w:rFonts w:ascii="Times New Roman" w:hAnsi="Times New Roman" w:cs="Times New Roman"/>
          <w:sz w:val="24"/>
          <w:szCs w:val="24"/>
        </w:rPr>
        <w:t xml:space="preserve">) ________________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236DEF" w:rsidRPr="009E47BA" w:rsidRDefault="00307EBE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телефон (факс) ________________ мобильный ______________________ </w:t>
      </w:r>
    </w:p>
    <w:p w:rsidR="00236DEF" w:rsidRPr="009E47BA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DEF" w:rsidRDefault="00236DEF" w:rsidP="00FE4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C6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notificare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 w:rsidRPr="009E47BA">
        <w:rPr>
          <w:rFonts w:ascii="Times New Roman" w:hAnsi="Times New Roman" w:cs="Times New Roman"/>
          <w:sz w:val="24"/>
          <w:szCs w:val="24"/>
        </w:rPr>
        <w:t>:</w:t>
      </w:r>
    </w:p>
    <w:p w:rsidR="00307EBE" w:rsidRPr="009E47BA" w:rsidRDefault="00307EBE" w:rsidP="00307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нотификации</w:t>
      </w:r>
      <w:r w:rsidRPr="009E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прилагаю</w:t>
      </w:r>
      <w:r w:rsidRPr="009E47BA">
        <w:rPr>
          <w:rFonts w:ascii="Times New Roman" w:hAnsi="Times New Roman" w:cs="Times New Roman"/>
          <w:sz w:val="24"/>
          <w:szCs w:val="24"/>
        </w:rPr>
        <w:t>:</w:t>
      </w:r>
    </w:p>
    <w:p w:rsidR="00236DEF" w:rsidRPr="00E025C6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25C6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contractual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locaţiune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depozitului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07EBE" w:rsidRPr="00307EBE" w:rsidRDefault="00307EBE" w:rsidP="00307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аренде</w:t>
      </w:r>
      <w:r w:rsidRPr="0030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склада</w:t>
      </w:r>
      <w:r w:rsidRPr="00307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DEF" w:rsidRPr="00307EBE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DEF" w:rsidRPr="00E025C6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7E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respect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ceri</w:t>
      </w:r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nţele</w:t>
      </w:r>
      <w:proofErr w:type="spellEnd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fitosanit</w:t>
      </w:r>
      <w:r w:rsidR="008D1568" w:rsidRPr="00E025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851" w:rsidRPr="00E025C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fertiliznţilor</w:t>
      </w:r>
      <w:proofErr w:type="spellEnd"/>
      <w:r w:rsidRPr="00E025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7EBE" w:rsidRDefault="00307EBE" w:rsidP="00307EBE">
      <w:pPr>
        <w:spacing w:after="0"/>
        <w:ind w:firstLine="708"/>
        <w:jc w:val="both"/>
        <w:rPr>
          <w:rFonts w:ascii="Times New Roman CE" w:hAnsi="Times New Roman CE" w:cs="Times New Roman CE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Настоящим, обязуюсь соблюдать требования действующего законодательства Республике Молдова в области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 CE" w:hAnsi="Times New Roman CE" w:cs="Times New Roman CE"/>
          <w:color w:val="000000"/>
        </w:rPr>
        <w:t>средств фитосанитарного</w:t>
      </w:r>
      <w:r w:rsidRPr="00E025C6">
        <w:rPr>
          <w:rFonts w:ascii="Times New Roman CE" w:hAnsi="Times New Roman CE" w:cs="Times New Roman CE"/>
          <w:color w:val="000000"/>
        </w:rPr>
        <w:t xml:space="preserve"> </w:t>
      </w:r>
      <w:r>
        <w:rPr>
          <w:rFonts w:ascii="Times New Roman CE" w:hAnsi="Times New Roman CE" w:cs="Times New Roman CE"/>
          <w:color w:val="000000"/>
        </w:rPr>
        <w:t>назначения и средств повышающих плодородие почвы.</w:t>
      </w:r>
    </w:p>
    <w:p w:rsidR="00236DEF" w:rsidRPr="00307EBE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DEF" w:rsidRPr="00307EBE" w:rsidRDefault="00236DEF" w:rsidP="00236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EBE">
        <w:rPr>
          <w:rFonts w:ascii="Times New Roman" w:hAnsi="Times New Roman" w:cs="Times New Roman"/>
          <w:sz w:val="24"/>
          <w:szCs w:val="24"/>
        </w:rPr>
        <w:t>_______________________</w:t>
      </w:r>
      <w:r w:rsidR="00307EBE">
        <w:rPr>
          <w:rFonts w:ascii="Times New Roman" w:hAnsi="Times New Roman" w:cs="Times New Roman"/>
          <w:sz w:val="24"/>
          <w:szCs w:val="24"/>
        </w:rPr>
        <w:t>___</w:t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>_______________</w:t>
      </w:r>
    </w:p>
    <w:p w:rsidR="00236DEF" w:rsidRPr="00307EBE" w:rsidRDefault="008D1568" w:rsidP="008D156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7E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307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307EBE">
        <w:rPr>
          <w:rFonts w:ascii="Times New Roman" w:hAnsi="Times New Roman" w:cs="Times New Roman"/>
          <w:sz w:val="24"/>
          <w:szCs w:val="24"/>
        </w:rPr>
        <w:t>)</w:t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semn</w:t>
      </w:r>
      <w:proofErr w:type="spellEnd"/>
      <w:r w:rsidRPr="00307EBE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E025C6">
        <w:rPr>
          <w:rFonts w:ascii="Times New Roman" w:hAnsi="Times New Roman" w:cs="Times New Roman"/>
          <w:sz w:val="24"/>
          <w:szCs w:val="24"/>
          <w:lang w:val="en-US"/>
        </w:rPr>
        <w:t>tura</w:t>
      </w:r>
      <w:proofErr w:type="spellEnd"/>
      <w:r w:rsidRPr="00307EBE">
        <w:rPr>
          <w:rFonts w:ascii="Times New Roman" w:hAnsi="Times New Roman" w:cs="Times New Roman"/>
          <w:sz w:val="24"/>
          <w:szCs w:val="24"/>
        </w:rPr>
        <w:t>)</w:t>
      </w:r>
    </w:p>
    <w:p w:rsidR="00307EBE" w:rsidRPr="00E025C6" w:rsidRDefault="00307EBE" w:rsidP="00307EB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307EBE" w:rsidRPr="00307EBE" w:rsidRDefault="00307EBE" w:rsidP="00307EB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D1568" w:rsidRPr="00307EBE" w:rsidRDefault="008D1568" w:rsidP="008D156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D1568" w:rsidRPr="00307EBE" w:rsidRDefault="008D1568" w:rsidP="008D156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D1568" w:rsidRPr="00307EBE" w:rsidRDefault="008D1568" w:rsidP="008D156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25C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07EBE">
        <w:rPr>
          <w:rFonts w:ascii="Times New Roman" w:hAnsi="Times New Roman" w:cs="Times New Roman"/>
          <w:sz w:val="24"/>
          <w:szCs w:val="24"/>
        </w:rPr>
        <w:t>.Ş</w:t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</w:r>
      <w:r w:rsidRPr="00307EBE">
        <w:rPr>
          <w:rFonts w:ascii="Times New Roman" w:hAnsi="Times New Roman" w:cs="Times New Roman"/>
          <w:sz w:val="24"/>
          <w:szCs w:val="24"/>
        </w:rPr>
        <w:tab/>
        <w:t>________ _______________ 20________</w:t>
      </w:r>
    </w:p>
    <w:p w:rsidR="00352778" w:rsidRPr="00307EBE" w:rsidRDefault="00352778" w:rsidP="00352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605" w:rsidRDefault="00372605" w:rsidP="003726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</w:t>
      </w:r>
      <w:r w:rsidR="007755EC">
        <w:rPr>
          <w:rFonts w:ascii="Times New Roman" w:hAnsi="Times New Roman" w:cs="Times New Roman"/>
          <w:sz w:val="28"/>
          <w:szCs w:val="28"/>
          <w:lang w:val="ro-RO"/>
        </w:rPr>
        <w:t>. 4</w:t>
      </w:r>
    </w:p>
    <w:p w:rsidR="00372605" w:rsidRDefault="00372605" w:rsidP="003726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 _____</w:t>
      </w:r>
    </w:p>
    <w:p w:rsidR="00372605" w:rsidRDefault="00372605" w:rsidP="003726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_______________ 2017</w:t>
      </w:r>
    </w:p>
    <w:p w:rsidR="002D5B0C" w:rsidRDefault="002D5B0C" w:rsidP="003726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2D5B0C" w:rsidRDefault="002D5B0C" w:rsidP="0037260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2D5B0C" w:rsidRPr="002D5B0C" w:rsidRDefault="002D5B0C" w:rsidP="00372605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D5B0C">
        <w:rPr>
          <w:rFonts w:ascii="Times New Roman" w:hAnsi="Times New Roman" w:cs="Times New Roman"/>
          <w:i/>
          <w:sz w:val="28"/>
          <w:szCs w:val="28"/>
          <w:lang w:val="ro-RO"/>
        </w:rPr>
        <w:t>Model</w:t>
      </w:r>
    </w:p>
    <w:p w:rsidR="00372605" w:rsidRPr="00372605" w:rsidRDefault="00372605" w:rsidP="0037260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72605" w:rsidTr="00BE33FF">
        <w:tc>
          <w:tcPr>
            <w:tcW w:w="9322" w:type="dxa"/>
          </w:tcPr>
          <w:p w:rsidR="00372605" w:rsidRPr="00372605" w:rsidRDefault="00372605" w:rsidP="003726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05" w:rsidRPr="009E47BA" w:rsidRDefault="00372605" w:rsidP="00733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D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PAȘAPORT FITOSANITAR</w:t>
            </w:r>
          </w:p>
          <w:p w:rsidR="00733494" w:rsidRPr="009E47BA" w:rsidRDefault="00733494" w:rsidP="0073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494">
              <w:rPr>
                <w:rFonts w:ascii="Times New Roman" w:hAnsi="Times New Roman" w:cs="Times New Roman"/>
                <w:sz w:val="24"/>
                <w:szCs w:val="24"/>
              </w:rPr>
              <w:t>Фитосанитарный</w:t>
            </w:r>
            <w:r w:rsidRPr="009E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494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733494" w:rsidRPr="009E47BA" w:rsidRDefault="00733494" w:rsidP="0073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2605" w:rsidRPr="00185D4B" w:rsidRDefault="00372605" w:rsidP="00BE3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85D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gramEnd"/>
            <w:r w:rsidRPr="00185D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_______din ___________</w:t>
            </w:r>
          </w:p>
          <w:p w:rsidR="00372605" w:rsidRPr="00185D4B" w:rsidRDefault="00372605" w:rsidP="00BE33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372605" w:rsidRPr="00CF0A54" w:rsidRDefault="00372605" w:rsidP="00AC2539">
            <w:pPr>
              <w:shd w:val="clear" w:color="auto" w:fill="FFFFFF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F0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eliberat pentru plante, produse vegetale și bunuri conexe, originare din Republica Moldova și din alte țări, care trebuie supuse controlului fitosanitar, înainte de a fi puse în circulație pe teritoriul Republicii Moldova specificate în anexă la Hotărârea Guvernului nr. 356/2012</w:t>
            </w:r>
          </w:p>
          <w:p w:rsidR="00A0591C" w:rsidRPr="00A0591C" w:rsidRDefault="00A0591C" w:rsidP="00AC2539">
            <w:pPr>
              <w:shd w:val="clear" w:color="auto" w:fill="FFFFFF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выданный для</w:t>
            </w:r>
            <w:r w:rsidRPr="00A059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растений, растительных продуктов и сопутствующих объектов, происходящих из Республики Молдова и других стран, подлежащих фитосанитарному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контролю до ввода их в оборот на территории Республики Молдова, указанные в </w:t>
            </w:r>
            <w:r w:rsidR="00AC2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остановление</w:t>
            </w:r>
            <w:r w:rsidR="00AC2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равительства № 356/2012</w:t>
            </w:r>
            <w:proofErr w:type="gramEnd"/>
          </w:p>
          <w:p w:rsidR="00372605" w:rsidRPr="00BF06C0" w:rsidRDefault="00BF06C0" w:rsidP="00BF06C0">
            <w:pPr>
              <w:shd w:val="clear" w:color="auto" w:fill="FFFFFF"/>
              <w:tabs>
                <w:tab w:val="left" w:pos="236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BF06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ab/>
            </w:r>
          </w:p>
          <w:p w:rsidR="00733494" w:rsidRPr="009E47BA" w:rsidRDefault="00733494" w:rsidP="00733494">
            <w:pPr>
              <w:spacing w:after="0" w:line="257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național al țării, ISO</w:t>
            </w:r>
          </w:p>
          <w:p w:rsidR="00733494" w:rsidRPr="009E47BA" w:rsidRDefault="00733494" w:rsidP="00733494">
            <w:pPr>
              <w:spacing w:after="0" w:line="257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Национальный</w:t>
            </w:r>
            <w:proofErr w:type="spellEnd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код</w:t>
            </w:r>
            <w:proofErr w:type="spellEnd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страны</w:t>
            </w:r>
            <w:proofErr w:type="spellEnd"/>
            <w:r w:rsidRPr="009E47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ISO</w:t>
            </w:r>
          </w:p>
          <w:p w:rsidR="00372605" w:rsidRPr="009E47BA" w:rsidRDefault="00372605" w:rsidP="00733494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D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  <w:r w:rsidR="00911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  <w:p w:rsidR="00733494" w:rsidRPr="009E47BA" w:rsidRDefault="00372605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subdiviziunii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organului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control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fitosanitar</w:t>
            </w:r>
            <w:proofErr w:type="spellEnd"/>
          </w:p>
          <w:p w:rsidR="00733494" w:rsidRPr="00733494" w:rsidRDefault="00733494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подразделения органа фитосанитарного контроля</w:t>
            </w:r>
          </w:p>
          <w:p w:rsidR="00372605" w:rsidRPr="00911792" w:rsidRDefault="00372605" w:rsidP="00BE33F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117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91179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33494" w:rsidRPr="00911792" w:rsidRDefault="00372605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înregistrare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operatorului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conform art. 24 al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228/2010</w:t>
            </w:r>
            <w:r w:rsidR="00733494" w:rsidRPr="00733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33494" w:rsidRPr="00733494" w:rsidRDefault="00733494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24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№228/2010</w:t>
            </w:r>
          </w:p>
          <w:p w:rsidR="00372605" w:rsidRPr="009E47BA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3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</w:t>
            </w:r>
            <w:r w:rsidR="00733494" w:rsidRPr="00733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</w:t>
            </w:r>
            <w:r w:rsidR="00911792" w:rsidRPr="009E47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</w:t>
            </w:r>
          </w:p>
          <w:p w:rsidR="00733494" w:rsidRPr="00733494" w:rsidRDefault="00372605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Numele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persoanei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posesoara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mărfii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fiscal)</w:t>
            </w:r>
          </w:p>
          <w:p w:rsidR="00733494" w:rsidRPr="00185D4B" w:rsidRDefault="00733494" w:rsidP="0073349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физического лица владельца товара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идентификационный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(фискальный)</w:t>
            </w:r>
          </w:p>
          <w:p w:rsidR="00372605" w:rsidRPr="00A02762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A02762" w:rsidRPr="00185D4B" w:rsidRDefault="00372605" w:rsidP="00A02762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persoanei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posesoara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rfii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fiscal</w:t>
            </w:r>
            <w:r w:rsidR="00A0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02762"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владельца товара, идентификационный (фискальный) код;</w:t>
            </w:r>
          </w:p>
          <w:p w:rsidR="00372605" w:rsidRPr="00911792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</w:t>
            </w:r>
            <w:r w:rsidR="00911792" w:rsidRPr="009117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</w:t>
            </w:r>
          </w:p>
          <w:p w:rsidR="00A02762" w:rsidRPr="00A02762" w:rsidRDefault="00372605" w:rsidP="00A0276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rul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lotului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pozi</w:t>
            </w:r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ț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iei</w:t>
            </w:r>
            <w:proofErr w:type="spellEnd"/>
            <w:r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tarifare</w:t>
            </w:r>
            <w:proofErr w:type="spellEnd"/>
            <w:r w:rsidR="00A02762" w:rsidRPr="00A027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A02762" w:rsidRPr="00185D4B" w:rsidRDefault="00A02762" w:rsidP="00A0276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партии (</w:t>
            </w:r>
            <w:r w:rsidRPr="00185D4B">
              <w:rPr>
                <w:rFonts w:ascii="Times New Roman" w:hAnsi="Times New Roman" w:cs="Times New Roman"/>
                <w:bCs/>
                <w:sz w:val="24"/>
                <w:szCs w:val="24"/>
              </w:rPr>
              <w:t>Код товарной позиции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02762" w:rsidRPr="00185D4B" w:rsidRDefault="00A02762" w:rsidP="00A0276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605" w:rsidRPr="009E47BA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  <w:p w:rsidR="00911792" w:rsidRDefault="00372605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botanic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ă,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cantitatea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tone</w:t>
            </w:r>
          </w:p>
          <w:p w:rsidR="00911792" w:rsidRPr="00185D4B" w:rsidRDefault="00911792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Ботаническое название, количество, тонн</w:t>
            </w:r>
          </w:p>
          <w:p w:rsidR="00372605" w:rsidRPr="009E47BA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47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</w:t>
            </w:r>
            <w:r w:rsidR="00911792" w:rsidRPr="009E47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</w:t>
            </w:r>
          </w:p>
          <w:p w:rsidR="000B0E34" w:rsidRDefault="000B0E34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11792" w:rsidRPr="000B0E34" w:rsidRDefault="00372605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Indicaţia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“ZP” (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zonă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protejată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caz</w:t>
            </w:r>
            <w:proofErr w:type="spellEnd"/>
          </w:p>
          <w:p w:rsidR="00911792" w:rsidRPr="00185D4B" w:rsidRDefault="00911792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“ZP” (защищаемая зона), при необходимости</w:t>
            </w:r>
          </w:p>
          <w:p w:rsidR="00372605" w:rsidRPr="00185D4B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</w:t>
            </w:r>
          </w:p>
          <w:p w:rsidR="00911792" w:rsidRPr="009E47BA" w:rsidRDefault="00372605" w:rsidP="000B0E3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Indicaţia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“PÎ” (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paşaport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fitosanitar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înlocuire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),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caz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11792" w:rsidRPr="00911792" w:rsidRDefault="00911792" w:rsidP="000B0E34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заменяющий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фитосанитарный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91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  <w:p w:rsidR="00372605" w:rsidRPr="000B0E34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E47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</w:t>
            </w:r>
            <w:r w:rsidR="000B0E34" w:rsidRPr="009E47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</w:t>
            </w:r>
          </w:p>
          <w:p w:rsidR="00911792" w:rsidRPr="00911792" w:rsidRDefault="00372605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Numele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ţării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origine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ţării</w:t>
            </w:r>
            <w:proofErr w:type="spellEnd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expeditoare</w:t>
            </w:r>
            <w:proofErr w:type="spellEnd"/>
          </w:p>
          <w:p w:rsidR="00911792" w:rsidRPr="00185D4B" w:rsidRDefault="00911792" w:rsidP="00911792">
            <w:pPr>
              <w:spacing w:after="0" w:line="257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 происхождения или страны-отправителя</w:t>
            </w:r>
          </w:p>
          <w:p w:rsidR="00372605" w:rsidRPr="00185D4B" w:rsidRDefault="00372605" w:rsidP="00BE33FF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</w:t>
            </w:r>
          </w:p>
          <w:p w:rsidR="00372605" w:rsidRPr="00911792" w:rsidRDefault="00372605" w:rsidP="00BE33FF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2605" w:rsidRPr="00185D4B" w:rsidRDefault="00372605" w:rsidP="00BE33F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 </w:t>
            </w:r>
            <w:r w:rsidRPr="00BF06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Paşaportul fitosanitar se completează prin imprimare sau dactil</w:t>
            </w:r>
            <w:r w:rsidR="00BF06C0" w:rsidRPr="00BF06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ografiere de către subdiviziunile</w:t>
            </w:r>
            <w:r w:rsidRPr="00BF06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organului de control fitosanitar amplasată </w:t>
            </w:r>
            <w:r w:rsidR="00BF06C0" w:rsidRPr="00BF06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teritoriu sau </w:t>
            </w:r>
            <w:r w:rsidRPr="00BF06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punctul de intrare</w:t>
            </w: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372605" w:rsidRPr="00185D4B" w:rsidRDefault="00372605" w:rsidP="00BE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Фитосанитарный паспорт составляется на компьютере или машинке подразделением органа фитосанитарного контроля в пункте ввоза.</w:t>
            </w:r>
          </w:p>
          <w:p w:rsidR="00372605" w:rsidRPr="00185D4B" w:rsidRDefault="00372605" w:rsidP="00BE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05" w:rsidRPr="00185D4B" w:rsidRDefault="00372605" w:rsidP="00BF06C0">
            <w:pPr>
              <w:spacing w:after="0" w:line="257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D4B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="00ED76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7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proofErr w:type="spellStart"/>
            <w:r w:rsidR="00BF06C0">
              <w:rPr>
                <w:rFonts w:ascii="Times New Roman" w:hAnsi="Times New Roman" w:cs="Times New Roman"/>
                <w:sz w:val="24"/>
                <w:szCs w:val="24"/>
              </w:rPr>
              <w:t>tampila</w:t>
            </w:r>
            <w:proofErr w:type="spellEnd"/>
            <w:r w:rsidR="00BF0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669" w:rsidRPr="00185D4B">
              <w:rPr>
                <w:rFonts w:ascii="Times New Roman" w:hAnsi="Times New Roman" w:cs="Times New Roman"/>
                <w:sz w:val="24"/>
                <w:szCs w:val="24"/>
              </w:rPr>
              <w:t>(L.Ș.)</w:t>
            </w:r>
            <w:r w:rsidRPr="00185D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372605" w:rsidRPr="00185D4B" w:rsidRDefault="00372605" w:rsidP="00BF06C0">
            <w:pPr>
              <w:spacing w:after="0" w:line="257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85D4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BF06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Pr="00185D4B">
              <w:rPr>
                <w:rFonts w:ascii="Times New Roman" w:hAnsi="Times New Roman" w:cs="Times New Roman"/>
                <w:sz w:val="24"/>
                <w:szCs w:val="24"/>
              </w:rPr>
              <w:t>ечать</w:t>
            </w:r>
          </w:p>
          <w:p w:rsidR="00372605" w:rsidRDefault="00372605" w:rsidP="00BF06C0">
            <w:pPr>
              <w:spacing w:after="0" w:line="257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05" w:rsidRDefault="00372605" w:rsidP="00BE3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792" w:rsidRPr="00A23D53" w:rsidRDefault="0091179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C62" w:rsidRPr="00A23D53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C62" w:rsidRPr="00A23D53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C62" w:rsidRPr="00A23D53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C62" w:rsidRPr="00A23D53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92" w:rsidRPr="00BF06C0" w:rsidRDefault="0091179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1792" w:rsidRPr="00CF0A54" w:rsidRDefault="0091179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92" w:rsidRDefault="0091179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06C0" w:rsidRDefault="00BF06C0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06C0" w:rsidRDefault="00BF06C0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06C0" w:rsidRDefault="00BF06C0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0C62" w:rsidRPr="00940C62" w:rsidRDefault="00940C62" w:rsidP="00940C6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Notă</w:t>
      </w:r>
      <w:proofErr w:type="spellEnd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>argumentare</w:t>
      </w:r>
      <w:proofErr w:type="spellEnd"/>
    </w:p>
    <w:p w:rsidR="00940C62" w:rsidRPr="00940C62" w:rsidRDefault="00940C62" w:rsidP="00940C6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</w:p>
    <w:p w:rsidR="00940C62" w:rsidRPr="00940C62" w:rsidRDefault="00940C62" w:rsidP="00940C6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modele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</w:p>
    <w:p w:rsidR="00940C62" w:rsidRPr="00940C62" w:rsidRDefault="00940C62" w:rsidP="00940C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hotărârii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modele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elaborat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promovat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are ca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119-XV din 22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2004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fertilizanţi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art. 29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30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228 din 23.09.2010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plantelor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carantina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Necesitatea</w:t>
      </w:r>
      <w:proofErr w:type="spellEnd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elaborării</w:t>
      </w:r>
      <w:proofErr w:type="spellEnd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proiectului</w:t>
      </w:r>
      <w:proofErr w:type="spellEnd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prenotat</w:t>
      </w:r>
      <w:proofErr w:type="spellEnd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 xml:space="preserve"> vine </w:t>
      </w: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în</w:t>
      </w:r>
      <w:proofErr w:type="spellEnd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Pr="00940C62">
        <w:rPr>
          <w:rFonts w:ascii="Times New Roman" w:eastAsia="Calibri" w:hAnsi="Times New Roman" w:cs="Times New Roman"/>
          <w:bCs/>
          <w:sz w:val="28"/>
          <w:szCs w:val="28"/>
          <w:lang w:val="en-US" w:eastAsia="ja-JP"/>
        </w:rPr>
        <w:t>contextul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completărilor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recente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119-XV din 22.04.2004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fertilizanţilor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adoptării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185 din 21.09.2017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completarea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legislative,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căreia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excluse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autorizaţia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autorizaţia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substituită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noţiunea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prevede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Guvern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art. 12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. (1</w:t>
      </w:r>
      <w:r w:rsidRPr="00940C6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)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119/2004,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fabricarea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fertilizanţilor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efectuează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obligatorii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fiecărui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lot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lucrătoare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import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producerii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înstrăinare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, (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anexa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1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anexa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. 2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transmite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Alimentelor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continuare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Agenţie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),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înregistra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confirma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fie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intervine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măsurilor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interdicție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lotul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întrunește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cerințele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fie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transmite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informația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organul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vamal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admiterea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producerii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lotului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răspunde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3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lucrătoare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survine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tacite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utilizează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un exemplar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confirmarea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recepționării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Agenție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validarea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acceptării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producerii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lotului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15</w:t>
      </w:r>
      <w:r w:rsidRPr="00940C6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40C6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119-XV din 22.04.2004,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prevede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depunerea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economic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Agenţie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puţin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lucrătoare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începerea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activităţii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indică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identificare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utiliza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declaraţia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întrunirea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cerinţelor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tehnice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respectiv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solicitarea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controlului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validarea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înregistrarea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Forma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Guvern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locaţiune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La data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lastRenderedPageBreak/>
        <w:t>recepţionării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notificării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obligată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introducă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specializate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fertilizanţi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anexa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nr.3)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articolelor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29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30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228 din 23.09.2010 cu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plantelor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carantina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modelului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paşaportului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etichetă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completată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imprimare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dactilografiere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inspectorii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subdiviziunilor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raionale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municipale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alimentelor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importate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–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inspectorii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posturilor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control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sanitar-veterinar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frontieră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valabil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ţării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teritoriu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anumită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zonă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protejată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însoţeşte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plantele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vegetale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conexe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originare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țări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controlului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înainte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a fi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puse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circulație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Moldova, conform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Hotărârii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nr.356/2012 (</w:t>
      </w:r>
      <w:proofErr w:type="spellStart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>anexa</w:t>
      </w:r>
      <w:proofErr w:type="spellEnd"/>
      <w:r w:rsidRPr="00940C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nr.4</w:t>
      </w:r>
      <w:r w:rsidRPr="00940C6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40C62" w:rsidRPr="00940C62" w:rsidRDefault="00940C62" w:rsidP="00940C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menționat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implica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agenții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economici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activează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domeniile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importului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fabricării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fertilizanţilor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înregistrării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depozitelor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0C62">
        <w:rPr>
          <w:rFonts w:ascii="Times New Roman" w:hAnsi="Times New Roman" w:cs="Times New Roman"/>
          <w:sz w:val="28"/>
          <w:szCs w:val="28"/>
          <w:lang w:val="en-US"/>
        </w:rPr>
        <w:t>specializate</w:t>
      </w:r>
      <w:proofErr w:type="spellEnd"/>
      <w:r w:rsidRPr="00940C6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0C62" w:rsidRPr="00930945" w:rsidRDefault="00940C62" w:rsidP="00940C62">
      <w:pPr>
        <w:pStyle w:val="NormalWeb"/>
        <w:spacing w:line="276" w:lineRule="auto"/>
        <w:rPr>
          <w:color w:val="000000" w:themeColor="text1"/>
          <w:sz w:val="28"/>
          <w:szCs w:val="28"/>
          <w:lang w:val="ro-RO"/>
        </w:rPr>
      </w:pPr>
      <w:r w:rsidRPr="00930945">
        <w:rPr>
          <w:sz w:val="28"/>
          <w:szCs w:val="28"/>
          <w:lang w:val="ro-RO"/>
        </w:rPr>
        <w:t>În contextul celor expuse, considerăm oportună şi neces</w:t>
      </w:r>
      <w:r>
        <w:rPr>
          <w:sz w:val="28"/>
          <w:szCs w:val="28"/>
          <w:lang w:val="ro-RO"/>
        </w:rPr>
        <w:t>ară aprobarea modelelor notificărilor</w:t>
      </w:r>
      <w:r>
        <w:rPr>
          <w:sz w:val="28"/>
          <w:szCs w:val="28"/>
          <w:lang w:val="en-US"/>
        </w:rPr>
        <w:t xml:space="preserve">, care </w:t>
      </w:r>
      <w:r w:rsidRPr="00930945">
        <w:rPr>
          <w:sz w:val="28"/>
          <w:szCs w:val="28"/>
          <w:lang w:val="ro-RO"/>
        </w:rPr>
        <w:t>prezintă o</w:t>
      </w:r>
      <w:r w:rsidRPr="00930945">
        <w:rPr>
          <w:color w:val="000000" w:themeColor="text1"/>
          <w:sz w:val="28"/>
          <w:szCs w:val="28"/>
          <w:lang w:val="ro-RO"/>
        </w:rPr>
        <w:t xml:space="preserve"> importanţă primordială </w:t>
      </w:r>
      <w:proofErr w:type="spellStart"/>
      <w:r w:rsidRPr="00930945">
        <w:rPr>
          <w:color w:val="000000" w:themeColor="text1"/>
          <w:sz w:val="28"/>
          <w:szCs w:val="28"/>
          <w:lang w:val="ro-RO"/>
        </w:rPr>
        <w:t>atît</w:t>
      </w:r>
      <w:proofErr w:type="spellEnd"/>
      <w:r w:rsidRPr="00930945">
        <w:rPr>
          <w:color w:val="000000" w:themeColor="text1"/>
          <w:sz w:val="28"/>
          <w:szCs w:val="28"/>
          <w:lang w:val="ro-RO"/>
        </w:rPr>
        <w:t xml:space="preserve"> pentru </w:t>
      </w:r>
      <w:r>
        <w:rPr>
          <w:color w:val="000000" w:themeColor="text1"/>
          <w:sz w:val="28"/>
          <w:szCs w:val="28"/>
          <w:lang w:val="ro-RO"/>
        </w:rPr>
        <w:t>activitatea comercială a agenţii economici</w:t>
      </w:r>
      <w:r w:rsidRPr="00930945">
        <w:rPr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930945">
        <w:rPr>
          <w:color w:val="000000" w:themeColor="text1"/>
          <w:sz w:val="28"/>
          <w:szCs w:val="28"/>
          <w:lang w:val="ro-RO"/>
        </w:rPr>
        <w:t>cît</w:t>
      </w:r>
      <w:proofErr w:type="spellEnd"/>
      <w:r w:rsidRPr="00930945">
        <w:rPr>
          <w:color w:val="000000" w:themeColor="text1"/>
          <w:sz w:val="28"/>
          <w:szCs w:val="28"/>
          <w:lang w:val="ro-RO"/>
        </w:rPr>
        <w:t xml:space="preserve"> şi pentru organele de control abilitate, responsabile de evidenţa şi controlul intrării pe teritoriul ţării a produselor enunţate.</w:t>
      </w:r>
    </w:p>
    <w:p w:rsidR="00940C62" w:rsidRPr="00930945" w:rsidRDefault="00940C62" w:rsidP="00940C62">
      <w:pPr>
        <w:pStyle w:val="20"/>
        <w:spacing w:after="0" w:line="276" w:lineRule="auto"/>
        <w:ind w:firstLine="940"/>
        <w:jc w:val="both"/>
        <w:rPr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>Ministru</w:t>
      </w:r>
      <w:proofErr w:type="spellEnd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>Vasile</w:t>
      </w:r>
      <w:proofErr w:type="spellEnd"/>
      <w:r w:rsidRPr="00940C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BÎTCA</w:t>
      </w: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0C62" w:rsidRPr="00940C62" w:rsidRDefault="00940C62" w:rsidP="00940C62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940C62">
        <w:rPr>
          <w:rFonts w:ascii="Times New Roman" w:hAnsi="Times New Roman" w:cs="Times New Roman"/>
          <w:i/>
          <w:sz w:val="18"/>
          <w:szCs w:val="18"/>
          <w:lang w:val="en-US"/>
        </w:rPr>
        <w:t xml:space="preserve">Ex. Cristina </w:t>
      </w:r>
      <w:proofErr w:type="spellStart"/>
      <w:r w:rsidRPr="00940C62">
        <w:rPr>
          <w:rFonts w:ascii="Times New Roman" w:hAnsi="Times New Roman" w:cs="Times New Roman"/>
          <w:i/>
          <w:sz w:val="18"/>
          <w:szCs w:val="18"/>
          <w:lang w:val="en-US"/>
        </w:rPr>
        <w:t>Grigoriţa</w:t>
      </w:r>
      <w:proofErr w:type="spellEnd"/>
    </w:p>
    <w:p w:rsidR="00940C62" w:rsidRPr="007D5B29" w:rsidRDefault="00940C62" w:rsidP="00940C62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940C62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</w:t>
      </w:r>
      <w:proofErr w:type="spellStart"/>
      <w:r w:rsidRPr="007D5B29">
        <w:rPr>
          <w:rFonts w:ascii="Times New Roman" w:hAnsi="Times New Roman" w:cs="Times New Roman"/>
          <w:i/>
          <w:sz w:val="18"/>
          <w:szCs w:val="18"/>
        </w:rPr>
        <w:t>Olga</w:t>
      </w:r>
      <w:proofErr w:type="spellEnd"/>
      <w:r w:rsidRPr="007D5B2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D5B29">
        <w:rPr>
          <w:rFonts w:ascii="Times New Roman" w:hAnsi="Times New Roman" w:cs="Times New Roman"/>
          <w:i/>
          <w:sz w:val="18"/>
          <w:szCs w:val="18"/>
        </w:rPr>
        <w:t>Savencov</w:t>
      </w:r>
      <w:proofErr w:type="spellEnd"/>
    </w:p>
    <w:p w:rsidR="00940C62" w:rsidRPr="007D5B29" w:rsidRDefault="00940C62" w:rsidP="00940C62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</w:t>
      </w:r>
      <w:proofErr w:type="spellStart"/>
      <w:r w:rsidRPr="007D5B29">
        <w:rPr>
          <w:rFonts w:ascii="Times New Roman" w:hAnsi="Times New Roman" w:cs="Times New Roman"/>
          <w:i/>
          <w:sz w:val="18"/>
          <w:szCs w:val="18"/>
        </w:rPr>
        <w:t>Tel</w:t>
      </w:r>
      <w:proofErr w:type="spellEnd"/>
      <w:r w:rsidRPr="007D5B29">
        <w:rPr>
          <w:rFonts w:ascii="Times New Roman" w:hAnsi="Times New Roman" w:cs="Times New Roman"/>
          <w:i/>
          <w:sz w:val="18"/>
          <w:szCs w:val="18"/>
        </w:rPr>
        <w:t>. 022 204545</w:t>
      </w:r>
    </w:p>
    <w:p w:rsidR="00940C62" w:rsidRDefault="00940C62" w:rsidP="002D5B0C">
      <w:pPr>
        <w:spacing w:after="0"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40C62" w:rsidSect="0035277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350"/>
    <w:multiLevelType w:val="multilevel"/>
    <w:tmpl w:val="01D6C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">
    <w:nsid w:val="0EC66F40"/>
    <w:multiLevelType w:val="hybridMultilevel"/>
    <w:tmpl w:val="97E49240"/>
    <w:lvl w:ilvl="0" w:tplc="86E20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147B29"/>
    <w:multiLevelType w:val="hybridMultilevel"/>
    <w:tmpl w:val="923C6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5C11"/>
    <w:multiLevelType w:val="hybridMultilevel"/>
    <w:tmpl w:val="01626832"/>
    <w:lvl w:ilvl="0" w:tplc="453C9D3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EA95FD7"/>
    <w:multiLevelType w:val="multilevel"/>
    <w:tmpl w:val="01D6C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5">
    <w:nsid w:val="2DCD3F13"/>
    <w:multiLevelType w:val="hybridMultilevel"/>
    <w:tmpl w:val="B7AA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21859"/>
    <w:multiLevelType w:val="hybridMultilevel"/>
    <w:tmpl w:val="74380C9C"/>
    <w:lvl w:ilvl="0" w:tplc="679C6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1CA46FD"/>
    <w:multiLevelType w:val="hybridMultilevel"/>
    <w:tmpl w:val="5748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B5C6C"/>
    <w:multiLevelType w:val="hybridMultilevel"/>
    <w:tmpl w:val="B9E88A10"/>
    <w:lvl w:ilvl="0" w:tplc="5FB8AE4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E8"/>
    <w:rsid w:val="00000EB4"/>
    <w:rsid w:val="0001042A"/>
    <w:rsid w:val="00010BA1"/>
    <w:rsid w:val="00021E74"/>
    <w:rsid w:val="00025606"/>
    <w:rsid w:val="0003024B"/>
    <w:rsid w:val="00030F56"/>
    <w:rsid w:val="000310C3"/>
    <w:rsid w:val="00033F68"/>
    <w:rsid w:val="0004062E"/>
    <w:rsid w:val="00042BC3"/>
    <w:rsid w:val="00047562"/>
    <w:rsid w:val="00055376"/>
    <w:rsid w:val="000558CA"/>
    <w:rsid w:val="00073158"/>
    <w:rsid w:val="00077F2D"/>
    <w:rsid w:val="0008037A"/>
    <w:rsid w:val="000853F9"/>
    <w:rsid w:val="00092045"/>
    <w:rsid w:val="00093199"/>
    <w:rsid w:val="000948F3"/>
    <w:rsid w:val="000A28E6"/>
    <w:rsid w:val="000B0E34"/>
    <w:rsid w:val="000B4F2D"/>
    <w:rsid w:val="000C01E3"/>
    <w:rsid w:val="000C188B"/>
    <w:rsid w:val="000C3B6A"/>
    <w:rsid w:val="000C72C5"/>
    <w:rsid w:val="000D3FE0"/>
    <w:rsid w:val="000D597A"/>
    <w:rsid w:val="000D6371"/>
    <w:rsid w:val="000E2ECD"/>
    <w:rsid w:val="000E6213"/>
    <w:rsid w:val="000F12A7"/>
    <w:rsid w:val="000F64F2"/>
    <w:rsid w:val="000F6E65"/>
    <w:rsid w:val="000F771A"/>
    <w:rsid w:val="001006FD"/>
    <w:rsid w:val="001027E7"/>
    <w:rsid w:val="00104020"/>
    <w:rsid w:val="00112717"/>
    <w:rsid w:val="001142C5"/>
    <w:rsid w:val="00115F39"/>
    <w:rsid w:val="001325E2"/>
    <w:rsid w:val="00135B42"/>
    <w:rsid w:val="0013630F"/>
    <w:rsid w:val="0015374E"/>
    <w:rsid w:val="0015435C"/>
    <w:rsid w:val="00155C61"/>
    <w:rsid w:val="00160F37"/>
    <w:rsid w:val="001673C6"/>
    <w:rsid w:val="00167FB6"/>
    <w:rsid w:val="0017439B"/>
    <w:rsid w:val="001842F8"/>
    <w:rsid w:val="00185D4B"/>
    <w:rsid w:val="00191A82"/>
    <w:rsid w:val="001A4F03"/>
    <w:rsid w:val="001F018A"/>
    <w:rsid w:val="001F4195"/>
    <w:rsid w:val="001F58A2"/>
    <w:rsid w:val="001F7FCD"/>
    <w:rsid w:val="002002DA"/>
    <w:rsid w:val="00201AAB"/>
    <w:rsid w:val="00211226"/>
    <w:rsid w:val="00220997"/>
    <w:rsid w:val="0023107D"/>
    <w:rsid w:val="00232BA4"/>
    <w:rsid w:val="0023563C"/>
    <w:rsid w:val="00235A58"/>
    <w:rsid w:val="00236DEF"/>
    <w:rsid w:val="00242851"/>
    <w:rsid w:val="00256698"/>
    <w:rsid w:val="00265974"/>
    <w:rsid w:val="002768E4"/>
    <w:rsid w:val="002830C3"/>
    <w:rsid w:val="00291077"/>
    <w:rsid w:val="00291E2E"/>
    <w:rsid w:val="0029200A"/>
    <w:rsid w:val="0029229D"/>
    <w:rsid w:val="00293A29"/>
    <w:rsid w:val="00297048"/>
    <w:rsid w:val="00297E16"/>
    <w:rsid w:val="002A0B65"/>
    <w:rsid w:val="002A3418"/>
    <w:rsid w:val="002A4E48"/>
    <w:rsid w:val="002B2732"/>
    <w:rsid w:val="002B4A42"/>
    <w:rsid w:val="002B753D"/>
    <w:rsid w:val="002D2A5D"/>
    <w:rsid w:val="002D38A3"/>
    <w:rsid w:val="002D5B0C"/>
    <w:rsid w:val="002D6664"/>
    <w:rsid w:val="002E0E0B"/>
    <w:rsid w:val="002E77EE"/>
    <w:rsid w:val="003057B8"/>
    <w:rsid w:val="00306EF9"/>
    <w:rsid w:val="00307EBE"/>
    <w:rsid w:val="00313862"/>
    <w:rsid w:val="003141AC"/>
    <w:rsid w:val="00320B5E"/>
    <w:rsid w:val="00326038"/>
    <w:rsid w:val="00331D10"/>
    <w:rsid w:val="00337A94"/>
    <w:rsid w:val="003450D9"/>
    <w:rsid w:val="00345CE7"/>
    <w:rsid w:val="00352778"/>
    <w:rsid w:val="00364CF6"/>
    <w:rsid w:val="00365814"/>
    <w:rsid w:val="00372605"/>
    <w:rsid w:val="00380E2A"/>
    <w:rsid w:val="00385C89"/>
    <w:rsid w:val="003860CC"/>
    <w:rsid w:val="00391C54"/>
    <w:rsid w:val="00393344"/>
    <w:rsid w:val="00395E4C"/>
    <w:rsid w:val="003A4794"/>
    <w:rsid w:val="003A7C3A"/>
    <w:rsid w:val="003B0489"/>
    <w:rsid w:val="003B1B31"/>
    <w:rsid w:val="003B7990"/>
    <w:rsid w:val="003C656E"/>
    <w:rsid w:val="003C66DA"/>
    <w:rsid w:val="003D033C"/>
    <w:rsid w:val="003D4D3A"/>
    <w:rsid w:val="003E0BF6"/>
    <w:rsid w:val="003F1A3B"/>
    <w:rsid w:val="003F7194"/>
    <w:rsid w:val="00402FD4"/>
    <w:rsid w:val="00403CA8"/>
    <w:rsid w:val="00404EE2"/>
    <w:rsid w:val="00406059"/>
    <w:rsid w:val="00413BE6"/>
    <w:rsid w:val="004220AA"/>
    <w:rsid w:val="00422C95"/>
    <w:rsid w:val="004279A8"/>
    <w:rsid w:val="0043344C"/>
    <w:rsid w:val="00433B42"/>
    <w:rsid w:val="00434559"/>
    <w:rsid w:val="00442F66"/>
    <w:rsid w:val="00444269"/>
    <w:rsid w:val="004459EA"/>
    <w:rsid w:val="004559F1"/>
    <w:rsid w:val="004572DA"/>
    <w:rsid w:val="004573CA"/>
    <w:rsid w:val="0047152A"/>
    <w:rsid w:val="004827CC"/>
    <w:rsid w:val="004909AB"/>
    <w:rsid w:val="00492B4C"/>
    <w:rsid w:val="0049641A"/>
    <w:rsid w:val="004A0827"/>
    <w:rsid w:val="004A0B8F"/>
    <w:rsid w:val="004C30A3"/>
    <w:rsid w:val="004C43E7"/>
    <w:rsid w:val="004D183D"/>
    <w:rsid w:val="004E50D7"/>
    <w:rsid w:val="004E64E5"/>
    <w:rsid w:val="004E7BD6"/>
    <w:rsid w:val="004F07A7"/>
    <w:rsid w:val="004F2A27"/>
    <w:rsid w:val="004F2F8A"/>
    <w:rsid w:val="004F686D"/>
    <w:rsid w:val="004F73D6"/>
    <w:rsid w:val="005000B0"/>
    <w:rsid w:val="00501B11"/>
    <w:rsid w:val="00505D3F"/>
    <w:rsid w:val="00507C66"/>
    <w:rsid w:val="00516969"/>
    <w:rsid w:val="00521282"/>
    <w:rsid w:val="00523C8E"/>
    <w:rsid w:val="005255C5"/>
    <w:rsid w:val="0053266A"/>
    <w:rsid w:val="00533174"/>
    <w:rsid w:val="00533B19"/>
    <w:rsid w:val="005344AA"/>
    <w:rsid w:val="00535AB0"/>
    <w:rsid w:val="0054030B"/>
    <w:rsid w:val="0055502B"/>
    <w:rsid w:val="00560C14"/>
    <w:rsid w:val="005619D6"/>
    <w:rsid w:val="00563D12"/>
    <w:rsid w:val="005658B4"/>
    <w:rsid w:val="00566CD8"/>
    <w:rsid w:val="00582D71"/>
    <w:rsid w:val="00584B63"/>
    <w:rsid w:val="005854A6"/>
    <w:rsid w:val="005874E5"/>
    <w:rsid w:val="00592FC5"/>
    <w:rsid w:val="005961E1"/>
    <w:rsid w:val="005A08E1"/>
    <w:rsid w:val="005A1610"/>
    <w:rsid w:val="005B56D7"/>
    <w:rsid w:val="005B5875"/>
    <w:rsid w:val="005B58BC"/>
    <w:rsid w:val="005C291B"/>
    <w:rsid w:val="005C6DC7"/>
    <w:rsid w:val="005C732C"/>
    <w:rsid w:val="005D2B2F"/>
    <w:rsid w:val="005D6D4F"/>
    <w:rsid w:val="005E5107"/>
    <w:rsid w:val="005E6779"/>
    <w:rsid w:val="005F74B3"/>
    <w:rsid w:val="006000FA"/>
    <w:rsid w:val="006068E5"/>
    <w:rsid w:val="00610289"/>
    <w:rsid w:val="0061179D"/>
    <w:rsid w:val="006261A7"/>
    <w:rsid w:val="0062703E"/>
    <w:rsid w:val="00633A75"/>
    <w:rsid w:val="00637488"/>
    <w:rsid w:val="0064419E"/>
    <w:rsid w:val="00644D90"/>
    <w:rsid w:val="006525B3"/>
    <w:rsid w:val="00652D3E"/>
    <w:rsid w:val="00653D58"/>
    <w:rsid w:val="006547E0"/>
    <w:rsid w:val="00655DFF"/>
    <w:rsid w:val="00685392"/>
    <w:rsid w:val="006864E3"/>
    <w:rsid w:val="00690B01"/>
    <w:rsid w:val="00690B91"/>
    <w:rsid w:val="0069555F"/>
    <w:rsid w:val="006A4ABA"/>
    <w:rsid w:val="006A60C9"/>
    <w:rsid w:val="006B2483"/>
    <w:rsid w:val="006B2B48"/>
    <w:rsid w:val="006C0528"/>
    <w:rsid w:val="006C34F9"/>
    <w:rsid w:val="006C413B"/>
    <w:rsid w:val="006C5AB2"/>
    <w:rsid w:val="006D02D8"/>
    <w:rsid w:val="006D490A"/>
    <w:rsid w:val="006D5C73"/>
    <w:rsid w:val="006E22C6"/>
    <w:rsid w:val="006F3CC9"/>
    <w:rsid w:val="006F40A2"/>
    <w:rsid w:val="006F451C"/>
    <w:rsid w:val="007003EA"/>
    <w:rsid w:val="00704DAD"/>
    <w:rsid w:val="00705C1A"/>
    <w:rsid w:val="00706F4B"/>
    <w:rsid w:val="00710842"/>
    <w:rsid w:val="00733494"/>
    <w:rsid w:val="007337EE"/>
    <w:rsid w:val="007401F0"/>
    <w:rsid w:val="0075551E"/>
    <w:rsid w:val="007755EC"/>
    <w:rsid w:val="0079332E"/>
    <w:rsid w:val="00793594"/>
    <w:rsid w:val="007A4FE1"/>
    <w:rsid w:val="007B085B"/>
    <w:rsid w:val="007B0F34"/>
    <w:rsid w:val="007B17DB"/>
    <w:rsid w:val="007B18AD"/>
    <w:rsid w:val="007C01F9"/>
    <w:rsid w:val="007C1FC5"/>
    <w:rsid w:val="007C39E1"/>
    <w:rsid w:val="007C6727"/>
    <w:rsid w:val="007C7A8C"/>
    <w:rsid w:val="007D78C1"/>
    <w:rsid w:val="007E4872"/>
    <w:rsid w:val="007F29A2"/>
    <w:rsid w:val="007F2CC9"/>
    <w:rsid w:val="007F512D"/>
    <w:rsid w:val="008066D5"/>
    <w:rsid w:val="00807A5D"/>
    <w:rsid w:val="00807B62"/>
    <w:rsid w:val="0081779A"/>
    <w:rsid w:val="008200B7"/>
    <w:rsid w:val="008225A2"/>
    <w:rsid w:val="00823512"/>
    <w:rsid w:val="00823E47"/>
    <w:rsid w:val="00824A94"/>
    <w:rsid w:val="00832283"/>
    <w:rsid w:val="008445EF"/>
    <w:rsid w:val="00845B66"/>
    <w:rsid w:val="0084699B"/>
    <w:rsid w:val="008473E4"/>
    <w:rsid w:val="0085597D"/>
    <w:rsid w:val="008609A0"/>
    <w:rsid w:val="008669E5"/>
    <w:rsid w:val="00866ABF"/>
    <w:rsid w:val="00872551"/>
    <w:rsid w:val="00880DD3"/>
    <w:rsid w:val="00890AF0"/>
    <w:rsid w:val="00892414"/>
    <w:rsid w:val="00894000"/>
    <w:rsid w:val="008A4AC8"/>
    <w:rsid w:val="008A5921"/>
    <w:rsid w:val="008A5932"/>
    <w:rsid w:val="008B035A"/>
    <w:rsid w:val="008B0F31"/>
    <w:rsid w:val="008D0647"/>
    <w:rsid w:val="008D1568"/>
    <w:rsid w:val="008D1D3A"/>
    <w:rsid w:val="008D33E8"/>
    <w:rsid w:val="008D4516"/>
    <w:rsid w:val="008E7BE9"/>
    <w:rsid w:val="008E7DDD"/>
    <w:rsid w:val="008F12BA"/>
    <w:rsid w:val="008F399C"/>
    <w:rsid w:val="008F3A4D"/>
    <w:rsid w:val="008F42AD"/>
    <w:rsid w:val="008F5F4F"/>
    <w:rsid w:val="008F713B"/>
    <w:rsid w:val="00902062"/>
    <w:rsid w:val="00903B12"/>
    <w:rsid w:val="009065C7"/>
    <w:rsid w:val="00911792"/>
    <w:rsid w:val="00913DE8"/>
    <w:rsid w:val="00917820"/>
    <w:rsid w:val="009279D7"/>
    <w:rsid w:val="00930290"/>
    <w:rsid w:val="00934BFC"/>
    <w:rsid w:val="009353F7"/>
    <w:rsid w:val="00940C62"/>
    <w:rsid w:val="00942363"/>
    <w:rsid w:val="0094426D"/>
    <w:rsid w:val="009468D6"/>
    <w:rsid w:val="00947C16"/>
    <w:rsid w:val="00950765"/>
    <w:rsid w:val="00953F7E"/>
    <w:rsid w:val="009564AE"/>
    <w:rsid w:val="0096126D"/>
    <w:rsid w:val="00963307"/>
    <w:rsid w:val="00967628"/>
    <w:rsid w:val="00976194"/>
    <w:rsid w:val="00983B3C"/>
    <w:rsid w:val="00987C88"/>
    <w:rsid w:val="009925A0"/>
    <w:rsid w:val="00995410"/>
    <w:rsid w:val="0099767C"/>
    <w:rsid w:val="009A51AA"/>
    <w:rsid w:val="009B5FE5"/>
    <w:rsid w:val="009B6AF6"/>
    <w:rsid w:val="009C1870"/>
    <w:rsid w:val="009C4B65"/>
    <w:rsid w:val="009C653C"/>
    <w:rsid w:val="009D2251"/>
    <w:rsid w:val="009E232C"/>
    <w:rsid w:val="009E2918"/>
    <w:rsid w:val="009E36B2"/>
    <w:rsid w:val="009E47BA"/>
    <w:rsid w:val="009E52CA"/>
    <w:rsid w:val="009F523C"/>
    <w:rsid w:val="00A02762"/>
    <w:rsid w:val="00A0591C"/>
    <w:rsid w:val="00A1057D"/>
    <w:rsid w:val="00A130D1"/>
    <w:rsid w:val="00A17302"/>
    <w:rsid w:val="00A23D53"/>
    <w:rsid w:val="00A3504F"/>
    <w:rsid w:val="00A35722"/>
    <w:rsid w:val="00A40F75"/>
    <w:rsid w:val="00A420DA"/>
    <w:rsid w:val="00A51E7F"/>
    <w:rsid w:val="00A52F4D"/>
    <w:rsid w:val="00A550B7"/>
    <w:rsid w:val="00A56836"/>
    <w:rsid w:val="00A56E79"/>
    <w:rsid w:val="00A5773B"/>
    <w:rsid w:val="00A64297"/>
    <w:rsid w:val="00A7373A"/>
    <w:rsid w:val="00A77359"/>
    <w:rsid w:val="00A86B9C"/>
    <w:rsid w:val="00A9190F"/>
    <w:rsid w:val="00A93D17"/>
    <w:rsid w:val="00A97A98"/>
    <w:rsid w:val="00AA15A2"/>
    <w:rsid w:val="00AA4B84"/>
    <w:rsid w:val="00AB17E9"/>
    <w:rsid w:val="00AB70EF"/>
    <w:rsid w:val="00AB75BE"/>
    <w:rsid w:val="00AB7C6E"/>
    <w:rsid w:val="00AC0461"/>
    <w:rsid w:val="00AC1BA4"/>
    <w:rsid w:val="00AC2539"/>
    <w:rsid w:val="00AD2757"/>
    <w:rsid w:val="00AD6017"/>
    <w:rsid w:val="00AE070F"/>
    <w:rsid w:val="00AE5B4A"/>
    <w:rsid w:val="00B11FED"/>
    <w:rsid w:val="00B126A0"/>
    <w:rsid w:val="00B21E83"/>
    <w:rsid w:val="00B276FD"/>
    <w:rsid w:val="00B31438"/>
    <w:rsid w:val="00B32C34"/>
    <w:rsid w:val="00B32FF8"/>
    <w:rsid w:val="00B42E36"/>
    <w:rsid w:val="00B44F63"/>
    <w:rsid w:val="00B4527D"/>
    <w:rsid w:val="00B474F2"/>
    <w:rsid w:val="00B62D3D"/>
    <w:rsid w:val="00B70D1B"/>
    <w:rsid w:val="00B72FF1"/>
    <w:rsid w:val="00B76663"/>
    <w:rsid w:val="00B81096"/>
    <w:rsid w:val="00B815E3"/>
    <w:rsid w:val="00B82FB5"/>
    <w:rsid w:val="00B8389C"/>
    <w:rsid w:val="00B8449F"/>
    <w:rsid w:val="00B847FD"/>
    <w:rsid w:val="00B8754F"/>
    <w:rsid w:val="00B9049F"/>
    <w:rsid w:val="00B9354E"/>
    <w:rsid w:val="00B97694"/>
    <w:rsid w:val="00B97EE3"/>
    <w:rsid w:val="00BA3E25"/>
    <w:rsid w:val="00BA56AA"/>
    <w:rsid w:val="00BA6AC5"/>
    <w:rsid w:val="00BA7802"/>
    <w:rsid w:val="00BB53C4"/>
    <w:rsid w:val="00BB5784"/>
    <w:rsid w:val="00BD0DEB"/>
    <w:rsid w:val="00BE4FB5"/>
    <w:rsid w:val="00BF06C0"/>
    <w:rsid w:val="00BF1D57"/>
    <w:rsid w:val="00C03DCC"/>
    <w:rsid w:val="00C10670"/>
    <w:rsid w:val="00C1183B"/>
    <w:rsid w:val="00C13B75"/>
    <w:rsid w:val="00C161A3"/>
    <w:rsid w:val="00C20BC1"/>
    <w:rsid w:val="00C550B3"/>
    <w:rsid w:val="00C776C5"/>
    <w:rsid w:val="00C81656"/>
    <w:rsid w:val="00C81D5E"/>
    <w:rsid w:val="00C81EDD"/>
    <w:rsid w:val="00C91551"/>
    <w:rsid w:val="00C95551"/>
    <w:rsid w:val="00CA15F1"/>
    <w:rsid w:val="00CA64DC"/>
    <w:rsid w:val="00CC34E8"/>
    <w:rsid w:val="00CD1965"/>
    <w:rsid w:val="00CD3C1A"/>
    <w:rsid w:val="00CE4699"/>
    <w:rsid w:val="00CF0A54"/>
    <w:rsid w:val="00CF12AA"/>
    <w:rsid w:val="00D01160"/>
    <w:rsid w:val="00D14852"/>
    <w:rsid w:val="00D2256A"/>
    <w:rsid w:val="00D24F5D"/>
    <w:rsid w:val="00D325B0"/>
    <w:rsid w:val="00D40A00"/>
    <w:rsid w:val="00D630BF"/>
    <w:rsid w:val="00D63144"/>
    <w:rsid w:val="00D667D5"/>
    <w:rsid w:val="00D668C2"/>
    <w:rsid w:val="00D70897"/>
    <w:rsid w:val="00D71338"/>
    <w:rsid w:val="00D71CBB"/>
    <w:rsid w:val="00D71F1F"/>
    <w:rsid w:val="00D72A5E"/>
    <w:rsid w:val="00D8198F"/>
    <w:rsid w:val="00D93C35"/>
    <w:rsid w:val="00DA4C33"/>
    <w:rsid w:val="00DA7985"/>
    <w:rsid w:val="00DB00F4"/>
    <w:rsid w:val="00DB49E0"/>
    <w:rsid w:val="00DB77B7"/>
    <w:rsid w:val="00DC3828"/>
    <w:rsid w:val="00DC5C15"/>
    <w:rsid w:val="00DC60D2"/>
    <w:rsid w:val="00DD2E2B"/>
    <w:rsid w:val="00DE509B"/>
    <w:rsid w:val="00DE50E9"/>
    <w:rsid w:val="00DE7DC4"/>
    <w:rsid w:val="00DF197E"/>
    <w:rsid w:val="00DF1FED"/>
    <w:rsid w:val="00DF338C"/>
    <w:rsid w:val="00DF416A"/>
    <w:rsid w:val="00E00D17"/>
    <w:rsid w:val="00E025C6"/>
    <w:rsid w:val="00E1050F"/>
    <w:rsid w:val="00E115A2"/>
    <w:rsid w:val="00E13838"/>
    <w:rsid w:val="00E22894"/>
    <w:rsid w:val="00E2713D"/>
    <w:rsid w:val="00E32E70"/>
    <w:rsid w:val="00E3343B"/>
    <w:rsid w:val="00E35DDB"/>
    <w:rsid w:val="00E45701"/>
    <w:rsid w:val="00E569DA"/>
    <w:rsid w:val="00E61D3A"/>
    <w:rsid w:val="00E7533F"/>
    <w:rsid w:val="00E75FF7"/>
    <w:rsid w:val="00E77831"/>
    <w:rsid w:val="00E81DFD"/>
    <w:rsid w:val="00E82BFA"/>
    <w:rsid w:val="00E860F3"/>
    <w:rsid w:val="00EA5351"/>
    <w:rsid w:val="00EB1C46"/>
    <w:rsid w:val="00EB265D"/>
    <w:rsid w:val="00EC178B"/>
    <w:rsid w:val="00EC72AC"/>
    <w:rsid w:val="00ED43A4"/>
    <w:rsid w:val="00ED49D6"/>
    <w:rsid w:val="00ED6D4B"/>
    <w:rsid w:val="00ED7669"/>
    <w:rsid w:val="00EE02F9"/>
    <w:rsid w:val="00EE198F"/>
    <w:rsid w:val="00EF75B9"/>
    <w:rsid w:val="00F00703"/>
    <w:rsid w:val="00F0575B"/>
    <w:rsid w:val="00F13805"/>
    <w:rsid w:val="00F22967"/>
    <w:rsid w:val="00F27017"/>
    <w:rsid w:val="00F30522"/>
    <w:rsid w:val="00F30C32"/>
    <w:rsid w:val="00F408E3"/>
    <w:rsid w:val="00F46C4D"/>
    <w:rsid w:val="00F564FC"/>
    <w:rsid w:val="00F56710"/>
    <w:rsid w:val="00F60231"/>
    <w:rsid w:val="00F637B6"/>
    <w:rsid w:val="00F66BB3"/>
    <w:rsid w:val="00F66DBA"/>
    <w:rsid w:val="00F744D4"/>
    <w:rsid w:val="00F74D35"/>
    <w:rsid w:val="00F7508B"/>
    <w:rsid w:val="00FA5334"/>
    <w:rsid w:val="00FA76A0"/>
    <w:rsid w:val="00FB2284"/>
    <w:rsid w:val="00FB491B"/>
    <w:rsid w:val="00FB73BB"/>
    <w:rsid w:val="00FC02A1"/>
    <w:rsid w:val="00FC2861"/>
    <w:rsid w:val="00FC5B82"/>
    <w:rsid w:val="00FC6289"/>
    <w:rsid w:val="00FC642B"/>
    <w:rsid w:val="00FD578A"/>
    <w:rsid w:val="00FE1DBD"/>
    <w:rsid w:val="00FE3C98"/>
    <w:rsid w:val="00FE4011"/>
    <w:rsid w:val="00FF508D"/>
    <w:rsid w:val="00FF53A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E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918"/>
    <w:pPr>
      <w:ind w:left="720"/>
      <w:contextualSpacing/>
    </w:pPr>
  </w:style>
  <w:style w:type="table" w:styleId="TableGrid">
    <w:name w:val="Table Grid"/>
    <w:basedOn w:val="TableNormal"/>
    <w:uiPriority w:val="59"/>
    <w:rsid w:val="006F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DefaultParagraphFont"/>
    <w:uiPriority w:val="99"/>
    <w:rsid w:val="006F451C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Normal"/>
    <w:uiPriority w:val="99"/>
    <w:rsid w:val="006F45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15F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40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C62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E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918"/>
    <w:pPr>
      <w:ind w:left="720"/>
      <w:contextualSpacing/>
    </w:pPr>
  </w:style>
  <w:style w:type="table" w:styleId="TableGrid">
    <w:name w:val="Table Grid"/>
    <w:basedOn w:val="TableNormal"/>
    <w:uiPriority w:val="59"/>
    <w:rsid w:val="006F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DefaultParagraphFont"/>
    <w:uiPriority w:val="99"/>
    <w:rsid w:val="006F451C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Normal"/>
    <w:uiPriority w:val="99"/>
    <w:rsid w:val="006F45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15F3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40C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40C62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9E33-8AC0-41C2-9DE4-7D6D74FA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Butucel Mihai</dc:creator>
  <cp:lastModifiedBy>Butucel Mihai</cp:lastModifiedBy>
  <cp:revision>25</cp:revision>
  <cp:lastPrinted>2017-12-13T13:11:00Z</cp:lastPrinted>
  <dcterms:created xsi:type="dcterms:W3CDTF">2017-12-11T07:21:00Z</dcterms:created>
  <dcterms:modified xsi:type="dcterms:W3CDTF">2017-12-13T14:05:00Z</dcterms:modified>
</cp:coreProperties>
</file>