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72" w:rsidRDefault="00713472" w:rsidP="00713472">
      <w:pPr>
        <w:tabs>
          <w:tab w:val="left" w:pos="5103"/>
          <w:tab w:val="left" w:pos="10348"/>
        </w:tabs>
        <w:rPr>
          <w:b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2707640</wp:posOffset>
            </wp:positionH>
            <wp:positionV relativeFrom="paragraph">
              <wp:posOffset>140970</wp:posOffset>
            </wp:positionV>
            <wp:extent cx="561975" cy="609600"/>
            <wp:effectExtent l="19050" t="0" r="9525" b="0"/>
            <wp:wrapNone/>
            <wp:docPr id="2" name="Picture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3472" w:rsidRDefault="00713472" w:rsidP="00713472">
      <w:pPr>
        <w:pStyle w:val="Heading4"/>
        <w:tabs>
          <w:tab w:val="clear" w:pos="8222"/>
          <w:tab w:val="left" w:pos="10348"/>
        </w:tabs>
        <w:ind w:right="-284"/>
        <w:rPr>
          <w:sz w:val="22"/>
          <w:szCs w:val="24"/>
        </w:rPr>
      </w:pPr>
      <w:r>
        <w:t xml:space="preserve">     MINISTERUL</w:t>
      </w:r>
      <w:r w:rsidRPr="00713472">
        <w:t xml:space="preserve"> </w:t>
      </w:r>
      <w:r>
        <w:rPr>
          <w:bCs/>
        </w:rPr>
        <w:t>FINANŢELOR</w:t>
      </w:r>
      <w:r>
        <w:tab/>
        <w:t xml:space="preserve">           МИНИСТЕРСТВ</w:t>
      </w:r>
      <w:r w:rsidRPr="00713472">
        <w:t>О ФИНАНСОВ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ФИНАНСОВ</w:t>
      </w:r>
    </w:p>
    <w:p w:rsidR="00713472" w:rsidRDefault="00713472" w:rsidP="00713472">
      <w:pPr>
        <w:rPr>
          <w:b/>
          <w:bCs/>
          <w:sz w:val="22"/>
          <w:lang w:val="ro-RO"/>
        </w:rPr>
      </w:pPr>
      <w:r>
        <w:rPr>
          <w:b/>
          <w:bCs/>
          <w:sz w:val="22"/>
          <w:lang w:val="ro-RO"/>
        </w:rPr>
        <w:t xml:space="preserve">    </w:t>
      </w:r>
      <w:r>
        <w:rPr>
          <w:b/>
          <w:bCs/>
          <w:sz w:val="22"/>
          <w:lang w:val="ro-RO"/>
        </w:rPr>
        <w:tab/>
      </w:r>
      <w:r>
        <w:rPr>
          <w:b/>
          <w:bCs/>
          <w:sz w:val="22"/>
          <w:lang w:val="ro-RO"/>
        </w:rPr>
        <w:tab/>
      </w:r>
      <w:r>
        <w:rPr>
          <w:b/>
          <w:bCs/>
          <w:sz w:val="22"/>
          <w:lang w:val="ro-RO"/>
        </w:rPr>
        <w:tab/>
      </w:r>
    </w:p>
    <w:p w:rsidR="00713472" w:rsidRDefault="00713472" w:rsidP="00713472">
      <w:pPr>
        <w:pStyle w:val="Heading4"/>
        <w:rPr>
          <w:sz w:val="22"/>
        </w:rPr>
      </w:pPr>
      <w:r>
        <w:rPr>
          <w:sz w:val="22"/>
        </w:rPr>
        <w:t xml:space="preserve">         AL REPUBLICII MOLDOVA                                               РЕСПУБЛИКИ МОЛДОВA</w:t>
      </w:r>
    </w:p>
    <w:p w:rsidR="00713472" w:rsidRDefault="00713472" w:rsidP="00713472">
      <w:pPr>
        <w:rPr>
          <w:lang w:val="ro-RO"/>
        </w:rPr>
      </w:pPr>
    </w:p>
    <w:p w:rsidR="00713472" w:rsidRDefault="00713472" w:rsidP="00713472">
      <w:pPr>
        <w:rPr>
          <w:sz w:val="22"/>
          <w:lang w:val="ro-RO"/>
        </w:rPr>
      </w:pPr>
    </w:p>
    <w:p w:rsidR="00713472" w:rsidRDefault="00713472" w:rsidP="00713472">
      <w:pPr>
        <w:pStyle w:val="Heading1"/>
        <w:ind w:left="0"/>
        <w:jc w:val="center"/>
        <w:rPr>
          <w:spacing w:val="60"/>
        </w:rPr>
      </w:pPr>
      <w:r>
        <w:rPr>
          <w:spacing w:val="60"/>
        </w:rPr>
        <w:t>ORDIN</w:t>
      </w:r>
    </w:p>
    <w:p w:rsidR="00713472" w:rsidRDefault="00713472" w:rsidP="00713472">
      <w:pPr>
        <w:jc w:val="center"/>
        <w:rPr>
          <w:sz w:val="28"/>
          <w:lang w:val="ro-RO"/>
        </w:rPr>
      </w:pPr>
      <w:r>
        <w:rPr>
          <w:sz w:val="28"/>
          <w:lang w:val="ro-RO"/>
        </w:rPr>
        <w:t>mun. Chişinău</w:t>
      </w:r>
    </w:p>
    <w:p w:rsidR="00F536BA" w:rsidRPr="0009382E" w:rsidRDefault="00F536BA" w:rsidP="00713472">
      <w:pPr>
        <w:jc w:val="center"/>
        <w:rPr>
          <w:sz w:val="22"/>
          <w:lang w:val="en-US"/>
        </w:rPr>
      </w:pPr>
    </w:p>
    <w:p w:rsidR="00713472" w:rsidRDefault="00713472" w:rsidP="00713472">
      <w:pPr>
        <w:rPr>
          <w:sz w:val="28"/>
          <w:lang w:val="ro-RO"/>
        </w:rPr>
      </w:pPr>
      <w:r>
        <w:rPr>
          <w:b/>
          <w:bCs/>
          <w:sz w:val="28"/>
          <w:lang w:val="ro-RO"/>
        </w:rPr>
        <w:t>__________</w:t>
      </w:r>
      <w:r>
        <w:rPr>
          <w:sz w:val="28"/>
          <w:lang w:val="ro-RO"/>
        </w:rPr>
        <w:t>_________</w:t>
      </w:r>
      <w:r w:rsidR="00547A97">
        <w:rPr>
          <w:sz w:val="28"/>
          <w:lang w:val="ro-RO"/>
        </w:rPr>
        <w:t>2017</w:t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</w:r>
      <w:r>
        <w:rPr>
          <w:sz w:val="22"/>
          <w:lang w:val="ro-RO"/>
        </w:rPr>
        <w:tab/>
        <w:t>Nr.</w:t>
      </w:r>
      <w:r w:rsidR="00AD43B5">
        <w:rPr>
          <w:sz w:val="28"/>
          <w:lang w:val="ro-RO"/>
        </w:rPr>
        <w:t>_________</w:t>
      </w:r>
    </w:p>
    <w:p w:rsidR="0009382E" w:rsidRDefault="0009382E" w:rsidP="00713472">
      <w:pPr>
        <w:rPr>
          <w:sz w:val="28"/>
          <w:lang w:val="ro-RO"/>
        </w:rPr>
      </w:pPr>
    </w:p>
    <w:p w:rsidR="00D57591" w:rsidRPr="00821FA4" w:rsidRDefault="00D57591" w:rsidP="00D57591">
      <w:pPr>
        <w:pStyle w:val="NormalWeb"/>
        <w:jc w:val="right"/>
        <w:rPr>
          <w:sz w:val="32"/>
          <w:szCs w:val="32"/>
          <w:lang w:val="ro-MO"/>
        </w:rPr>
      </w:pPr>
    </w:p>
    <w:p w:rsidR="00D57591" w:rsidRPr="00020FCD" w:rsidRDefault="00D57591" w:rsidP="00D57591">
      <w:pPr>
        <w:pStyle w:val="NormalWeb"/>
        <w:rPr>
          <w:sz w:val="28"/>
          <w:szCs w:val="28"/>
          <w:lang w:val="ro-MO"/>
        </w:rPr>
      </w:pPr>
    </w:p>
    <w:p w:rsidR="00D57591" w:rsidRPr="00F37209" w:rsidRDefault="00D57591" w:rsidP="00D57591">
      <w:pPr>
        <w:pStyle w:val="tt"/>
        <w:jc w:val="both"/>
        <w:rPr>
          <w:b w:val="0"/>
          <w:bCs w:val="0"/>
          <w:i/>
          <w:lang w:val="ro-MO"/>
        </w:rPr>
      </w:pPr>
      <w:r w:rsidRPr="00F37209">
        <w:rPr>
          <w:b w:val="0"/>
          <w:bCs w:val="0"/>
          <w:i/>
          <w:lang w:val="ro-MO"/>
        </w:rPr>
        <w:t xml:space="preserve">Cu privire la modificarea </w:t>
      </w:r>
      <w:r>
        <w:rPr>
          <w:b w:val="0"/>
          <w:bCs w:val="0"/>
          <w:i/>
          <w:lang w:val="ro-MO"/>
        </w:rPr>
        <w:t>ş</w:t>
      </w:r>
      <w:r w:rsidRPr="00F37209">
        <w:rPr>
          <w:b w:val="0"/>
          <w:bCs w:val="0"/>
          <w:i/>
          <w:lang w:val="ro-MO"/>
        </w:rPr>
        <w:t xml:space="preserve">i completarea Ordinului </w:t>
      </w:r>
    </w:p>
    <w:p w:rsidR="00D57591" w:rsidRPr="00F37209" w:rsidRDefault="00D57591" w:rsidP="00D57591">
      <w:pPr>
        <w:pStyle w:val="tt"/>
        <w:jc w:val="both"/>
        <w:rPr>
          <w:b w:val="0"/>
          <w:bCs w:val="0"/>
          <w:i/>
          <w:lang w:val="ro-MO"/>
        </w:rPr>
      </w:pPr>
      <w:r w:rsidRPr="00F37209">
        <w:rPr>
          <w:b w:val="0"/>
          <w:bCs w:val="0"/>
          <w:i/>
          <w:lang w:val="ro-MO"/>
        </w:rPr>
        <w:t>Ministerului Finan</w:t>
      </w:r>
      <w:r>
        <w:rPr>
          <w:b w:val="0"/>
          <w:bCs w:val="0"/>
          <w:i/>
          <w:lang w:val="ro-MO"/>
        </w:rPr>
        <w:t>ţ</w:t>
      </w:r>
      <w:r w:rsidRPr="00F37209">
        <w:rPr>
          <w:b w:val="0"/>
          <w:bCs w:val="0"/>
          <w:i/>
          <w:lang w:val="ro-MO"/>
        </w:rPr>
        <w:t xml:space="preserve">elor nr.118 din 28 august 2017 </w:t>
      </w:r>
    </w:p>
    <w:p w:rsidR="00D57591" w:rsidRPr="00821FA4" w:rsidRDefault="00D57591" w:rsidP="00D57591">
      <w:pPr>
        <w:pStyle w:val="NormalWeb"/>
        <w:rPr>
          <w:lang w:val="ro-MO"/>
        </w:rPr>
      </w:pPr>
    </w:p>
    <w:p w:rsidR="00D57591" w:rsidRDefault="00D57591" w:rsidP="00D57591">
      <w:pPr>
        <w:pStyle w:val="NormalWeb"/>
        <w:rPr>
          <w:bCs/>
          <w:sz w:val="28"/>
          <w:szCs w:val="28"/>
          <w:lang w:val="ro-MO"/>
        </w:rPr>
      </w:pPr>
      <w:r w:rsidRPr="00D72EF5">
        <w:rPr>
          <w:bCs/>
          <w:sz w:val="28"/>
          <w:szCs w:val="28"/>
          <w:lang w:val="ro-MO"/>
        </w:rPr>
        <w:t>În temeiul art.11 alin.(2) din Legea contabilită</w:t>
      </w:r>
      <w:r>
        <w:rPr>
          <w:bCs/>
          <w:sz w:val="28"/>
          <w:szCs w:val="28"/>
          <w:lang w:val="ro-MO"/>
        </w:rPr>
        <w:t>ţ</w:t>
      </w:r>
      <w:r w:rsidRPr="00D72EF5">
        <w:rPr>
          <w:bCs/>
          <w:sz w:val="28"/>
          <w:szCs w:val="28"/>
          <w:lang w:val="ro-MO"/>
        </w:rPr>
        <w:t xml:space="preserve">ii nr.113-XVI din 27 aprilie 2007 (republicată în Monitorul Oficial al Republicii Moldova, 2014, nr.27-34, art.61) </w:t>
      </w:r>
      <w:r>
        <w:rPr>
          <w:bCs/>
          <w:sz w:val="28"/>
          <w:szCs w:val="28"/>
          <w:lang w:val="ro-MO"/>
        </w:rPr>
        <w:t>ş</w:t>
      </w:r>
      <w:r w:rsidRPr="00D72EF5">
        <w:rPr>
          <w:bCs/>
          <w:sz w:val="28"/>
          <w:szCs w:val="28"/>
          <w:lang w:val="ro-MO"/>
        </w:rPr>
        <w:t>i punctului 9 subp</w:t>
      </w:r>
      <w:r>
        <w:rPr>
          <w:bCs/>
          <w:sz w:val="28"/>
          <w:szCs w:val="28"/>
          <w:lang w:val="ro-MO"/>
        </w:rPr>
        <w:t xml:space="preserve">unctul </w:t>
      </w:r>
      <w:r w:rsidRPr="00D72EF5">
        <w:rPr>
          <w:bCs/>
          <w:sz w:val="28"/>
          <w:szCs w:val="28"/>
          <w:lang w:val="ro-MO"/>
        </w:rPr>
        <w:t>11) din Regulamentul cu privire la organizarea şi func</w:t>
      </w:r>
      <w:r>
        <w:rPr>
          <w:bCs/>
          <w:sz w:val="28"/>
          <w:szCs w:val="28"/>
          <w:lang w:val="ro-MO"/>
        </w:rPr>
        <w:t>ţ</w:t>
      </w:r>
      <w:r w:rsidRPr="00D72EF5">
        <w:rPr>
          <w:bCs/>
          <w:sz w:val="28"/>
          <w:szCs w:val="28"/>
          <w:lang w:val="ro-MO"/>
        </w:rPr>
        <w:t>ionarea Ministerului Fi</w:t>
      </w:r>
      <w:r>
        <w:rPr>
          <w:bCs/>
          <w:sz w:val="28"/>
          <w:szCs w:val="28"/>
          <w:lang w:val="ro-MO"/>
        </w:rPr>
        <w:t xml:space="preserve">nanţelor, aprobat prin </w:t>
      </w:r>
      <w:proofErr w:type="spellStart"/>
      <w:r>
        <w:rPr>
          <w:bCs/>
          <w:sz w:val="28"/>
          <w:szCs w:val="28"/>
          <w:lang w:val="ro-MO"/>
        </w:rPr>
        <w:t>Hotărîrea</w:t>
      </w:r>
      <w:proofErr w:type="spellEnd"/>
      <w:r w:rsidRPr="00D72EF5">
        <w:rPr>
          <w:bCs/>
          <w:sz w:val="28"/>
          <w:szCs w:val="28"/>
          <w:lang w:val="ro-MO"/>
        </w:rPr>
        <w:t xml:space="preserve"> Guvernului nr.696 din 30 august 2017  (Monitorul Oficial al Republicii Moldova, 2017, nr.329-801, art.801)</w:t>
      </w:r>
      <w:r>
        <w:rPr>
          <w:bCs/>
          <w:sz w:val="28"/>
          <w:szCs w:val="28"/>
          <w:lang w:val="ro-MO"/>
        </w:rPr>
        <w:t>,</w:t>
      </w:r>
    </w:p>
    <w:p w:rsidR="00D57591" w:rsidRPr="00D72EF5" w:rsidRDefault="00D57591" w:rsidP="00D57591">
      <w:pPr>
        <w:pStyle w:val="NormalWeb"/>
        <w:rPr>
          <w:lang w:val="ro-MO"/>
        </w:rPr>
      </w:pPr>
    </w:p>
    <w:p w:rsidR="00D57591" w:rsidRDefault="00D57591" w:rsidP="00D57591">
      <w:pPr>
        <w:pStyle w:val="cp"/>
        <w:rPr>
          <w:bCs w:val="0"/>
          <w:lang w:val="ro-MO"/>
        </w:rPr>
      </w:pPr>
      <w:r w:rsidRPr="00821FA4">
        <w:rPr>
          <w:bCs w:val="0"/>
          <w:lang w:val="ro-MO"/>
        </w:rPr>
        <w:t xml:space="preserve">ORDON: </w:t>
      </w:r>
    </w:p>
    <w:p w:rsidR="00D57591" w:rsidRPr="00821FA4" w:rsidRDefault="00D57591" w:rsidP="00D57591">
      <w:pPr>
        <w:pStyle w:val="cp"/>
        <w:rPr>
          <w:bCs w:val="0"/>
          <w:lang w:val="ro-MO"/>
        </w:rPr>
      </w:pPr>
    </w:p>
    <w:p w:rsidR="00D57591" w:rsidRPr="00D57591" w:rsidRDefault="00D57591" w:rsidP="00D57591">
      <w:pPr>
        <w:pStyle w:val="cb"/>
        <w:numPr>
          <w:ilvl w:val="0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b w:val="0"/>
          <w:sz w:val="28"/>
          <w:szCs w:val="28"/>
          <w:lang w:val="ro-MO"/>
        </w:rPr>
      </w:pPr>
      <w:r>
        <w:rPr>
          <w:b w:val="0"/>
          <w:sz w:val="28"/>
          <w:szCs w:val="28"/>
          <w:lang w:val="ro-MO"/>
        </w:rPr>
        <w:t>Ordinul</w:t>
      </w:r>
      <w:r w:rsidRPr="00A32874">
        <w:rPr>
          <w:b w:val="0"/>
          <w:sz w:val="28"/>
          <w:szCs w:val="28"/>
          <w:lang w:val="ro-MO"/>
        </w:rPr>
        <w:t xml:space="preserve"> Ministerului Finan</w:t>
      </w:r>
      <w:r>
        <w:rPr>
          <w:b w:val="0"/>
          <w:sz w:val="28"/>
          <w:szCs w:val="28"/>
          <w:lang w:val="ro-MO"/>
        </w:rPr>
        <w:t>ţ</w:t>
      </w:r>
      <w:r w:rsidRPr="00A32874">
        <w:rPr>
          <w:b w:val="0"/>
          <w:sz w:val="28"/>
          <w:szCs w:val="28"/>
          <w:lang w:val="ro-MO"/>
        </w:rPr>
        <w:t xml:space="preserve">elor nr.118 din 28 august 2017 cu privire la aprobarea formularului tipizat de document primar cu regim special ,,Factura fiscală” şi a Instrucţiunii privind completarea acestuia </w:t>
      </w:r>
      <w:r>
        <w:rPr>
          <w:b w:val="0"/>
          <w:sz w:val="28"/>
          <w:szCs w:val="28"/>
          <w:lang w:val="ro-MO"/>
        </w:rPr>
        <w:t>(</w:t>
      </w:r>
      <w:r w:rsidRPr="00A32874">
        <w:rPr>
          <w:b w:val="0"/>
          <w:sz w:val="28"/>
          <w:szCs w:val="28"/>
          <w:lang w:val="ro-MO"/>
        </w:rPr>
        <w:t>Monitorul Oficial</w:t>
      </w:r>
      <w:r w:rsidRPr="008E39D3">
        <w:rPr>
          <w:bCs w:val="0"/>
          <w:sz w:val="28"/>
          <w:szCs w:val="28"/>
          <w:lang w:val="ro-MO"/>
        </w:rPr>
        <w:t xml:space="preserve"> </w:t>
      </w:r>
      <w:r w:rsidRPr="008E39D3">
        <w:rPr>
          <w:b w:val="0"/>
          <w:sz w:val="28"/>
          <w:szCs w:val="28"/>
          <w:lang w:val="ro-MO"/>
        </w:rPr>
        <w:t>al Republicii Moldova</w:t>
      </w:r>
      <w:r>
        <w:rPr>
          <w:b w:val="0"/>
          <w:sz w:val="28"/>
          <w:szCs w:val="28"/>
          <w:lang w:val="ro-MO"/>
        </w:rPr>
        <w:t>,</w:t>
      </w:r>
      <w:r w:rsidRPr="00A32874">
        <w:rPr>
          <w:b w:val="0"/>
          <w:sz w:val="28"/>
          <w:szCs w:val="28"/>
          <w:lang w:val="ro-MO"/>
        </w:rPr>
        <w:t xml:space="preserve"> 2017</w:t>
      </w:r>
      <w:r>
        <w:rPr>
          <w:b w:val="0"/>
          <w:sz w:val="28"/>
          <w:szCs w:val="28"/>
          <w:lang w:val="ro-MO"/>
        </w:rPr>
        <w:t>, nr.</w:t>
      </w:r>
      <w:r w:rsidRPr="00A32874">
        <w:rPr>
          <w:b w:val="0"/>
          <w:sz w:val="28"/>
          <w:szCs w:val="28"/>
          <w:lang w:val="ro-MO"/>
        </w:rPr>
        <w:t>340-351</w:t>
      </w:r>
      <w:r>
        <w:rPr>
          <w:b w:val="0"/>
          <w:sz w:val="28"/>
          <w:szCs w:val="28"/>
          <w:lang w:val="ro-MO"/>
        </w:rPr>
        <w:t>,</w:t>
      </w:r>
      <w:r w:rsidRPr="00A32874">
        <w:rPr>
          <w:b w:val="0"/>
          <w:sz w:val="28"/>
          <w:szCs w:val="28"/>
          <w:lang w:val="ro-MO"/>
        </w:rPr>
        <w:t xml:space="preserve"> art.</w:t>
      </w:r>
      <w:r>
        <w:rPr>
          <w:b w:val="0"/>
          <w:sz w:val="28"/>
          <w:szCs w:val="28"/>
          <w:lang w:val="ro-MO"/>
        </w:rPr>
        <w:t xml:space="preserve">1750) </w:t>
      </w:r>
      <w:r w:rsidRPr="00D57591">
        <w:rPr>
          <w:rStyle w:val="Hyperlink"/>
          <w:b w:val="0"/>
          <w:color w:val="auto"/>
          <w:sz w:val="28"/>
          <w:szCs w:val="28"/>
          <w:u w:val="none"/>
          <w:lang w:val="ro-MO"/>
        </w:rPr>
        <w:t>înregistrat la Ministerul Justiţiei cu nr.1256 din 13 septembrie 2017,</w:t>
      </w:r>
      <w:r w:rsidRPr="00D57591">
        <w:rPr>
          <w:b w:val="0"/>
          <w:sz w:val="28"/>
          <w:szCs w:val="28"/>
          <w:lang w:val="ro-MO"/>
        </w:rPr>
        <w:t xml:space="preserve"> se modifică şi se completează după cum urmează:</w:t>
      </w:r>
    </w:p>
    <w:p w:rsidR="00D57591" w:rsidRPr="004905F7" w:rsidRDefault="00D57591" w:rsidP="00D57591">
      <w:pPr>
        <w:pStyle w:val="pb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i w:val="0"/>
          <w:iCs w:val="0"/>
          <w:color w:val="auto"/>
          <w:sz w:val="28"/>
          <w:szCs w:val="28"/>
          <w:lang w:val="ro-MO"/>
        </w:rPr>
      </w:pPr>
      <w:r w:rsidRPr="00D57591">
        <w:rPr>
          <w:i w:val="0"/>
          <w:iCs w:val="0"/>
          <w:color w:val="auto"/>
          <w:sz w:val="28"/>
          <w:szCs w:val="28"/>
          <w:lang w:val="ro-MO"/>
        </w:rPr>
        <w:t>la punctul 5, ultimul alineat se completează</w:t>
      </w:r>
      <w:r>
        <w:rPr>
          <w:i w:val="0"/>
          <w:iCs w:val="0"/>
          <w:color w:val="auto"/>
          <w:sz w:val="28"/>
          <w:szCs w:val="28"/>
          <w:lang w:val="ro-MO"/>
        </w:rPr>
        <w:t xml:space="preserve"> cu o propoziţie nouă cu următorul cuprins: ,,</w:t>
      </w:r>
      <w:r w:rsidRPr="004905F7">
        <w:rPr>
          <w:i w:val="0"/>
          <w:iCs w:val="0"/>
          <w:color w:val="auto"/>
          <w:sz w:val="28"/>
          <w:szCs w:val="28"/>
          <w:lang w:val="ro-MO"/>
        </w:rPr>
        <w:t xml:space="preserve">Se permite imprimarea </w:t>
      </w:r>
      <w:r>
        <w:rPr>
          <w:i w:val="0"/>
          <w:iCs w:val="0"/>
          <w:color w:val="auto"/>
          <w:sz w:val="28"/>
          <w:szCs w:val="28"/>
          <w:lang w:val="ro-MO"/>
        </w:rPr>
        <w:t xml:space="preserve">de sine stătător a </w:t>
      </w:r>
      <w:r w:rsidRPr="004905F7">
        <w:rPr>
          <w:i w:val="0"/>
          <w:iCs w:val="0"/>
          <w:color w:val="auto"/>
          <w:sz w:val="28"/>
          <w:szCs w:val="28"/>
          <w:lang w:val="ro-MO"/>
        </w:rPr>
        <w:t>formularului facturii fiscale într-o singură limbă</w:t>
      </w:r>
      <w:r>
        <w:rPr>
          <w:i w:val="0"/>
          <w:iCs w:val="0"/>
          <w:color w:val="auto"/>
          <w:sz w:val="28"/>
          <w:szCs w:val="28"/>
          <w:lang w:val="ro-MO"/>
        </w:rPr>
        <w:t>, dar obligatoriu în limba de stat</w:t>
      </w:r>
      <w:r w:rsidRPr="004905F7">
        <w:rPr>
          <w:i w:val="0"/>
          <w:iCs w:val="0"/>
          <w:color w:val="auto"/>
          <w:sz w:val="28"/>
          <w:szCs w:val="28"/>
          <w:lang w:val="ro-MO"/>
        </w:rPr>
        <w:t>”</w:t>
      </w:r>
      <w:r>
        <w:rPr>
          <w:i w:val="0"/>
          <w:iCs w:val="0"/>
          <w:color w:val="auto"/>
          <w:sz w:val="28"/>
          <w:szCs w:val="28"/>
          <w:lang w:val="ro-MO"/>
        </w:rPr>
        <w:t>;</w:t>
      </w:r>
    </w:p>
    <w:p w:rsidR="00D57591" w:rsidRDefault="00D57591" w:rsidP="00D57591">
      <w:pPr>
        <w:pStyle w:val="pb"/>
        <w:numPr>
          <w:ilvl w:val="0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i w:val="0"/>
          <w:iCs w:val="0"/>
          <w:color w:val="auto"/>
          <w:sz w:val="28"/>
          <w:szCs w:val="28"/>
          <w:lang w:val="ro-MO"/>
        </w:rPr>
      </w:pPr>
      <w:r>
        <w:rPr>
          <w:i w:val="0"/>
          <w:iCs w:val="0"/>
          <w:color w:val="auto"/>
          <w:sz w:val="28"/>
          <w:szCs w:val="28"/>
          <w:lang w:val="ro-MO"/>
        </w:rPr>
        <w:t>p</w:t>
      </w:r>
      <w:r w:rsidRPr="006A038E">
        <w:rPr>
          <w:i w:val="0"/>
          <w:iCs w:val="0"/>
          <w:color w:val="auto"/>
          <w:sz w:val="28"/>
          <w:szCs w:val="28"/>
          <w:lang w:val="ro-MO"/>
        </w:rPr>
        <w:t>unctul 6</w:t>
      </w:r>
      <w:r>
        <w:rPr>
          <w:i w:val="0"/>
          <w:iCs w:val="0"/>
          <w:color w:val="auto"/>
          <w:sz w:val="28"/>
          <w:szCs w:val="28"/>
          <w:lang w:val="ro-MO"/>
        </w:rPr>
        <w:t>:</w:t>
      </w:r>
    </w:p>
    <w:p w:rsidR="00D57591" w:rsidRDefault="00D57591" w:rsidP="00D57591">
      <w:pPr>
        <w:pStyle w:val="pb"/>
        <w:tabs>
          <w:tab w:val="left" w:pos="851"/>
          <w:tab w:val="left" w:pos="1134"/>
        </w:tabs>
        <w:jc w:val="both"/>
        <w:rPr>
          <w:i w:val="0"/>
          <w:iCs w:val="0"/>
          <w:color w:val="auto"/>
          <w:sz w:val="28"/>
          <w:szCs w:val="28"/>
          <w:lang w:val="ro-MO"/>
        </w:rPr>
      </w:pPr>
      <w:r>
        <w:rPr>
          <w:i w:val="0"/>
          <w:iCs w:val="0"/>
          <w:color w:val="auto"/>
          <w:sz w:val="28"/>
          <w:szCs w:val="28"/>
          <w:lang w:val="ro-MO"/>
        </w:rPr>
        <w:t>în primul aline</w:t>
      </w:r>
      <w:r w:rsidRPr="006A038E">
        <w:rPr>
          <w:i w:val="0"/>
          <w:iCs w:val="0"/>
          <w:color w:val="auto"/>
          <w:sz w:val="28"/>
          <w:szCs w:val="28"/>
          <w:lang w:val="ro-MO"/>
        </w:rPr>
        <w:t>at</w:t>
      </w:r>
      <w:r>
        <w:rPr>
          <w:i w:val="0"/>
          <w:iCs w:val="0"/>
          <w:color w:val="auto"/>
          <w:sz w:val="28"/>
          <w:szCs w:val="28"/>
          <w:lang w:val="ro-MO"/>
        </w:rPr>
        <w:t>,</w:t>
      </w:r>
      <w:r w:rsidRPr="006A038E">
        <w:rPr>
          <w:i w:val="0"/>
          <w:iCs w:val="0"/>
          <w:color w:val="auto"/>
          <w:sz w:val="28"/>
          <w:szCs w:val="28"/>
          <w:lang w:val="ro-MO"/>
        </w:rPr>
        <w:t xml:space="preserve"> textul</w:t>
      </w:r>
      <w:r w:rsidRPr="00D57591">
        <w:rPr>
          <w:i w:val="0"/>
          <w:iCs w:val="0"/>
          <w:color w:val="auto"/>
          <w:sz w:val="28"/>
          <w:szCs w:val="28"/>
          <w:lang w:val="ro-MO"/>
        </w:rPr>
        <w:t xml:space="preserve"> </w:t>
      </w:r>
      <w:r>
        <w:rPr>
          <w:i w:val="0"/>
          <w:iCs w:val="0"/>
          <w:color w:val="auto"/>
          <w:sz w:val="28"/>
          <w:szCs w:val="28"/>
          <w:lang w:val="ro-MO"/>
        </w:rPr>
        <w:t>,</w:t>
      </w:r>
      <w:r w:rsidRPr="004905F7">
        <w:rPr>
          <w:i w:val="0"/>
          <w:iCs w:val="0"/>
          <w:color w:val="auto"/>
          <w:sz w:val="28"/>
          <w:szCs w:val="28"/>
          <w:lang w:val="ro-MO"/>
        </w:rPr>
        <w:t>,</w:t>
      </w:r>
      <w:r>
        <w:rPr>
          <w:i w:val="0"/>
          <w:iCs w:val="0"/>
          <w:color w:val="auto"/>
          <w:sz w:val="28"/>
          <w:szCs w:val="28"/>
          <w:lang w:val="ro-MO"/>
        </w:rPr>
        <w:t xml:space="preserve"> ,</w:t>
      </w:r>
      <w:r w:rsidRPr="00D57591">
        <w:rPr>
          <w:i w:val="0"/>
          <w:iCs w:val="0"/>
          <w:color w:val="auto"/>
          <w:sz w:val="28"/>
          <w:szCs w:val="28"/>
          <w:lang w:val="ro-MO"/>
        </w:rPr>
        <w:t xml:space="preserve"> </w:t>
      </w:r>
      <w:r w:rsidRPr="004905F7">
        <w:rPr>
          <w:i w:val="0"/>
          <w:iCs w:val="0"/>
          <w:color w:val="auto"/>
          <w:sz w:val="28"/>
          <w:szCs w:val="28"/>
          <w:lang w:val="ro-MO"/>
        </w:rPr>
        <w:t>cu respectarea modu</w:t>
      </w:r>
      <w:r>
        <w:rPr>
          <w:i w:val="0"/>
          <w:iCs w:val="0"/>
          <w:color w:val="auto"/>
          <w:sz w:val="28"/>
          <w:szCs w:val="28"/>
          <w:lang w:val="ro-MO"/>
        </w:rPr>
        <w:t xml:space="preserve">lui de completare a acestora </w:t>
      </w:r>
      <w:proofErr w:type="spellStart"/>
      <w:r>
        <w:rPr>
          <w:i w:val="0"/>
          <w:iCs w:val="0"/>
          <w:color w:val="auto"/>
          <w:sz w:val="28"/>
          <w:szCs w:val="28"/>
          <w:lang w:val="ro-MO"/>
        </w:rPr>
        <w:t>în</w:t>
      </w:r>
      <w:r w:rsidRPr="004905F7">
        <w:rPr>
          <w:i w:val="0"/>
          <w:iCs w:val="0"/>
          <w:color w:val="auto"/>
          <w:sz w:val="28"/>
          <w:szCs w:val="28"/>
          <w:lang w:val="ro-MO"/>
        </w:rPr>
        <w:t>v</w:t>
      </w:r>
      <w:r>
        <w:rPr>
          <w:i w:val="0"/>
          <w:iCs w:val="0"/>
          <w:color w:val="auto"/>
          <w:sz w:val="28"/>
          <w:szCs w:val="28"/>
          <w:lang w:val="ro-MO"/>
        </w:rPr>
        <w:t>igoare</w:t>
      </w:r>
      <w:proofErr w:type="spellEnd"/>
      <w:r>
        <w:rPr>
          <w:i w:val="0"/>
          <w:iCs w:val="0"/>
          <w:color w:val="auto"/>
          <w:sz w:val="28"/>
          <w:szCs w:val="28"/>
          <w:lang w:val="ro-MO"/>
        </w:rPr>
        <w:t xml:space="preserve"> la momentul primirii lor</w:t>
      </w:r>
      <w:r w:rsidRPr="004905F7">
        <w:rPr>
          <w:i w:val="0"/>
          <w:iCs w:val="0"/>
          <w:color w:val="auto"/>
          <w:sz w:val="28"/>
          <w:szCs w:val="28"/>
          <w:lang w:val="ro-MO"/>
        </w:rPr>
        <w:t>”</w:t>
      </w:r>
      <w:r>
        <w:rPr>
          <w:i w:val="0"/>
          <w:iCs w:val="0"/>
          <w:color w:val="auto"/>
          <w:sz w:val="28"/>
          <w:szCs w:val="28"/>
          <w:lang w:val="ro-MO"/>
        </w:rPr>
        <w:t xml:space="preserve"> </w:t>
      </w:r>
      <w:r w:rsidRPr="006A038E">
        <w:rPr>
          <w:i w:val="0"/>
          <w:iCs w:val="0"/>
          <w:color w:val="auto"/>
          <w:sz w:val="28"/>
          <w:szCs w:val="28"/>
          <w:lang w:val="ro-MO"/>
        </w:rPr>
        <w:t>se exclude;</w:t>
      </w:r>
    </w:p>
    <w:p w:rsidR="00D57591" w:rsidRDefault="00D57591" w:rsidP="00D57591">
      <w:pPr>
        <w:pStyle w:val="pb"/>
        <w:tabs>
          <w:tab w:val="left" w:pos="851"/>
          <w:tab w:val="left" w:pos="1134"/>
        </w:tabs>
        <w:jc w:val="both"/>
        <w:rPr>
          <w:i w:val="0"/>
          <w:iCs w:val="0"/>
          <w:color w:val="auto"/>
          <w:sz w:val="28"/>
          <w:szCs w:val="28"/>
          <w:lang w:val="ro-MO"/>
        </w:rPr>
      </w:pPr>
      <w:r>
        <w:rPr>
          <w:i w:val="0"/>
          <w:iCs w:val="0"/>
          <w:color w:val="auto"/>
          <w:sz w:val="28"/>
          <w:szCs w:val="28"/>
          <w:lang w:val="ro-MO"/>
        </w:rPr>
        <w:t>în aline</w:t>
      </w:r>
      <w:r w:rsidRPr="006A038E">
        <w:rPr>
          <w:i w:val="0"/>
          <w:iCs w:val="0"/>
          <w:color w:val="auto"/>
          <w:sz w:val="28"/>
          <w:szCs w:val="28"/>
          <w:lang w:val="ro-MO"/>
        </w:rPr>
        <w:t>at</w:t>
      </w:r>
      <w:r>
        <w:rPr>
          <w:i w:val="0"/>
          <w:iCs w:val="0"/>
          <w:color w:val="auto"/>
          <w:sz w:val="28"/>
          <w:szCs w:val="28"/>
          <w:lang w:val="ro-MO"/>
        </w:rPr>
        <w:t xml:space="preserve">ul doi, </w:t>
      </w:r>
      <w:r w:rsidRPr="006A038E">
        <w:rPr>
          <w:i w:val="0"/>
          <w:iCs w:val="0"/>
          <w:color w:val="auto"/>
          <w:sz w:val="28"/>
          <w:szCs w:val="28"/>
          <w:lang w:val="ro-MO"/>
        </w:rPr>
        <w:t>textul</w:t>
      </w:r>
      <w:r>
        <w:rPr>
          <w:i w:val="0"/>
          <w:iCs w:val="0"/>
          <w:color w:val="auto"/>
          <w:sz w:val="28"/>
          <w:szCs w:val="28"/>
          <w:lang w:val="ro-MO"/>
        </w:rPr>
        <w:t xml:space="preserve"> ,, ,</w:t>
      </w:r>
      <w:r w:rsidRPr="00D57591">
        <w:rPr>
          <w:i w:val="0"/>
          <w:iCs w:val="0"/>
          <w:color w:val="auto"/>
          <w:sz w:val="28"/>
          <w:szCs w:val="28"/>
          <w:lang w:val="ro-MO"/>
        </w:rPr>
        <w:t xml:space="preserve"> </w:t>
      </w:r>
      <w:r w:rsidRPr="004905F7">
        <w:rPr>
          <w:i w:val="0"/>
          <w:iCs w:val="0"/>
          <w:color w:val="auto"/>
          <w:sz w:val="28"/>
          <w:szCs w:val="28"/>
          <w:lang w:val="ro-MO"/>
        </w:rPr>
        <w:t>strict conform destina</w:t>
      </w:r>
      <w:r>
        <w:rPr>
          <w:i w:val="0"/>
          <w:iCs w:val="0"/>
          <w:color w:val="auto"/>
          <w:sz w:val="28"/>
          <w:szCs w:val="28"/>
          <w:lang w:val="ro-MO"/>
        </w:rPr>
        <w:t>ţ</w:t>
      </w:r>
      <w:r w:rsidRPr="004905F7">
        <w:rPr>
          <w:i w:val="0"/>
          <w:iCs w:val="0"/>
          <w:color w:val="auto"/>
          <w:sz w:val="28"/>
          <w:szCs w:val="28"/>
          <w:lang w:val="ro-MO"/>
        </w:rPr>
        <w:t>iei acestora, cu respectarea modului de completare în vigoare la momentul primirii lor</w:t>
      </w:r>
      <w:r>
        <w:rPr>
          <w:i w:val="0"/>
          <w:iCs w:val="0"/>
          <w:color w:val="auto"/>
          <w:sz w:val="28"/>
          <w:szCs w:val="28"/>
          <w:lang w:val="ro-MO"/>
        </w:rPr>
        <w:t xml:space="preserve">” </w:t>
      </w:r>
      <w:r w:rsidRPr="006A038E">
        <w:rPr>
          <w:i w:val="0"/>
          <w:iCs w:val="0"/>
          <w:color w:val="auto"/>
          <w:sz w:val="28"/>
          <w:szCs w:val="28"/>
          <w:lang w:val="ro-MO"/>
        </w:rPr>
        <w:t>se exclude</w:t>
      </w:r>
      <w:r>
        <w:rPr>
          <w:i w:val="0"/>
          <w:iCs w:val="0"/>
          <w:color w:val="auto"/>
          <w:sz w:val="28"/>
          <w:szCs w:val="28"/>
          <w:lang w:val="ro-MO"/>
        </w:rPr>
        <w:t>.</w:t>
      </w:r>
    </w:p>
    <w:p w:rsidR="00D57591" w:rsidRPr="006A038E" w:rsidRDefault="00D57591" w:rsidP="00D57591">
      <w:pPr>
        <w:pStyle w:val="pb"/>
        <w:tabs>
          <w:tab w:val="left" w:pos="851"/>
          <w:tab w:val="left" w:pos="1134"/>
        </w:tabs>
        <w:rPr>
          <w:i w:val="0"/>
          <w:iCs w:val="0"/>
          <w:color w:val="auto"/>
          <w:sz w:val="28"/>
          <w:szCs w:val="28"/>
          <w:lang w:val="ro-RO"/>
        </w:rPr>
      </w:pPr>
    </w:p>
    <w:p w:rsidR="00D57591" w:rsidRPr="00D57591" w:rsidRDefault="00D57591" w:rsidP="00D57591">
      <w:pPr>
        <w:numPr>
          <w:ilvl w:val="0"/>
          <w:numId w:val="7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b/>
          <w:bCs/>
          <w:sz w:val="28"/>
          <w:szCs w:val="28"/>
          <w:lang w:val="ro-MO"/>
        </w:rPr>
      </w:pPr>
      <w:proofErr w:type="spellStart"/>
      <w:proofErr w:type="gramStart"/>
      <w:r w:rsidRPr="00D57591">
        <w:rPr>
          <w:rStyle w:val="Hyperlink"/>
          <w:color w:val="auto"/>
          <w:sz w:val="28"/>
          <w:szCs w:val="28"/>
          <w:u w:val="none"/>
        </w:rPr>
        <w:t>Instrucţiunea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privind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completarea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formularului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tipizat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de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document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primar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cu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regim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special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„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Factură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fiscală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”,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anexa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nr.2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la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r w:rsidRPr="00D57591">
        <w:rPr>
          <w:rStyle w:val="Hyperlink"/>
          <w:color w:val="auto"/>
          <w:sz w:val="28"/>
          <w:szCs w:val="28"/>
          <w:u w:val="none"/>
          <w:lang w:val="ro-MO"/>
        </w:rPr>
        <w:t xml:space="preserve">Ordinul Ministerului Finanţelor nr.118 din 28 august 2017 </w:t>
      </w:r>
      <w:r w:rsidRPr="00D57591">
        <w:rPr>
          <w:sz w:val="28"/>
          <w:szCs w:val="28"/>
          <w:lang w:val="ro-MO"/>
        </w:rPr>
        <w:t>cu privire la aprobarea formularului tipizat de document primar cu regim special ,,Factura fiscală” şi a Instrucţiunii privind completarea acestuia</w:t>
      </w:r>
      <w:r w:rsidRPr="00D57591">
        <w:rPr>
          <w:rStyle w:val="Hyperlink"/>
          <w:color w:val="auto"/>
          <w:sz w:val="28"/>
          <w:szCs w:val="28"/>
          <w:u w:val="none"/>
        </w:rPr>
        <w:t xml:space="preserve">,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se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modifică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după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cum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 xml:space="preserve"> </w:t>
      </w:r>
      <w:proofErr w:type="spellStart"/>
      <w:r w:rsidRPr="00D57591">
        <w:rPr>
          <w:rStyle w:val="Hyperlink"/>
          <w:color w:val="auto"/>
          <w:sz w:val="28"/>
          <w:szCs w:val="28"/>
          <w:u w:val="none"/>
        </w:rPr>
        <w:t>urmează</w:t>
      </w:r>
      <w:proofErr w:type="spellEnd"/>
      <w:r w:rsidRPr="00D57591">
        <w:rPr>
          <w:rStyle w:val="Hyperlink"/>
          <w:color w:val="auto"/>
          <w:sz w:val="28"/>
          <w:szCs w:val="28"/>
          <w:u w:val="none"/>
        </w:rPr>
        <w:t>:</w:t>
      </w:r>
      <w:proofErr w:type="gramEnd"/>
    </w:p>
    <w:p w:rsidR="00D57591" w:rsidRPr="007624F5" w:rsidRDefault="00D57591" w:rsidP="00D57591">
      <w:pPr>
        <w:numPr>
          <w:ilvl w:val="0"/>
          <w:numId w:val="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b/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la punctul 11 subpunctele 25) şi 28), punctul 12 subpunctul 1), în ambele cazuri, şi punctul 13 subpunctul 14</w:t>
      </w:r>
      <w:r w:rsidRPr="008E39D3">
        <w:rPr>
          <w:bCs/>
          <w:sz w:val="28"/>
          <w:szCs w:val="28"/>
          <w:lang w:val="ro-MO"/>
        </w:rPr>
        <w:t>)</w:t>
      </w:r>
      <w:r>
        <w:rPr>
          <w:bCs/>
          <w:sz w:val="28"/>
          <w:szCs w:val="28"/>
          <w:lang w:val="ro-MO"/>
        </w:rPr>
        <w:t xml:space="preserve">, în ambele </w:t>
      </w:r>
      <w:r>
        <w:rPr>
          <w:bCs/>
          <w:sz w:val="28"/>
          <w:szCs w:val="28"/>
          <w:lang w:val="ro-RO"/>
        </w:rPr>
        <w:t>cazuri,</w:t>
      </w:r>
      <w:r>
        <w:rPr>
          <w:bCs/>
          <w:sz w:val="28"/>
          <w:szCs w:val="28"/>
          <w:lang w:val="ro-MO"/>
        </w:rPr>
        <w:t xml:space="preserve"> </w:t>
      </w:r>
      <w:r w:rsidRPr="00020FCD">
        <w:rPr>
          <w:bCs/>
          <w:sz w:val="28"/>
          <w:szCs w:val="28"/>
          <w:lang w:val="ro-MO"/>
        </w:rPr>
        <w:t>în redac</w:t>
      </w:r>
      <w:r>
        <w:rPr>
          <w:bCs/>
          <w:sz w:val="28"/>
          <w:szCs w:val="28"/>
          <w:lang w:val="ro-MO"/>
        </w:rPr>
        <w:t>ţ</w:t>
      </w:r>
      <w:r w:rsidRPr="00020FCD">
        <w:rPr>
          <w:bCs/>
          <w:sz w:val="28"/>
          <w:szCs w:val="28"/>
          <w:lang w:val="ro-MO"/>
        </w:rPr>
        <w:t xml:space="preserve">ia în </w:t>
      </w:r>
      <w:r>
        <w:rPr>
          <w:bCs/>
          <w:sz w:val="28"/>
          <w:szCs w:val="28"/>
          <w:lang w:val="ro-MO"/>
        </w:rPr>
        <w:t xml:space="preserve">limba </w:t>
      </w:r>
      <w:r w:rsidRPr="00020FCD">
        <w:rPr>
          <w:bCs/>
          <w:sz w:val="28"/>
          <w:szCs w:val="28"/>
          <w:lang w:val="ro-MO"/>
        </w:rPr>
        <w:t>rusă</w:t>
      </w:r>
      <w:r>
        <w:rPr>
          <w:bCs/>
          <w:sz w:val="28"/>
          <w:szCs w:val="28"/>
          <w:lang w:val="ro-MO"/>
        </w:rPr>
        <w:t>,</w:t>
      </w:r>
      <w:r w:rsidRPr="00FE282B">
        <w:rPr>
          <w:bCs/>
          <w:sz w:val="28"/>
          <w:szCs w:val="28"/>
          <w:lang w:val="ro-MO"/>
        </w:rPr>
        <w:t xml:space="preserve"> î</w:t>
      </w:r>
      <w:r>
        <w:rPr>
          <w:bCs/>
          <w:sz w:val="28"/>
          <w:szCs w:val="28"/>
          <w:lang w:val="ro-MO"/>
        </w:rPr>
        <w:t>nainte</w:t>
      </w:r>
      <w:r w:rsidRPr="00020FCD">
        <w:rPr>
          <w:bCs/>
          <w:sz w:val="28"/>
          <w:szCs w:val="28"/>
          <w:lang w:val="ro-MO"/>
        </w:rPr>
        <w:t xml:space="preserve"> </w:t>
      </w:r>
      <w:r>
        <w:rPr>
          <w:bCs/>
          <w:sz w:val="28"/>
          <w:szCs w:val="28"/>
          <w:lang w:val="ro-MO"/>
        </w:rPr>
        <w:t xml:space="preserve">de </w:t>
      </w:r>
      <w:proofErr w:type="spellStart"/>
      <w:r w:rsidRPr="00020FCD">
        <w:rPr>
          <w:bCs/>
          <w:sz w:val="28"/>
          <w:szCs w:val="28"/>
          <w:lang w:val="ro-MO"/>
        </w:rPr>
        <w:t>cuvîntul</w:t>
      </w:r>
      <w:proofErr w:type="spellEnd"/>
      <w:r w:rsidRPr="00020FCD">
        <w:rPr>
          <w:bCs/>
          <w:sz w:val="28"/>
          <w:szCs w:val="28"/>
          <w:lang w:val="ro-MO"/>
        </w:rPr>
        <w:t xml:space="preserve"> ,,</w:t>
      </w:r>
      <w:proofErr w:type="spellStart"/>
      <w:r w:rsidRPr="00FE282B">
        <w:rPr>
          <w:bCs/>
          <w:sz w:val="28"/>
          <w:szCs w:val="28"/>
          <w:lang w:val="ro-MO"/>
        </w:rPr>
        <w:t>печатью</w:t>
      </w:r>
      <w:proofErr w:type="spellEnd"/>
      <w:r w:rsidRPr="00020FCD">
        <w:rPr>
          <w:bCs/>
          <w:sz w:val="28"/>
          <w:szCs w:val="28"/>
          <w:lang w:val="ro-MO"/>
        </w:rPr>
        <w:t>” se introduce sintagma ,,</w:t>
      </w:r>
      <w:r>
        <w:rPr>
          <w:bCs/>
          <w:sz w:val="28"/>
          <w:szCs w:val="28"/>
          <w:lang w:val="ro-MO"/>
        </w:rPr>
        <w:t xml:space="preserve"> ,</w:t>
      </w:r>
      <w:r w:rsidRPr="008E39D3">
        <w:rPr>
          <w:bCs/>
          <w:sz w:val="28"/>
          <w:szCs w:val="28"/>
          <w:lang w:val="ro-MO"/>
        </w:rPr>
        <w:t xml:space="preserve"> </w:t>
      </w:r>
      <w:proofErr w:type="spellStart"/>
      <w:r>
        <w:rPr>
          <w:bCs/>
          <w:sz w:val="28"/>
          <w:szCs w:val="28"/>
          <w:lang w:val="ro-MO"/>
        </w:rPr>
        <w:t>п</w:t>
      </w:r>
      <w:r w:rsidRPr="00F37209">
        <w:rPr>
          <w:bCs/>
          <w:sz w:val="28"/>
          <w:szCs w:val="28"/>
          <w:lang w:val="ro-MO"/>
        </w:rPr>
        <w:t>ри</w:t>
      </w:r>
      <w:proofErr w:type="spellEnd"/>
      <w:r w:rsidRPr="00FE282B">
        <w:rPr>
          <w:bCs/>
          <w:sz w:val="28"/>
          <w:szCs w:val="28"/>
          <w:lang w:val="ro-MO"/>
        </w:rPr>
        <w:t xml:space="preserve"> </w:t>
      </w:r>
      <w:proofErr w:type="spellStart"/>
      <w:r w:rsidRPr="00FE282B">
        <w:rPr>
          <w:bCs/>
          <w:sz w:val="28"/>
          <w:szCs w:val="28"/>
          <w:lang w:val="ro-MO"/>
        </w:rPr>
        <w:t>необходимости</w:t>
      </w:r>
      <w:proofErr w:type="spellEnd"/>
      <w:r w:rsidRPr="00FE282B">
        <w:rPr>
          <w:bCs/>
          <w:sz w:val="28"/>
          <w:szCs w:val="28"/>
          <w:lang w:val="ro-MO"/>
        </w:rPr>
        <w:t>,</w:t>
      </w:r>
      <w:r w:rsidRPr="00020FCD">
        <w:rPr>
          <w:bCs/>
          <w:sz w:val="28"/>
          <w:szCs w:val="28"/>
          <w:lang w:val="ro-MO"/>
        </w:rPr>
        <w:t>”</w:t>
      </w:r>
      <w:r>
        <w:rPr>
          <w:bCs/>
          <w:sz w:val="28"/>
          <w:szCs w:val="28"/>
          <w:lang w:val="ro-MO"/>
        </w:rPr>
        <w:t>;</w:t>
      </w:r>
    </w:p>
    <w:p w:rsidR="00D57591" w:rsidRPr="003A5DED" w:rsidRDefault="00D57591" w:rsidP="00D57591">
      <w:pPr>
        <w:numPr>
          <w:ilvl w:val="0"/>
          <w:numId w:val="8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b/>
          <w:bCs/>
          <w:sz w:val="28"/>
          <w:szCs w:val="28"/>
          <w:lang w:val="ro-MO"/>
        </w:rPr>
      </w:pPr>
      <w:r w:rsidRPr="006A038E">
        <w:rPr>
          <w:bCs/>
          <w:sz w:val="28"/>
          <w:szCs w:val="28"/>
          <w:lang w:val="ro-MO"/>
        </w:rPr>
        <w:t xml:space="preserve">punctul </w:t>
      </w:r>
      <w:r>
        <w:rPr>
          <w:bCs/>
          <w:sz w:val="28"/>
          <w:szCs w:val="28"/>
          <w:lang w:val="ro-MO"/>
        </w:rPr>
        <w:t>15:</w:t>
      </w:r>
    </w:p>
    <w:p w:rsidR="00D57591" w:rsidRPr="00D23E1E" w:rsidRDefault="00D57591" w:rsidP="00D57591">
      <w:pPr>
        <w:tabs>
          <w:tab w:val="left" w:pos="851"/>
          <w:tab w:val="left" w:pos="1134"/>
        </w:tabs>
        <w:ind w:firstLine="567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lastRenderedPageBreak/>
        <w:t xml:space="preserve">la </w:t>
      </w:r>
      <w:r w:rsidRPr="00D23E1E">
        <w:rPr>
          <w:bCs/>
          <w:sz w:val="28"/>
          <w:szCs w:val="28"/>
          <w:lang w:val="ro-MO"/>
        </w:rPr>
        <w:t>subp</w:t>
      </w:r>
      <w:r>
        <w:rPr>
          <w:bCs/>
          <w:sz w:val="28"/>
          <w:szCs w:val="28"/>
          <w:lang w:val="ro-MO"/>
        </w:rPr>
        <w:t xml:space="preserve">unctul </w:t>
      </w:r>
      <w:r w:rsidRPr="00D23E1E">
        <w:rPr>
          <w:bCs/>
          <w:sz w:val="28"/>
          <w:szCs w:val="28"/>
          <w:lang w:val="ro-MO"/>
        </w:rPr>
        <w:t>6)</w:t>
      </w:r>
      <w:r>
        <w:rPr>
          <w:bCs/>
          <w:sz w:val="28"/>
          <w:szCs w:val="28"/>
          <w:lang w:val="ro-MO"/>
        </w:rPr>
        <w:t>,</w:t>
      </w:r>
      <w:r w:rsidRPr="00D23E1E">
        <w:rPr>
          <w:bCs/>
          <w:sz w:val="28"/>
          <w:szCs w:val="28"/>
          <w:lang w:val="ro-MO"/>
        </w:rPr>
        <w:t xml:space="preserve"> </w:t>
      </w:r>
      <w:r>
        <w:rPr>
          <w:bCs/>
          <w:sz w:val="28"/>
          <w:szCs w:val="28"/>
          <w:lang w:val="ro-MO"/>
        </w:rPr>
        <w:t>dup</w:t>
      </w:r>
      <w:r>
        <w:rPr>
          <w:bCs/>
          <w:sz w:val="28"/>
          <w:szCs w:val="28"/>
          <w:lang w:val="ro-RO"/>
        </w:rPr>
        <w:t>ă cuvintele „denumirea activului şi”</w:t>
      </w:r>
      <w:r w:rsidRPr="00D23E1E">
        <w:rPr>
          <w:bCs/>
          <w:sz w:val="28"/>
          <w:szCs w:val="28"/>
          <w:lang w:val="ro-MO"/>
        </w:rPr>
        <w:t xml:space="preserve"> </w:t>
      </w:r>
      <w:r>
        <w:rPr>
          <w:bCs/>
          <w:sz w:val="28"/>
          <w:szCs w:val="28"/>
          <w:lang w:val="ro-MO"/>
        </w:rPr>
        <w:t xml:space="preserve">se introduce textul </w:t>
      </w:r>
      <w:r>
        <w:rPr>
          <w:sz w:val="28"/>
          <w:szCs w:val="28"/>
          <w:lang w:val="ro-MO"/>
        </w:rPr>
        <w:t xml:space="preserve">,, , după caz, ”; </w:t>
      </w:r>
    </w:p>
    <w:p w:rsidR="00D57591" w:rsidRDefault="00D57591" w:rsidP="00D57591">
      <w:pPr>
        <w:tabs>
          <w:tab w:val="left" w:pos="851"/>
          <w:tab w:val="left" w:pos="1134"/>
        </w:tabs>
        <w:ind w:firstLine="567"/>
        <w:jc w:val="both"/>
        <w:rPr>
          <w:bCs/>
          <w:sz w:val="28"/>
          <w:szCs w:val="28"/>
          <w:lang w:val="ro-RO"/>
        </w:rPr>
      </w:pPr>
      <w:r w:rsidRPr="00D23E1E">
        <w:rPr>
          <w:bCs/>
          <w:sz w:val="28"/>
          <w:szCs w:val="28"/>
          <w:lang w:val="ro-MO"/>
        </w:rPr>
        <w:t>subp</w:t>
      </w:r>
      <w:r>
        <w:rPr>
          <w:bCs/>
          <w:sz w:val="28"/>
          <w:szCs w:val="28"/>
          <w:lang w:val="ro-MO"/>
        </w:rPr>
        <w:t xml:space="preserve">unctul </w:t>
      </w:r>
      <w:r w:rsidRPr="00D23E1E">
        <w:rPr>
          <w:bCs/>
          <w:sz w:val="28"/>
          <w:szCs w:val="28"/>
          <w:lang w:val="ro-MO"/>
        </w:rPr>
        <w:t>8) va avea următorul cuprins</w:t>
      </w:r>
      <w:r>
        <w:rPr>
          <w:bCs/>
          <w:sz w:val="28"/>
          <w:szCs w:val="28"/>
          <w:lang w:val="ro-RO"/>
        </w:rPr>
        <w:t>:</w:t>
      </w:r>
    </w:p>
    <w:p w:rsidR="00D57591" w:rsidRPr="00D23E1E" w:rsidRDefault="00D57591" w:rsidP="00D57591">
      <w:pPr>
        <w:tabs>
          <w:tab w:val="left" w:pos="851"/>
          <w:tab w:val="left" w:pos="1134"/>
        </w:tabs>
        <w:ind w:firstLine="567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 xml:space="preserve">„8) </w:t>
      </w:r>
      <w:r w:rsidRPr="00D23E1E">
        <w:rPr>
          <w:bCs/>
          <w:sz w:val="28"/>
          <w:szCs w:val="28"/>
          <w:lang w:val="ro-MO"/>
        </w:rPr>
        <w:t>Coloanele 10.6 - 10.7 se completează după caz</w:t>
      </w:r>
      <w:r>
        <w:rPr>
          <w:bCs/>
          <w:sz w:val="28"/>
          <w:szCs w:val="28"/>
          <w:lang w:val="ro-MO"/>
        </w:rPr>
        <w:t>.</w:t>
      </w:r>
      <w:r w:rsidRPr="00D23E1E">
        <w:rPr>
          <w:bCs/>
          <w:sz w:val="28"/>
          <w:szCs w:val="28"/>
          <w:lang w:val="ro-MO"/>
        </w:rPr>
        <w:t xml:space="preserve">”; </w:t>
      </w:r>
    </w:p>
    <w:p w:rsidR="00D57591" w:rsidRDefault="00D57591" w:rsidP="00D57591">
      <w:pPr>
        <w:tabs>
          <w:tab w:val="left" w:pos="851"/>
          <w:tab w:val="left" w:pos="1134"/>
        </w:tabs>
        <w:ind w:firstLine="567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 xml:space="preserve">subpunctul </w:t>
      </w:r>
      <w:r w:rsidRPr="006A038E">
        <w:rPr>
          <w:bCs/>
          <w:sz w:val="28"/>
          <w:szCs w:val="28"/>
          <w:lang w:val="ro-MO"/>
        </w:rPr>
        <w:t>9</w:t>
      </w:r>
      <w:r>
        <w:rPr>
          <w:bCs/>
          <w:sz w:val="28"/>
          <w:szCs w:val="28"/>
          <w:lang w:val="ro-MO"/>
        </w:rPr>
        <w:t>)</w:t>
      </w:r>
      <w:r w:rsidRPr="006A038E">
        <w:rPr>
          <w:bCs/>
          <w:sz w:val="28"/>
          <w:szCs w:val="28"/>
          <w:lang w:val="ro-MO"/>
        </w:rPr>
        <w:t xml:space="preserve"> </w:t>
      </w:r>
      <w:r>
        <w:rPr>
          <w:bCs/>
          <w:sz w:val="28"/>
          <w:szCs w:val="28"/>
          <w:lang w:val="ro-MO"/>
        </w:rPr>
        <w:t>se exclude.</w:t>
      </w:r>
    </w:p>
    <w:p w:rsidR="00D57591" w:rsidRDefault="00D57591" w:rsidP="00D57591">
      <w:pPr>
        <w:tabs>
          <w:tab w:val="left" w:pos="851"/>
          <w:tab w:val="left" w:pos="1134"/>
        </w:tabs>
        <w:ind w:firstLine="567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>se completează cu punctul 12) în următoarea redacţie:</w:t>
      </w:r>
    </w:p>
    <w:p w:rsidR="00D57591" w:rsidRDefault="00D57591" w:rsidP="00D57591">
      <w:pPr>
        <w:tabs>
          <w:tab w:val="left" w:pos="851"/>
          <w:tab w:val="left" w:pos="1134"/>
        </w:tabs>
        <w:ind w:firstLine="567"/>
        <w:jc w:val="both"/>
        <w:rPr>
          <w:bCs/>
          <w:sz w:val="28"/>
          <w:szCs w:val="28"/>
          <w:lang w:val="ro-MO"/>
        </w:rPr>
      </w:pPr>
      <w:r>
        <w:rPr>
          <w:bCs/>
          <w:sz w:val="28"/>
          <w:szCs w:val="28"/>
          <w:lang w:val="ro-MO"/>
        </w:rPr>
        <w:t xml:space="preserve">„12) În cazul </w:t>
      </w:r>
      <w:proofErr w:type="spellStart"/>
      <w:r w:rsidRPr="006A3714">
        <w:rPr>
          <w:bCs/>
          <w:sz w:val="28"/>
          <w:szCs w:val="28"/>
          <w:lang w:val="ro-MO"/>
        </w:rPr>
        <w:t>refacturării</w:t>
      </w:r>
      <w:proofErr w:type="spellEnd"/>
      <w:r w:rsidRPr="006A3714">
        <w:rPr>
          <w:bCs/>
          <w:sz w:val="28"/>
          <w:szCs w:val="28"/>
          <w:lang w:val="ro-MO"/>
        </w:rPr>
        <w:t xml:space="preserve"> cheltuielilor compensate prin înscrierea lor într-un </w:t>
      </w:r>
      <w:proofErr w:type="spellStart"/>
      <w:r w:rsidRPr="006A3714">
        <w:rPr>
          <w:bCs/>
          <w:sz w:val="28"/>
          <w:szCs w:val="28"/>
          <w:lang w:val="ro-MO"/>
        </w:rPr>
        <w:t>rînd</w:t>
      </w:r>
      <w:proofErr w:type="spellEnd"/>
      <w:r w:rsidRPr="006A3714">
        <w:rPr>
          <w:bCs/>
          <w:sz w:val="28"/>
          <w:szCs w:val="28"/>
          <w:lang w:val="ro-MO"/>
        </w:rPr>
        <w:t xml:space="preserve"> separat în factura fiscală eliberată pentru livrarea de mărfuri, servicii, în </w:t>
      </w:r>
      <w:proofErr w:type="spellStart"/>
      <w:r w:rsidRPr="006A3714">
        <w:rPr>
          <w:bCs/>
          <w:sz w:val="28"/>
          <w:szCs w:val="28"/>
          <w:lang w:val="ro-MO"/>
        </w:rPr>
        <w:t>rîndul</w:t>
      </w:r>
      <w:proofErr w:type="spellEnd"/>
      <w:r w:rsidRPr="006A3714">
        <w:rPr>
          <w:bCs/>
          <w:sz w:val="28"/>
          <w:szCs w:val="28"/>
          <w:lang w:val="ro-MO"/>
        </w:rPr>
        <w:t xml:space="preserve"> 7</w:t>
      </w:r>
      <w:r>
        <w:rPr>
          <w:bCs/>
          <w:sz w:val="28"/>
          <w:szCs w:val="28"/>
          <w:lang w:val="ro-MO"/>
        </w:rPr>
        <w:t xml:space="preserve"> </w:t>
      </w:r>
      <w:r w:rsidRPr="006A3714">
        <w:rPr>
          <w:bCs/>
          <w:sz w:val="28"/>
          <w:szCs w:val="28"/>
          <w:lang w:val="ro-MO"/>
        </w:rPr>
        <w:t>„Redirijări” nu se indică men</w:t>
      </w:r>
      <w:r>
        <w:rPr>
          <w:bCs/>
          <w:sz w:val="28"/>
          <w:szCs w:val="28"/>
          <w:lang w:val="ro-MO"/>
        </w:rPr>
        <w:t>ţ</w:t>
      </w:r>
      <w:r w:rsidRPr="006A3714">
        <w:rPr>
          <w:bCs/>
          <w:sz w:val="28"/>
          <w:szCs w:val="28"/>
          <w:lang w:val="ro-MO"/>
        </w:rPr>
        <w:t>iunea „Non livrare</w:t>
      </w:r>
      <w:r>
        <w:rPr>
          <w:bCs/>
          <w:sz w:val="28"/>
          <w:szCs w:val="28"/>
          <w:lang w:val="ro-MO"/>
        </w:rPr>
        <w:t>”</w:t>
      </w:r>
      <w:r w:rsidRPr="006A3714">
        <w:rPr>
          <w:bCs/>
          <w:sz w:val="28"/>
          <w:szCs w:val="28"/>
          <w:lang w:val="ro-MO"/>
        </w:rPr>
        <w:t xml:space="preserve">, iar în coloana 10.1 „Denumirea mărfurilor/activelor, serviciilor </w:t>
      </w:r>
      <w:r>
        <w:rPr>
          <w:bCs/>
          <w:sz w:val="28"/>
          <w:szCs w:val="28"/>
          <w:lang w:val="ro-MO"/>
        </w:rPr>
        <w:t>ş</w:t>
      </w:r>
      <w:r w:rsidRPr="006A3714">
        <w:rPr>
          <w:bCs/>
          <w:sz w:val="28"/>
          <w:szCs w:val="28"/>
          <w:lang w:val="ro-MO"/>
        </w:rPr>
        <w:t>i codul pozi</w:t>
      </w:r>
      <w:r>
        <w:rPr>
          <w:bCs/>
          <w:sz w:val="28"/>
          <w:szCs w:val="28"/>
          <w:lang w:val="ro-MO"/>
        </w:rPr>
        <w:t>ţ</w:t>
      </w:r>
      <w:r w:rsidRPr="006A3714">
        <w:rPr>
          <w:bCs/>
          <w:sz w:val="28"/>
          <w:szCs w:val="28"/>
          <w:lang w:val="ro-MO"/>
        </w:rPr>
        <w:t xml:space="preserve">iei tarifare al mărfii/activului” se indică </w:t>
      </w:r>
      <w:r w:rsidRPr="007A10FF">
        <w:rPr>
          <w:bCs/>
          <w:sz w:val="28"/>
          <w:szCs w:val="28"/>
          <w:lang w:val="ro-MO"/>
        </w:rPr>
        <w:t xml:space="preserve">într-un </w:t>
      </w:r>
      <w:proofErr w:type="spellStart"/>
      <w:r w:rsidRPr="007A10FF">
        <w:rPr>
          <w:bCs/>
          <w:sz w:val="28"/>
          <w:szCs w:val="28"/>
          <w:lang w:val="ro-MO"/>
        </w:rPr>
        <w:t>rînd</w:t>
      </w:r>
      <w:proofErr w:type="spellEnd"/>
      <w:r w:rsidRPr="007A10FF">
        <w:rPr>
          <w:bCs/>
          <w:sz w:val="28"/>
          <w:szCs w:val="28"/>
          <w:lang w:val="ro-MO"/>
        </w:rPr>
        <w:t xml:space="preserve"> separat</w:t>
      </w:r>
      <w:r w:rsidRPr="006A3714">
        <w:rPr>
          <w:bCs/>
          <w:sz w:val="28"/>
          <w:szCs w:val="28"/>
          <w:lang w:val="ro-MO"/>
        </w:rPr>
        <w:t xml:space="preserve"> tipul opera</w:t>
      </w:r>
      <w:r>
        <w:rPr>
          <w:bCs/>
          <w:sz w:val="28"/>
          <w:szCs w:val="28"/>
          <w:lang w:val="ro-MO"/>
        </w:rPr>
        <w:t>ţ</w:t>
      </w:r>
      <w:r w:rsidRPr="006A3714">
        <w:rPr>
          <w:bCs/>
          <w:sz w:val="28"/>
          <w:szCs w:val="28"/>
          <w:lang w:val="ro-MO"/>
        </w:rPr>
        <w:t xml:space="preserve">iunii – </w:t>
      </w:r>
      <w:proofErr w:type="spellStart"/>
      <w:r w:rsidRPr="006A3714">
        <w:rPr>
          <w:bCs/>
          <w:sz w:val="28"/>
          <w:szCs w:val="28"/>
          <w:lang w:val="ro-MO"/>
        </w:rPr>
        <w:t>refacturarea</w:t>
      </w:r>
      <w:proofErr w:type="spellEnd"/>
      <w:r w:rsidRPr="006A3714">
        <w:rPr>
          <w:bCs/>
          <w:sz w:val="28"/>
          <w:szCs w:val="28"/>
          <w:lang w:val="ro-MO"/>
        </w:rPr>
        <w:t xml:space="preserve"> cheltuielilor compensate în conformitate cu art.117</w:t>
      </w:r>
      <w:r w:rsidRPr="005776F7">
        <w:rPr>
          <w:bCs/>
          <w:sz w:val="28"/>
          <w:szCs w:val="28"/>
          <w:vertAlign w:val="superscript"/>
          <w:lang w:val="ro-MO"/>
        </w:rPr>
        <w:t>1</w:t>
      </w:r>
      <w:r w:rsidRPr="006A3714">
        <w:rPr>
          <w:bCs/>
          <w:sz w:val="28"/>
          <w:szCs w:val="28"/>
          <w:lang w:val="ro-MO"/>
        </w:rPr>
        <w:t xml:space="preserve"> alin.(10) din Codul fiscal.”.</w:t>
      </w:r>
    </w:p>
    <w:p w:rsidR="00D57591" w:rsidRPr="006A3714" w:rsidRDefault="00D57591" w:rsidP="00D57591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ro-MO"/>
        </w:rPr>
      </w:pPr>
      <w:r w:rsidRPr="006A3714">
        <w:rPr>
          <w:rFonts w:ascii="Arial" w:hAnsi="Arial" w:cs="Arial"/>
          <w:lang w:val="ro-MO"/>
        </w:rPr>
        <w:br/>
      </w:r>
      <w:r>
        <w:rPr>
          <w:bCs/>
          <w:sz w:val="28"/>
          <w:szCs w:val="28"/>
          <w:lang w:val="ro-MO"/>
        </w:rPr>
        <w:t xml:space="preserve">3. </w:t>
      </w:r>
      <w:r w:rsidRPr="006A3714">
        <w:rPr>
          <w:sz w:val="28"/>
          <w:szCs w:val="28"/>
          <w:lang w:val="ro-MO"/>
        </w:rPr>
        <w:t>Prevederile prezentul</w:t>
      </w:r>
      <w:r>
        <w:rPr>
          <w:sz w:val="28"/>
          <w:szCs w:val="28"/>
          <w:lang w:val="ro-MO"/>
        </w:rPr>
        <w:t>ui</w:t>
      </w:r>
      <w:r w:rsidRPr="006A3714">
        <w:rPr>
          <w:sz w:val="28"/>
          <w:szCs w:val="28"/>
          <w:lang w:val="ro-MO"/>
        </w:rPr>
        <w:t xml:space="preserve"> ordin </w:t>
      </w:r>
      <w:r>
        <w:rPr>
          <w:sz w:val="28"/>
          <w:szCs w:val="28"/>
          <w:lang w:val="ro-MO"/>
        </w:rPr>
        <w:t>se aplică</w:t>
      </w:r>
      <w:r w:rsidRPr="006A3714">
        <w:rPr>
          <w:sz w:val="28"/>
          <w:szCs w:val="28"/>
          <w:lang w:val="ro-MO"/>
        </w:rPr>
        <w:t xml:space="preserve"> </w:t>
      </w:r>
      <w:proofErr w:type="spellStart"/>
      <w:r w:rsidRPr="006A3714">
        <w:rPr>
          <w:sz w:val="28"/>
          <w:szCs w:val="28"/>
          <w:lang w:val="ro-MO"/>
        </w:rPr>
        <w:t>începînd</w:t>
      </w:r>
      <w:proofErr w:type="spellEnd"/>
      <w:r w:rsidRPr="006A3714">
        <w:rPr>
          <w:sz w:val="28"/>
          <w:szCs w:val="28"/>
          <w:lang w:val="ro-MO"/>
        </w:rPr>
        <w:t xml:space="preserve"> cu data intrării în vigoare a Ordinului Ministerului Finan</w:t>
      </w:r>
      <w:r>
        <w:rPr>
          <w:sz w:val="28"/>
          <w:szCs w:val="28"/>
          <w:lang w:val="ro-MO"/>
        </w:rPr>
        <w:t>ţ</w:t>
      </w:r>
      <w:r w:rsidRPr="006A3714">
        <w:rPr>
          <w:sz w:val="28"/>
          <w:szCs w:val="28"/>
          <w:lang w:val="ro-MO"/>
        </w:rPr>
        <w:t xml:space="preserve">elor nr.118 din 28 august 2017. </w:t>
      </w:r>
    </w:p>
    <w:p w:rsidR="00D57591" w:rsidRDefault="00D57591" w:rsidP="00D57591">
      <w:pPr>
        <w:tabs>
          <w:tab w:val="left" w:pos="851"/>
          <w:tab w:val="left" w:pos="1134"/>
        </w:tabs>
        <w:spacing w:line="276" w:lineRule="auto"/>
        <w:ind w:firstLine="567"/>
        <w:jc w:val="both"/>
        <w:rPr>
          <w:b/>
          <w:bCs/>
          <w:lang w:val="ro-MO"/>
        </w:rPr>
      </w:pPr>
    </w:p>
    <w:p w:rsidR="00D57591" w:rsidRDefault="00D57591" w:rsidP="00D57591">
      <w:pPr>
        <w:spacing w:line="276" w:lineRule="auto"/>
        <w:ind w:left="567"/>
        <w:jc w:val="both"/>
        <w:rPr>
          <w:b/>
          <w:bCs/>
          <w:lang w:val="ro-MO"/>
        </w:rPr>
      </w:pPr>
    </w:p>
    <w:p w:rsidR="00D57591" w:rsidRDefault="00D57591" w:rsidP="00D57591">
      <w:pPr>
        <w:spacing w:line="276" w:lineRule="auto"/>
        <w:ind w:left="567"/>
        <w:jc w:val="both"/>
        <w:rPr>
          <w:b/>
          <w:bCs/>
          <w:lang w:val="ro-MO"/>
        </w:rPr>
      </w:pPr>
    </w:p>
    <w:p w:rsidR="00D57591" w:rsidRDefault="00D57591" w:rsidP="00D57591">
      <w:pPr>
        <w:spacing w:line="276" w:lineRule="auto"/>
        <w:ind w:left="567"/>
        <w:jc w:val="both"/>
        <w:rPr>
          <w:b/>
          <w:bCs/>
          <w:lang w:val="ro-MO"/>
        </w:rPr>
      </w:pPr>
    </w:p>
    <w:p w:rsidR="00D57591" w:rsidRDefault="00D57591" w:rsidP="00D57591">
      <w:pPr>
        <w:spacing w:line="276" w:lineRule="auto"/>
        <w:ind w:left="567"/>
        <w:jc w:val="both"/>
        <w:rPr>
          <w:b/>
          <w:bCs/>
          <w:lang w:val="ro-MO"/>
        </w:rPr>
      </w:pPr>
    </w:p>
    <w:p w:rsidR="00D57591" w:rsidRPr="006769A2" w:rsidRDefault="00D57591" w:rsidP="00D57591">
      <w:pPr>
        <w:spacing w:line="276" w:lineRule="auto"/>
        <w:ind w:left="567"/>
        <w:jc w:val="both"/>
        <w:rPr>
          <w:b/>
          <w:bCs/>
          <w:lang w:val="ro-MO"/>
        </w:rPr>
      </w:pPr>
    </w:p>
    <w:p w:rsidR="00D57591" w:rsidRDefault="00D57591" w:rsidP="00D57591">
      <w:pPr>
        <w:pStyle w:val="cp"/>
        <w:ind w:left="720"/>
        <w:jc w:val="both"/>
        <w:rPr>
          <w:sz w:val="28"/>
          <w:szCs w:val="28"/>
          <w:lang w:val="ro-MO"/>
        </w:rPr>
      </w:pPr>
    </w:p>
    <w:p w:rsidR="00D57591" w:rsidRDefault="00D57591" w:rsidP="00D57591">
      <w:pPr>
        <w:pStyle w:val="cp"/>
        <w:ind w:left="720"/>
        <w:rPr>
          <w:b w:val="0"/>
          <w:sz w:val="28"/>
          <w:szCs w:val="28"/>
          <w:lang w:val="ro-MO"/>
        </w:rPr>
      </w:pPr>
      <w:r w:rsidRPr="00821FA4">
        <w:rPr>
          <w:sz w:val="28"/>
          <w:szCs w:val="28"/>
          <w:lang w:val="ro-MO"/>
        </w:rPr>
        <w:t>Ministrul Finan</w:t>
      </w:r>
      <w:r>
        <w:rPr>
          <w:sz w:val="28"/>
          <w:szCs w:val="28"/>
          <w:lang w:val="ro-MO"/>
        </w:rPr>
        <w:t>ţ</w:t>
      </w:r>
      <w:r w:rsidRPr="00821FA4">
        <w:rPr>
          <w:sz w:val="28"/>
          <w:szCs w:val="28"/>
          <w:lang w:val="ro-MO"/>
        </w:rPr>
        <w:t xml:space="preserve">elor </w:t>
      </w:r>
      <w:r w:rsidRPr="00821FA4">
        <w:rPr>
          <w:sz w:val="28"/>
          <w:szCs w:val="28"/>
          <w:lang w:val="ro-MO"/>
        </w:rPr>
        <w:tab/>
      </w:r>
      <w:r w:rsidRPr="00821FA4">
        <w:rPr>
          <w:sz w:val="28"/>
          <w:szCs w:val="28"/>
          <w:lang w:val="ro-MO"/>
        </w:rPr>
        <w:tab/>
      </w:r>
      <w:r w:rsidRPr="00821FA4">
        <w:rPr>
          <w:sz w:val="28"/>
          <w:szCs w:val="28"/>
          <w:lang w:val="ro-MO"/>
        </w:rPr>
        <w:tab/>
      </w:r>
      <w:r w:rsidRPr="00821FA4">
        <w:rPr>
          <w:sz w:val="28"/>
          <w:szCs w:val="28"/>
          <w:lang w:val="ro-MO"/>
        </w:rPr>
        <w:tab/>
        <w:t>Octavian ARMA</w:t>
      </w:r>
      <w:r>
        <w:rPr>
          <w:sz w:val="28"/>
          <w:szCs w:val="28"/>
          <w:lang w:val="ro-MO"/>
        </w:rPr>
        <w:t>Ş</w:t>
      </w:r>
      <w:r w:rsidRPr="00821FA4">
        <w:rPr>
          <w:sz w:val="28"/>
          <w:szCs w:val="28"/>
          <w:lang w:val="ro-MO"/>
        </w:rPr>
        <w:t>U</w:t>
      </w:r>
    </w:p>
    <w:p w:rsidR="00D57591" w:rsidRDefault="00D57591" w:rsidP="00D57591">
      <w:pPr>
        <w:pStyle w:val="NormalWeb"/>
        <w:jc w:val="center"/>
        <w:rPr>
          <w:b/>
          <w:sz w:val="28"/>
          <w:szCs w:val="28"/>
          <w:lang w:val="ro-MO"/>
        </w:rPr>
      </w:pPr>
    </w:p>
    <w:p w:rsidR="002300A1" w:rsidRDefault="002300A1" w:rsidP="005610A5">
      <w:pPr>
        <w:ind w:firstLine="709"/>
        <w:rPr>
          <w:sz w:val="16"/>
          <w:lang w:val="ro-RO"/>
        </w:rPr>
      </w:pPr>
    </w:p>
    <w:sectPr w:rsidR="002300A1" w:rsidSect="00E824CA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1D5"/>
    <w:multiLevelType w:val="hybridMultilevel"/>
    <w:tmpl w:val="9418E6E4"/>
    <w:lvl w:ilvl="0" w:tplc="0E3C737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0B732A"/>
    <w:multiLevelType w:val="hybridMultilevel"/>
    <w:tmpl w:val="1898BFFC"/>
    <w:lvl w:ilvl="0" w:tplc="A168A58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7409E"/>
    <w:multiLevelType w:val="hybridMultilevel"/>
    <w:tmpl w:val="88361E9A"/>
    <w:lvl w:ilvl="0" w:tplc="5EC06AB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472"/>
    <w:rsid w:val="00051427"/>
    <w:rsid w:val="0009382E"/>
    <w:rsid w:val="000C5D17"/>
    <w:rsid w:val="000C7629"/>
    <w:rsid w:val="00154268"/>
    <w:rsid w:val="0019383C"/>
    <w:rsid w:val="001E0B50"/>
    <w:rsid w:val="00204861"/>
    <w:rsid w:val="002300A1"/>
    <w:rsid w:val="00233AFB"/>
    <w:rsid w:val="0024088F"/>
    <w:rsid w:val="0029350E"/>
    <w:rsid w:val="002A6337"/>
    <w:rsid w:val="00333770"/>
    <w:rsid w:val="003B2712"/>
    <w:rsid w:val="003B758F"/>
    <w:rsid w:val="003D66FD"/>
    <w:rsid w:val="003E1E5D"/>
    <w:rsid w:val="003E5CCC"/>
    <w:rsid w:val="00446CB5"/>
    <w:rsid w:val="004C1908"/>
    <w:rsid w:val="004D6675"/>
    <w:rsid w:val="004D69F0"/>
    <w:rsid w:val="00505006"/>
    <w:rsid w:val="005119F8"/>
    <w:rsid w:val="00515829"/>
    <w:rsid w:val="00530E97"/>
    <w:rsid w:val="00533925"/>
    <w:rsid w:val="00544B25"/>
    <w:rsid w:val="00547A97"/>
    <w:rsid w:val="005610A5"/>
    <w:rsid w:val="005C2DE6"/>
    <w:rsid w:val="005E6F6F"/>
    <w:rsid w:val="005E72D8"/>
    <w:rsid w:val="005F650D"/>
    <w:rsid w:val="00602165"/>
    <w:rsid w:val="00603AFA"/>
    <w:rsid w:val="0064438D"/>
    <w:rsid w:val="006B1708"/>
    <w:rsid w:val="00713472"/>
    <w:rsid w:val="00716D6C"/>
    <w:rsid w:val="00721979"/>
    <w:rsid w:val="00724F95"/>
    <w:rsid w:val="00770883"/>
    <w:rsid w:val="007D384D"/>
    <w:rsid w:val="007E5D8C"/>
    <w:rsid w:val="008A726D"/>
    <w:rsid w:val="0097657D"/>
    <w:rsid w:val="009F7AA2"/>
    <w:rsid w:val="00A52B34"/>
    <w:rsid w:val="00A560D0"/>
    <w:rsid w:val="00A733DE"/>
    <w:rsid w:val="00A96D12"/>
    <w:rsid w:val="00AD43B5"/>
    <w:rsid w:val="00B2050B"/>
    <w:rsid w:val="00B35ED7"/>
    <w:rsid w:val="00BD656F"/>
    <w:rsid w:val="00BF5B35"/>
    <w:rsid w:val="00BF671F"/>
    <w:rsid w:val="00C21726"/>
    <w:rsid w:val="00C512F2"/>
    <w:rsid w:val="00CC29C5"/>
    <w:rsid w:val="00D24095"/>
    <w:rsid w:val="00D54A54"/>
    <w:rsid w:val="00D57591"/>
    <w:rsid w:val="00DB04DD"/>
    <w:rsid w:val="00E824CA"/>
    <w:rsid w:val="00F04593"/>
    <w:rsid w:val="00F1144A"/>
    <w:rsid w:val="00F41385"/>
    <w:rsid w:val="00F536BA"/>
    <w:rsid w:val="00F53C81"/>
    <w:rsid w:val="00F54371"/>
    <w:rsid w:val="00FC6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Знак, Знак"/>
    <w:basedOn w:val="Normal"/>
    <w:link w:val="NormalWebChar"/>
    <w:uiPriority w:val="99"/>
    <w:unhideWhenUsed/>
    <w:rsid w:val="00D57591"/>
    <w:pPr>
      <w:ind w:firstLine="567"/>
      <w:jc w:val="both"/>
    </w:pPr>
    <w:rPr>
      <w:lang w:val="en-US" w:eastAsia="en-US"/>
    </w:rPr>
  </w:style>
  <w:style w:type="paragraph" w:customStyle="1" w:styleId="tt">
    <w:name w:val="tt"/>
    <w:basedOn w:val="Normal"/>
    <w:rsid w:val="00D57591"/>
    <w:pPr>
      <w:jc w:val="center"/>
    </w:pPr>
    <w:rPr>
      <w:b/>
      <w:bCs/>
      <w:lang w:val="en-US" w:eastAsia="en-US"/>
    </w:rPr>
  </w:style>
  <w:style w:type="paragraph" w:customStyle="1" w:styleId="pb">
    <w:name w:val="pb"/>
    <w:basedOn w:val="Normal"/>
    <w:rsid w:val="00D57591"/>
    <w:pPr>
      <w:jc w:val="center"/>
    </w:pPr>
    <w:rPr>
      <w:i/>
      <w:iCs/>
      <w:color w:val="663300"/>
      <w:sz w:val="20"/>
      <w:szCs w:val="20"/>
      <w:lang w:val="en-US" w:eastAsia="en-US"/>
    </w:rPr>
  </w:style>
  <w:style w:type="paragraph" w:customStyle="1" w:styleId="cp">
    <w:name w:val="cp"/>
    <w:basedOn w:val="Normal"/>
    <w:rsid w:val="00D57591"/>
    <w:pPr>
      <w:jc w:val="center"/>
    </w:pPr>
    <w:rPr>
      <w:b/>
      <w:bCs/>
      <w:lang w:val="en-US" w:eastAsia="en-US"/>
    </w:rPr>
  </w:style>
  <w:style w:type="paragraph" w:customStyle="1" w:styleId="cb">
    <w:name w:val="cb"/>
    <w:basedOn w:val="Normal"/>
    <w:rsid w:val="00D57591"/>
    <w:pPr>
      <w:jc w:val="center"/>
    </w:pPr>
    <w:rPr>
      <w:b/>
      <w:bCs/>
      <w:lang w:val="en-US" w:eastAsia="en-US"/>
    </w:rPr>
  </w:style>
  <w:style w:type="character" w:customStyle="1" w:styleId="NormalWebChar">
    <w:name w:val="Normal (Web) Char"/>
    <w:aliases w:val="Знак Char, Знак Char"/>
    <w:link w:val="NormalWeb"/>
    <w:uiPriority w:val="99"/>
    <w:locked/>
    <w:rsid w:val="00D5759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 </cp:lastModifiedBy>
  <cp:revision>15</cp:revision>
  <cp:lastPrinted>2017-11-20T06:38:00Z</cp:lastPrinted>
  <dcterms:created xsi:type="dcterms:W3CDTF">2014-07-03T14:29:00Z</dcterms:created>
  <dcterms:modified xsi:type="dcterms:W3CDTF">2017-11-20T06:48:00Z</dcterms:modified>
</cp:coreProperties>
</file>