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EEE4A" w14:textId="77777777" w:rsidR="00BD0405" w:rsidRPr="00BD0405" w:rsidRDefault="00BD0405" w:rsidP="00BD0405">
      <w:pPr>
        <w:spacing w:after="0" w:line="240" w:lineRule="auto"/>
        <w:ind w:left="5398"/>
        <w:jc w:val="right"/>
        <w:rPr>
          <w:rFonts w:ascii="Times New Roman"/>
          <w:sz w:val="28"/>
          <w:szCs w:val="28"/>
        </w:rPr>
      </w:pPr>
      <w:r w:rsidRPr="00BD0405">
        <w:rPr>
          <w:rFonts w:ascii="Times New Roman"/>
          <w:sz w:val="28"/>
          <w:szCs w:val="28"/>
        </w:rPr>
        <w:t>Aprobat</w:t>
      </w:r>
    </w:p>
    <w:p w14:paraId="68E8435A" w14:textId="454CDDF4" w:rsidR="00BD0405" w:rsidRPr="00BD0405" w:rsidRDefault="00BD0405" w:rsidP="00BD0405">
      <w:pPr>
        <w:spacing w:after="0" w:line="240" w:lineRule="auto"/>
        <w:ind w:left="5398"/>
        <w:jc w:val="right"/>
        <w:rPr>
          <w:rFonts w:ascii="Times New Roman"/>
          <w:sz w:val="28"/>
          <w:szCs w:val="28"/>
        </w:rPr>
      </w:pPr>
      <w:r w:rsidRPr="00BD0405">
        <w:rPr>
          <w:rFonts w:ascii="Times New Roman"/>
          <w:sz w:val="28"/>
          <w:szCs w:val="28"/>
        </w:rPr>
        <w:t xml:space="preserve">prin </w:t>
      </w:r>
      <w:proofErr w:type="spellStart"/>
      <w:r w:rsidRPr="00BD0405">
        <w:rPr>
          <w:rFonts w:ascii="Times New Roman"/>
          <w:sz w:val="28"/>
          <w:szCs w:val="28"/>
        </w:rPr>
        <w:t>Hotărîrea</w:t>
      </w:r>
      <w:proofErr w:type="spellEnd"/>
      <w:r w:rsidRPr="00BD0405">
        <w:rPr>
          <w:rFonts w:ascii="Times New Roman"/>
          <w:sz w:val="28"/>
          <w:szCs w:val="28"/>
        </w:rPr>
        <w:t xml:space="preserve"> Guvernului nr. </w:t>
      </w:r>
      <w:r>
        <w:rPr>
          <w:rFonts w:ascii="Times New Roman"/>
          <w:sz w:val="28"/>
          <w:szCs w:val="28"/>
        </w:rPr>
        <w:t>___</w:t>
      </w:r>
    </w:p>
    <w:p w14:paraId="316CD5EC" w14:textId="5B4EBE81" w:rsidR="00BD0405" w:rsidRPr="00BD0405" w:rsidRDefault="00BD0405" w:rsidP="00BD0405">
      <w:pPr>
        <w:spacing w:after="0" w:line="240" w:lineRule="auto"/>
        <w:ind w:left="5398"/>
        <w:jc w:val="right"/>
        <w:rPr>
          <w:rFonts w:ascii="Times New Roman"/>
          <w:sz w:val="28"/>
          <w:szCs w:val="28"/>
        </w:rPr>
      </w:pPr>
      <w:r w:rsidRPr="00BD0405">
        <w:rPr>
          <w:rFonts w:ascii="Times New Roman"/>
          <w:sz w:val="28"/>
          <w:szCs w:val="28"/>
        </w:rPr>
        <w:t xml:space="preserve">din </w:t>
      </w:r>
      <w:r>
        <w:rPr>
          <w:rFonts w:ascii="Times New Roman"/>
          <w:sz w:val="28"/>
          <w:szCs w:val="28"/>
        </w:rPr>
        <w:t>________________</w:t>
      </w:r>
      <w:r w:rsidRPr="00BD0405">
        <w:rPr>
          <w:rFonts w:ascii="Times New Roman"/>
          <w:sz w:val="28"/>
          <w:szCs w:val="28"/>
        </w:rPr>
        <w:t xml:space="preserve"> 2017</w:t>
      </w:r>
    </w:p>
    <w:p w14:paraId="787AD42B" w14:textId="77777777" w:rsidR="00567926" w:rsidRDefault="00567926" w:rsidP="006E2907">
      <w:pPr>
        <w:pStyle w:val="Normal1"/>
        <w:spacing w:after="0" w:line="240" w:lineRule="auto"/>
        <w:ind w:firstLine="709"/>
        <w:jc w:val="center"/>
        <w:rPr>
          <w:rFonts w:ascii="Times New Roman" w:hAnsi="Times New Roman" w:cs="Times New Roman"/>
          <w:b/>
          <w:sz w:val="28"/>
          <w:szCs w:val="28"/>
          <w:lang w:val="ro-RO"/>
        </w:rPr>
      </w:pPr>
    </w:p>
    <w:p w14:paraId="76EF3D04" w14:textId="77777777" w:rsidR="00BD0405" w:rsidRDefault="00BD0405" w:rsidP="006E2907">
      <w:pPr>
        <w:pStyle w:val="Normal1"/>
        <w:spacing w:after="0" w:line="240" w:lineRule="auto"/>
        <w:ind w:firstLine="709"/>
        <w:jc w:val="center"/>
        <w:rPr>
          <w:rFonts w:ascii="Times New Roman" w:hAnsi="Times New Roman" w:cs="Times New Roman"/>
          <w:b/>
          <w:sz w:val="28"/>
          <w:szCs w:val="28"/>
          <w:lang w:val="ro-RO"/>
        </w:rPr>
      </w:pPr>
    </w:p>
    <w:p w14:paraId="406966A8" w14:textId="424A2204" w:rsidR="002E2CBB" w:rsidRDefault="00567926" w:rsidP="006E2907">
      <w:pPr>
        <w:pStyle w:val="Normal1"/>
        <w:spacing w:after="0" w:line="240" w:lineRule="auto"/>
        <w:ind w:firstLine="709"/>
        <w:jc w:val="center"/>
        <w:rPr>
          <w:rFonts w:ascii="Times New Roman" w:hAnsi="Times New Roman" w:cs="Times New Roman"/>
          <w:b/>
          <w:sz w:val="28"/>
          <w:szCs w:val="28"/>
          <w:lang w:val="ro-MO"/>
        </w:rPr>
      </w:pPr>
      <w:r w:rsidRPr="00567926">
        <w:rPr>
          <w:rFonts w:ascii="Times New Roman" w:hAnsi="Times New Roman" w:cs="Times New Roman"/>
          <w:b/>
          <w:sz w:val="28"/>
          <w:szCs w:val="28"/>
          <w:lang w:val="ro-MO"/>
        </w:rPr>
        <w:t xml:space="preserve">Planul </w:t>
      </w:r>
      <w:r w:rsidR="00BD0405">
        <w:rPr>
          <w:rFonts w:ascii="Times New Roman" w:hAnsi="Times New Roman" w:cs="Times New Roman"/>
          <w:b/>
          <w:sz w:val="28"/>
          <w:szCs w:val="28"/>
          <w:lang w:val="ro-MO"/>
        </w:rPr>
        <w:t xml:space="preserve">sectorial </w:t>
      </w:r>
      <w:r w:rsidRPr="00567926">
        <w:rPr>
          <w:rFonts w:ascii="Times New Roman" w:hAnsi="Times New Roman" w:cs="Times New Roman"/>
          <w:b/>
          <w:sz w:val="28"/>
          <w:szCs w:val="28"/>
          <w:lang w:val="ro-MO"/>
        </w:rPr>
        <w:t xml:space="preserve">anticorupție </w:t>
      </w:r>
      <w:r w:rsidR="00BD0405">
        <w:rPr>
          <w:rFonts w:ascii="Times New Roman" w:hAnsi="Times New Roman" w:cs="Times New Roman"/>
          <w:b/>
          <w:sz w:val="28"/>
          <w:szCs w:val="28"/>
          <w:lang w:val="ro-MO"/>
        </w:rPr>
        <w:t>în domeniul protecției mediului</w:t>
      </w:r>
      <w:r w:rsidR="002E2CBB">
        <w:rPr>
          <w:rFonts w:ascii="Times New Roman" w:hAnsi="Times New Roman" w:cs="Times New Roman"/>
          <w:b/>
          <w:sz w:val="28"/>
          <w:szCs w:val="28"/>
          <w:lang w:val="ro-MO"/>
        </w:rPr>
        <w:t xml:space="preserve"> </w:t>
      </w:r>
    </w:p>
    <w:p w14:paraId="6DE44352" w14:textId="26940570" w:rsidR="00567926" w:rsidRPr="00567926" w:rsidRDefault="002E2CBB" w:rsidP="006E2907">
      <w:pPr>
        <w:pStyle w:val="Normal1"/>
        <w:spacing w:after="0" w:line="240" w:lineRule="auto"/>
        <w:ind w:firstLine="709"/>
        <w:jc w:val="center"/>
        <w:rPr>
          <w:rFonts w:ascii="Times New Roman" w:hAnsi="Times New Roman" w:cs="Times New Roman"/>
          <w:b/>
          <w:sz w:val="28"/>
          <w:szCs w:val="28"/>
          <w:lang w:val="ro-MO"/>
        </w:rPr>
      </w:pPr>
      <w:r>
        <w:rPr>
          <w:rFonts w:ascii="Times New Roman" w:hAnsi="Times New Roman" w:cs="Times New Roman"/>
          <w:b/>
          <w:sz w:val="28"/>
          <w:szCs w:val="28"/>
          <w:lang w:val="ro-MO"/>
        </w:rPr>
        <w:t>pentru anii 2018 -2020</w:t>
      </w:r>
    </w:p>
    <w:p w14:paraId="68F7899D" w14:textId="77777777" w:rsidR="00567926" w:rsidRPr="00567926" w:rsidRDefault="00567926" w:rsidP="006E2907">
      <w:pPr>
        <w:spacing w:after="0" w:line="240" w:lineRule="auto"/>
        <w:jc w:val="both"/>
        <w:rPr>
          <w:rFonts w:ascii="Times New Roman"/>
          <w:b/>
          <w:color w:val="000000" w:themeColor="text1"/>
          <w:sz w:val="28"/>
          <w:szCs w:val="28"/>
          <w:lang w:val="ro-MO"/>
        </w:rPr>
      </w:pPr>
    </w:p>
    <w:p w14:paraId="7B672A5E" w14:textId="77777777" w:rsidR="00567926" w:rsidRDefault="00567926" w:rsidP="006E2907">
      <w:pPr>
        <w:pStyle w:val="Normal1"/>
        <w:numPr>
          <w:ilvl w:val="1"/>
          <w:numId w:val="1"/>
        </w:numPr>
        <w:tabs>
          <w:tab w:val="clear" w:pos="2520"/>
        </w:tabs>
        <w:spacing w:after="0" w:line="240" w:lineRule="auto"/>
        <w:ind w:left="900"/>
        <w:jc w:val="both"/>
        <w:rPr>
          <w:rFonts w:ascii="Times New Roman" w:hAnsi="Times New Roman" w:cs="Times New Roman"/>
          <w:b/>
          <w:color w:val="000000" w:themeColor="text1"/>
          <w:sz w:val="28"/>
          <w:szCs w:val="28"/>
          <w:lang w:val="ro-MO"/>
        </w:rPr>
      </w:pPr>
      <w:r w:rsidRPr="00567926">
        <w:rPr>
          <w:rFonts w:ascii="Times New Roman" w:hAnsi="Times New Roman" w:cs="Times New Roman"/>
          <w:b/>
          <w:color w:val="000000" w:themeColor="text1"/>
          <w:sz w:val="28"/>
          <w:szCs w:val="28"/>
          <w:lang w:val="ro-MO"/>
        </w:rPr>
        <w:t xml:space="preserve">Descrierea problemelor </w:t>
      </w:r>
    </w:p>
    <w:p w14:paraId="6B99D15E" w14:textId="77777777" w:rsidR="006E2907" w:rsidRPr="00567926" w:rsidRDefault="006E2907" w:rsidP="006E2907">
      <w:pPr>
        <w:pStyle w:val="Normal1"/>
        <w:spacing w:after="0" w:line="240" w:lineRule="auto"/>
        <w:ind w:left="900"/>
        <w:jc w:val="both"/>
        <w:rPr>
          <w:rFonts w:ascii="Times New Roman" w:hAnsi="Times New Roman" w:cs="Times New Roman"/>
          <w:b/>
          <w:color w:val="000000" w:themeColor="text1"/>
          <w:sz w:val="28"/>
          <w:szCs w:val="28"/>
          <w:lang w:val="ro-MO"/>
        </w:rPr>
      </w:pPr>
    </w:p>
    <w:p w14:paraId="31F70691" w14:textId="54AFBEDB" w:rsidR="00610787" w:rsidRPr="00567926" w:rsidRDefault="00293C1B" w:rsidP="006E2907">
      <w:pPr>
        <w:spacing w:after="0" w:line="240" w:lineRule="auto"/>
        <w:jc w:val="both"/>
        <w:rPr>
          <w:rFonts w:ascii="Times New Roman"/>
          <w:color w:val="000000" w:themeColor="text1"/>
          <w:sz w:val="28"/>
          <w:szCs w:val="28"/>
        </w:rPr>
      </w:pPr>
      <w:r w:rsidRPr="00567926">
        <w:rPr>
          <w:rFonts w:ascii="Times New Roman"/>
          <w:color w:val="000000" w:themeColor="text1"/>
          <w:sz w:val="28"/>
          <w:szCs w:val="28"/>
        </w:rPr>
        <w:t xml:space="preserve">Odată cu </w:t>
      </w:r>
      <w:r w:rsidR="00622DF6" w:rsidRPr="00567926">
        <w:rPr>
          <w:rFonts w:ascii="Times New Roman"/>
          <w:color w:val="000000" w:themeColor="text1"/>
          <w:sz w:val="28"/>
          <w:szCs w:val="28"/>
        </w:rPr>
        <w:t xml:space="preserve">publicarea </w:t>
      </w:r>
      <w:r w:rsidRPr="00567926">
        <w:rPr>
          <w:rFonts w:ascii="Times New Roman"/>
          <w:color w:val="000000" w:themeColor="text1"/>
          <w:sz w:val="28"/>
          <w:szCs w:val="28"/>
        </w:rPr>
        <w:t xml:space="preserve">Hotărârii Parlamentului privind aprobarea Strategiei </w:t>
      </w:r>
      <w:r w:rsidR="00B52A43" w:rsidRPr="00567926">
        <w:rPr>
          <w:rFonts w:ascii="Times New Roman"/>
          <w:color w:val="000000" w:themeColor="text1"/>
          <w:sz w:val="28"/>
          <w:szCs w:val="28"/>
        </w:rPr>
        <w:t>n</w:t>
      </w:r>
      <w:r w:rsidRPr="00567926">
        <w:rPr>
          <w:rFonts w:ascii="Times New Roman"/>
          <w:color w:val="000000" w:themeColor="text1"/>
          <w:sz w:val="28"/>
          <w:szCs w:val="28"/>
        </w:rPr>
        <w:t xml:space="preserve">aționale de integritate și anticorupție pentru anii 2017-2020, s-a identificat și necesitatea de a acționa și pe domeniile sectorului public, unul dintre care este </w:t>
      </w:r>
      <w:r w:rsidR="00610787" w:rsidRPr="00567926">
        <w:rPr>
          <w:rFonts w:ascii="Times New Roman"/>
          <w:b/>
          <w:i/>
          <w:color w:val="000000" w:themeColor="text1"/>
          <w:sz w:val="28"/>
          <w:szCs w:val="28"/>
        </w:rPr>
        <w:t xml:space="preserve">domeniul </w:t>
      </w:r>
      <w:r w:rsidR="006242EE">
        <w:rPr>
          <w:rFonts w:ascii="Times New Roman"/>
          <w:b/>
          <w:i/>
          <w:color w:val="000000" w:themeColor="text1"/>
          <w:sz w:val="28"/>
          <w:szCs w:val="28"/>
        </w:rPr>
        <w:t xml:space="preserve">protecției </w:t>
      </w:r>
      <w:r w:rsidR="00610787" w:rsidRPr="00567926">
        <w:rPr>
          <w:rFonts w:ascii="Times New Roman"/>
          <w:b/>
          <w:i/>
          <w:color w:val="000000" w:themeColor="text1"/>
          <w:sz w:val="28"/>
          <w:szCs w:val="28"/>
        </w:rPr>
        <w:t>mediului</w:t>
      </w:r>
      <w:r w:rsidR="00610787" w:rsidRPr="00567926">
        <w:rPr>
          <w:rFonts w:ascii="Times New Roman"/>
          <w:color w:val="000000" w:themeColor="text1"/>
          <w:sz w:val="28"/>
          <w:szCs w:val="28"/>
        </w:rPr>
        <w:t xml:space="preserve">. În sectorul </w:t>
      </w:r>
      <w:r w:rsidR="00C432FB" w:rsidRPr="00567926">
        <w:rPr>
          <w:rFonts w:ascii="Times New Roman"/>
          <w:i/>
          <w:color w:val="000000" w:themeColor="text1"/>
          <w:sz w:val="28"/>
          <w:szCs w:val="28"/>
        </w:rPr>
        <w:t xml:space="preserve">protecția mediului </w:t>
      </w:r>
      <w:r w:rsidR="00610787" w:rsidRPr="00567926">
        <w:rPr>
          <w:rFonts w:ascii="Times New Roman"/>
          <w:i/>
          <w:color w:val="000000" w:themeColor="text1"/>
          <w:sz w:val="28"/>
          <w:szCs w:val="28"/>
        </w:rPr>
        <w:t>și utilizarea rațională a resurselor naturale</w:t>
      </w:r>
      <w:r w:rsidR="00C432FB" w:rsidRPr="00567926">
        <w:rPr>
          <w:rFonts w:ascii="Times New Roman"/>
          <w:color w:val="000000" w:themeColor="text1"/>
          <w:sz w:val="28"/>
          <w:szCs w:val="28"/>
        </w:rPr>
        <w:t xml:space="preserve"> (în continuare </w:t>
      </w:r>
      <w:r w:rsidR="00C432FB" w:rsidRPr="00567926">
        <w:rPr>
          <w:rFonts w:ascii="Times New Roman"/>
          <w:i/>
          <w:color w:val="000000" w:themeColor="text1"/>
          <w:sz w:val="28"/>
          <w:szCs w:val="28"/>
        </w:rPr>
        <w:t>sectorul de mediu</w:t>
      </w:r>
      <w:r w:rsidR="00C432FB" w:rsidRPr="00567926">
        <w:rPr>
          <w:rFonts w:ascii="Times New Roman"/>
          <w:color w:val="000000" w:themeColor="text1"/>
          <w:sz w:val="28"/>
          <w:szCs w:val="28"/>
        </w:rPr>
        <w:t>)</w:t>
      </w:r>
      <w:r w:rsidR="00610787" w:rsidRPr="00567926">
        <w:rPr>
          <w:rFonts w:ascii="Times New Roman"/>
          <w:color w:val="000000" w:themeColor="text1"/>
          <w:sz w:val="28"/>
          <w:szCs w:val="28"/>
        </w:rPr>
        <w:t xml:space="preserve">, corupția servește intereselor private ale unor </w:t>
      </w:r>
      <w:r w:rsidR="0067721F" w:rsidRPr="00567926">
        <w:rPr>
          <w:rFonts w:ascii="Times New Roman"/>
          <w:color w:val="000000" w:themeColor="text1"/>
          <w:sz w:val="28"/>
          <w:szCs w:val="28"/>
        </w:rPr>
        <w:t>funcționari</w:t>
      </w:r>
      <w:r w:rsidR="00610787" w:rsidRPr="00567926">
        <w:rPr>
          <w:rFonts w:ascii="Times New Roman"/>
          <w:color w:val="000000" w:themeColor="text1"/>
          <w:sz w:val="28"/>
          <w:szCs w:val="28"/>
        </w:rPr>
        <w:t xml:space="preserve"> și </w:t>
      </w:r>
      <w:r w:rsidR="005D2FC3" w:rsidRPr="00567926">
        <w:rPr>
          <w:rFonts w:ascii="Times New Roman"/>
          <w:color w:val="000000" w:themeColor="text1"/>
          <w:sz w:val="28"/>
          <w:szCs w:val="28"/>
        </w:rPr>
        <w:t>persoane juridice</w:t>
      </w:r>
      <w:r w:rsidR="00610787" w:rsidRPr="00567926">
        <w:rPr>
          <w:rFonts w:ascii="Times New Roman"/>
          <w:color w:val="000000" w:themeColor="text1"/>
          <w:sz w:val="28"/>
          <w:szCs w:val="28"/>
        </w:rPr>
        <w:t xml:space="preserve"> prin </w:t>
      </w:r>
      <w:r w:rsidR="0067721F" w:rsidRPr="00567926">
        <w:rPr>
          <w:rFonts w:ascii="Times New Roman"/>
          <w:color w:val="000000" w:themeColor="text1"/>
          <w:sz w:val="28"/>
          <w:szCs w:val="28"/>
        </w:rPr>
        <w:t>lezarea</w:t>
      </w:r>
      <w:r w:rsidR="00610787" w:rsidRPr="00567926">
        <w:rPr>
          <w:rFonts w:ascii="Times New Roman"/>
          <w:color w:val="000000" w:themeColor="text1"/>
          <w:sz w:val="28"/>
          <w:szCs w:val="28"/>
        </w:rPr>
        <w:t xml:space="preserve"> cetățeni</w:t>
      </w:r>
      <w:r w:rsidR="0067721F" w:rsidRPr="00567926">
        <w:rPr>
          <w:rFonts w:ascii="Times New Roman"/>
          <w:color w:val="000000" w:themeColor="text1"/>
          <w:sz w:val="28"/>
          <w:szCs w:val="28"/>
        </w:rPr>
        <w:t xml:space="preserve">lor </w:t>
      </w:r>
      <w:r w:rsidR="00B52A43" w:rsidRPr="00567926">
        <w:rPr>
          <w:rFonts w:ascii="Times New Roman"/>
          <w:color w:val="000000" w:themeColor="text1"/>
          <w:sz w:val="28"/>
          <w:szCs w:val="28"/>
        </w:rPr>
        <w:t xml:space="preserve">în dreptul </w:t>
      </w:r>
      <w:r w:rsidR="0067721F" w:rsidRPr="00567926">
        <w:rPr>
          <w:rFonts w:ascii="Times New Roman"/>
          <w:color w:val="000000" w:themeColor="text1"/>
          <w:sz w:val="28"/>
          <w:szCs w:val="28"/>
        </w:rPr>
        <w:t>la un mediu sănătos</w:t>
      </w:r>
      <w:r w:rsidR="00610787" w:rsidRPr="00567926">
        <w:rPr>
          <w:rFonts w:ascii="Times New Roman"/>
          <w:color w:val="000000" w:themeColor="text1"/>
          <w:sz w:val="28"/>
          <w:szCs w:val="28"/>
        </w:rPr>
        <w:t xml:space="preserve">, </w:t>
      </w:r>
      <w:r w:rsidR="003D245D" w:rsidRPr="00567926">
        <w:rPr>
          <w:rFonts w:ascii="Times New Roman"/>
          <w:color w:val="000000" w:themeColor="text1"/>
          <w:sz w:val="28"/>
          <w:szCs w:val="28"/>
        </w:rPr>
        <w:t>acordarea</w:t>
      </w:r>
      <w:r w:rsidR="00610787" w:rsidRPr="00567926">
        <w:rPr>
          <w:rFonts w:ascii="Times New Roman"/>
          <w:color w:val="000000" w:themeColor="text1"/>
          <w:sz w:val="28"/>
          <w:szCs w:val="28"/>
        </w:rPr>
        <w:t xml:space="preserve"> </w:t>
      </w:r>
      <w:r w:rsidR="0067721F" w:rsidRPr="00567926">
        <w:rPr>
          <w:rFonts w:ascii="Times New Roman"/>
          <w:color w:val="000000" w:themeColor="text1"/>
          <w:sz w:val="28"/>
          <w:szCs w:val="28"/>
        </w:rPr>
        <w:t>frauduloasă</w:t>
      </w:r>
      <w:r w:rsidR="00610787" w:rsidRPr="00567926">
        <w:rPr>
          <w:rFonts w:ascii="Times New Roman"/>
          <w:color w:val="000000" w:themeColor="text1"/>
          <w:sz w:val="28"/>
          <w:szCs w:val="28"/>
        </w:rPr>
        <w:t xml:space="preserve"> a </w:t>
      </w:r>
      <w:r w:rsidR="003D245D" w:rsidRPr="00567926">
        <w:rPr>
          <w:rFonts w:ascii="Times New Roman"/>
          <w:color w:val="000000" w:themeColor="text1"/>
          <w:sz w:val="28"/>
          <w:szCs w:val="28"/>
        </w:rPr>
        <w:t>dreptului de folosință a</w:t>
      </w:r>
      <w:r w:rsidR="00622DF6" w:rsidRPr="00567926">
        <w:rPr>
          <w:rFonts w:ascii="Times New Roman"/>
          <w:color w:val="000000" w:themeColor="text1"/>
          <w:sz w:val="28"/>
          <w:szCs w:val="28"/>
        </w:rPr>
        <w:t>supra</w:t>
      </w:r>
      <w:r w:rsidR="003D245D" w:rsidRPr="00567926">
        <w:rPr>
          <w:rFonts w:ascii="Times New Roman"/>
          <w:color w:val="000000" w:themeColor="text1"/>
          <w:sz w:val="28"/>
          <w:szCs w:val="28"/>
        </w:rPr>
        <w:t xml:space="preserve"> </w:t>
      </w:r>
      <w:r w:rsidR="00610787" w:rsidRPr="00567926">
        <w:rPr>
          <w:rFonts w:ascii="Times New Roman"/>
          <w:color w:val="000000" w:themeColor="text1"/>
          <w:sz w:val="28"/>
          <w:szCs w:val="28"/>
        </w:rPr>
        <w:t xml:space="preserve">resurselor </w:t>
      </w:r>
      <w:r w:rsidR="0067721F" w:rsidRPr="00567926">
        <w:rPr>
          <w:rFonts w:ascii="Times New Roman"/>
          <w:color w:val="000000" w:themeColor="text1"/>
          <w:sz w:val="28"/>
          <w:szCs w:val="28"/>
        </w:rPr>
        <w:t>naturale</w:t>
      </w:r>
      <w:r w:rsidR="00610787" w:rsidRPr="00567926">
        <w:rPr>
          <w:rFonts w:ascii="Times New Roman"/>
          <w:color w:val="000000" w:themeColor="text1"/>
          <w:sz w:val="28"/>
          <w:szCs w:val="28"/>
        </w:rPr>
        <w:t xml:space="preserve"> și </w:t>
      </w:r>
      <w:r w:rsidR="00AD5CB0" w:rsidRPr="00567926">
        <w:rPr>
          <w:rFonts w:ascii="Times New Roman"/>
          <w:color w:val="000000" w:themeColor="text1"/>
          <w:sz w:val="28"/>
          <w:szCs w:val="28"/>
        </w:rPr>
        <w:t>repartizarea</w:t>
      </w:r>
      <w:r w:rsidR="00860DAF" w:rsidRPr="00567926">
        <w:rPr>
          <w:rFonts w:ascii="Times New Roman"/>
          <w:color w:val="000000" w:themeColor="text1"/>
          <w:sz w:val="28"/>
          <w:szCs w:val="28"/>
        </w:rPr>
        <w:t xml:space="preserve"> ineficientă/defectuoasă a</w:t>
      </w:r>
      <w:r w:rsidR="00610787" w:rsidRPr="00567926">
        <w:rPr>
          <w:rFonts w:ascii="Times New Roman"/>
          <w:color w:val="000000" w:themeColor="text1"/>
          <w:sz w:val="28"/>
          <w:szCs w:val="28"/>
        </w:rPr>
        <w:t xml:space="preserve"> fondurilor </w:t>
      </w:r>
      <w:r w:rsidR="0067721F" w:rsidRPr="00567926">
        <w:rPr>
          <w:rFonts w:ascii="Times New Roman"/>
          <w:color w:val="000000" w:themeColor="text1"/>
          <w:sz w:val="28"/>
          <w:szCs w:val="28"/>
        </w:rPr>
        <w:t>financiare pentru</w:t>
      </w:r>
      <w:r w:rsidR="00610787" w:rsidRPr="00567926">
        <w:rPr>
          <w:rFonts w:ascii="Times New Roman"/>
          <w:color w:val="000000" w:themeColor="text1"/>
          <w:sz w:val="28"/>
          <w:szCs w:val="28"/>
        </w:rPr>
        <w:t xml:space="preserve"> </w:t>
      </w:r>
      <w:r w:rsidR="00D32817">
        <w:rPr>
          <w:rFonts w:ascii="Times New Roman"/>
          <w:color w:val="000000" w:themeColor="text1"/>
          <w:sz w:val="28"/>
          <w:szCs w:val="28"/>
        </w:rPr>
        <w:t>protecția</w:t>
      </w:r>
      <w:r w:rsidR="003D245D" w:rsidRPr="00567926">
        <w:rPr>
          <w:rFonts w:ascii="Times New Roman"/>
          <w:color w:val="000000" w:themeColor="text1"/>
          <w:sz w:val="28"/>
          <w:szCs w:val="28"/>
        </w:rPr>
        <w:t xml:space="preserve"> mediului</w:t>
      </w:r>
      <w:r w:rsidR="00610787" w:rsidRPr="00567926">
        <w:rPr>
          <w:rFonts w:ascii="Times New Roman"/>
          <w:color w:val="000000" w:themeColor="text1"/>
          <w:sz w:val="28"/>
          <w:szCs w:val="28"/>
        </w:rPr>
        <w:t xml:space="preserve"> și </w:t>
      </w:r>
      <w:r w:rsidR="0067721F" w:rsidRPr="00567926">
        <w:rPr>
          <w:rFonts w:ascii="Times New Roman"/>
          <w:color w:val="000000" w:themeColor="text1"/>
          <w:sz w:val="28"/>
          <w:szCs w:val="28"/>
        </w:rPr>
        <w:t xml:space="preserve">restabilirea calității </w:t>
      </w:r>
      <w:r w:rsidR="003D245D" w:rsidRPr="00567926">
        <w:rPr>
          <w:rFonts w:ascii="Times New Roman"/>
          <w:color w:val="000000" w:themeColor="text1"/>
          <w:sz w:val="28"/>
          <w:szCs w:val="28"/>
        </w:rPr>
        <w:t>acestuia</w:t>
      </w:r>
      <w:r w:rsidR="00610787" w:rsidRPr="00567926">
        <w:rPr>
          <w:rFonts w:ascii="Times New Roman"/>
          <w:color w:val="000000" w:themeColor="text1"/>
          <w:sz w:val="28"/>
          <w:szCs w:val="28"/>
        </w:rPr>
        <w:t>.</w:t>
      </w:r>
    </w:p>
    <w:p w14:paraId="6CC3B0C1" w14:textId="6216F7B5" w:rsidR="0067721F" w:rsidRPr="00567926" w:rsidRDefault="0067721F" w:rsidP="006E2907">
      <w:pPr>
        <w:spacing w:after="0" w:line="240" w:lineRule="auto"/>
        <w:jc w:val="both"/>
        <w:rPr>
          <w:rFonts w:ascii="Times New Roman"/>
          <w:color w:val="000000" w:themeColor="text1"/>
          <w:sz w:val="28"/>
          <w:szCs w:val="28"/>
        </w:rPr>
      </w:pPr>
      <w:r w:rsidRPr="00567926">
        <w:rPr>
          <w:rFonts w:ascii="Times New Roman"/>
          <w:color w:val="000000" w:themeColor="text1"/>
          <w:sz w:val="28"/>
          <w:szCs w:val="28"/>
        </w:rPr>
        <w:t xml:space="preserve">Corupția în </w:t>
      </w:r>
      <w:r w:rsidR="00C432FB" w:rsidRPr="00567926">
        <w:rPr>
          <w:rFonts w:ascii="Times New Roman"/>
          <w:i/>
          <w:color w:val="000000" w:themeColor="text1"/>
          <w:sz w:val="28"/>
          <w:szCs w:val="28"/>
        </w:rPr>
        <w:t>sectorul de mediu</w:t>
      </w:r>
      <w:r w:rsidR="00C432FB" w:rsidRPr="00567926">
        <w:rPr>
          <w:rFonts w:ascii="Times New Roman"/>
          <w:b/>
          <w:i/>
          <w:color w:val="000000" w:themeColor="text1"/>
          <w:sz w:val="28"/>
          <w:szCs w:val="28"/>
        </w:rPr>
        <w:t xml:space="preserve"> </w:t>
      </w:r>
      <w:r w:rsidRPr="00D32817">
        <w:rPr>
          <w:rFonts w:ascii="Times New Roman"/>
          <w:color w:val="000000" w:themeColor="text1"/>
          <w:sz w:val="28"/>
          <w:szCs w:val="28"/>
        </w:rPr>
        <w:t>poate apărea</w:t>
      </w:r>
      <w:r w:rsidRPr="00567926">
        <w:rPr>
          <w:rFonts w:ascii="Times New Roman"/>
          <w:color w:val="000000" w:themeColor="text1"/>
          <w:sz w:val="28"/>
          <w:szCs w:val="28"/>
        </w:rPr>
        <w:t xml:space="preserve"> </w:t>
      </w:r>
      <w:r w:rsidR="00DB23F7" w:rsidRPr="00567926">
        <w:rPr>
          <w:rFonts w:ascii="Times New Roman"/>
          <w:color w:val="000000" w:themeColor="text1"/>
          <w:sz w:val="28"/>
          <w:szCs w:val="28"/>
        </w:rPr>
        <w:t xml:space="preserve">în cazul </w:t>
      </w:r>
      <w:r w:rsidRPr="00567926">
        <w:rPr>
          <w:rFonts w:ascii="Times New Roman"/>
          <w:color w:val="000000" w:themeColor="text1"/>
          <w:sz w:val="28"/>
          <w:szCs w:val="28"/>
        </w:rPr>
        <w:t>tranzacții</w:t>
      </w:r>
      <w:r w:rsidR="00DB23F7" w:rsidRPr="00567926">
        <w:rPr>
          <w:rFonts w:ascii="Times New Roman"/>
          <w:color w:val="000000" w:themeColor="text1"/>
          <w:sz w:val="28"/>
          <w:szCs w:val="28"/>
        </w:rPr>
        <w:t>lor de atribuire în folosință</w:t>
      </w:r>
      <w:r w:rsidR="00622DF6" w:rsidRPr="00567926">
        <w:rPr>
          <w:rFonts w:ascii="Times New Roman"/>
          <w:color w:val="000000" w:themeColor="text1"/>
          <w:sz w:val="28"/>
          <w:szCs w:val="28"/>
        </w:rPr>
        <w:t xml:space="preserve"> / arendă</w:t>
      </w:r>
      <w:r w:rsidR="00DB23F7" w:rsidRPr="00567926">
        <w:rPr>
          <w:rFonts w:ascii="Times New Roman"/>
          <w:color w:val="000000" w:themeColor="text1"/>
          <w:sz w:val="28"/>
          <w:szCs w:val="28"/>
        </w:rPr>
        <w:t xml:space="preserve"> a resurselor naturale (fondul forestier, fondul funciar, fondul apelor, </w:t>
      </w:r>
      <w:r w:rsidR="00601F28" w:rsidRPr="00567926">
        <w:rPr>
          <w:rFonts w:ascii="Times New Roman"/>
          <w:color w:val="000000" w:themeColor="text1"/>
          <w:sz w:val="28"/>
          <w:szCs w:val="28"/>
        </w:rPr>
        <w:t>resursele</w:t>
      </w:r>
      <w:r w:rsidR="00DB23F7" w:rsidRPr="00567926">
        <w:rPr>
          <w:rFonts w:ascii="Times New Roman"/>
          <w:color w:val="000000" w:themeColor="text1"/>
          <w:sz w:val="28"/>
          <w:szCs w:val="28"/>
        </w:rPr>
        <w:t xml:space="preserve"> minerale), </w:t>
      </w:r>
      <w:r w:rsidRPr="00567926">
        <w:rPr>
          <w:rFonts w:ascii="Times New Roman"/>
          <w:color w:val="000000" w:themeColor="text1"/>
          <w:sz w:val="28"/>
          <w:szCs w:val="28"/>
        </w:rPr>
        <w:t>la nivel</w:t>
      </w:r>
      <w:r w:rsidR="003D245D" w:rsidRPr="00567926">
        <w:rPr>
          <w:rFonts w:ascii="Times New Roman"/>
          <w:color w:val="000000" w:themeColor="text1"/>
          <w:sz w:val="28"/>
          <w:szCs w:val="28"/>
        </w:rPr>
        <w:t>ul</w:t>
      </w:r>
      <w:r w:rsidRPr="00567926">
        <w:rPr>
          <w:rFonts w:ascii="Times New Roman"/>
          <w:color w:val="000000" w:themeColor="text1"/>
          <w:sz w:val="28"/>
          <w:szCs w:val="28"/>
        </w:rPr>
        <w:t xml:space="preserve"> de dezvoltare</w:t>
      </w:r>
      <w:r w:rsidR="00DB23F7" w:rsidRPr="00567926">
        <w:rPr>
          <w:rFonts w:ascii="Times New Roman"/>
          <w:color w:val="000000" w:themeColor="text1"/>
          <w:sz w:val="28"/>
          <w:szCs w:val="28"/>
        </w:rPr>
        <w:t xml:space="preserve"> a politicilor de mediu și </w:t>
      </w:r>
      <w:r w:rsidR="003D245D" w:rsidRPr="00567926">
        <w:rPr>
          <w:rFonts w:ascii="Times New Roman"/>
          <w:color w:val="000000" w:themeColor="text1"/>
          <w:sz w:val="28"/>
          <w:szCs w:val="28"/>
        </w:rPr>
        <w:t xml:space="preserve">a </w:t>
      </w:r>
      <w:r w:rsidR="00DB23F7" w:rsidRPr="00567926">
        <w:rPr>
          <w:rFonts w:ascii="Times New Roman"/>
          <w:color w:val="000000" w:themeColor="text1"/>
          <w:sz w:val="28"/>
          <w:szCs w:val="28"/>
        </w:rPr>
        <w:t xml:space="preserve">cadrului legislativ, </w:t>
      </w:r>
      <w:r w:rsidRPr="00567926">
        <w:rPr>
          <w:rFonts w:ascii="Times New Roman"/>
          <w:color w:val="000000" w:themeColor="text1"/>
          <w:sz w:val="28"/>
          <w:szCs w:val="28"/>
        </w:rPr>
        <w:t>în</w:t>
      </w:r>
      <w:r w:rsidR="00DB23F7" w:rsidRPr="00567926">
        <w:rPr>
          <w:rFonts w:ascii="Times New Roman"/>
          <w:color w:val="000000" w:themeColor="text1"/>
          <w:sz w:val="28"/>
          <w:szCs w:val="28"/>
        </w:rPr>
        <w:t xml:space="preserve"> procesul de</w:t>
      </w:r>
      <w:r w:rsidRPr="00567926">
        <w:rPr>
          <w:rFonts w:ascii="Times New Roman"/>
          <w:color w:val="000000" w:themeColor="text1"/>
          <w:sz w:val="28"/>
          <w:szCs w:val="28"/>
        </w:rPr>
        <w:t xml:space="preserve"> implementare</w:t>
      </w:r>
      <w:r w:rsidR="00DB23F7" w:rsidRPr="00567926">
        <w:rPr>
          <w:rFonts w:ascii="Times New Roman"/>
          <w:color w:val="000000" w:themeColor="text1"/>
          <w:sz w:val="28"/>
          <w:szCs w:val="28"/>
        </w:rPr>
        <w:t xml:space="preserve"> </w:t>
      </w:r>
      <w:r w:rsidRPr="00567926">
        <w:rPr>
          <w:rFonts w:ascii="Times New Roman"/>
          <w:color w:val="000000" w:themeColor="text1"/>
          <w:sz w:val="28"/>
          <w:szCs w:val="28"/>
        </w:rPr>
        <w:t>a programelor de mediu</w:t>
      </w:r>
      <w:r w:rsidR="00DB23F7" w:rsidRPr="00567926">
        <w:rPr>
          <w:rFonts w:ascii="Times New Roman"/>
          <w:color w:val="000000" w:themeColor="text1"/>
          <w:sz w:val="28"/>
          <w:szCs w:val="28"/>
        </w:rPr>
        <w:t xml:space="preserve">, la etapa de </w:t>
      </w:r>
      <w:r w:rsidRPr="00567926">
        <w:rPr>
          <w:rFonts w:ascii="Times New Roman"/>
          <w:color w:val="000000" w:themeColor="text1"/>
          <w:sz w:val="28"/>
          <w:szCs w:val="28"/>
        </w:rPr>
        <w:t>emitere</w:t>
      </w:r>
      <w:r w:rsidR="00DB23F7" w:rsidRPr="00567926">
        <w:rPr>
          <w:rFonts w:ascii="Times New Roman"/>
          <w:color w:val="000000" w:themeColor="text1"/>
          <w:sz w:val="28"/>
          <w:szCs w:val="28"/>
        </w:rPr>
        <w:t xml:space="preserve"> </w:t>
      </w:r>
      <w:r w:rsidRPr="00567926">
        <w:rPr>
          <w:rFonts w:ascii="Times New Roman"/>
          <w:color w:val="000000" w:themeColor="text1"/>
          <w:sz w:val="28"/>
          <w:szCs w:val="28"/>
        </w:rPr>
        <w:t>a permise</w:t>
      </w:r>
      <w:r w:rsidR="00DB23F7" w:rsidRPr="00567926">
        <w:rPr>
          <w:rFonts w:ascii="Times New Roman"/>
          <w:color w:val="000000" w:themeColor="text1"/>
          <w:sz w:val="28"/>
          <w:szCs w:val="28"/>
        </w:rPr>
        <w:t xml:space="preserve">lor (autorizații, </w:t>
      </w:r>
      <w:r w:rsidR="00D32817">
        <w:rPr>
          <w:rFonts w:ascii="Times New Roman"/>
          <w:color w:val="000000" w:themeColor="text1"/>
          <w:sz w:val="28"/>
          <w:szCs w:val="28"/>
        </w:rPr>
        <w:t>certificate, notificări, acorduri, coordonări</w:t>
      </w:r>
      <w:r w:rsidR="00DB23F7" w:rsidRPr="00567926">
        <w:rPr>
          <w:rFonts w:ascii="Times New Roman"/>
          <w:color w:val="000000" w:themeColor="text1"/>
          <w:sz w:val="28"/>
          <w:szCs w:val="28"/>
        </w:rPr>
        <w:t xml:space="preserve"> etc</w:t>
      </w:r>
      <w:r w:rsidR="00EB3972">
        <w:rPr>
          <w:rFonts w:ascii="Times New Roman"/>
          <w:color w:val="000000" w:themeColor="text1"/>
          <w:sz w:val="28"/>
          <w:szCs w:val="28"/>
        </w:rPr>
        <w:t>.</w:t>
      </w:r>
      <w:r w:rsidR="00DB23F7" w:rsidRPr="00567926">
        <w:rPr>
          <w:rFonts w:ascii="Times New Roman"/>
          <w:color w:val="000000" w:themeColor="text1"/>
          <w:sz w:val="28"/>
          <w:szCs w:val="28"/>
        </w:rPr>
        <w:t>), la etapa de raportare a folosi</w:t>
      </w:r>
      <w:r w:rsidR="00D32817">
        <w:rPr>
          <w:rFonts w:ascii="Times New Roman"/>
          <w:color w:val="000000" w:themeColor="text1"/>
          <w:sz w:val="28"/>
          <w:szCs w:val="28"/>
        </w:rPr>
        <w:t xml:space="preserve">rii </w:t>
      </w:r>
      <w:r w:rsidR="003D245D" w:rsidRPr="00567926">
        <w:rPr>
          <w:rFonts w:ascii="Times New Roman"/>
          <w:color w:val="000000" w:themeColor="text1"/>
          <w:sz w:val="28"/>
          <w:szCs w:val="28"/>
        </w:rPr>
        <w:t>resurse</w:t>
      </w:r>
      <w:r w:rsidR="00D32817">
        <w:rPr>
          <w:rFonts w:ascii="Times New Roman"/>
          <w:color w:val="000000" w:themeColor="text1"/>
          <w:sz w:val="28"/>
          <w:szCs w:val="28"/>
        </w:rPr>
        <w:t>lor</w:t>
      </w:r>
      <w:r w:rsidR="003D245D" w:rsidRPr="00567926">
        <w:rPr>
          <w:rFonts w:ascii="Times New Roman"/>
          <w:color w:val="000000" w:themeColor="text1"/>
          <w:sz w:val="28"/>
          <w:szCs w:val="28"/>
        </w:rPr>
        <w:t xml:space="preserve"> naturale</w:t>
      </w:r>
      <w:r w:rsidR="00DB23F7" w:rsidRPr="00567926">
        <w:rPr>
          <w:rFonts w:ascii="Times New Roman"/>
          <w:color w:val="000000" w:themeColor="text1"/>
          <w:sz w:val="28"/>
          <w:szCs w:val="28"/>
        </w:rPr>
        <w:t xml:space="preserve"> în baza actelor permisive, la etapa de control și supraveghere.</w:t>
      </w:r>
    </w:p>
    <w:p w14:paraId="2A60D247" w14:textId="48DB54E9" w:rsidR="00DB23F7" w:rsidRPr="00567926" w:rsidRDefault="00DB23F7" w:rsidP="006E2907">
      <w:pPr>
        <w:spacing w:after="0" w:line="240" w:lineRule="auto"/>
        <w:jc w:val="both"/>
        <w:rPr>
          <w:rFonts w:ascii="Times New Roman"/>
          <w:color w:val="000000" w:themeColor="text1"/>
          <w:sz w:val="28"/>
          <w:szCs w:val="28"/>
        </w:rPr>
      </w:pPr>
      <w:r w:rsidRPr="00567926">
        <w:rPr>
          <w:rFonts w:ascii="Times New Roman"/>
          <w:color w:val="000000" w:themeColor="text1"/>
          <w:sz w:val="28"/>
          <w:szCs w:val="28"/>
        </w:rPr>
        <w:t xml:space="preserve">Fundamentul apariției corupției în </w:t>
      </w:r>
      <w:r w:rsidR="00C432FB" w:rsidRPr="00567926">
        <w:rPr>
          <w:rFonts w:ascii="Times New Roman"/>
          <w:i/>
          <w:color w:val="000000" w:themeColor="text1"/>
          <w:sz w:val="28"/>
          <w:szCs w:val="28"/>
        </w:rPr>
        <w:t>sectorul de mediu</w:t>
      </w:r>
      <w:r w:rsidR="00C432FB" w:rsidRPr="00567926">
        <w:rPr>
          <w:rFonts w:ascii="Times New Roman"/>
          <w:color w:val="000000" w:themeColor="text1"/>
          <w:sz w:val="28"/>
          <w:szCs w:val="28"/>
        </w:rPr>
        <w:t xml:space="preserve"> </w:t>
      </w:r>
      <w:r w:rsidRPr="00567926">
        <w:rPr>
          <w:rFonts w:ascii="Times New Roman"/>
          <w:color w:val="000000" w:themeColor="text1"/>
          <w:sz w:val="28"/>
          <w:szCs w:val="28"/>
        </w:rPr>
        <w:t xml:space="preserve">constă în </w:t>
      </w:r>
      <w:r w:rsidR="00AD00AD" w:rsidRPr="00567926">
        <w:rPr>
          <w:rFonts w:ascii="Times New Roman"/>
          <w:color w:val="000000" w:themeColor="text1"/>
          <w:sz w:val="28"/>
          <w:szCs w:val="28"/>
        </w:rPr>
        <w:t>c</w:t>
      </w:r>
      <w:r w:rsidRPr="00567926">
        <w:rPr>
          <w:rFonts w:ascii="Times New Roman"/>
          <w:color w:val="000000" w:themeColor="text1"/>
          <w:sz w:val="28"/>
          <w:szCs w:val="28"/>
        </w:rPr>
        <w:t xml:space="preserve">onflictul dintre </w:t>
      </w:r>
      <w:r w:rsidRPr="00567926">
        <w:rPr>
          <w:rFonts w:ascii="Times New Roman"/>
          <w:b/>
          <w:color w:val="000000" w:themeColor="text1"/>
          <w:sz w:val="28"/>
          <w:szCs w:val="28"/>
        </w:rPr>
        <w:t>interesele private</w:t>
      </w:r>
      <w:r w:rsidRPr="00567926">
        <w:rPr>
          <w:rFonts w:ascii="Times New Roman"/>
          <w:color w:val="000000" w:themeColor="text1"/>
          <w:sz w:val="28"/>
          <w:szCs w:val="28"/>
        </w:rPr>
        <w:t xml:space="preserve"> în valo</w:t>
      </w:r>
      <w:r w:rsidR="008508C9" w:rsidRPr="00567926">
        <w:rPr>
          <w:rFonts w:ascii="Times New Roman"/>
          <w:color w:val="000000" w:themeColor="text1"/>
          <w:sz w:val="28"/>
          <w:szCs w:val="28"/>
        </w:rPr>
        <w:t>rificarea</w:t>
      </w:r>
      <w:r w:rsidRPr="00567926">
        <w:rPr>
          <w:rFonts w:ascii="Times New Roman"/>
          <w:color w:val="000000" w:themeColor="text1"/>
          <w:sz w:val="28"/>
          <w:szCs w:val="28"/>
        </w:rPr>
        <w:t xml:space="preserve"> resurselor naturale (</w:t>
      </w:r>
      <w:r w:rsidR="00D32817">
        <w:rPr>
          <w:rFonts w:ascii="Times New Roman"/>
          <w:color w:val="000000" w:themeColor="text1"/>
          <w:sz w:val="28"/>
          <w:szCs w:val="28"/>
        </w:rPr>
        <w:t xml:space="preserve">resurse </w:t>
      </w:r>
      <w:r w:rsidRPr="00567926">
        <w:rPr>
          <w:rFonts w:ascii="Times New Roman"/>
          <w:color w:val="000000" w:themeColor="text1"/>
          <w:sz w:val="28"/>
          <w:szCs w:val="28"/>
        </w:rPr>
        <w:t>minerale</w:t>
      </w:r>
      <w:r w:rsidR="00D32817">
        <w:rPr>
          <w:rFonts w:ascii="Times New Roman"/>
          <w:color w:val="000000" w:themeColor="text1"/>
          <w:sz w:val="28"/>
          <w:szCs w:val="28"/>
        </w:rPr>
        <w:t xml:space="preserve"> utile</w:t>
      </w:r>
      <w:r w:rsidRPr="00567926">
        <w:rPr>
          <w:rFonts w:ascii="Times New Roman"/>
          <w:color w:val="000000" w:themeColor="text1"/>
          <w:sz w:val="28"/>
          <w:szCs w:val="28"/>
        </w:rPr>
        <w:t xml:space="preserve">, apă, </w:t>
      </w:r>
      <w:r w:rsidR="00601F28" w:rsidRPr="00567926">
        <w:rPr>
          <w:rFonts w:ascii="Times New Roman"/>
          <w:color w:val="000000" w:themeColor="text1"/>
          <w:sz w:val="28"/>
          <w:szCs w:val="28"/>
        </w:rPr>
        <w:t>sol</w:t>
      </w:r>
      <w:r w:rsidRPr="00567926">
        <w:rPr>
          <w:rFonts w:ascii="Times New Roman"/>
          <w:color w:val="000000" w:themeColor="text1"/>
          <w:sz w:val="28"/>
          <w:szCs w:val="28"/>
        </w:rPr>
        <w:t xml:space="preserve">, pădure, </w:t>
      </w:r>
      <w:r w:rsidR="00AD00AD" w:rsidRPr="00567926">
        <w:rPr>
          <w:rFonts w:ascii="Times New Roman"/>
          <w:color w:val="000000" w:themeColor="text1"/>
          <w:sz w:val="28"/>
          <w:szCs w:val="28"/>
        </w:rPr>
        <w:t>flor</w:t>
      </w:r>
      <w:r w:rsidR="00AD2C1C" w:rsidRPr="00567926">
        <w:rPr>
          <w:rFonts w:ascii="Times New Roman"/>
          <w:color w:val="000000" w:themeColor="text1"/>
          <w:sz w:val="28"/>
          <w:szCs w:val="28"/>
        </w:rPr>
        <w:t>ă</w:t>
      </w:r>
      <w:r w:rsidR="00AD00AD" w:rsidRPr="00567926">
        <w:rPr>
          <w:rFonts w:ascii="Times New Roman"/>
          <w:color w:val="000000" w:themeColor="text1"/>
          <w:sz w:val="28"/>
          <w:szCs w:val="28"/>
        </w:rPr>
        <w:t xml:space="preserve"> și </w:t>
      </w:r>
      <w:r w:rsidRPr="00567926">
        <w:rPr>
          <w:rFonts w:ascii="Times New Roman"/>
          <w:color w:val="000000" w:themeColor="text1"/>
          <w:sz w:val="28"/>
          <w:szCs w:val="28"/>
        </w:rPr>
        <w:t xml:space="preserve">faună sălbatică etc.) și </w:t>
      </w:r>
      <w:r w:rsidR="00AD00AD" w:rsidRPr="00567926">
        <w:rPr>
          <w:rFonts w:ascii="Times New Roman"/>
          <w:color w:val="000000" w:themeColor="text1"/>
          <w:sz w:val="28"/>
          <w:szCs w:val="28"/>
        </w:rPr>
        <w:t>necesitatea de investi</w:t>
      </w:r>
      <w:r w:rsidR="00AD2C1C" w:rsidRPr="00567926">
        <w:rPr>
          <w:rFonts w:ascii="Times New Roman"/>
          <w:color w:val="000000" w:themeColor="text1"/>
          <w:sz w:val="28"/>
          <w:szCs w:val="28"/>
        </w:rPr>
        <w:t>ții</w:t>
      </w:r>
      <w:r w:rsidR="00AD00AD" w:rsidRPr="00567926">
        <w:rPr>
          <w:rFonts w:ascii="Times New Roman"/>
          <w:color w:val="000000" w:themeColor="text1"/>
          <w:sz w:val="28"/>
          <w:szCs w:val="28"/>
        </w:rPr>
        <w:t xml:space="preserve"> în tehnologii și metode de producere prietenoase mediului</w:t>
      </w:r>
      <w:r w:rsidRPr="00567926">
        <w:rPr>
          <w:rFonts w:ascii="Times New Roman"/>
          <w:color w:val="000000" w:themeColor="text1"/>
          <w:sz w:val="28"/>
          <w:szCs w:val="28"/>
        </w:rPr>
        <w:t>,</w:t>
      </w:r>
      <w:r w:rsidR="008B2E26" w:rsidRPr="00567926">
        <w:rPr>
          <w:rFonts w:ascii="Times New Roman"/>
          <w:color w:val="000000" w:themeColor="text1"/>
          <w:sz w:val="28"/>
          <w:szCs w:val="28"/>
        </w:rPr>
        <w:t xml:space="preserve"> pe de o parte</w:t>
      </w:r>
      <w:r w:rsidR="00AD2C1C" w:rsidRPr="00567926">
        <w:rPr>
          <w:rFonts w:ascii="Times New Roman"/>
          <w:color w:val="000000" w:themeColor="text1"/>
          <w:sz w:val="28"/>
          <w:szCs w:val="28"/>
        </w:rPr>
        <w:t>,</w:t>
      </w:r>
      <w:r w:rsidRPr="00567926">
        <w:rPr>
          <w:rFonts w:ascii="Times New Roman"/>
          <w:color w:val="000000" w:themeColor="text1"/>
          <w:sz w:val="28"/>
          <w:szCs w:val="28"/>
        </w:rPr>
        <w:t xml:space="preserve"> și </w:t>
      </w:r>
      <w:r w:rsidRPr="00567926">
        <w:rPr>
          <w:rFonts w:ascii="Times New Roman"/>
          <w:b/>
          <w:color w:val="000000" w:themeColor="text1"/>
          <w:sz w:val="28"/>
          <w:szCs w:val="28"/>
        </w:rPr>
        <w:t>interes</w:t>
      </w:r>
      <w:r w:rsidR="00AD2C1C" w:rsidRPr="00567926">
        <w:rPr>
          <w:rFonts w:ascii="Times New Roman"/>
          <w:b/>
          <w:color w:val="000000" w:themeColor="text1"/>
          <w:sz w:val="28"/>
          <w:szCs w:val="28"/>
        </w:rPr>
        <w:t>ul</w:t>
      </w:r>
      <w:r w:rsidRPr="00567926">
        <w:rPr>
          <w:rFonts w:ascii="Times New Roman"/>
          <w:b/>
          <w:color w:val="000000" w:themeColor="text1"/>
          <w:sz w:val="28"/>
          <w:szCs w:val="28"/>
        </w:rPr>
        <w:t xml:space="preserve"> public</w:t>
      </w:r>
      <w:r w:rsidRPr="00567926">
        <w:rPr>
          <w:rFonts w:ascii="Times New Roman"/>
          <w:color w:val="000000" w:themeColor="text1"/>
          <w:sz w:val="28"/>
          <w:szCs w:val="28"/>
        </w:rPr>
        <w:t xml:space="preserve"> în</w:t>
      </w:r>
      <w:r w:rsidR="008B2E26" w:rsidRPr="00567926">
        <w:rPr>
          <w:rFonts w:ascii="Times New Roman"/>
          <w:color w:val="000000" w:themeColor="text1"/>
          <w:sz w:val="28"/>
          <w:szCs w:val="28"/>
        </w:rPr>
        <w:t xml:space="preserve"> asigurarea unui </w:t>
      </w:r>
      <w:r w:rsidRPr="00567926">
        <w:rPr>
          <w:rFonts w:ascii="Times New Roman"/>
          <w:color w:val="000000" w:themeColor="text1"/>
          <w:sz w:val="28"/>
          <w:szCs w:val="28"/>
        </w:rPr>
        <w:t>habitat sănătos, pe de altă parte.</w:t>
      </w:r>
    </w:p>
    <w:p w14:paraId="5F6FB280" w14:textId="48902BBD" w:rsidR="008B2E26" w:rsidRPr="00567926" w:rsidRDefault="008B2E26" w:rsidP="006E2907">
      <w:pPr>
        <w:spacing w:after="0" w:line="240" w:lineRule="auto"/>
        <w:jc w:val="both"/>
        <w:rPr>
          <w:rFonts w:ascii="Times New Roman"/>
          <w:color w:val="000000" w:themeColor="text1"/>
          <w:sz w:val="28"/>
          <w:szCs w:val="28"/>
        </w:rPr>
      </w:pPr>
      <w:r w:rsidRPr="00567926">
        <w:rPr>
          <w:rFonts w:ascii="Times New Roman"/>
          <w:b/>
          <w:color w:val="000000" w:themeColor="text1"/>
          <w:sz w:val="28"/>
          <w:szCs w:val="28"/>
          <w:u w:val="single"/>
        </w:rPr>
        <w:t>Cauzele</w:t>
      </w:r>
      <w:r w:rsidRPr="00567926">
        <w:rPr>
          <w:rFonts w:ascii="Times New Roman"/>
          <w:color w:val="000000" w:themeColor="text1"/>
          <w:sz w:val="28"/>
          <w:szCs w:val="28"/>
        </w:rPr>
        <w:t xml:space="preserve"> apariției corupției în domeniul mediului </w:t>
      </w:r>
      <w:r w:rsidR="00AF2DFE" w:rsidRPr="00567926">
        <w:rPr>
          <w:rFonts w:ascii="Times New Roman"/>
          <w:color w:val="000000" w:themeColor="text1"/>
          <w:sz w:val="28"/>
          <w:szCs w:val="28"/>
        </w:rPr>
        <w:t>sunt</w:t>
      </w:r>
      <w:r w:rsidRPr="00567926">
        <w:rPr>
          <w:rFonts w:ascii="Times New Roman"/>
          <w:color w:val="000000" w:themeColor="text1"/>
          <w:sz w:val="28"/>
          <w:szCs w:val="28"/>
        </w:rPr>
        <w:t>:</w:t>
      </w:r>
    </w:p>
    <w:p w14:paraId="5B1FC7FE" w14:textId="3BFABA02" w:rsidR="009D4252" w:rsidRPr="00567926" w:rsidRDefault="008508C9" w:rsidP="006E2907">
      <w:pPr>
        <w:pStyle w:val="Listparagraf"/>
        <w:numPr>
          <w:ilvl w:val="0"/>
          <w:numId w:val="2"/>
        </w:numPr>
        <w:spacing w:after="0" w:line="240" w:lineRule="auto"/>
        <w:jc w:val="both"/>
        <w:rPr>
          <w:rFonts w:ascii="Times New Roman"/>
          <w:color w:val="000000" w:themeColor="text1"/>
          <w:sz w:val="28"/>
          <w:szCs w:val="28"/>
        </w:rPr>
      </w:pPr>
      <w:r w:rsidRPr="00567926">
        <w:rPr>
          <w:rFonts w:ascii="Times New Roman"/>
          <w:color w:val="000000" w:themeColor="text1"/>
          <w:sz w:val="28"/>
          <w:szCs w:val="28"/>
        </w:rPr>
        <w:t>p</w:t>
      </w:r>
      <w:r w:rsidR="009D4252" w:rsidRPr="00567926">
        <w:rPr>
          <w:rFonts w:ascii="Times New Roman"/>
          <w:color w:val="000000" w:themeColor="text1"/>
          <w:sz w:val="28"/>
          <w:szCs w:val="28"/>
        </w:rPr>
        <w:t xml:space="preserve">ersistența implicării politice în procesul de gestionare a domeniului </w:t>
      </w:r>
      <w:r w:rsidR="000B497B">
        <w:rPr>
          <w:rFonts w:ascii="Times New Roman"/>
          <w:color w:val="000000" w:themeColor="text1"/>
          <w:sz w:val="28"/>
          <w:szCs w:val="28"/>
        </w:rPr>
        <w:t xml:space="preserve">de </w:t>
      </w:r>
      <w:r w:rsidR="009D4252" w:rsidRPr="00567926">
        <w:rPr>
          <w:rFonts w:ascii="Times New Roman"/>
          <w:color w:val="000000" w:themeColor="text1"/>
          <w:sz w:val="28"/>
          <w:szCs w:val="28"/>
        </w:rPr>
        <w:t>mediu;</w:t>
      </w:r>
    </w:p>
    <w:p w14:paraId="6D483FE6" w14:textId="77777777" w:rsidR="009D4252" w:rsidRPr="00567926" w:rsidRDefault="008508C9" w:rsidP="006E2907">
      <w:pPr>
        <w:pStyle w:val="Listparagraf"/>
        <w:numPr>
          <w:ilvl w:val="0"/>
          <w:numId w:val="2"/>
        </w:numPr>
        <w:spacing w:after="0" w:line="240" w:lineRule="auto"/>
        <w:jc w:val="both"/>
        <w:rPr>
          <w:rFonts w:ascii="Times New Roman"/>
          <w:color w:val="000000" w:themeColor="text1"/>
          <w:sz w:val="28"/>
          <w:szCs w:val="28"/>
        </w:rPr>
      </w:pPr>
      <w:r w:rsidRPr="00567926">
        <w:rPr>
          <w:rFonts w:ascii="Times New Roman"/>
          <w:color w:val="000000" w:themeColor="text1"/>
          <w:sz w:val="28"/>
          <w:szCs w:val="28"/>
        </w:rPr>
        <w:t>l</w:t>
      </w:r>
      <w:r w:rsidR="009D4252" w:rsidRPr="00567926">
        <w:rPr>
          <w:rFonts w:ascii="Times New Roman"/>
          <w:color w:val="000000" w:themeColor="text1"/>
          <w:sz w:val="28"/>
          <w:szCs w:val="28"/>
        </w:rPr>
        <w:t>egislație incompletă și învechită, caracterizată de ambiguitate;</w:t>
      </w:r>
    </w:p>
    <w:p w14:paraId="07C85896" w14:textId="77777777" w:rsidR="009D4252" w:rsidRPr="00567926" w:rsidRDefault="008508C9" w:rsidP="006E2907">
      <w:pPr>
        <w:pStyle w:val="Listparagraf"/>
        <w:numPr>
          <w:ilvl w:val="0"/>
          <w:numId w:val="2"/>
        </w:numPr>
        <w:spacing w:after="0" w:line="240" w:lineRule="auto"/>
        <w:jc w:val="both"/>
        <w:rPr>
          <w:rFonts w:ascii="Times New Roman"/>
          <w:color w:val="000000" w:themeColor="text1"/>
          <w:sz w:val="28"/>
          <w:szCs w:val="28"/>
        </w:rPr>
      </w:pPr>
      <w:r w:rsidRPr="00567926">
        <w:rPr>
          <w:rFonts w:ascii="Times New Roman"/>
          <w:color w:val="000000" w:themeColor="text1"/>
          <w:sz w:val="28"/>
          <w:szCs w:val="28"/>
        </w:rPr>
        <w:t>c</w:t>
      </w:r>
      <w:r w:rsidR="009D4252" w:rsidRPr="00567926">
        <w:rPr>
          <w:rFonts w:ascii="Times New Roman"/>
          <w:color w:val="000000" w:themeColor="text1"/>
          <w:sz w:val="28"/>
          <w:szCs w:val="28"/>
        </w:rPr>
        <w:t>oexistența atribuțiilor de reglementare și de control în cadrul aceleiași instituții</w:t>
      </w:r>
      <w:r w:rsidR="00675993" w:rsidRPr="00567926">
        <w:rPr>
          <w:rFonts w:ascii="Times New Roman"/>
          <w:color w:val="000000" w:themeColor="text1"/>
          <w:sz w:val="28"/>
          <w:szCs w:val="28"/>
        </w:rPr>
        <w:t>;</w:t>
      </w:r>
    </w:p>
    <w:p w14:paraId="2BFB3A0D" w14:textId="5D1454D4" w:rsidR="008B2E26" w:rsidRPr="00567926" w:rsidRDefault="000B497B" w:rsidP="006E2907">
      <w:pPr>
        <w:pStyle w:val="Listparagraf"/>
        <w:numPr>
          <w:ilvl w:val="0"/>
          <w:numId w:val="2"/>
        </w:numPr>
        <w:spacing w:after="0" w:line="240" w:lineRule="auto"/>
        <w:jc w:val="both"/>
        <w:rPr>
          <w:rFonts w:ascii="Times New Roman"/>
          <w:color w:val="000000" w:themeColor="text1"/>
          <w:sz w:val="28"/>
          <w:szCs w:val="28"/>
        </w:rPr>
      </w:pPr>
      <w:r>
        <w:rPr>
          <w:rFonts w:ascii="Times New Roman"/>
          <w:color w:val="000000" w:themeColor="text1"/>
          <w:sz w:val="28"/>
          <w:szCs w:val="28"/>
        </w:rPr>
        <w:t>nivel scăzut de dotare tehnică</w:t>
      </w:r>
      <w:r w:rsidR="008B2E26" w:rsidRPr="00567926">
        <w:rPr>
          <w:rFonts w:ascii="Times New Roman"/>
          <w:color w:val="000000" w:themeColor="text1"/>
          <w:sz w:val="28"/>
          <w:szCs w:val="28"/>
        </w:rPr>
        <w:t>;</w:t>
      </w:r>
    </w:p>
    <w:p w14:paraId="5FEECA1B" w14:textId="77777777" w:rsidR="008B2E26" w:rsidRPr="00567926" w:rsidRDefault="008508C9" w:rsidP="006E2907">
      <w:pPr>
        <w:pStyle w:val="Listparagraf"/>
        <w:numPr>
          <w:ilvl w:val="0"/>
          <w:numId w:val="2"/>
        </w:numPr>
        <w:spacing w:after="0" w:line="240" w:lineRule="auto"/>
        <w:jc w:val="both"/>
        <w:rPr>
          <w:rFonts w:ascii="Times New Roman"/>
          <w:color w:val="000000" w:themeColor="text1"/>
          <w:sz w:val="28"/>
          <w:szCs w:val="28"/>
        </w:rPr>
      </w:pPr>
      <w:r w:rsidRPr="00567926">
        <w:rPr>
          <w:rFonts w:ascii="Times New Roman"/>
          <w:color w:val="000000" w:themeColor="text1"/>
          <w:sz w:val="28"/>
          <w:szCs w:val="28"/>
        </w:rPr>
        <w:t>n</w:t>
      </w:r>
      <w:r w:rsidR="008B2E26" w:rsidRPr="00567926">
        <w:rPr>
          <w:rFonts w:ascii="Times New Roman"/>
          <w:color w:val="000000" w:themeColor="text1"/>
          <w:sz w:val="28"/>
          <w:szCs w:val="28"/>
        </w:rPr>
        <w:t>ivel scăzut de transparență</w:t>
      </w:r>
      <w:r w:rsidR="009D4252" w:rsidRPr="00567926">
        <w:rPr>
          <w:rFonts w:ascii="Times New Roman"/>
          <w:color w:val="000000" w:themeColor="text1"/>
          <w:sz w:val="28"/>
          <w:szCs w:val="28"/>
        </w:rPr>
        <w:t>;</w:t>
      </w:r>
    </w:p>
    <w:p w14:paraId="66CC4F4A" w14:textId="70072699" w:rsidR="00531B6C" w:rsidRPr="00567926" w:rsidRDefault="008508C9" w:rsidP="006E2907">
      <w:pPr>
        <w:pStyle w:val="Listparagraf"/>
        <w:numPr>
          <w:ilvl w:val="0"/>
          <w:numId w:val="2"/>
        </w:numPr>
        <w:spacing w:after="0" w:line="240" w:lineRule="auto"/>
        <w:jc w:val="both"/>
        <w:rPr>
          <w:rFonts w:ascii="Times New Roman"/>
          <w:color w:val="000000" w:themeColor="text1"/>
          <w:sz w:val="28"/>
          <w:szCs w:val="28"/>
        </w:rPr>
      </w:pPr>
      <w:r w:rsidRPr="00567926">
        <w:rPr>
          <w:rFonts w:ascii="Times New Roman"/>
          <w:color w:val="000000" w:themeColor="text1"/>
          <w:sz w:val="28"/>
          <w:szCs w:val="28"/>
        </w:rPr>
        <w:t>i</w:t>
      </w:r>
      <w:r w:rsidR="00531B6C" w:rsidRPr="00567926">
        <w:rPr>
          <w:rFonts w:ascii="Times New Roman"/>
          <w:color w:val="000000" w:themeColor="text1"/>
          <w:sz w:val="28"/>
          <w:szCs w:val="28"/>
        </w:rPr>
        <w:t xml:space="preserve">nsuficiența </w:t>
      </w:r>
      <w:r w:rsidRPr="00567926">
        <w:rPr>
          <w:rFonts w:ascii="Times New Roman"/>
          <w:color w:val="000000" w:themeColor="text1"/>
          <w:sz w:val="28"/>
          <w:szCs w:val="28"/>
        </w:rPr>
        <w:t xml:space="preserve">de </w:t>
      </w:r>
      <w:r w:rsidR="00531B6C" w:rsidRPr="00567926">
        <w:rPr>
          <w:rFonts w:ascii="Times New Roman"/>
          <w:color w:val="000000" w:themeColor="text1"/>
          <w:sz w:val="28"/>
          <w:szCs w:val="28"/>
        </w:rPr>
        <w:t>cadre</w:t>
      </w:r>
      <w:r w:rsidR="00AF2DFE" w:rsidRPr="00567926">
        <w:rPr>
          <w:rFonts w:ascii="Times New Roman"/>
          <w:color w:val="000000" w:themeColor="text1"/>
          <w:sz w:val="28"/>
          <w:szCs w:val="28"/>
        </w:rPr>
        <w:t>/</w:t>
      </w:r>
      <w:r w:rsidR="000B497B">
        <w:rPr>
          <w:rFonts w:ascii="Times New Roman"/>
          <w:color w:val="000000" w:themeColor="text1"/>
          <w:sz w:val="28"/>
          <w:szCs w:val="28"/>
        </w:rPr>
        <w:t xml:space="preserve">de </w:t>
      </w:r>
      <w:r w:rsidR="00AF2DFE" w:rsidRPr="00567926">
        <w:rPr>
          <w:rFonts w:ascii="Times New Roman"/>
          <w:color w:val="000000" w:themeColor="text1"/>
          <w:sz w:val="28"/>
          <w:szCs w:val="28"/>
        </w:rPr>
        <w:t>profesioniști</w:t>
      </w:r>
      <w:r w:rsidR="00531B6C" w:rsidRPr="00567926">
        <w:rPr>
          <w:rFonts w:ascii="Times New Roman"/>
          <w:color w:val="000000" w:themeColor="text1"/>
          <w:sz w:val="28"/>
          <w:szCs w:val="28"/>
        </w:rPr>
        <w:t xml:space="preserve"> în domeniul mediului</w:t>
      </w:r>
      <w:r w:rsidRPr="00567926">
        <w:rPr>
          <w:rFonts w:ascii="Times New Roman"/>
          <w:color w:val="000000" w:themeColor="text1"/>
          <w:sz w:val="28"/>
          <w:szCs w:val="28"/>
        </w:rPr>
        <w:t>.</w:t>
      </w:r>
    </w:p>
    <w:p w14:paraId="470AAFC9" w14:textId="77777777" w:rsidR="00531B6C" w:rsidRPr="00567926" w:rsidRDefault="00531B6C" w:rsidP="006E2907">
      <w:pPr>
        <w:pStyle w:val="Listparagraf"/>
        <w:spacing w:after="0" w:line="240" w:lineRule="auto"/>
        <w:jc w:val="both"/>
        <w:rPr>
          <w:rFonts w:ascii="Times New Roman"/>
          <w:color w:val="000000" w:themeColor="text1"/>
          <w:sz w:val="28"/>
          <w:szCs w:val="28"/>
        </w:rPr>
      </w:pPr>
    </w:p>
    <w:p w14:paraId="69F9006B" w14:textId="77777777" w:rsidR="00BD0405" w:rsidRDefault="00BD0405" w:rsidP="006E2907">
      <w:pPr>
        <w:spacing w:after="0" w:line="240" w:lineRule="auto"/>
        <w:jc w:val="both"/>
        <w:rPr>
          <w:rFonts w:ascii="Times New Roman"/>
          <w:b/>
          <w:color w:val="000000" w:themeColor="text1"/>
          <w:sz w:val="28"/>
          <w:szCs w:val="28"/>
          <w:u w:val="single"/>
        </w:rPr>
      </w:pPr>
    </w:p>
    <w:p w14:paraId="1091F5BF" w14:textId="77777777" w:rsidR="00BD0405" w:rsidRDefault="00BD0405" w:rsidP="006E2907">
      <w:pPr>
        <w:spacing w:after="0" w:line="240" w:lineRule="auto"/>
        <w:jc w:val="both"/>
        <w:rPr>
          <w:rFonts w:ascii="Times New Roman"/>
          <w:b/>
          <w:color w:val="000000" w:themeColor="text1"/>
          <w:sz w:val="28"/>
          <w:szCs w:val="28"/>
          <w:u w:val="single"/>
        </w:rPr>
      </w:pPr>
    </w:p>
    <w:p w14:paraId="4A8D50F1" w14:textId="77777777" w:rsidR="00BD0405" w:rsidRDefault="00BD0405" w:rsidP="006E2907">
      <w:pPr>
        <w:spacing w:after="0" w:line="240" w:lineRule="auto"/>
        <w:jc w:val="both"/>
        <w:rPr>
          <w:rFonts w:ascii="Times New Roman"/>
          <w:b/>
          <w:color w:val="000000" w:themeColor="text1"/>
          <w:sz w:val="28"/>
          <w:szCs w:val="28"/>
          <w:u w:val="single"/>
        </w:rPr>
      </w:pPr>
    </w:p>
    <w:p w14:paraId="00068D10" w14:textId="5D60B6C3" w:rsidR="009D4252" w:rsidRPr="00567926" w:rsidRDefault="00675993" w:rsidP="006E2907">
      <w:pPr>
        <w:spacing w:after="0" w:line="240" w:lineRule="auto"/>
        <w:jc w:val="both"/>
        <w:rPr>
          <w:rFonts w:ascii="Times New Roman"/>
          <w:b/>
          <w:color w:val="000000" w:themeColor="text1"/>
          <w:sz w:val="28"/>
          <w:szCs w:val="28"/>
          <w:u w:val="single"/>
        </w:rPr>
      </w:pPr>
      <w:r w:rsidRPr="00567926">
        <w:rPr>
          <w:rFonts w:ascii="Times New Roman"/>
          <w:b/>
          <w:color w:val="000000" w:themeColor="text1"/>
          <w:sz w:val="28"/>
          <w:szCs w:val="28"/>
          <w:u w:val="single"/>
        </w:rPr>
        <w:lastRenderedPageBreak/>
        <w:t>Probleme</w:t>
      </w:r>
      <w:r w:rsidR="00FF20CE" w:rsidRPr="00567926">
        <w:rPr>
          <w:rFonts w:ascii="Times New Roman"/>
          <w:b/>
          <w:color w:val="000000" w:themeColor="text1"/>
          <w:sz w:val="28"/>
          <w:szCs w:val="28"/>
          <w:u w:val="single"/>
        </w:rPr>
        <w:t xml:space="preserve"> identificate</w:t>
      </w:r>
      <w:r w:rsidR="000B497B">
        <w:rPr>
          <w:rFonts w:ascii="Times New Roman"/>
          <w:b/>
          <w:color w:val="000000" w:themeColor="text1"/>
          <w:sz w:val="28"/>
          <w:szCs w:val="28"/>
          <w:u w:val="single"/>
        </w:rPr>
        <w:t>:</w:t>
      </w:r>
      <w:r w:rsidRPr="00567926">
        <w:rPr>
          <w:rFonts w:ascii="Times New Roman"/>
          <w:b/>
          <w:color w:val="000000" w:themeColor="text1"/>
          <w:sz w:val="28"/>
          <w:szCs w:val="28"/>
          <w:u w:val="single"/>
        </w:rPr>
        <w:t xml:space="preserve"> </w:t>
      </w:r>
    </w:p>
    <w:p w14:paraId="0701E3A9" w14:textId="77777777" w:rsidR="006E2907" w:rsidRDefault="006E2907" w:rsidP="006E2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i/>
          <w:color w:val="000000" w:themeColor="text1"/>
          <w:sz w:val="28"/>
          <w:szCs w:val="28"/>
        </w:rPr>
      </w:pPr>
    </w:p>
    <w:p w14:paraId="54491B86" w14:textId="6DDC5A66" w:rsidR="009F2EDC" w:rsidRPr="00567926" w:rsidRDefault="00DF51DB" w:rsidP="006E2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olor w:val="000000" w:themeColor="text1"/>
          <w:sz w:val="28"/>
          <w:szCs w:val="28"/>
        </w:rPr>
      </w:pPr>
      <w:r w:rsidRPr="00567926">
        <w:rPr>
          <w:rFonts w:ascii="Times New Roman"/>
          <w:b/>
          <w:i/>
          <w:color w:val="000000" w:themeColor="text1"/>
          <w:sz w:val="28"/>
          <w:szCs w:val="28"/>
        </w:rPr>
        <w:t>Presiuni asupra procesului de e</w:t>
      </w:r>
      <w:r w:rsidR="000D2F14" w:rsidRPr="00567926">
        <w:rPr>
          <w:rFonts w:ascii="Times New Roman"/>
          <w:b/>
          <w:i/>
          <w:color w:val="000000" w:themeColor="text1"/>
          <w:sz w:val="28"/>
          <w:szCs w:val="28"/>
        </w:rPr>
        <w:t>laborare</w:t>
      </w:r>
      <w:r w:rsidRPr="00567926">
        <w:rPr>
          <w:rFonts w:ascii="Times New Roman"/>
          <w:b/>
          <w:i/>
          <w:color w:val="000000" w:themeColor="text1"/>
          <w:sz w:val="28"/>
          <w:szCs w:val="28"/>
        </w:rPr>
        <w:t xml:space="preserve"> </w:t>
      </w:r>
      <w:r w:rsidR="000D2F14" w:rsidRPr="00567926">
        <w:rPr>
          <w:rFonts w:ascii="Times New Roman"/>
          <w:b/>
          <w:i/>
          <w:color w:val="000000" w:themeColor="text1"/>
          <w:sz w:val="28"/>
          <w:szCs w:val="28"/>
        </w:rPr>
        <w:t xml:space="preserve">a </w:t>
      </w:r>
      <w:r w:rsidR="006F5DF4" w:rsidRPr="00567926">
        <w:rPr>
          <w:rFonts w:ascii="Times New Roman"/>
          <w:b/>
          <w:i/>
          <w:color w:val="000000" w:themeColor="text1"/>
          <w:sz w:val="28"/>
          <w:szCs w:val="28"/>
        </w:rPr>
        <w:t xml:space="preserve">documentelor de politici </w:t>
      </w:r>
      <w:r w:rsidR="000D2F14" w:rsidRPr="00567926">
        <w:rPr>
          <w:rFonts w:ascii="Times New Roman"/>
          <w:b/>
          <w:i/>
          <w:color w:val="000000" w:themeColor="text1"/>
          <w:sz w:val="28"/>
          <w:szCs w:val="28"/>
        </w:rPr>
        <w:t xml:space="preserve"> și</w:t>
      </w:r>
      <w:r w:rsidR="006F5DF4" w:rsidRPr="00567926">
        <w:rPr>
          <w:rFonts w:ascii="Times New Roman"/>
          <w:b/>
          <w:i/>
          <w:color w:val="000000" w:themeColor="text1"/>
          <w:sz w:val="28"/>
          <w:szCs w:val="28"/>
        </w:rPr>
        <w:t xml:space="preserve"> cadrului </w:t>
      </w:r>
      <w:r w:rsidR="000D2F14" w:rsidRPr="00567926">
        <w:rPr>
          <w:rFonts w:ascii="Times New Roman"/>
          <w:b/>
          <w:i/>
          <w:color w:val="000000" w:themeColor="text1"/>
          <w:sz w:val="28"/>
          <w:szCs w:val="28"/>
        </w:rPr>
        <w:t xml:space="preserve"> legislativ.</w:t>
      </w:r>
      <w:r w:rsidR="000D2F14" w:rsidRPr="00567926">
        <w:rPr>
          <w:rFonts w:ascii="Times New Roman"/>
          <w:color w:val="000000" w:themeColor="text1"/>
          <w:sz w:val="28"/>
          <w:szCs w:val="28"/>
        </w:rPr>
        <w:t xml:space="preserve"> </w:t>
      </w:r>
      <w:r w:rsidRPr="00567926">
        <w:rPr>
          <w:rFonts w:ascii="Times New Roman"/>
          <w:color w:val="000000" w:themeColor="text1"/>
          <w:sz w:val="28"/>
          <w:szCs w:val="28"/>
        </w:rPr>
        <w:t xml:space="preserve">În procesul de intervievare a fost conturată </w:t>
      </w:r>
      <w:r w:rsidR="00AF2DFE" w:rsidRPr="00567926">
        <w:rPr>
          <w:rFonts w:ascii="Times New Roman"/>
          <w:color w:val="000000" w:themeColor="text1"/>
          <w:sz w:val="28"/>
          <w:szCs w:val="28"/>
        </w:rPr>
        <w:t xml:space="preserve">o </w:t>
      </w:r>
      <w:r w:rsidRPr="00567926">
        <w:rPr>
          <w:rFonts w:ascii="Times New Roman"/>
          <w:color w:val="000000" w:themeColor="text1"/>
          <w:sz w:val="28"/>
          <w:szCs w:val="28"/>
        </w:rPr>
        <w:t>problem</w:t>
      </w:r>
      <w:r w:rsidR="00AF2DFE" w:rsidRPr="00567926">
        <w:rPr>
          <w:rFonts w:ascii="Times New Roman"/>
          <w:color w:val="000000" w:themeColor="text1"/>
          <w:sz w:val="28"/>
          <w:szCs w:val="28"/>
        </w:rPr>
        <w:t xml:space="preserve">ă </w:t>
      </w:r>
      <w:r w:rsidRPr="00567926">
        <w:rPr>
          <w:rFonts w:ascii="Times New Roman"/>
          <w:color w:val="000000" w:themeColor="text1"/>
          <w:sz w:val="28"/>
          <w:szCs w:val="28"/>
        </w:rPr>
        <w:t>caracterizată prin faptul că</w:t>
      </w:r>
      <w:r w:rsidR="0074557C" w:rsidRPr="00567926">
        <w:rPr>
          <w:rFonts w:ascii="Times New Roman"/>
          <w:color w:val="000000" w:themeColor="text1"/>
          <w:sz w:val="28"/>
          <w:szCs w:val="28"/>
        </w:rPr>
        <w:t xml:space="preserve"> grup</w:t>
      </w:r>
      <w:r w:rsidRPr="00567926">
        <w:rPr>
          <w:rFonts w:ascii="Times New Roman"/>
          <w:color w:val="000000" w:themeColor="text1"/>
          <w:sz w:val="28"/>
          <w:szCs w:val="28"/>
        </w:rPr>
        <w:t>uri</w:t>
      </w:r>
      <w:r w:rsidR="0074557C" w:rsidRPr="00567926">
        <w:rPr>
          <w:rFonts w:ascii="Times New Roman"/>
          <w:color w:val="000000" w:themeColor="text1"/>
          <w:sz w:val="28"/>
          <w:szCs w:val="28"/>
        </w:rPr>
        <w:t xml:space="preserve"> de indivizi ori companii din domeniul </w:t>
      </w:r>
      <w:r w:rsidR="00AF2DFE" w:rsidRPr="00567926">
        <w:rPr>
          <w:rFonts w:ascii="Times New Roman"/>
          <w:color w:val="000000" w:themeColor="text1"/>
          <w:sz w:val="28"/>
          <w:szCs w:val="28"/>
        </w:rPr>
        <w:t xml:space="preserve">atât </w:t>
      </w:r>
      <w:r w:rsidR="0074557C" w:rsidRPr="00567926">
        <w:rPr>
          <w:rFonts w:ascii="Times New Roman"/>
          <w:color w:val="000000" w:themeColor="text1"/>
          <w:sz w:val="28"/>
          <w:szCs w:val="28"/>
        </w:rPr>
        <w:t>public</w:t>
      </w:r>
      <w:r w:rsidR="00AF2DFE" w:rsidRPr="00567926">
        <w:rPr>
          <w:rFonts w:ascii="Times New Roman"/>
          <w:color w:val="000000" w:themeColor="text1"/>
          <w:sz w:val="28"/>
          <w:szCs w:val="28"/>
        </w:rPr>
        <w:t>,</w:t>
      </w:r>
      <w:r w:rsidR="0074557C" w:rsidRPr="00567926">
        <w:rPr>
          <w:rFonts w:ascii="Times New Roman"/>
          <w:color w:val="000000" w:themeColor="text1"/>
          <w:sz w:val="28"/>
          <w:szCs w:val="28"/>
        </w:rPr>
        <w:t xml:space="preserve"> cât și privat influențează</w:t>
      </w:r>
      <w:r w:rsidR="00860DAF" w:rsidRPr="00567926">
        <w:rPr>
          <w:rFonts w:ascii="Times New Roman"/>
          <w:color w:val="000000" w:themeColor="text1"/>
          <w:sz w:val="28"/>
          <w:szCs w:val="28"/>
        </w:rPr>
        <w:t xml:space="preserve"> procesul de elaborare</w:t>
      </w:r>
      <w:r w:rsidR="00AF2DFE" w:rsidRPr="00567926">
        <w:rPr>
          <w:rFonts w:ascii="Times New Roman"/>
          <w:color w:val="000000" w:themeColor="text1"/>
          <w:sz w:val="28"/>
          <w:szCs w:val="28"/>
        </w:rPr>
        <w:t>, pentru avantaje personale</w:t>
      </w:r>
      <w:r w:rsidR="006F5DF4" w:rsidRPr="00567926">
        <w:rPr>
          <w:rFonts w:ascii="Times New Roman"/>
          <w:color w:val="000000" w:themeColor="text1"/>
          <w:sz w:val="28"/>
          <w:szCs w:val="28"/>
        </w:rPr>
        <w:t xml:space="preserve"> </w:t>
      </w:r>
      <w:r w:rsidR="000D2F14" w:rsidRPr="00567926">
        <w:rPr>
          <w:rFonts w:ascii="Times New Roman"/>
          <w:color w:val="000000" w:themeColor="text1"/>
          <w:sz w:val="28"/>
          <w:szCs w:val="28"/>
        </w:rPr>
        <w:t>sau stop</w:t>
      </w:r>
      <w:r w:rsidRPr="00567926">
        <w:rPr>
          <w:rFonts w:ascii="Times New Roman"/>
          <w:color w:val="000000" w:themeColor="text1"/>
          <w:sz w:val="28"/>
          <w:szCs w:val="28"/>
        </w:rPr>
        <w:t>ează</w:t>
      </w:r>
      <w:r w:rsidR="000D2F14" w:rsidRPr="00567926">
        <w:rPr>
          <w:rFonts w:ascii="Times New Roman"/>
          <w:color w:val="000000" w:themeColor="text1"/>
          <w:sz w:val="28"/>
          <w:szCs w:val="28"/>
        </w:rPr>
        <w:t xml:space="preserve"> dezvolt</w:t>
      </w:r>
      <w:r w:rsidRPr="00567926">
        <w:rPr>
          <w:rFonts w:ascii="Times New Roman"/>
          <w:color w:val="000000" w:themeColor="text1"/>
          <w:sz w:val="28"/>
          <w:szCs w:val="28"/>
        </w:rPr>
        <w:t xml:space="preserve">area </w:t>
      </w:r>
      <w:r w:rsidR="0074557C" w:rsidRPr="00567926">
        <w:rPr>
          <w:rFonts w:ascii="Times New Roman"/>
          <w:color w:val="000000" w:themeColor="text1"/>
          <w:sz w:val="28"/>
          <w:szCs w:val="28"/>
        </w:rPr>
        <w:t>cadrului legislativ și politic</w:t>
      </w:r>
      <w:r w:rsidRPr="00567926">
        <w:rPr>
          <w:rFonts w:ascii="Times New Roman"/>
          <w:color w:val="000000" w:themeColor="text1"/>
          <w:sz w:val="28"/>
          <w:szCs w:val="28"/>
        </w:rPr>
        <w:t xml:space="preserve">. Acest fenomen este </w:t>
      </w:r>
      <w:r w:rsidR="0074557C" w:rsidRPr="00567926">
        <w:rPr>
          <w:rFonts w:ascii="Times New Roman"/>
          <w:color w:val="000000" w:themeColor="text1"/>
          <w:sz w:val="28"/>
          <w:szCs w:val="28"/>
        </w:rPr>
        <w:t>rezultat</w:t>
      </w:r>
      <w:r w:rsidRPr="00567926">
        <w:rPr>
          <w:rFonts w:ascii="Times New Roman"/>
          <w:color w:val="000000" w:themeColor="text1"/>
          <w:sz w:val="28"/>
          <w:szCs w:val="28"/>
        </w:rPr>
        <w:t>ul</w:t>
      </w:r>
      <w:r w:rsidR="0074557C" w:rsidRPr="00567926">
        <w:rPr>
          <w:rFonts w:ascii="Times New Roman"/>
          <w:color w:val="000000" w:themeColor="text1"/>
          <w:sz w:val="28"/>
          <w:szCs w:val="28"/>
        </w:rPr>
        <w:t xml:space="preserve"> n</w:t>
      </w:r>
      <w:r w:rsidR="00AF2DFE" w:rsidRPr="00567926">
        <w:rPr>
          <w:rFonts w:ascii="Times New Roman"/>
          <w:color w:val="000000" w:themeColor="text1"/>
          <w:sz w:val="28"/>
          <w:szCs w:val="28"/>
        </w:rPr>
        <w:t>et</w:t>
      </w:r>
      <w:r w:rsidR="0074557C" w:rsidRPr="00567926">
        <w:rPr>
          <w:rFonts w:ascii="Times New Roman"/>
          <w:color w:val="000000" w:themeColor="text1"/>
          <w:sz w:val="28"/>
          <w:szCs w:val="28"/>
        </w:rPr>
        <w:t>ransparen</w:t>
      </w:r>
      <w:r w:rsidRPr="00567926">
        <w:rPr>
          <w:rFonts w:ascii="Times New Roman"/>
          <w:color w:val="000000" w:themeColor="text1"/>
          <w:sz w:val="28"/>
          <w:szCs w:val="28"/>
        </w:rPr>
        <w:t xml:space="preserve">ței și </w:t>
      </w:r>
      <w:r w:rsidR="00A45B19" w:rsidRPr="00567926">
        <w:rPr>
          <w:rFonts w:ascii="Times New Roman"/>
          <w:color w:val="000000" w:themeColor="text1"/>
          <w:sz w:val="28"/>
          <w:szCs w:val="28"/>
        </w:rPr>
        <w:t>imperfecțiunii cadrului legislativ la capitolul transparență și responsabilitate</w:t>
      </w:r>
      <w:r w:rsidR="0074557C" w:rsidRPr="00567926">
        <w:rPr>
          <w:rFonts w:ascii="Times New Roman"/>
          <w:color w:val="000000" w:themeColor="text1"/>
          <w:sz w:val="28"/>
          <w:szCs w:val="28"/>
        </w:rPr>
        <w:t xml:space="preserve">. </w:t>
      </w:r>
      <w:r w:rsidR="009F2EDC" w:rsidRPr="00567926">
        <w:rPr>
          <w:rFonts w:ascii="Times New Roman"/>
          <w:color w:val="000000" w:themeColor="text1"/>
          <w:sz w:val="28"/>
          <w:szCs w:val="28"/>
        </w:rPr>
        <w:t xml:space="preserve">Un al motiv, fiind legăturile directe dintre  agenții economici şi reprezentanții legiuitorului, ceea ce duce ca plățile de mediu să fie anulate sau diminuate în favoarea agenților economici fără </w:t>
      </w:r>
      <w:r w:rsidR="009A0A10" w:rsidRPr="00567926">
        <w:rPr>
          <w:rFonts w:ascii="Times New Roman"/>
          <w:color w:val="000000" w:themeColor="text1"/>
          <w:sz w:val="28"/>
          <w:szCs w:val="28"/>
        </w:rPr>
        <w:t>a</w:t>
      </w:r>
      <w:r w:rsidR="009F2EDC" w:rsidRPr="00567926">
        <w:rPr>
          <w:rFonts w:ascii="Times New Roman"/>
          <w:color w:val="000000" w:themeColor="text1"/>
          <w:sz w:val="28"/>
          <w:szCs w:val="28"/>
        </w:rPr>
        <w:t xml:space="preserve"> se țină cont de impactul negativ asupra mediului </w:t>
      </w:r>
      <w:r w:rsidR="009F2EDC" w:rsidRPr="00567926">
        <w:rPr>
          <w:rFonts w:ascii="Times New Roman"/>
          <w:i/>
          <w:color w:val="000000" w:themeColor="text1"/>
          <w:sz w:val="28"/>
          <w:szCs w:val="28"/>
        </w:rPr>
        <w:t>(poluare</w:t>
      </w:r>
      <w:r w:rsidR="00622DF6" w:rsidRPr="00567926">
        <w:rPr>
          <w:rFonts w:ascii="Times New Roman"/>
          <w:i/>
          <w:color w:val="000000" w:themeColor="text1"/>
          <w:sz w:val="28"/>
          <w:szCs w:val="28"/>
        </w:rPr>
        <w:t>a mediului</w:t>
      </w:r>
      <w:r w:rsidR="009F2EDC" w:rsidRPr="00567926">
        <w:rPr>
          <w:rFonts w:ascii="Times New Roman"/>
          <w:i/>
          <w:color w:val="000000" w:themeColor="text1"/>
          <w:sz w:val="28"/>
          <w:szCs w:val="28"/>
        </w:rPr>
        <w:t>, exploatare abuziva, distrugerea habitatelor, etc.</w:t>
      </w:r>
      <w:r w:rsidR="009F2EDC" w:rsidRPr="00567926">
        <w:rPr>
          <w:rFonts w:ascii="Times New Roman"/>
          <w:color w:val="000000" w:themeColor="text1"/>
          <w:sz w:val="28"/>
          <w:szCs w:val="28"/>
        </w:rPr>
        <w:t>).</w:t>
      </w:r>
    </w:p>
    <w:p w14:paraId="20ACB58A" w14:textId="47008BE6" w:rsidR="00C432FB" w:rsidRPr="00567926" w:rsidRDefault="00C432FB" w:rsidP="006E2907">
      <w:pPr>
        <w:spacing w:after="0" w:line="240" w:lineRule="auto"/>
        <w:jc w:val="both"/>
        <w:rPr>
          <w:rFonts w:ascii="Times New Roman"/>
          <w:i/>
          <w:color w:val="000000" w:themeColor="text1"/>
          <w:sz w:val="28"/>
          <w:szCs w:val="28"/>
        </w:rPr>
      </w:pPr>
      <w:r w:rsidRPr="00567926">
        <w:rPr>
          <w:rFonts w:ascii="Times New Roman"/>
          <w:color w:val="000000" w:themeColor="text1"/>
          <w:sz w:val="28"/>
          <w:szCs w:val="28"/>
        </w:rPr>
        <w:t xml:space="preserve">De obicei, statele în tranziție, inclusiv Republica Moldova, acordă domeniului mediului o poziție net inferioară în lista priorităților politice. Liderii politici sunt gata să sacrifice calitatea factorilor de mediu (aerului, apei, sol, pădurile etc.) în favoarea intereselor economice și politice pe termen scurt și mediu </w:t>
      </w:r>
      <w:r w:rsidRPr="00567926">
        <w:rPr>
          <w:rFonts w:ascii="Times New Roman"/>
          <w:i/>
          <w:color w:val="000000" w:themeColor="text1"/>
          <w:sz w:val="28"/>
          <w:szCs w:val="28"/>
        </w:rPr>
        <w:t xml:space="preserve">(exemple din domeniul legislației privind sectorul substanțelor chimice, în special legislația în domeniul azbestului  sau cel cinegetic, protecția aerului, gestionarea deșeurilor, organismele modificate genetic, importul/înmatricularea automobilelor etc.). </w:t>
      </w:r>
    </w:p>
    <w:p w14:paraId="7EACD083" w14:textId="38228DF5" w:rsidR="00622DF6" w:rsidRPr="00567926" w:rsidRDefault="001D6C52" w:rsidP="006E2907">
      <w:pPr>
        <w:spacing w:after="0" w:line="240" w:lineRule="auto"/>
        <w:jc w:val="both"/>
        <w:rPr>
          <w:rFonts w:ascii="Times New Roman"/>
          <w:color w:val="000000" w:themeColor="text1"/>
          <w:sz w:val="28"/>
          <w:szCs w:val="28"/>
        </w:rPr>
      </w:pPr>
      <w:r w:rsidRPr="00567926">
        <w:rPr>
          <w:rFonts w:ascii="Times New Roman"/>
          <w:color w:val="000000" w:themeColor="text1"/>
          <w:sz w:val="28"/>
          <w:szCs w:val="28"/>
        </w:rPr>
        <w:t>La nivel local situația este dualista, pe de o parte p</w:t>
      </w:r>
      <w:r w:rsidR="00622DF6" w:rsidRPr="00567926">
        <w:rPr>
          <w:rFonts w:ascii="Times New Roman"/>
          <w:color w:val="000000" w:themeColor="text1"/>
          <w:sz w:val="28"/>
          <w:szCs w:val="28"/>
        </w:rPr>
        <w:t xml:space="preserve">resiunii politice sunt </w:t>
      </w:r>
      <w:r w:rsidR="00860DAF" w:rsidRPr="00567926">
        <w:rPr>
          <w:rFonts w:ascii="Times New Roman"/>
          <w:color w:val="000000" w:themeColor="text1"/>
          <w:sz w:val="28"/>
          <w:szCs w:val="28"/>
        </w:rPr>
        <w:t xml:space="preserve">supuse </w:t>
      </w:r>
      <w:r w:rsidR="00622DF6" w:rsidRPr="00567926">
        <w:rPr>
          <w:rFonts w:ascii="Times New Roman"/>
          <w:color w:val="000000" w:themeColor="text1"/>
          <w:sz w:val="28"/>
          <w:szCs w:val="28"/>
        </w:rPr>
        <w:t>autoritățile publice locale în procesul de gestionare / folosire a resurselor aflate în limitele UAT,</w:t>
      </w:r>
      <w:r w:rsidRPr="00567926">
        <w:rPr>
          <w:rFonts w:ascii="Times New Roman"/>
          <w:color w:val="000000" w:themeColor="text1"/>
          <w:sz w:val="28"/>
          <w:szCs w:val="28"/>
        </w:rPr>
        <w:t xml:space="preserve"> pe de altă parte acestea pot folosi relațiile politice pentru a</w:t>
      </w:r>
      <w:r w:rsidR="00860DAF" w:rsidRPr="00567926">
        <w:rPr>
          <w:rFonts w:ascii="Times New Roman"/>
          <w:color w:val="000000" w:themeColor="text1"/>
          <w:sz w:val="28"/>
          <w:szCs w:val="28"/>
        </w:rPr>
        <w:t>-</w:t>
      </w:r>
      <w:r w:rsidRPr="00567926">
        <w:rPr>
          <w:rFonts w:ascii="Times New Roman"/>
          <w:color w:val="000000" w:themeColor="text1"/>
          <w:sz w:val="28"/>
          <w:szCs w:val="28"/>
        </w:rPr>
        <w:t xml:space="preserve">și “soluționa”  interesele, </w:t>
      </w:r>
      <w:r w:rsidR="00622DF6" w:rsidRPr="00567926">
        <w:rPr>
          <w:rFonts w:ascii="Times New Roman"/>
          <w:color w:val="000000" w:themeColor="text1"/>
          <w:sz w:val="28"/>
          <w:szCs w:val="28"/>
        </w:rPr>
        <w:t>motiv</w:t>
      </w:r>
      <w:r w:rsidR="00860DAF" w:rsidRPr="00567926">
        <w:rPr>
          <w:rFonts w:ascii="Times New Roman"/>
          <w:color w:val="000000" w:themeColor="text1"/>
          <w:sz w:val="28"/>
          <w:szCs w:val="28"/>
        </w:rPr>
        <w:t>ul</w:t>
      </w:r>
      <w:r w:rsidR="00622DF6" w:rsidRPr="00567926">
        <w:rPr>
          <w:rFonts w:ascii="Times New Roman"/>
          <w:color w:val="000000" w:themeColor="text1"/>
          <w:sz w:val="28"/>
          <w:szCs w:val="28"/>
        </w:rPr>
        <w:t xml:space="preserve"> fiind nivelul foarte jos de transparență decizională la nivel local, cadrul legislativ imperfect şi </w:t>
      </w:r>
      <w:r w:rsidRPr="00567926">
        <w:rPr>
          <w:rFonts w:ascii="Times New Roman"/>
          <w:color w:val="000000" w:themeColor="text1"/>
          <w:sz w:val="28"/>
          <w:szCs w:val="28"/>
        </w:rPr>
        <w:t>mușamalizarea</w:t>
      </w:r>
      <w:r w:rsidR="00622DF6" w:rsidRPr="00567926">
        <w:rPr>
          <w:rFonts w:ascii="Times New Roman"/>
          <w:color w:val="000000" w:themeColor="text1"/>
          <w:sz w:val="28"/>
          <w:szCs w:val="28"/>
        </w:rPr>
        <w:t xml:space="preserve"> </w:t>
      </w:r>
      <w:r w:rsidR="00860DAF" w:rsidRPr="00567926">
        <w:rPr>
          <w:rFonts w:ascii="Times New Roman"/>
          <w:color w:val="000000" w:themeColor="text1"/>
          <w:sz w:val="28"/>
          <w:szCs w:val="28"/>
        </w:rPr>
        <w:t xml:space="preserve">încălcărilor </w:t>
      </w:r>
      <w:r w:rsidR="00622DF6" w:rsidRPr="00567926">
        <w:rPr>
          <w:rFonts w:ascii="Times New Roman"/>
          <w:color w:val="000000" w:themeColor="text1"/>
          <w:sz w:val="28"/>
          <w:szCs w:val="28"/>
        </w:rPr>
        <w:t xml:space="preserve">procedurilor de achiziții publice. </w:t>
      </w:r>
    </w:p>
    <w:p w14:paraId="6E877C12" w14:textId="77777777" w:rsidR="006E2907" w:rsidRDefault="006E2907" w:rsidP="006E2907">
      <w:pPr>
        <w:pStyle w:val="tt"/>
        <w:spacing w:before="0" w:beforeAutospacing="0" w:after="0" w:afterAutospacing="0"/>
        <w:jc w:val="both"/>
        <w:rPr>
          <w:b/>
          <w:i/>
          <w:color w:val="000000" w:themeColor="text1"/>
          <w:sz w:val="28"/>
          <w:szCs w:val="28"/>
        </w:rPr>
      </w:pPr>
    </w:p>
    <w:p w14:paraId="39C466DC" w14:textId="4BB466BA" w:rsidR="000D2F14" w:rsidRPr="00567926" w:rsidRDefault="001E0B59" w:rsidP="006E2907">
      <w:pPr>
        <w:pStyle w:val="tt"/>
        <w:spacing w:before="0" w:beforeAutospacing="0" w:after="0" w:afterAutospacing="0"/>
        <w:jc w:val="both"/>
        <w:rPr>
          <w:color w:val="000000" w:themeColor="text1"/>
          <w:sz w:val="28"/>
          <w:szCs w:val="28"/>
        </w:rPr>
      </w:pPr>
      <w:r w:rsidRPr="00567926">
        <w:rPr>
          <w:b/>
          <w:i/>
          <w:color w:val="000000" w:themeColor="text1"/>
          <w:sz w:val="28"/>
          <w:szCs w:val="28"/>
        </w:rPr>
        <w:t xml:space="preserve">Austeritatea </w:t>
      </w:r>
      <w:r w:rsidR="00FA2F01" w:rsidRPr="00567926">
        <w:rPr>
          <w:b/>
          <w:i/>
          <w:color w:val="000000" w:themeColor="text1"/>
          <w:sz w:val="28"/>
          <w:szCs w:val="28"/>
        </w:rPr>
        <w:t>buget</w:t>
      </w:r>
      <w:r w:rsidR="00DF51DB" w:rsidRPr="00567926">
        <w:rPr>
          <w:b/>
          <w:i/>
          <w:color w:val="000000" w:themeColor="text1"/>
          <w:sz w:val="28"/>
          <w:szCs w:val="28"/>
        </w:rPr>
        <w:t>ară</w:t>
      </w:r>
      <w:r w:rsidR="00936B2C" w:rsidRPr="00567926">
        <w:rPr>
          <w:b/>
          <w:i/>
          <w:color w:val="000000" w:themeColor="text1"/>
          <w:sz w:val="28"/>
          <w:szCs w:val="28"/>
        </w:rPr>
        <w:t>.</w:t>
      </w:r>
      <w:r w:rsidR="00DF51DB" w:rsidRPr="00567926">
        <w:rPr>
          <w:color w:val="000000" w:themeColor="text1"/>
          <w:sz w:val="28"/>
          <w:szCs w:val="28"/>
        </w:rPr>
        <w:t xml:space="preserve"> </w:t>
      </w:r>
      <w:r w:rsidR="00936B2C" w:rsidRPr="00567926">
        <w:rPr>
          <w:color w:val="000000" w:themeColor="text1"/>
          <w:sz w:val="28"/>
          <w:szCs w:val="28"/>
        </w:rPr>
        <w:t>D</w:t>
      </w:r>
      <w:r w:rsidR="00FA2F01" w:rsidRPr="00567926">
        <w:rPr>
          <w:color w:val="000000" w:themeColor="text1"/>
          <w:sz w:val="28"/>
          <w:szCs w:val="28"/>
        </w:rPr>
        <w:t xml:space="preserve">ocumentele de politici locale și naționale în domeniul mediului </w:t>
      </w:r>
      <w:r w:rsidR="001308CC" w:rsidRPr="00567926">
        <w:rPr>
          <w:color w:val="000000" w:themeColor="text1"/>
          <w:sz w:val="28"/>
          <w:szCs w:val="28"/>
        </w:rPr>
        <w:t xml:space="preserve">au </w:t>
      </w:r>
      <w:r w:rsidR="002D4A45" w:rsidRPr="00567926">
        <w:rPr>
          <w:color w:val="000000" w:themeColor="text1"/>
          <w:sz w:val="28"/>
          <w:szCs w:val="28"/>
        </w:rPr>
        <w:t xml:space="preserve">un </w:t>
      </w:r>
      <w:r w:rsidR="001308CC" w:rsidRPr="00567926">
        <w:rPr>
          <w:color w:val="000000" w:themeColor="text1"/>
          <w:sz w:val="28"/>
          <w:szCs w:val="28"/>
        </w:rPr>
        <w:t>suport</w:t>
      </w:r>
      <w:r w:rsidR="00FA2F01" w:rsidRPr="00567926">
        <w:rPr>
          <w:color w:val="000000" w:themeColor="text1"/>
          <w:sz w:val="28"/>
          <w:szCs w:val="28"/>
        </w:rPr>
        <w:t xml:space="preserve"> </w:t>
      </w:r>
      <w:r w:rsidR="001308CC" w:rsidRPr="00567926">
        <w:rPr>
          <w:color w:val="000000" w:themeColor="text1"/>
          <w:sz w:val="28"/>
          <w:szCs w:val="28"/>
        </w:rPr>
        <w:t>financiar</w:t>
      </w:r>
      <w:r w:rsidR="00FF20CE" w:rsidRPr="00567926">
        <w:rPr>
          <w:color w:val="000000" w:themeColor="text1"/>
          <w:sz w:val="28"/>
          <w:szCs w:val="28"/>
        </w:rPr>
        <w:t xml:space="preserve"> din partea statului</w:t>
      </w:r>
      <w:r w:rsidRPr="00567926">
        <w:rPr>
          <w:color w:val="000000" w:themeColor="text1"/>
          <w:sz w:val="28"/>
          <w:szCs w:val="28"/>
        </w:rPr>
        <w:t xml:space="preserve"> foarte redus</w:t>
      </w:r>
      <w:r w:rsidR="00FA2F01" w:rsidRPr="00567926">
        <w:rPr>
          <w:color w:val="000000" w:themeColor="text1"/>
          <w:sz w:val="28"/>
          <w:szCs w:val="28"/>
        </w:rPr>
        <w:t>, implementarea acestora se face</w:t>
      </w:r>
      <w:r w:rsidRPr="00567926">
        <w:rPr>
          <w:color w:val="000000" w:themeColor="text1"/>
          <w:sz w:val="28"/>
          <w:szCs w:val="28"/>
        </w:rPr>
        <w:t xml:space="preserve"> în special</w:t>
      </w:r>
      <w:r w:rsidR="00FA2F01" w:rsidRPr="00567926">
        <w:rPr>
          <w:color w:val="000000" w:themeColor="text1"/>
          <w:sz w:val="28"/>
          <w:szCs w:val="28"/>
        </w:rPr>
        <w:t xml:space="preserve"> cu </w:t>
      </w:r>
      <w:r w:rsidR="002D4A45" w:rsidRPr="00567926">
        <w:rPr>
          <w:color w:val="000000" w:themeColor="text1"/>
          <w:sz w:val="28"/>
          <w:szCs w:val="28"/>
        </w:rPr>
        <w:t xml:space="preserve">susținerea financiară a </w:t>
      </w:r>
      <w:r w:rsidR="00D16B6E" w:rsidRPr="00567926">
        <w:rPr>
          <w:color w:val="000000" w:themeColor="text1"/>
          <w:sz w:val="28"/>
          <w:szCs w:val="28"/>
        </w:rPr>
        <w:t>donatorilor străini. Deși sistemul de c</w:t>
      </w:r>
      <w:r w:rsidR="00D169F5" w:rsidRPr="00567926">
        <w:rPr>
          <w:color w:val="000000" w:themeColor="text1"/>
          <w:sz w:val="28"/>
          <w:szCs w:val="28"/>
        </w:rPr>
        <w:t xml:space="preserve">olectare a </w:t>
      </w:r>
      <w:r w:rsidR="00852531">
        <w:rPr>
          <w:color w:val="000000" w:themeColor="text1"/>
          <w:sz w:val="28"/>
          <w:szCs w:val="28"/>
        </w:rPr>
        <w:t>mijloacelor financiare</w:t>
      </w:r>
      <w:r w:rsidR="00D169F5" w:rsidRPr="00567926">
        <w:rPr>
          <w:color w:val="000000" w:themeColor="text1"/>
          <w:sz w:val="28"/>
          <w:szCs w:val="28"/>
        </w:rPr>
        <w:t xml:space="preserve"> din </w:t>
      </w:r>
      <w:r w:rsidR="00D16B6E" w:rsidRPr="00567926">
        <w:rPr>
          <w:color w:val="000000" w:themeColor="text1"/>
          <w:sz w:val="28"/>
          <w:szCs w:val="28"/>
        </w:rPr>
        <w:t>taxa pentru poluare există și</w:t>
      </w:r>
      <w:r w:rsidR="00D169F5" w:rsidRPr="00567926">
        <w:rPr>
          <w:color w:val="000000" w:themeColor="text1"/>
          <w:sz w:val="28"/>
          <w:szCs w:val="28"/>
        </w:rPr>
        <w:t>,</w:t>
      </w:r>
      <w:r w:rsidR="00D16B6E" w:rsidRPr="00567926">
        <w:rPr>
          <w:color w:val="000000" w:themeColor="text1"/>
          <w:sz w:val="28"/>
          <w:szCs w:val="28"/>
        </w:rPr>
        <w:t xml:space="preserve"> începând cu ianuarie 2017</w:t>
      </w:r>
      <w:r w:rsidR="00D169F5" w:rsidRPr="00567926">
        <w:rPr>
          <w:color w:val="000000" w:themeColor="text1"/>
          <w:sz w:val="28"/>
          <w:szCs w:val="28"/>
        </w:rPr>
        <w:t>,</w:t>
      </w:r>
      <w:r w:rsidR="00D16B6E" w:rsidRPr="00567926">
        <w:rPr>
          <w:color w:val="000000" w:themeColor="text1"/>
          <w:sz w:val="28"/>
          <w:szCs w:val="28"/>
        </w:rPr>
        <w:t xml:space="preserve"> calcularea acesteia se face în mod electronic, </w:t>
      </w:r>
      <w:r w:rsidR="00860DAF" w:rsidRPr="00567926">
        <w:rPr>
          <w:color w:val="000000" w:themeColor="text1"/>
          <w:sz w:val="28"/>
          <w:szCs w:val="28"/>
        </w:rPr>
        <w:t xml:space="preserve">iar </w:t>
      </w:r>
      <w:r w:rsidR="00D16B6E" w:rsidRPr="00567926">
        <w:rPr>
          <w:color w:val="000000" w:themeColor="text1"/>
          <w:sz w:val="28"/>
          <w:szCs w:val="28"/>
        </w:rPr>
        <w:t xml:space="preserve">modul de gestionare a </w:t>
      </w:r>
      <w:r w:rsidR="0055002D" w:rsidRPr="00567926">
        <w:rPr>
          <w:color w:val="000000" w:themeColor="text1"/>
          <w:sz w:val="28"/>
          <w:szCs w:val="28"/>
        </w:rPr>
        <w:t>banilor colectați</w:t>
      </w:r>
      <w:r w:rsidR="00D16B6E" w:rsidRPr="00567926">
        <w:rPr>
          <w:color w:val="000000" w:themeColor="text1"/>
          <w:sz w:val="28"/>
          <w:szCs w:val="28"/>
        </w:rPr>
        <w:t xml:space="preserve"> este </w:t>
      </w:r>
      <w:r w:rsidR="002D4A45" w:rsidRPr="00567926">
        <w:rPr>
          <w:color w:val="000000" w:themeColor="text1"/>
          <w:sz w:val="28"/>
          <w:szCs w:val="28"/>
        </w:rPr>
        <w:t xml:space="preserve">unul </w:t>
      </w:r>
      <w:r w:rsidR="00D16B6E" w:rsidRPr="00567926">
        <w:rPr>
          <w:color w:val="000000" w:themeColor="text1"/>
          <w:sz w:val="28"/>
          <w:szCs w:val="28"/>
        </w:rPr>
        <w:t>planificat</w:t>
      </w:r>
      <w:r w:rsidR="009F2EDC" w:rsidRPr="00567926">
        <w:rPr>
          <w:color w:val="000000" w:themeColor="text1"/>
          <w:sz w:val="28"/>
          <w:szCs w:val="28"/>
        </w:rPr>
        <w:t xml:space="preserve"> prin intermediul Legii bugetului pe anul </w:t>
      </w:r>
      <w:r w:rsidR="00860DAF" w:rsidRPr="00567926">
        <w:rPr>
          <w:color w:val="000000" w:themeColor="text1"/>
          <w:sz w:val="28"/>
          <w:szCs w:val="28"/>
        </w:rPr>
        <w:t>curent</w:t>
      </w:r>
      <w:r w:rsidR="00D16B6E" w:rsidRPr="00567926">
        <w:rPr>
          <w:color w:val="000000" w:themeColor="text1"/>
          <w:sz w:val="28"/>
          <w:szCs w:val="28"/>
        </w:rPr>
        <w:t xml:space="preserve">, </w:t>
      </w:r>
      <w:r w:rsidR="009F2EDC" w:rsidRPr="00567926">
        <w:rPr>
          <w:color w:val="000000" w:themeColor="text1"/>
          <w:sz w:val="28"/>
          <w:szCs w:val="28"/>
        </w:rPr>
        <w:t xml:space="preserve">şi </w:t>
      </w:r>
      <w:r w:rsidR="0055002D" w:rsidRPr="00567926">
        <w:rPr>
          <w:color w:val="000000" w:themeColor="text1"/>
          <w:sz w:val="28"/>
          <w:szCs w:val="28"/>
        </w:rPr>
        <w:t xml:space="preserve">este </w:t>
      </w:r>
      <w:r w:rsidR="00D16B6E" w:rsidRPr="00567926">
        <w:rPr>
          <w:color w:val="000000" w:themeColor="text1"/>
          <w:sz w:val="28"/>
          <w:szCs w:val="28"/>
        </w:rPr>
        <w:t>orientat pe implementarea programelor</w:t>
      </w:r>
      <w:r w:rsidR="0055002D" w:rsidRPr="00567926">
        <w:rPr>
          <w:color w:val="000000" w:themeColor="text1"/>
          <w:sz w:val="28"/>
          <w:szCs w:val="28"/>
        </w:rPr>
        <w:t xml:space="preserve"> </w:t>
      </w:r>
      <w:r w:rsidR="00D169F5" w:rsidRPr="00567926">
        <w:rPr>
          <w:color w:val="000000" w:themeColor="text1"/>
          <w:sz w:val="28"/>
          <w:szCs w:val="28"/>
        </w:rPr>
        <w:t>d</w:t>
      </w:r>
      <w:r w:rsidR="0055002D" w:rsidRPr="00567926">
        <w:rPr>
          <w:color w:val="000000" w:themeColor="text1"/>
          <w:sz w:val="28"/>
          <w:szCs w:val="28"/>
        </w:rPr>
        <w:t>in domeniul mediului</w:t>
      </w:r>
      <w:r w:rsidR="009F2EDC" w:rsidRPr="00567926">
        <w:rPr>
          <w:color w:val="000000" w:themeColor="text1"/>
          <w:sz w:val="28"/>
          <w:szCs w:val="28"/>
        </w:rPr>
        <w:t xml:space="preserve">, totuși </w:t>
      </w:r>
      <w:r w:rsidR="00D16B6E" w:rsidRPr="00567926">
        <w:rPr>
          <w:color w:val="000000" w:themeColor="text1"/>
          <w:sz w:val="28"/>
          <w:szCs w:val="28"/>
        </w:rPr>
        <w:t>nivel</w:t>
      </w:r>
      <w:r w:rsidR="00860DAF" w:rsidRPr="00567926">
        <w:rPr>
          <w:color w:val="000000" w:themeColor="text1"/>
          <w:sz w:val="28"/>
          <w:szCs w:val="28"/>
        </w:rPr>
        <w:t>ul scăzut</w:t>
      </w:r>
      <w:r w:rsidR="00D16B6E" w:rsidRPr="00567926">
        <w:rPr>
          <w:color w:val="000000" w:themeColor="text1"/>
          <w:sz w:val="28"/>
          <w:szCs w:val="28"/>
        </w:rPr>
        <w:t xml:space="preserve"> de transparență</w:t>
      </w:r>
      <w:r w:rsidR="00E779DC" w:rsidRPr="00567926">
        <w:rPr>
          <w:color w:val="000000" w:themeColor="text1"/>
          <w:sz w:val="28"/>
          <w:szCs w:val="28"/>
        </w:rPr>
        <w:t xml:space="preserve"> şi incertitudinea în luarea deciziilor de finanțare în cadrul Consiliului</w:t>
      </w:r>
      <w:r w:rsidR="001D6C52" w:rsidRPr="00567926">
        <w:rPr>
          <w:color w:val="000000" w:themeColor="text1"/>
          <w:sz w:val="28"/>
          <w:szCs w:val="28"/>
        </w:rPr>
        <w:t xml:space="preserve"> de Administrare al Fondului Ecologic Național</w:t>
      </w:r>
      <w:r w:rsidR="00E779DC" w:rsidRPr="00567926">
        <w:rPr>
          <w:color w:val="000000" w:themeColor="text1"/>
          <w:sz w:val="28"/>
          <w:szCs w:val="28"/>
        </w:rPr>
        <w:t xml:space="preserve"> rămâne a fi un factor de risc </w:t>
      </w:r>
      <w:r w:rsidR="00860DAF" w:rsidRPr="00567926">
        <w:rPr>
          <w:color w:val="000000" w:themeColor="text1"/>
          <w:sz w:val="28"/>
          <w:szCs w:val="28"/>
        </w:rPr>
        <w:t xml:space="preserve">pentru </w:t>
      </w:r>
      <w:r w:rsidR="006F5DF4" w:rsidRPr="00567926">
        <w:rPr>
          <w:color w:val="000000" w:themeColor="text1"/>
          <w:sz w:val="28"/>
          <w:szCs w:val="28"/>
        </w:rPr>
        <w:t>dezvoltarea</w:t>
      </w:r>
      <w:r w:rsidR="00860DAF" w:rsidRPr="00567926">
        <w:rPr>
          <w:color w:val="000000" w:themeColor="text1"/>
          <w:sz w:val="28"/>
          <w:szCs w:val="28"/>
        </w:rPr>
        <w:t xml:space="preserve"> </w:t>
      </w:r>
      <w:r w:rsidR="0066673E" w:rsidRPr="00567926">
        <w:rPr>
          <w:color w:val="000000" w:themeColor="text1"/>
          <w:sz w:val="28"/>
          <w:szCs w:val="28"/>
        </w:rPr>
        <w:t>corupției</w:t>
      </w:r>
      <w:r w:rsidR="00D16B6E" w:rsidRPr="00567926">
        <w:rPr>
          <w:color w:val="000000" w:themeColor="text1"/>
          <w:sz w:val="28"/>
          <w:szCs w:val="28"/>
        </w:rPr>
        <w:t xml:space="preserve">. </w:t>
      </w:r>
      <w:r w:rsidR="00045596" w:rsidRPr="00567926">
        <w:rPr>
          <w:color w:val="000000" w:themeColor="text1"/>
          <w:sz w:val="28"/>
          <w:szCs w:val="28"/>
        </w:rPr>
        <w:t xml:space="preserve">Pe parcursul activității acestuia, au </w:t>
      </w:r>
      <w:r w:rsidR="002D4A45" w:rsidRPr="00567926">
        <w:rPr>
          <w:color w:val="000000" w:themeColor="text1"/>
          <w:sz w:val="28"/>
          <w:szCs w:val="28"/>
        </w:rPr>
        <w:t xml:space="preserve">fost realizate </w:t>
      </w:r>
      <w:r w:rsidR="00FE1E0B" w:rsidRPr="00567926">
        <w:rPr>
          <w:color w:val="000000" w:themeColor="text1"/>
          <w:sz w:val="28"/>
          <w:szCs w:val="28"/>
        </w:rPr>
        <w:t xml:space="preserve">mai mute </w:t>
      </w:r>
      <w:r w:rsidR="00045596" w:rsidRPr="00567926">
        <w:rPr>
          <w:color w:val="000000" w:themeColor="text1"/>
          <w:sz w:val="28"/>
          <w:szCs w:val="28"/>
        </w:rPr>
        <w:t xml:space="preserve">investigații, dintre care menționăm </w:t>
      </w:r>
      <w:r w:rsidR="00FE1E0B" w:rsidRPr="00567926">
        <w:rPr>
          <w:color w:val="000000" w:themeColor="text1"/>
          <w:sz w:val="28"/>
          <w:szCs w:val="28"/>
        </w:rPr>
        <w:t>Raportul</w:t>
      </w:r>
      <w:r w:rsidR="00860DAF" w:rsidRPr="00567926">
        <w:rPr>
          <w:color w:val="000000" w:themeColor="text1"/>
          <w:sz w:val="28"/>
          <w:szCs w:val="28"/>
        </w:rPr>
        <w:t xml:space="preserve"> </w:t>
      </w:r>
      <w:r w:rsidR="00FE1E0B" w:rsidRPr="00567926">
        <w:rPr>
          <w:color w:val="000000" w:themeColor="text1"/>
          <w:sz w:val="28"/>
          <w:szCs w:val="28"/>
        </w:rPr>
        <w:t>auditului</w:t>
      </w:r>
      <w:r w:rsidR="00860DAF" w:rsidRPr="00567926">
        <w:rPr>
          <w:color w:val="000000" w:themeColor="text1"/>
          <w:sz w:val="28"/>
          <w:szCs w:val="28"/>
        </w:rPr>
        <w:t xml:space="preserve"> Curții de Conturi</w:t>
      </w:r>
      <w:r w:rsidR="00860DAF" w:rsidRPr="00567926">
        <w:rPr>
          <w:rStyle w:val="Referinnotdesubsol"/>
          <w:color w:val="000000" w:themeColor="text1"/>
          <w:sz w:val="28"/>
          <w:szCs w:val="28"/>
        </w:rPr>
        <w:footnoteReference w:id="1"/>
      </w:r>
      <w:r w:rsidR="00860DAF" w:rsidRPr="00567926">
        <w:rPr>
          <w:color w:val="000000" w:themeColor="text1"/>
          <w:sz w:val="28"/>
          <w:szCs w:val="28"/>
        </w:rPr>
        <w:t xml:space="preserve"> asupra</w:t>
      </w:r>
      <w:r w:rsidR="00FE1E0B" w:rsidRPr="00567926">
        <w:rPr>
          <w:color w:val="000000" w:themeColor="text1"/>
          <w:sz w:val="28"/>
          <w:szCs w:val="28"/>
        </w:rPr>
        <w:t xml:space="preserve"> regularității managementului financiar în Ministerul Mediu</w:t>
      </w:r>
      <w:r w:rsidR="00CC125C" w:rsidRPr="00567926">
        <w:rPr>
          <w:color w:val="000000" w:themeColor="text1"/>
          <w:sz w:val="28"/>
          <w:szCs w:val="28"/>
        </w:rPr>
        <w:t>lui și Fondul Ecologic Național</w:t>
      </w:r>
      <w:r w:rsidR="00FE1E0B" w:rsidRPr="00567926">
        <w:rPr>
          <w:color w:val="000000" w:themeColor="text1"/>
          <w:sz w:val="28"/>
          <w:szCs w:val="28"/>
        </w:rPr>
        <w:t>,</w:t>
      </w:r>
      <w:r w:rsidR="00CC125C" w:rsidRPr="00567926">
        <w:rPr>
          <w:color w:val="000000" w:themeColor="text1"/>
          <w:sz w:val="28"/>
          <w:szCs w:val="28"/>
        </w:rPr>
        <w:t xml:space="preserve"> </w:t>
      </w:r>
      <w:r w:rsidR="00FE1E0B" w:rsidRPr="00567926">
        <w:rPr>
          <w:color w:val="000000" w:themeColor="text1"/>
          <w:sz w:val="28"/>
          <w:szCs w:val="28"/>
        </w:rPr>
        <w:t xml:space="preserve">recomandările înaintate au fost parțial realizate, lăsând spațiu de </w:t>
      </w:r>
      <w:r w:rsidR="00FE1E0B" w:rsidRPr="00567926">
        <w:rPr>
          <w:color w:val="000000" w:themeColor="text1"/>
          <w:sz w:val="28"/>
          <w:szCs w:val="28"/>
        </w:rPr>
        <w:lastRenderedPageBreak/>
        <w:t>“manevre” frauduloase. O altă cauză a acestei probleme este,</w:t>
      </w:r>
      <w:r w:rsidR="00D16B6E" w:rsidRPr="00567926">
        <w:rPr>
          <w:color w:val="000000" w:themeColor="text1"/>
          <w:sz w:val="28"/>
          <w:szCs w:val="28"/>
        </w:rPr>
        <w:t xml:space="preserve"> </w:t>
      </w:r>
      <w:r w:rsidR="00FE1E0B" w:rsidRPr="00567926">
        <w:rPr>
          <w:color w:val="000000" w:themeColor="text1"/>
          <w:sz w:val="28"/>
          <w:szCs w:val="28"/>
        </w:rPr>
        <w:t xml:space="preserve">imperfecțiunea </w:t>
      </w:r>
      <w:r w:rsidR="00D16B6E" w:rsidRPr="00567926">
        <w:rPr>
          <w:color w:val="000000" w:themeColor="text1"/>
          <w:sz w:val="28"/>
          <w:szCs w:val="28"/>
        </w:rPr>
        <w:t>cadrul</w:t>
      </w:r>
      <w:r w:rsidR="00FE1E0B" w:rsidRPr="00567926">
        <w:rPr>
          <w:color w:val="000000" w:themeColor="text1"/>
          <w:sz w:val="28"/>
          <w:szCs w:val="28"/>
        </w:rPr>
        <w:t>ui</w:t>
      </w:r>
      <w:r w:rsidR="00D16B6E" w:rsidRPr="00567926">
        <w:rPr>
          <w:color w:val="000000" w:themeColor="text1"/>
          <w:sz w:val="28"/>
          <w:szCs w:val="28"/>
        </w:rPr>
        <w:t xml:space="preserve"> legislativ existent</w:t>
      </w:r>
      <w:r w:rsidR="00860DAF" w:rsidRPr="00567926">
        <w:rPr>
          <w:color w:val="000000" w:themeColor="text1"/>
          <w:sz w:val="28"/>
          <w:szCs w:val="28"/>
        </w:rPr>
        <w:t xml:space="preserve"> și faptul că</w:t>
      </w:r>
      <w:r w:rsidR="0055002D" w:rsidRPr="00567926">
        <w:rPr>
          <w:color w:val="000000" w:themeColor="text1"/>
          <w:sz w:val="28"/>
          <w:szCs w:val="28"/>
        </w:rPr>
        <w:t xml:space="preserve"> </w:t>
      </w:r>
      <w:r w:rsidR="00D16B6E" w:rsidRPr="00567926">
        <w:rPr>
          <w:color w:val="000000" w:themeColor="text1"/>
          <w:sz w:val="28"/>
          <w:szCs w:val="28"/>
        </w:rPr>
        <w:t>modul de funcționare a Fondului Ecologic Național nu este clar</w:t>
      </w:r>
      <w:r w:rsidR="0055002D" w:rsidRPr="00567926">
        <w:rPr>
          <w:color w:val="000000" w:themeColor="text1"/>
          <w:sz w:val="28"/>
          <w:szCs w:val="28"/>
        </w:rPr>
        <w:t xml:space="preserve"> reglementat</w:t>
      </w:r>
      <w:r w:rsidR="00B7338E">
        <w:rPr>
          <w:color w:val="000000" w:themeColor="text1"/>
          <w:sz w:val="28"/>
          <w:szCs w:val="28"/>
        </w:rPr>
        <w:t xml:space="preserve"> </w:t>
      </w:r>
      <w:r w:rsidR="00D16B6E" w:rsidRPr="00567926">
        <w:rPr>
          <w:color w:val="000000" w:themeColor="text1"/>
          <w:sz w:val="28"/>
          <w:szCs w:val="28"/>
        </w:rPr>
        <w:t xml:space="preserve">(Legea 1515/1993 și </w:t>
      </w:r>
      <w:r w:rsidR="00852531">
        <w:rPr>
          <w:color w:val="000000" w:themeColor="text1"/>
          <w:sz w:val="28"/>
          <w:szCs w:val="28"/>
        </w:rPr>
        <w:t xml:space="preserve">alte acte </w:t>
      </w:r>
      <w:r w:rsidR="00D16B6E" w:rsidRPr="00567926">
        <w:rPr>
          <w:color w:val="000000" w:themeColor="text1"/>
          <w:sz w:val="28"/>
          <w:szCs w:val="28"/>
        </w:rPr>
        <w:t xml:space="preserve">din domeniul mediului reglementează </w:t>
      </w:r>
      <w:r w:rsidR="00DF51DB" w:rsidRPr="00567926">
        <w:rPr>
          <w:color w:val="000000" w:themeColor="text1"/>
          <w:sz w:val="28"/>
          <w:szCs w:val="28"/>
        </w:rPr>
        <w:t xml:space="preserve">funcționalitatea </w:t>
      </w:r>
      <w:r w:rsidR="00D16B6E" w:rsidRPr="00567926">
        <w:rPr>
          <w:color w:val="000000" w:themeColor="text1"/>
          <w:sz w:val="28"/>
          <w:szCs w:val="28"/>
        </w:rPr>
        <w:t>Fondul</w:t>
      </w:r>
      <w:r w:rsidR="00DF51DB" w:rsidRPr="00567926">
        <w:rPr>
          <w:color w:val="000000" w:themeColor="text1"/>
          <w:sz w:val="28"/>
          <w:szCs w:val="28"/>
        </w:rPr>
        <w:t xml:space="preserve">ui, </w:t>
      </w:r>
      <w:r w:rsidR="00D16B6E" w:rsidRPr="00567926">
        <w:rPr>
          <w:color w:val="000000" w:themeColor="text1"/>
          <w:sz w:val="28"/>
          <w:szCs w:val="28"/>
        </w:rPr>
        <w:t xml:space="preserve">pe când Legea </w:t>
      </w:r>
      <w:r w:rsidR="00DF51DB" w:rsidRPr="00567926">
        <w:rPr>
          <w:color w:val="000000" w:themeColor="text1"/>
          <w:sz w:val="28"/>
          <w:szCs w:val="28"/>
        </w:rPr>
        <w:t>finanțelor publice și responsabilității bugetar-fiscale nr. 181 din 25.07.2014</w:t>
      </w:r>
      <w:r w:rsidR="0055002D" w:rsidRPr="00567926">
        <w:rPr>
          <w:color w:val="000000" w:themeColor="text1"/>
          <w:sz w:val="28"/>
          <w:szCs w:val="28"/>
        </w:rPr>
        <w:t xml:space="preserve"> </w:t>
      </w:r>
      <w:r w:rsidR="00DC405C" w:rsidRPr="00567926">
        <w:rPr>
          <w:color w:val="000000" w:themeColor="text1"/>
          <w:sz w:val="28"/>
          <w:szCs w:val="28"/>
        </w:rPr>
        <w:t xml:space="preserve">se ghidează de </w:t>
      </w:r>
      <w:r w:rsidR="0055002D" w:rsidRPr="00567926">
        <w:rPr>
          <w:color w:val="000000" w:themeColor="text1"/>
          <w:sz w:val="28"/>
          <w:szCs w:val="28"/>
        </w:rPr>
        <w:t>principiul universalități</w:t>
      </w:r>
      <w:r w:rsidR="00DF51DB" w:rsidRPr="00567926">
        <w:rPr>
          <w:color w:val="000000" w:themeColor="text1"/>
          <w:sz w:val="28"/>
          <w:szCs w:val="28"/>
        </w:rPr>
        <w:t>i</w:t>
      </w:r>
      <w:r w:rsidR="00DF51DB" w:rsidRPr="00567926">
        <w:rPr>
          <w:rStyle w:val="Referinnotdesubsol"/>
          <w:color w:val="000000" w:themeColor="text1"/>
          <w:sz w:val="28"/>
          <w:szCs w:val="28"/>
        </w:rPr>
        <w:footnoteReference w:id="2"/>
      </w:r>
      <w:r w:rsidR="00D16B6E" w:rsidRPr="00567926">
        <w:rPr>
          <w:color w:val="000000" w:themeColor="text1"/>
          <w:sz w:val="28"/>
          <w:szCs w:val="28"/>
        </w:rPr>
        <w:t>)</w:t>
      </w:r>
      <w:r w:rsidR="00852531">
        <w:rPr>
          <w:color w:val="000000" w:themeColor="text1"/>
          <w:sz w:val="28"/>
          <w:szCs w:val="28"/>
        </w:rPr>
        <w:t>.</w:t>
      </w:r>
    </w:p>
    <w:p w14:paraId="5EAFA8C9" w14:textId="77777777" w:rsidR="006E2907" w:rsidRDefault="006E2907" w:rsidP="006E2907">
      <w:pPr>
        <w:pStyle w:val="tt"/>
        <w:spacing w:before="0" w:beforeAutospacing="0" w:after="0" w:afterAutospacing="0"/>
        <w:jc w:val="both"/>
        <w:rPr>
          <w:b/>
          <w:i/>
          <w:color w:val="000000" w:themeColor="text1"/>
          <w:sz w:val="28"/>
          <w:szCs w:val="28"/>
        </w:rPr>
      </w:pPr>
    </w:p>
    <w:p w14:paraId="3EAAE7CC" w14:textId="6499D423" w:rsidR="00A45B19" w:rsidRPr="00567926" w:rsidRDefault="009A157F" w:rsidP="006E2907">
      <w:pPr>
        <w:pStyle w:val="tt"/>
        <w:spacing w:before="0" w:beforeAutospacing="0" w:after="0" w:afterAutospacing="0"/>
        <w:jc w:val="both"/>
        <w:rPr>
          <w:color w:val="000000" w:themeColor="text1"/>
          <w:sz w:val="28"/>
          <w:szCs w:val="28"/>
        </w:rPr>
      </w:pPr>
      <w:r w:rsidRPr="00567926">
        <w:rPr>
          <w:b/>
          <w:i/>
          <w:color w:val="000000" w:themeColor="text1"/>
          <w:sz w:val="28"/>
          <w:szCs w:val="28"/>
        </w:rPr>
        <w:t xml:space="preserve">Suprapunerea </w:t>
      </w:r>
      <w:r w:rsidR="00A45B19" w:rsidRPr="00567926">
        <w:rPr>
          <w:b/>
          <w:i/>
          <w:color w:val="000000" w:themeColor="text1"/>
          <w:sz w:val="28"/>
          <w:szCs w:val="28"/>
        </w:rPr>
        <w:t>funcții</w:t>
      </w:r>
      <w:r w:rsidRPr="00567926">
        <w:rPr>
          <w:b/>
          <w:i/>
          <w:color w:val="000000" w:themeColor="text1"/>
          <w:sz w:val="28"/>
          <w:szCs w:val="28"/>
        </w:rPr>
        <w:t>lor</w:t>
      </w:r>
      <w:r w:rsidR="00A45B19" w:rsidRPr="00567926">
        <w:rPr>
          <w:b/>
          <w:i/>
          <w:color w:val="000000" w:themeColor="text1"/>
          <w:sz w:val="28"/>
          <w:szCs w:val="28"/>
        </w:rPr>
        <w:t xml:space="preserve"> în cadrul unei și aceleași structuri</w:t>
      </w:r>
      <w:r w:rsidR="00936B2C" w:rsidRPr="00567926">
        <w:rPr>
          <w:b/>
          <w:i/>
          <w:color w:val="000000" w:themeColor="text1"/>
          <w:sz w:val="28"/>
          <w:szCs w:val="28"/>
        </w:rPr>
        <w:t>.</w:t>
      </w:r>
      <w:r w:rsidRPr="00567926">
        <w:rPr>
          <w:color w:val="000000" w:themeColor="text1"/>
          <w:sz w:val="28"/>
          <w:szCs w:val="28"/>
        </w:rPr>
        <w:t xml:space="preserve"> </w:t>
      </w:r>
      <w:r w:rsidR="00936B2C" w:rsidRPr="00567926">
        <w:rPr>
          <w:color w:val="000000" w:themeColor="text1"/>
          <w:sz w:val="28"/>
          <w:szCs w:val="28"/>
        </w:rPr>
        <w:t>S</w:t>
      </w:r>
      <w:r w:rsidR="001308CC" w:rsidRPr="00567926">
        <w:rPr>
          <w:color w:val="000000" w:themeColor="text1"/>
          <w:sz w:val="28"/>
          <w:szCs w:val="28"/>
        </w:rPr>
        <w:t>tarea actuală î</w:t>
      </w:r>
      <w:r w:rsidR="000903AC" w:rsidRPr="00567926">
        <w:rPr>
          <w:color w:val="000000" w:themeColor="text1"/>
          <w:sz w:val="28"/>
          <w:szCs w:val="28"/>
        </w:rPr>
        <w:t xml:space="preserve">n domeniul mediului constă în faptul că funcțiile autorităților publice </w:t>
      </w:r>
      <w:r w:rsidR="00B7338E">
        <w:rPr>
          <w:color w:val="000000" w:themeColor="text1"/>
          <w:sz w:val="28"/>
          <w:szCs w:val="28"/>
        </w:rPr>
        <w:t>din acest sector</w:t>
      </w:r>
      <w:r w:rsidR="000903AC" w:rsidRPr="00567926">
        <w:rPr>
          <w:color w:val="000000" w:themeColor="text1"/>
          <w:sz w:val="28"/>
          <w:szCs w:val="28"/>
        </w:rPr>
        <w:t xml:space="preserve"> nu sunt strict separate pe domenii:</w:t>
      </w:r>
      <w:r w:rsidR="00852531">
        <w:rPr>
          <w:color w:val="000000" w:themeColor="text1"/>
          <w:sz w:val="28"/>
          <w:szCs w:val="28"/>
        </w:rPr>
        <w:t xml:space="preserve"> funcția de</w:t>
      </w:r>
      <w:r w:rsidR="000903AC" w:rsidRPr="00567926">
        <w:rPr>
          <w:color w:val="000000" w:themeColor="text1"/>
          <w:sz w:val="28"/>
          <w:szCs w:val="28"/>
        </w:rPr>
        <w:t xml:space="preserve"> elaborare/promovare</w:t>
      </w:r>
      <w:r w:rsidR="00852531">
        <w:rPr>
          <w:color w:val="000000" w:themeColor="text1"/>
          <w:sz w:val="28"/>
          <w:szCs w:val="28"/>
        </w:rPr>
        <w:t xml:space="preserve"> </w:t>
      </w:r>
      <w:r w:rsidR="000903AC" w:rsidRPr="00567926">
        <w:rPr>
          <w:color w:val="000000" w:themeColor="text1"/>
          <w:sz w:val="28"/>
          <w:szCs w:val="28"/>
        </w:rPr>
        <w:t xml:space="preserve">a politicilor de mediu, funcția de reglementare, funcția de control și funcția operațională. De exemplu, </w:t>
      </w:r>
      <w:r w:rsidRPr="00567926">
        <w:rPr>
          <w:color w:val="000000" w:themeColor="text1"/>
          <w:sz w:val="28"/>
          <w:szCs w:val="28"/>
        </w:rPr>
        <w:t xml:space="preserve">Ministerul </w:t>
      </w:r>
      <w:r w:rsidR="00852531">
        <w:rPr>
          <w:color w:val="000000" w:themeColor="text1"/>
          <w:sz w:val="28"/>
          <w:szCs w:val="28"/>
        </w:rPr>
        <w:t xml:space="preserve">Agriculturii, Dezvoltării Regionale și </w:t>
      </w:r>
      <w:r w:rsidRPr="00567926">
        <w:rPr>
          <w:color w:val="000000" w:themeColor="text1"/>
          <w:sz w:val="28"/>
          <w:szCs w:val="28"/>
        </w:rPr>
        <w:t>Mediului are funcți</w:t>
      </w:r>
      <w:r w:rsidR="001308CC" w:rsidRPr="00567926">
        <w:rPr>
          <w:color w:val="000000" w:themeColor="text1"/>
          <w:sz w:val="28"/>
          <w:szCs w:val="28"/>
        </w:rPr>
        <w:t>a</w:t>
      </w:r>
      <w:r w:rsidRPr="00567926">
        <w:rPr>
          <w:color w:val="000000" w:themeColor="text1"/>
          <w:sz w:val="28"/>
          <w:szCs w:val="28"/>
        </w:rPr>
        <w:t xml:space="preserve"> de elaborare</w:t>
      </w:r>
      <w:r w:rsidR="001308CC" w:rsidRPr="00567926">
        <w:rPr>
          <w:color w:val="000000" w:themeColor="text1"/>
          <w:sz w:val="28"/>
          <w:szCs w:val="28"/>
        </w:rPr>
        <w:t xml:space="preserve"> </w:t>
      </w:r>
      <w:r w:rsidRPr="00567926">
        <w:rPr>
          <w:color w:val="000000" w:themeColor="text1"/>
          <w:sz w:val="28"/>
          <w:szCs w:val="28"/>
        </w:rPr>
        <w:t>a politici</w:t>
      </w:r>
      <w:r w:rsidR="00D169F5" w:rsidRPr="00567926">
        <w:rPr>
          <w:color w:val="000000" w:themeColor="text1"/>
          <w:sz w:val="28"/>
          <w:szCs w:val="28"/>
        </w:rPr>
        <w:t>lor</w:t>
      </w:r>
      <w:r w:rsidR="000903AC" w:rsidRPr="00567926">
        <w:rPr>
          <w:color w:val="000000" w:themeColor="text1"/>
          <w:sz w:val="28"/>
          <w:szCs w:val="28"/>
        </w:rPr>
        <w:t xml:space="preserve"> în domeniul mediului</w:t>
      </w:r>
      <w:r w:rsidRPr="00567926">
        <w:rPr>
          <w:color w:val="000000" w:themeColor="text1"/>
          <w:sz w:val="28"/>
          <w:szCs w:val="28"/>
        </w:rPr>
        <w:t xml:space="preserve"> și</w:t>
      </w:r>
      <w:r w:rsidR="00D169F5" w:rsidRPr="00567926">
        <w:rPr>
          <w:color w:val="000000" w:themeColor="text1"/>
          <w:sz w:val="28"/>
          <w:szCs w:val="28"/>
        </w:rPr>
        <w:t>,</w:t>
      </w:r>
      <w:r w:rsidR="000903AC" w:rsidRPr="00567926">
        <w:rPr>
          <w:color w:val="000000" w:themeColor="text1"/>
          <w:sz w:val="28"/>
          <w:szCs w:val="28"/>
        </w:rPr>
        <w:t xml:space="preserve"> totodată</w:t>
      </w:r>
      <w:r w:rsidR="00D169F5" w:rsidRPr="00567926">
        <w:rPr>
          <w:color w:val="000000" w:themeColor="text1"/>
          <w:sz w:val="28"/>
          <w:szCs w:val="28"/>
        </w:rPr>
        <w:t>,</w:t>
      </w:r>
      <w:r w:rsidR="000903AC" w:rsidRPr="00567926">
        <w:rPr>
          <w:color w:val="000000" w:themeColor="text1"/>
          <w:sz w:val="28"/>
          <w:szCs w:val="28"/>
        </w:rPr>
        <w:t xml:space="preserve"> funcția de </w:t>
      </w:r>
      <w:r w:rsidRPr="00567926">
        <w:rPr>
          <w:color w:val="000000" w:themeColor="text1"/>
          <w:sz w:val="28"/>
          <w:szCs w:val="28"/>
        </w:rPr>
        <w:t xml:space="preserve">eliberare a </w:t>
      </w:r>
      <w:r w:rsidR="000903AC" w:rsidRPr="00567926">
        <w:rPr>
          <w:color w:val="000000" w:themeColor="text1"/>
          <w:sz w:val="28"/>
          <w:szCs w:val="28"/>
        </w:rPr>
        <w:t xml:space="preserve">actelor </w:t>
      </w:r>
      <w:r w:rsidRPr="00567926">
        <w:rPr>
          <w:color w:val="000000" w:themeColor="text1"/>
          <w:sz w:val="28"/>
          <w:szCs w:val="28"/>
        </w:rPr>
        <w:t>permis</w:t>
      </w:r>
      <w:r w:rsidR="000903AC" w:rsidRPr="00567926">
        <w:rPr>
          <w:color w:val="000000" w:themeColor="text1"/>
          <w:sz w:val="28"/>
          <w:szCs w:val="28"/>
        </w:rPr>
        <w:t>ive (cum ar fi autorizația de gestionare a deșeurilor</w:t>
      </w:r>
      <w:r w:rsidR="00852531">
        <w:rPr>
          <w:color w:val="000000" w:themeColor="text1"/>
          <w:sz w:val="28"/>
          <w:szCs w:val="28"/>
        </w:rPr>
        <w:t>, acordurile pentru importul/exportul de animale și plante sălbatice, permisele CITES</w:t>
      </w:r>
      <w:r w:rsidR="000903AC" w:rsidRPr="00567926">
        <w:rPr>
          <w:color w:val="000000" w:themeColor="text1"/>
          <w:sz w:val="28"/>
          <w:szCs w:val="28"/>
        </w:rPr>
        <w:t>)</w:t>
      </w:r>
      <w:r w:rsidRPr="00567926">
        <w:rPr>
          <w:color w:val="000000" w:themeColor="text1"/>
          <w:sz w:val="28"/>
          <w:szCs w:val="28"/>
        </w:rPr>
        <w:t>,</w:t>
      </w:r>
      <w:r w:rsidR="00852531">
        <w:rPr>
          <w:color w:val="000000" w:themeColor="text1"/>
          <w:sz w:val="28"/>
          <w:szCs w:val="28"/>
        </w:rPr>
        <w:t xml:space="preserve"> de</w:t>
      </w:r>
      <w:r w:rsidRPr="00567926">
        <w:rPr>
          <w:color w:val="000000" w:themeColor="text1"/>
          <w:sz w:val="28"/>
          <w:szCs w:val="28"/>
        </w:rPr>
        <w:t xml:space="preserve"> efectuare</w:t>
      </w:r>
      <w:r w:rsidR="00852531">
        <w:rPr>
          <w:color w:val="000000" w:themeColor="text1"/>
          <w:sz w:val="28"/>
          <w:szCs w:val="28"/>
        </w:rPr>
        <w:t xml:space="preserve"> </w:t>
      </w:r>
      <w:r w:rsidRPr="00567926">
        <w:rPr>
          <w:color w:val="000000" w:themeColor="text1"/>
          <w:sz w:val="28"/>
          <w:szCs w:val="28"/>
        </w:rPr>
        <w:t xml:space="preserve">a </w:t>
      </w:r>
      <w:r w:rsidR="00D169F5" w:rsidRPr="00567926">
        <w:rPr>
          <w:color w:val="000000" w:themeColor="text1"/>
          <w:sz w:val="28"/>
          <w:szCs w:val="28"/>
        </w:rPr>
        <w:t>e</w:t>
      </w:r>
      <w:r w:rsidRPr="00567926">
        <w:rPr>
          <w:color w:val="000000" w:themeColor="text1"/>
          <w:sz w:val="28"/>
          <w:szCs w:val="28"/>
        </w:rPr>
        <w:t xml:space="preserve">valuării </w:t>
      </w:r>
      <w:r w:rsidR="00D169F5" w:rsidRPr="00567926">
        <w:rPr>
          <w:color w:val="000000" w:themeColor="text1"/>
          <w:sz w:val="28"/>
          <w:szCs w:val="28"/>
        </w:rPr>
        <w:t>i</w:t>
      </w:r>
      <w:r w:rsidRPr="00567926">
        <w:rPr>
          <w:color w:val="000000" w:themeColor="text1"/>
          <w:sz w:val="28"/>
          <w:szCs w:val="28"/>
        </w:rPr>
        <w:t>mpactului asupra mediului</w:t>
      </w:r>
      <w:r w:rsidR="000903AC" w:rsidRPr="00567926">
        <w:rPr>
          <w:color w:val="000000" w:themeColor="text1"/>
          <w:sz w:val="28"/>
          <w:szCs w:val="28"/>
        </w:rPr>
        <w:t xml:space="preserve"> pentru activitățile economice cu impact semnificativ asupra mediului</w:t>
      </w:r>
      <w:r w:rsidR="00852531">
        <w:rPr>
          <w:color w:val="000000" w:themeColor="text1"/>
          <w:sz w:val="28"/>
          <w:szCs w:val="28"/>
        </w:rPr>
        <w:t xml:space="preserve"> (</w:t>
      </w:r>
      <w:r w:rsidR="000903AC" w:rsidRPr="00567926">
        <w:rPr>
          <w:color w:val="000000" w:themeColor="text1"/>
          <w:sz w:val="28"/>
          <w:szCs w:val="28"/>
        </w:rPr>
        <w:t xml:space="preserve">cu eliberarea </w:t>
      </w:r>
      <w:r w:rsidR="00D169F5" w:rsidRPr="00567926">
        <w:rPr>
          <w:color w:val="000000" w:themeColor="text1"/>
          <w:sz w:val="28"/>
          <w:szCs w:val="28"/>
        </w:rPr>
        <w:t>a</w:t>
      </w:r>
      <w:r w:rsidR="000903AC" w:rsidRPr="00567926">
        <w:rPr>
          <w:color w:val="000000" w:themeColor="text1"/>
          <w:sz w:val="28"/>
          <w:szCs w:val="28"/>
        </w:rPr>
        <w:t xml:space="preserve">cordului de </w:t>
      </w:r>
      <w:r w:rsidR="00D169F5" w:rsidRPr="00567926">
        <w:rPr>
          <w:color w:val="000000" w:themeColor="text1"/>
          <w:sz w:val="28"/>
          <w:szCs w:val="28"/>
        </w:rPr>
        <w:t>m</w:t>
      </w:r>
      <w:r w:rsidR="000903AC" w:rsidRPr="00567926">
        <w:rPr>
          <w:color w:val="000000" w:themeColor="text1"/>
          <w:sz w:val="28"/>
          <w:szCs w:val="28"/>
        </w:rPr>
        <w:t>ediu</w:t>
      </w:r>
      <w:r w:rsidR="00852531">
        <w:rPr>
          <w:color w:val="000000" w:themeColor="text1"/>
          <w:sz w:val="28"/>
          <w:szCs w:val="28"/>
        </w:rPr>
        <w:t>)</w:t>
      </w:r>
      <w:r w:rsidR="000903AC" w:rsidRPr="00567926">
        <w:rPr>
          <w:color w:val="000000" w:themeColor="text1"/>
          <w:sz w:val="28"/>
          <w:szCs w:val="28"/>
        </w:rPr>
        <w:t>. O astfel de suprapunere de funcții se observă și în cadrul</w:t>
      </w:r>
      <w:r w:rsidRPr="00567926">
        <w:rPr>
          <w:color w:val="000000" w:themeColor="text1"/>
          <w:sz w:val="28"/>
          <w:szCs w:val="28"/>
        </w:rPr>
        <w:t xml:space="preserve"> Inspectoratul</w:t>
      </w:r>
      <w:r w:rsidR="00D169F5" w:rsidRPr="00567926">
        <w:rPr>
          <w:color w:val="000000" w:themeColor="text1"/>
          <w:sz w:val="28"/>
          <w:szCs w:val="28"/>
        </w:rPr>
        <w:t>ui</w:t>
      </w:r>
      <w:r w:rsidRPr="00567926">
        <w:rPr>
          <w:color w:val="000000" w:themeColor="text1"/>
          <w:sz w:val="28"/>
          <w:szCs w:val="28"/>
        </w:rPr>
        <w:t xml:space="preserve"> </w:t>
      </w:r>
      <w:r w:rsidR="00852531">
        <w:rPr>
          <w:color w:val="000000" w:themeColor="text1"/>
          <w:sz w:val="28"/>
          <w:szCs w:val="28"/>
        </w:rPr>
        <w:t>pentru Protecția Mediului</w:t>
      </w:r>
      <w:r w:rsidR="00D169F5" w:rsidRPr="00567926">
        <w:rPr>
          <w:color w:val="000000" w:themeColor="text1"/>
          <w:sz w:val="28"/>
          <w:szCs w:val="28"/>
        </w:rPr>
        <w:t>,</w:t>
      </w:r>
      <w:r w:rsidRPr="00567926">
        <w:rPr>
          <w:color w:val="000000" w:themeColor="text1"/>
          <w:sz w:val="28"/>
          <w:szCs w:val="28"/>
        </w:rPr>
        <w:t xml:space="preserve"> </w:t>
      </w:r>
      <w:r w:rsidR="000903AC" w:rsidRPr="00567926">
        <w:rPr>
          <w:color w:val="000000" w:themeColor="text1"/>
          <w:sz w:val="28"/>
          <w:szCs w:val="28"/>
        </w:rPr>
        <w:t xml:space="preserve">care </w:t>
      </w:r>
      <w:r w:rsidRPr="00567926">
        <w:rPr>
          <w:color w:val="000000" w:themeColor="text1"/>
          <w:sz w:val="28"/>
          <w:szCs w:val="28"/>
        </w:rPr>
        <w:t xml:space="preserve">deține funcții de reglementare (efectuează </w:t>
      </w:r>
      <w:r w:rsidR="00D169F5" w:rsidRPr="00567926">
        <w:rPr>
          <w:color w:val="000000" w:themeColor="text1"/>
          <w:sz w:val="28"/>
          <w:szCs w:val="28"/>
        </w:rPr>
        <w:t>e</w:t>
      </w:r>
      <w:r w:rsidRPr="00567926">
        <w:rPr>
          <w:color w:val="000000" w:themeColor="text1"/>
          <w:sz w:val="28"/>
          <w:szCs w:val="28"/>
        </w:rPr>
        <w:t xml:space="preserve">xpertiza </w:t>
      </w:r>
      <w:r w:rsidR="00D169F5" w:rsidRPr="00567926">
        <w:rPr>
          <w:color w:val="000000" w:themeColor="text1"/>
          <w:sz w:val="28"/>
          <w:szCs w:val="28"/>
        </w:rPr>
        <w:t>e</w:t>
      </w:r>
      <w:r w:rsidRPr="00567926">
        <w:rPr>
          <w:color w:val="000000" w:themeColor="text1"/>
          <w:sz w:val="28"/>
          <w:szCs w:val="28"/>
        </w:rPr>
        <w:t>cologică, eliberează acte permisive</w:t>
      </w:r>
      <w:r w:rsidR="003E15B6">
        <w:rPr>
          <w:color w:val="000000" w:themeColor="text1"/>
          <w:sz w:val="28"/>
          <w:szCs w:val="28"/>
        </w:rPr>
        <w:t>)</w:t>
      </w:r>
      <w:r w:rsidR="00D169F5" w:rsidRPr="00567926">
        <w:rPr>
          <w:color w:val="000000" w:themeColor="text1"/>
          <w:sz w:val="28"/>
          <w:szCs w:val="28"/>
        </w:rPr>
        <w:t xml:space="preserve">, </w:t>
      </w:r>
      <w:r w:rsidR="00045596" w:rsidRPr="00567926">
        <w:rPr>
          <w:color w:val="000000" w:themeColor="text1"/>
          <w:sz w:val="28"/>
          <w:szCs w:val="28"/>
        </w:rPr>
        <w:t>aprobă formularele statistice prezentate de agenții economici, c</w:t>
      </w:r>
      <w:r w:rsidR="003E15B6">
        <w:rPr>
          <w:color w:val="000000" w:themeColor="text1"/>
          <w:sz w:val="28"/>
          <w:szCs w:val="28"/>
        </w:rPr>
        <w:t xml:space="preserve">are sunt de </w:t>
      </w:r>
      <w:r w:rsidR="00045596" w:rsidRPr="00567926">
        <w:rPr>
          <w:color w:val="000000" w:themeColor="text1"/>
          <w:sz w:val="28"/>
          <w:szCs w:val="28"/>
        </w:rPr>
        <w:t>bază la calcularea plăților pentru poluarea mediului şi /sau identificare</w:t>
      </w:r>
      <w:r w:rsidR="00677ECF">
        <w:rPr>
          <w:color w:val="000000" w:themeColor="text1"/>
          <w:sz w:val="28"/>
          <w:szCs w:val="28"/>
        </w:rPr>
        <w:t>a</w:t>
      </w:r>
      <w:r w:rsidR="00045596" w:rsidRPr="00567926">
        <w:rPr>
          <w:color w:val="000000" w:themeColor="text1"/>
          <w:sz w:val="28"/>
          <w:szCs w:val="28"/>
        </w:rPr>
        <w:t xml:space="preserve"> prejudiciului cauzat mediului, </w:t>
      </w:r>
      <w:r w:rsidR="00D169F5" w:rsidRPr="00567926">
        <w:rPr>
          <w:color w:val="000000" w:themeColor="text1"/>
          <w:sz w:val="28"/>
          <w:szCs w:val="28"/>
        </w:rPr>
        <w:t>totodată,</w:t>
      </w:r>
      <w:r w:rsidRPr="00567926">
        <w:rPr>
          <w:color w:val="000000" w:themeColor="text1"/>
          <w:sz w:val="28"/>
          <w:szCs w:val="28"/>
        </w:rPr>
        <w:t xml:space="preserve"> efectuează controlul de stat</w:t>
      </w:r>
      <w:r w:rsidR="000903AC" w:rsidRPr="00567926">
        <w:rPr>
          <w:color w:val="000000" w:themeColor="text1"/>
          <w:sz w:val="28"/>
          <w:szCs w:val="28"/>
        </w:rPr>
        <w:t xml:space="preserve"> de mediu</w:t>
      </w:r>
      <w:r w:rsidRPr="00567926">
        <w:rPr>
          <w:color w:val="000000" w:themeColor="text1"/>
          <w:sz w:val="28"/>
          <w:szCs w:val="28"/>
        </w:rPr>
        <w:t xml:space="preserve"> al activității de </w:t>
      </w:r>
      <w:r w:rsidR="00785A53" w:rsidRPr="00567926">
        <w:rPr>
          <w:color w:val="000000" w:themeColor="text1"/>
          <w:sz w:val="28"/>
          <w:szCs w:val="28"/>
        </w:rPr>
        <w:t>întreprinzător</w:t>
      </w:r>
      <w:r w:rsidR="000903AC" w:rsidRPr="00567926">
        <w:rPr>
          <w:color w:val="000000" w:themeColor="text1"/>
          <w:sz w:val="28"/>
          <w:szCs w:val="28"/>
        </w:rPr>
        <w:t>.</w:t>
      </w:r>
      <w:r w:rsidR="009B266C" w:rsidRPr="00567926">
        <w:rPr>
          <w:color w:val="000000" w:themeColor="text1"/>
          <w:sz w:val="28"/>
          <w:szCs w:val="28"/>
        </w:rPr>
        <w:t xml:space="preserve"> Suprapuneri</w:t>
      </w:r>
      <w:r w:rsidR="00677ECF">
        <w:rPr>
          <w:color w:val="000000" w:themeColor="text1"/>
          <w:sz w:val="28"/>
          <w:szCs w:val="28"/>
        </w:rPr>
        <w:t xml:space="preserve"> de funcții sunt identificate</w:t>
      </w:r>
      <w:r w:rsidR="009B266C" w:rsidRPr="00567926">
        <w:rPr>
          <w:color w:val="000000" w:themeColor="text1"/>
          <w:sz w:val="28"/>
          <w:szCs w:val="28"/>
        </w:rPr>
        <w:t xml:space="preserve"> </w:t>
      </w:r>
      <w:r w:rsidR="00677ECF">
        <w:rPr>
          <w:color w:val="000000" w:themeColor="text1"/>
          <w:sz w:val="28"/>
          <w:szCs w:val="28"/>
        </w:rPr>
        <w:t xml:space="preserve">și în </w:t>
      </w:r>
      <w:r w:rsidR="009B266C" w:rsidRPr="00567926">
        <w:rPr>
          <w:color w:val="000000" w:themeColor="text1"/>
          <w:sz w:val="28"/>
          <w:szCs w:val="28"/>
        </w:rPr>
        <w:t xml:space="preserve">cadrul </w:t>
      </w:r>
      <w:r w:rsidR="00677ECF">
        <w:rPr>
          <w:color w:val="000000" w:themeColor="text1"/>
          <w:sz w:val="28"/>
          <w:szCs w:val="28"/>
        </w:rPr>
        <w:t>Serviciului Piscicol</w:t>
      </w:r>
      <w:r w:rsidR="009B266C" w:rsidRPr="00567926">
        <w:rPr>
          <w:color w:val="000000" w:themeColor="text1"/>
          <w:sz w:val="28"/>
          <w:szCs w:val="28"/>
        </w:rPr>
        <w:t xml:space="preserve">, </w:t>
      </w:r>
      <w:r w:rsidR="00D169F5" w:rsidRPr="00567926">
        <w:rPr>
          <w:color w:val="000000" w:themeColor="text1"/>
          <w:sz w:val="28"/>
          <w:szCs w:val="28"/>
        </w:rPr>
        <w:t xml:space="preserve">al </w:t>
      </w:r>
      <w:r w:rsidR="009B266C" w:rsidRPr="00567926">
        <w:rPr>
          <w:color w:val="000000" w:themeColor="text1"/>
          <w:sz w:val="28"/>
          <w:szCs w:val="28"/>
        </w:rPr>
        <w:t xml:space="preserve">Agenției </w:t>
      </w:r>
      <w:r w:rsidR="00677ECF">
        <w:rPr>
          <w:color w:val="000000" w:themeColor="text1"/>
          <w:sz w:val="28"/>
          <w:szCs w:val="28"/>
        </w:rPr>
        <w:t>„</w:t>
      </w:r>
      <w:r w:rsidR="009B266C" w:rsidRPr="00567926">
        <w:rPr>
          <w:color w:val="000000" w:themeColor="text1"/>
          <w:sz w:val="28"/>
          <w:szCs w:val="28"/>
        </w:rPr>
        <w:t xml:space="preserve"> </w:t>
      </w:r>
      <w:proofErr w:type="spellStart"/>
      <w:r w:rsidR="009B266C" w:rsidRPr="00567926">
        <w:rPr>
          <w:color w:val="000000" w:themeColor="text1"/>
          <w:sz w:val="28"/>
          <w:szCs w:val="28"/>
        </w:rPr>
        <w:t>Moldsilva</w:t>
      </w:r>
      <w:proofErr w:type="spellEnd"/>
      <w:r w:rsidR="00045596" w:rsidRPr="00567926">
        <w:rPr>
          <w:color w:val="000000" w:themeColor="text1"/>
          <w:sz w:val="28"/>
          <w:szCs w:val="28"/>
        </w:rPr>
        <w:t>”</w:t>
      </w:r>
      <w:r w:rsidR="003E15B6">
        <w:rPr>
          <w:color w:val="000000" w:themeColor="text1"/>
          <w:sz w:val="28"/>
          <w:szCs w:val="28"/>
        </w:rPr>
        <w:t xml:space="preserve"> și alte structuri de mediu</w:t>
      </w:r>
      <w:r w:rsidR="009B266C" w:rsidRPr="00567926">
        <w:rPr>
          <w:color w:val="000000" w:themeColor="text1"/>
          <w:sz w:val="28"/>
          <w:szCs w:val="28"/>
        </w:rPr>
        <w:t>.</w:t>
      </w:r>
    </w:p>
    <w:p w14:paraId="3D8B57A0" w14:textId="17242C25" w:rsidR="000903AC" w:rsidRPr="00567926" w:rsidRDefault="000903AC" w:rsidP="006E2907">
      <w:pPr>
        <w:pStyle w:val="tt"/>
        <w:spacing w:before="0" w:beforeAutospacing="0" w:after="0" w:afterAutospacing="0"/>
        <w:jc w:val="both"/>
        <w:rPr>
          <w:color w:val="000000" w:themeColor="text1"/>
          <w:sz w:val="28"/>
          <w:szCs w:val="28"/>
        </w:rPr>
      </w:pPr>
      <w:r w:rsidRPr="00567926">
        <w:rPr>
          <w:color w:val="000000" w:themeColor="text1"/>
          <w:sz w:val="28"/>
          <w:szCs w:val="28"/>
        </w:rPr>
        <w:t xml:space="preserve">Deși </w:t>
      </w:r>
      <w:r w:rsidR="003E15B6">
        <w:rPr>
          <w:color w:val="000000" w:themeColor="text1"/>
          <w:sz w:val="28"/>
          <w:szCs w:val="28"/>
        </w:rPr>
        <w:t xml:space="preserve">este adoptată inițiativa </w:t>
      </w:r>
      <w:r w:rsidRPr="00567926">
        <w:rPr>
          <w:color w:val="000000" w:themeColor="text1"/>
          <w:sz w:val="28"/>
          <w:szCs w:val="28"/>
        </w:rPr>
        <w:t>legislativ</w:t>
      </w:r>
      <w:r w:rsidR="00E662FA" w:rsidRPr="00567926">
        <w:rPr>
          <w:color w:val="000000" w:themeColor="text1"/>
          <w:sz w:val="28"/>
          <w:szCs w:val="28"/>
        </w:rPr>
        <w:t>ă</w:t>
      </w:r>
      <w:r w:rsidRPr="00567926">
        <w:rPr>
          <w:color w:val="000000" w:themeColor="text1"/>
          <w:sz w:val="28"/>
          <w:szCs w:val="28"/>
        </w:rPr>
        <w:t xml:space="preserve"> </w:t>
      </w:r>
      <w:r w:rsidR="00E662FA" w:rsidRPr="00567926">
        <w:rPr>
          <w:color w:val="000000" w:themeColor="text1"/>
          <w:sz w:val="28"/>
          <w:szCs w:val="28"/>
        </w:rPr>
        <w:t xml:space="preserve">privind </w:t>
      </w:r>
      <w:r w:rsidR="003E15B6">
        <w:rPr>
          <w:color w:val="000000" w:themeColor="text1"/>
          <w:sz w:val="28"/>
          <w:szCs w:val="28"/>
        </w:rPr>
        <w:t xml:space="preserve">concentrarea </w:t>
      </w:r>
      <w:r w:rsidRPr="00567926">
        <w:rPr>
          <w:color w:val="000000" w:themeColor="text1"/>
          <w:sz w:val="28"/>
          <w:szCs w:val="28"/>
        </w:rPr>
        <w:t>funcți</w:t>
      </w:r>
      <w:r w:rsidR="00E662FA" w:rsidRPr="00567926">
        <w:rPr>
          <w:color w:val="000000" w:themeColor="text1"/>
          <w:sz w:val="28"/>
          <w:szCs w:val="28"/>
        </w:rPr>
        <w:t>ei</w:t>
      </w:r>
      <w:r w:rsidRPr="00567926">
        <w:rPr>
          <w:color w:val="000000" w:themeColor="text1"/>
          <w:sz w:val="28"/>
          <w:szCs w:val="28"/>
        </w:rPr>
        <w:t xml:space="preserve"> </w:t>
      </w:r>
      <w:r w:rsidR="00E662FA" w:rsidRPr="00567926">
        <w:rPr>
          <w:color w:val="000000" w:themeColor="text1"/>
          <w:sz w:val="28"/>
          <w:szCs w:val="28"/>
        </w:rPr>
        <w:t xml:space="preserve">de autorizare </w:t>
      </w:r>
      <w:r w:rsidRPr="00567926">
        <w:rPr>
          <w:color w:val="000000" w:themeColor="text1"/>
          <w:sz w:val="28"/>
          <w:szCs w:val="28"/>
        </w:rPr>
        <w:t xml:space="preserve"> (eliberarea actelor permisive prin intermediul ghișeului unic)</w:t>
      </w:r>
      <w:r w:rsidR="003E15B6">
        <w:rPr>
          <w:color w:val="000000" w:themeColor="text1"/>
          <w:sz w:val="28"/>
          <w:szCs w:val="28"/>
        </w:rPr>
        <w:t xml:space="preserve"> în cadrul unei singure instituții de mediu – Agenția de Mediu</w:t>
      </w:r>
      <w:r w:rsidRPr="00567926">
        <w:rPr>
          <w:color w:val="000000" w:themeColor="text1"/>
          <w:sz w:val="28"/>
          <w:szCs w:val="28"/>
        </w:rPr>
        <w:t>, este foarte important</w:t>
      </w:r>
      <w:r w:rsidR="00E662FA" w:rsidRPr="00567926">
        <w:rPr>
          <w:color w:val="000000" w:themeColor="text1"/>
          <w:sz w:val="28"/>
          <w:szCs w:val="28"/>
        </w:rPr>
        <w:t>ă</w:t>
      </w:r>
      <w:r w:rsidRPr="00567926">
        <w:rPr>
          <w:color w:val="000000" w:themeColor="text1"/>
          <w:sz w:val="28"/>
          <w:szCs w:val="28"/>
        </w:rPr>
        <w:t xml:space="preserve"> </w:t>
      </w:r>
      <w:r w:rsidR="003E15B6">
        <w:rPr>
          <w:color w:val="000000" w:themeColor="text1"/>
          <w:sz w:val="28"/>
          <w:szCs w:val="28"/>
        </w:rPr>
        <w:t xml:space="preserve">crearea </w:t>
      </w:r>
      <w:r w:rsidRPr="00567926">
        <w:rPr>
          <w:color w:val="000000" w:themeColor="text1"/>
          <w:sz w:val="28"/>
          <w:szCs w:val="28"/>
        </w:rPr>
        <w:t xml:space="preserve">și </w:t>
      </w:r>
      <w:r w:rsidR="003E15B6">
        <w:rPr>
          <w:color w:val="000000" w:themeColor="text1"/>
          <w:sz w:val="28"/>
          <w:szCs w:val="28"/>
        </w:rPr>
        <w:t>consolidarea tehnico-materială a acesteia</w:t>
      </w:r>
      <w:r w:rsidRPr="00567926">
        <w:rPr>
          <w:color w:val="000000" w:themeColor="text1"/>
          <w:sz w:val="28"/>
          <w:szCs w:val="28"/>
        </w:rPr>
        <w:t>.</w:t>
      </w:r>
    </w:p>
    <w:p w14:paraId="13EB16BE" w14:textId="77777777" w:rsidR="006E2907" w:rsidRDefault="006E2907" w:rsidP="006E2907">
      <w:pPr>
        <w:pStyle w:val="tt"/>
        <w:spacing w:before="0" w:beforeAutospacing="0" w:after="0" w:afterAutospacing="0"/>
        <w:jc w:val="both"/>
        <w:rPr>
          <w:color w:val="000000" w:themeColor="text1"/>
          <w:sz w:val="28"/>
          <w:szCs w:val="28"/>
        </w:rPr>
      </w:pPr>
    </w:p>
    <w:p w14:paraId="25AD58CA" w14:textId="1E88DE77" w:rsidR="005D226F" w:rsidRPr="00567926" w:rsidRDefault="00FF20CE" w:rsidP="006E2907">
      <w:pPr>
        <w:pStyle w:val="tt"/>
        <w:spacing w:before="0" w:beforeAutospacing="0" w:after="0" w:afterAutospacing="0"/>
        <w:jc w:val="both"/>
        <w:rPr>
          <w:color w:val="000000" w:themeColor="text1"/>
          <w:sz w:val="28"/>
          <w:szCs w:val="28"/>
        </w:rPr>
      </w:pPr>
      <w:r w:rsidRPr="00567926">
        <w:rPr>
          <w:color w:val="000000" w:themeColor="text1"/>
          <w:sz w:val="28"/>
          <w:szCs w:val="28"/>
        </w:rPr>
        <w:t xml:space="preserve">O altă problemă </w:t>
      </w:r>
      <w:r w:rsidR="00DC405C" w:rsidRPr="00567926">
        <w:rPr>
          <w:color w:val="000000" w:themeColor="text1"/>
          <w:sz w:val="28"/>
          <w:szCs w:val="28"/>
        </w:rPr>
        <w:t>contradictori</w:t>
      </w:r>
      <w:r w:rsidRPr="00567926">
        <w:rPr>
          <w:color w:val="000000" w:themeColor="text1"/>
          <w:sz w:val="28"/>
          <w:szCs w:val="28"/>
        </w:rPr>
        <w:t>e</w:t>
      </w:r>
      <w:r w:rsidR="005D226F" w:rsidRPr="00567926">
        <w:rPr>
          <w:color w:val="000000" w:themeColor="text1"/>
          <w:sz w:val="28"/>
          <w:szCs w:val="28"/>
        </w:rPr>
        <w:t xml:space="preserve"> </w:t>
      </w:r>
      <w:r w:rsidR="00DC405C" w:rsidRPr="00567926">
        <w:rPr>
          <w:color w:val="000000" w:themeColor="text1"/>
          <w:sz w:val="28"/>
          <w:szCs w:val="28"/>
        </w:rPr>
        <w:t>identificat</w:t>
      </w:r>
      <w:r w:rsidRPr="00567926">
        <w:rPr>
          <w:color w:val="000000" w:themeColor="text1"/>
          <w:sz w:val="28"/>
          <w:szCs w:val="28"/>
        </w:rPr>
        <w:t>ă</w:t>
      </w:r>
      <w:r w:rsidR="00DC405C" w:rsidRPr="00567926">
        <w:rPr>
          <w:color w:val="000000" w:themeColor="text1"/>
          <w:sz w:val="28"/>
          <w:szCs w:val="28"/>
        </w:rPr>
        <w:t xml:space="preserve"> în</w:t>
      </w:r>
      <w:r w:rsidR="005D226F" w:rsidRPr="00567926">
        <w:rPr>
          <w:color w:val="000000" w:themeColor="text1"/>
          <w:sz w:val="28"/>
          <w:szCs w:val="28"/>
        </w:rPr>
        <w:t xml:space="preserve"> domeniul mediului</w:t>
      </w:r>
      <w:r w:rsidR="00DC405C" w:rsidRPr="00567926">
        <w:rPr>
          <w:color w:val="000000" w:themeColor="text1"/>
          <w:sz w:val="28"/>
          <w:szCs w:val="28"/>
        </w:rPr>
        <w:t xml:space="preserve"> constă în faptul că </w:t>
      </w:r>
      <w:r w:rsidR="005D226F" w:rsidRPr="00567926">
        <w:rPr>
          <w:b/>
          <w:i/>
          <w:color w:val="000000" w:themeColor="text1"/>
          <w:sz w:val="28"/>
          <w:szCs w:val="28"/>
        </w:rPr>
        <w:t xml:space="preserve">interesele de protecție a mediului și cele de gestionare economică </w:t>
      </w:r>
      <w:r w:rsidR="00DC405C" w:rsidRPr="00567926">
        <w:rPr>
          <w:b/>
          <w:i/>
          <w:color w:val="000000" w:themeColor="text1"/>
          <w:sz w:val="28"/>
          <w:szCs w:val="28"/>
        </w:rPr>
        <w:t xml:space="preserve">a </w:t>
      </w:r>
      <w:r w:rsidR="005D226F" w:rsidRPr="00567926">
        <w:rPr>
          <w:b/>
          <w:i/>
          <w:color w:val="000000" w:themeColor="text1"/>
          <w:sz w:val="28"/>
          <w:szCs w:val="28"/>
        </w:rPr>
        <w:t xml:space="preserve">resurselor naturale </w:t>
      </w:r>
      <w:r w:rsidR="00DC405C" w:rsidRPr="00567926">
        <w:rPr>
          <w:b/>
          <w:i/>
          <w:color w:val="000000" w:themeColor="text1"/>
          <w:sz w:val="28"/>
          <w:szCs w:val="28"/>
        </w:rPr>
        <w:t>sunt</w:t>
      </w:r>
      <w:r w:rsidR="005D226F" w:rsidRPr="00567926">
        <w:rPr>
          <w:color w:val="000000" w:themeColor="text1"/>
          <w:sz w:val="28"/>
          <w:szCs w:val="28"/>
        </w:rPr>
        <w:t xml:space="preserve"> </w:t>
      </w:r>
      <w:r w:rsidR="005D226F" w:rsidRPr="00567926">
        <w:rPr>
          <w:b/>
          <w:i/>
          <w:color w:val="000000" w:themeColor="text1"/>
          <w:sz w:val="28"/>
          <w:szCs w:val="28"/>
        </w:rPr>
        <w:t>concentrat</w:t>
      </w:r>
      <w:r w:rsidR="00DC405C" w:rsidRPr="00567926">
        <w:rPr>
          <w:b/>
          <w:i/>
          <w:color w:val="000000" w:themeColor="text1"/>
          <w:sz w:val="28"/>
          <w:szCs w:val="28"/>
        </w:rPr>
        <w:t>e</w:t>
      </w:r>
      <w:r w:rsidR="005D226F" w:rsidRPr="00567926">
        <w:rPr>
          <w:b/>
          <w:i/>
          <w:color w:val="000000" w:themeColor="text1"/>
          <w:sz w:val="28"/>
          <w:szCs w:val="28"/>
        </w:rPr>
        <w:t xml:space="preserve"> în mâinile</w:t>
      </w:r>
      <w:r w:rsidR="007F26C7" w:rsidRPr="00567926">
        <w:rPr>
          <w:b/>
          <w:i/>
          <w:color w:val="000000" w:themeColor="text1"/>
          <w:sz w:val="28"/>
          <w:szCs w:val="28"/>
        </w:rPr>
        <w:t xml:space="preserve"> statului</w:t>
      </w:r>
      <w:r w:rsidR="003E15B6">
        <w:rPr>
          <w:b/>
          <w:i/>
          <w:color w:val="000000" w:themeColor="text1"/>
          <w:sz w:val="28"/>
          <w:szCs w:val="28"/>
        </w:rPr>
        <w:t xml:space="preserve">, uneori chiar în cadrul uneia și aceleiași instituții </w:t>
      </w:r>
      <w:r w:rsidR="007F26C7" w:rsidRPr="00567926">
        <w:rPr>
          <w:color w:val="000000" w:themeColor="text1"/>
          <w:sz w:val="28"/>
          <w:szCs w:val="28"/>
        </w:rPr>
        <w:t xml:space="preserve">, ceea ce permite influența factorului politic și ierarhic în gestiunea resurselor naturale. </w:t>
      </w:r>
      <w:r w:rsidR="005D226F" w:rsidRPr="00567926">
        <w:rPr>
          <w:color w:val="000000" w:themeColor="text1"/>
          <w:sz w:val="28"/>
          <w:szCs w:val="28"/>
        </w:rPr>
        <w:t>Astfel de cazuri sunt întâlnite în domeniul silvic</w:t>
      </w:r>
      <w:r w:rsidR="00DC405C" w:rsidRPr="00567926">
        <w:rPr>
          <w:color w:val="000000" w:themeColor="text1"/>
          <w:sz w:val="28"/>
          <w:szCs w:val="28"/>
        </w:rPr>
        <w:t>,</w:t>
      </w:r>
      <w:r w:rsidR="005D226F" w:rsidRPr="00567926">
        <w:rPr>
          <w:color w:val="000000" w:themeColor="text1"/>
          <w:sz w:val="28"/>
          <w:szCs w:val="28"/>
        </w:rPr>
        <w:t xml:space="preserve"> unde autoritatea </w:t>
      </w:r>
      <w:r w:rsidR="003E15B6">
        <w:rPr>
          <w:color w:val="000000" w:themeColor="text1"/>
          <w:sz w:val="28"/>
          <w:szCs w:val="28"/>
        </w:rPr>
        <w:t>publică</w:t>
      </w:r>
      <w:r w:rsidR="005D226F" w:rsidRPr="00567926">
        <w:rPr>
          <w:color w:val="000000" w:themeColor="text1"/>
          <w:sz w:val="28"/>
          <w:szCs w:val="28"/>
        </w:rPr>
        <w:t xml:space="preserve"> Agenți</w:t>
      </w:r>
      <w:r w:rsidR="007F26C7" w:rsidRPr="00567926">
        <w:rPr>
          <w:color w:val="000000" w:themeColor="text1"/>
          <w:sz w:val="28"/>
          <w:szCs w:val="28"/>
        </w:rPr>
        <w:t xml:space="preserve">a </w:t>
      </w:r>
      <w:r w:rsidR="00045596" w:rsidRPr="00567926">
        <w:rPr>
          <w:color w:val="000000" w:themeColor="text1"/>
          <w:sz w:val="28"/>
          <w:szCs w:val="28"/>
        </w:rPr>
        <w:t>„</w:t>
      </w:r>
      <w:proofErr w:type="spellStart"/>
      <w:r w:rsidR="005D226F" w:rsidRPr="00567926">
        <w:rPr>
          <w:color w:val="000000" w:themeColor="text1"/>
          <w:sz w:val="28"/>
          <w:szCs w:val="28"/>
        </w:rPr>
        <w:t>Moldsilva</w:t>
      </w:r>
      <w:proofErr w:type="spellEnd"/>
      <w:r w:rsidR="00045596" w:rsidRPr="00567926">
        <w:rPr>
          <w:color w:val="000000" w:themeColor="text1"/>
          <w:sz w:val="28"/>
          <w:szCs w:val="28"/>
        </w:rPr>
        <w:t>”</w:t>
      </w:r>
      <w:r w:rsidR="00DC405C" w:rsidRPr="00567926">
        <w:rPr>
          <w:color w:val="000000" w:themeColor="text1"/>
          <w:sz w:val="28"/>
          <w:szCs w:val="28"/>
        </w:rPr>
        <w:t>,</w:t>
      </w:r>
      <w:r w:rsidR="005D226F" w:rsidRPr="00567926">
        <w:rPr>
          <w:color w:val="000000" w:themeColor="text1"/>
          <w:sz w:val="28"/>
          <w:szCs w:val="28"/>
        </w:rPr>
        <w:t xml:space="preserve"> este fondato</w:t>
      </w:r>
      <w:r w:rsidR="00DC405C" w:rsidRPr="00567926">
        <w:rPr>
          <w:color w:val="000000" w:themeColor="text1"/>
          <w:sz w:val="28"/>
          <w:szCs w:val="28"/>
        </w:rPr>
        <w:t>are</w:t>
      </w:r>
      <w:r w:rsidR="005D226F" w:rsidRPr="00567926">
        <w:rPr>
          <w:color w:val="000000" w:themeColor="text1"/>
          <w:sz w:val="28"/>
          <w:szCs w:val="28"/>
        </w:rPr>
        <w:t xml:space="preserve"> a </w:t>
      </w:r>
      <w:r w:rsidR="007F26C7" w:rsidRPr="00567926">
        <w:rPr>
          <w:color w:val="000000" w:themeColor="text1"/>
          <w:sz w:val="28"/>
          <w:szCs w:val="28"/>
        </w:rPr>
        <w:t xml:space="preserve">21 de </w:t>
      </w:r>
      <w:r w:rsidR="00DC405C" w:rsidRPr="00567926">
        <w:rPr>
          <w:color w:val="000000" w:themeColor="text1"/>
          <w:sz w:val="28"/>
          <w:szCs w:val="28"/>
        </w:rPr>
        <w:t>î</w:t>
      </w:r>
      <w:r w:rsidR="007F26C7" w:rsidRPr="00567926">
        <w:rPr>
          <w:color w:val="000000" w:themeColor="text1"/>
          <w:sz w:val="28"/>
          <w:szCs w:val="28"/>
        </w:rPr>
        <w:t xml:space="preserve">ntreprinderi de </w:t>
      </w:r>
      <w:r w:rsidR="00DC405C" w:rsidRPr="00567926">
        <w:rPr>
          <w:color w:val="000000" w:themeColor="text1"/>
          <w:sz w:val="28"/>
          <w:szCs w:val="28"/>
        </w:rPr>
        <w:t>s</w:t>
      </w:r>
      <w:r w:rsidR="007F26C7" w:rsidRPr="00567926">
        <w:rPr>
          <w:color w:val="000000" w:themeColor="text1"/>
          <w:sz w:val="28"/>
          <w:szCs w:val="28"/>
        </w:rPr>
        <w:t xml:space="preserve">tat în domeniul </w:t>
      </w:r>
      <w:r w:rsidR="00DC405C" w:rsidRPr="00567926">
        <w:rPr>
          <w:color w:val="000000" w:themeColor="text1"/>
          <w:sz w:val="28"/>
          <w:szCs w:val="28"/>
        </w:rPr>
        <w:t>s</w:t>
      </w:r>
      <w:r w:rsidR="007F26C7" w:rsidRPr="00567926">
        <w:rPr>
          <w:color w:val="000000" w:themeColor="text1"/>
          <w:sz w:val="28"/>
          <w:szCs w:val="28"/>
        </w:rPr>
        <w:t>ilviculturii</w:t>
      </w:r>
      <w:r w:rsidR="00045596" w:rsidRPr="00567926">
        <w:rPr>
          <w:color w:val="000000" w:themeColor="text1"/>
          <w:sz w:val="28"/>
          <w:szCs w:val="28"/>
        </w:rPr>
        <w:t xml:space="preserve">, </w:t>
      </w:r>
      <w:r w:rsidR="003E15B6">
        <w:rPr>
          <w:color w:val="000000" w:themeColor="text1"/>
          <w:sz w:val="28"/>
          <w:szCs w:val="28"/>
        </w:rPr>
        <w:t>precum și în domeniul gestionării resurselor de apă unde</w:t>
      </w:r>
      <w:r w:rsidR="00045596" w:rsidRPr="00567926">
        <w:rPr>
          <w:color w:val="000000" w:themeColor="text1"/>
          <w:sz w:val="28"/>
          <w:szCs w:val="28"/>
        </w:rPr>
        <w:t xml:space="preserve"> Agenția “Apele Moldovei” este </w:t>
      </w:r>
      <w:r w:rsidR="003E15B6">
        <w:rPr>
          <w:color w:val="000000" w:themeColor="text1"/>
          <w:sz w:val="28"/>
          <w:szCs w:val="28"/>
        </w:rPr>
        <w:t xml:space="preserve">și </w:t>
      </w:r>
      <w:r w:rsidR="00045596" w:rsidRPr="00567926">
        <w:rPr>
          <w:color w:val="000000" w:themeColor="text1"/>
          <w:sz w:val="28"/>
          <w:szCs w:val="28"/>
        </w:rPr>
        <w:t>fondato</w:t>
      </w:r>
      <w:r w:rsidR="003E15B6">
        <w:rPr>
          <w:color w:val="000000" w:themeColor="text1"/>
          <w:sz w:val="28"/>
          <w:szCs w:val="28"/>
        </w:rPr>
        <w:t>are</w:t>
      </w:r>
      <w:r w:rsidR="00045596" w:rsidRPr="00567926">
        <w:rPr>
          <w:color w:val="000000" w:themeColor="text1"/>
          <w:sz w:val="28"/>
          <w:szCs w:val="28"/>
        </w:rPr>
        <w:t xml:space="preserve"> </w:t>
      </w:r>
      <w:r w:rsidR="003E15B6">
        <w:rPr>
          <w:color w:val="000000" w:themeColor="text1"/>
          <w:sz w:val="28"/>
          <w:szCs w:val="28"/>
        </w:rPr>
        <w:t>a 12</w:t>
      </w:r>
      <w:r w:rsidR="00045596" w:rsidRPr="00567926">
        <w:rPr>
          <w:color w:val="000000" w:themeColor="text1"/>
          <w:sz w:val="28"/>
          <w:szCs w:val="28"/>
        </w:rPr>
        <w:t xml:space="preserve"> Întreprinderile de stat în domeniul irigării.</w:t>
      </w:r>
    </w:p>
    <w:p w14:paraId="3CD423D5" w14:textId="77777777" w:rsidR="006E2907" w:rsidRDefault="006E2907" w:rsidP="006E2907">
      <w:pPr>
        <w:pStyle w:val="Titlu1"/>
        <w:spacing w:before="0" w:beforeAutospacing="0" w:after="0" w:afterAutospacing="0"/>
        <w:jc w:val="both"/>
        <w:rPr>
          <w:bCs w:val="0"/>
          <w:i/>
          <w:color w:val="000000" w:themeColor="text1"/>
          <w:kern w:val="0"/>
          <w:sz w:val="28"/>
          <w:szCs w:val="28"/>
          <w:lang w:val="ro-RO" w:eastAsia="ro-RO"/>
        </w:rPr>
      </w:pPr>
    </w:p>
    <w:p w14:paraId="0633F1B0" w14:textId="37976779" w:rsidR="00785A53" w:rsidRPr="00567926" w:rsidRDefault="0048051C" w:rsidP="006E2907">
      <w:pPr>
        <w:pStyle w:val="Titlu1"/>
        <w:spacing w:before="0" w:beforeAutospacing="0" w:after="0" w:afterAutospacing="0"/>
        <w:jc w:val="both"/>
        <w:rPr>
          <w:b w:val="0"/>
          <w:bCs w:val="0"/>
          <w:color w:val="000000" w:themeColor="text1"/>
          <w:kern w:val="0"/>
          <w:sz w:val="28"/>
          <w:szCs w:val="28"/>
          <w:lang w:val="ro-RO" w:eastAsia="ro-RO"/>
        </w:rPr>
      </w:pPr>
      <w:r w:rsidRPr="00567926">
        <w:rPr>
          <w:bCs w:val="0"/>
          <w:i/>
          <w:color w:val="000000" w:themeColor="text1"/>
          <w:kern w:val="0"/>
          <w:sz w:val="28"/>
          <w:szCs w:val="28"/>
          <w:lang w:val="ro-RO" w:eastAsia="ro-RO"/>
        </w:rPr>
        <w:lastRenderedPageBreak/>
        <w:t xml:space="preserve">Lipsa </w:t>
      </w:r>
      <w:r w:rsidR="009B266C" w:rsidRPr="00567926">
        <w:rPr>
          <w:bCs w:val="0"/>
          <w:i/>
          <w:color w:val="000000" w:themeColor="text1"/>
          <w:kern w:val="0"/>
          <w:sz w:val="28"/>
          <w:szCs w:val="28"/>
          <w:lang w:val="ro-RO" w:eastAsia="ro-RO"/>
        </w:rPr>
        <w:t xml:space="preserve">reglementărilor moderne privind </w:t>
      </w:r>
      <w:r w:rsidRPr="00567926">
        <w:rPr>
          <w:bCs w:val="0"/>
          <w:i/>
          <w:color w:val="000000" w:themeColor="text1"/>
          <w:kern w:val="0"/>
          <w:sz w:val="28"/>
          <w:szCs w:val="28"/>
          <w:lang w:val="ro-RO" w:eastAsia="ro-RO"/>
        </w:rPr>
        <w:t>proceduri</w:t>
      </w:r>
      <w:r w:rsidR="00DC405C" w:rsidRPr="00567926">
        <w:rPr>
          <w:bCs w:val="0"/>
          <w:i/>
          <w:color w:val="000000" w:themeColor="text1"/>
          <w:kern w:val="0"/>
          <w:sz w:val="28"/>
          <w:szCs w:val="28"/>
          <w:lang w:val="ro-RO" w:eastAsia="ro-RO"/>
        </w:rPr>
        <w:t>le</w:t>
      </w:r>
      <w:r w:rsidRPr="00567926">
        <w:rPr>
          <w:bCs w:val="0"/>
          <w:i/>
          <w:color w:val="000000" w:themeColor="text1"/>
          <w:kern w:val="0"/>
          <w:sz w:val="28"/>
          <w:szCs w:val="28"/>
          <w:lang w:val="ro-RO" w:eastAsia="ro-RO"/>
        </w:rPr>
        <w:t xml:space="preserve"> tehnice </w:t>
      </w:r>
      <w:r w:rsidR="009B266C" w:rsidRPr="00567926">
        <w:rPr>
          <w:bCs w:val="0"/>
          <w:i/>
          <w:color w:val="000000" w:themeColor="text1"/>
          <w:kern w:val="0"/>
          <w:sz w:val="28"/>
          <w:szCs w:val="28"/>
          <w:lang w:val="ro-RO" w:eastAsia="ro-RO"/>
        </w:rPr>
        <w:t>de</w:t>
      </w:r>
      <w:r w:rsidRPr="00567926">
        <w:rPr>
          <w:bCs w:val="0"/>
          <w:i/>
          <w:color w:val="000000" w:themeColor="text1"/>
          <w:kern w:val="0"/>
          <w:sz w:val="28"/>
          <w:szCs w:val="28"/>
          <w:lang w:val="ro-RO" w:eastAsia="ro-RO"/>
        </w:rPr>
        <w:t xml:space="preserve"> </w:t>
      </w:r>
      <w:r w:rsidR="009B266C" w:rsidRPr="00567926">
        <w:rPr>
          <w:bCs w:val="0"/>
          <w:i/>
          <w:color w:val="000000" w:themeColor="text1"/>
          <w:kern w:val="0"/>
          <w:sz w:val="28"/>
          <w:szCs w:val="28"/>
          <w:lang w:val="ro-RO" w:eastAsia="ro-RO"/>
        </w:rPr>
        <w:t>efectuare a controlului de mediu.</w:t>
      </w:r>
      <w:r w:rsidR="009B266C" w:rsidRPr="00567926">
        <w:rPr>
          <w:b w:val="0"/>
          <w:bCs w:val="0"/>
          <w:color w:val="000000" w:themeColor="text1"/>
          <w:kern w:val="0"/>
          <w:sz w:val="28"/>
          <w:szCs w:val="28"/>
          <w:lang w:val="ro-RO" w:eastAsia="ro-RO"/>
        </w:rPr>
        <w:t xml:space="preserve"> </w:t>
      </w:r>
      <w:r w:rsidR="00DC405C" w:rsidRPr="00567926">
        <w:rPr>
          <w:b w:val="0"/>
          <w:bCs w:val="0"/>
          <w:color w:val="000000" w:themeColor="text1"/>
          <w:kern w:val="0"/>
          <w:sz w:val="28"/>
          <w:szCs w:val="28"/>
          <w:lang w:val="ro-RO" w:eastAsia="ro-RO"/>
        </w:rPr>
        <w:t>Î</w:t>
      </w:r>
      <w:r w:rsidR="00785A53" w:rsidRPr="00567926">
        <w:rPr>
          <w:b w:val="0"/>
          <w:bCs w:val="0"/>
          <w:color w:val="000000" w:themeColor="text1"/>
          <w:kern w:val="0"/>
          <w:sz w:val="28"/>
          <w:szCs w:val="28"/>
          <w:lang w:val="ro-RO" w:eastAsia="ro-RO"/>
        </w:rPr>
        <w:t>n anul 2016</w:t>
      </w:r>
      <w:r w:rsidR="00DC405C" w:rsidRPr="00567926">
        <w:rPr>
          <w:b w:val="0"/>
          <w:bCs w:val="0"/>
          <w:color w:val="000000" w:themeColor="text1"/>
          <w:kern w:val="0"/>
          <w:sz w:val="28"/>
          <w:szCs w:val="28"/>
          <w:lang w:val="ro-RO" w:eastAsia="ro-RO"/>
        </w:rPr>
        <w:t>,</w:t>
      </w:r>
      <w:r w:rsidR="00785A53" w:rsidRPr="00567926">
        <w:rPr>
          <w:b w:val="0"/>
          <w:bCs w:val="0"/>
          <w:color w:val="000000" w:themeColor="text1"/>
          <w:kern w:val="0"/>
          <w:sz w:val="28"/>
          <w:szCs w:val="28"/>
          <w:lang w:val="ro-RO" w:eastAsia="ro-RO"/>
        </w:rPr>
        <w:t xml:space="preserve"> Legea 131/2012 </w:t>
      </w:r>
      <w:r w:rsidR="00785A53" w:rsidRPr="00567926">
        <w:rPr>
          <w:b w:val="0"/>
          <w:bCs w:val="0"/>
          <w:i/>
          <w:color w:val="000000" w:themeColor="text1"/>
          <w:kern w:val="0"/>
          <w:sz w:val="28"/>
          <w:szCs w:val="28"/>
          <w:lang w:val="ro-RO" w:eastAsia="ro-RO"/>
        </w:rPr>
        <w:t xml:space="preserve">privind controlul de stat asupra activității de întreprinzător </w:t>
      </w:r>
      <w:r w:rsidR="00785A53" w:rsidRPr="00567926">
        <w:rPr>
          <w:b w:val="0"/>
          <w:bCs w:val="0"/>
          <w:color w:val="000000" w:themeColor="text1"/>
          <w:kern w:val="0"/>
          <w:sz w:val="28"/>
          <w:szCs w:val="28"/>
          <w:lang w:val="ro-RO" w:eastAsia="ro-RO"/>
        </w:rPr>
        <w:t xml:space="preserve">a suportat modificări esențiale, </w:t>
      </w:r>
      <w:r w:rsidR="00DC405C" w:rsidRPr="00567926">
        <w:rPr>
          <w:b w:val="0"/>
          <w:bCs w:val="0"/>
          <w:color w:val="000000" w:themeColor="text1"/>
          <w:kern w:val="0"/>
          <w:sz w:val="28"/>
          <w:szCs w:val="28"/>
          <w:lang w:val="ro-RO" w:eastAsia="ro-RO"/>
        </w:rPr>
        <w:t>însă</w:t>
      </w:r>
      <w:r w:rsidR="00785A53" w:rsidRPr="00567926">
        <w:rPr>
          <w:b w:val="0"/>
          <w:bCs w:val="0"/>
          <w:color w:val="000000" w:themeColor="text1"/>
          <w:kern w:val="0"/>
          <w:sz w:val="28"/>
          <w:szCs w:val="28"/>
          <w:lang w:val="ro-RO" w:eastAsia="ro-RO"/>
        </w:rPr>
        <w:t xml:space="preserve"> </w:t>
      </w:r>
      <w:r w:rsidR="00DC405C" w:rsidRPr="00567926">
        <w:rPr>
          <w:b w:val="0"/>
          <w:bCs w:val="0"/>
          <w:color w:val="000000" w:themeColor="text1"/>
          <w:kern w:val="0"/>
          <w:sz w:val="28"/>
          <w:szCs w:val="28"/>
          <w:lang w:val="ro-RO" w:eastAsia="ro-RO"/>
        </w:rPr>
        <w:t>în</w:t>
      </w:r>
      <w:r w:rsidR="00785A53" w:rsidRPr="00567926">
        <w:rPr>
          <w:b w:val="0"/>
          <w:bCs w:val="0"/>
          <w:color w:val="000000" w:themeColor="text1"/>
          <w:kern w:val="0"/>
          <w:sz w:val="28"/>
          <w:szCs w:val="28"/>
          <w:lang w:val="ro-RO" w:eastAsia="ro-RO"/>
        </w:rPr>
        <w:t xml:space="preserve"> domeniul mediului a </w:t>
      </w:r>
      <w:r w:rsidR="00DC405C" w:rsidRPr="00567926">
        <w:rPr>
          <w:b w:val="0"/>
          <w:bCs w:val="0"/>
          <w:color w:val="000000" w:themeColor="text1"/>
          <w:kern w:val="0"/>
          <w:sz w:val="28"/>
          <w:szCs w:val="28"/>
          <w:lang w:val="ro-RO" w:eastAsia="ro-RO"/>
        </w:rPr>
        <w:t xml:space="preserve">fost </w:t>
      </w:r>
      <w:r w:rsidR="00785A53" w:rsidRPr="00567926">
        <w:rPr>
          <w:b w:val="0"/>
          <w:bCs w:val="0"/>
          <w:color w:val="000000" w:themeColor="text1"/>
          <w:kern w:val="0"/>
          <w:sz w:val="28"/>
          <w:szCs w:val="28"/>
          <w:lang w:val="ro-RO" w:eastAsia="ro-RO"/>
        </w:rPr>
        <w:t xml:space="preserve">lăsat spațiu de interpretare neuniformă </w:t>
      </w:r>
      <w:r w:rsidR="00DC405C" w:rsidRPr="00567926">
        <w:rPr>
          <w:b w:val="0"/>
          <w:bCs w:val="0"/>
          <w:color w:val="000000" w:themeColor="text1"/>
          <w:kern w:val="0"/>
          <w:sz w:val="28"/>
          <w:szCs w:val="28"/>
          <w:lang w:val="ro-RO" w:eastAsia="ro-RO"/>
        </w:rPr>
        <w:t>referitor la</w:t>
      </w:r>
      <w:r w:rsidR="00785A53" w:rsidRPr="00567926">
        <w:rPr>
          <w:b w:val="0"/>
          <w:bCs w:val="0"/>
          <w:color w:val="000000" w:themeColor="text1"/>
          <w:kern w:val="0"/>
          <w:sz w:val="28"/>
          <w:szCs w:val="28"/>
          <w:lang w:val="ro-RO" w:eastAsia="ro-RO"/>
        </w:rPr>
        <w:t xml:space="preserve"> realizarea controlului</w:t>
      </w:r>
      <w:r w:rsidR="00DC405C" w:rsidRPr="00567926">
        <w:rPr>
          <w:b w:val="0"/>
          <w:bCs w:val="0"/>
          <w:color w:val="000000" w:themeColor="text1"/>
          <w:kern w:val="0"/>
          <w:sz w:val="28"/>
          <w:szCs w:val="28"/>
          <w:lang w:val="ro-RO" w:eastAsia="ro-RO"/>
        </w:rPr>
        <w:t>.</w:t>
      </w:r>
      <w:r w:rsidRPr="00567926">
        <w:rPr>
          <w:b w:val="0"/>
          <w:bCs w:val="0"/>
          <w:color w:val="000000" w:themeColor="text1"/>
          <w:kern w:val="0"/>
          <w:sz w:val="28"/>
          <w:szCs w:val="28"/>
          <w:lang w:val="ro-RO" w:eastAsia="ro-RO"/>
        </w:rPr>
        <w:t xml:space="preserve"> </w:t>
      </w:r>
      <w:r w:rsidR="00DC405C" w:rsidRPr="00567926">
        <w:rPr>
          <w:b w:val="0"/>
          <w:bCs w:val="0"/>
          <w:color w:val="000000" w:themeColor="text1"/>
          <w:kern w:val="0"/>
          <w:sz w:val="28"/>
          <w:szCs w:val="28"/>
          <w:lang w:val="ro-RO" w:eastAsia="ro-RO"/>
        </w:rPr>
        <w:t>Prin urmare,</w:t>
      </w:r>
      <w:r w:rsidR="00FE7BA4" w:rsidRPr="00567926">
        <w:rPr>
          <w:b w:val="0"/>
          <w:bCs w:val="0"/>
          <w:color w:val="000000" w:themeColor="text1"/>
          <w:kern w:val="0"/>
          <w:sz w:val="28"/>
          <w:szCs w:val="28"/>
          <w:lang w:val="ro-RO" w:eastAsia="ro-RO"/>
        </w:rPr>
        <w:t xml:space="preserve"> este importan</w:t>
      </w:r>
      <w:r w:rsidR="008B044C">
        <w:rPr>
          <w:b w:val="0"/>
          <w:bCs w:val="0"/>
          <w:color w:val="000000" w:themeColor="text1"/>
          <w:kern w:val="0"/>
          <w:sz w:val="28"/>
          <w:szCs w:val="28"/>
          <w:lang w:val="ro-RO" w:eastAsia="ro-RO"/>
        </w:rPr>
        <w:t xml:space="preserve">t să fie elaborate reglementări, instrucțiuni sau metodologii </w:t>
      </w:r>
      <w:r w:rsidRPr="00567926">
        <w:rPr>
          <w:b w:val="0"/>
          <w:bCs w:val="0"/>
          <w:color w:val="000000" w:themeColor="text1"/>
          <w:kern w:val="0"/>
          <w:sz w:val="28"/>
          <w:szCs w:val="28"/>
          <w:lang w:val="ro-RO" w:eastAsia="ro-RO"/>
        </w:rPr>
        <w:t>privind organizarea și desfășurarea inspec</w:t>
      </w:r>
      <w:r w:rsidR="00DC405C" w:rsidRPr="00567926">
        <w:rPr>
          <w:b w:val="0"/>
          <w:bCs w:val="0"/>
          <w:color w:val="000000" w:themeColor="text1"/>
          <w:kern w:val="0"/>
          <w:sz w:val="28"/>
          <w:szCs w:val="28"/>
          <w:lang w:val="ro-RO" w:eastAsia="ro-RO"/>
        </w:rPr>
        <w:t>ției</w:t>
      </w:r>
      <w:r w:rsidRPr="00567926">
        <w:rPr>
          <w:b w:val="0"/>
          <w:bCs w:val="0"/>
          <w:color w:val="000000" w:themeColor="text1"/>
          <w:kern w:val="0"/>
          <w:sz w:val="28"/>
          <w:szCs w:val="28"/>
          <w:lang w:val="ro-RO" w:eastAsia="ro-RO"/>
        </w:rPr>
        <w:t xml:space="preserve"> de mediu</w:t>
      </w:r>
      <w:r w:rsidR="00DC405C" w:rsidRPr="00567926">
        <w:rPr>
          <w:b w:val="0"/>
          <w:bCs w:val="0"/>
          <w:color w:val="000000" w:themeColor="text1"/>
          <w:kern w:val="0"/>
          <w:sz w:val="28"/>
          <w:szCs w:val="28"/>
          <w:lang w:val="ro-RO" w:eastAsia="ro-RO"/>
        </w:rPr>
        <w:t>,</w:t>
      </w:r>
      <w:r w:rsidRPr="00567926">
        <w:rPr>
          <w:b w:val="0"/>
          <w:bCs w:val="0"/>
          <w:color w:val="000000" w:themeColor="text1"/>
          <w:kern w:val="0"/>
          <w:sz w:val="28"/>
          <w:szCs w:val="28"/>
          <w:lang w:val="ro-RO" w:eastAsia="ro-RO"/>
        </w:rPr>
        <w:t xml:space="preserve"> cu clarificarea tuturor temeiurilor, etapelor și metodelor de control. </w:t>
      </w:r>
      <w:r w:rsidR="006F5DF4" w:rsidRPr="00567926">
        <w:rPr>
          <w:b w:val="0"/>
          <w:bCs w:val="0"/>
          <w:color w:val="000000" w:themeColor="text1"/>
          <w:kern w:val="0"/>
          <w:sz w:val="28"/>
          <w:szCs w:val="28"/>
          <w:lang w:val="ro-RO" w:eastAsia="ro-RO"/>
        </w:rPr>
        <w:t xml:space="preserve">În contextul integrării aspectelor de mediu </w:t>
      </w:r>
      <w:r w:rsidR="008B044C">
        <w:rPr>
          <w:b w:val="0"/>
          <w:bCs w:val="0"/>
          <w:color w:val="000000" w:themeColor="text1"/>
          <w:kern w:val="0"/>
          <w:sz w:val="28"/>
          <w:szCs w:val="28"/>
          <w:lang w:val="ro-RO" w:eastAsia="ro-RO"/>
        </w:rPr>
        <w:t>din</w:t>
      </w:r>
      <w:r w:rsidR="006F5DF4" w:rsidRPr="00567926">
        <w:rPr>
          <w:b w:val="0"/>
          <w:bCs w:val="0"/>
          <w:color w:val="000000" w:themeColor="text1"/>
          <w:kern w:val="0"/>
          <w:sz w:val="28"/>
          <w:szCs w:val="28"/>
          <w:lang w:val="ro-RO" w:eastAsia="ro-RO"/>
        </w:rPr>
        <w:t xml:space="preserve"> </w:t>
      </w:r>
      <w:r w:rsidR="008B044C">
        <w:rPr>
          <w:b w:val="0"/>
          <w:bCs w:val="0"/>
          <w:i/>
          <w:color w:val="000000" w:themeColor="text1"/>
          <w:kern w:val="0"/>
          <w:sz w:val="28"/>
          <w:szCs w:val="28"/>
          <w:lang w:val="ro-RO" w:eastAsia="ro-RO"/>
        </w:rPr>
        <w:t>A</w:t>
      </w:r>
      <w:r w:rsidR="006F5DF4" w:rsidRPr="00567926">
        <w:rPr>
          <w:b w:val="0"/>
          <w:bCs w:val="0"/>
          <w:i/>
          <w:color w:val="000000" w:themeColor="text1"/>
          <w:kern w:val="0"/>
          <w:sz w:val="28"/>
          <w:szCs w:val="28"/>
          <w:lang w:val="ro-RO" w:eastAsia="ro-RO"/>
        </w:rPr>
        <w:t>cquis</w:t>
      </w:r>
      <w:r w:rsidR="008B044C">
        <w:rPr>
          <w:b w:val="0"/>
          <w:bCs w:val="0"/>
          <w:i/>
          <w:color w:val="000000" w:themeColor="text1"/>
          <w:kern w:val="0"/>
          <w:sz w:val="28"/>
          <w:szCs w:val="28"/>
          <w:lang w:val="ro-RO" w:eastAsia="ro-RO"/>
        </w:rPr>
        <w:t>-ul</w:t>
      </w:r>
      <w:r w:rsidR="006F5DF4" w:rsidRPr="00567926">
        <w:rPr>
          <w:b w:val="0"/>
          <w:bCs w:val="0"/>
          <w:i/>
          <w:color w:val="000000" w:themeColor="text1"/>
          <w:kern w:val="0"/>
          <w:sz w:val="28"/>
          <w:szCs w:val="28"/>
          <w:lang w:val="ro-RO" w:eastAsia="ro-RO"/>
        </w:rPr>
        <w:t xml:space="preserve"> </w:t>
      </w:r>
      <w:r w:rsidR="008B044C">
        <w:rPr>
          <w:b w:val="0"/>
          <w:bCs w:val="0"/>
          <w:i/>
          <w:color w:val="000000" w:themeColor="text1"/>
          <w:kern w:val="0"/>
          <w:sz w:val="28"/>
          <w:szCs w:val="28"/>
          <w:lang w:val="ro-RO" w:eastAsia="ro-RO"/>
        </w:rPr>
        <w:t>Comunitar</w:t>
      </w:r>
      <w:r w:rsidR="006F5DF4" w:rsidRPr="00567926">
        <w:rPr>
          <w:b w:val="0"/>
          <w:bCs w:val="0"/>
          <w:color w:val="000000" w:themeColor="text1"/>
          <w:kern w:val="0"/>
          <w:sz w:val="28"/>
          <w:szCs w:val="28"/>
          <w:lang w:val="ro-RO" w:eastAsia="ro-RO"/>
        </w:rPr>
        <w:t xml:space="preserve">, </w:t>
      </w:r>
      <w:r w:rsidR="008B044C">
        <w:rPr>
          <w:b w:val="0"/>
          <w:bCs w:val="0"/>
          <w:color w:val="000000" w:themeColor="text1"/>
          <w:kern w:val="0"/>
          <w:sz w:val="28"/>
          <w:szCs w:val="28"/>
          <w:lang w:val="ro-RO" w:eastAsia="ro-RO"/>
        </w:rPr>
        <w:t xml:space="preserve">ar fi bine </w:t>
      </w:r>
      <w:r w:rsidR="006F5DF4" w:rsidRPr="00567926">
        <w:rPr>
          <w:b w:val="0"/>
          <w:bCs w:val="0"/>
          <w:color w:val="000000" w:themeColor="text1"/>
          <w:kern w:val="0"/>
          <w:sz w:val="28"/>
          <w:szCs w:val="28"/>
          <w:lang w:val="ro-RO" w:eastAsia="ro-RO"/>
        </w:rPr>
        <w:t xml:space="preserve">să fie preluate </w:t>
      </w:r>
      <w:r w:rsidR="008B044C">
        <w:rPr>
          <w:b w:val="0"/>
          <w:bCs w:val="0"/>
          <w:color w:val="000000" w:themeColor="text1"/>
          <w:kern w:val="0"/>
          <w:sz w:val="28"/>
          <w:szCs w:val="28"/>
          <w:lang w:val="ro-RO" w:eastAsia="ro-RO"/>
        </w:rPr>
        <w:t xml:space="preserve">și transpuse în legislația națională </w:t>
      </w:r>
      <w:r w:rsidRPr="00567926">
        <w:rPr>
          <w:b w:val="0"/>
          <w:bCs w:val="0"/>
          <w:i/>
          <w:color w:val="000000" w:themeColor="text1"/>
          <w:kern w:val="0"/>
          <w:sz w:val="28"/>
          <w:szCs w:val="28"/>
          <w:lang w:val="ro-RO" w:eastAsia="ro-RO"/>
        </w:rPr>
        <w:t>Recomand</w:t>
      </w:r>
      <w:r w:rsidR="00601F28" w:rsidRPr="00567926">
        <w:rPr>
          <w:b w:val="0"/>
          <w:bCs w:val="0"/>
          <w:i/>
          <w:color w:val="000000" w:themeColor="text1"/>
          <w:kern w:val="0"/>
          <w:sz w:val="28"/>
          <w:szCs w:val="28"/>
          <w:lang w:val="ro-RO" w:eastAsia="ro-RO"/>
        </w:rPr>
        <w:t>area</w:t>
      </w:r>
      <w:r w:rsidRPr="00567926">
        <w:rPr>
          <w:b w:val="0"/>
          <w:bCs w:val="0"/>
          <w:i/>
          <w:color w:val="000000" w:themeColor="text1"/>
          <w:kern w:val="0"/>
          <w:sz w:val="28"/>
          <w:szCs w:val="28"/>
          <w:lang w:val="ro-RO" w:eastAsia="ro-RO"/>
        </w:rPr>
        <w:t xml:space="preserve"> Parlamentului </w:t>
      </w:r>
      <w:r w:rsidR="00D2707B" w:rsidRPr="00567926">
        <w:rPr>
          <w:b w:val="0"/>
          <w:bCs w:val="0"/>
          <w:i/>
          <w:color w:val="000000" w:themeColor="text1"/>
          <w:kern w:val="0"/>
          <w:sz w:val="28"/>
          <w:szCs w:val="28"/>
          <w:lang w:val="ro-RO" w:eastAsia="ro-RO"/>
        </w:rPr>
        <w:t xml:space="preserve">European </w:t>
      </w:r>
      <w:r w:rsidRPr="00567926">
        <w:rPr>
          <w:b w:val="0"/>
          <w:bCs w:val="0"/>
          <w:i/>
          <w:color w:val="000000" w:themeColor="text1"/>
          <w:kern w:val="0"/>
          <w:sz w:val="28"/>
          <w:szCs w:val="28"/>
          <w:lang w:val="ro-RO" w:eastAsia="ro-RO"/>
        </w:rPr>
        <w:t xml:space="preserve">și </w:t>
      </w:r>
      <w:r w:rsidR="00D2707B" w:rsidRPr="00567926">
        <w:rPr>
          <w:b w:val="0"/>
          <w:bCs w:val="0"/>
          <w:i/>
          <w:color w:val="000000" w:themeColor="text1"/>
          <w:kern w:val="0"/>
          <w:sz w:val="28"/>
          <w:szCs w:val="28"/>
          <w:lang w:val="ro-RO" w:eastAsia="ro-RO"/>
        </w:rPr>
        <w:t xml:space="preserve">a </w:t>
      </w:r>
      <w:r w:rsidRPr="00567926">
        <w:rPr>
          <w:b w:val="0"/>
          <w:bCs w:val="0"/>
          <w:i/>
          <w:color w:val="000000" w:themeColor="text1"/>
          <w:kern w:val="0"/>
          <w:sz w:val="28"/>
          <w:szCs w:val="28"/>
          <w:lang w:val="ro-RO" w:eastAsia="ro-RO"/>
        </w:rPr>
        <w:t>Consiliului din 4</w:t>
      </w:r>
      <w:r w:rsidR="00D2707B" w:rsidRPr="00567926">
        <w:rPr>
          <w:b w:val="0"/>
          <w:bCs w:val="0"/>
          <w:i/>
          <w:color w:val="000000" w:themeColor="text1"/>
          <w:kern w:val="0"/>
          <w:sz w:val="28"/>
          <w:szCs w:val="28"/>
          <w:lang w:val="ro-RO" w:eastAsia="ro-RO"/>
        </w:rPr>
        <w:t>.</w:t>
      </w:r>
      <w:r w:rsidRPr="00567926">
        <w:rPr>
          <w:b w:val="0"/>
          <w:bCs w:val="0"/>
          <w:i/>
          <w:color w:val="000000" w:themeColor="text1"/>
          <w:kern w:val="0"/>
          <w:sz w:val="28"/>
          <w:szCs w:val="28"/>
          <w:lang w:val="ro-RO" w:eastAsia="ro-RO"/>
        </w:rPr>
        <w:t>04</w:t>
      </w:r>
      <w:r w:rsidR="00D2707B" w:rsidRPr="00567926">
        <w:rPr>
          <w:b w:val="0"/>
          <w:bCs w:val="0"/>
          <w:i/>
          <w:color w:val="000000" w:themeColor="text1"/>
          <w:kern w:val="0"/>
          <w:sz w:val="28"/>
          <w:szCs w:val="28"/>
          <w:lang w:val="ro-RO" w:eastAsia="ro-RO"/>
        </w:rPr>
        <w:t>.</w:t>
      </w:r>
      <w:r w:rsidRPr="00567926">
        <w:rPr>
          <w:b w:val="0"/>
          <w:bCs w:val="0"/>
          <w:i/>
          <w:color w:val="000000" w:themeColor="text1"/>
          <w:kern w:val="0"/>
          <w:sz w:val="28"/>
          <w:szCs w:val="28"/>
          <w:lang w:val="ro-RO" w:eastAsia="ro-RO"/>
        </w:rPr>
        <w:t xml:space="preserve">2011 </w:t>
      </w:r>
      <w:r w:rsidR="00601F28" w:rsidRPr="00567926">
        <w:rPr>
          <w:b w:val="0"/>
          <w:bCs w:val="0"/>
          <w:i/>
          <w:color w:val="000000" w:themeColor="text1"/>
          <w:kern w:val="0"/>
          <w:sz w:val="28"/>
          <w:szCs w:val="28"/>
          <w:lang w:val="ro-RO" w:eastAsia="ro-RO"/>
        </w:rPr>
        <w:t>și</w:t>
      </w:r>
      <w:r w:rsidRPr="00567926">
        <w:rPr>
          <w:b w:val="0"/>
          <w:bCs w:val="0"/>
          <w:i/>
          <w:color w:val="000000" w:themeColor="text1"/>
          <w:kern w:val="0"/>
          <w:sz w:val="28"/>
          <w:szCs w:val="28"/>
          <w:lang w:val="ro-RO" w:eastAsia="ro-RO"/>
        </w:rPr>
        <w:t xml:space="preserve"> Recomand</w:t>
      </w:r>
      <w:r w:rsidR="00601F28" w:rsidRPr="00567926">
        <w:rPr>
          <w:b w:val="0"/>
          <w:bCs w:val="0"/>
          <w:i/>
          <w:color w:val="000000" w:themeColor="text1"/>
          <w:kern w:val="0"/>
          <w:sz w:val="28"/>
          <w:szCs w:val="28"/>
          <w:lang w:val="ro-RO" w:eastAsia="ro-RO"/>
        </w:rPr>
        <w:t>area</w:t>
      </w:r>
      <w:r w:rsidRPr="00567926">
        <w:rPr>
          <w:b w:val="0"/>
          <w:bCs w:val="0"/>
          <w:i/>
          <w:color w:val="000000" w:themeColor="text1"/>
          <w:kern w:val="0"/>
          <w:sz w:val="28"/>
          <w:szCs w:val="28"/>
          <w:lang w:val="ro-RO" w:eastAsia="ro-RO"/>
        </w:rPr>
        <w:t xml:space="preserve"> 2001/331/CE</w:t>
      </w:r>
      <w:r w:rsidRPr="00567926">
        <w:rPr>
          <w:b w:val="0"/>
          <w:bCs w:val="0"/>
          <w:color w:val="000000" w:themeColor="text1"/>
          <w:kern w:val="0"/>
          <w:sz w:val="28"/>
          <w:szCs w:val="28"/>
          <w:lang w:val="ro-RO" w:eastAsia="ro-RO"/>
        </w:rPr>
        <w:t xml:space="preserve"> </w:t>
      </w:r>
      <w:r w:rsidR="00D2707B" w:rsidRPr="00567926">
        <w:rPr>
          <w:b w:val="0"/>
          <w:bCs w:val="0"/>
          <w:color w:val="000000" w:themeColor="text1"/>
          <w:kern w:val="0"/>
          <w:sz w:val="28"/>
          <w:szCs w:val="28"/>
          <w:lang w:val="ro-RO" w:eastAsia="ro-RO"/>
        </w:rPr>
        <w:t>de stabilire a unor</w:t>
      </w:r>
      <w:r w:rsidRPr="00567926">
        <w:rPr>
          <w:b w:val="0"/>
          <w:bCs w:val="0"/>
          <w:color w:val="000000" w:themeColor="text1"/>
          <w:kern w:val="0"/>
          <w:sz w:val="28"/>
          <w:szCs w:val="28"/>
          <w:lang w:val="ro-RO" w:eastAsia="ro-RO"/>
        </w:rPr>
        <w:t xml:space="preserve"> criterii minime pentru inspecțiile de mediu în statele membre</w:t>
      </w:r>
      <w:r w:rsidR="008B044C">
        <w:rPr>
          <w:b w:val="0"/>
          <w:bCs w:val="0"/>
          <w:color w:val="000000" w:themeColor="text1"/>
          <w:kern w:val="0"/>
          <w:sz w:val="28"/>
          <w:szCs w:val="28"/>
          <w:lang w:val="ro-RO" w:eastAsia="ro-RO"/>
        </w:rPr>
        <w:t>.</w:t>
      </w:r>
    </w:p>
    <w:p w14:paraId="316F6DAF" w14:textId="77777777" w:rsidR="006E2907" w:rsidRDefault="006E2907" w:rsidP="006E2907">
      <w:pPr>
        <w:pStyle w:val="tt"/>
        <w:spacing w:before="0" w:beforeAutospacing="0" w:after="0" w:afterAutospacing="0"/>
        <w:jc w:val="both"/>
        <w:rPr>
          <w:b/>
          <w:i/>
          <w:color w:val="000000" w:themeColor="text1"/>
          <w:sz w:val="28"/>
          <w:szCs w:val="28"/>
        </w:rPr>
      </w:pPr>
    </w:p>
    <w:p w14:paraId="4D98DDF8" w14:textId="23585B49" w:rsidR="002D28A7" w:rsidRPr="00567926" w:rsidRDefault="009B266C" w:rsidP="006E2907">
      <w:pPr>
        <w:pStyle w:val="tt"/>
        <w:spacing w:before="0" w:beforeAutospacing="0" w:after="0" w:afterAutospacing="0"/>
        <w:jc w:val="both"/>
        <w:rPr>
          <w:color w:val="000000" w:themeColor="text1"/>
          <w:sz w:val="28"/>
          <w:szCs w:val="28"/>
        </w:rPr>
      </w:pPr>
      <w:r w:rsidRPr="00567926">
        <w:rPr>
          <w:b/>
          <w:i/>
          <w:color w:val="000000" w:themeColor="text1"/>
          <w:sz w:val="28"/>
          <w:szCs w:val="28"/>
        </w:rPr>
        <w:t>Sisteme învechite de evidență a elementelor de mediu.</w:t>
      </w:r>
      <w:r w:rsidRPr="00567926">
        <w:rPr>
          <w:color w:val="000000" w:themeColor="text1"/>
          <w:sz w:val="28"/>
          <w:szCs w:val="28"/>
        </w:rPr>
        <w:t xml:space="preserve"> Resursele naturale din RM (fondul forestier, </w:t>
      </w:r>
      <w:r w:rsidR="00601F28" w:rsidRPr="00567926">
        <w:rPr>
          <w:color w:val="000000" w:themeColor="text1"/>
          <w:sz w:val="28"/>
          <w:szCs w:val="28"/>
        </w:rPr>
        <w:t>resursele</w:t>
      </w:r>
      <w:r w:rsidRPr="00567926">
        <w:rPr>
          <w:color w:val="000000" w:themeColor="text1"/>
          <w:sz w:val="28"/>
          <w:szCs w:val="28"/>
        </w:rPr>
        <w:t xml:space="preserve"> minerale</w:t>
      </w:r>
      <w:r w:rsidR="008B044C">
        <w:rPr>
          <w:color w:val="000000" w:themeColor="text1"/>
          <w:sz w:val="28"/>
          <w:szCs w:val="28"/>
        </w:rPr>
        <w:t xml:space="preserve"> utile</w:t>
      </w:r>
      <w:r w:rsidRPr="00567926">
        <w:rPr>
          <w:color w:val="000000" w:themeColor="text1"/>
          <w:sz w:val="28"/>
          <w:szCs w:val="28"/>
        </w:rPr>
        <w:t xml:space="preserve">, </w:t>
      </w:r>
      <w:r w:rsidR="008B044C">
        <w:rPr>
          <w:color w:val="000000" w:themeColor="text1"/>
          <w:sz w:val="28"/>
          <w:szCs w:val="28"/>
        </w:rPr>
        <w:t xml:space="preserve">resursele de apă, sol, </w:t>
      </w:r>
      <w:r w:rsidRPr="00567926">
        <w:rPr>
          <w:color w:val="000000" w:themeColor="text1"/>
          <w:sz w:val="28"/>
          <w:szCs w:val="28"/>
        </w:rPr>
        <w:t>zonele verzi a</w:t>
      </w:r>
      <w:r w:rsidR="00601F28" w:rsidRPr="00567926">
        <w:rPr>
          <w:color w:val="000000" w:themeColor="text1"/>
          <w:sz w:val="28"/>
          <w:szCs w:val="28"/>
        </w:rPr>
        <w:t>le</w:t>
      </w:r>
      <w:r w:rsidRPr="00567926">
        <w:rPr>
          <w:color w:val="000000" w:themeColor="text1"/>
          <w:sz w:val="28"/>
          <w:szCs w:val="28"/>
        </w:rPr>
        <w:t xml:space="preserve"> localităților urbane și rurale, fâșiile de protecție a corpurilor de apă, flora și fauna RM etc</w:t>
      </w:r>
      <w:r w:rsidR="00601F28" w:rsidRPr="00567926">
        <w:rPr>
          <w:color w:val="000000" w:themeColor="text1"/>
          <w:sz w:val="28"/>
          <w:szCs w:val="28"/>
        </w:rPr>
        <w:t>.</w:t>
      </w:r>
      <w:r w:rsidRPr="00567926">
        <w:rPr>
          <w:color w:val="000000" w:themeColor="text1"/>
          <w:sz w:val="28"/>
          <w:szCs w:val="28"/>
        </w:rPr>
        <w:t xml:space="preserve">) sunt monitorizate în limita capacităților </w:t>
      </w:r>
      <w:r w:rsidR="008B044C">
        <w:rPr>
          <w:color w:val="000000" w:themeColor="text1"/>
          <w:sz w:val="28"/>
          <w:szCs w:val="28"/>
        </w:rPr>
        <w:t xml:space="preserve">tehnice și </w:t>
      </w:r>
      <w:r w:rsidRPr="00567926">
        <w:rPr>
          <w:color w:val="000000" w:themeColor="text1"/>
          <w:sz w:val="28"/>
          <w:szCs w:val="28"/>
        </w:rPr>
        <w:t>umane</w:t>
      </w:r>
      <w:r w:rsidR="008B044C">
        <w:rPr>
          <w:color w:val="000000" w:themeColor="text1"/>
          <w:sz w:val="28"/>
          <w:szCs w:val="28"/>
        </w:rPr>
        <w:t xml:space="preserve"> disponibile</w:t>
      </w:r>
      <w:r w:rsidRPr="00567926">
        <w:rPr>
          <w:color w:val="000000" w:themeColor="text1"/>
          <w:sz w:val="28"/>
          <w:szCs w:val="28"/>
        </w:rPr>
        <w:t>. În majoritatea cazurilor</w:t>
      </w:r>
      <w:r w:rsidR="00860DAF" w:rsidRPr="00567926">
        <w:rPr>
          <w:color w:val="000000" w:themeColor="text1"/>
          <w:sz w:val="28"/>
          <w:szCs w:val="28"/>
        </w:rPr>
        <w:t xml:space="preserve"> nu există</w:t>
      </w:r>
      <w:r w:rsidRPr="00567926">
        <w:rPr>
          <w:color w:val="000000" w:themeColor="text1"/>
          <w:sz w:val="28"/>
          <w:szCs w:val="28"/>
        </w:rPr>
        <w:t xml:space="preserve"> sisteme </w:t>
      </w:r>
      <w:r w:rsidR="002D28A7" w:rsidRPr="00567926">
        <w:rPr>
          <w:color w:val="000000" w:themeColor="text1"/>
          <w:sz w:val="28"/>
          <w:szCs w:val="28"/>
        </w:rPr>
        <w:t>de evidență</w:t>
      </w:r>
      <w:r w:rsidRPr="00567926">
        <w:rPr>
          <w:color w:val="000000" w:themeColor="text1"/>
          <w:sz w:val="28"/>
          <w:szCs w:val="28"/>
        </w:rPr>
        <w:t xml:space="preserve"> electronice </w:t>
      </w:r>
      <w:r w:rsidR="00860DAF" w:rsidRPr="00567926">
        <w:rPr>
          <w:color w:val="000000" w:themeColor="text1"/>
          <w:sz w:val="28"/>
          <w:szCs w:val="28"/>
        </w:rPr>
        <w:t xml:space="preserve">precum </w:t>
      </w:r>
      <w:r w:rsidRPr="00567926">
        <w:rPr>
          <w:color w:val="000000" w:themeColor="text1"/>
          <w:sz w:val="28"/>
          <w:szCs w:val="28"/>
        </w:rPr>
        <w:t>cadastre, baze de date</w:t>
      </w:r>
      <w:r w:rsidR="00936B2C" w:rsidRPr="00567926">
        <w:rPr>
          <w:color w:val="000000" w:themeColor="text1"/>
          <w:sz w:val="28"/>
          <w:szCs w:val="28"/>
        </w:rPr>
        <w:t>,</w:t>
      </w:r>
      <w:r w:rsidRPr="00567926">
        <w:rPr>
          <w:color w:val="000000" w:themeColor="text1"/>
          <w:sz w:val="28"/>
          <w:szCs w:val="28"/>
        </w:rPr>
        <w:t xml:space="preserve"> ajustate la cerințele tehnice de monitorizare de mediu. </w:t>
      </w:r>
      <w:r w:rsidR="00936B2C" w:rsidRPr="00567926">
        <w:rPr>
          <w:color w:val="000000" w:themeColor="text1"/>
          <w:sz w:val="28"/>
          <w:szCs w:val="28"/>
        </w:rPr>
        <w:t xml:space="preserve">Acest </w:t>
      </w:r>
      <w:r w:rsidR="002D28A7" w:rsidRPr="00567926">
        <w:rPr>
          <w:color w:val="000000" w:themeColor="text1"/>
          <w:sz w:val="28"/>
          <w:szCs w:val="28"/>
        </w:rPr>
        <w:t>fapt</w:t>
      </w:r>
      <w:r w:rsidR="005D226F" w:rsidRPr="00567926">
        <w:rPr>
          <w:color w:val="000000" w:themeColor="text1"/>
          <w:sz w:val="28"/>
          <w:szCs w:val="28"/>
        </w:rPr>
        <w:t xml:space="preserve"> duce la lipsa informației de ultimă oră privind stare</w:t>
      </w:r>
      <w:r w:rsidR="00936B2C" w:rsidRPr="00567926">
        <w:rPr>
          <w:color w:val="000000" w:themeColor="text1"/>
          <w:sz w:val="28"/>
          <w:szCs w:val="28"/>
        </w:rPr>
        <w:t>a</w:t>
      </w:r>
      <w:r w:rsidR="005D226F" w:rsidRPr="00567926">
        <w:rPr>
          <w:color w:val="000000" w:themeColor="text1"/>
          <w:sz w:val="28"/>
          <w:szCs w:val="28"/>
        </w:rPr>
        <w:t>, amplasamentul, calitatea etc</w:t>
      </w:r>
      <w:r w:rsidR="00936B2C" w:rsidRPr="00567926">
        <w:rPr>
          <w:color w:val="000000" w:themeColor="text1"/>
          <w:sz w:val="28"/>
          <w:szCs w:val="28"/>
        </w:rPr>
        <w:t>.</w:t>
      </w:r>
      <w:r w:rsidR="005D226F" w:rsidRPr="00567926">
        <w:rPr>
          <w:color w:val="000000" w:themeColor="text1"/>
          <w:sz w:val="28"/>
          <w:szCs w:val="28"/>
        </w:rPr>
        <w:t xml:space="preserve"> acestora, respectiv creează spații de manipulare în procesul de autorizare a folosi</w:t>
      </w:r>
      <w:r w:rsidR="008B044C">
        <w:rPr>
          <w:color w:val="000000" w:themeColor="text1"/>
          <w:sz w:val="28"/>
          <w:szCs w:val="28"/>
        </w:rPr>
        <w:t xml:space="preserve">rii </w:t>
      </w:r>
      <w:r w:rsidR="005D226F" w:rsidRPr="00567926">
        <w:rPr>
          <w:color w:val="000000" w:themeColor="text1"/>
          <w:sz w:val="28"/>
          <w:szCs w:val="28"/>
        </w:rPr>
        <w:t>resurse</w:t>
      </w:r>
      <w:r w:rsidR="008B044C">
        <w:rPr>
          <w:color w:val="000000" w:themeColor="text1"/>
          <w:sz w:val="28"/>
          <w:szCs w:val="28"/>
        </w:rPr>
        <w:t>lor</w:t>
      </w:r>
      <w:r w:rsidR="005D226F" w:rsidRPr="00567926">
        <w:rPr>
          <w:color w:val="000000" w:themeColor="text1"/>
          <w:sz w:val="28"/>
          <w:szCs w:val="28"/>
        </w:rPr>
        <w:t xml:space="preserve"> naturale</w:t>
      </w:r>
      <w:r w:rsidR="002D28A7" w:rsidRPr="00567926">
        <w:rPr>
          <w:color w:val="000000" w:themeColor="text1"/>
          <w:sz w:val="28"/>
          <w:szCs w:val="28"/>
        </w:rPr>
        <w:t>,</w:t>
      </w:r>
      <w:r w:rsidR="008B044C">
        <w:rPr>
          <w:color w:val="000000" w:themeColor="text1"/>
          <w:sz w:val="28"/>
          <w:szCs w:val="28"/>
        </w:rPr>
        <w:t xml:space="preserve"> la</w:t>
      </w:r>
      <w:r w:rsidR="002D28A7" w:rsidRPr="00567926">
        <w:rPr>
          <w:color w:val="000000" w:themeColor="text1"/>
          <w:sz w:val="28"/>
          <w:szCs w:val="28"/>
        </w:rPr>
        <w:t xml:space="preserve"> amenajarea teritoriului</w:t>
      </w:r>
      <w:r w:rsidR="005D226F" w:rsidRPr="00567926">
        <w:rPr>
          <w:color w:val="000000" w:themeColor="text1"/>
          <w:sz w:val="28"/>
          <w:szCs w:val="28"/>
        </w:rPr>
        <w:t xml:space="preserve"> și </w:t>
      </w:r>
      <w:r w:rsidR="005D2FC3" w:rsidRPr="00567926">
        <w:rPr>
          <w:color w:val="000000" w:themeColor="text1"/>
          <w:sz w:val="28"/>
          <w:szCs w:val="28"/>
        </w:rPr>
        <w:t xml:space="preserve">în </w:t>
      </w:r>
      <w:r w:rsidR="005D226F" w:rsidRPr="00567926">
        <w:rPr>
          <w:color w:val="000000" w:themeColor="text1"/>
          <w:sz w:val="28"/>
          <w:szCs w:val="28"/>
        </w:rPr>
        <w:t xml:space="preserve">controlul </w:t>
      </w:r>
      <w:r w:rsidR="002D28A7" w:rsidRPr="00567926">
        <w:rPr>
          <w:color w:val="000000" w:themeColor="text1"/>
          <w:sz w:val="28"/>
          <w:szCs w:val="28"/>
        </w:rPr>
        <w:t xml:space="preserve">asupra </w:t>
      </w:r>
      <w:r w:rsidR="005D226F" w:rsidRPr="00567926">
        <w:rPr>
          <w:color w:val="000000" w:themeColor="text1"/>
          <w:sz w:val="28"/>
          <w:szCs w:val="28"/>
        </w:rPr>
        <w:t xml:space="preserve">gestionării </w:t>
      </w:r>
      <w:r w:rsidR="002D28A7" w:rsidRPr="00567926">
        <w:rPr>
          <w:color w:val="000000" w:themeColor="text1"/>
          <w:sz w:val="28"/>
          <w:szCs w:val="28"/>
        </w:rPr>
        <w:t xml:space="preserve">cu aceste </w:t>
      </w:r>
      <w:r w:rsidR="005D226F" w:rsidRPr="00567926">
        <w:rPr>
          <w:color w:val="000000" w:themeColor="text1"/>
          <w:sz w:val="28"/>
          <w:szCs w:val="28"/>
        </w:rPr>
        <w:t>resurse.</w:t>
      </w:r>
      <w:r w:rsidR="007F26C7" w:rsidRPr="00567926">
        <w:rPr>
          <w:color w:val="000000" w:themeColor="text1"/>
          <w:sz w:val="28"/>
          <w:szCs w:val="28"/>
        </w:rPr>
        <w:t xml:space="preserve"> </w:t>
      </w:r>
    </w:p>
    <w:p w14:paraId="11CB982D" w14:textId="58C58D10" w:rsidR="009B266C" w:rsidRPr="00567926" w:rsidRDefault="007F26C7" w:rsidP="006E2907">
      <w:pPr>
        <w:pStyle w:val="tt"/>
        <w:spacing w:before="0" w:beforeAutospacing="0" w:after="0" w:afterAutospacing="0"/>
        <w:jc w:val="both"/>
        <w:rPr>
          <w:color w:val="000000" w:themeColor="text1"/>
          <w:sz w:val="28"/>
          <w:szCs w:val="28"/>
        </w:rPr>
      </w:pPr>
      <w:r w:rsidRPr="00567926">
        <w:rPr>
          <w:color w:val="000000" w:themeColor="text1"/>
          <w:sz w:val="28"/>
          <w:szCs w:val="28"/>
        </w:rPr>
        <w:t xml:space="preserve">Lipsa informației privind sursele de poluare, din cauza </w:t>
      </w:r>
      <w:r w:rsidR="00754E5A" w:rsidRPr="00567926">
        <w:rPr>
          <w:color w:val="000000" w:themeColor="text1"/>
          <w:sz w:val="28"/>
          <w:szCs w:val="28"/>
        </w:rPr>
        <w:t xml:space="preserve">inexistenței </w:t>
      </w:r>
      <w:r w:rsidRPr="00567926">
        <w:rPr>
          <w:color w:val="000000" w:themeColor="text1"/>
          <w:sz w:val="28"/>
          <w:szCs w:val="28"/>
        </w:rPr>
        <w:t xml:space="preserve">unui sistem informațional de mediu </w:t>
      </w:r>
      <w:r w:rsidR="00936B2C" w:rsidRPr="00567926">
        <w:rPr>
          <w:color w:val="000000" w:themeColor="text1"/>
          <w:sz w:val="28"/>
          <w:szCs w:val="28"/>
        </w:rPr>
        <w:t xml:space="preserve">integrat </w:t>
      </w:r>
      <w:r w:rsidRPr="00567926">
        <w:rPr>
          <w:color w:val="000000" w:themeColor="text1"/>
          <w:sz w:val="28"/>
          <w:szCs w:val="28"/>
        </w:rPr>
        <w:t>duce la „pierdere</w:t>
      </w:r>
      <w:r w:rsidR="00936B2C" w:rsidRPr="00567926">
        <w:rPr>
          <w:color w:val="000000" w:themeColor="text1"/>
          <w:sz w:val="28"/>
          <w:szCs w:val="28"/>
        </w:rPr>
        <w:t>a</w:t>
      </w:r>
      <w:r w:rsidRPr="00567926">
        <w:rPr>
          <w:color w:val="000000" w:themeColor="text1"/>
          <w:sz w:val="28"/>
          <w:szCs w:val="28"/>
        </w:rPr>
        <w:t xml:space="preserve"> din vizor” în procesul de autorizare, raportare și control</w:t>
      </w:r>
      <w:r w:rsidR="00936B2C" w:rsidRPr="00567926">
        <w:rPr>
          <w:color w:val="000000" w:themeColor="text1"/>
          <w:sz w:val="28"/>
          <w:szCs w:val="28"/>
        </w:rPr>
        <w:t xml:space="preserve"> </w:t>
      </w:r>
      <w:r w:rsidR="008B044C">
        <w:rPr>
          <w:color w:val="000000" w:themeColor="text1"/>
          <w:sz w:val="28"/>
          <w:szCs w:val="28"/>
        </w:rPr>
        <w:t xml:space="preserve">a </w:t>
      </w:r>
      <w:r w:rsidRPr="00567926">
        <w:rPr>
          <w:color w:val="000000" w:themeColor="text1"/>
          <w:sz w:val="28"/>
          <w:szCs w:val="28"/>
        </w:rPr>
        <w:t xml:space="preserve">acelor întreprinderi care intenționează să capete </w:t>
      </w:r>
      <w:r w:rsidR="00936B2C" w:rsidRPr="00567926">
        <w:rPr>
          <w:color w:val="000000" w:themeColor="text1"/>
          <w:sz w:val="28"/>
          <w:szCs w:val="28"/>
        </w:rPr>
        <w:t xml:space="preserve">un </w:t>
      </w:r>
      <w:r w:rsidRPr="00567926">
        <w:rPr>
          <w:color w:val="000000" w:themeColor="text1"/>
          <w:sz w:val="28"/>
          <w:szCs w:val="28"/>
        </w:rPr>
        <w:t>profit rapid</w:t>
      </w:r>
      <w:r w:rsidR="00936B2C" w:rsidRPr="00567926">
        <w:rPr>
          <w:color w:val="000000" w:themeColor="text1"/>
          <w:sz w:val="28"/>
          <w:szCs w:val="28"/>
        </w:rPr>
        <w:t>,</w:t>
      </w:r>
      <w:r w:rsidRPr="00567926">
        <w:rPr>
          <w:color w:val="000000" w:themeColor="text1"/>
          <w:sz w:val="28"/>
          <w:szCs w:val="28"/>
        </w:rPr>
        <w:t xml:space="preserve"> fără respectarea cerințelor de mediu</w:t>
      </w:r>
      <w:r w:rsidR="00531B6C" w:rsidRPr="00567926">
        <w:rPr>
          <w:color w:val="000000" w:themeColor="text1"/>
          <w:sz w:val="28"/>
          <w:szCs w:val="28"/>
        </w:rPr>
        <w:t>. A</w:t>
      </w:r>
      <w:r w:rsidRPr="00567926">
        <w:rPr>
          <w:color w:val="000000" w:themeColor="text1"/>
          <w:sz w:val="28"/>
          <w:szCs w:val="28"/>
        </w:rPr>
        <w:t>stfel de situații</w:t>
      </w:r>
      <w:r w:rsidR="00936B2C" w:rsidRPr="00567926">
        <w:rPr>
          <w:color w:val="000000" w:themeColor="text1"/>
          <w:sz w:val="28"/>
          <w:szCs w:val="28"/>
        </w:rPr>
        <w:t>,</w:t>
      </w:r>
      <w:r w:rsidRPr="00567926">
        <w:rPr>
          <w:color w:val="000000" w:themeColor="text1"/>
          <w:sz w:val="28"/>
          <w:szCs w:val="28"/>
        </w:rPr>
        <w:t xml:space="preserve"> </w:t>
      </w:r>
      <w:r w:rsidR="00936B2C" w:rsidRPr="00567926">
        <w:rPr>
          <w:color w:val="000000" w:themeColor="text1"/>
          <w:sz w:val="28"/>
          <w:szCs w:val="28"/>
        </w:rPr>
        <w:t>în special</w:t>
      </w:r>
      <w:r w:rsidR="002D28A7" w:rsidRPr="00567926">
        <w:rPr>
          <w:color w:val="000000" w:themeColor="text1"/>
          <w:sz w:val="28"/>
          <w:szCs w:val="28"/>
        </w:rPr>
        <w:t xml:space="preserve"> se întâlnesc în procesul de</w:t>
      </w:r>
      <w:r w:rsidR="00936B2C" w:rsidRPr="00567926">
        <w:rPr>
          <w:color w:val="000000" w:themeColor="text1"/>
          <w:sz w:val="28"/>
          <w:szCs w:val="28"/>
        </w:rPr>
        <w:t xml:space="preserve"> </w:t>
      </w:r>
      <w:r w:rsidRPr="00567926">
        <w:rPr>
          <w:color w:val="000000" w:themeColor="text1"/>
          <w:sz w:val="28"/>
          <w:szCs w:val="28"/>
        </w:rPr>
        <w:t>reamenajare</w:t>
      </w:r>
      <w:r w:rsidR="002D28A7" w:rsidRPr="00567926">
        <w:rPr>
          <w:color w:val="000000" w:themeColor="text1"/>
          <w:sz w:val="28"/>
          <w:szCs w:val="28"/>
        </w:rPr>
        <w:t xml:space="preserve"> </w:t>
      </w:r>
      <w:r w:rsidRPr="00567926">
        <w:rPr>
          <w:color w:val="000000" w:themeColor="text1"/>
          <w:sz w:val="28"/>
          <w:szCs w:val="28"/>
        </w:rPr>
        <w:t>a fostelor unități industriale</w:t>
      </w:r>
      <w:r w:rsidR="00531B6C" w:rsidRPr="00567926">
        <w:rPr>
          <w:color w:val="000000" w:themeColor="text1"/>
          <w:sz w:val="28"/>
          <w:szCs w:val="28"/>
        </w:rPr>
        <w:t xml:space="preserve"> și</w:t>
      </w:r>
      <w:r w:rsidRPr="00567926">
        <w:rPr>
          <w:color w:val="000000" w:themeColor="text1"/>
          <w:sz w:val="28"/>
          <w:szCs w:val="28"/>
        </w:rPr>
        <w:t xml:space="preserve"> agroindustriale</w:t>
      </w:r>
      <w:r w:rsidR="00936B2C" w:rsidRPr="00567926">
        <w:rPr>
          <w:color w:val="000000" w:themeColor="text1"/>
          <w:sz w:val="28"/>
          <w:szCs w:val="28"/>
        </w:rPr>
        <w:t>,</w:t>
      </w:r>
      <w:r w:rsidRPr="00567926">
        <w:rPr>
          <w:color w:val="000000" w:themeColor="text1"/>
          <w:sz w:val="28"/>
          <w:szCs w:val="28"/>
        </w:rPr>
        <w:t xml:space="preserve"> abandonate în urma procesului de privatizare din anii </w:t>
      </w:r>
      <w:r w:rsidR="00936B2C" w:rsidRPr="00567926">
        <w:rPr>
          <w:color w:val="000000" w:themeColor="text1"/>
          <w:sz w:val="28"/>
          <w:szCs w:val="28"/>
        </w:rPr>
        <w:t>19</w:t>
      </w:r>
      <w:r w:rsidRPr="00567926">
        <w:rPr>
          <w:color w:val="000000" w:themeColor="text1"/>
          <w:sz w:val="28"/>
          <w:szCs w:val="28"/>
        </w:rPr>
        <w:t>90</w:t>
      </w:r>
      <w:r w:rsidR="00257046" w:rsidRPr="00567926">
        <w:rPr>
          <w:color w:val="000000" w:themeColor="text1"/>
          <w:sz w:val="28"/>
          <w:szCs w:val="28"/>
        </w:rPr>
        <w:t>, menționări colectate în discuțiile duse cu reprezentanții sectorului asociativ de mediu.</w:t>
      </w:r>
    </w:p>
    <w:p w14:paraId="1ACF9B1B" w14:textId="77777777" w:rsidR="006E2907" w:rsidRDefault="006E2907" w:rsidP="006E2907">
      <w:pPr>
        <w:pStyle w:val="tt"/>
        <w:spacing w:before="0" w:beforeAutospacing="0" w:after="0" w:afterAutospacing="0"/>
        <w:jc w:val="both"/>
        <w:rPr>
          <w:b/>
          <w:i/>
          <w:color w:val="000000" w:themeColor="text1"/>
          <w:sz w:val="28"/>
          <w:szCs w:val="28"/>
        </w:rPr>
      </w:pPr>
    </w:p>
    <w:p w14:paraId="4A99A268" w14:textId="0857EAE8" w:rsidR="00E363E4" w:rsidRPr="00567926" w:rsidRDefault="0035282C" w:rsidP="006E2907">
      <w:pPr>
        <w:pStyle w:val="tt"/>
        <w:spacing w:before="0" w:beforeAutospacing="0" w:after="0" w:afterAutospacing="0"/>
        <w:jc w:val="both"/>
        <w:rPr>
          <w:color w:val="000000" w:themeColor="text1"/>
          <w:sz w:val="28"/>
          <w:szCs w:val="28"/>
        </w:rPr>
      </w:pPr>
      <w:r w:rsidRPr="00567926">
        <w:rPr>
          <w:b/>
          <w:i/>
          <w:color w:val="000000" w:themeColor="text1"/>
          <w:sz w:val="28"/>
          <w:szCs w:val="28"/>
        </w:rPr>
        <w:t>Nivel jos de t</w:t>
      </w:r>
      <w:r w:rsidR="00531B6C" w:rsidRPr="00567926">
        <w:rPr>
          <w:b/>
          <w:i/>
          <w:color w:val="000000" w:themeColor="text1"/>
          <w:sz w:val="28"/>
          <w:szCs w:val="28"/>
        </w:rPr>
        <w:t>ransparența decizională</w:t>
      </w:r>
      <w:r w:rsidR="00936B2C" w:rsidRPr="00567926">
        <w:rPr>
          <w:b/>
          <w:i/>
          <w:color w:val="000000" w:themeColor="text1"/>
          <w:sz w:val="28"/>
          <w:szCs w:val="28"/>
        </w:rPr>
        <w:t>.</w:t>
      </w:r>
      <w:r w:rsidR="00531B6C" w:rsidRPr="00567926">
        <w:rPr>
          <w:color w:val="000000" w:themeColor="text1"/>
          <w:sz w:val="28"/>
          <w:szCs w:val="28"/>
        </w:rPr>
        <w:t xml:space="preserve"> </w:t>
      </w:r>
      <w:r w:rsidR="009A3E35" w:rsidRPr="00567926">
        <w:rPr>
          <w:color w:val="000000" w:themeColor="text1"/>
          <w:sz w:val="28"/>
          <w:szCs w:val="28"/>
        </w:rPr>
        <w:t>Deși toate instituțiile din domeniul mediului sunt în proces</w:t>
      </w:r>
      <w:r w:rsidR="00936B2C" w:rsidRPr="00567926">
        <w:rPr>
          <w:color w:val="000000" w:themeColor="text1"/>
          <w:sz w:val="28"/>
          <w:szCs w:val="28"/>
        </w:rPr>
        <w:t>ul</w:t>
      </w:r>
      <w:r w:rsidR="009A3E35" w:rsidRPr="00567926">
        <w:rPr>
          <w:color w:val="000000" w:themeColor="text1"/>
          <w:sz w:val="28"/>
          <w:szCs w:val="28"/>
        </w:rPr>
        <w:t xml:space="preserve"> de implementare a </w:t>
      </w:r>
      <w:r w:rsidR="009A3E35" w:rsidRPr="00567926">
        <w:rPr>
          <w:i/>
          <w:color w:val="000000" w:themeColor="text1"/>
          <w:sz w:val="28"/>
          <w:szCs w:val="28"/>
        </w:rPr>
        <w:t>Legii 239/2008 privind transparența în procesul decizional,</w:t>
      </w:r>
      <w:r w:rsidR="009A3E35" w:rsidRPr="00567926">
        <w:rPr>
          <w:color w:val="000000" w:themeColor="text1"/>
          <w:sz w:val="28"/>
          <w:szCs w:val="28"/>
        </w:rPr>
        <w:t xml:space="preserve"> această implementare este una mai mult formală. Sistemul de eliberare a actelor permisive</w:t>
      </w:r>
      <w:r w:rsidR="006F5DF4" w:rsidRPr="00567926">
        <w:rPr>
          <w:color w:val="000000" w:themeColor="text1"/>
          <w:sz w:val="28"/>
          <w:szCs w:val="28"/>
        </w:rPr>
        <w:t xml:space="preserve"> </w:t>
      </w:r>
      <w:r w:rsidR="00860DAF" w:rsidRPr="00567926">
        <w:rPr>
          <w:color w:val="000000" w:themeColor="text1"/>
          <w:sz w:val="28"/>
          <w:szCs w:val="28"/>
        </w:rPr>
        <w:t>și</w:t>
      </w:r>
      <w:r w:rsidR="00045596" w:rsidRPr="00567926">
        <w:rPr>
          <w:color w:val="000000" w:themeColor="text1"/>
          <w:sz w:val="28"/>
          <w:szCs w:val="28"/>
        </w:rPr>
        <w:t xml:space="preserve"> </w:t>
      </w:r>
      <w:r w:rsidR="009A3E35" w:rsidRPr="00567926">
        <w:rPr>
          <w:color w:val="000000" w:themeColor="text1"/>
          <w:sz w:val="28"/>
          <w:szCs w:val="28"/>
        </w:rPr>
        <w:t xml:space="preserve">sistemul de raportare </w:t>
      </w:r>
      <w:r w:rsidR="00936B2C" w:rsidRPr="00567926">
        <w:rPr>
          <w:color w:val="000000" w:themeColor="text1"/>
          <w:sz w:val="28"/>
          <w:szCs w:val="28"/>
        </w:rPr>
        <w:t>privind</w:t>
      </w:r>
      <w:r w:rsidR="009A3E35" w:rsidRPr="00567926">
        <w:rPr>
          <w:color w:val="000000" w:themeColor="text1"/>
          <w:sz w:val="28"/>
          <w:szCs w:val="28"/>
        </w:rPr>
        <w:t xml:space="preserve"> realizarea </w:t>
      </w:r>
      <w:r w:rsidR="00B17F8C">
        <w:rPr>
          <w:color w:val="000000" w:themeColor="text1"/>
          <w:sz w:val="28"/>
          <w:szCs w:val="28"/>
        </w:rPr>
        <w:t>activităților pentru care s-au eliberat autorizații</w:t>
      </w:r>
      <w:r w:rsidR="009A3E35" w:rsidRPr="00567926">
        <w:rPr>
          <w:color w:val="000000" w:themeColor="text1"/>
          <w:sz w:val="28"/>
          <w:szCs w:val="28"/>
        </w:rPr>
        <w:t xml:space="preserve"> nu </w:t>
      </w:r>
      <w:r w:rsidR="00045596" w:rsidRPr="00567926">
        <w:rPr>
          <w:color w:val="000000" w:themeColor="text1"/>
          <w:sz w:val="28"/>
          <w:szCs w:val="28"/>
        </w:rPr>
        <w:t xml:space="preserve">sunt </w:t>
      </w:r>
      <w:r w:rsidR="009A3E35" w:rsidRPr="00567926">
        <w:rPr>
          <w:color w:val="000000" w:themeColor="text1"/>
          <w:sz w:val="28"/>
          <w:szCs w:val="28"/>
        </w:rPr>
        <w:t>transparent</w:t>
      </w:r>
      <w:r w:rsidR="00045596" w:rsidRPr="00567926">
        <w:rPr>
          <w:color w:val="000000" w:themeColor="text1"/>
          <w:sz w:val="28"/>
          <w:szCs w:val="28"/>
        </w:rPr>
        <w:t>e</w:t>
      </w:r>
      <w:r w:rsidR="009A3E35" w:rsidRPr="00567926">
        <w:rPr>
          <w:color w:val="000000" w:themeColor="text1"/>
          <w:sz w:val="28"/>
          <w:szCs w:val="28"/>
        </w:rPr>
        <w:t xml:space="preserve">. </w:t>
      </w:r>
      <w:r w:rsidR="00452D47" w:rsidRPr="00567926">
        <w:rPr>
          <w:color w:val="000000" w:themeColor="text1"/>
          <w:sz w:val="28"/>
          <w:szCs w:val="28"/>
        </w:rPr>
        <w:t>Trebuie de menționat că pe parcursul ultimilor ani relațiile cu sectorul asociativ de mediu sunt constructive și lucrative, totuși din cauza debursărilor modeste de resurse financiare orientate în domeniul mediului prin intermediul asociațiilor necomerciale, acestea din urmă sunt mai puțin active orientându-se spre alte sectoare</w:t>
      </w:r>
      <w:r w:rsidR="00B17F8C">
        <w:rPr>
          <w:color w:val="000000" w:themeColor="text1"/>
          <w:sz w:val="28"/>
          <w:szCs w:val="28"/>
        </w:rPr>
        <w:t xml:space="preserve"> mai bine plătite</w:t>
      </w:r>
      <w:r w:rsidR="00452D47" w:rsidRPr="00567926">
        <w:rPr>
          <w:color w:val="000000" w:themeColor="text1"/>
          <w:sz w:val="28"/>
          <w:szCs w:val="28"/>
        </w:rPr>
        <w:t>.</w:t>
      </w:r>
    </w:p>
    <w:p w14:paraId="297E2E0E" w14:textId="77777777" w:rsidR="006E2907" w:rsidRDefault="006E2907" w:rsidP="006E2907">
      <w:pPr>
        <w:pStyle w:val="tt"/>
        <w:spacing w:before="0" w:beforeAutospacing="0" w:after="0" w:afterAutospacing="0"/>
        <w:jc w:val="both"/>
        <w:rPr>
          <w:b/>
          <w:i/>
          <w:color w:val="000000" w:themeColor="text1"/>
          <w:sz w:val="28"/>
          <w:szCs w:val="28"/>
        </w:rPr>
      </w:pPr>
    </w:p>
    <w:p w14:paraId="3760ECBF" w14:textId="69557FB5" w:rsidR="00452D47" w:rsidRPr="00567926" w:rsidRDefault="00452D47" w:rsidP="006E2907">
      <w:pPr>
        <w:pStyle w:val="tt"/>
        <w:spacing w:before="0" w:beforeAutospacing="0" w:after="0" w:afterAutospacing="0"/>
        <w:jc w:val="both"/>
        <w:rPr>
          <w:color w:val="000000" w:themeColor="text1"/>
          <w:sz w:val="28"/>
          <w:szCs w:val="28"/>
        </w:rPr>
      </w:pPr>
      <w:r w:rsidRPr="00567926">
        <w:rPr>
          <w:b/>
          <w:i/>
          <w:color w:val="000000" w:themeColor="text1"/>
          <w:sz w:val="28"/>
          <w:szCs w:val="28"/>
        </w:rPr>
        <w:t>Număr mic de profesionaliști în domeniul mediului</w:t>
      </w:r>
      <w:r w:rsidRPr="00567926">
        <w:rPr>
          <w:color w:val="000000" w:themeColor="text1"/>
          <w:sz w:val="28"/>
          <w:szCs w:val="28"/>
        </w:rPr>
        <w:t xml:space="preserve">.  Din cauza sistemului de salarizare modest </w:t>
      </w:r>
      <w:r w:rsidR="004E10D9" w:rsidRPr="00567926">
        <w:rPr>
          <w:color w:val="000000" w:themeColor="text1"/>
          <w:sz w:val="28"/>
          <w:szCs w:val="28"/>
        </w:rPr>
        <w:t xml:space="preserve"> al funcționarilor</w:t>
      </w:r>
      <w:r w:rsidRPr="00567926">
        <w:rPr>
          <w:color w:val="000000" w:themeColor="text1"/>
          <w:sz w:val="28"/>
          <w:szCs w:val="28"/>
        </w:rPr>
        <w:t xml:space="preserve"> și procesul îndelungat de stagnare a modernizării sistemului de mediu, în ultimii ani s-a observat o reducere considerabilă a studenților înscriși la facultățile </w:t>
      </w:r>
      <w:r w:rsidR="00B17F8C">
        <w:rPr>
          <w:color w:val="000000" w:themeColor="text1"/>
          <w:sz w:val="28"/>
          <w:szCs w:val="28"/>
        </w:rPr>
        <w:t>din acest domeniu</w:t>
      </w:r>
      <w:r w:rsidRPr="00567926">
        <w:rPr>
          <w:color w:val="000000" w:themeColor="text1"/>
          <w:sz w:val="28"/>
          <w:szCs w:val="28"/>
        </w:rPr>
        <w:t xml:space="preserve">. Mai mult, după absolvire aproximativ 20% </w:t>
      </w:r>
      <w:r w:rsidRPr="00567926">
        <w:rPr>
          <w:i/>
          <w:color w:val="000000" w:themeColor="text1"/>
          <w:sz w:val="28"/>
          <w:szCs w:val="28"/>
        </w:rPr>
        <w:lastRenderedPageBreak/>
        <w:t xml:space="preserve">(date neoficiale, prelevate din discuțiile cu profesorii de la USM) </w:t>
      </w:r>
      <w:r w:rsidRPr="00567926">
        <w:rPr>
          <w:color w:val="000000" w:themeColor="text1"/>
          <w:sz w:val="28"/>
          <w:szCs w:val="28"/>
        </w:rPr>
        <w:t>se încadr</w:t>
      </w:r>
      <w:r w:rsidR="004E10D9" w:rsidRPr="00567926">
        <w:rPr>
          <w:color w:val="000000" w:themeColor="text1"/>
          <w:sz w:val="28"/>
          <w:szCs w:val="28"/>
        </w:rPr>
        <w:t>e</w:t>
      </w:r>
      <w:r w:rsidRPr="00567926">
        <w:rPr>
          <w:color w:val="000000" w:themeColor="text1"/>
          <w:sz w:val="28"/>
          <w:szCs w:val="28"/>
        </w:rPr>
        <w:t>a</w:t>
      </w:r>
      <w:r w:rsidR="004E10D9" w:rsidRPr="00567926">
        <w:rPr>
          <w:color w:val="000000" w:themeColor="text1"/>
          <w:sz w:val="28"/>
          <w:szCs w:val="28"/>
        </w:rPr>
        <w:t>ză</w:t>
      </w:r>
      <w:r w:rsidRPr="00567926">
        <w:rPr>
          <w:color w:val="000000" w:themeColor="text1"/>
          <w:sz w:val="28"/>
          <w:szCs w:val="28"/>
        </w:rPr>
        <w:t xml:space="preserve"> în câmpul muncii </w:t>
      </w:r>
      <w:r w:rsidR="004E10D9" w:rsidRPr="00567926">
        <w:rPr>
          <w:color w:val="000000" w:themeColor="text1"/>
          <w:sz w:val="28"/>
          <w:szCs w:val="28"/>
        </w:rPr>
        <w:t>în baza</w:t>
      </w:r>
      <w:r w:rsidRPr="00567926">
        <w:rPr>
          <w:color w:val="000000" w:themeColor="text1"/>
          <w:sz w:val="28"/>
          <w:szCs w:val="28"/>
        </w:rPr>
        <w:t xml:space="preserve"> meseri</w:t>
      </w:r>
      <w:r w:rsidR="004E10D9" w:rsidRPr="00567926">
        <w:rPr>
          <w:color w:val="000000" w:themeColor="text1"/>
          <w:sz w:val="28"/>
          <w:szCs w:val="28"/>
        </w:rPr>
        <w:t>ei</w:t>
      </w:r>
      <w:r w:rsidRPr="00567926">
        <w:rPr>
          <w:color w:val="000000" w:themeColor="text1"/>
          <w:sz w:val="28"/>
          <w:szCs w:val="28"/>
        </w:rPr>
        <w:t xml:space="preserve"> dobândit</w:t>
      </w:r>
      <w:r w:rsidR="004E10D9" w:rsidRPr="00567926">
        <w:rPr>
          <w:color w:val="000000" w:themeColor="text1"/>
          <w:sz w:val="28"/>
          <w:szCs w:val="28"/>
        </w:rPr>
        <w:t>e</w:t>
      </w:r>
      <w:r w:rsidRPr="00567926">
        <w:rPr>
          <w:color w:val="000000" w:themeColor="text1"/>
          <w:sz w:val="28"/>
          <w:szCs w:val="28"/>
        </w:rPr>
        <w:t xml:space="preserve">. </w:t>
      </w:r>
      <w:r w:rsidR="004E10D9" w:rsidRPr="00567926">
        <w:rPr>
          <w:color w:val="000000" w:themeColor="text1"/>
          <w:sz w:val="28"/>
          <w:szCs w:val="28"/>
        </w:rPr>
        <w:t xml:space="preserve">Acest fapt, a adus la suplinirea </w:t>
      </w:r>
      <w:r w:rsidR="00045596" w:rsidRPr="00567926">
        <w:rPr>
          <w:color w:val="000000" w:themeColor="text1"/>
          <w:sz w:val="28"/>
          <w:szCs w:val="28"/>
        </w:rPr>
        <w:t xml:space="preserve">modestă a </w:t>
      </w:r>
      <w:r w:rsidR="004E10D9" w:rsidRPr="00567926">
        <w:rPr>
          <w:color w:val="000000" w:themeColor="text1"/>
          <w:sz w:val="28"/>
          <w:szCs w:val="28"/>
        </w:rPr>
        <w:t xml:space="preserve">funcțiilor în autoritățile de stat de mediu de nivel central și local, sau a creat sistemul de </w:t>
      </w:r>
      <w:r w:rsidR="00045596" w:rsidRPr="00567926">
        <w:rPr>
          <w:color w:val="000000" w:themeColor="text1"/>
          <w:sz w:val="28"/>
          <w:szCs w:val="28"/>
        </w:rPr>
        <w:t>“</w:t>
      </w:r>
      <w:r w:rsidR="004E10D9" w:rsidRPr="00567926">
        <w:rPr>
          <w:color w:val="000000" w:themeColor="text1"/>
          <w:sz w:val="28"/>
          <w:szCs w:val="28"/>
        </w:rPr>
        <w:t>nepotism</w:t>
      </w:r>
      <w:r w:rsidR="00045596" w:rsidRPr="00567926">
        <w:rPr>
          <w:color w:val="000000" w:themeColor="text1"/>
          <w:sz w:val="28"/>
          <w:szCs w:val="28"/>
        </w:rPr>
        <w:t>”</w:t>
      </w:r>
      <w:r w:rsidR="004E10D9" w:rsidRPr="00567926">
        <w:rPr>
          <w:color w:val="000000" w:themeColor="text1"/>
          <w:sz w:val="28"/>
          <w:szCs w:val="28"/>
        </w:rPr>
        <w:t xml:space="preserve"> la angajarea în funcție </w:t>
      </w:r>
      <w:r w:rsidR="004E10D9" w:rsidRPr="00567926">
        <w:rPr>
          <w:i/>
          <w:color w:val="000000" w:themeColor="text1"/>
          <w:sz w:val="28"/>
          <w:szCs w:val="28"/>
        </w:rPr>
        <w:t>(ex. domeniul silvic)</w:t>
      </w:r>
      <w:r w:rsidR="004E10D9" w:rsidRPr="00567926">
        <w:rPr>
          <w:color w:val="000000" w:themeColor="text1"/>
          <w:sz w:val="28"/>
          <w:szCs w:val="28"/>
        </w:rPr>
        <w:t xml:space="preserve">. La fel, a contribuit la lipsa specialiștilor de mediu în cadrul întreprinderilor și nedezvoltarea companiilor </w:t>
      </w:r>
      <w:r w:rsidR="00B17F8C">
        <w:rPr>
          <w:color w:val="000000" w:themeColor="text1"/>
          <w:sz w:val="28"/>
          <w:szCs w:val="28"/>
        </w:rPr>
        <w:t xml:space="preserve">de consultanță </w:t>
      </w:r>
      <w:r w:rsidR="004E10D9" w:rsidRPr="00567926">
        <w:rPr>
          <w:color w:val="000000" w:themeColor="text1"/>
          <w:sz w:val="28"/>
          <w:szCs w:val="28"/>
        </w:rPr>
        <w:t xml:space="preserve">ce prestează servicii în domeniile relevante mediului (de exemplu pentru efectuarea: auditului ecologic, calcularea ELA de poluanți pentru activitatea economică, consultarea în întocmirea rapoartelor de mediu, în calcularea taxei de poluare, efectuarea </w:t>
      </w:r>
      <w:r w:rsidR="00B17F8C">
        <w:rPr>
          <w:color w:val="000000" w:themeColor="text1"/>
          <w:sz w:val="28"/>
          <w:szCs w:val="28"/>
        </w:rPr>
        <w:t>evaluărilor de mediu</w:t>
      </w:r>
      <w:r w:rsidR="004E10D9" w:rsidRPr="00567926">
        <w:rPr>
          <w:color w:val="000000" w:themeColor="text1"/>
          <w:sz w:val="28"/>
          <w:szCs w:val="28"/>
        </w:rPr>
        <w:t>, elaborarea și monitorizarea plan</w:t>
      </w:r>
      <w:r w:rsidR="00B17F8C">
        <w:rPr>
          <w:color w:val="000000" w:themeColor="text1"/>
          <w:sz w:val="28"/>
          <w:szCs w:val="28"/>
        </w:rPr>
        <w:t xml:space="preserve">ului de management de mediu </w:t>
      </w:r>
      <w:proofErr w:type="spellStart"/>
      <w:r w:rsidR="00B17F8C">
        <w:rPr>
          <w:color w:val="000000" w:themeColor="text1"/>
          <w:sz w:val="28"/>
          <w:szCs w:val="28"/>
        </w:rPr>
        <w:t>etc</w:t>
      </w:r>
      <w:proofErr w:type="spellEnd"/>
      <w:r w:rsidR="004E10D9" w:rsidRPr="00567926">
        <w:rPr>
          <w:color w:val="000000" w:themeColor="text1"/>
          <w:sz w:val="28"/>
          <w:szCs w:val="28"/>
        </w:rPr>
        <w:t>). Soluții</w:t>
      </w:r>
      <w:r w:rsidR="00860DAF" w:rsidRPr="00567926">
        <w:rPr>
          <w:color w:val="000000" w:themeColor="text1"/>
          <w:sz w:val="28"/>
          <w:szCs w:val="28"/>
        </w:rPr>
        <w:t>le identificate</w:t>
      </w:r>
      <w:r w:rsidR="004E10D9" w:rsidRPr="00567926">
        <w:rPr>
          <w:color w:val="000000" w:themeColor="text1"/>
          <w:sz w:val="28"/>
          <w:szCs w:val="28"/>
        </w:rPr>
        <w:t xml:space="preserve"> pentru acoperirea acestor lacune s</w:t>
      </w:r>
      <w:r w:rsidR="00860DAF" w:rsidRPr="00567926">
        <w:rPr>
          <w:color w:val="000000" w:themeColor="text1"/>
          <w:sz w:val="28"/>
          <w:szCs w:val="28"/>
        </w:rPr>
        <w:t>unt</w:t>
      </w:r>
      <w:r w:rsidR="004E10D9" w:rsidRPr="00567926">
        <w:rPr>
          <w:color w:val="000000" w:themeColor="text1"/>
          <w:sz w:val="28"/>
          <w:szCs w:val="28"/>
        </w:rPr>
        <w:t xml:space="preserve"> serviciile care </w:t>
      </w:r>
      <w:r w:rsidR="00860DAF" w:rsidRPr="00567926">
        <w:rPr>
          <w:color w:val="000000" w:themeColor="text1"/>
          <w:sz w:val="28"/>
          <w:szCs w:val="28"/>
        </w:rPr>
        <w:t>sunt</w:t>
      </w:r>
      <w:r w:rsidR="004E10D9" w:rsidRPr="00567926">
        <w:rPr>
          <w:color w:val="000000" w:themeColor="text1"/>
          <w:sz w:val="28"/>
          <w:szCs w:val="28"/>
        </w:rPr>
        <w:t xml:space="preserve"> acordate de agenții economici contra plată, sunt acordate neoficial de către unii inspectori, sau se abandonează această cerință.</w:t>
      </w:r>
    </w:p>
    <w:p w14:paraId="68B9A15B" w14:textId="77777777" w:rsidR="006E2907" w:rsidRDefault="006E2907" w:rsidP="006E2907">
      <w:pPr>
        <w:pStyle w:val="tt"/>
        <w:spacing w:before="0" w:beforeAutospacing="0" w:after="0" w:afterAutospacing="0"/>
        <w:jc w:val="both"/>
        <w:rPr>
          <w:b/>
          <w:i/>
          <w:color w:val="000000" w:themeColor="text1"/>
          <w:sz w:val="28"/>
          <w:szCs w:val="28"/>
        </w:rPr>
      </w:pPr>
    </w:p>
    <w:p w14:paraId="2BCC4A52" w14:textId="77777777" w:rsidR="004C7300" w:rsidRPr="00567926" w:rsidRDefault="00F45D40" w:rsidP="006E2907">
      <w:pPr>
        <w:pStyle w:val="tt"/>
        <w:spacing w:before="0" w:beforeAutospacing="0" w:after="0" w:afterAutospacing="0"/>
        <w:jc w:val="both"/>
        <w:rPr>
          <w:color w:val="000000" w:themeColor="text1"/>
          <w:sz w:val="28"/>
          <w:szCs w:val="28"/>
        </w:rPr>
      </w:pPr>
      <w:r w:rsidRPr="00567926">
        <w:rPr>
          <w:b/>
          <w:i/>
          <w:color w:val="000000" w:themeColor="text1"/>
          <w:sz w:val="28"/>
          <w:szCs w:val="28"/>
        </w:rPr>
        <w:t xml:space="preserve">Exploatarea necontrolată a resurselor naturale. </w:t>
      </w:r>
      <w:r w:rsidRPr="00567926">
        <w:rPr>
          <w:color w:val="000000" w:themeColor="text1"/>
          <w:sz w:val="28"/>
          <w:szCs w:val="28"/>
        </w:rPr>
        <w:t>În lipsa unor decizii de guvernanță eficiente și oportune, nu se aplică principiile dezvoltării durabile, fapt ce generează exploatarea necontrolată a subsolului, pădurilor</w:t>
      </w:r>
      <w:r w:rsidR="00F265B0" w:rsidRPr="00567926">
        <w:rPr>
          <w:color w:val="000000" w:themeColor="text1"/>
          <w:sz w:val="28"/>
          <w:szCs w:val="28"/>
        </w:rPr>
        <w:t xml:space="preserve"> și </w:t>
      </w:r>
      <w:r w:rsidRPr="00567926">
        <w:rPr>
          <w:color w:val="000000" w:themeColor="text1"/>
          <w:sz w:val="28"/>
          <w:szCs w:val="28"/>
        </w:rPr>
        <w:t>apelor</w:t>
      </w:r>
      <w:r w:rsidR="00F265B0" w:rsidRPr="00567926">
        <w:rPr>
          <w:color w:val="000000" w:themeColor="text1"/>
          <w:sz w:val="28"/>
          <w:szCs w:val="28"/>
        </w:rPr>
        <w:t>,</w:t>
      </w:r>
      <w:r w:rsidRPr="00567926">
        <w:rPr>
          <w:color w:val="000000" w:themeColor="text1"/>
          <w:sz w:val="28"/>
          <w:szCs w:val="28"/>
        </w:rPr>
        <w:t xml:space="preserve"> reglementarea incoerentă a resurselor neregenerabile, utilizarea haotică a lor, toate acestea duc la epuizarea continuă a resurselor naturale.</w:t>
      </w:r>
      <w:r w:rsidR="002B390A" w:rsidRPr="00567926">
        <w:rPr>
          <w:color w:val="000000" w:themeColor="text1"/>
          <w:sz w:val="28"/>
          <w:szCs w:val="28"/>
        </w:rPr>
        <w:t xml:space="preserve"> </w:t>
      </w:r>
      <w:r w:rsidR="00DC451B" w:rsidRPr="00567926">
        <w:rPr>
          <w:color w:val="000000" w:themeColor="text1"/>
          <w:sz w:val="28"/>
          <w:szCs w:val="28"/>
        </w:rPr>
        <w:t xml:space="preserve">Ministerul Mediului, a întreprins unele acțiuni de elaborare şi </w:t>
      </w:r>
      <w:r w:rsidR="002B390A" w:rsidRPr="00567926">
        <w:rPr>
          <w:color w:val="000000" w:themeColor="text1"/>
          <w:sz w:val="28"/>
          <w:szCs w:val="28"/>
        </w:rPr>
        <w:t>perfecționare</w:t>
      </w:r>
      <w:r w:rsidR="00DC451B" w:rsidRPr="00567926">
        <w:rPr>
          <w:color w:val="000000" w:themeColor="text1"/>
          <w:sz w:val="28"/>
          <w:szCs w:val="28"/>
        </w:rPr>
        <w:t xml:space="preserve"> a mecanismelor juridice la exploatarea</w:t>
      </w:r>
      <w:r w:rsidR="002B390A" w:rsidRPr="00567926">
        <w:rPr>
          <w:color w:val="000000" w:themeColor="text1"/>
          <w:sz w:val="28"/>
          <w:szCs w:val="28"/>
        </w:rPr>
        <w:t xml:space="preserve"> resurselor minerale şi celor naturale</w:t>
      </w:r>
      <w:r w:rsidR="00DC451B" w:rsidRPr="00567926">
        <w:rPr>
          <w:color w:val="000000" w:themeColor="text1"/>
          <w:sz w:val="28"/>
          <w:szCs w:val="28"/>
        </w:rPr>
        <w:t xml:space="preserve"> totodată, acestea nefiind realizate integral. Lipsa unei </w:t>
      </w:r>
      <w:r w:rsidR="00FD2045" w:rsidRPr="00567926">
        <w:rPr>
          <w:color w:val="000000" w:themeColor="text1"/>
          <w:sz w:val="28"/>
          <w:szCs w:val="28"/>
        </w:rPr>
        <w:t xml:space="preserve">abordări </w:t>
      </w:r>
      <w:r w:rsidR="001D7E19" w:rsidRPr="00567926">
        <w:rPr>
          <w:color w:val="000000" w:themeColor="text1"/>
          <w:sz w:val="28"/>
          <w:szCs w:val="28"/>
        </w:rPr>
        <w:t xml:space="preserve"> de gestionare</w:t>
      </w:r>
      <w:r w:rsidR="00DC451B" w:rsidRPr="00567926">
        <w:rPr>
          <w:color w:val="000000" w:themeColor="text1"/>
          <w:sz w:val="28"/>
          <w:szCs w:val="28"/>
        </w:rPr>
        <w:t xml:space="preserve"> integrată în domeniul resurselor minerale</w:t>
      </w:r>
      <w:r w:rsidR="001D7E19" w:rsidRPr="00567926">
        <w:rPr>
          <w:color w:val="000000" w:themeColor="text1"/>
          <w:sz w:val="28"/>
          <w:szCs w:val="28"/>
        </w:rPr>
        <w:t xml:space="preserve"> şi cele naturale</w:t>
      </w:r>
      <w:r w:rsidR="00DC451B" w:rsidRPr="00567926">
        <w:rPr>
          <w:color w:val="000000" w:themeColor="text1"/>
          <w:sz w:val="28"/>
          <w:szCs w:val="28"/>
        </w:rPr>
        <w:t xml:space="preserve"> </w:t>
      </w:r>
      <w:r w:rsidR="001D7E19" w:rsidRPr="00567926">
        <w:rPr>
          <w:color w:val="000000" w:themeColor="text1"/>
          <w:sz w:val="28"/>
          <w:szCs w:val="28"/>
        </w:rPr>
        <w:t>nu</w:t>
      </w:r>
      <w:r w:rsidR="00DC451B" w:rsidRPr="00567926">
        <w:rPr>
          <w:color w:val="000000" w:themeColor="text1"/>
          <w:sz w:val="28"/>
          <w:szCs w:val="28"/>
        </w:rPr>
        <w:t xml:space="preserve"> asigur</w:t>
      </w:r>
      <w:r w:rsidR="001D7E19" w:rsidRPr="00567926">
        <w:rPr>
          <w:color w:val="000000" w:themeColor="text1"/>
          <w:sz w:val="28"/>
          <w:szCs w:val="28"/>
        </w:rPr>
        <w:t>ă</w:t>
      </w:r>
      <w:r w:rsidR="00DC451B" w:rsidRPr="00567926">
        <w:rPr>
          <w:color w:val="000000" w:themeColor="text1"/>
          <w:sz w:val="28"/>
          <w:szCs w:val="28"/>
        </w:rPr>
        <w:t xml:space="preserve"> premise pentru </w:t>
      </w:r>
      <w:r w:rsidR="002B390A" w:rsidRPr="00567926">
        <w:rPr>
          <w:color w:val="000000" w:themeColor="text1"/>
          <w:sz w:val="28"/>
          <w:szCs w:val="28"/>
        </w:rPr>
        <w:t>creșterea</w:t>
      </w:r>
      <w:r w:rsidR="00DC451B" w:rsidRPr="00567926">
        <w:rPr>
          <w:color w:val="000000" w:themeColor="text1"/>
          <w:sz w:val="28"/>
          <w:szCs w:val="28"/>
        </w:rPr>
        <w:t xml:space="preserve"> </w:t>
      </w:r>
      <w:r w:rsidR="002B390A" w:rsidRPr="00567926">
        <w:rPr>
          <w:color w:val="000000" w:themeColor="text1"/>
          <w:sz w:val="28"/>
          <w:szCs w:val="28"/>
        </w:rPr>
        <w:t>eficien</w:t>
      </w:r>
      <w:r w:rsidR="001D7E19" w:rsidRPr="00567926">
        <w:rPr>
          <w:color w:val="000000" w:themeColor="text1"/>
          <w:sz w:val="28"/>
          <w:szCs w:val="28"/>
        </w:rPr>
        <w:t>tă a</w:t>
      </w:r>
      <w:r w:rsidR="00DC451B" w:rsidRPr="00567926">
        <w:rPr>
          <w:color w:val="000000" w:themeColor="text1"/>
          <w:sz w:val="28"/>
          <w:szCs w:val="28"/>
        </w:rPr>
        <w:t xml:space="preserve"> utilizării resurselor </w:t>
      </w:r>
      <w:r w:rsidR="001D7E19" w:rsidRPr="00567926">
        <w:rPr>
          <w:color w:val="000000" w:themeColor="text1"/>
          <w:sz w:val="28"/>
          <w:szCs w:val="28"/>
        </w:rPr>
        <w:t>ca</w:t>
      </w:r>
      <w:r w:rsidR="00DC451B" w:rsidRPr="00567926">
        <w:rPr>
          <w:color w:val="000000" w:themeColor="text1"/>
          <w:sz w:val="28"/>
          <w:szCs w:val="28"/>
        </w:rPr>
        <w:t xml:space="preserve"> materi</w:t>
      </w:r>
      <w:r w:rsidR="001D7E19" w:rsidRPr="00567926">
        <w:rPr>
          <w:color w:val="000000" w:themeColor="text1"/>
          <w:sz w:val="28"/>
          <w:szCs w:val="28"/>
        </w:rPr>
        <w:t>e</w:t>
      </w:r>
      <w:r w:rsidR="00DC451B" w:rsidRPr="00567926">
        <w:rPr>
          <w:color w:val="000000" w:themeColor="text1"/>
          <w:sz w:val="28"/>
          <w:szCs w:val="28"/>
        </w:rPr>
        <w:t xml:space="preserve"> prim</w:t>
      </w:r>
      <w:r w:rsidR="001D7E19" w:rsidRPr="00567926">
        <w:rPr>
          <w:color w:val="000000" w:themeColor="text1"/>
          <w:sz w:val="28"/>
          <w:szCs w:val="28"/>
        </w:rPr>
        <w:t>ă</w:t>
      </w:r>
      <w:r w:rsidR="00DC451B" w:rsidRPr="00567926">
        <w:rPr>
          <w:color w:val="000000" w:themeColor="text1"/>
          <w:sz w:val="28"/>
          <w:szCs w:val="28"/>
        </w:rPr>
        <w:t xml:space="preserve"> </w:t>
      </w:r>
      <w:r w:rsidR="00F265B0" w:rsidRPr="00567926">
        <w:rPr>
          <w:color w:val="000000" w:themeColor="text1"/>
          <w:sz w:val="28"/>
          <w:szCs w:val="28"/>
        </w:rPr>
        <w:t xml:space="preserve">și </w:t>
      </w:r>
      <w:r w:rsidR="002B390A" w:rsidRPr="00567926">
        <w:rPr>
          <w:color w:val="000000" w:themeColor="text1"/>
          <w:sz w:val="28"/>
          <w:szCs w:val="28"/>
        </w:rPr>
        <w:t>bogăție</w:t>
      </w:r>
      <w:r w:rsidR="00DC451B" w:rsidRPr="00567926">
        <w:rPr>
          <w:color w:val="000000" w:themeColor="text1"/>
          <w:sz w:val="28"/>
          <w:szCs w:val="28"/>
        </w:rPr>
        <w:t xml:space="preserve"> </w:t>
      </w:r>
      <w:r w:rsidR="00FD2045" w:rsidRPr="00567926">
        <w:rPr>
          <w:color w:val="000000" w:themeColor="text1"/>
          <w:sz w:val="28"/>
          <w:szCs w:val="28"/>
        </w:rPr>
        <w:t>națională</w:t>
      </w:r>
      <w:r w:rsidR="00DC451B" w:rsidRPr="00567926">
        <w:rPr>
          <w:color w:val="000000" w:themeColor="text1"/>
          <w:sz w:val="28"/>
          <w:szCs w:val="28"/>
        </w:rPr>
        <w:t xml:space="preserve"> în </w:t>
      </w:r>
      <w:r w:rsidR="001D7E19" w:rsidRPr="00567926">
        <w:rPr>
          <w:color w:val="000000" w:themeColor="text1"/>
          <w:sz w:val="28"/>
          <w:szCs w:val="28"/>
        </w:rPr>
        <w:t>contextul dezvoltării economice a statului</w:t>
      </w:r>
      <w:r w:rsidR="00DC451B" w:rsidRPr="00567926">
        <w:rPr>
          <w:color w:val="000000" w:themeColor="text1"/>
          <w:sz w:val="28"/>
          <w:szCs w:val="28"/>
        </w:rPr>
        <w:t xml:space="preserve">. Cele relatate </w:t>
      </w:r>
      <w:r w:rsidR="001D7E19" w:rsidRPr="00567926">
        <w:rPr>
          <w:color w:val="000000" w:themeColor="text1"/>
          <w:sz w:val="28"/>
          <w:szCs w:val="28"/>
        </w:rPr>
        <w:t>sunt</w:t>
      </w:r>
      <w:r w:rsidR="00DC451B" w:rsidRPr="00567926">
        <w:rPr>
          <w:color w:val="000000" w:themeColor="text1"/>
          <w:sz w:val="28"/>
          <w:szCs w:val="28"/>
        </w:rPr>
        <w:t xml:space="preserve"> cauzate </w:t>
      </w:r>
      <w:r w:rsidR="001D7E19" w:rsidRPr="00567926">
        <w:rPr>
          <w:color w:val="000000" w:themeColor="text1"/>
          <w:sz w:val="28"/>
          <w:szCs w:val="28"/>
        </w:rPr>
        <w:t>atât</w:t>
      </w:r>
      <w:r w:rsidR="00DC451B" w:rsidRPr="00567926">
        <w:rPr>
          <w:color w:val="000000" w:themeColor="text1"/>
          <w:sz w:val="28"/>
          <w:szCs w:val="28"/>
        </w:rPr>
        <w:t xml:space="preserve"> de activitatea necorespunzătoare a </w:t>
      </w:r>
      <w:r w:rsidR="001D7E19" w:rsidRPr="00567926">
        <w:rPr>
          <w:color w:val="000000" w:themeColor="text1"/>
          <w:sz w:val="28"/>
          <w:szCs w:val="28"/>
        </w:rPr>
        <w:t>autorităților relevante</w:t>
      </w:r>
      <w:r w:rsidR="00DC451B" w:rsidRPr="00567926">
        <w:rPr>
          <w:color w:val="000000" w:themeColor="text1"/>
          <w:sz w:val="28"/>
          <w:szCs w:val="28"/>
        </w:rPr>
        <w:t xml:space="preserve">, </w:t>
      </w:r>
      <w:r w:rsidR="001D7E19" w:rsidRPr="00567926">
        <w:rPr>
          <w:color w:val="000000" w:themeColor="text1"/>
          <w:sz w:val="28"/>
          <w:szCs w:val="28"/>
        </w:rPr>
        <w:t>cât</w:t>
      </w:r>
      <w:r w:rsidR="00DC451B" w:rsidRPr="00567926">
        <w:rPr>
          <w:color w:val="000000" w:themeColor="text1"/>
          <w:sz w:val="28"/>
          <w:szCs w:val="28"/>
        </w:rPr>
        <w:t xml:space="preserve"> și de inactivitatea Comisiei de stat pentru rezervele de substanțe minerale utile, precum și a Consiliului </w:t>
      </w:r>
      <w:r w:rsidR="001D7E19" w:rsidRPr="00567926">
        <w:rPr>
          <w:color w:val="000000" w:themeColor="text1"/>
          <w:sz w:val="28"/>
          <w:szCs w:val="28"/>
        </w:rPr>
        <w:t>tehnic</w:t>
      </w:r>
      <w:r w:rsidR="00DC451B" w:rsidRPr="00567926">
        <w:rPr>
          <w:color w:val="000000" w:themeColor="text1"/>
          <w:sz w:val="28"/>
          <w:szCs w:val="28"/>
        </w:rPr>
        <w:t xml:space="preserve"> - științific pe </w:t>
      </w:r>
      <w:r w:rsidR="001D7E19" w:rsidRPr="00567926">
        <w:rPr>
          <w:color w:val="000000" w:themeColor="text1"/>
          <w:sz w:val="28"/>
          <w:szCs w:val="28"/>
        </w:rPr>
        <w:t>lângă</w:t>
      </w:r>
      <w:r w:rsidR="00DC451B" w:rsidRPr="00567926">
        <w:rPr>
          <w:color w:val="000000" w:themeColor="text1"/>
          <w:sz w:val="28"/>
          <w:szCs w:val="28"/>
        </w:rPr>
        <w:t xml:space="preserve"> AGRM, care au contribuit</w:t>
      </w:r>
      <w:r w:rsidR="001D7E19" w:rsidRPr="00567926">
        <w:rPr>
          <w:color w:val="000000" w:themeColor="text1"/>
          <w:sz w:val="28"/>
          <w:szCs w:val="28"/>
        </w:rPr>
        <w:t xml:space="preserve"> puţin</w:t>
      </w:r>
      <w:r w:rsidR="00DC451B" w:rsidRPr="00567926">
        <w:rPr>
          <w:color w:val="000000" w:themeColor="text1"/>
          <w:sz w:val="28"/>
          <w:szCs w:val="28"/>
        </w:rPr>
        <w:t xml:space="preserve"> la elaborarea cadrului normativ-juridic și n-au promovat politici unice de aplicare prioritară a metodelor progresiste de explorare şi evaluare a rezervelor minerale utile.</w:t>
      </w:r>
      <w:r w:rsidR="00A0033D" w:rsidRPr="00567926">
        <w:rPr>
          <w:color w:val="000000" w:themeColor="text1"/>
          <w:sz w:val="28"/>
          <w:szCs w:val="28"/>
        </w:rPr>
        <w:t xml:space="preserve"> </w:t>
      </w:r>
    </w:p>
    <w:p w14:paraId="78020BBF" w14:textId="77777777" w:rsidR="006F495B" w:rsidRDefault="006F495B" w:rsidP="006E2907">
      <w:pPr>
        <w:pStyle w:val="tt"/>
        <w:spacing w:before="0" w:beforeAutospacing="0" w:after="0" w:afterAutospacing="0"/>
        <w:jc w:val="both"/>
        <w:rPr>
          <w:color w:val="000000" w:themeColor="text1"/>
          <w:sz w:val="28"/>
          <w:szCs w:val="28"/>
        </w:rPr>
      </w:pPr>
    </w:p>
    <w:p w14:paraId="3335D07E" w14:textId="0DA8FAED" w:rsidR="00626C57" w:rsidRDefault="00A0033D" w:rsidP="006E2907">
      <w:pPr>
        <w:pStyle w:val="tt"/>
        <w:spacing w:before="0" w:beforeAutospacing="0" w:after="0" w:afterAutospacing="0"/>
        <w:jc w:val="both"/>
        <w:rPr>
          <w:color w:val="000000" w:themeColor="text1"/>
          <w:sz w:val="28"/>
          <w:szCs w:val="28"/>
        </w:rPr>
      </w:pPr>
      <w:r w:rsidRPr="00567926">
        <w:rPr>
          <w:color w:val="000000" w:themeColor="text1"/>
          <w:sz w:val="28"/>
          <w:szCs w:val="28"/>
        </w:rPr>
        <w:t xml:space="preserve">În </w:t>
      </w:r>
      <w:r w:rsidR="004C363B" w:rsidRPr="00567926">
        <w:rPr>
          <w:color w:val="000000" w:themeColor="text1"/>
          <w:sz w:val="28"/>
          <w:szCs w:val="28"/>
        </w:rPr>
        <w:t>T</w:t>
      </w:r>
      <w:r w:rsidRPr="00567926">
        <w:rPr>
          <w:color w:val="000000" w:themeColor="text1"/>
          <w:sz w:val="28"/>
          <w:szCs w:val="28"/>
        </w:rPr>
        <w:t xml:space="preserve">abelul </w:t>
      </w:r>
      <w:r w:rsidR="007F6881" w:rsidRPr="00567926">
        <w:rPr>
          <w:color w:val="000000" w:themeColor="text1"/>
          <w:sz w:val="28"/>
          <w:szCs w:val="28"/>
        </w:rPr>
        <w:t xml:space="preserve">de mai jos </w:t>
      </w:r>
      <w:r w:rsidR="00B17F8C">
        <w:rPr>
          <w:color w:val="000000" w:themeColor="text1"/>
          <w:sz w:val="28"/>
          <w:szCs w:val="28"/>
        </w:rPr>
        <w:t>sunt prezentate</w:t>
      </w:r>
      <w:r w:rsidRPr="00567926">
        <w:rPr>
          <w:color w:val="000000" w:themeColor="text1"/>
          <w:sz w:val="28"/>
          <w:szCs w:val="28"/>
        </w:rPr>
        <w:t xml:space="preserve"> </w:t>
      </w:r>
      <w:proofErr w:type="spellStart"/>
      <w:r w:rsidRPr="00567926">
        <w:rPr>
          <w:color w:val="000000" w:themeColor="text1"/>
          <w:sz w:val="28"/>
          <w:szCs w:val="28"/>
        </w:rPr>
        <w:t>at</w:t>
      </w:r>
      <w:r w:rsidR="00CC0780">
        <w:rPr>
          <w:color w:val="000000" w:themeColor="text1"/>
          <w:sz w:val="28"/>
          <w:szCs w:val="28"/>
        </w:rPr>
        <w:t>î</w:t>
      </w:r>
      <w:r w:rsidRPr="00567926">
        <w:rPr>
          <w:color w:val="000000" w:themeColor="text1"/>
          <w:sz w:val="28"/>
          <w:szCs w:val="28"/>
        </w:rPr>
        <w:t>t</w:t>
      </w:r>
      <w:proofErr w:type="spellEnd"/>
      <w:r w:rsidRPr="00567926">
        <w:rPr>
          <w:color w:val="000000" w:themeColor="text1"/>
          <w:sz w:val="28"/>
          <w:szCs w:val="28"/>
        </w:rPr>
        <w:t xml:space="preserve"> </w:t>
      </w:r>
      <w:r w:rsidR="007F6881" w:rsidRPr="00567926">
        <w:rPr>
          <w:color w:val="000000" w:themeColor="text1"/>
          <w:sz w:val="28"/>
          <w:szCs w:val="28"/>
        </w:rPr>
        <w:t>domeniile</w:t>
      </w:r>
      <w:r w:rsidRPr="00567926">
        <w:rPr>
          <w:color w:val="000000" w:themeColor="text1"/>
          <w:sz w:val="28"/>
          <w:szCs w:val="28"/>
        </w:rPr>
        <w:t xml:space="preserve"> vulnerabile la corupție, </w:t>
      </w:r>
      <w:proofErr w:type="spellStart"/>
      <w:r w:rsidRPr="00567926">
        <w:rPr>
          <w:color w:val="000000" w:themeColor="text1"/>
          <w:sz w:val="28"/>
          <w:szCs w:val="28"/>
        </w:rPr>
        <w:t>c</w:t>
      </w:r>
      <w:r w:rsidR="00CC0780">
        <w:rPr>
          <w:color w:val="000000" w:themeColor="text1"/>
          <w:sz w:val="28"/>
          <w:szCs w:val="28"/>
        </w:rPr>
        <w:t>î</w:t>
      </w:r>
      <w:r w:rsidRPr="00567926">
        <w:rPr>
          <w:color w:val="000000" w:themeColor="text1"/>
          <w:sz w:val="28"/>
          <w:szCs w:val="28"/>
        </w:rPr>
        <w:t>t</w:t>
      </w:r>
      <w:proofErr w:type="spellEnd"/>
      <w:r w:rsidRPr="00567926">
        <w:rPr>
          <w:color w:val="000000" w:themeColor="text1"/>
          <w:sz w:val="28"/>
          <w:szCs w:val="28"/>
        </w:rPr>
        <w:t xml:space="preserve"> și </w:t>
      </w:r>
      <w:r w:rsidR="007F6881" w:rsidRPr="00567926">
        <w:rPr>
          <w:color w:val="000000" w:themeColor="text1"/>
          <w:sz w:val="28"/>
          <w:szCs w:val="28"/>
        </w:rPr>
        <w:t xml:space="preserve">instrumente adecvate și eficiente de </w:t>
      </w:r>
      <w:r w:rsidRPr="00567926">
        <w:rPr>
          <w:color w:val="000000" w:themeColor="text1"/>
          <w:sz w:val="28"/>
          <w:szCs w:val="28"/>
        </w:rPr>
        <w:t>combatere</w:t>
      </w:r>
      <w:r w:rsidR="007F6881" w:rsidRPr="00567926">
        <w:rPr>
          <w:color w:val="000000" w:themeColor="text1"/>
          <w:sz w:val="28"/>
          <w:szCs w:val="28"/>
        </w:rPr>
        <w:t xml:space="preserve"> </w:t>
      </w:r>
      <w:r w:rsidRPr="00567926">
        <w:rPr>
          <w:color w:val="000000" w:themeColor="text1"/>
          <w:sz w:val="28"/>
          <w:szCs w:val="28"/>
        </w:rPr>
        <w:t>a corupției</w:t>
      </w:r>
      <w:r w:rsidR="007F6881" w:rsidRPr="00567926">
        <w:rPr>
          <w:color w:val="000000" w:themeColor="text1"/>
          <w:sz w:val="28"/>
          <w:szCs w:val="28"/>
        </w:rPr>
        <w:t xml:space="preserve">: </w:t>
      </w:r>
    </w:p>
    <w:p w14:paraId="2A66FC01" w14:textId="77777777" w:rsidR="00BD0405" w:rsidRPr="00567926" w:rsidRDefault="00BD0405" w:rsidP="006E2907">
      <w:pPr>
        <w:pStyle w:val="tt"/>
        <w:spacing w:before="0" w:beforeAutospacing="0" w:after="0" w:afterAutospacing="0"/>
        <w:jc w:val="both"/>
        <w:rPr>
          <w:color w:val="000000" w:themeColor="text1"/>
          <w:sz w:val="28"/>
          <w:szCs w:val="28"/>
        </w:rPr>
      </w:pPr>
    </w:p>
    <w:tbl>
      <w:tblPr>
        <w:tblStyle w:val="GrilTabel"/>
        <w:tblW w:w="0" w:type="auto"/>
        <w:tblLook w:val="04A0" w:firstRow="1" w:lastRow="0" w:firstColumn="1" w:lastColumn="0" w:noHBand="0" w:noVBand="1"/>
      </w:tblPr>
      <w:tblGrid>
        <w:gridCol w:w="1345"/>
        <w:gridCol w:w="4320"/>
        <w:gridCol w:w="4082"/>
      </w:tblGrid>
      <w:tr w:rsidR="002E4E79" w:rsidRPr="00567926" w14:paraId="1BD77ADC" w14:textId="77777777" w:rsidTr="00567926">
        <w:tc>
          <w:tcPr>
            <w:tcW w:w="1345" w:type="dxa"/>
            <w:shd w:val="clear" w:color="auto" w:fill="538135" w:themeFill="accent6" w:themeFillShade="BF"/>
          </w:tcPr>
          <w:p w14:paraId="2DD2F2AB" w14:textId="5ACB2E99" w:rsidR="007F6881" w:rsidRPr="00567926" w:rsidRDefault="007F6881" w:rsidP="006E2907">
            <w:pPr>
              <w:contextualSpacing/>
              <w:jc w:val="both"/>
              <w:rPr>
                <w:rFonts w:ascii="Times New Roman"/>
                <w:b/>
                <w:i/>
                <w:color w:val="FFFFFF"/>
                <w:sz w:val="28"/>
                <w:szCs w:val="28"/>
              </w:rPr>
            </w:pPr>
            <w:r w:rsidRPr="00567926">
              <w:rPr>
                <w:rFonts w:ascii="Times New Roman"/>
                <w:b/>
                <w:i/>
                <w:color w:val="FFFFFF"/>
                <w:sz w:val="28"/>
                <w:szCs w:val="28"/>
              </w:rPr>
              <w:t>Nivelul de corupere</w:t>
            </w:r>
          </w:p>
        </w:tc>
        <w:tc>
          <w:tcPr>
            <w:tcW w:w="4320" w:type="dxa"/>
            <w:shd w:val="clear" w:color="auto" w:fill="538135" w:themeFill="accent6" w:themeFillShade="BF"/>
          </w:tcPr>
          <w:p w14:paraId="10B453A1" w14:textId="559FE930" w:rsidR="007F6881" w:rsidRPr="00567926" w:rsidRDefault="007F6881" w:rsidP="006E2907">
            <w:pPr>
              <w:contextualSpacing/>
              <w:jc w:val="both"/>
              <w:rPr>
                <w:rFonts w:ascii="Times New Roman"/>
                <w:b/>
                <w:i/>
                <w:color w:val="FFFFFF"/>
                <w:sz w:val="28"/>
                <w:szCs w:val="28"/>
              </w:rPr>
            </w:pPr>
            <w:r w:rsidRPr="00567926">
              <w:rPr>
                <w:rFonts w:ascii="Times New Roman"/>
                <w:b/>
                <w:i/>
                <w:color w:val="FFFFFF"/>
                <w:sz w:val="28"/>
                <w:szCs w:val="28"/>
              </w:rPr>
              <w:t>Domeniile vulnerabile la corupție</w:t>
            </w:r>
          </w:p>
        </w:tc>
        <w:tc>
          <w:tcPr>
            <w:tcW w:w="4082" w:type="dxa"/>
            <w:shd w:val="clear" w:color="auto" w:fill="538135" w:themeFill="accent6" w:themeFillShade="BF"/>
          </w:tcPr>
          <w:p w14:paraId="70F9023B" w14:textId="72C1CC12" w:rsidR="007F6881" w:rsidRPr="00567926" w:rsidRDefault="007F6881" w:rsidP="006E2907">
            <w:pPr>
              <w:contextualSpacing/>
              <w:jc w:val="both"/>
              <w:rPr>
                <w:rFonts w:ascii="Times New Roman"/>
                <w:b/>
                <w:i/>
                <w:color w:val="FFFFFF"/>
                <w:sz w:val="28"/>
                <w:szCs w:val="28"/>
              </w:rPr>
            </w:pPr>
            <w:r w:rsidRPr="00567926">
              <w:rPr>
                <w:rFonts w:ascii="Times New Roman"/>
                <w:b/>
                <w:i/>
                <w:color w:val="FFFFFF"/>
                <w:sz w:val="28"/>
                <w:szCs w:val="28"/>
              </w:rPr>
              <w:t>Instrumente anti-corupție</w:t>
            </w:r>
          </w:p>
        </w:tc>
      </w:tr>
      <w:tr w:rsidR="002E4E79" w:rsidRPr="00567926" w14:paraId="091759CE" w14:textId="77777777" w:rsidTr="00567926">
        <w:tc>
          <w:tcPr>
            <w:tcW w:w="1345" w:type="dxa"/>
            <w:shd w:val="clear" w:color="auto" w:fill="A8D08D" w:themeFill="accent6" w:themeFillTint="99"/>
          </w:tcPr>
          <w:p w14:paraId="34911347" w14:textId="659E8F79" w:rsidR="007F6881" w:rsidRPr="00567926" w:rsidRDefault="007F6881" w:rsidP="006E2907">
            <w:pPr>
              <w:pStyle w:val="tt"/>
              <w:spacing w:before="0" w:beforeAutospacing="0" w:after="0" w:afterAutospacing="0"/>
              <w:jc w:val="both"/>
              <w:rPr>
                <w:i/>
                <w:color w:val="000000" w:themeColor="text1"/>
                <w:sz w:val="28"/>
                <w:szCs w:val="28"/>
              </w:rPr>
            </w:pPr>
            <w:r w:rsidRPr="00567926">
              <w:rPr>
                <w:i/>
                <w:color w:val="000000" w:themeColor="text1"/>
                <w:sz w:val="28"/>
                <w:szCs w:val="28"/>
              </w:rPr>
              <w:t>Corupție de nivel înalt</w:t>
            </w:r>
          </w:p>
        </w:tc>
        <w:tc>
          <w:tcPr>
            <w:tcW w:w="4320" w:type="dxa"/>
          </w:tcPr>
          <w:p w14:paraId="3C9D5DF7" w14:textId="546C98A7" w:rsidR="007F6881" w:rsidRPr="00567926" w:rsidRDefault="005027FB" w:rsidP="006E2907">
            <w:pPr>
              <w:pStyle w:val="tt"/>
              <w:spacing w:before="0" w:beforeAutospacing="0" w:after="0" w:afterAutospacing="0"/>
              <w:jc w:val="both"/>
              <w:rPr>
                <w:color w:val="000000" w:themeColor="text1"/>
                <w:sz w:val="28"/>
                <w:szCs w:val="28"/>
              </w:rPr>
            </w:pPr>
            <w:r w:rsidRPr="00567926">
              <w:rPr>
                <w:color w:val="000000" w:themeColor="text1"/>
                <w:sz w:val="28"/>
                <w:szCs w:val="28"/>
              </w:rPr>
              <w:t>Dezvoltarea documentelor de politici şi cadrului legislativ în domeniul mediului şi folosirii resurselor naturale</w:t>
            </w:r>
          </w:p>
        </w:tc>
        <w:tc>
          <w:tcPr>
            <w:tcW w:w="4082" w:type="dxa"/>
          </w:tcPr>
          <w:p w14:paraId="19B08A22" w14:textId="77777777" w:rsidR="005027FB" w:rsidRPr="00567926" w:rsidRDefault="005027FB" w:rsidP="006E2907">
            <w:pPr>
              <w:pStyle w:val="tt"/>
              <w:spacing w:before="0" w:beforeAutospacing="0" w:after="0" w:afterAutospacing="0"/>
              <w:jc w:val="both"/>
              <w:rPr>
                <w:color w:val="000000" w:themeColor="text1"/>
                <w:sz w:val="28"/>
                <w:szCs w:val="28"/>
              </w:rPr>
            </w:pPr>
            <w:r w:rsidRPr="00567926">
              <w:rPr>
                <w:color w:val="000000" w:themeColor="text1"/>
                <w:sz w:val="28"/>
                <w:szCs w:val="28"/>
              </w:rPr>
              <w:t>Acțiuni de Lobby pentru reforme: transparență, responsabilitate, împuternicirea cetățenilor:</w:t>
            </w:r>
          </w:p>
          <w:p w14:paraId="6DD2281B" w14:textId="23446843" w:rsidR="005027FB" w:rsidRPr="00567926" w:rsidRDefault="005027FB" w:rsidP="006E2907">
            <w:pPr>
              <w:pStyle w:val="tt"/>
              <w:numPr>
                <w:ilvl w:val="0"/>
                <w:numId w:val="3"/>
              </w:numPr>
              <w:spacing w:before="0" w:beforeAutospacing="0" w:after="0" w:afterAutospacing="0"/>
              <w:ind w:left="256"/>
              <w:jc w:val="both"/>
              <w:rPr>
                <w:color w:val="000000" w:themeColor="text1"/>
                <w:sz w:val="28"/>
                <w:szCs w:val="28"/>
              </w:rPr>
            </w:pPr>
            <w:r w:rsidRPr="00567926">
              <w:rPr>
                <w:color w:val="000000" w:themeColor="text1"/>
                <w:sz w:val="28"/>
                <w:szCs w:val="28"/>
              </w:rPr>
              <w:t>Grupuri de observatori;</w:t>
            </w:r>
          </w:p>
          <w:p w14:paraId="13185DDA" w14:textId="48B9AD59" w:rsidR="005027FB" w:rsidRPr="00567926" w:rsidRDefault="005027FB" w:rsidP="006E2907">
            <w:pPr>
              <w:pStyle w:val="tt"/>
              <w:numPr>
                <w:ilvl w:val="0"/>
                <w:numId w:val="3"/>
              </w:numPr>
              <w:spacing w:before="0" w:beforeAutospacing="0" w:after="0" w:afterAutospacing="0"/>
              <w:ind w:left="256"/>
              <w:jc w:val="both"/>
              <w:rPr>
                <w:color w:val="000000" w:themeColor="text1"/>
                <w:sz w:val="28"/>
                <w:szCs w:val="28"/>
              </w:rPr>
            </w:pPr>
            <w:r w:rsidRPr="00567926">
              <w:rPr>
                <w:color w:val="000000" w:themeColor="text1"/>
                <w:sz w:val="28"/>
                <w:szCs w:val="28"/>
              </w:rPr>
              <w:t>Supraveghere publică;</w:t>
            </w:r>
          </w:p>
          <w:p w14:paraId="109E4032" w14:textId="163C01AE" w:rsidR="005027FB" w:rsidRPr="00567926" w:rsidRDefault="005027FB" w:rsidP="006E2907">
            <w:pPr>
              <w:pStyle w:val="tt"/>
              <w:numPr>
                <w:ilvl w:val="0"/>
                <w:numId w:val="3"/>
              </w:numPr>
              <w:spacing w:before="0" w:beforeAutospacing="0" w:after="0" w:afterAutospacing="0"/>
              <w:ind w:left="256"/>
              <w:jc w:val="both"/>
              <w:rPr>
                <w:color w:val="000000" w:themeColor="text1"/>
                <w:sz w:val="28"/>
                <w:szCs w:val="28"/>
              </w:rPr>
            </w:pPr>
            <w:r w:rsidRPr="00567926">
              <w:rPr>
                <w:color w:val="000000" w:themeColor="text1"/>
                <w:sz w:val="28"/>
                <w:szCs w:val="28"/>
              </w:rPr>
              <w:t>Dialog public-privat;</w:t>
            </w:r>
          </w:p>
          <w:p w14:paraId="189A122A" w14:textId="77777777" w:rsidR="005027FB" w:rsidRPr="00567926" w:rsidRDefault="005027FB" w:rsidP="006E2907">
            <w:pPr>
              <w:pStyle w:val="tt"/>
              <w:numPr>
                <w:ilvl w:val="0"/>
                <w:numId w:val="3"/>
              </w:numPr>
              <w:spacing w:before="0" w:beforeAutospacing="0" w:after="0" w:afterAutospacing="0"/>
              <w:ind w:left="256"/>
              <w:jc w:val="both"/>
              <w:rPr>
                <w:color w:val="000000" w:themeColor="text1"/>
                <w:sz w:val="28"/>
                <w:szCs w:val="28"/>
              </w:rPr>
            </w:pPr>
            <w:r w:rsidRPr="00567926">
              <w:rPr>
                <w:color w:val="000000" w:themeColor="text1"/>
                <w:sz w:val="28"/>
                <w:szCs w:val="28"/>
              </w:rPr>
              <w:t>Raportarea investigativă;</w:t>
            </w:r>
          </w:p>
          <w:p w14:paraId="7C2A9808" w14:textId="34F9478F" w:rsidR="007F6881" w:rsidRPr="00567926" w:rsidRDefault="005027FB" w:rsidP="006E2907">
            <w:pPr>
              <w:pStyle w:val="tt"/>
              <w:numPr>
                <w:ilvl w:val="0"/>
                <w:numId w:val="3"/>
              </w:numPr>
              <w:spacing w:before="0" w:beforeAutospacing="0" w:after="0" w:afterAutospacing="0"/>
              <w:ind w:left="256"/>
              <w:jc w:val="both"/>
              <w:rPr>
                <w:color w:val="000000" w:themeColor="text1"/>
                <w:sz w:val="28"/>
                <w:szCs w:val="28"/>
              </w:rPr>
            </w:pPr>
            <w:r w:rsidRPr="00567926">
              <w:rPr>
                <w:color w:val="000000" w:themeColor="text1"/>
                <w:sz w:val="28"/>
                <w:szCs w:val="28"/>
              </w:rPr>
              <w:lastRenderedPageBreak/>
              <w:t>Campanii de sensibilizare a publicului.</w:t>
            </w:r>
          </w:p>
        </w:tc>
      </w:tr>
      <w:tr w:rsidR="002E4E79" w:rsidRPr="00567926" w14:paraId="2F76C5BA" w14:textId="77777777" w:rsidTr="00567926">
        <w:tc>
          <w:tcPr>
            <w:tcW w:w="1345" w:type="dxa"/>
            <w:shd w:val="clear" w:color="auto" w:fill="A8D08D" w:themeFill="accent6" w:themeFillTint="99"/>
          </w:tcPr>
          <w:p w14:paraId="5E0645AD" w14:textId="44CB17B3" w:rsidR="005027FB" w:rsidRPr="00567926" w:rsidRDefault="005027FB" w:rsidP="006E2907">
            <w:pPr>
              <w:pStyle w:val="tt"/>
              <w:spacing w:before="0" w:beforeAutospacing="0" w:after="0" w:afterAutospacing="0"/>
              <w:jc w:val="both"/>
              <w:rPr>
                <w:i/>
                <w:color w:val="000000" w:themeColor="text1"/>
                <w:sz w:val="28"/>
                <w:szCs w:val="28"/>
              </w:rPr>
            </w:pPr>
            <w:r w:rsidRPr="00567926">
              <w:rPr>
                <w:i/>
                <w:color w:val="000000" w:themeColor="text1"/>
                <w:sz w:val="28"/>
                <w:szCs w:val="28"/>
              </w:rPr>
              <w:lastRenderedPageBreak/>
              <w:t xml:space="preserve">Corupție de nivel mediu </w:t>
            </w:r>
          </w:p>
        </w:tc>
        <w:tc>
          <w:tcPr>
            <w:tcW w:w="4320" w:type="dxa"/>
          </w:tcPr>
          <w:p w14:paraId="39F4CF76" w14:textId="46B71F8D" w:rsidR="00626C57" w:rsidRPr="00567926" w:rsidRDefault="005027FB" w:rsidP="006E2907">
            <w:pPr>
              <w:pStyle w:val="tt"/>
              <w:spacing w:before="0" w:beforeAutospacing="0" w:after="0" w:afterAutospacing="0"/>
              <w:jc w:val="both"/>
              <w:rPr>
                <w:color w:val="000000" w:themeColor="text1"/>
                <w:sz w:val="28"/>
                <w:szCs w:val="28"/>
              </w:rPr>
            </w:pPr>
            <w:r w:rsidRPr="00567926">
              <w:rPr>
                <w:color w:val="000000" w:themeColor="text1"/>
                <w:sz w:val="28"/>
                <w:szCs w:val="28"/>
              </w:rPr>
              <w:t>Distribu</w:t>
            </w:r>
            <w:r w:rsidR="00C81B53">
              <w:rPr>
                <w:color w:val="000000" w:themeColor="text1"/>
                <w:sz w:val="28"/>
                <w:szCs w:val="28"/>
              </w:rPr>
              <w:t>irea</w:t>
            </w:r>
            <w:r w:rsidRPr="00567926">
              <w:rPr>
                <w:color w:val="000000" w:themeColor="text1"/>
                <w:sz w:val="28"/>
                <w:szCs w:val="28"/>
              </w:rPr>
              <w:t xml:space="preserve"> și d</w:t>
            </w:r>
            <w:r w:rsidR="0026294D">
              <w:rPr>
                <w:color w:val="000000" w:themeColor="text1"/>
                <w:sz w:val="28"/>
                <w:szCs w:val="28"/>
              </w:rPr>
              <w:t>e</w:t>
            </w:r>
            <w:r w:rsidRPr="00567926">
              <w:rPr>
                <w:color w:val="000000" w:themeColor="text1"/>
                <w:sz w:val="28"/>
                <w:szCs w:val="28"/>
              </w:rPr>
              <w:t>sem</w:t>
            </w:r>
            <w:r w:rsidR="00C81B53">
              <w:rPr>
                <w:color w:val="000000" w:themeColor="text1"/>
                <w:sz w:val="28"/>
                <w:szCs w:val="28"/>
              </w:rPr>
              <w:t xml:space="preserve">narea </w:t>
            </w:r>
            <w:r w:rsidRPr="00567926">
              <w:rPr>
                <w:color w:val="000000" w:themeColor="text1"/>
                <w:sz w:val="28"/>
                <w:szCs w:val="28"/>
              </w:rPr>
              <w:t xml:space="preserve"> resurselor naturale și a teritoriilor pentru</w:t>
            </w:r>
            <w:r w:rsidR="00626C57" w:rsidRPr="00567926">
              <w:rPr>
                <w:color w:val="000000" w:themeColor="text1"/>
                <w:sz w:val="28"/>
                <w:szCs w:val="28"/>
              </w:rPr>
              <w:t xml:space="preserve"> </w:t>
            </w:r>
            <w:r w:rsidRPr="00567926">
              <w:rPr>
                <w:color w:val="000000" w:themeColor="text1"/>
                <w:sz w:val="28"/>
                <w:szCs w:val="28"/>
              </w:rPr>
              <w:t xml:space="preserve">utilizarea </w:t>
            </w:r>
            <w:r w:rsidR="00C81B53">
              <w:rPr>
                <w:color w:val="000000" w:themeColor="text1"/>
                <w:sz w:val="28"/>
                <w:szCs w:val="28"/>
              </w:rPr>
              <w:t>acestora</w:t>
            </w:r>
            <w:r w:rsidRPr="00567926">
              <w:rPr>
                <w:color w:val="000000" w:themeColor="text1"/>
                <w:sz w:val="28"/>
                <w:szCs w:val="28"/>
              </w:rPr>
              <w:t xml:space="preserve"> (inclusiv prin achiziții publice).</w:t>
            </w:r>
          </w:p>
          <w:p w14:paraId="3B815BB3" w14:textId="4AB7A305" w:rsidR="00626C57" w:rsidRPr="00567926" w:rsidRDefault="00754E5A" w:rsidP="006E2907">
            <w:pPr>
              <w:pStyle w:val="tt"/>
              <w:spacing w:before="0" w:beforeAutospacing="0" w:after="0" w:afterAutospacing="0"/>
              <w:jc w:val="both"/>
              <w:rPr>
                <w:color w:val="000000" w:themeColor="text1"/>
                <w:sz w:val="28"/>
                <w:szCs w:val="28"/>
              </w:rPr>
            </w:pPr>
            <w:r w:rsidRPr="00567926">
              <w:rPr>
                <w:color w:val="000000" w:themeColor="text1"/>
                <w:sz w:val="28"/>
                <w:szCs w:val="28"/>
              </w:rPr>
              <w:t>Acte permisive</w:t>
            </w:r>
            <w:r w:rsidR="005027FB" w:rsidRPr="00567926">
              <w:rPr>
                <w:color w:val="000000" w:themeColor="text1"/>
                <w:sz w:val="28"/>
                <w:szCs w:val="28"/>
              </w:rPr>
              <w:t xml:space="preserve"> - emiterea de autorizații și </w:t>
            </w:r>
            <w:r w:rsidRPr="00567926">
              <w:rPr>
                <w:color w:val="000000" w:themeColor="text1"/>
                <w:sz w:val="28"/>
                <w:szCs w:val="28"/>
              </w:rPr>
              <w:t>alte acte</w:t>
            </w:r>
            <w:r w:rsidR="005027FB" w:rsidRPr="00567926">
              <w:rPr>
                <w:color w:val="000000" w:themeColor="text1"/>
                <w:sz w:val="28"/>
                <w:szCs w:val="28"/>
              </w:rPr>
              <w:t xml:space="preserve"> pentru utilizarea diferită a teritoriilor și a resurselor naturale și exploatarea </w:t>
            </w:r>
            <w:r w:rsidRPr="00567926">
              <w:rPr>
                <w:color w:val="000000" w:themeColor="text1"/>
                <w:sz w:val="28"/>
                <w:szCs w:val="28"/>
              </w:rPr>
              <w:t>amplasamentelor</w:t>
            </w:r>
            <w:r w:rsidR="005027FB" w:rsidRPr="00567926">
              <w:rPr>
                <w:color w:val="000000" w:themeColor="text1"/>
                <w:sz w:val="28"/>
                <w:szCs w:val="28"/>
              </w:rPr>
              <w:t xml:space="preserve"> industriale, inclusiv a </w:t>
            </w:r>
            <w:r w:rsidRPr="00567926">
              <w:rPr>
                <w:color w:val="000000" w:themeColor="text1"/>
                <w:sz w:val="28"/>
                <w:szCs w:val="28"/>
              </w:rPr>
              <w:t xml:space="preserve">autorizațiilor de emisii </w:t>
            </w:r>
            <w:r w:rsidR="005027FB" w:rsidRPr="00567926">
              <w:rPr>
                <w:color w:val="000000" w:themeColor="text1"/>
                <w:sz w:val="28"/>
                <w:szCs w:val="28"/>
              </w:rPr>
              <w:t xml:space="preserve">și </w:t>
            </w:r>
            <w:r w:rsidR="00C81B53">
              <w:rPr>
                <w:color w:val="000000" w:themeColor="text1"/>
                <w:sz w:val="28"/>
                <w:szCs w:val="28"/>
              </w:rPr>
              <w:t xml:space="preserve">de gestionare a </w:t>
            </w:r>
            <w:r w:rsidR="005027FB" w:rsidRPr="00567926">
              <w:rPr>
                <w:color w:val="000000" w:themeColor="text1"/>
                <w:sz w:val="28"/>
                <w:szCs w:val="28"/>
              </w:rPr>
              <w:t>deșeuri</w:t>
            </w:r>
            <w:r w:rsidR="00C81B53">
              <w:rPr>
                <w:color w:val="000000" w:themeColor="text1"/>
                <w:sz w:val="28"/>
                <w:szCs w:val="28"/>
              </w:rPr>
              <w:t>lor menajere</w:t>
            </w:r>
            <w:r w:rsidR="005027FB" w:rsidRPr="00567926">
              <w:rPr>
                <w:color w:val="000000" w:themeColor="text1"/>
                <w:sz w:val="28"/>
                <w:szCs w:val="28"/>
              </w:rPr>
              <w:t xml:space="preserve"> solide.</w:t>
            </w:r>
            <w:r w:rsidR="00D62ECA">
              <w:rPr>
                <w:color w:val="000000" w:themeColor="text1"/>
                <w:sz w:val="28"/>
                <w:szCs w:val="28"/>
              </w:rPr>
              <w:t xml:space="preserve"> </w:t>
            </w:r>
          </w:p>
          <w:p w14:paraId="22CF808E" w14:textId="01FB1967" w:rsidR="005027FB" w:rsidRPr="00567926" w:rsidRDefault="005027FB" w:rsidP="006E2907">
            <w:pPr>
              <w:pStyle w:val="tt"/>
              <w:spacing w:before="0" w:beforeAutospacing="0" w:after="0" w:afterAutospacing="0"/>
              <w:jc w:val="both"/>
              <w:rPr>
                <w:color w:val="000000" w:themeColor="text1"/>
                <w:sz w:val="28"/>
                <w:szCs w:val="28"/>
              </w:rPr>
            </w:pPr>
            <w:r w:rsidRPr="00567926">
              <w:rPr>
                <w:color w:val="000000" w:themeColor="text1"/>
                <w:sz w:val="28"/>
                <w:szCs w:val="28"/>
              </w:rPr>
              <w:t>Evaluări de mediu (inclusiv evaluarea impactului asupra mediului</w:t>
            </w:r>
            <w:r w:rsidR="002E4E79" w:rsidRPr="00567926">
              <w:rPr>
                <w:color w:val="000000" w:themeColor="text1"/>
                <w:sz w:val="28"/>
                <w:szCs w:val="28"/>
              </w:rPr>
              <w:t>, expertiza ecologică</w:t>
            </w:r>
            <w:r w:rsidRPr="00567926">
              <w:rPr>
                <w:color w:val="000000" w:themeColor="text1"/>
                <w:sz w:val="28"/>
                <w:szCs w:val="28"/>
              </w:rPr>
              <w:t>)</w:t>
            </w:r>
          </w:p>
          <w:p w14:paraId="31ABE5A0" w14:textId="34224C22" w:rsidR="005027FB" w:rsidRPr="00567926" w:rsidRDefault="005027FB" w:rsidP="006E2907">
            <w:pPr>
              <w:pStyle w:val="tt"/>
              <w:spacing w:before="0" w:beforeAutospacing="0" w:after="0" w:afterAutospacing="0"/>
              <w:jc w:val="both"/>
              <w:rPr>
                <w:color w:val="000000" w:themeColor="text1"/>
                <w:sz w:val="28"/>
                <w:szCs w:val="28"/>
              </w:rPr>
            </w:pPr>
          </w:p>
        </w:tc>
        <w:tc>
          <w:tcPr>
            <w:tcW w:w="4082" w:type="dxa"/>
          </w:tcPr>
          <w:p w14:paraId="075808BF" w14:textId="298DA573" w:rsidR="003C6B75" w:rsidRPr="00567926" w:rsidRDefault="00A91E96" w:rsidP="006E2907">
            <w:pPr>
              <w:pStyle w:val="tt"/>
              <w:spacing w:before="0" w:beforeAutospacing="0" w:after="0" w:afterAutospacing="0"/>
              <w:jc w:val="both"/>
              <w:rPr>
                <w:color w:val="000000" w:themeColor="text1"/>
                <w:sz w:val="28"/>
                <w:szCs w:val="28"/>
              </w:rPr>
            </w:pPr>
            <w:r w:rsidRPr="00567926">
              <w:rPr>
                <w:color w:val="000000" w:themeColor="text1"/>
                <w:sz w:val="28"/>
                <w:szCs w:val="28"/>
              </w:rPr>
              <w:t>Implementarea</w:t>
            </w:r>
            <w:r w:rsidR="006F50DA" w:rsidRPr="00567926">
              <w:rPr>
                <w:color w:val="000000" w:themeColor="text1"/>
                <w:sz w:val="28"/>
                <w:szCs w:val="28"/>
              </w:rPr>
              <w:t xml:space="preserve"> de proce</w:t>
            </w:r>
            <w:r w:rsidRPr="00567926">
              <w:rPr>
                <w:color w:val="000000" w:themeColor="text1"/>
                <w:sz w:val="28"/>
                <w:szCs w:val="28"/>
              </w:rPr>
              <w:t>duri</w:t>
            </w:r>
            <w:r w:rsidR="006F50DA" w:rsidRPr="00567926">
              <w:rPr>
                <w:color w:val="000000" w:themeColor="text1"/>
                <w:sz w:val="28"/>
                <w:szCs w:val="28"/>
              </w:rPr>
              <w:t xml:space="preserve"> (simplifica</w:t>
            </w:r>
            <w:r w:rsidR="0026294D">
              <w:rPr>
                <w:color w:val="000000" w:themeColor="text1"/>
                <w:sz w:val="28"/>
                <w:szCs w:val="28"/>
              </w:rPr>
              <w:t>rea procedurilor</w:t>
            </w:r>
            <w:r w:rsidRPr="00567926">
              <w:rPr>
                <w:color w:val="000000" w:themeColor="text1"/>
                <w:sz w:val="28"/>
                <w:szCs w:val="28"/>
              </w:rPr>
              <w:t>,</w:t>
            </w:r>
            <w:r w:rsidR="003C6B75" w:rsidRPr="00567926">
              <w:rPr>
                <w:color w:val="000000" w:themeColor="text1"/>
                <w:sz w:val="28"/>
                <w:szCs w:val="28"/>
              </w:rPr>
              <w:t xml:space="preserve">  </w:t>
            </w:r>
            <w:r w:rsidR="006F50DA" w:rsidRPr="00567926">
              <w:rPr>
                <w:color w:val="000000" w:themeColor="text1"/>
                <w:sz w:val="28"/>
                <w:szCs w:val="28"/>
              </w:rPr>
              <w:t>transparență cu mecanismele de control încorporate)</w:t>
            </w:r>
          </w:p>
          <w:p w14:paraId="2A4A4B0D" w14:textId="734774E7" w:rsidR="003C6B75" w:rsidRPr="00567926" w:rsidRDefault="006F50DA" w:rsidP="006E2907">
            <w:pPr>
              <w:pStyle w:val="tt"/>
              <w:numPr>
                <w:ilvl w:val="0"/>
                <w:numId w:val="4"/>
              </w:numPr>
              <w:spacing w:before="0" w:beforeAutospacing="0" w:after="0" w:afterAutospacing="0"/>
              <w:ind w:left="256"/>
              <w:jc w:val="both"/>
              <w:rPr>
                <w:color w:val="000000" w:themeColor="text1"/>
                <w:sz w:val="28"/>
                <w:szCs w:val="28"/>
              </w:rPr>
            </w:pPr>
            <w:r w:rsidRPr="00567926">
              <w:rPr>
                <w:color w:val="000000" w:themeColor="text1"/>
                <w:sz w:val="28"/>
                <w:szCs w:val="28"/>
              </w:rPr>
              <w:t xml:space="preserve">Reglementări directe pentru minimizarea discreției și sporirea transparenței și responsabilității </w:t>
            </w:r>
            <w:r w:rsidR="003C6B75" w:rsidRPr="00567926">
              <w:rPr>
                <w:color w:val="000000" w:themeColor="text1"/>
                <w:sz w:val="28"/>
                <w:szCs w:val="28"/>
              </w:rPr>
              <w:t>;</w:t>
            </w:r>
          </w:p>
          <w:p w14:paraId="7D3E54A1" w14:textId="77777777" w:rsidR="00B75949" w:rsidRPr="00567926" w:rsidRDefault="006F50DA" w:rsidP="006E2907">
            <w:pPr>
              <w:pStyle w:val="tt"/>
              <w:numPr>
                <w:ilvl w:val="0"/>
                <w:numId w:val="4"/>
              </w:numPr>
              <w:spacing w:before="0" w:beforeAutospacing="0" w:after="0" w:afterAutospacing="0"/>
              <w:ind w:left="256"/>
              <w:jc w:val="both"/>
              <w:rPr>
                <w:color w:val="000000" w:themeColor="text1"/>
                <w:sz w:val="28"/>
                <w:szCs w:val="28"/>
              </w:rPr>
            </w:pPr>
            <w:r w:rsidRPr="00567926">
              <w:rPr>
                <w:color w:val="000000" w:themeColor="text1"/>
                <w:sz w:val="28"/>
                <w:szCs w:val="28"/>
              </w:rPr>
              <w:t>Standarde și cerințe justificate</w:t>
            </w:r>
            <w:r w:rsidR="00B75949" w:rsidRPr="00567926">
              <w:rPr>
                <w:color w:val="000000" w:themeColor="text1"/>
                <w:sz w:val="28"/>
                <w:szCs w:val="28"/>
              </w:rPr>
              <w:t xml:space="preserve"> </w:t>
            </w:r>
            <w:r w:rsidR="00B75949" w:rsidRPr="00567926">
              <w:rPr>
                <w:sz w:val="28"/>
                <w:szCs w:val="28"/>
              </w:rPr>
              <w:t>care trebuie aplicate în sistemul de autorizare;</w:t>
            </w:r>
          </w:p>
          <w:p w14:paraId="284D24CE" w14:textId="27539871" w:rsidR="003C6B75" w:rsidRPr="00567926" w:rsidRDefault="00B75949" w:rsidP="006E2907">
            <w:pPr>
              <w:pStyle w:val="tt"/>
              <w:numPr>
                <w:ilvl w:val="0"/>
                <w:numId w:val="4"/>
              </w:numPr>
              <w:spacing w:before="0" w:beforeAutospacing="0" w:after="0" w:afterAutospacing="0"/>
              <w:ind w:left="256"/>
              <w:jc w:val="both"/>
              <w:rPr>
                <w:color w:val="000000" w:themeColor="text1"/>
                <w:sz w:val="28"/>
                <w:szCs w:val="28"/>
              </w:rPr>
            </w:pPr>
            <w:r w:rsidRPr="00567926">
              <w:rPr>
                <w:sz w:val="28"/>
                <w:szCs w:val="28"/>
              </w:rPr>
              <w:t xml:space="preserve">Stabilirea unui sistem </w:t>
            </w:r>
            <w:r w:rsidR="00CC0780">
              <w:rPr>
                <w:sz w:val="28"/>
                <w:szCs w:val="28"/>
              </w:rPr>
              <w:t>integrat</w:t>
            </w:r>
            <w:r w:rsidRPr="00567926">
              <w:rPr>
                <w:sz w:val="28"/>
                <w:szCs w:val="28"/>
              </w:rPr>
              <w:t xml:space="preserve"> de informare privind mediul, care să permită luarea unor decizii adecvate în materie de politici, raportarea și accesul publicului la informație</w:t>
            </w:r>
            <w:r w:rsidR="003C6B75" w:rsidRPr="00567926">
              <w:rPr>
                <w:color w:val="000000" w:themeColor="text1"/>
                <w:sz w:val="28"/>
                <w:szCs w:val="28"/>
              </w:rPr>
              <w:t>;</w:t>
            </w:r>
            <w:r w:rsidR="006F50DA" w:rsidRPr="00567926">
              <w:rPr>
                <w:color w:val="000000" w:themeColor="text1"/>
                <w:sz w:val="28"/>
                <w:szCs w:val="28"/>
              </w:rPr>
              <w:t xml:space="preserve"> </w:t>
            </w:r>
          </w:p>
          <w:p w14:paraId="0BBB2023" w14:textId="77D2B196" w:rsidR="003C6B75" w:rsidRPr="00567926" w:rsidRDefault="006F50DA" w:rsidP="006E2907">
            <w:pPr>
              <w:pStyle w:val="tt"/>
              <w:numPr>
                <w:ilvl w:val="0"/>
                <w:numId w:val="4"/>
              </w:numPr>
              <w:spacing w:before="0" w:beforeAutospacing="0" w:after="0" w:afterAutospacing="0"/>
              <w:ind w:left="256"/>
              <w:jc w:val="both"/>
              <w:rPr>
                <w:color w:val="000000" w:themeColor="text1"/>
                <w:sz w:val="28"/>
                <w:szCs w:val="28"/>
              </w:rPr>
            </w:pPr>
            <w:r w:rsidRPr="00567926">
              <w:rPr>
                <w:color w:val="000000" w:themeColor="text1"/>
                <w:sz w:val="28"/>
                <w:szCs w:val="28"/>
              </w:rPr>
              <w:t>Grupuri de observatori</w:t>
            </w:r>
            <w:r w:rsidR="00682928" w:rsidRPr="00567926">
              <w:rPr>
                <w:color w:val="000000" w:themeColor="text1"/>
                <w:sz w:val="28"/>
                <w:szCs w:val="28"/>
              </w:rPr>
              <w:t>;</w:t>
            </w:r>
          </w:p>
          <w:p w14:paraId="2DA6E2B2" w14:textId="568AD8AC" w:rsidR="003C6B75" w:rsidRPr="00567926" w:rsidRDefault="006F50DA" w:rsidP="006E2907">
            <w:pPr>
              <w:pStyle w:val="tt"/>
              <w:numPr>
                <w:ilvl w:val="0"/>
                <w:numId w:val="4"/>
              </w:numPr>
              <w:spacing w:before="0" w:beforeAutospacing="0" w:after="0" w:afterAutospacing="0"/>
              <w:ind w:left="256"/>
              <w:jc w:val="both"/>
              <w:rPr>
                <w:color w:val="000000" w:themeColor="text1"/>
                <w:sz w:val="28"/>
                <w:szCs w:val="28"/>
              </w:rPr>
            </w:pPr>
            <w:r w:rsidRPr="00567926">
              <w:rPr>
                <w:color w:val="000000" w:themeColor="text1"/>
                <w:sz w:val="28"/>
                <w:szCs w:val="28"/>
              </w:rPr>
              <w:t>Rapoarte de investigație</w:t>
            </w:r>
            <w:r w:rsidR="00EF4AF2" w:rsidRPr="00567926">
              <w:rPr>
                <w:color w:val="000000" w:themeColor="text1"/>
                <w:sz w:val="28"/>
                <w:szCs w:val="28"/>
              </w:rPr>
              <w:t>;</w:t>
            </w:r>
          </w:p>
          <w:p w14:paraId="2A94F48E" w14:textId="7B5D51C0" w:rsidR="006F50DA" w:rsidRPr="00567926" w:rsidRDefault="006F50DA" w:rsidP="006E2907">
            <w:pPr>
              <w:pStyle w:val="tt"/>
              <w:numPr>
                <w:ilvl w:val="0"/>
                <w:numId w:val="4"/>
              </w:numPr>
              <w:spacing w:before="0" w:beforeAutospacing="0" w:after="0" w:afterAutospacing="0"/>
              <w:ind w:left="256"/>
              <w:jc w:val="both"/>
              <w:rPr>
                <w:color w:val="000000" w:themeColor="text1"/>
                <w:sz w:val="28"/>
                <w:szCs w:val="28"/>
              </w:rPr>
            </w:pPr>
            <w:r w:rsidRPr="00567926">
              <w:rPr>
                <w:color w:val="000000" w:themeColor="text1"/>
                <w:sz w:val="28"/>
                <w:szCs w:val="28"/>
              </w:rPr>
              <w:t>Grupuri de interese</w:t>
            </w:r>
            <w:r w:rsidR="00EF4AF2" w:rsidRPr="00567926">
              <w:rPr>
                <w:color w:val="000000" w:themeColor="text1"/>
                <w:sz w:val="28"/>
                <w:szCs w:val="28"/>
              </w:rPr>
              <w:t>;</w:t>
            </w:r>
          </w:p>
        </w:tc>
      </w:tr>
      <w:tr w:rsidR="002E4E79" w:rsidRPr="00567926" w14:paraId="2BED437C" w14:textId="77777777" w:rsidTr="00567926">
        <w:tc>
          <w:tcPr>
            <w:tcW w:w="1345" w:type="dxa"/>
            <w:shd w:val="clear" w:color="auto" w:fill="A8D08D" w:themeFill="accent6" w:themeFillTint="99"/>
          </w:tcPr>
          <w:p w14:paraId="681B945D" w14:textId="17798E57" w:rsidR="005027FB" w:rsidRPr="00567926" w:rsidRDefault="005027FB" w:rsidP="006E2907">
            <w:pPr>
              <w:pStyle w:val="tt"/>
              <w:spacing w:before="0" w:beforeAutospacing="0" w:after="0" w:afterAutospacing="0"/>
              <w:jc w:val="both"/>
              <w:rPr>
                <w:i/>
                <w:color w:val="000000" w:themeColor="text1"/>
                <w:sz w:val="28"/>
                <w:szCs w:val="28"/>
              </w:rPr>
            </w:pPr>
            <w:r w:rsidRPr="00567926">
              <w:rPr>
                <w:i/>
                <w:color w:val="000000" w:themeColor="text1"/>
                <w:sz w:val="28"/>
                <w:szCs w:val="28"/>
              </w:rPr>
              <w:t>Corupție de nivel jos</w:t>
            </w:r>
          </w:p>
        </w:tc>
        <w:tc>
          <w:tcPr>
            <w:tcW w:w="4320" w:type="dxa"/>
          </w:tcPr>
          <w:p w14:paraId="4D0BF679" w14:textId="3194C3F6" w:rsidR="00CC0780" w:rsidRDefault="00EF4AF2" w:rsidP="006E2907">
            <w:pPr>
              <w:autoSpaceDE w:val="0"/>
              <w:autoSpaceDN w:val="0"/>
              <w:adjustRightInd w:val="0"/>
              <w:jc w:val="both"/>
              <w:rPr>
                <w:rFonts w:ascii="Times New Roman"/>
                <w:color w:val="000000" w:themeColor="text1"/>
                <w:sz w:val="28"/>
                <w:szCs w:val="28"/>
              </w:rPr>
            </w:pPr>
            <w:r w:rsidRPr="00567926">
              <w:rPr>
                <w:rFonts w:ascii="Times New Roman"/>
                <w:color w:val="000000" w:themeColor="text1"/>
                <w:sz w:val="28"/>
                <w:szCs w:val="28"/>
              </w:rPr>
              <w:t>Asigurarea implement</w:t>
            </w:r>
            <w:r w:rsidR="00A57373" w:rsidRPr="00567926">
              <w:rPr>
                <w:rFonts w:ascii="Times New Roman"/>
                <w:color w:val="000000" w:themeColor="text1"/>
                <w:sz w:val="28"/>
                <w:szCs w:val="28"/>
              </w:rPr>
              <w:t>ă</w:t>
            </w:r>
            <w:r w:rsidRPr="00567926">
              <w:rPr>
                <w:rFonts w:ascii="Times New Roman"/>
                <w:color w:val="000000" w:themeColor="text1"/>
                <w:sz w:val="28"/>
                <w:szCs w:val="28"/>
              </w:rPr>
              <w:t>rii</w:t>
            </w:r>
            <w:r w:rsidR="00F065D0" w:rsidRPr="00567926">
              <w:rPr>
                <w:rFonts w:ascii="Times New Roman"/>
                <w:color w:val="000000" w:themeColor="text1"/>
                <w:sz w:val="28"/>
                <w:szCs w:val="28"/>
              </w:rPr>
              <w:t xml:space="preserve"> legislației </w:t>
            </w:r>
            <w:r w:rsidR="005027FB" w:rsidRPr="00567926">
              <w:rPr>
                <w:rFonts w:ascii="Times New Roman"/>
                <w:color w:val="000000" w:themeColor="text1"/>
                <w:sz w:val="28"/>
                <w:szCs w:val="28"/>
              </w:rPr>
              <w:t xml:space="preserve"> (</w:t>
            </w:r>
            <w:r w:rsidR="004C7300" w:rsidRPr="00567926">
              <w:rPr>
                <w:rFonts w:ascii="Times New Roman"/>
                <w:color w:val="000000" w:themeColor="text1"/>
                <w:sz w:val="28"/>
                <w:szCs w:val="28"/>
              </w:rPr>
              <w:t>inspectorat</w:t>
            </w:r>
            <w:r w:rsidR="005027FB" w:rsidRPr="00567926">
              <w:rPr>
                <w:rFonts w:ascii="Times New Roman"/>
                <w:color w:val="000000" w:themeColor="text1"/>
                <w:sz w:val="28"/>
                <w:szCs w:val="28"/>
              </w:rPr>
              <w:t xml:space="preserve"> și </w:t>
            </w:r>
            <w:r w:rsidR="00CC0780">
              <w:rPr>
                <w:rFonts w:ascii="Times New Roman"/>
                <w:color w:val="000000" w:themeColor="text1"/>
                <w:sz w:val="28"/>
                <w:szCs w:val="28"/>
              </w:rPr>
              <w:t>agenții de implementare</w:t>
            </w:r>
            <w:r w:rsidR="005027FB" w:rsidRPr="00567926">
              <w:rPr>
                <w:rFonts w:ascii="Times New Roman"/>
                <w:color w:val="000000" w:themeColor="text1"/>
                <w:sz w:val="28"/>
                <w:szCs w:val="28"/>
              </w:rPr>
              <w:t xml:space="preserve">) </w:t>
            </w:r>
          </w:p>
          <w:p w14:paraId="3ACBC549" w14:textId="77777777" w:rsidR="00CC0780" w:rsidRDefault="005027FB" w:rsidP="006E2907">
            <w:pPr>
              <w:autoSpaceDE w:val="0"/>
              <w:autoSpaceDN w:val="0"/>
              <w:adjustRightInd w:val="0"/>
              <w:jc w:val="both"/>
              <w:rPr>
                <w:rFonts w:ascii="Times New Roman"/>
                <w:color w:val="000000" w:themeColor="text1"/>
                <w:sz w:val="28"/>
                <w:szCs w:val="28"/>
              </w:rPr>
            </w:pPr>
            <w:r w:rsidRPr="00567926">
              <w:rPr>
                <w:rFonts w:ascii="Times New Roman"/>
                <w:color w:val="000000" w:themeColor="text1"/>
                <w:sz w:val="28"/>
                <w:szCs w:val="28"/>
              </w:rPr>
              <w:t>(1) inspecții p</w:t>
            </w:r>
            <w:r w:rsidR="0029668C" w:rsidRPr="00567926">
              <w:rPr>
                <w:rFonts w:ascii="Times New Roman"/>
                <w:color w:val="000000" w:themeColor="text1"/>
                <w:sz w:val="28"/>
                <w:szCs w:val="28"/>
              </w:rPr>
              <w:t>entru</w:t>
            </w:r>
            <w:r w:rsidRPr="00567926">
              <w:rPr>
                <w:rFonts w:ascii="Times New Roman"/>
                <w:color w:val="000000" w:themeColor="text1"/>
                <w:sz w:val="28"/>
                <w:szCs w:val="28"/>
              </w:rPr>
              <w:t xml:space="preserve"> protecția mediului</w:t>
            </w:r>
            <w:r w:rsidR="00F065D0" w:rsidRPr="00567926">
              <w:rPr>
                <w:rFonts w:ascii="Times New Roman"/>
                <w:color w:val="000000" w:themeColor="text1"/>
                <w:sz w:val="28"/>
                <w:szCs w:val="28"/>
              </w:rPr>
              <w:t xml:space="preserve"> </w:t>
            </w:r>
            <w:r w:rsidR="0029668C" w:rsidRPr="00567926">
              <w:rPr>
                <w:rFonts w:ascii="Times New Roman"/>
                <w:color w:val="000000" w:themeColor="text1"/>
                <w:sz w:val="28"/>
                <w:szCs w:val="28"/>
              </w:rPr>
              <w:t xml:space="preserve"> şi</w:t>
            </w:r>
            <w:r w:rsidRPr="00567926">
              <w:rPr>
                <w:rFonts w:ascii="Times New Roman"/>
                <w:color w:val="000000" w:themeColor="text1"/>
                <w:sz w:val="28"/>
                <w:szCs w:val="28"/>
              </w:rPr>
              <w:t xml:space="preserve"> agenți</w:t>
            </w:r>
            <w:r w:rsidR="004C7300" w:rsidRPr="00567926">
              <w:rPr>
                <w:rFonts w:ascii="Times New Roman"/>
                <w:color w:val="000000" w:themeColor="text1"/>
                <w:sz w:val="28"/>
                <w:szCs w:val="28"/>
              </w:rPr>
              <w:t>a</w:t>
            </w:r>
            <w:r w:rsidR="00CC0780">
              <w:rPr>
                <w:rFonts w:ascii="Times New Roman"/>
                <w:color w:val="000000" w:themeColor="text1"/>
                <w:sz w:val="28"/>
                <w:szCs w:val="28"/>
              </w:rPr>
              <w:t xml:space="preserve"> de mediu</w:t>
            </w:r>
            <w:r w:rsidR="0029668C" w:rsidRPr="00567926">
              <w:rPr>
                <w:rFonts w:ascii="Times New Roman"/>
                <w:color w:val="000000" w:themeColor="text1"/>
                <w:sz w:val="28"/>
                <w:szCs w:val="28"/>
              </w:rPr>
              <w:t xml:space="preserve">  </w:t>
            </w:r>
            <w:r w:rsidR="00754E5A" w:rsidRPr="00567926">
              <w:rPr>
                <w:rFonts w:ascii="Times New Roman"/>
                <w:color w:val="000000" w:themeColor="text1"/>
                <w:sz w:val="28"/>
                <w:szCs w:val="28"/>
              </w:rPr>
              <w:t>(</w:t>
            </w:r>
            <w:r w:rsidR="004C7300" w:rsidRPr="00567926">
              <w:rPr>
                <w:rFonts w:ascii="Times New Roman"/>
                <w:color w:val="000000" w:themeColor="text1"/>
                <w:sz w:val="28"/>
                <w:szCs w:val="28"/>
              </w:rPr>
              <w:t>efectua</w:t>
            </w:r>
            <w:r w:rsidR="00754E5A" w:rsidRPr="00567926">
              <w:rPr>
                <w:rFonts w:ascii="Times New Roman"/>
                <w:color w:val="000000" w:themeColor="text1"/>
                <w:sz w:val="28"/>
                <w:szCs w:val="28"/>
              </w:rPr>
              <w:t>rea</w:t>
            </w:r>
            <w:r w:rsidRPr="00567926">
              <w:rPr>
                <w:rFonts w:ascii="Times New Roman"/>
                <w:color w:val="000000" w:themeColor="text1"/>
                <w:sz w:val="28"/>
                <w:szCs w:val="28"/>
              </w:rPr>
              <w:t xml:space="preserve"> evalu</w:t>
            </w:r>
            <w:r w:rsidR="00754E5A" w:rsidRPr="00567926">
              <w:rPr>
                <w:rFonts w:ascii="Times New Roman"/>
                <w:color w:val="000000" w:themeColor="text1"/>
                <w:sz w:val="28"/>
                <w:szCs w:val="28"/>
              </w:rPr>
              <w:t>ării</w:t>
            </w:r>
            <w:r w:rsidRPr="00567926">
              <w:rPr>
                <w:rFonts w:ascii="Times New Roman"/>
                <w:color w:val="000000" w:themeColor="text1"/>
                <w:sz w:val="28"/>
                <w:szCs w:val="28"/>
              </w:rPr>
              <w:t xml:space="preserve"> </w:t>
            </w:r>
            <w:r w:rsidR="0029668C" w:rsidRPr="00567926">
              <w:rPr>
                <w:rFonts w:ascii="Times New Roman"/>
                <w:color w:val="000000" w:themeColor="text1"/>
                <w:sz w:val="28"/>
                <w:szCs w:val="28"/>
              </w:rPr>
              <w:t>impactului asupra mediului</w:t>
            </w:r>
            <w:r w:rsidR="00754E5A" w:rsidRPr="00567926">
              <w:rPr>
                <w:rFonts w:ascii="Times New Roman"/>
                <w:color w:val="000000" w:themeColor="text1"/>
                <w:sz w:val="28"/>
                <w:szCs w:val="28"/>
              </w:rPr>
              <w:t>)</w:t>
            </w:r>
            <w:r w:rsidR="0029668C" w:rsidRPr="00567926">
              <w:rPr>
                <w:rFonts w:ascii="Times New Roman"/>
                <w:color w:val="000000" w:themeColor="text1"/>
                <w:sz w:val="28"/>
                <w:szCs w:val="28"/>
              </w:rPr>
              <w:t xml:space="preserve"> prin aplicarea de </w:t>
            </w:r>
            <w:r w:rsidRPr="00567926">
              <w:rPr>
                <w:rFonts w:ascii="Times New Roman"/>
                <w:color w:val="000000" w:themeColor="text1"/>
                <w:sz w:val="28"/>
                <w:szCs w:val="28"/>
              </w:rPr>
              <w:t>standarde</w:t>
            </w:r>
            <w:r w:rsidR="00CC0780">
              <w:rPr>
                <w:rFonts w:ascii="Times New Roman"/>
                <w:color w:val="000000" w:themeColor="text1"/>
                <w:sz w:val="28"/>
                <w:szCs w:val="28"/>
              </w:rPr>
              <w:t xml:space="preserve"> corespunzătoare</w:t>
            </w:r>
            <w:r w:rsidRPr="00567926">
              <w:rPr>
                <w:rFonts w:ascii="Times New Roman"/>
                <w:color w:val="000000" w:themeColor="text1"/>
                <w:sz w:val="28"/>
                <w:szCs w:val="28"/>
              </w:rPr>
              <w:t xml:space="preserve"> și </w:t>
            </w:r>
          </w:p>
          <w:p w14:paraId="0517A90D" w14:textId="64AF6086" w:rsidR="005027FB" w:rsidRPr="00567926" w:rsidRDefault="005027FB" w:rsidP="006E2907">
            <w:pPr>
              <w:autoSpaceDE w:val="0"/>
              <w:autoSpaceDN w:val="0"/>
              <w:adjustRightInd w:val="0"/>
              <w:jc w:val="both"/>
              <w:rPr>
                <w:rFonts w:ascii="Times New Roman"/>
                <w:color w:val="000000" w:themeColor="text1"/>
                <w:sz w:val="28"/>
                <w:szCs w:val="28"/>
              </w:rPr>
            </w:pPr>
            <w:r w:rsidRPr="00567926">
              <w:rPr>
                <w:rFonts w:ascii="Times New Roman"/>
                <w:color w:val="000000" w:themeColor="text1"/>
                <w:sz w:val="28"/>
                <w:szCs w:val="28"/>
              </w:rPr>
              <w:t xml:space="preserve">(2) </w:t>
            </w:r>
            <w:r w:rsidR="00F44D53" w:rsidRPr="00567926">
              <w:rPr>
                <w:rFonts w:ascii="Times New Roman"/>
                <w:color w:val="000000" w:themeColor="text1"/>
                <w:sz w:val="28"/>
                <w:szCs w:val="28"/>
              </w:rPr>
              <w:t>atragerea</w:t>
            </w:r>
            <w:r w:rsidR="00CC0780">
              <w:rPr>
                <w:rFonts w:ascii="Times New Roman"/>
                <w:color w:val="000000" w:themeColor="text1"/>
                <w:sz w:val="28"/>
                <w:szCs w:val="28"/>
              </w:rPr>
              <w:t xml:space="preserve"> la răspundere pentru fraudare</w:t>
            </w:r>
            <w:r w:rsidRPr="00567926">
              <w:rPr>
                <w:rFonts w:ascii="Times New Roman"/>
                <w:color w:val="000000" w:themeColor="text1"/>
                <w:sz w:val="28"/>
                <w:szCs w:val="28"/>
              </w:rPr>
              <w:t xml:space="preserve">, cum ar fi, </w:t>
            </w:r>
            <w:r w:rsidR="00363B51" w:rsidRPr="00567926">
              <w:rPr>
                <w:rFonts w:ascii="Times New Roman"/>
                <w:color w:val="000000" w:themeColor="text1"/>
                <w:sz w:val="28"/>
                <w:szCs w:val="28"/>
              </w:rPr>
              <w:t>de</w:t>
            </w:r>
            <w:r w:rsidR="0029668C" w:rsidRPr="00567926">
              <w:rPr>
                <w:rFonts w:ascii="Times New Roman"/>
                <w:color w:val="000000" w:themeColor="text1"/>
                <w:sz w:val="28"/>
                <w:szCs w:val="28"/>
              </w:rPr>
              <w:t xml:space="preserve"> </w:t>
            </w:r>
            <w:r w:rsidRPr="00567926">
              <w:rPr>
                <w:rFonts w:ascii="Times New Roman"/>
                <w:color w:val="000000" w:themeColor="text1"/>
                <w:sz w:val="28"/>
                <w:szCs w:val="28"/>
              </w:rPr>
              <w:t>exemplu, braconaj, exploatare forestieră ilegală, emisii</w:t>
            </w:r>
            <w:r w:rsidR="00CC0780">
              <w:rPr>
                <w:rFonts w:ascii="Times New Roman"/>
                <w:color w:val="000000" w:themeColor="text1"/>
                <w:sz w:val="28"/>
                <w:szCs w:val="28"/>
              </w:rPr>
              <w:t xml:space="preserve"> peste limite admisibile</w:t>
            </w:r>
            <w:r w:rsidRPr="00567926">
              <w:rPr>
                <w:rFonts w:ascii="Times New Roman"/>
                <w:color w:val="000000" w:themeColor="text1"/>
                <w:sz w:val="28"/>
                <w:szCs w:val="28"/>
              </w:rPr>
              <w:t xml:space="preserve"> etc.</w:t>
            </w:r>
          </w:p>
        </w:tc>
        <w:tc>
          <w:tcPr>
            <w:tcW w:w="4082" w:type="dxa"/>
          </w:tcPr>
          <w:p w14:paraId="14BA234C" w14:textId="115C599F" w:rsidR="002E4E79" w:rsidRPr="00567926" w:rsidRDefault="00052A8D" w:rsidP="006E2907">
            <w:pPr>
              <w:pStyle w:val="tt"/>
              <w:spacing w:before="0" w:beforeAutospacing="0" w:after="0" w:afterAutospacing="0"/>
              <w:jc w:val="both"/>
              <w:rPr>
                <w:color w:val="000000" w:themeColor="text1"/>
                <w:sz w:val="28"/>
                <w:szCs w:val="28"/>
              </w:rPr>
            </w:pPr>
            <w:r w:rsidRPr="00567926">
              <w:rPr>
                <w:color w:val="000000" w:themeColor="text1"/>
                <w:sz w:val="28"/>
                <w:szCs w:val="28"/>
              </w:rPr>
              <w:t xml:space="preserve">Re-ingineria </w:t>
            </w:r>
            <w:r w:rsidR="005027FB" w:rsidRPr="00567926">
              <w:rPr>
                <w:color w:val="000000" w:themeColor="text1"/>
                <w:sz w:val="28"/>
                <w:szCs w:val="28"/>
              </w:rPr>
              <w:t>pr</w:t>
            </w:r>
            <w:r w:rsidRPr="00567926">
              <w:rPr>
                <w:color w:val="000000" w:themeColor="text1"/>
                <w:sz w:val="28"/>
                <w:szCs w:val="28"/>
              </w:rPr>
              <w:t>oceselor (proceduri raționaliza</w:t>
            </w:r>
            <w:r w:rsidR="00CC0780">
              <w:rPr>
                <w:color w:val="000000" w:themeColor="text1"/>
                <w:sz w:val="28"/>
                <w:szCs w:val="28"/>
              </w:rPr>
              <w:t>t</w:t>
            </w:r>
            <w:r w:rsidR="005027FB" w:rsidRPr="00567926">
              <w:rPr>
                <w:color w:val="000000" w:themeColor="text1"/>
                <w:sz w:val="28"/>
                <w:szCs w:val="28"/>
              </w:rPr>
              <w:t>e și transparente cu integrarea</w:t>
            </w:r>
            <w:r w:rsidR="005027FB" w:rsidRPr="00567926">
              <w:rPr>
                <w:color w:val="000000" w:themeColor="text1"/>
                <w:sz w:val="28"/>
                <w:szCs w:val="28"/>
              </w:rPr>
              <w:br/>
              <w:t>mecanisme</w:t>
            </w:r>
            <w:r w:rsidR="00CC0780">
              <w:rPr>
                <w:color w:val="000000" w:themeColor="text1"/>
                <w:sz w:val="28"/>
                <w:szCs w:val="28"/>
              </w:rPr>
              <w:t>lor</w:t>
            </w:r>
            <w:r w:rsidR="005027FB" w:rsidRPr="00567926">
              <w:rPr>
                <w:color w:val="000000" w:themeColor="text1"/>
                <w:sz w:val="28"/>
                <w:szCs w:val="28"/>
              </w:rPr>
              <w:t xml:space="preserve"> de control)</w:t>
            </w:r>
          </w:p>
          <w:p w14:paraId="1FD14FE6" w14:textId="7925E149" w:rsidR="002E4E79" w:rsidRPr="00567926" w:rsidRDefault="005027FB" w:rsidP="006E2907">
            <w:pPr>
              <w:pStyle w:val="tt"/>
              <w:numPr>
                <w:ilvl w:val="0"/>
                <w:numId w:val="6"/>
              </w:numPr>
              <w:spacing w:before="0" w:beforeAutospacing="0" w:after="0" w:afterAutospacing="0"/>
              <w:ind w:left="256"/>
              <w:jc w:val="both"/>
              <w:rPr>
                <w:color w:val="000000" w:themeColor="text1"/>
                <w:sz w:val="28"/>
                <w:szCs w:val="28"/>
              </w:rPr>
            </w:pPr>
            <w:r w:rsidRPr="00567926">
              <w:rPr>
                <w:color w:val="000000" w:themeColor="text1"/>
                <w:sz w:val="28"/>
                <w:szCs w:val="28"/>
              </w:rPr>
              <w:t>Aplicarea consolidată și mai eficientă</w:t>
            </w:r>
            <w:r w:rsidR="002E4E79" w:rsidRPr="00567926">
              <w:rPr>
                <w:color w:val="000000" w:themeColor="text1"/>
                <w:sz w:val="28"/>
                <w:szCs w:val="28"/>
              </w:rPr>
              <w:t>;</w:t>
            </w:r>
          </w:p>
          <w:p w14:paraId="3D40AC86" w14:textId="25C17818" w:rsidR="00B75949" w:rsidRPr="00567926" w:rsidRDefault="00B75949" w:rsidP="006E2907">
            <w:pPr>
              <w:pStyle w:val="tt"/>
              <w:numPr>
                <w:ilvl w:val="0"/>
                <w:numId w:val="6"/>
              </w:numPr>
              <w:spacing w:before="0" w:beforeAutospacing="0" w:after="0" w:afterAutospacing="0"/>
              <w:ind w:left="256"/>
              <w:jc w:val="both"/>
              <w:rPr>
                <w:color w:val="000000" w:themeColor="text1"/>
                <w:sz w:val="28"/>
                <w:szCs w:val="28"/>
              </w:rPr>
            </w:pPr>
            <w:r w:rsidRPr="00567926">
              <w:rPr>
                <w:sz w:val="28"/>
                <w:szCs w:val="28"/>
              </w:rPr>
              <w:t>T</w:t>
            </w:r>
            <w:r w:rsidR="00CC0780">
              <w:rPr>
                <w:sz w:val="28"/>
                <w:szCs w:val="28"/>
              </w:rPr>
              <w:t>recerea la un sistem de inspect</w:t>
            </w:r>
            <w:r w:rsidRPr="00567926">
              <w:rPr>
                <w:sz w:val="28"/>
                <w:szCs w:val="28"/>
              </w:rPr>
              <w:t>are bazat pe analiza riscurilor, cu o metodologie solidă și proceduri pentru planificarea și efectuarea controlului;</w:t>
            </w:r>
          </w:p>
          <w:p w14:paraId="6EA1EF38" w14:textId="77777777" w:rsidR="002E4E79" w:rsidRPr="00567926" w:rsidRDefault="005027FB" w:rsidP="006E2907">
            <w:pPr>
              <w:pStyle w:val="tt"/>
              <w:numPr>
                <w:ilvl w:val="0"/>
                <w:numId w:val="6"/>
              </w:numPr>
              <w:spacing w:before="0" w:beforeAutospacing="0" w:after="0" w:afterAutospacing="0"/>
              <w:ind w:left="256"/>
              <w:jc w:val="both"/>
              <w:rPr>
                <w:color w:val="000000" w:themeColor="text1"/>
                <w:sz w:val="28"/>
                <w:szCs w:val="28"/>
              </w:rPr>
            </w:pPr>
            <w:r w:rsidRPr="00567926">
              <w:rPr>
                <w:color w:val="000000" w:themeColor="text1"/>
                <w:sz w:val="28"/>
                <w:szCs w:val="28"/>
              </w:rPr>
              <w:t>Sistem de stimulare / recompensă</w:t>
            </w:r>
            <w:r w:rsidR="002E4E79" w:rsidRPr="00567926">
              <w:rPr>
                <w:color w:val="000000" w:themeColor="text1"/>
                <w:sz w:val="28"/>
                <w:szCs w:val="28"/>
              </w:rPr>
              <w:t>;</w:t>
            </w:r>
          </w:p>
          <w:p w14:paraId="1D3DEEC8" w14:textId="77777777" w:rsidR="002E4E79" w:rsidRPr="00567926" w:rsidRDefault="005027FB" w:rsidP="006E2907">
            <w:pPr>
              <w:pStyle w:val="tt"/>
              <w:numPr>
                <w:ilvl w:val="0"/>
                <w:numId w:val="6"/>
              </w:numPr>
              <w:spacing w:before="0" w:beforeAutospacing="0" w:after="0" w:afterAutospacing="0"/>
              <w:ind w:left="256"/>
              <w:jc w:val="both"/>
              <w:rPr>
                <w:color w:val="000000" w:themeColor="text1"/>
                <w:sz w:val="28"/>
                <w:szCs w:val="28"/>
              </w:rPr>
            </w:pPr>
            <w:r w:rsidRPr="00567926">
              <w:rPr>
                <w:color w:val="000000" w:themeColor="text1"/>
                <w:sz w:val="28"/>
                <w:szCs w:val="28"/>
              </w:rPr>
              <w:t>Grupurile părților interesate și educația</w:t>
            </w:r>
            <w:r w:rsidR="002E4E79" w:rsidRPr="00567926">
              <w:rPr>
                <w:color w:val="000000" w:themeColor="text1"/>
                <w:sz w:val="28"/>
                <w:szCs w:val="28"/>
              </w:rPr>
              <w:t>;</w:t>
            </w:r>
          </w:p>
          <w:p w14:paraId="77BD1576" w14:textId="7EFBCEEA" w:rsidR="005027FB" w:rsidRPr="00567926" w:rsidRDefault="005027FB" w:rsidP="006E2907">
            <w:pPr>
              <w:pStyle w:val="tt"/>
              <w:numPr>
                <w:ilvl w:val="0"/>
                <w:numId w:val="6"/>
              </w:numPr>
              <w:spacing w:before="0" w:beforeAutospacing="0" w:after="0" w:afterAutospacing="0"/>
              <w:ind w:left="256"/>
              <w:jc w:val="both"/>
              <w:rPr>
                <w:color w:val="000000" w:themeColor="text1"/>
                <w:sz w:val="28"/>
                <w:szCs w:val="28"/>
              </w:rPr>
            </w:pPr>
            <w:r w:rsidRPr="00567926">
              <w:rPr>
                <w:color w:val="000000" w:themeColor="text1"/>
                <w:sz w:val="28"/>
                <w:szCs w:val="28"/>
              </w:rPr>
              <w:t>Grupuri de inspecție independente</w:t>
            </w:r>
            <w:r w:rsidR="002E4E79" w:rsidRPr="00567926">
              <w:rPr>
                <w:color w:val="000000" w:themeColor="text1"/>
                <w:sz w:val="28"/>
                <w:szCs w:val="28"/>
              </w:rPr>
              <w:t>.</w:t>
            </w:r>
          </w:p>
        </w:tc>
      </w:tr>
    </w:tbl>
    <w:p w14:paraId="1852FF1A" w14:textId="77777777" w:rsidR="00826981" w:rsidRPr="00567926" w:rsidRDefault="00826981" w:rsidP="006E2907">
      <w:pPr>
        <w:pStyle w:val="tt"/>
        <w:spacing w:before="0" w:beforeAutospacing="0" w:after="0" w:afterAutospacing="0"/>
        <w:jc w:val="both"/>
        <w:rPr>
          <w:b/>
          <w:sz w:val="28"/>
          <w:szCs w:val="28"/>
        </w:rPr>
      </w:pPr>
    </w:p>
    <w:p w14:paraId="01899AEC" w14:textId="77777777" w:rsidR="006F495B" w:rsidRDefault="006F495B" w:rsidP="006E2907">
      <w:pPr>
        <w:pStyle w:val="tt"/>
        <w:spacing w:before="0" w:beforeAutospacing="0" w:after="0" w:afterAutospacing="0"/>
        <w:jc w:val="both"/>
        <w:rPr>
          <w:b/>
          <w:sz w:val="28"/>
          <w:szCs w:val="28"/>
        </w:rPr>
      </w:pPr>
    </w:p>
    <w:p w14:paraId="0BA1E286" w14:textId="2627362B" w:rsidR="00F77131" w:rsidRDefault="00FD3AF0" w:rsidP="006E2907">
      <w:pPr>
        <w:pStyle w:val="tt"/>
        <w:spacing w:before="0" w:beforeAutospacing="0" w:after="0" w:afterAutospacing="0"/>
        <w:jc w:val="both"/>
        <w:rPr>
          <w:b/>
          <w:sz w:val="28"/>
          <w:szCs w:val="28"/>
        </w:rPr>
      </w:pPr>
      <w:r>
        <w:rPr>
          <w:b/>
          <w:sz w:val="28"/>
          <w:szCs w:val="28"/>
        </w:rPr>
        <w:lastRenderedPageBreak/>
        <w:t xml:space="preserve">II. Obiectivul </w:t>
      </w:r>
      <w:r w:rsidR="00CC0780">
        <w:rPr>
          <w:b/>
          <w:sz w:val="28"/>
          <w:szCs w:val="28"/>
        </w:rPr>
        <w:t xml:space="preserve"> și priorități anticorupție în domeniul protecției mediului</w:t>
      </w:r>
    </w:p>
    <w:p w14:paraId="30AF8D74" w14:textId="77777777" w:rsidR="00CC0780" w:rsidRDefault="00CC0780" w:rsidP="006E2907">
      <w:pPr>
        <w:pStyle w:val="tt"/>
        <w:spacing w:before="0" w:beforeAutospacing="0" w:after="0" w:afterAutospacing="0"/>
        <w:jc w:val="both"/>
        <w:rPr>
          <w:b/>
          <w:sz w:val="28"/>
          <w:szCs w:val="28"/>
        </w:rPr>
      </w:pPr>
    </w:p>
    <w:p w14:paraId="59D26492" w14:textId="77777777" w:rsidR="00CC0780" w:rsidRDefault="00CC0780" w:rsidP="006E2907">
      <w:pPr>
        <w:pStyle w:val="tt"/>
        <w:spacing w:before="0" w:beforeAutospacing="0" w:after="0" w:afterAutospacing="0"/>
        <w:jc w:val="both"/>
        <w:rPr>
          <w:b/>
          <w:sz w:val="28"/>
          <w:szCs w:val="28"/>
        </w:rPr>
      </w:pPr>
    </w:p>
    <w:p w14:paraId="58305864" w14:textId="242DE3DD" w:rsidR="00CC0780" w:rsidRPr="00CC0780" w:rsidRDefault="00CC0780" w:rsidP="006E2907">
      <w:pPr>
        <w:pStyle w:val="tt"/>
        <w:spacing w:before="0" w:beforeAutospacing="0" w:after="0" w:afterAutospacing="0"/>
        <w:jc w:val="both"/>
        <w:rPr>
          <w:sz w:val="28"/>
          <w:szCs w:val="28"/>
        </w:rPr>
      </w:pPr>
      <w:r w:rsidRPr="00CC0780">
        <w:rPr>
          <w:sz w:val="28"/>
          <w:szCs w:val="28"/>
        </w:rPr>
        <w:t xml:space="preserve">La baza stabilirii </w:t>
      </w:r>
      <w:r>
        <w:rPr>
          <w:sz w:val="28"/>
          <w:szCs w:val="28"/>
        </w:rPr>
        <w:t xml:space="preserve">obiectivelor anticorupție pentru sectorul protecția mediului </w:t>
      </w:r>
      <w:r w:rsidR="00581EDB">
        <w:rPr>
          <w:sz w:val="28"/>
          <w:szCs w:val="28"/>
        </w:rPr>
        <w:t xml:space="preserve">a stat obiectivul 16 de dezvoltare durabilă al ONU </w:t>
      </w:r>
      <w:r w:rsidR="00025528">
        <w:rPr>
          <w:sz w:val="28"/>
          <w:szCs w:val="28"/>
        </w:rPr>
        <w:t>ș</w:t>
      </w:r>
      <w:r w:rsidR="00581EDB">
        <w:rPr>
          <w:sz w:val="28"/>
          <w:szCs w:val="28"/>
        </w:rPr>
        <w:t>i țintele specifice acestui obiectiv:</w:t>
      </w:r>
    </w:p>
    <w:p w14:paraId="3BC9F732" w14:textId="1C5963DC" w:rsidR="006E7E13" w:rsidRPr="00581EDB" w:rsidRDefault="00136BCD" w:rsidP="006E2907">
      <w:pPr>
        <w:numPr>
          <w:ilvl w:val="0"/>
          <w:numId w:val="7"/>
        </w:numPr>
        <w:tabs>
          <w:tab w:val="left" w:pos="175"/>
          <w:tab w:val="left" w:pos="993"/>
        </w:tabs>
        <w:spacing w:after="0" w:line="240" w:lineRule="auto"/>
        <w:ind w:left="0" w:right="26" w:firstLine="709"/>
        <w:jc w:val="both"/>
        <w:rPr>
          <w:rFonts w:ascii="Times New Roman"/>
          <w:i/>
          <w:sz w:val="28"/>
          <w:szCs w:val="28"/>
        </w:rPr>
      </w:pPr>
      <w:r w:rsidRPr="00581EDB">
        <w:rPr>
          <w:rFonts w:ascii="Times New Roman"/>
          <w:i/>
          <w:sz w:val="28"/>
          <w:szCs w:val="28"/>
        </w:rPr>
        <w:t>Reduce</w:t>
      </w:r>
      <w:r w:rsidR="00581EDB">
        <w:rPr>
          <w:rFonts w:ascii="Times New Roman"/>
          <w:i/>
          <w:sz w:val="28"/>
          <w:szCs w:val="28"/>
        </w:rPr>
        <w:t>rea</w:t>
      </w:r>
      <w:r w:rsidRPr="00581EDB">
        <w:rPr>
          <w:rFonts w:ascii="Times New Roman"/>
          <w:i/>
          <w:sz w:val="28"/>
          <w:szCs w:val="28"/>
        </w:rPr>
        <w:t xml:space="preserve"> substanțială a corupției și mituirii în toate formele </w:t>
      </w:r>
      <w:r w:rsidR="006E7E13" w:rsidRPr="00581EDB">
        <w:rPr>
          <w:rFonts w:ascii="Times New Roman"/>
          <w:i/>
          <w:sz w:val="28"/>
          <w:szCs w:val="28"/>
        </w:rPr>
        <w:t>(16.</w:t>
      </w:r>
      <w:r w:rsidRPr="00581EDB">
        <w:rPr>
          <w:rFonts w:ascii="Times New Roman"/>
          <w:i/>
          <w:sz w:val="28"/>
          <w:szCs w:val="28"/>
        </w:rPr>
        <w:t>5</w:t>
      </w:r>
      <w:r w:rsidR="006E7E13" w:rsidRPr="00581EDB">
        <w:rPr>
          <w:rFonts w:ascii="Times New Roman"/>
          <w:i/>
          <w:sz w:val="28"/>
          <w:szCs w:val="28"/>
        </w:rPr>
        <w:t>)</w:t>
      </w:r>
      <w:r w:rsidR="00581EDB">
        <w:rPr>
          <w:rFonts w:ascii="Times New Roman"/>
          <w:i/>
          <w:sz w:val="28"/>
          <w:szCs w:val="28"/>
        </w:rPr>
        <w:t>;</w:t>
      </w:r>
    </w:p>
    <w:p w14:paraId="2366B621" w14:textId="2C58ABB1" w:rsidR="00F77131" w:rsidRPr="00581EDB" w:rsidRDefault="00F77131" w:rsidP="006E2907">
      <w:pPr>
        <w:numPr>
          <w:ilvl w:val="0"/>
          <w:numId w:val="7"/>
        </w:numPr>
        <w:tabs>
          <w:tab w:val="left" w:pos="175"/>
          <w:tab w:val="left" w:pos="993"/>
        </w:tabs>
        <w:spacing w:after="0" w:line="240" w:lineRule="auto"/>
        <w:ind w:left="0" w:right="26" w:firstLine="709"/>
        <w:jc w:val="both"/>
        <w:rPr>
          <w:rFonts w:ascii="Times New Roman"/>
          <w:i/>
          <w:sz w:val="28"/>
          <w:szCs w:val="28"/>
        </w:rPr>
      </w:pPr>
      <w:r w:rsidRPr="00581EDB">
        <w:rPr>
          <w:rFonts w:ascii="Times New Roman"/>
          <w:i/>
          <w:sz w:val="28"/>
          <w:szCs w:val="28"/>
        </w:rPr>
        <w:t xml:space="preserve">Dezvoltarea unor </w:t>
      </w:r>
      <w:r w:rsidR="00136BCD" w:rsidRPr="00581EDB">
        <w:rPr>
          <w:rFonts w:ascii="Times New Roman"/>
          <w:i/>
          <w:sz w:val="28"/>
          <w:szCs w:val="28"/>
        </w:rPr>
        <w:t>instituții</w:t>
      </w:r>
      <w:r w:rsidRPr="00581EDB">
        <w:rPr>
          <w:rFonts w:ascii="Times New Roman"/>
          <w:i/>
          <w:sz w:val="28"/>
          <w:szCs w:val="28"/>
        </w:rPr>
        <w:t xml:space="preserve"> eficiente, responsabile şi transparente la toate nivelurile (16.6)</w:t>
      </w:r>
      <w:r w:rsidR="00581EDB">
        <w:rPr>
          <w:rFonts w:ascii="Times New Roman"/>
          <w:i/>
          <w:sz w:val="28"/>
          <w:szCs w:val="28"/>
        </w:rPr>
        <w:t>;</w:t>
      </w:r>
    </w:p>
    <w:p w14:paraId="3665E1E3" w14:textId="60BF64B0" w:rsidR="00F77131" w:rsidRPr="00581EDB" w:rsidRDefault="00F77131" w:rsidP="006E2907">
      <w:pPr>
        <w:numPr>
          <w:ilvl w:val="0"/>
          <w:numId w:val="7"/>
        </w:numPr>
        <w:tabs>
          <w:tab w:val="left" w:pos="0"/>
          <w:tab w:val="left" w:pos="993"/>
        </w:tabs>
        <w:spacing w:after="0" w:line="240" w:lineRule="auto"/>
        <w:ind w:left="0" w:right="26" w:firstLine="709"/>
        <w:jc w:val="both"/>
        <w:rPr>
          <w:rFonts w:ascii="Times New Roman"/>
          <w:i/>
          <w:sz w:val="28"/>
          <w:szCs w:val="28"/>
        </w:rPr>
      </w:pPr>
      <w:r w:rsidRPr="00581EDB">
        <w:rPr>
          <w:rFonts w:ascii="Times New Roman"/>
          <w:i/>
          <w:sz w:val="28"/>
          <w:szCs w:val="28"/>
        </w:rPr>
        <w:t>Asigurarea unui proces decizional receptiv, incluziv, participativ şi reprezentativ la toate nivelurile (16.7)</w:t>
      </w:r>
      <w:r w:rsidR="00581EDB">
        <w:rPr>
          <w:rFonts w:ascii="Times New Roman"/>
          <w:i/>
          <w:sz w:val="28"/>
          <w:szCs w:val="28"/>
        </w:rPr>
        <w:t>;</w:t>
      </w:r>
    </w:p>
    <w:p w14:paraId="7D978964" w14:textId="77777777" w:rsidR="00F77131" w:rsidRPr="00581EDB" w:rsidRDefault="00F77131" w:rsidP="006E2907">
      <w:pPr>
        <w:numPr>
          <w:ilvl w:val="0"/>
          <w:numId w:val="7"/>
        </w:numPr>
        <w:tabs>
          <w:tab w:val="left" w:pos="0"/>
          <w:tab w:val="left" w:pos="993"/>
        </w:tabs>
        <w:spacing w:after="0" w:line="240" w:lineRule="auto"/>
        <w:ind w:left="0" w:right="26" w:firstLine="709"/>
        <w:jc w:val="both"/>
        <w:rPr>
          <w:rFonts w:ascii="Times New Roman"/>
          <w:i/>
          <w:sz w:val="28"/>
          <w:szCs w:val="28"/>
        </w:rPr>
      </w:pPr>
      <w:r w:rsidRPr="00581EDB">
        <w:rPr>
          <w:rFonts w:ascii="Times New Roman"/>
          <w:i/>
          <w:sz w:val="28"/>
          <w:szCs w:val="28"/>
        </w:rPr>
        <w:t>Promovarea şi aplicarea unor legi şi politici nediscriminatorii pentru o dezvoltare durabilă (16.b).</w:t>
      </w:r>
    </w:p>
    <w:p w14:paraId="2ECC795E" w14:textId="77777777" w:rsidR="00F77131" w:rsidRPr="00567926" w:rsidRDefault="00F77131" w:rsidP="006E2907">
      <w:pPr>
        <w:pStyle w:val="tt"/>
        <w:spacing w:before="0" w:beforeAutospacing="0" w:after="0" w:afterAutospacing="0"/>
        <w:ind w:right="26"/>
        <w:jc w:val="both"/>
        <w:rPr>
          <w:b/>
          <w:sz w:val="28"/>
          <w:szCs w:val="28"/>
        </w:rPr>
      </w:pPr>
    </w:p>
    <w:p w14:paraId="00940084" w14:textId="3BEABC3D" w:rsidR="00CA3137" w:rsidRPr="00567926" w:rsidRDefault="00CA3137" w:rsidP="006E2907">
      <w:pPr>
        <w:pStyle w:val="tt"/>
        <w:spacing w:before="0" w:beforeAutospacing="0" w:after="0" w:afterAutospacing="0"/>
        <w:ind w:right="26"/>
        <w:jc w:val="both"/>
        <w:rPr>
          <w:b/>
          <w:sz w:val="28"/>
          <w:szCs w:val="28"/>
        </w:rPr>
      </w:pPr>
      <w:r w:rsidRPr="00567926">
        <w:rPr>
          <w:b/>
          <w:sz w:val="28"/>
          <w:szCs w:val="28"/>
        </w:rPr>
        <w:t xml:space="preserve">Obiectivul </w:t>
      </w:r>
      <w:r w:rsidR="00581EDB">
        <w:rPr>
          <w:b/>
          <w:sz w:val="28"/>
          <w:szCs w:val="28"/>
        </w:rPr>
        <w:t>general anticorupție pentru sectorul protecția mediului este:</w:t>
      </w:r>
    </w:p>
    <w:p w14:paraId="1C68FCB1" w14:textId="4D3DE81F" w:rsidR="00CA3137" w:rsidRPr="00567926" w:rsidRDefault="00CA3137" w:rsidP="006E2907">
      <w:pPr>
        <w:spacing w:after="0" w:line="240" w:lineRule="auto"/>
        <w:jc w:val="both"/>
        <w:rPr>
          <w:rFonts w:ascii="Times New Roman"/>
          <w:sz w:val="28"/>
          <w:szCs w:val="28"/>
        </w:rPr>
      </w:pPr>
      <w:r w:rsidRPr="00567926">
        <w:rPr>
          <w:rFonts w:ascii="Times New Roman"/>
          <w:sz w:val="28"/>
          <w:szCs w:val="28"/>
        </w:rPr>
        <w:t xml:space="preserve">Dezvoltarea integrității, a responsabilității, a transparenței </w:t>
      </w:r>
      <w:r w:rsidR="000B10E9" w:rsidRPr="00567926">
        <w:rPr>
          <w:rFonts w:ascii="Times New Roman"/>
          <w:sz w:val="28"/>
          <w:szCs w:val="28"/>
        </w:rPr>
        <w:t>și</w:t>
      </w:r>
      <w:r w:rsidRPr="00567926">
        <w:rPr>
          <w:rFonts w:ascii="Times New Roman"/>
          <w:sz w:val="28"/>
          <w:szCs w:val="28"/>
        </w:rPr>
        <w:t xml:space="preserve"> a rezistenței față de riscurile de corupție în domeniul </w:t>
      </w:r>
      <w:r w:rsidR="00581EDB">
        <w:rPr>
          <w:rFonts w:ascii="Times New Roman"/>
          <w:sz w:val="28"/>
          <w:szCs w:val="28"/>
        </w:rPr>
        <w:t xml:space="preserve">protecției </w:t>
      </w:r>
      <w:r w:rsidRPr="00567926">
        <w:rPr>
          <w:rFonts w:ascii="Times New Roman"/>
          <w:sz w:val="28"/>
          <w:szCs w:val="28"/>
        </w:rPr>
        <w:t xml:space="preserve">mediului </w:t>
      </w:r>
      <w:r w:rsidR="000B10E9" w:rsidRPr="00567926">
        <w:rPr>
          <w:rFonts w:ascii="Times New Roman"/>
          <w:sz w:val="28"/>
          <w:szCs w:val="28"/>
        </w:rPr>
        <w:t>și</w:t>
      </w:r>
      <w:r w:rsidRPr="00567926">
        <w:rPr>
          <w:rFonts w:ascii="Times New Roman"/>
          <w:sz w:val="28"/>
          <w:szCs w:val="28"/>
        </w:rPr>
        <w:t xml:space="preserve"> folosirii resurselor naturale  a </w:t>
      </w:r>
      <w:proofErr w:type="spellStart"/>
      <w:r w:rsidR="00467D48" w:rsidRPr="00467D48">
        <w:rPr>
          <w:rFonts w:ascii="Times New Roman"/>
          <w:sz w:val="28"/>
          <w:szCs w:val="28"/>
        </w:rPr>
        <w:t>a</w:t>
      </w:r>
      <w:proofErr w:type="spellEnd"/>
      <w:r w:rsidR="00467D48" w:rsidRPr="00467D48">
        <w:rPr>
          <w:rFonts w:ascii="Times New Roman"/>
          <w:sz w:val="28"/>
          <w:szCs w:val="28"/>
        </w:rPr>
        <w:t xml:space="preserve"> funcționarilor publici din domeniu</w:t>
      </w:r>
      <w:r w:rsidRPr="00467D48">
        <w:rPr>
          <w:rFonts w:ascii="Times New Roman"/>
          <w:sz w:val="28"/>
          <w:szCs w:val="28"/>
        </w:rPr>
        <w:t>, a</w:t>
      </w:r>
      <w:r w:rsidRPr="00567926">
        <w:rPr>
          <w:rFonts w:ascii="Times New Roman"/>
          <w:sz w:val="28"/>
          <w:szCs w:val="28"/>
        </w:rPr>
        <w:t xml:space="preserve"> membrilor Guvernului </w:t>
      </w:r>
      <w:r w:rsidR="000B10E9" w:rsidRPr="00567926">
        <w:rPr>
          <w:rFonts w:ascii="Times New Roman"/>
          <w:sz w:val="28"/>
          <w:szCs w:val="28"/>
        </w:rPr>
        <w:t>și</w:t>
      </w:r>
      <w:r w:rsidRPr="00567926">
        <w:rPr>
          <w:rFonts w:ascii="Times New Roman"/>
          <w:sz w:val="28"/>
          <w:szCs w:val="28"/>
        </w:rPr>
        <w:t xml:space="preserve"> a aleșilor locali.</w:t>
      </w:r>
    </w:p>
    <w:p w14:paraId="5D262E9B" w14:textId="77777777" w:rsidR="00CA3137" w:rsidRPr="00567926" w:rsidRDefault="00CA3137" w:rsidP="006E2907">
      <w:pPr>
        <w:pStyle w:val="tt"/>
        <w:spacing w:before="0" w:beforeAutospacing="0" w:after="0" w:afterAutospacing="0"/>
        <w:ind w:right="26"/>
        <w:jc w:val="both"/>
        <w:rPr>
          <w:b/>
          <w:sz w:val="28"/>
          <w:szCs w:val="28"/>
        </w:rPr>
      </w:pPr>
    </w:p>
    <w:p w14:paraId="1E44AF21" w14:textId="318ED88D" w:rsidR="00A21565" w:rsidRPr="00567926" w:rsidRDefault="00805172" w:rsidP="006E2907">
      <w:pPr>
        <w:pStyle w:val="tt"/>
        <w:spacing w:before="0" w:beforeAutospacing="0" w:after="0" w:afterAutospacing="0"/>
        <w:ind w:right="26"/>
        <w:jc w:val="both"/>
        <w:rPr>
          <w:b/>
          <w:sz w:val="28"/>
          <w:szCs w:val="28"/>
        </w:rPr>
      </w:pPr>
      <w:r w:rsidRPr="00567926">
        <w:rPr>
          <w:b/>
          <w:sz w:val="28"/>
          <w:szCs w:val="28"/>
        </w:rPr>
        <w:t xml:space="preserve">Obiectivul </w:t>
      </w:r>
      <w:r w:rsidR="00581EDB">
        <w:rPr>
          <w:b/>
          <w:sz w:val="28"/>
          <w:szCs w:val="28"/>
        </w:rPr>
        <w:t xml:space="preserve">nr. </w:t>
      </w:r>
      <w:r w:rsidRPr="00567926">
        <w:rPr>
          <w:b/>
          <w:sz w:val="28"/>
          <w:szCs w:val="28"/>
        </w:rPr>
        <w:t>1.</w:t>
      </w:r>
    </w:p>
    <w:p w14:paraId="132EC43B" w14:textId="768398EE" w:rsidR="00DE52CE" w:rsidRPr="00567926" w:rsidRDefault="00DE52CE" w:rsidP="006E2907">
      <w:pPr>
        <w:pStyle w:val="tt"/>
        <w:spacing w:before="0" w:beforeAutospacing="0" w:after="0" w:afterAutospacing="0"/>
        <w:ind w:right="26"/>
        <w:jc w:val="both"/>
        <w:rPr>
          <w:sz w:val="28"/>
          <w:szCs w:val="28"/>
        </w:rPr>
      </w:pPr>
      <w:r w:rsidRPr="00567926">
        <w:rPr>
          <w:b/>
          <w:i/>
          <w:sz w:val="28"/>
          <w:szCs w:val="28"/>
        </w:rPr>
        <w:t>Consolidarea cooperării</w:t>
      </w:r>
      <w:r w:rsidRPr="00567926">
        <w:rPr>
          <w:sz w:val="28"/>
          <w:szCs w:val="28"/>
        </w:rPr>
        <w:t xml:space="preserve"> între autoritățile publice care au funcții de control în domen</w:t>
      </w:r>
      <w:r w:rsidR="00434101" w:rsidRPr="00567926">
        <w:rPr>
          <w:sz w:val="28"/>
          <w:szCs w:val="28"/>
        </w:rPr>
        <w:t xml:space="preserve">iul mediului, în domeniul vamal, organelor de drept </w:t>
      </w:r>
      <w:r w:rsidRPr="00567926">
        <w:rPr>
          <w:sz w:val="28"/>
          <w:szCs w:val="28"/>
        </w:rPr>
        <w:t xml:space="preserve">şi cele din domeniul gestionării resurselor naturale în vederea asigurării controlul și evitarea </w:t>
      </w:r>
      <w:r w:rsidR="00905F63" w:rsidRPr="00567926">
        <w:rPr>
          <w:sz w:val="28"/>
          <w:szCs w:val="28"/>
        </w:rPr>
        <w:t>acțiunilor</w:t>
      </w:r>
      <w:r w:rsidRPr="00567926">
        <w:rPr>
          <w:sz w:val="28"/>
          <w:szCs w:val="28"/>
        </w:rPr>
        <w:t xml:space="preserve"> ilegal</w:t>
      </w:r>
      <w:r w:rsidR="00581EDB">
        <w:rPr>
          <w:sz w:val="28"/>
          <w:szCs w:val="28"/>
        </w:rPr>
        <w:t>e</w:t>
      </w:r>
      <w:r w:rsidRPr="00567926">
        <w:rPr>
          <w:sz w:val="28"/>
          <w:szCs w:val="28"/>
        </w:rPr>
        <w:t xml:space="preserve"> cu</w:t>
      </w:r>
      <w:r w:rsidR="00581EDB">
        <w:rPr>
          <w:sz w:val="28"/>
          <w:szCs w:val="28"/>
        </w:rPr>
        <w:t xml:space="preserve"> resurse</w:t>
      </w:r>
      <w:r w:rsidR="00905F63" w:rsidRPr="00567926">
        <w:rPr>
          <w:sz w:val="28"/>
          <w:szCs w:val="28"/>
        </w:rPr>
        <w:t xml:space="preserve"> naturale sau cu substanțe care diminuează calitatea mediului.</w:t>
      </w:r>
    </w:p>
    <w:p w14:paraId="3FEB7B1D" w14:textId="77777777" w:rsidR="006F495B" w:rsidRDefault="006F495B" w:rsidP="006E2907">
      <w:pPr>
        <w:pStyle w:val="tt"/>
        <w:spacing w:before="0" w:beforeAutospacing="0" w:after="0" w:afterAutospacing="0"/>
        <w:ind w:right="26"/>
        <w:jc w:val="both"/>
        <w:rPr>
          <w:b/>
          <w:sz w:val="28"/>
          <w:szCs w:val="28"/>
        </w:rPr>
      </w:pPr>
    </w:p>
    <w:p w14:paraId="5917D882" w14:textId="501656E3" w:rsidR="00E21FE6" w:rsidRPr="00567926" w:rsidRDefault="00E21FE6" w:rsidP="006E2907">
      <w:pPr>
        <w:pStyle w:val="tt"/>
        <w:spacing w:before="0" w:beforeAutospacing="0" w:after="0" w:afterAutospacing="0"/>
        <w:ind w:right="26"/>
        <w:jc w:val="both"/>
        <w:rPr>
          <w:b/>
          <w:sz w:val="28"/>
          <w:szCs w:val="28"/>
        </w:rPr>
      </w:pPr>
      <w:r w:rsidRPr="00567926">
        <w:rPr>
          <w:b/>
          <w:sz w:val="28"/>
          <w:szCs w:val="28"/>
        </w:rPr>
        <w:t xml:space="preserve">Obiectivul </w:t>
      </w:r>
      <w:r w:rsidR="00581EDB">
        <w:rPr>
          <w:b/>
          <w:sz w:val="28"/>
          <w:szCs w:val="28"/>
        </w:rPr>
        <w:t xml:space="preserve">nr. </w:t>
      </w:r>
      <w:r w:rsidRPr="00567926">
        <w:rPr>
          <w:b/>
          <w:sz w:val="28"/>
          <w:szCs w:val="28"/>
        </w:rPr>
        <w:t>2.</w:t>
      </w:r>
    </w:p>
    <w:p w14:paraId="70E36EEB" w14:textId="24B8AC2F" w:rsidR="0019699D" w:rsidRPr="00567926" w:rsidRDefault="0019699D" w:rsidP="006E2907">
      <w:pPr>
        <w:pStyle w:val="tt"/>
        <w:spacing w:before="0" w:beforeAutospacing="0" w:after="0" w:afterAutospacing="0"/>
        <w:ind w:right="26"/>
        <w:jc w:val="both"/>
        <w:rPr>
          <w:sz w:val="28"/>
          <w:szCs w:val="28"/>
        </w:rPr>
      </w:pPr>
      <w:r w:rsidRPr="00567926">
        <w:rPr>
          <w:b/>
          <w:i/>
          <w:sz w:val="28"/>
          <w:szCs w:val="28"/>
        </w:rPr>
        <w:t>Eficientizarea</w:t>
      </w:r>
      <w:r w:rsidR="00E44342" w:rsidRPr="00567926">
        <w:rPr>
          <w:b/>
          <w:i/>
          <w:sz w:val="28"/>
          <w:szCs w:val="28"/>
        </w:rPr>
        <w:t xml:space="preserve"> cadrul</w:t>
      </w:r>
      <w:r w:rsidRPr="00567926">
        <w:rPr>
          <w:b/>
          <w:i/>
          <w:sz w:val="28"/>
          <w:szCs w:val="28"/>
        </w:rPr>
        <w:t>ui</w:t>
      </w:r>
      <w:r w:rsidR="00581EDB">
        <w:rPr>
          <w:b/>
          <w:i/>
          <w:sz w:val="28"/>
          <w:szCs w:val="28"/>
        </w:rPr>
        <w:t xml:space="preserve"> legislativ</w:t>
      </w:r>
      <w:r w:rsidR="00434101" w:rsidRPr="00567926">
        <w:rPr>
          <w:b/>
          <w:i/>
          <w:sz w:val="28"/>
          <w:szCs w:val="28"/>
        </w:rPr>
        <w:t xml:space="preserve"> de mediu</w:t>
      </w:r>
      <w:r w:rsidR="00434101" w:rsidRPr="00567926">
        <w:rPr>
          <w:sz w:val="28"/>
          <w:szCs w:val="28"/>
        </w:rPr>
        <w:t xml:space="preserve">, inclusiv şi </w:t>
      </w:r>
      <w:r w:rsidR="00E44342" w:rsidRPr="00567926">
        <w:rPr>
          <w:sz w:val="28"/>
          <w:szCs w:val="28"/>
        </w:rPr>
        <w:t>cu ajustarea sancțiunilor proporționale pentru activitățile ilegale cu resursele naturale și</w:t>
      </w:r>
      <w:r w:rsidR="00581EDB">
        <w:rPr>
          <w:sz w:val="28"/>
          <w:szCs w:val="28"/>
        </w:rPr>
        <w:t>/</w:t>
      </w:r>
      <w:r w:rsidRPr="00567926">
        <w:rPr>
          <w:sz w:val="28"/>
          <w:szCs w:val="28"/>
        </w:rPr>
        <w:t>sau cu substanțe care diminuează calitatea mediului.</w:t>
      </w:r>
    </w:p>
    <w:p w14:paraId="47DED0F7" w14:textId="77777777" w:rsidR="006F495B" w:rsidRDefault="006F495B" w:rsidP="006E2907">
      <w:pPr>
        <w:pStyle w:val="tt"/>
        <w:spacing w:before="0" w:beforeAutospacing="0" w:after="0" w:afterAutospacing="0"/>
        <w:ind w:right="26"/>
        <w:jc w:val="both"/>
        <w:rPr>
          <w:b/>
          <w:sz w:val="28"/>
          <w:szCs w:val="28"/>
        </w:rPr>
      </w:pPr>
    </w:p>
    <w:p w14:paraId="4671FDD5" w14:textId="04102F1D" w:rsidR="0019699D" w:rsidRPr="00567926" w:rsidRDefault="0019699D" w:rsidP="006E2907">
      <w:pPr>
        <w:pStyle w:val="tt"/>
        <w:spacing w:before="0" w:beforeAutospacing="0" w:after="0" w:afterAutospacing="0"/>
        <w:ind w:right="26"/>
        <w:jc w:val="both"/>
        <w:rPr>
          <w:b/>
          <w:sz w:val="28"/>
          <w:szCs w:val="28"/>
        </w:rPr>
      </w:pPr>
      <w:r w:rsidRPr="00567926">
        <w:rPr>
          <w:b/>
          <w:sz w:val="28"/>
          <w:szCs w:val="28"/>
        </w:rPr>
        <w:t xml:space="preserve">Obiectivul </w:t>
      </w:r>
      <w:r w:rsidR="00581EDB">
        <w:rPr>
          <w:b/>
          <w:sz w:val="28"/>
          <w:szCs w:val="28"/>
        </w:rPr>
        <w:t xml:space="preserve">nr. </w:t>
      </w:r>
      <w:r w:rsidRPr="00567926">
        <w:rPr>
          <w:b/>
          <w:sz w:val="28"/>
          <w:szCs w:val="28"/>
        </w:rPr>
        <w:t>3.</w:t>
      </w:r>
    </w:p>
    <w:p w14:paraId="064DAD2C" w14:textId="7C570ABB" w:rsidR="00E44342" w:rsidRPr="00567926" w:rsidRDefault="0019699D" w:rsidP="006E2907">
      <w:pPr>
        <w:pStyle w:val="tt"/>
        <w:spacing w:before="0" w:beforeAutospacing="0" w:after="0" w:afterAutospacing="0"/>
        <w:ind w:right="26"/>
        <w:jc w:val="both"/>
        <w:rPr>
          <w:b/>
          <w:sz w:val="28"/>
          <w:szCs w:val="28"/>
        </w:rPr>
      </w:pPr>
      <w:r w:rsidRPr="00567926">
        <w:rPr>
          <w:b/>
          <w:i/>
          <w:sz w:val="28"/>
          <w:szCs w:val="28"/>
        </w:rPr>
        <w:t>Asigurarea unui mecanism transparent</w:t>
      </w:r>
      <w:r w:rsidR="00434101" w:rsidRPr="00567926">
        <w:rPr>
          <w:b/>
          <w:i/>
          <w:sz w:val="28"/>
          <w:szCs w:val="28"/>
        </w:rPr>
        <w:t xml:space="preserve"> şi coerent</w:t>
      </w:r>
      <w:r w:rsidR="00434101" w:rsidRPr="00567926">
        <w:rPr>
          <w:sz w:val="28"/>
          <w:szCs w:val="28"/>
        </w:rPr>
        <w:t xml:space="preserve"> de autorizare, rapoarte, </w:t>
      </w:r>
      <w:r w:rsidRPr="00567926">
        <w:rPr>
          <w:sz w:val="28"/>
          <w:szCs w:val="28"/>
        </w:rPr>
        <w:t>colectare și schimb de informații de mediu</w:t>
      </w:r>
      <w:r w:rsidR="00434101" w:rsidRPr="00567926">
        <w:rPr>
          <w:sz w:val="28"/>
          <w:szCs w:val="28"/>
        </w:rPr>
        <w:t>, şi monitorizarea calității mediului</w:t>
      </w:r>
      <w:r w:rsidRPr="00567926">
        <w:rPr>
          <w:sz w:val="28"/>
          <w:szCs w:val="28"/>
        </w:rPr>
        <w:t xml:space="preserve"> la toate nivelele de ge</w:t>
      </w:r>
      <w:r w:rsidR="00581EDB">
        <w:rPr>
          <w:sz w:val="28"/>
          <w:szCs w:val="28"/>
        </w:rPr>
        <w:t>stionare cu resurse naturale și/</w:t>
      </w:r>
      <w:r w:rsidRPr="00567926">
        <w:rPr>
          <w:sz w:val="28"/>
          <w:szCs w:val="28"/>
        </w:rPr>
        <w:t xml:space="preserve">sau cu substanțe care diminuează calitatea </w:t>
      </w:r>
      <w:r w:rsidR="00434101" w:rsidRPr="00567926">
        <w:rPr>
          <w:sz w:val="28"/>
          <w:szCs w:val="28"/>
        </w:rPr>
        <w:t>acestuia.</w:t>
      </w:r>
    </w:p>
    <w:p w14:paraId="4A036DDE" w14:textId="77777777" w:rsidR="006F495B" w:rsidRDefault="006F495B" w:rsidP="006E2907">
      <w:pPr>
        <w:pStyle w:val="tt"/>
        <w:spacing w:before="0" w:beforeAutospacing="0" w:after="0" w:afterAutospacing="0"/>
        <w:ind w:right="26"/>
        <w:jc w:val="both"/>
        <w:rPr>
          <w:b/>
          <w:sz w:val="28"/>
          <w:szCs w:val="28"/>
        </w:rPr>
      </w:pPr>
    </w:p>
    <w:p w14:paraId="34AA6E1B" w14:textId="5BB25CF1" w:rsidR="00826981" w:rsidRPr="00567926" w:rsidRDefault="004A063F" w:rsidP="006E2907">
      <w:pPr>
        <w:pStyle w:val="tt"/>
        <w:spacing w:before="0" w:beforeAutospacing="0" w:after="0" w:afterAutospacing="0"/>
        <w:ind w:right="26"/>
        <w:jc w:val="both"/>
        <w:rPr>
          <w:b/>
          <w:sz w:val="28"/>
          <w:szCs w:val="28"/>
        </w:rPr>
      </w:pPr>
      <w:r w:rsidRPr="00567926">
        <w:rPr>
          <w:b/>
          <w:sz w:val="28"/>
          <w:szCs w:val="28"/>
        </w:rPr>
        <w:t xml:space="preserve">Obiectivul </w:t>
      </w:r>
      <w:r w:rsidR="00581EDB">
        <w:rPr>
          <w:b/>
          <w:sz w:val="28"/>
          <w:szCs w:val="28"/>
        </w:rPr>
        <w:t xml:space="preserve">nr. </w:t>
      </w:r>
      <w:r w:rsidRPr="00567926">
        <w:rPr>
          <w:b/>
          <w:sz w:val="28"/>
          <w:szCs w:val="28"/>
        </w:rPr>
        <w:t>4.</w:t>
      </w:r>
    </w:p>
    <w:p w14:paraId="57094A3D" w14:textId="0C8BAB99" w:rsidR="002D7111" w:rsidRDefault="002D7111" w:rsidP="006E2907">
      <w:pPr>
        <w:pStyle w:val="tt"/>
        <w:spacing w:before="0" w:beforeAutospacing="0" w:after="0" w:afterAutospacing="0"/>
        <w:ind w:right="26"/>
        <w:jc w:val="both"/>
        <w:rPr>
          <w:sz w:val="28"/>
          <w:szCs w:val="28"/>
        </w:rPr>
      </w:pPr>
      <w:r w:rsidRPr="00567926">
        <w:rPr>
          <w:b/>
          <w:i/>
          <w:sz w:val="28"/>
          <w:szCs w:val="28"/>
        </w:rPr>
        <w:t>Gestionarea mai eficientă</w:t>
      </w:r>
      <w:r w:rsidRPr="00567926">
        <w:rPr>
          <w:sz w:val="28"/>
          <w:szCs w:val="28"/>
        </w:rPr>
        <w:t xml:space="preserve"> a resurselor naturale pe durata întregului ciclu de viață, de la extra</w:t>
      </w:r>
      <w:r w:rsidR="00581EDB">
        <w:rPr>
          <w:sz w:val="28"/>
          <w:szCs w:val="28"/>
        </w:rPr>
        <w:t>gere</w:t>
      </w:r>
      <w:r w:rsidRPr="00567926">
        <w:rPr>
          <w:sz w:val="28"/>
          <w:szCs w:val="28"/>
        </w:rPr>
        <w:t>, tr</w:t>
      </w:r>
      <w:r w:rsidR="00581EDB">
        <w:rPr>
          <w:sz w:val="28"/>
          <w:szCs w:val="28"/>
        </w:rPr>
        <w:t xml:space="preserve">ansport, prelucrare și consum </w:t>
      </w:r>
      <w:proofErr w:type="spellStart"/>
      <w:r w:rsidR="00581EDB">
        <w:rPr>
          <w:sz w:val="28"/>
          <w:szCs w:val="28"/>
        </w:rPr>
        <w:t>pî</w:t>
      </w:r>
      <w:r w:rsidRPr="00567926">
        <w:rPr>
          <w:sz w:val="28"/>
          <w:szCs w:val="28"/>
        </w:rPr>
        <w:t>nă</w:t>
      </w:r>
      <w:proofErr w:type="spellEnd"/>
      <w:r w:rsidRPr="00567926">
        <w:rPr>
          <w:sz w:val="28"/>
          <w:szCs w:val="28"/>
        </w:rPr>
        <w:t xml:space="preserve"> la eliminarea deșeurilor pentru creșterea beneficiilor economice ale populației, păstrarea unui mediu sănătos.</w:t>
      </w:r>
    </w:p>
    <w:p w14:paraId="512B3B6E" w14:textId="77777777" w:rsidR="00581EDB" w:rsidRDefault="00581EDB" w:rsidP="006E2907">
      <w:pPr>
        <w:pStyle w:val="tt"/>
        <w:spacing w:before="0" w:beforeAutospacing="0" w:after="0" w:afterAutospacing="0"/>
        <w:ind w:right="26"/>
        <w:jc w:val="both"/>
        <w:rPr>
          <w:sz w:val="28"/>
          <w:szCs w:val="28"/>
        </w:rPr>
      </w:pPr>
    </w:p>
    <w:p w14:paraId="009ACB33" w14:textId="77777777" w:rsidR="006F495B" w:rsidRDefault="006F495B" w:rsidP="006E2907">
      <w:pPr>
        <w:pStyle w:val="tt"/>
        <w:spacing w:before="0" w:beforeAutospacing="0" w:after="0" w:afterAutospacing="0"/>
        <w:ind w:right="26"/>
        <w:jc w:val="both"/>
        <w:rPr>
          <w:sz w:val="28"/>
          <w:szCs w:val="28"/>
        </w:rPr>
      </w:pPr>
    </w:p>
    <w:p w14:paraId="4D720612" w14:textId="77777777" w:rsidR="006F495B" w:rsidRDefault="006F495B" w:rsidP="006E2907">
      <w:pPr>
        <w:pStyle w:val="tt"/>
        <w:spacing w:before="0" w:beforeAutospacing="0" w:after="0" w:afterAutospacing="0"/>
        <w:ind w:right="26"/>
        <w:jc w:val="both"/>
        <w:rPr>
          <w:sz w:val="28"/>
          <w:szCs w:val="28"/>
        </w:rPr>
      </w:pPr>
    </w:p>
    <w:p w14:paraId="0293D570" w14:textId="77777777" w:rsidR="00581EDB" w:rsidRDefault="00581EDB" w:rsidP="006E2907">
      <w:pPr>
        <w:pStyle w:val="tt"/>
        <w:spacing w:before="0" w:beforeAutospacing="0" w:after="0" w:afterAutospacing="0"/>
        <w:ind w:right="26"/>
        <w:jc w:val="both"/>
        <w:rPr>
          <w:sz w:val="28"/>
          <w:szCs w:val="28"/>
        </w:rPr>
      </w:pPr>
    </w:p>
    <w:p w14:paraId="63E71933" w14:textId="77777777" w:rsidR="006E2907" w:rsidRDefault="006E2907" w:rsidP="006E2907">
      <w:pPr>
        <w:spacing w:after="0" w:line="240" w:lineRule="auto"/>
        <w:outlineLvl w:val="0"/>
        <w:rPr>
          <w:rFonts w:ascii="Times New Roman"/>
          <w:b/>
          <w:sz w:val="28"/>
          <w:szCs w:val="28"/>
        </w:rPr>
        <w:sectPr w:rsidR="006E2907" w:rsidSect="006E2907">
          <w:footerReference w:type="default" r:id="rId9"/>
          <w:pgSz w:w="11906" w:h="16838"/>
          <w:pgMar w:top="1440" w:right="851" w:bottom="1440" w:left="1440" w:header="709" w:footer="709" w:gutter="0"/>
          <w:cols w:space="708"/>
          <w:docGrid w:linePitch="360"/>
        </w:sectPr>
      </w:pPr>
    </w:p>
    <w:p w14:paraId="1920607D" w14:textId="4BDE6CA8" w:rsidR="006E2907" w:rsidRDefault="00CF7AAF" w:rsidP="006E2907">
      <w:pPr>
        <w:spacing w:after="0" w:line="240" w:lineRule="auto"/>
        <w:outlineLvl w:val="0"/>
        <w:rPr>
          <w:rFonts w:ascii="Times New Roman"/>
          <w:b/>
          <w:sz w:val="28"/>
          <w:szCs w:val="28"/>
        </w:rPr>
      </w:pPr>
      <w:r>
        <w:rPr>
          <w:rFonts w:ascii="Times New Roman"/>
          <w:b/>
          <w:sz w:val="28"/>
          <w:szCs w:val="28"/>
        </w:rPr>
        <w:lastRenderedPageBreak/>
        <w:t xml:space="preserve">III. </w:t>
      </w:r>
      <w:r w:rsidR="006E2907">
        <w:rPr>
          <w:rFonts w:ascii="Times New Roman"/>
          <w:b/>
          <w:sz w:val="28"/>
          <w:szCs w:val="28"/>
        </w:rPr>
        <w:t>PLAN</w:t>
      </w:r>
      <w:r>
        <w:rPr>
          <w:rFonts w:ascii="Times New Roman"/>
          <w:b/>
          <w:sz w:val="28"/>
          <w:szCs w:val="28"/>
        </w:rPr>
        <w:t xml:space="preserve">UL </w:t>
      </w:r>
      <w:r w:rsidR="006E2907">
        <w:rPr>
          <w:rFonts w:ascii="Times New Roman"/>
          <w:b/>
          <w:sz w:val="28"/>
          <w:szCs w:val="28"/>
        </w:rPr>
        <w:t>DE ACŢIUNI</w:t>
      </w:r>
      <w:r w:rsidR="00D16790">
        <w:rPr>
          <w:rFonts w:ascii="Times New Roman"/>
          <w:b/>
          <w:sz w:val="28"/>
          <w:szCs w:val="28"/>
        </w:rPr>
        <w:t xml:space="preserve"> </w:t>
      </w:r>
      <w:r w:rsidR="00BD0405">
        <w:rPr>
          <w:rFonts w:ascii="Times New Roman"/>
          <w:b/>
          <w:sz w:val="28"/>
          <w:szCs w:val="28"/>
        </w:rPr>
        <w:t xml:space="preserve">ANTICORUPȚIE </w:t>
      </w:r>
      <w:r w:rsidR="00D16790">
        <w:rPr>
          <w:rFonts w:ascii="Times New Roman"/>
          <w:b/>
          <w:sz w:val="28"/>
          <w:szCs w:val="28"/>
        </w:rPr>
        <w:t>PENTRU ANII 2018-2020</w:t>
      </w:r>
      <w:r w:rsidR="00927E28">
        <w:rPr>
          <w:rFonts w:ascii="Times New Roman"/>
          <w:b/>
          <w:sz w:val="28"/>
          <w:szCs w:val="28"/>
        </w:rPr>
        <w:t xml:space="preserve"> </w:t>
      </w:r>
    </w:p>
    <w:p w14:paraId="2D07C8E7" w14:textId="77777777" w:rsidR="0058086D" w:rsidRDefault="0058086D" w:rsidP="006E2907">
      <w:pPr>
        <w:spacing w:after="0" w:line="240" w:lineRule="auto"/>
        <w:outlineLvl w:val="0"/>
        <w:rPr>
          <w:rFonts w:ascii="Times New Roman"/>
          <w:b/>
          <w:sz w:val="28"/>
          <w:szCs w:val="28"/>
        </w:rPr>
      </w:pPr>
    </w:p>
    <w:tbl>
      <w:tblPr>
        <w:tblStyle w:val="GrilTabel"/>
        <w:tblW w:w="14992" w:type="dxa"/>
        <w:tblLayout w:type="fixed"/>
        <w:tblLook w:val="04A0" w:firstRow="1" w:lastRow="0" w:firstColumn="1" w:lastColumn="0" w:noHBand="0" w:noVBand="1"/>
      </w:tblPr>
      <w:tblGrid>
        <w:gridCol w:w="613"/>
        <w:gridCol w:w="3323"/>
        <w:gridCol w:w="1701"/>
        <w:gridCol w:w="2126"/>
        <w:gridCol w:w="2180"/>
        <w:gridCol w:w="1957"/>
        <w:gridCol w:w="1533"/>
        <w:gridCol w:w="20"/>
        <w:gridCol w:w="1539"/>
      </w:tblGrid>
      <w:tr w:rsidR="0058086D" w14:paraId="4B6715E4" w14:textId="77777777" w:rsidTr="00827E3E">
        <w:tc>
          <w:tcPr>
            <w:tcW w:w="14992" w:type="dxa"/>
            <w:gridSpan w:val="9"/>
          </w:tcPr>
          <w:p w14:paraId="078891E6" w14:textId="63E84C87" w:rsidR="0058086D" w:rsidRDefault="0058086D" w:rsidP="0058086D">
            <w:pPr>
              <w:rPr>
                <w:rFonts w:ascii="Times New Roman"/>
                <w:b/>
                <w:i/>
                <w:sz w:val="28"/>
                <w:szCs w:val="28"/>
              </w:rPr>
            </w:pPr>
            <w:r>
              <w:rPr>
                <w:rFonts w:ascii="Times New Roman"/>
                <w:b/>
                <w:i/>
                <w:sz w:val="28"/>
                <w:szCs w:val="28"/>
              </w:rPr>
              <w:t>Prioritățile Planului anticorupție în domeniul protecției mediului  și rezultatele scontate:</w:t>
            </w:r>
          </w:p>
          <w:p w14:paraId="3A72FACC" w14:textId="77777777" w:rsidR="0058086D" w:rsidRDefault="0058086D" w:rsidP="0058086D">
            <w:pPr>
              <w:rPr>
                <w:rFonts w:ascii="Times New Roman"/>
                <w:b/>
                <w:i/>
                <w:sz w:val="28"/>
                <w:szCs w:val="28"/>
              </w:rPr>
            </w:pPr>
          </w:p>
          <w:p w14:paraId="1D51C992" w14:textId="63D1021C" w:rsidR="0058086D" w:rsidRDefault="0058086D" w:rsidP="0058086D">
            <w:pPr>
              <w:rPr>
                <w:rFonts w:ascii="Times New Roman"/>
                <w:b/>
                <w:sz w:val="28"/>
                <w:szCs w:val="28"/>
              </w:rPr>
            </w:pPr>
            <w:r>
              <w:rPr>
                <w:rFonts w:ascii="Times New Roman"/>
                <w:b/>
                <w:i/>
                <w:sz w:val="28"/>
                <w:szCs w:val="28"/>
              </w:rPr>
              <w:t xml:space="preserve">Prioritatea nr. 1 -  </w:t>
            </w:r>
            <w:r w:rsidRPr="00EE57BC">
              <w:rPr>
                <w:rFonts w:ascii="Times New Roman"/>
                <w:b/>
                <w:i/>
                <w:sz w:val="28"/>
                <w:szCs w:val="28"/>
              </w:rPr>
              <w:t xml:space="preserve">Integritatea aleșilor locali în gestionarea comunităților </w:t>
            </w:r>
            <w:r w:rsidR="00467D48" w:rsidRPr="00467D48">
              <w:rPr>
                <w:rFonts w:ascii="Times New Roman"/>
                <w:b/>
                <w:i/>
                <w:sz w:val="28"/>
                <w:szCs w:val="28"/>
                <w:lang w:val="ro-MO"/>
              </w:rPr>
              <w:t>și în special sub aspect de protecție a mediului</w:t>
            </w:r>
            <w:r w:rsidR="00467D48">
              <w:rPr>
                <w:rFonts w:ascii="Times New Roman"/>
                <w:b/>
                <w:i/>
                <w:sz w:val="28"/>
                <w:szCs w:val="28"/>
                <w:lang w:val="ro-MO"/>
              </w:rPr>
              <w:t>,</w:t>
            </w:r>
            <w:r w:rsidR="00467D48">
              <w:rPr>
                <w:sz w:val="28"/>
                <w:szCs w:val="28"/>
                <w:lang w:val="ro-MO"/>
              </w:rPr>
              <w:t xml:space="preserve"> </w:t>
            </w:r>
            <w:r w:rsidRPr="00EE57BC">
              <w:rPr>
                <w:rFonts w:ascii="Times New Roman"/>
                <w:b/>
                <w:i/>
                <w:sz w:val="28"/>
                <w:szCs w:val="28"/>
              </w:rPr>
              <w:t>conducându-se de principiile dezvoltării durabile</w:t>
            </w:r>
          </w:p>
          <w:p w14:paraId="65AEB589" w14:textId="77777777" w:rsidR="0058086D" w:rsidRPr="00567926" w:rsidRDefault="0058086D" w:rsidP="0058086D">
            <w:pPr>
              <w:ind w:left="708"/>
              <w:contextualSpacing/>
              <w:jc w:val="both"/>
              <w:rPr>
                <w:rFonts w:ascii="Times New Roman"/>
                <w:sz w:val="28"/>
                <w:szCs w:val="28"/>
              </w:rPr>
            </w:pPr>
            <w:r w:rsidRPr="00E34CBD">
              <w:rPr>
                <w:rFonts w:ascii="Times New Roman"/>
                <w:b/>
                <w:i/>
                <w:sz w:val="28"/>
                <w:szCs w:val="28"/>
              </w:rPr>
              <w:t>Rezultatul nr. 1</w:t>
            </w:r>
            <w:r>
              <w:rPr>
                <w:rFonts w:ascii="Times New Roman"/>
                <w:sz w:val="28"/>
                <w:szCs w:val="28"/>
              </w:rPr>
              <w:t xml:space="preserve"> - </w:t>
            </w:r>
            <w:r w:rsidRPr="00567926">
              <w:rPr>
                <w:rFonts w:ascii="Times New Roman"/>
                <w:sz w:val="28"/>
                <w:szCs w:val="28"/>
              </w:rPr>
              <w:t>Instrumente de aplicare a cadrului legislativ de mediu la nivel local elaborate şi aplicate;</w:t>
            </w:r>
          </w:p>
          <w:p w14:paraId="7A773E41" w14:textId="77777777" w:rsidR="0058086D" w:rsidRDefault="0058086D" w:rsidP="0058086D">
            <w:pPr>
              <w:ind w:left="708"/>
              <w:rPr>
                <w:rFonts w:ascii="Times New Roman"/>
                <w:sz w:val="28"/>
                <w:szCs w:val="28"/>
              </w:rPr>
            </w:pPr>
            <w:r w:rsidRPr="00E34CBD">
              <w:rPr>
                <w:rFonts w:ascii="Times New Roman"/>
                <w:b/>
                <w:i/>
                <w:sz w:val="28"/>
                <w:szCs w:val="28"/>
              </w:rPr>
              <w:t>Rezultatul nr. 2</w:t>
            </w:r>
            <w:r>
              <w:rPr>
                <w:rFonts w:ascii="Times New Roman"/>
                <w:sz w:val="28"/>
                <w:szCs w:val="28"/>
              </w:rPr>
              <w:t xml:space="preserve"> - I</w:t>
            </w:r>
            <w:r w:rsidRPr="00567926">
              <w:rPr>
                <w:rFonts w:ascii="Times New Roman"/>
                <w:sz w:val="28"/>
                <w:szCs w:val="28"/>
              </w:rPr>
              <w:t>nstrumente de integritate pentru aleșii locali în vederea ridic</w:t>
            </w:r>
            <w:r>
              <w:rPr>
                <w:rFonts w:ascii="Times New Roman"/>
                <w:sz w:val="28"/>
                <w:szCs w:val="28"/>
              </w:rPr>
              <w:t xml:space="preserve">ării </w:t>
            </w:r>
            <w:r w:rsidRPr="00567926">
              <w:rPr>
                <w:rFonts w:ascii="Times New Roman"/>
                <w:sz w:val="28"/>
                <w:szCs w:val="28"/>
              </w:rPr>
              <w:t>nivelului de conduită de mediu şi gestiunea conflictelor de interese elaborate şi aplicate</w:t>
            </w:r>
            <w:r>
              <w:rPr>
                <w:rFonts w:ascii="Times New Roman"/>
                <w:sz w:val="28"/>
                <w:szCs w:val="28"/>
              </w:rPr>
              <w:t>.</w:t>
            </w:r>
          </w:p>
          <w:p w14:paraId="66403408" w14:textId="55277944" w:rsidR="0024460F" w:rsidRDefault="0024460F" w:rsidP="0058086D">
            <w:pPr>
              <w:ind w:left="708"/>
              <w:rPr>
                <w:rFonts w:ascii="Times New Roman"/>
                <w:sz w:val="28"/>
                <w:szCs w:val="28"/>
              </w:rPr>
            </w:pPr>
            <w:r>
              <w:rPr>
                <w:rFonts w:ascii="Times New Roman"/>
                <w:b/>
                <w:i/>
                <w:sz w:val="28"/>
                <w:szCs w:val="28"/>
              </w:rPr>
              <w:t>Rezultatul nr</w:t>
            </w:r>
            <w:r w:rsidRPr="0024460F">
              <w:rPr>
                <w:rFonts w:ascii="Times New Roman"/>
                <w:i/>
                <w:sz w:val="28"/>
                <w:szCs w:val="28"/>
              </w:rPr>
              <w:t>.3</w:t>
            </w:r>
            <w:r>
              <w:rPr>
                <w:rFonts w:ascii="Times New Roman"/>
                <w:sz w:val="28"/>
                <w:szCs w:val="28"/>
              </w:rPr>
              <w:t xml:space="preserve"> - </w:t>
            </w:r>
            <w:r w:rsidRPr="00567926">
              <w:rPr>
                <w:rFonts w:ascii="Times New Roman"/>
                <w:sz w:val="28"/>
                <w:szCs w:val="28"/>
              </w:rPr>
              <w:t>Percepția şi/sau experiențele aleșilor locali privind corupția în domeniul mediului</w:t>
            </w:r>
            <w:r>
              <w:rPr>
                <w:rFonts w:ascii="Times New Roman"/>
                <w:sz w:val="28"/>
                <w:szCs w:val="28"/>
              </w:rPr>
              <w:t xml:space="preserve"> crescută.</w:t>
            </w:r>
          </w:p>
          <w:p w14:paraId="4B9C3C9F" w14:textId="77777777" w:rsidR="0058086D" w:rsidRDefault="0058086D" w:rsidP="0058086D">
            <w:pPr>
              <w:rPr>
                <w:rFonts w:ascii="Times New Roman"/>
                <w:b/>
                <w:sz w:val="28"/>
                <w:szCs w:val="28"/>
              </w:rPr>
            </w:pPr>
          </w:p>
          <w:p w14:paraId="43CE8717" w14:textId="77777777" w:rsidR="0058086D" w:rsidRDefault="0058086D" w:rsidP="0058086D">
            <w:pPr>
              <w:rPr>
                <w:rFonts w:ascii="Times New Roman"/>
                <w:b/>
                <w:sz w:val="28"/>
                <w:szCs w:val="28"/>
              </w:rPr>
            </w:pPr>
            <w:r>
              <w:rPr>
                <w:rFonts w:ascii="Times New Roman"/>
                <w:b/>
                <w:i/>
                <w:sz w:val="28"/>
                <w:szCs w:val="28"/>
              </w:rPr>
              <w:t xml:space="preserve">Prioritatea nr. 2 - </w:t>
            </w:r>
            <w:r w:rsidRPr="00EE57BC">
              <w:rPr>
                <w:rFonts w:ascii="Times New Roman"/>
                <w:b/>
                <w:i/>
                <w:sz w:val="28"/>
                <w:szCs w:val="28"/>
              </w:rPr>
              <w:t>Divizarea  şi separarea clară a funcțiilor între autoritățile publice ce activează în domeniul mediului</w:t>
            </w:r>
          </w:p>
          <w:p w14:paraId="65214356" w14:textId="77777777" w:rsidR="0058086D" w:rsidRDefault="0058086D" w:rsidP="0058086D">
            <w:pPr>
              <w:ind w:left="708"/>
              <w:contextualSpacing/>
              <w:jc w:val="both"/>
              <w:rPr>
                <w:rFonts w:ascii="Times New Roman"/>
                <w:sz w:val="28"/>
                <w:szCs w:val="28"/>
              </w:rPr>
            </w:pPr>
            <w:r w:rsidRPr="00E34CBD">
              <w:rPr>
                <w:rFonts w:ascii="Times New Roman"/>
                <w:b/>
                <w:i/>
                <w:sz w:val="28"/>
                <w:szCs w:val="28"/>
              </w:rPr>
              <w:t>Rezultatul nr. 1</w:t>
            </w:r>
            <w:r w:rsidRPr="00567926">
              <w:rPr>
                <w:rFonts w:ascii="Times New Roman"/>
                <w:sz w:val="28"/>
                <w:szCs w:val="28"/>
              </w:rPr>
              <w:t xml:space="preserve"> </w:t>
            </w:r>
            <w:r>
              <w:rPr>
                <w:rFonts w:ascii="Times New Roman"/>
                <w:sz w:val="28"/>
                <w:szCs w:val="28"/>
              </w:rPr>
              <w:t xml:space="preserve">- </w:t>
            </w:r>
            <w:r w:rsidRPr="00567926">
              <w:rPr>
                <w:rFonts w:ascii="Times New Roman"/>
                <w:sz w:val="28"/>
                <w:szCs w:val="28"/>
              </w:rPr>
              <w:t xml:space="preserve">Cadrul </w:t>
            </w:r>
            <w:r>
              <w:rPr>
                <w:rFonts w:ascii="Times New Roman"/>
                <w:sz w:val="28"/>
                <w:szCs w:val="28"/>
              </w:rPr>
              <w:t>normativ de organizare și funcționare a instituțiilor de mediu elaborat și aprobat</w:t>
            </w:r>
            <w:r w:rsidRPr="00567926">
              <w:rPr>
                <w:rFonts w:ascii="Times New Roman"/>
                <w:sz w:val="28"/>
                <w:szCs w:val="28"/>
              </w:rPr>
              <w:t>;</w:t>
            </w:r>
          </w:p>
          <w:p w14:paraId="48212D1B" w14:textId="77777777" w:rsidR="0058086D" w:rsidRDefault="0058086D" w:rsidP="0058086D">
            <w:pPr>
              <w:ind w:left="708"/>
              <w:contextualSpacing/>
              <w:jc w:val="both"/>
              <w:rPr>
                <w:rFonts w:ascii="Times New Roman"/>
                <w:sz w:val="28"/>
                <w:szCs w:val="28"/>
              </w:rPr>
            </w:pPr>
            <w:r>
              <w:rPr>
                <w:rFonts w:ascii="Times New Roman"/>
                <w:b/>
                <w:i/>
                <w:sz w:val="28"/>
                <w:szCs w:val="28"/>
              </w:rPr>
              <w:t>Rezultatul nr</w:t>
            </w:r>
            <w:r w:rsidRPr="00E34CBD">
              <w:rPr>
                <w:rFonts w:ascii="Times New Roman"/>
                <w:sz w:val="28"/>
                <w:szCs w:val="28"/>
              </w:rPr>
              <w:t>.</w:t>
            </w:r>
            <w:r w:rsidRPr="00E34CBD">
              <w:rPr>
                <w:rFonts w:ascii="Times New Roman"/>
                <w:b/>
                <w:i/>
                <w:sz w:val="28"/>
                <w:szCs w:val="28"/>
              </w:rPr>
              <w:t xml:space="preserve"> 2</w:t>
            </w:r>
            <w:r>
              <w:rPr>
                <w:rFonts w:ascii="Times New Roman"/>
                <w:sz w:val="28"/>
                <w:szCs w:val="28"/>
              </w:rPr>
              <w:t xml:space="preserve"> - P</w:t>
            </w:r>
            <w:r w:rsidRPr="00567926">
              <w:rPr>
                <w:rFonts w:ascii="Times New Roman"/>
                <w:sz w:val="28"/>
                <w:szCs w:val="28"/>
              </w:rPr>
              <w:t>rocesul</w:t>
            </w:r>
            <w:r>
              <w:rPr>
                <w:rFonts w:ascii="Times New Roman"/>
                <w:sz w:val="28"/>
                <w:szCs w:val="28"/>
              </w:rPr>
              <w:t xml:space="preserve"> de</w:t>
            </w:r>
            <w:r w:rsidRPr="00567926">
              <w:rPr>
                <w:rFonts w:ascii="Times New Roman"/>
                <w:sz w:val="28"/>
                <w:szCs w:val="28"/>
              </w:rPr>
              <w:t xml:space="preserve"> eliber</w:t>
            </w:r>
            <w:r>
              <w:rPr>
                <w:rFonts w:ascii="Times New Roman"/>
                <w:sz w:val="28"/>
                <w:szCs w:val="28"/>
              </w:rPr>
              <w:t xml:space="preserve">are a </w:t>
            </w:r>
            <w:r w:rsidRPr="00567926">
              <w:rPr>
                <w:rFonts w:ascii="Times New Roman"/>
                <w:sz w:val="28"/>
                <w:szCs w:val="28"/>
              </w:rPr>
              <w:t>actelor permisive</w:t>
            </w:r>
            <w:r>
              <w:rPr>
                <w:rFonts w:ascii="Times New Roman"/>
                <w:sz w:val="28"/>
                <w:szCs w:val="28"/>
              </w:rPr>
              <w:t xml:space="preserve"> dotat tehnic în vederea oferirii de </w:t>
            </w:r>
            <w:r w:rsidRPr="00567926">
              <w:rPr>
                <w:rFonts w:ascii="Times New Roman"/>
                <w:sz w:val="28"/>
                <w:szCs w:val="28"/>
              </w:rPr>
              <w:t>date deschise  de mediu</w:t>
            </w:r>
            <w:r>
              <w:rPr>
                <w:rFonts w:ascii="Times New Roman"/>
                <w:sz w:val="28"/>
                <w:szCs w:val="28"/>
              </w:rPr>
              <w:t xml:space="preserve">; </w:t>
            </w:r>
          </w:p>
          <w:p w14:paraId="3BCC501B" w14:textId="77777777" w:rsidR="0058086D" w:rsidRPr="00E34CBD" w:rsidRDefault="0058086D" w:rsidP="0058086D">
            <w:pPr>
              <w:ind w:left="708"/>
              <w:contextualSpacing/>
              <w:jc w:val="both"/>
              <w:rPr>
                <w:rFonts w:ascii="Times New Roman"/>
                <w:sz w:val="28"/>
                <w:szCs w:val="28"/>
              </w:rPr>
            </w:pPr>
            <w:r>
              <w:rPr>
                <w:rFonts w:ascii="Times New Roman"/>
                <w:b/>
                <w:i/>
                <w:sz w:val="28"/>
                <w:szCs w:val="28"/>
              </w:rPr>
              <w:t xml:space="preserve">Rezultatul </w:t>
            </w:r>
            <w:r w:rsidRPr="00E34CBD">
              <w:rPr>
                <w:rFonts w:ascii="Times New Roman"/>
                <w:b/>
                <w:i/>
                <w:sz w:val="28"/>
                <w:szCs w:val="28"/>
              </w:rPr>
              <w:t>nr</w:t>
            </w:r>
            <w:r w:rsidRPr="00E34CBD">
              <w:rPr>
                <w:rFonts w:ascii="Times New Roman"/>
                <w:i/>
                <w:sz w:val="28"/>
                <w:szCs w:val="28"/>
              </w:rPr>
              <w:t>.3</w:t>
            </w:r>
            <w:r>
              <w:rPr>
                <w:rFonts w:ascii="Times New Roman"/>
                <w:sz w:val="28"/>
                <w:szCs w:val="28"/>
              </w:rPr>
              <w:t xml:space="preserve"> - Unități și </w:t>
            </w:r>
            <w:r w:rsidRPr="00567926">
              <w:rPr>
                <w:rFonts w:ascii="Times New Roman"/>
                <w:sz w:val="28"/>
                <w:szCs w:val="28"/>
              </w:rPr>
              <w:t>instrumente de integritate pentru ridicarea nivelului de conduită de mediu şi gestiunea conflictelor de interese elaborate şi aplicate</w:t>
            </w:r>
            <w:r>
              <w:rPr>
                <w:rFonts w:ascii="Times New Roman"/>
                <w:sz w:val="28"/>
                <w:szCs w:val="28"/>
              </w:rPr>
              <w:t xml:space="preserve"> în toate structurile de mediu</w:t>
            </w:r>
          </w:p>
          <w:p w14:paraId="2829F9D8" w14:textId="649AA10D" w:rsidR="0058086D" w:rsidRDefault="00327B59" w:rsidP="00327B59">
            <w:pPr>
              <w:ind w:left="708"/>
              <w:rPr>
                <w:rFonts w:ascii="Times New Roman"/>
                <w:b/>
                <w:sz w:val="28"/>
                <w:szCs w:val="28"/>
              </w:rPr>
            </w:pPr>
            <w:r w:rsidRPr="00E34CBD">
              <w:rPr>
                <w:rFonts w:ascii="Times New Roman"/>
                <w:b/>
                <w:i/>
                <w:sz w:val="28"/>
                <w:szCs w:val="28"/>
              </w:rPr>
              <w:t xml:space="preserve">Rezultatul nr. </w:t>
            </w:r>
            <w:r>
              <w:rPr>
                <w:rFonts w:ascii="Times New Roman"/>
                <w:b/>
                <w:i/>
                <w:sz w:val="28"/>
                <w:szCs w:val="28"/>
              </w:rPr>
              <w:t>4</w:t>
            </w:r>
            <w:r>
              <w:rPr>
                <w:rFonts w:ascii="Times New Roman"/>
                <w:sz w:val="28"/>
                <w:szCs w:val="28"/>
              </w:rPr>
              <w:t xml:space="preserve"> - Controlul de mediu asigurat </w:t>
            </w:r>
            <w:r w:rsidRPr="00567926">
              <w:rPr>
                <w:rFonts w:ascii="Times New Roman"/>
                <w:sz w:val="28"/>
                <w:szCs w:val="28"/>
              </w:rPr>
              <w:t>cu tehnol</w:t>
            </w:r>
            <w:r>
              <w:rPr>
                <w:rFonts w:ascii="Times New Roman"/>
                <w:sz w:val="28"/>
                <w:szCs w:val="28"/>
              </w:rPr>
              <w:t>ogii şi dotat cu echipamente și tehnică performantă;</w:t>
            </w:r>
          </w:p>
          <w:p w14:paraId="1B215CBF" w14:textId="77777777" w:rsidR="00327B59" w:rsidRDefault="00327B59" w:rsidP="0058086D">
            <w:pPr>
              <w:rPr>
                <w:rFonts w:ascii="Times New Roman"/>
                <w:b/>
                <w:i/>
                <w:sz w:val="28"/>
                <w:szCs w:val="28"/>
              </w:rPr>
            </w:pPr>
          </w:p>
          <w:p w14:paraId="6D62ABBB" w14:textId="4724CF31" w:rsidR="0058086D" w:rsidRDefault="0058086D" w:rsidP="0058086D">
            <w:pPr>
              <w:rPr>
                <w:rFonts w:ascii="Times New Roman"/>
                <w:b/>
                <w:sz w:val="28"/>
                <w:szCs w:val="28"/>
              </w:rPr>
            </w:pPr>
            <w:r>
              <w:rPr>
                <w:rFonts w:ascii="Times New Roman"/>
                <w:b/>
                <w:i/>
                <w:sz w:val="28"/>
                <w:szCs w:val="28"/>
              </w:rPr>
              <w:t xml:space="preserve">Prioritatea nr. 3 </w:t>
            </w:r>
            <w:r w:rsidR="00467D48">
              <w:rPr>
                <w:rFonts w:ascii="Times New Roman"/>
                <w:b/>
                <w:i/>
                <w:sz w:val="28"/>
                <w:szCs w:val="28"/>
              </w:rPr>
              <w:t>–</w:t>
            </w:r>
            <w:r>
              <w:rPr>
                <w:rFonts w:ascii="Times New Roman"/>
                <w:b/>
                <w:i/>
                <w:sz w:val="28"/>
                <w:szCs w:val="28"/>
              </w:rPr>
              <w:t xml:space="preserve"> </w:t>
            </w:r>
            <w:r w:rsidRPr="00EE57BC">
              <w:rPr>
                <w:rFonts w:ascii="Times New Roman"/>
                <w:b/>
                <w:i/>
                <w:sz w:val="28"/>
                <w:szCs w:val="28"/>
              </w:rPr>
              <w:t>Consolidarea</w:t>
            </w:r>
            <w:r w:rsidR="00467D48">
              <w:rPr>
                <w:rFonts w:ascii="Times New Roman"/>
                <w:b/>
                <w:i/>
                <w:sz w:val="28"/>
                <w:szCs w:val="28"/>
              </w:rPr>
              <w:t xml:space="preserve"> sistemului de control</w:t>
            </w:r>
            <w:r w:rsidRPr="00EE57BC">
              <w:rPr>
                <w:rFonts w:ascii="Times New Roman"/>
                <w:b/>
                <w:i/>
                <w:sz w:val="28"/>
                <w:szCs w:val="28"/>
              </w:rPr>
              <w:t xml:space="preserve"> de mediu</w:t>
            </w:r>
            <w:bookmarkStart w:id="0" w:name="_GoBack"/>
            <w:bookmarkEnd w:id="0"/>
          </w:p>
          <w:p w14:paraId="7D632415" w14:textId="77777777" w:rsidR="0058086D" w:rsidRPr="00567926" w:rsidRDefault="0058086D" w:rsidP="0058086D">
            <w:pPr>
              <w:pStyle w:val="tt"/>
              <w:spacing w:before="0" w:beforeAutospacing="0" w:after="0" w:afterAutospacing="0"/>
              <w:ind w:left="708"/>
              <w:jc w:val="both"/>
              <w:rPr>
                <w:sz w:val="28"/>
                <w:szCs w:val="28"/>
              </w:rPr>
            </w:pPr>
            <w:r w:rsidRPr="00E34CBD">
              <w:rPr>
                <w:b/>
                <w:i/>
                <w:sz w:val="28"/>
                <w:szCs w:val="28"/>
              </w:rPr>
              <w:t>Rezultatul nr. 1</w:t>
            </w:r>
            <w:r>
              <w:rPr>
                <w:sz w:val="28"/>
                <w:szCs w:val="28"/>
              </w:rPr>
              <w:t xml:space="preserve"> - </w:t>
            </w:r>
            <w:r w:rsidRPr="00567926">
              <w:rPr>
                <w:sz w:val="28"/>
                <w:szCs w:val="28"/>
              </w:rPr>
              <w:t xml:space="preserve">Instrumente  </w:t>
            </w:r>
            <w:r>
              <w:rPr>
                <w:sz w:val="28"/>
                <w:szCs w:val="28"/>
              </w:rPr>
              <w:t>de inspect</w:t>
            </w:r>
            <w:r w:rsidRPr="00567926">
              <w:rPr>
                <w:sz w:val="28"/>
                <w:szCs w:val="28"/>
              </w:rPr>
              <w:t>are bazate pe analiza riscurilor, cu o metodologie solidă și proceduri pentru planificarea controlului elaborate şi aplicate;</w:t>
            </w:r>
          </w:p>
          <w:p w14:paraId="5F6C4345" w14:textId="77777777" w:rsidR="0058086D" w:rsidRPr="00567926" w:rsidRDefault="0058086D" w:rsidP="0058086D">
            <w:pPr>
              <w:pStyle w:val="tt"/>
              <w:spacing w:before="0" w:beforeAutospacing="0" w:after="0" w:afterAutospacing="0"/>
              <w:ind w:left="708"/>
              <w:jc w:val="both"/>
              <w:rPr>
                <w:sz w:val="28"/>
                <w:szCs w:val="28"/>
              </w:rPr>
            </w:pPr>
            <w:r w:rsidRPr="00E34CBD">
              <w:rPr>
                <w:b/>
                <w:i/>
                <w:sz w:val="28"/>
                <w:szCs w:val="28"/>
              </w:rPr>
              <w:t>Rezultatul nr. 2</w:t>
            </w:r>
            <w:r>
              <w:rPr>
                <w:sz w:val="28"/>
                <w:szCs w:val="28"/>
              </w:rPr>
              <w:t xml:space="preserve"> - </w:t>
            </w:r>
            <w:r w:rsidRPr="00567926">
              <w:rPr>
                <w:sz w:val="28"/>
                <w:szCs w:val="28"/>
              </w:rPr>
              <w:t>Instrumente ce stabilesc criterii minime pentru efectuarea controlului de mediu elaborate şi aplicate;</w:t>
            </w:r>
          </w:p>
          <w:p w14:paraId="3E163435" w14:textId="2F2082F3" w:rsidR="0058086D" w:rsidRPr="00567926" w:rsidRDefault="0058086D" w:rsidP="0058086D">
            <w:pPr>
              <w:ind w:left="708"/>
              <w:contextualSpacing/>
              <w:jc w:val="both"/>
              <w:rPr>
                <w:rFonts w:ascii="Times New Roman"/>
                <w:sz w:val="28"/>
                <w:szCs w:val="28"/>
              </w:rPr>
            </w:pPr>
            <w:r w:rsidRPr="00E34CBD">
              <w:rPr>
                <w:rFonts w:ascii="Times New Roman"/>
                <w:b/>
                <w:i/>
                <w:sz w:val="28"/>
                <w:szCs w:val="28"/>
              </w:rPr>
              <w:t xml:space="preserve">Rezultatul nr. </w:t>
            </w:r>
            <w:r w:rsidR="00327B59">
              <w:rPr>
                <w:rFonts w:ascii="Times New Roman"/>
                <w:b/>
                <w:i/>
                <w:sz w:val="28"/>
                <w:szCs w:val="28"/>
              </w:rPr>
              <w:t>3</w:t>
            </w:r>
            <w:r>
              <w:rPr>
                <w:rFonts w:ascii="Times New Roman"/>
                <w:sz w:val="28"/>
                <w:szCs w:val="28"/>
              </w:rPr>
              <w:t xml:space="preserve"> - Proces de </w:t>
            </w:r>
            <w:r w:rsidRPr="00567926">
              <w:rPr>
                <w:rFonts w:ascii="Times New Roman"/>
                <w:sz w:val="28"/>
                <w:szCs w:val="28"/>
              </w:rPr>
              <w:t>investigare</w:t>
            </w:r>
            <w:r>
              <w:rPr>
                <w:rFonts w:ascii="Times New Roman"/>
                <w:sz w:val="28"/>
                <w:szCs w:val="28"/>
              </w:rPr>
              <w:t xml:space="preserve"> </w:t>
            </w:r>
            <w:r w:rsidRPr="00567926">
              <w:rPr>
                <w:rFonts w:ascii="Times New Roman"/>
                <w:sz w:val="28"/>
                <w:szCs w:val="28"/>
              </w:rPr>
              <w:t xml:space="preserve">a cazurilor de fraudare a legislației de mediu </w:t>
            </w:r>
            <w:r>
              <w:rPr>
                <w:rFonts w:ascii="Times New Roman"/>
                <w:sz w:val="28"/>
                <w:szCs w:val="28"/>
              </w:rPr>
              <w:t>susținut de instrumente corespunzătoare (</w:t>
            </w:r>
            <w:r w:rsidRPr="00414A6A">
              <w:rPr>
                <w:rFonts w:ascii="Times New Roman"/>
                <w:i/>
                <w:sz w:val="28"/>
                <w:szCs w:val="28"/>
              </w:rPr>
              <w:t>p</w:t>
            </w:r>
            <w:r w:rsidRPr="00567926">
              <w:rPr>
                <w:rFonts w:ascii="Times New Roman"/>
                <w:i/>
                <w:sz w:val="28"/>
                <w:szCs w:val="28"/>
              </w:rPr>
              <w:t>robe</w:t>
            </w:r>
            <w:r>
              <w:rPr>
                <w:rFonts w:ascii="Times New Roman"/>
                <w:i/>
                <w:sz w:val="28"/>
                <w:szCs w:val="28"/>
              </w:rPr>
              <w:t xml:space="preserve"> prelevate, investigații de laborator, martori);</w:t>
            </w:r>
          </w:p>
          <w:p w14:paraId="74DDA832" w14:textId="45F1ABB9" w:rsidR="0058086D" w:rsidRDefault="0058086D" w:rsidP="0058086D">
            <w:pPr>
              <w:ind w:left="708"/>
              <w:rPr>
                <w:rFonts w:ascii="Times New Roman"/>
                <w:b/>
                <w:sz w:val="28"/>
                <w:szCs w:val="28"/>
              </w:rPr>
            </w:pPr>
            <w:r w:rsidRPr="00E34CBD">
              <w:rPr>
                <w:rFonts w:ascii="Times New Roman"/>
                <w:b/>
                <w:i/>
                <w:sz w:val="28"/>
                <w:szCs w:val="28"/>
              </w:rPr>
              <w:t xml:space="preserve">Rezultatul nr. </w:t>
            </w:r>
            <w:r w:rsidR="00327B59">
              <w:rPr>
                <w:rFonts w:ascii="Times New Roman"/>
                <w:b/>
                <w:i/>
                <w:sz w:val="28"/>
                <w:szCs w:val="28"/>
              </w:rPr>
              <w:t>4</w:t>
            </w:r>
            <w:r>
              <w:rPr>
                <w:rFonts w:ascii="Times New Roman"/>
                <w:sz w:val="28"/>
                <w:szCs w:val="28"/>
              </w:rPr>
              <w:t xml:space="preserve"> - Cadrul normativ de sancționare și amendare pentru încălcarea legislației de mediu ajustat </w:t>
            </w:r>
            <w:r w:rsidRPr="00567926">
              <w:rPr>
                <w:rFonts w:ascii="Times New Roman"/>
                <w:sz w:val="28"/>
                <w:szCs w:val="28"/>
              </w:rPr>
              <w:t>în vederea asigurării intereselor şi securității statului</w:t>
            </w:r>
            <w:r>
              <w:rPr>
                <w:rFonts w:ascii="Times New Roman"/>
                <w:sz w:val="28"/>
                <w:szCs w:val="28"/>
              </w:rPr>
              <w:t>.</w:t>
            </w:r>
          </w:p>
          <w:p w14:paraId="768A8949" w14:textId="77777777" w:rsidR="0058086D" w:rsidRDefault="0058086D" w:rsidP="0058086D">
            <w:pPr>
              <w:rPr>
                <w:rFonts w:ascii="Times New Roman"/>
                <w:b/>
                <w:i/>
                <w:sz w:val="28"/>
                <w:szCs w:val="28"/>
              </w:rPr>
            </w:pPr>
          </w:p>
          <w:p w14:paraId="3BC1B0ED" w14:textId="52DE446D" w:rsidR="0058086D" w:rsidRDefault="0058086D" w:rsidP="0058086D">
            <w:pPr>
              <w:rPr>
                <w:rFonts w:ascii="Times New Roman"/>
                <w:b/>
                <w:sz w:val="28"/>
                <w:szCs w:val="28"/>
              </w:rPr>
            </w:pPr>
            <w:r>
              <w:rPr>
                <w:rFonts w:ascii="Times New Roman"/>
                <w:b/>
                <w:i/>
                <w:sz w:val="28"/>
                <w:szCs w:val="28"/>
              </w:rPr>
              <w:t xml:space="preserve">Prioritatea nr. 4. </w:t>
            </w:r>
            <w:r w:rsidRPr="00EE57BC">
              <w:rPr>
                <w:rFonts w:ascii="Times New Roman"/>
                <w:b/>
                <w:i/>
                <w:sz w:val="28"/>
                <w:szCs w:val="28"/>
              </w:rPr>
              <w:t>Transparența în procesul de gestionare a resurselor financiare</w:t>
            </w:r>
            <w:r w:rsidR="004170F8">
              <w:rPr>
                <w:rFonts w:ascii="Times New Roman"/>
                <w:b/>
                <w:i/>
                <w:sz w:val="28"/>
                <w:szCs w:val="28"/>
              </w:rPr>
              <w:t xml:space="preserve"> destinate protecției mediului</w:t>
            </w:r>
          </w:p>
          <w:p w14:paraId="10AD543C" w14:textId="77777777" w:rsidR="0058086D" w:rsidRDefault="0058086D" w:rsidP="0058086D">
            <w:pPr>
              <w:ind w:left="708"/>
              <w:contextualSpacing/>
              <w:jc w:val="both"/>
              <w:rPr>
                <w:rFonts w:ascii="Times New Roman"/>
                <w:sz w:val="28"/>
                <w:szCs w:val="28"/>
              </w:rPr>
            </w:pPr>
            <w:r w:rsidRPr="00634AA2">
              <w:rPr>
                <w:rFonts w:ascii="Times New Roman"/>
                <w:b/>
                <w:i/>
                <w:sz w:val="28"/>
                <w:szCs w:val="28"/>
              </w:rPr>
              <w:t>Rezultatul nr. 1</w:t>
            </w:r>
            <w:r>
              <w:rPr>
                <w:rFonts w:ascii="Times New Roman"/>
                <w:sz w:val="28"/>
                <w:szCs w:val="28"/>
              </w:rPr>
              <w:t xml:space="preserve"> - Proces de elaborare a strategiei de cheltuieli în domeniul protecției mediului deschis și participativ;</w:t>
            </w:r>
          </w:p>
          <w:p w14:paraId="648536FE" w14:textId="77777777" w:rsidR="0058086D" w:rsidRPr="00567926" w:rsidRDefault="0058086D" w:rsidP="0058086D">
            <w:pPr>
              <w:ind w:left="708"/>
              <w:contextualSpacing/>
              <w:jc w:val="both"/>
              <w:rPr>
                <w:rFonts w:ascii="Times New Roman"/>
                <w:sz w:val="28"/>
                <w:szCs w:val="28"/>
              </w:rPr>
            </w:pPr>
            <w:r w:rsidRPr="00634AA2">
              <w:rPr>
                <w:rFonts w:ascii="Times New Roman"/>
                <w:b/>
                <w:i/>
                <w:sz w:val="28"/>
                <w:szCs w:val="28"/>
              </w:rPr>
              <w:lastRenderedPageBreak/>
              <w:t>Rezultatul nr. 2</w:t>
            </w:r>
            <w:r>
              <w:rPr>
                <w:rFonts w:ascii="Times New Roman"/>
                <w:sz w:val="28"/>
                <w:szCs w:val="28"/>
              </w:rPr>
              <w:t xml:space="preserve"> - </w:t>
            </w:r>
            <w:r w:rsidRPr="00567926">
              <w:rPr>
                <w:rFonts w:ascii="Times New Roman"/>
                <w:sz w:val="28"/>
                <w:szCs w:val="28"/>
              </w:rPr>
              <w:t xml:space="preserve">Cadrul </w:t>
            </w:r>
            <w:r>
              <w:rPr>
                <w:rFonts w:ascii="Times New Roman"/>
                <w:sz w:val="28"/>
                <w:szCs w:val="28"/>
              </w:rPr>
              <w:t xml:space="preserve">normativ </w:t>
            </w:r>
            <w:r w:rsidRPr="00567926">
              <w:rPr>
                <w:rFonts w:ascii="Times New Roman"/>
                <w:sz w:val="28"/>
                <w:szCs w:val="28"/>
              </w:rPr>
              <w:t>în domeniul administrării F</w:t>
            </w:r>
            <w:r>
              <w:rPr>
                <w:rFonts w:ascii="Times New Roman"/>
                <w:sz w:val="28"/>
                <w:szCs w:val="28"/>
              </w:rPr>
              <w:t xml:space="preserve">ondului Ecologic Național (FEN) </w:t>
            </w:r>
            <w:r w:rsidRPr="00567926">
              <w:rPr>
                <w:rFonts w:ascii="Times New Roman"/>
                <w:sz w:val="28"/>
                <w:szCs w:val="28"/>
              </w:rPr>
              <w:t>elaborat şi aplicat;</w:t>
            </w:r>
          </w:p>
          <w:p w14:paraId="659BAD20" w14:textId="50094824" w:rsidR="0058086D" w:rsidRPr="00567926" w:rsidRDefault="0058086D" w:rsidP="0058086D">
            <w:pPr>
              <w:ind w:left="708"/>
              <w:contextualSpacing/>
              <w:jc w:val="both"/>
              <w:rPr>
                <w:rFonts w:ascii="Times New Roman"/>
                <w:sz w:val="28"/>
                <w:szCs w:val="28"/>
              </w:rPr>
            </w:pPr>
            <w:r w:rsidRPr="00634AA2">
              <w:rPr>
                <w:rFonts w:ascii="Times New Roman"/>
                <w:b/>
                <w:i/>
                <w:sz w:val="28"/>
                <w:szCs w:val="28"/>
              </w:rPr>
              <w:t>Rezultatul nr. 3</w:t>
            </w:r>
            <w:r>
              <w:rPr>
                <w:rFonts w:ascii="Times New Roman"/>
                <w:sz w:val="28"/>
                <w:szCs w:val="28"/>
              </w:rPr>
              <w:t xml:space="preserve"> - </w:t>
            </w:r>
            <w:r w:rsidR="008777F1">
              <w:rPr>
                <w:rFonts w:ascii="Times New Roman"/>
                <w:sz w:val="28"/>
                <w:szCs w:val="28"/>
              </w:rPr>
              <w:t xml:space="preserve">Sistem de monitorizare </w:t>
            </w:r>
            <w:r w:rsidR="008777F1" w:rsidRPr="00CF7AAF">
              <w:rPr>
                <w:rFonts w:ascii="Times New Roman"/>
                <w:sz w:val="28"/>
                <w:szCs w:val="28"/>
              </w:rPr>
              <w:t xml:space="preserve">a </w:t>
            </w:r>
            <w:r w:rsidR="008777F1">
              <w:rPr>
                <w:rFonts w:ascii="Times New Roman"/>
                <w:sz w:val="28"/>
                <w:szCs w:val="28"/>
              </w:rPr>
              <w:t>cheltuielilor în domeniul protecției mediului (buget, FEN, FNDR, proiecte externe, investiții capitale) creat</w:t>
            </w:r>
            <w:r w:rsidRPr="00567926">
              <w:rPr>
                <w:rFonts w:ascii="Times New Roman"/>
                <w:sz w:val="28"/>
                <w:szCs w:val="28"/>
              </w:rPr>
              <w:t xml:space="preserve">;  </w:t>
            </w:r>
          </w:p>
          <w:p w14:paraId="5AF32AA1" w14:textId="1B430452" w:rsidR="0058086D" w:rsidRPr="00567926" w:rsidRDefault="0058086D" w:rsidP="0058086D">
            <w:pPr>
              <w:ind w:left="708"/>
              <w:contextualSpacing/>
              <w:jc w:val="both"/>
              <w:rPr>
                <w:rFonts w:ascii="Times New Roman"/>
                <w:sz w:val="28"/>
                <w:szCs w:val="28"/>
              </w:rPr>
            </w:pPr>
            <w:r w:rsidRPr="00634AA2">
              <w:rPr>
                <w:rFonts w:ascii="Times New Roman"/>
                <w:b/>
                <w:i/>
                <w:sz w:val="28"/>
                <w:szCs w:val="28"/>
              </w:rPr>
              <w:t xml:space="preserve">Rezultatul nr. </w:t>
            </w:r>
            <w:r w:rsidR="008777F1">
              <w:rPr>
                <w:rFonts w:ascii="Times New Roman"/>
                <w:b/>
                <w:i/>
                <w:sz w:val="28"/>
                <w:szCs w:val="28"/>
              </w:rPr>
              <w:t>4</w:t>
            </w:r>
            <w:r>
              <w:rPr>
                <w:rFonts w:ascii="Times New Roman"/>
                <w:sz w:val="28"/>
                <w:szCs w:val="28"/>
              </w:rPr>
              <w:t xml:space="preserve"> - C</w:t>
            </w:r>
            <w:r w:rsidRPr="00567926">
              <w:rPr>
                <w:rFonts w:ascii="Times New Roman"/>
                <w:sz w:val="28"/>
                <w:szCs w:val="28"/>
              </w:rPr>
              <w:t xml:space="preserve">adrul de integritate </w:t>
            </w:r>
            <w:r>
              <w:rPr>
                <w:rFonts w:ascii="Times New Roman"/>
                <w:sz w:val="28"/>
                <w:szCs w:val="28"/>
              </w:rPr>
              <w:t>pentru utilizării</w:t>
            </w:r>
            <w:r w:rsidRPr="00567926">
              <w:rPr>
                <w:rFonts w:ascii="Times New Roman"/>
                <w:sz w:val="28"/>
                <w:szCs w:val="28"/>
              </w:rPr>
              <w:t xml:space="preserve"> fondurilor publice</w:t>
            </w:r>
            <w:r>
              <w:rPr>
                <w:rFonts w:ascii="Times New Roman"/>
                <w:sz w:val="28"/>
                <w:szCs w:val="28"/>
              </w:rPr>
              <w:t xml:space="preserve"> și a surselor externe în domeniul mediului </w:t>
            </w:r>
            <w:r w:rsidRPr="00567926">
              <w:rPr>
                <w:rFonts w:ascii="Times New Roman"/>
                <w:sz w:val="28"/>
                <w:szCs w:val="28"/>
              </w:rPr>
              <w:t>elaborat şi aplicat;</w:t>
            </w:r>
          </w:p>
          <w:p w14:paraId="3C91B1A8" w14:textId="06D7E90B" w:rsidR="0058086D" w:rsidRDefault="0058086D" w:rsidP="0058086D">
            <w:pPr>
              <w:ind w:left="708"/>
              <w:outlineLvl w:val="0"/>
              <w:rPr>
                <w:rFonts w:ascii="Times New Roman"/>
                <w:sz w:val="28"/>
                <w:szCs w:val="28"/>
              </w:rPr>
            </w:pPr>
            <w:r w:rsidRPr="00634AA2">
              <w:rPr>
                <w:rFonts w:ascii="Times New Roman"/>
                <w:b/>
                <w:i/>
                <w:sz w:val="28"/>
                <w:szCs w:val="28"/>
              </w:rPr>
              <w:t xml:space="preserve">Rezultatul nr. </w:t>
            </w:r>
            <w:r w:rsidR="008777F1">
              <w:rPr>
                <w:rFonts w:ascii="Times New Roman"/>
                <w:b/>
                <w:i/>
                <w:sz w:val="28"/>
                <w:szCs w:val="28"/>
              </w:rPr>
              <w:t>5</w:t>
            </w:r>
            <w:r>
              <w:rPr>
                <w:rFonts w:ascii="Times New Roman"/>
                <w:sz w:val="28"/>
                <w:szCs w:val="28"/>
              </w:rPr>
              <w:t xml:space="preserve"> - Accesul</w:t>
            </w:r>
            <w:r w:rsidRPr="00567926">
              <w:rPr>
                <w:rFonts w:ascii="Times New Roman"/>
                <w:sz w:val="28"/>
                <w:szCs w:val="28"/>
              </w:rPr>
              <w:t xml:space="preserve"> </w:t>
            </w:r>
            <w:r>
              <w:rPr>
                <w:rFonts w:ascii="Times New Roman"/>
                <w:sz w:val="28"/>
                <w:szCs w:val="28"/>
              </w:rPr>
              <w:t>asociațiilor</w:t>
            </w:r>
            <w:r w:rsidRPr="00567926">
              <w:rPr>
                <w:rFonts w:ascii="Times New Roman"/>
                <w:sz w:val="28"/>
                <w:szCs w:val="28"/>
              </w:rPr>
              <w:t xml:space="preserve"> necomerciale integre</w:t>
            </w:r>
            <w:r>
              <w:rPr>
                <w:rFonts w:ascii="Times New Roman"/>
                <w:sz w:val="28"/>
                <w:szCs w:val="28"/>
              </w:rPr>
              <w:t xml:space="preserve"> </w:t>
            </w:r>
            <w:r w:rsidRPr="00567926">
              <w:rPr>
                <w:rFonts w:ascii="Times New Roman"/>
                <w:sz w:val="28"/>
                <w:szCs w:val="28"/>
              </w:rPr>
              <w:t xml:space="preserve">la realizarea programelor de mediu </w:t>
            </w:r>
            <w:r>
              <w:rPr>
                <w:rFonts w:ascii="Times New Roman"/>
                <w:sz w:val="28"/>
                <w:szCs w:val="28"/>
              </w:rPr>
              <w:t>asigurat.</w:t>
            </w:r>
          </w:p>
          <w:p w14:paraId="7D3B3835" w14:textId="77777777" w:rsidR="0058086D" w:rsidRDefault="0058086D" w:rsidP="0058086D">
            <w:pPr>
              <w:outlineLvl w:val="0"/>
              <w:rPr>
                <w:rFonts w:ascii="Times New Roman"/>
                <w:b/>
                <w:i/>
                <w:sz w:val="28"/>
                <w:szCs w:val="28"/>
              </w:rPr>
            </w:pPr>
          </w:p>
          <w:p w14:paraId="61CCB9DF" w14:textId="37AC00DA" w:rsidR="0058086D" w:rsidRDefault="0058086D" w:rsidP="0058086D">
            <w:pPr>
              <w:outlineLvl w:val="0"/>
              <w:rPr>
                <w:rFonts w:ascii="Times New Roman"/>
                <w:b/>
                <w:i/>
                <w:sz w:val="28"/>
                <w:szCs w:val="28"/>
              </w:rPr>
            </w:pPr>
            <w:r>
              <w:rPr>
                <w:rFonts w:ascii="Times New Roman"/>
                <w:b/>
                <w:i/>
                <w:sz w:val="28"/>
                <w:szCs w:val="28"/>
              </w:rPr>
              <w:t xml:space="preserve">Prioritatea nr. 5  </w:t>
            </w:r>
            <w:r w:rsidRPr="00EE57BC">
              <w:rPr>
                <w:rFonts w:ascii="Times New Roman"/>
                <w:b/>
                <w:i/>
                <w:sz w:val="28"/>
                <w:szCs w:val="28"/>
              </w:rPr>
              <w:t>Asigurarea accesului la informația de mediu și a participării publicului în luarea deciziilor de mediu</w:t>
            </w:r>
          </w:p>
          <w:p w14:paraId="4AA628B1" w14:textId="4C2FB0E6" w:rsidR="0058086D" w:rsidRDefault="00924BA5" w:rsidP="00924BA5">
            <w:pPr>
              <w:ind w:left="708"/>
              <w:contextualSpacing/>
              <w:jc w:val="both"/>
              <w:rPr>
                <w:rFonts w:ascii="Times New Roman"/>
                <w:sz w:val="28"/>
                <w:szCs w:val="28"/>
              </w:rPr>
            </w:pPr>
            <w:r w:rsidRPr="00924BA5">
              <w:rPr>
                <w:rFonts w:ascii="Times New Roman"/>
                <w:b/>
                <w:i/>
                <w:sz w:val="28"/>
                <w:szCs w:val="28"/>
              </w:rPr>
              <w:t>Rezultatul nr. 1</w:t>
            </w:r>
            <w:r>
              <w:rPr>
                <w:rFonts w:ascii="Times New Roman"/>
                <w:sz w:val="28"/>
                <w:szCs w:val="28"/>
              </w:rPr>
              <w:t xml:space="preserve"> - </w:t>
            </w:r>
            <w:r w:rsidR="0058086D" w:rsidRPr="00567926">
              <w:rPr>
                <w:rFonts w:ascii="Times New Roman"/>
                <w:sz w:val="28"/>
                <w:szCs w:val="28"/>
              </w:rPr>
              <w:t xml:space="preserve">Cadrul </w:t>
            </w:r>
            <w:r w:rsidR="0058086D">
              <w:rPr>
                <w:rFonts w:ascii="Times New Roman"/>
                <w:sz w:val="28"/>
                <w:szCs w:val="28"/>
              </w:rPr>
              <w:t>normativ</w:t>
            </w:r>
            <w:r w:rsidR="0058086D" w:rsidRPr="00567926">
              <w:rPr>
                <w:rFonts w:ascii="Times New Roman"/>
                <w:sz w:val="28"/>
                <w:szCs w:val="28"/>
              </w:rPr>
              <w:t xml:space="preserve"> în domeniu</w:t>
            </w:r>
            <w:r w:rsidR="0058086D">
              <w:rPr>
                <w:rFonts w:ascii="Times New Roman"/>
                <w:sz w:val="28"/>
                <w:szCs w:val="28"/>
              </w:rPr>
              <w:t xml:space="preserve">l accesului la informația de mediu și participării publicului la luarea deciziilor </w:t>
            </w:r>
            <w:r w:rsidR="0058086D" w:rsidRPr="00567926">
              <w:rPr>
                <w:rFonts w:ascii="Times New Roman"/>
                <w:sz w:val="28"/>
                <w:szCs w:val="28"/>
              </w:rPr>
              <w:t xml:space="preserve">elaborat şi </w:t>
            </w:r>
            <w:r w:rsidR="0058086D">
              <w:rPr>
                <w:rFonts w:ascii="Times New Roman"/>
                <w:sz w:val="28"/>
                <w:szCs w:val="28"/>
              </w:rPr>
              <w:t>aplicat</w:t>
            </w:r>
            <w:r w:rsidR="0058086D" w:rsidRPr="00567926">
              <w:rPr>
                <w:rFonts w:ascii="Times New Roman"/>
                <w:sz w:val="28"/>
                <w:szCs w:val="28"/>
              </w:rPr>
              <w:t>;</w:t>
            </w:r>
          </w:p>
          <w:p w14:paraId="6373F207" w14:textId="5AC16E2F" w:rsidR="0058086D" w:rsidRPr="00567926" w:rsidRDefault="00924BA5" w:rsidP="00924BA5">
            <w:pPr>
              <w:ind w:left="708"/>
              <w:contextualSpacing/>
              <w:jc w:val="both"/>
              <w:rPr>
                <w:rFonts w:ascii="Times New Roman"/>
                <w:sz w:val="28"/>
                <w:szCs w:val="28"/>
              </w:rPr>
            </w:pPr>
            <w:r w:rsidRPr="00924BA5">
              <w:rPr>
                <w:rFonts w:ascii="Times New Roman"/>
                <w:b/>
                <w:i/>
                <w:sz w:val="28"/>
                <w:szCs w:val="28"/>
              </w:rPr>
              <w:t>Rezultatul nr. 2</w:t>
            </w:r>
            <w:r>
              <w:rPr>
                <w:rFonts w:ascii="Times New Roman"/>
                <w:sz w:val="28"/>
                <w:szCs w:val="28"/>
              </w:rPr>
              <w:t xml:space="preserve"> - </w:t>
            </w:r>
            <w:r w:rsidR="0058086D">
              <w:rPr>
                <w:rFonts w:ascii="Times New Roman"/>
                <w:sz w:val="28"/>
                <w:szCs w:val="28"/>
              </w:rPr>
              <w:t>I</w:t>
            </w:r>
            <w:r w:rsidR="0058086D" w:rsidRPr="00567926">
              <w:rPr>
                <w:rFonts w:ascii="Times New Roman"/>
                <w:sz w:val="28"/>
                <w:szCs w:val="28"/>
              </w:rPr>
              <w:t>nstrumente privind colectarea, stocare</w:t>
            </w:r>
            <w:r w:rsidR="0058086D">
              <w:rPr>
                <w:rFonts w:ascii="Times New Roman"/>
                <w:sz w:val="28"/>
                <w:szCs w:val="28"/>
              </w:rPr>
              <w:t>a</w:t>
            </w:r>
            <w:r w:rsidR="0058086D" w:rsidRPr="00567926">
              <w:rPr>
                <w:rFonts w:ascii="Times New Roman"/>
                <w:sz w:val="28"/>
                <w:szCs w:val="28"/>
              </w:rPr>
              <w:t xml:space="preserve"> şi diseminarea informației de mediu elaborate şi aplicate;</w:t>
            </w:r>
          </w:p>
          <w:p w14:paraId="7218EDAD" w14:textId="0BC3A1BB" w:rsidR="0058086D" w:rsidRPr="00567926" w:rsidRDefault="00924BA5" w:rsidP="00924BA5">
            <w:pPr>
              <w:tabs>
                <w:tab w:val="left" w:pos="335"/>
              </w:tabs>
              <w:ind w:left="708"/>
              <w:contextualSpacing/>
              <w:jc w:val="both"/>
              <w:rPr>
                <w:rFonts w:ascii="Times New Roman"/>
                <w:i/>
                <w:sz w:val="28"/>
                <w:szCs w:val="28"/>
              </w:rPr>
            </w:pPr>
            <w:r w:rsidRPr="00924BA5">
              <w:rPr>
                <w:rFonts w:ascii="Times New Roman"/>
                <w:b/>
                <w:i/>
                <w:sz w:val="28"/>
                <w:szCs w:val="28"/>
              </w:rPr>
              <w:t>Rezultatul nr. 3</w:t>
            </w:r>
            <w:r>
              <w:rPr>
                <w:rFonts w:ascii="Times New Roman"/>
                <w:sz w:val="28"/>
                <w:szCs w:val="28"/>
              </w:rPr>
              <w:t xml:space="preserve"> - </w:t>
            </w:r>
            <w:r w:rsidR="0058086D">
              <w:rPr>
                <w:rFonts w:ascii="Times New Roman"/>
                <w:sz w:val="28"/>
                <w:szCs w:val="28"/>
              </w:rPr>
              <w:t>T</w:t>
            </w:r>
            <w:r w:rsidR="0058086D" w:rsidRPr="00567926">
              <w:rPr>
                <w:rFonts w:ascii="Times New Roman"/>
                <w:sz w:val="28"/>
                <w:szCs w:val="28"/>
              </w:rPr>
              <w:t>ehnologii şi echipamente performante  pentru colectarea, stocare şi diseminarea datelor cu caracter de mediu</w:t>
            </w:r>
            <w:r w:rsidR="0058086D">
              <w:rPr>
                <w:rFonts w:ascii="Times New Roman"/>
                <w:sz w:val="28"/>
                <w:szCs w:val="28"/>
              </w:rPr>
              <w:t xml:space="preserve"> achiziționate</w:t>
            </w:r>
            <w:r w:rsidR="0058086D" w:rsidRPr="00567926">
              <w:rPr>
                <w:rFonts w:ascii="Times New Roman"/>
                <w:sz w:val="28"/>
                <w:szCs w:val="28"/>
              </w:rPr>
              <w:t xml:space="preserve"> </w:t>
            </w:r>
            <w:r w:rsidR="0058086D" w:rsidRPr="00567926">
              <w:rPr>
                <w:rFonts w:ascii="Times New Roman"/>
                <w:i/>
                <w:sz w:val="28"/>
                <w:szCs w:val="28"/>
              </w:rPr>
              <w:t>(registre, cadastre, baze de date online</w:t>
            </w:r>
            <w:r w:rsidR="0058086D">
              <w:rPr>
                <w:rFonts w:ascii="Times New Roman"/>
                <w:i/>
                <w:sz w:val="28"/>
                <w:szCs w:val="28"/>
              </w:rPr>
              <w:t>, tehnică și softuri</w:t>
            </w:r>
            <w:r w:rsidR="0058086D" w:rsidRPr="00567926">
              <w:rPr>
                <w:rFonts w:ascii="Times New Roman"/>
                <w:i/>
                <w:sz w:val="28"/>
                <w:szCs w:val="28"/>
              </w:rPr>
              <w:t>);</w:t>
            </w:r>
          </w:p>
          <w:p w14:paraId="0DD23F26" w14:textId="3D2DA043" w:rsidR="0058086D" w:rsidRPr="00567926" w:rsidRDefault="00924BA5" w:rsidP="00924BA5">
            <w:pPr>
              <w:ind w:left="708"/>
              <w:contextualSpacing/>
              <w:jc w:val="both"/>
              <w:rPr>
                <w:rFonts w:ascii="Times New Roman"/>
                <w:sz w:val="28"/>
                <w:szCs w:val="28"/>
              </w:rPr>
            </w:pPr>
            <w:r w:rsidRPr="00924BA5">
              <w:rPr>
                <w:rFonts w:ascii="Times New Roman"/>
                <w:b/>
                <w:i/>
                <w:sz w:val="28"/>
                <w:szCs w:val="28"/>
              </w:rPr>
              <w:t xml:space="preserve">Rezultatul nr. </w:t>
            </w:r>
            <w:r w:rsidR="00F25F8E">
              <w:rPr>
                <w:rFonts w:ascii="Times New Roman"/>
                <w:b/>
                <w:i/>
                <w:sz w:val="28"/>
                <w:szCs w:val="28"/>
              </w:rPr>
              <w:t>4</w:t>
            </w:r>
            <w:r>
              <w:rPr>
                <w:rFonts w:ascii="Times New Roman"/>
                <w:sz w:val="28"/>
                <w:szCs w:val="28"/>
              </w:rPr>
              <w:t xml:space="preserve"> - </w:t>
            </w:r>
            <w:r w:rsidR="0058086D" w:rsidRPr="00567926">
              <w:rPr>
                <w:rFonts w:ascii="Times New Roman"/>
                <w:sz w:val="28"/>
                <w:szCs w:val="28"/>
              </w:rPr>
              <w:t>Campanii de informare şi conștientizare privind diminuarea corupției în domeniul mediului realizate;</w:t>
            </w:r>
          </w:p>
          <w:p w14:paraId="55CD3CAA" w14:textId="6DAE2738" w:rsidR="0058086D" w:rsidRPr="00567926" w:rsidRDefault="00924BA5" w:rsidP="00924BA5">
            <w:pPr>
              <w:ind w:left="708"/>
              <w:contextualSpacing/>
              <w:jc w:val="both"/>
              <w:rPr>
                <w:rFonts w:ascii="Times New Roman"/>
                <w:sz w:val="28"/>
                <w:szCs w:val="28"/>
              </w:rPr>
            </w:pPr>
            <w:r w:rsidRPr="00924BA5">
              <w:rPr>
                <w:rFonts w:ascii="Times New Roman"/>
                <w:b/>
                <w:i/>
                <w:sz w:val="28"/>
                <w:szCs w:val="28"/>
              </w:rPr>
              <w:t xml:space="preserve">Rezultatul nr. </w:t>
            </w:r>
            <w:r w:rsidR="00F25F8E">
              <w:rPr>
                <w:rFonts w:ascii="Times New Roman"/>
                <w:b/>
                <w:i/>
                <w:sz w:val="28"/>
                <w:szCs w:val="28"/>
              </w:rPr>
              <w:t>5</w:t>
            </w:r>
            <w:r>
              <w:rPr>
                <w:rFonts w:ascii="Times New Roman"/>
                <w:sz w:val="28"/>
                <w:szCs w:val="28"/>
              </w:rPr>
              <w:t xml:space="preserve"> - </w:t>
            </w:r>
            <w:r w:rsidR="0058086D" w:rsidRPr="00567926">
              <w:rPr>
                <w:rFonts w:ascii="Times New Roman"/>
                <w:sz w:val="28"/>
                <w:szCs w:val="28"/>
              </w:rPr>
              <w:t xml:space="preserve">Instrumente de implicare </w:t>
            </w:r>
            <w:r w:rsidR="0058086D">
              <w:rPr>
                <w:rFonts w:ascii="Times New Roman"/>
                <w:sz w:val="28"/>
                <w:szCs w:val="28"/>
              </w:rPr>
              <w:t xml:space="preserve">a societății civile </w:t>
            </w:r>
            <w:r w:rsidR="0058086D" w:rsidRPr="00567926">
              <w:rPr>
                <w:rFonts w:ascii="Times New Roman"/>
                <w:sz w:val="28"/>
                <w:szCs w:val="28"/>
              </w:rPr>
              <w:t>şi de raportare a implicării îmbunătățite şi aplicate;</w:t>
            </w:r>
          </w:p>
          <w:p w14:paraId="21DC3606" w14:textId="67F3636E" w:rsidR="0058086D" w:rsidRDefault="00924BA5" w:rsidP="00924BA5">
            <w:pPr>
              <w:ind w:left="708"/>
              <w:outlineLvl w:val="0"/>
              <w:rPr>
                <w:rFonts w:ascii="Times New Roman"/>
                <w:b/>
                <w:i/>
                <w:sz w:val="28"/>
                <w:szCs w:val="28"/>
              </w:rPr>
            </w:pPr>
            <w:r w:rsidRPr="00924BA5">
              <w:rPr>
                <w:rFonts w:ascii="Times New Roman"/>
                <w:b/>
                <w:i/>
                <w:sz w:val="28"/>
                <w:szCs w:val="28"/>
              </w:rPr>
              <w:t xml:space="preserve">Rezultatul nr. </w:t>
            </w:r>
            <w:r w:rsidR="00F25F8E">
              <w:rPr>
                <w:rFonts w:ascii="Times New Roman"/>
                <w:b/>
                <w:i/>
                <w:sz w:val="28"/>
                <w:szCs w:val="28"/>
              </w:rPr>
              <w:t>6</w:t>
            </w:r>
            <w:r>
              <w:rPr>
                <w:rFonts w:ascii="Times New Roman"/>
                <w:sz w:val="28"/>
                <w:szCs w:val="28"/>
              </w:rPr>
              <w:t xml:space="preserve"> - </w:t>
            </w:r>
            <w:r w:rsidR="0058086D">
              <w:rPr>
                <w:rFonts w:ascii="Times New Roman"/>
                <w:sz w:val="28"/>
                <w:szCs w:val="28"/>
              </w:rPr>
              <w:t>P</w:t>
            </w:r>
            <w:r w:rsidR="0058086D" w:rsidRPr="00567926">
              <w:rPr>
                <w:rFonts w:ascii="Times New Roman"/>
                <w:sz w:val="28"/>
                <w:szCs w:val="28"/>
              </w:rPr>
              <w:t xml:space="preserve">roceduri de comunicare şi conlucrare cu sectorul asociativ, academic şi de afaceri </w:t>
            </w:r>
            <w:r w:rsidR="0058086D">
              <w:rPr>
                <w:rFonts w:ascii="Times New Roman"/>
                <w:sz w:val="28"/>
                <w:szCs w:val="28"/>
              </w:rPr>
              <w:t xml:space="preserve">în procesul de luare a deciziilor de mediu </w:t>
            </w:r>
            <w:r w:rsidR="0058086D" w:rsidRPr="00567926">
              <w:rPr>
                <w:rFonts w:ascii="Times New Roman"/>
                <w:sz w:val="28"/>
                <w:szCs w:val="28"/>
              </w:rPr>
              <w:t>aplicat</w:t>
            </w:r>
            <w:r w:rsidR="0058086D">
              <w:rPr>
                <w:rFonts w:ascii="Times New Roman"/>
                <w:sz w:val="28"/>
                <w:szCs w:val="28"/>
              </w:rPr>
              <w:t>e.</w:t>
            </w:r>
          </w:p>
          <w:p w14:paraId="710AEE5B" w14:textId="3475AF8B" w:rsidR="00924BA5" w:rsidRPr="00924BA5" w:rsidRDefault="00924BA5" w:rsidP="00924BA5">
            <w:pPr>
              <w:ind w:left="708"/>
              <w:outlineLvl w:val="0"/>
              <w:rPr>
                <w:rFonts w:ascii="Times New Roman"/>
                <w:b/>
                <w:i/>
                <w:sz w:val="28"/>
                <w:szCs w:val="28"/>
              </w:rPr>
            </w:pPr>
          </w:p>
        </w:tc>
      </w:tr>
      <w:tr w:rsidR="00827E3E" w:rsidRPr="00ED2579" w14:paraId="308D4B2C" w14:textId="77777777" w:rsidTr="00827E3E">
        <w:tc>
          <w:tcPr>
            <w:tcW w:w="613" w:type="dxa"/>
          </w:tcPr>
          <w:p w14:paraId="252961A0" w14:textId="1A89CFA9" w:rsidR="00ED2579" w:rsidRPr="00ED2579" w:rsidRDefault="00ED2579" w:rsidP="00ED2579">
            <w:pPr>
              <w:jc w:val="center"/>
              <w:rPr>
                <w:rFonts w:ascii="Times New Roman"/>
                <w:b/>
                <w:sz w:val="28"/>
                <w:szCs w:val="28"/>
              </w:rPr>
            </w:pPr>
            <w:r w:rsidRPr="00ED2579">
              <w:rPr>
                <w:rFonts w:ascii="Times New Roman"/>
                <w:b/>
                <w:sz w:val="28"/>
                <w:szCs w:val="28"/>
              </w:rPr>
              <w:lastRenderedPageBreak/>
              <w:t>Nr.</w:t>
            </w:r>
          </w:p>
        </w:tc>
        <w:tc>
          <w:tcPr>
            <w:tcW w:w="3323" w:type="dxa"/>
          </w:tcPr>
          <w:p w14:paraId="3F930234" w14:textId="33F048EF" w:rsidR="00ED2579" w:rsidRPr="00ED2579" w:rsidRDefault="00ED2579" w:rsidP="00ED2579">
            <w:pPr>
              <w:jc w:val="center"/>
              <w:rPr>
                <w:rFonts w:ascii="Times New Roman"/>
                <w:b/>
                <w:sz w:val="28"/>
                <w:szCs w:val="28"/>
              </w:rPr>
            </w:pPr>
            <w:r w:rsidRPr="00ED2579">
              <w:rPr>
                <w:rFonts w:ascii="Times New Roman"/>
                <w:b/>
                <w:sz w:val="28"/>
                <w:szCs w:val="28"/>
              </w:rPr>
              <w:t>Acțiunea</w:t>
            </w:r>
          </w:p>
        </w:tc>
        <w:tc>
          <w:tcPr>
            <w:tcW w:w="1701" w:type="dxa"/>
          </w:tcPr>
          <w:p w14:paraId="05C85EE2" w14:textId="1B04C647" w:rsidR="00ED2579" w:rsidRPr="00ED2579" w:rsidRDefault="00ED2579" w:rsidP="00ED2579">
            <w:pPr>
              <w:jc w:val="center"/>
              <w:rPr>
                <w:rFonts w:ascii="Times New Roman"/>
                <w:b/>
                <w:sz w:val="28"/>
                <w:szCs w:val="28"/>
              </w:rPr>
            </w:pPr>
            <w:r w:rsidRPr="00ED2579">
              <w:rPr>
                <w:rFonts w:ascii="Times New Roman"/>
                <w:b/>
                <w:sz w:val="28"/>
                <w:szCs w:val="28"/>
              </w:rPr>
              <w:t>Termenul de realizare</w:t>
            </w:r>
          </w:p>
        </w:tc>
        <w:tc>
          <w:tcPr>
            <w:tcW w:w="2126" w:type="dxa"/>
          </w:tcPr>
          <w:p w14:paraId="72ECBD58" w14:textId="21375B13" w:rsidR="00ED2579" w:rsidRPr="00ED2579" w:rsidRDefault="00ED2579" w:rsidP="00ED2579">
            <w:pPr>
              <w:jc w:val="center"/>
              <w:rPr>
                <w:rFonts w:ascii="Times New Roman"/>
                <w:b/>
                <w:sz w:val="28"/>
                <w:szCs w:val="28"/>
              </w:rPr>
            </w:pPr>
            <w:r w:rsidRPr="00ED2579">
              <w:rPr>
                <w:rFonts w:ascii="Times New Roman"/>
                <w:b/>
                <w:sz w:val="28"/>
                <w:szCs w:val="28"/>
              </w:rPr>
              <w:t>Instituția responsabilă</w:t>
            </w:r>
          </w:p>
        </w:tc>
        <w:tc>
          <w:tcPr>
            <w:tcW w:w="2180" w:type="dxa"/>
          </w:tcPr>
          <w:p w14:paraId="7F28D07A" w14:textId="63ADB41A" w:rsidR="00ED2579" w:rsidRPr="00ED2579" w:rsidRDefault="00ED2579" w:rsidP="00ED2579">
            <w:pPr>
              <w:jc w:val="center"/>
              <w:rPr>
                <w:rFonts w:ascii="Times New Roman"/>
                <w:b/>
                <w:sz w:val="28"/>
                <w:szCs w:val="28"/>
              </w:rPr>
            </w:pPr>
            <w:r w:rsidRPr="00ED2579">
              <w:rPr>
                <w:rFonts w:ascii="Times New Roman"/>
                <w:b/>
                <w:sz w:val="28"/>
                <w:szCs w:val="28"/>
              </w:rPr>
              <w:t>Indicator de progres</w:t>
            </w:r>
          </w:p>
        </w:tc>
        <w:tc>
          <w:tcPr>
            <w:tcW w:w="1957" w:type="dxa"/>
          </w:tcPr>
          <w:p w14:paraId="5BD2CDBB" w14:textId="19E33F3C" w:rsidR="00ED2579" w:rsidRPr="00ED2579" w:rsidRDefault="00ED2579" w:rsidP="00ED2579">
            <w:pPr>
              <w:jc w:val="center"/>
              <w:rPr>
                <w:rFonts w:ascii="Times New Roman"/>
                <w:b/>
                <w:sz w:val="28"/>
                <w:szCs w:val="28"/>
              </w:rPr>
            </w:pPr>
            <w:r w:rsidRPr="00ED2579">
              <w:rPr>
                <w:rFonts w:ascii="Times New Roman"/>
                <w:b/>
                <w:sz w:val="28"/>
                <w:szCs w:val="28"/>
              </w:rPr>
              <w:t>Sursa de verificare</w:t>
            </w:r>
          </w:p>
        </w:tc>
        <w:tc>
          <w:tcPr>
            <w:tcW w:w="1553" w:type="dxa"/>
            <w:gridSpan w:val="2"/>
          </w:tcPr>
          <w:p w14:paraId="412B710D" w14:textId="3DFDA8F4" w:rsidR="00ED2579" w:rsidRPr="00ED2579" w:rsidRDefault="00ED2579" w:rsidP="00ED2579">
            <w:pPr>
              <w:jc w:val="center"/>
              <w:rPr>
                <w:rFonts w:ascii="Times New Roman"/>
                <w:b/>
                <w:sz w:val="28"/>
                <w:szCs w:val="28"/>
              </w:rPr>
            </w:pPr>
            <w:r w:rsidRPr="00ED2579">
              <w:rPr>
                <w:rFonts w:ascii="Times New Roman"/>
                <w:b/>
                <w:sz w:val="28"/>
                <w:szCs w:val="28"/>
              </w:rPr>
              <w:t>Obiectiv corelativ</w:t>
            </w:r>
          </w:p>
        </w:tc>
        <w:tc>
          <w:tcPr>
            <w:tcW w:w="1539" w:type="dxa"/>
          </w:tcPr>
          <w:p w14:paraId="383DA91B" w14:textId="47476F68" w:rsidR="00ED2579" w:rsidRPr="00ED2579" w:rsidRDefault="00ED2579" w:rsidP="00ED2579">
            <w:pPr>
              <w:jc w:val="center"/>
              <w:rPr>
                <w:rFonts w:ascii="Times New Roman"/>
                <w:b/>
                <w:sz w:val="28"/>
                <w:szCs w:val="28"/>
              </w:rPr>
            </w:pPr>
            <w:r w:rsidRPr="00ED2579">
              <w:rPr>
                <w:rFonts w:ascii="Times New Roman"/>
                <w:b/>
                <w:sz w:val="28"/>
                <w:szCs w:val="28"/>
              </w:rPr>
              <w:t>Sursa de finanțare</w:t>
            </w:r>
          </w:p>
        </w:tc>
      </w:tr>
      <w:tr w:rsidR="00ED2579" w14:paraId="081E5D96" w14:textId="77777777" w:rsidTr="00827E3E">
        <w:tc>
          <w:tcPr>
            <w:tcW w:w="14992" w:type="dxa"/>
            <w:gridSpan w:val="9"/>
          </w:tcPr>
          <w:p w14:paraId="0FF8EC2E" w14:textId="77777777" w:rsidR="00ED2579" w:rsidRDefault="00ED2579" w:rsidP="00EB3972">
            <w:pPr>
              <w:rPr>
                <w:rFonts w:ascii="Times New Roman"/>
                <w:b/>
                <w:i/>
                <w:sz w:val="28"/>
                <w:szCs w:val="28"/>
              </w:rPr>
            </w:pPr>
          </w:p>
          <w:p w14:paraId="7296393A" w14:textId="0C664E69" w:rsidR="00ED2579" w:rsidRPr="00ED2579" w:rsidRDefault="00ED2579" w:rsidP="007922BB">
            <w:pPr>
              <w:rPr>
                <w:rFonts w:ascii="Times New Roman"/>
                <w:b/>
                <w:sz w:val="28"/>
                <w:szCs w:val="28"/>
              </w:rPr>
            </w:pPr>
            <w:r>
              <w:rPr>
                <w:rFonts w:ascii="Times New Roman"/>
                <w:b/>
                <w:i/>
                <w:sz w:val="28"/>
                <w:szCs w:val="28"/>
              </w:rPr>
              <w:t xml:space="preserve">Prioritatea nr. </w:t>
            </w:r>
            <w:r w:rsidR="007922BB">
              <w:rPr>
                <w:rFonts w:ascii="Times New Roman"/>
                <w:b/>
                <w:i/>
                <w:sz w:val="28"/>
                <w:szCs w:val="28"/>
              </w:rPr>
              <w:t xml:space="preserve">1. </w:t>
            </w:r>
            <w:r>
              <w:rPr>
                <w:rFonts w:ascii="Times New Roman"/>
                <w:b/>
                <w:i/>
                <w:sz w:val="28"/>
                <w:szCs w:val="28"/>
              </w:rPr>
              <w:t xml:space="preserve"> </w:t>
            </w:r>
            <w:r w:rsidRPr="00EE57BC">
              <w:rPr>
                <w:rFonts w:ascii="Times New Roman"/>
                <w:b/>
                <w:i/>
                <w:sz w:val="28"/>
                <w:szCs w:val="28"/>
              </w:rPr>
              <w:t>Integritatea aleșilor locali în gestionarea comunităților conducându-se de principiile dezvoltării durabile</w:t>
            </w:r>
          </w:p>
        </w:tc>
      </w:tr>
      <w:tr w:rsidR="00827E3E" w14:paraId="5D0E08FD" w14:textId="77777777" w:rsidTr="00827E3E">
        <w:tc>
          <w:tcPr>
            <w:tcW w:w="613" w:type="dxa"/>
          </w:tcPr>
          <w:p w14:paraId="33D544B2" w14:textId="5F542BCE" w:rsidR="00ED2579" w:rsidRDefault="00ED2579" w:rsidP="00EB3972">
            <w:pPr>
              <w:rPr>
                <w:rFonts w:ascii="Times New Roman"/>
                <w:b/>
                <w:i/>
                <w:sz w:val="28"/>
                <w:szCs w:val="28"/>
              </w:rPr>
            </w:pPr>
            <w:r>
              <w:rPr>
                <w:rFonts w:ascii="Times New Roman"/>
                <w:b/>
                <w:i/>
                <w:sz w:val="28"/>
                <w:szCs w:val="28"/>
              </w:rPr>
              <w:t>1.</w:t>
            </w:r>
          </w:p>
        </w:tc>
        <w:tc>
          <w:tcPr>
            <w:tcW w:w="3323" w:type="dxa"/>
          </w:tcPr>
          <w:p w14:paraId="17B9424C" w14:textId="3B216AB5" w:rsidR="00ED2579" w:rsidRDefault="00ED2579" w:rsidP="00EB3972">
            <w:pPr>
              <w:rPr>
                <w:rFonts w:ascii="Times New Roman"/>
                <w:b/>
                <w:i/>
                <w:sz w:val="28"/>
                <w:szCs w:val="28"/>
              </w:rPr>
            </w:pPr>
            <w:r w:rsidRPr="00CF7AAF">
              <w:rPr>
                <w:rFonts w:ascii="Times New Roman"/>
                <w:sz w:val="28"/>
                <w:szCs w:val="28"/>
              </w:rPr>
              <w:t xml:space="preserve">Elaborarea actelor de ghidare în aplicarea cadrului legislativ de mediu cu aspecte de integritate (evaluarea impactului de mediu, evaluarea strategică de </w:t>
            </w:r>
            <w:r w:rsidRPr="00CF7AAF">
              <w:rPr>
                <w:rFonts w:ascii="Times New Roman"/>
                <w:sz w:val="28"/>
                <w:szCs w:val="28"/>
              </w:rPr>
              <w:lastRenderedPageBreak/>
              <w:t xml:space="preserve">mediu, managementul deșeurilor, managementul apelor, managementul </w:t>
            </w:r>
            <w:r>
              <w:rPr>
                <w:rFonts w:ascii="Times New Roman"/>
                <w:sz w:val="28"/>
                <w:szCs w:val="28"/>
              </w:rPr>
              <w:t>pădurilor și spațiilor verzi</w:t>
            </w:r>
            <w:r w:rsidRPr="00CF7AAF">
              <w:rPr>
                <w:rFonts w:ascii="Times New Roman"/>
                <w:sz w:val="28"/>
                <w:szCs w:val="28"/>
              </w:rPr>
              <w:t>)</w:t>
            </w:r>
            <w:r>
              <w:rPr>
                <w:rFonts w:ascii="Times New Roman"/>
                <w:sz w:val="28"/>
                <w:szCs w:val="28"/>
              </w:rPr>
              <w:t>.</w:t>
            </w:r>
          </w:p>
        </w:tc>
        <w:tc>
          <w:tcPr>
            <w:tcW w:w="1701" w:type="dxa"/>
          </w:tcPr>
          <w:p w14:paraId="0957F020" w14:textId="1F87797D" w:rsidR="00CB0E93" w:rsidRDefault="00CB0E93" w:rsidP="00EB3972">
            <w:pPr>
              <w:rPr>
                <w:rFonts w:ascii="Times New Roman"/>
                <w:sz w:val="28"/>
                <w:szCs w:val="28"/>
              </w:rPr>
            </w:pPr>
            <w:r>
              <w:rPr>
                <w:rFonts w:ascii="Times New Roman"/>
                <w:sz w:val="28"/>
                <w:szCs w:val="28"/>
              </w:rPr>
              <w:lastRenderedPageBreak/>
              <w:t>Permanent,</w:t>
            </w:r>
          </w:p>
          <w:p w14:paraId="39312B16" w14:textId="06042943" w:rsidR="00ED2579" w:rsidRDefault="00ED2579" w:rsidP="00CB0E93">
            <w:pPr>
              <w:rPr>
                <w:rFonts w:ascii="Times New Roman"/>
                <w:b/>
                <w:i/>
                <w:sz w:val="28"/>
                <w:szCs w:val="28"/>
              </w:rPr>
            </w:pPr>
            <w:r w:rsidRPr="00CF7AAF">
              <w:rPr>
                <w:rFonts w:ascii="Times New Roman"/>
                <w:sz w:val="28"/>
                <w:szCs w:val="28"/>
              </w:rPr>
              <w:t>cu verificare anu</w:t>
            </w:r>
            <w:r w:rsidR="00CB0E93">
              <w:rPr>
                <w:rFonts w:ascii="Times New Roman"/>
                <w:sz w:val="28"/>
                <w:szCs w:val="28"/>
              </w:rPr>
              <w:t>a</w:t>
            </w:r>
            <w:r w:rsidRPr="00CF7AAF">
              <w:rPr>
                <w:rFonts w:ascii="Times New Roman"/>
                <w:sz w:val="28"/>
                <w:szCs w:val="28"/>
              </w:rPr>
              <w:t xml:space="preserve">lă </w:t>
            </w:r>
          </w:p>
        </w:tc>
        <w:tc>
          <w:tcPr>
            <w:tcW w:w="2126" w:type="dxa"/>
          </w:tcPr>
          <w:p w14:paraId="2C0C2298" w14:textId="2EB4DD24" w:rsidR="00CB0E93" w:rsidRDefault="00ED2579" w:rsidP="00EB3972">
            <w:pPr>
              <w:rPr>
                <w:rFonts w:ascii="Times New Roman"/>
                <w:sz w:val="28"/>
                <w:szCs w:val="28"/>
              </w:rPr>
            </w:pPr>
            <w:r w:rsidRPr="00CF7AAF">
              <w:rPr>
                <w:rFonts w:ascii="Times New Roman"/>
                <w:sz w:val="28"/>
                <w:szCs w:val="28"/>
              </w:rPr>
              <w:t>MADRM;</w:t>
            </w:r>
            <w:r w:rsidR="00827E3E">
              <w:rPr>
                <w:rFonts w:ascii="Times New Roman"/>
                <w:sz w:val="28"/>
                <w:szCs w:val="28"/>
              </w:rPr>
              <w:t xml:space="preserve"> </w:t>
            </w:r>
            <w:r w:rsidR="00CB0E93">
              <w:rPr>
                <w:rFonts w:ascii="Times New Roman"/>
                <w:sz w:val="28"/>
                <w:szCs w:val="28"/>
              </w:rPr>
              <w:t>AM, AAM, AMS, AGRM</w:t>
            </w:r>
          </w:p>
          <w:p w14:paraId="2E4EBDCA" w14:textId="29F428A7" w:rsidR="00827E3E" w:rsidRDefault="00827E3E" w:rsidP="00EB3972">
            <w:pPr>
              <w:rPr>
                <w:rFonts w:ascii="Times New Roman"/>
                <w:b/>
                <w:i/>
                <w:sz w:val="28"/>
                <w:szCs w:val="28"/>
              </w:rPr>
            </w:pPr>
            <w:r>
              <w:rPr>
                <w:rFonts w:ascii="Times New Roman"/>
                <w:sz w:val="28"/>
                <w:szCs w:val="28"/>
              </w:rPr>
              <w:t>(responsabilitate comună)</w:t>
            </w:r>
          </w:p>
        </w:tc>
        <w:tc>
          <w:tcPr>
            <w:tcW w:w="2180" w:type="dxa"/>
          </w:tcPr>
          <w:p w14:paraId="1DD3BD36" w14:textId="7BCAFE47" w:rsidR="00ED2579" w:rsidRDefault="00ED2579" w:rsidP="00EB3972">
            <w:pPr>
              <w:rPr>
                <w:rFonts w:ascii="Times New Roman"/>
                <w:b/>
                <w:i/>
                <w:sz w:val="28"/>
                <w:szCs w:val="28"/>
              </w:rPr>
            </w:pPr>
            <w:r w:rsidRPr="00CF7AAF">
              <w:rPr>
                <w:rFonts w:ascii="Times New Roman"/>
                <w:sz w:val="28"/>
                <w:szCs w:val="28"/>
              </w:rPr>
              <w:t xml:space="preserve">Numărul de acte </w:t>
            </w:r>
            <w:r w:rsidR="00CB0E93">
              <w:rPr>
                <w:rFonts w:ascii="Times New Roman"/>
                <w:sz w:val="28"/>
                <w:szCs w:val="28"/>
              </w:rPr>
              <w:t xml:space="preserve">normative (instrucțiuni, ghiduri, metodologii) </w:t>
            </w:r>
            <w:r w:rsidRPr="00CF7AAF">
              <w:rPr>
                <w:rFonts w:ascii="Times New Roman"/>
                <w:sz w:val="28"/>
                <w:szCs w:val="28"/>
              </w:rPr>
              <w:t>elaborate</w:t>
            </w:r>
          </w:p>
        </w:tc>
        <w:tc>
          <w:tcPr>
            <w:tcW w:w="1957" w:type="dxa"/>
          </w:tcPr>
          <w:p w14:paraId="770DB53B" w14:textId="77777777" w:rsidR="00ED2579" w:rsidRDefault="00ED2579" w:rsidP="00EB3972">
            <w:pPr>
              <w:rPr>
                <w:rFonts w:ascii="Times New Roman"/>
                <w:sz w:val="28"/>
                <w:szCs w:val="28"/>
              </w:rPr>
            </w:pPr>
            <w:r w:rsidRPr="00CF7AAF">
              <w:rPr>
                <w:rFonts w:ascii="Times New Roman"/>
                <w:sz w:val="28"/>
                <w:szCs w:val="28"/>
              </w:rPr>
              <w:t>Monitorul Oficial al RM</w:t>
            </w:r>
            <w:r w:rsidR="00CB0E93">
              <w:rPr>
                <w:rFonts w:ascii="Times New Roman"/>
                <w:sz w:val="28"/>
                <w:szCs w:val="28"/>
              </w:rPr>
              <w:t>,</w:t>
            </w:r>
          </w:p>
          <w:p w14:paraId="5F0E7763" w14:textId="507FB846" w:rsidR="00CB0E93" w:rsidRDefault="00CB0E93" w:rsidP="00EB3972">
            <w:pPr>
              <w:rPr>
                <w:rFonts w:ascii="Times New Roman"/>
                <w:b/>
                <w:i/>
                <w:sz w:val="28"/>
                <w:szCs w:val="28"/>
              </w:rPr>
            </w:pPr>
            <w:r>
              <w:rPr>
                <w:rFonts w:ascii="Times New Roman"/>
                <w:sz w:val="28"/>
                <w:szCs w:val="28"/>
              </w:rPr>
              <w:t>Pagina WEB a MADRM</w:t>
            </w:r>
          </w:p>
        </w:tc>
        <w:tc>
          <w:tcPr>
            <w:tcW w:w="1553" w:type="dxa"/>
            <w:gridSpan w:val="2"/>
          </w:tcPr>
          <w:p w14:paraId="490708B3" w14:textId="410E8865" w:rsidR="00ED2579" w:rsidRDefault="00ED2579" w:rsidP="00EB3972">
            <w:pPr>
              <w:rPr>
                <w:rFonts w:ascii="Times New Roman"/>
                <w:b/>
                <w:i/>
                <w:sz w:val="28"/>
                <w:szCs w:val="28"/>
              </w:rPr>
            </w:pPr>
            <w:r w:rsidRPr="00CF7AAF">
              <w:rPr>
                <w:rFonts w:ascii="Times New Roman"/>
                <w:sz w:val="28"/>
                <w:szCs w:val="28"/>
              </w:rPr>
              <w:t xml:space="preserve">Descurajare </w:t>
            </w:r>
          </w:p>
        </w:tc>
        <w:tc>
          <w:tcPr>
            <w:tcW w:w="1539" w:type="dxa"/>
          </w:tcPr>
          <w:p w14:paraId="2DE59EE8" w14:textId="65934F40" w:rsidR="00ED2579" w:rsidRDefault="00ED2579" w:rsidP="00EB3972">
            <w:pPr>
              <w:rPr>
                <w:rFonts w:ascii="Times New Roman"/>
                <w:b/>
                <w:i/>
                <w:sz w:val="28"/>
                <w:szCs w:val="28"/>
              </w:rPr>
            </w:pPr>
            <w:r w:rsidRPr="00CF7AAF">
              <w:rPr>
                <w:rFonts w:ascii="Times New Roman"/>
                <w:sz w:val="28"/>
                <w:szCs w:val="28"/>
              </w:rPr>
              <w:t xml:space="preserve">Mijloace bugetare; surse financiare externe disponibile </w:t>
            </w:r>
          </w:p>
        </w:tc>
      </w:tr>
      <w:tr w:rsidR="00827E3E" w14:paraId="2829BDB3" w14:textId="77777777" w:rsidTr="00827E3E">
        <w:tc>
          <w:tcPr>
            <w:tcW w:w="613" w:type="dxa"/>
          </w:tcPr>
          <w:p w14:paraId="627BDA52" w14:textId="2A321926" w:rsidR="00CB0E93" w:rsidRDefault="00CB0E93" w:rsidP="00EB3972">
            <w:pPr>
              <w:rPr>
                <w:rFonts w:ascii="Times New Roman"/>
                <w:b/>
                <w:i/>
                <w:sz w:val="28"/>
                <w:szCs w:val="28"/>
              </w:rPr>
            </w:pPr>
            <w:r>
              <w:rPr>
                <w:rFonts w:ascii="Times New Roman"/>
                <w:b/>
                <w:i/>
                <w:sz w:val="28"/>
                <w:szCs w:val="28"/>
              </w:rPr>
              <w:lastRenderedPageBreak/>
              <w:t>2.</w:t>
            </w:r>
          </w:p>
        </w:tc>
        <w:tc>
          <w:tcPr>
            <w:tcW w:w="3323" w:type="dxa"/>
          </w:tcPr>
          <w:p w14:paraId="44736DE8" w14:textId="5EF21B63" w:rsidR="00CB0E93" w:rsidRDefault="00CB0E93" w:rsidP="00CB0E93">
            <w:pPr>
              <w:rPr>
                <w:rFonts w:ascii="Times New Roman"/>
                <w:b/>
                <w:i/>
                <w:sz w:val="28"/>
                <w:szCs w:val="28"/>
              </w:rPr>
            </w:pPr>
            <w:r w:rsidRPr="00CF7AAF">
              <w:rPr>
                <w:rFonts w:ascii="Times New Roman"/>
                <w:sz w:val="28"/>
                <w:szCs w:val="28"/>
              </w:rPr>
              <w:t xml:space="preserve">Instruirea aleșilor locali în aspecte de integritate </w:t>
            </w:r>
            <w:r>
              <w:rPr>
                <w:rFonts w:ascii="Times New Roman"/>
                <w:sz w:val="28"/>
                <w:szCs w:val="28"/>
              </w:rPr>
              <w:t>la</w:t>
            </w:r>
            <w:r w:rsidRPr="00CF7AAF">
              <w:rPr>
                <w:rFonts w:ascii="Times New Roman"/>
                <w:sz w:val="28"/>
                <w:szCs w:val="28"/>
              </w:rPr>
              <w:t xml:space="preserve"> aplicarea legislație de mediu la nivel local</w:t>
            </w:r>
          </w:p>
        </w:tc>
        <w:tc>
          <w:tcPr>
            <w:tcW w:w="1701" w:type="dxa"/>
          </w:tcPr>
          <w:p w14:paraId="281B8204" w14:textId="77777777" w:rsidR="00CB0E93" w:rsidRDefault="00CB0E93" w:rsidP="00CB0E93">
            <w:pPr>
              <w:rPr>
                <w:rFonts w:ascii="Times New Roman"/>
                <w:sz w:val="28"/>
                <w:szCs w:val="28"/>
              </w:rPr>
            </w:pPr>
            <w:r>
              <w:rPr>
                <w:rFonts w:ascii="Times New Roman"/>
                <w:sz w:val="28"/>
                <w:szCs w:val="28"/>
              </w:rPr>
              <w:t>Permanent,</w:t>
            </w:r>
          </w:p>
          <w:p w14:paraId="1B4C2943" w14:textId="335604D5" w:rsidR="00CB0E93" w:rsidRDefault="00CB0E93" w:rsidP="00CB0E93">
            <w:pPr>
              <w:rPr>
                <w:rFonts w:ascii="Times New Roman"/>
                <w:b/>
                <w:i/>
                <w:sz w:val="28"/>
                <w:szCs w:val="28"/>
              </w:rPr>
            </w:pPr>
            <w:r w:rsidRPr="00CF7AAF">
              <w:rPr>
                <w:rFonts w:ascii="Times New Roman"/>
                <w:sz w:val="28"/>
                <w:szCs w:val="28"/>
              </w:rPr>
              <w:t>cu verificare anu</w:t>
            </w:r>
            <w:r>
              <w:rPr>
                <w:rFonts w:ascii="Times New Roman"/>
                <w:sz w:val="28"/>
                <w:szCs w:val="28"/>
              </w:rPr>
              <w:t>a</w:t>
            </w:r>
            <w:r w:rsidRPr="00CF7AAF">
              <w:rPr>
                <w:rFonts w:ascii="Times New Roman"/>
                <w:sz w:val="28"/>
                <w:szCs w:val="28"/>
              </w:rPr>
              <w:t>lă</w:t>
            </w:r>
          </w:p>
        </w:tc>
        <w:tc>
          <w:tcPr>
            <w:tcW w:w="2126" w:type="dxa"/>
          </w:tcPr>
          <w:p w14:paraId="45DE9E6F" w14:textId="11EE58AE" w:rsidR="00CB0E93" w:rsidRPr="00CF7AAF" w:rsidRDefault="00CB0E93" w:rsidP="00EB3972">
            <w:pPr>
              <w:rPr>
                <w:rFonts w:ascii="Times New Roman"/>
                <w:sz w:val="28"/>
                <w:szCs w:val="28"/>
              </w:rPr>
            </w:pPr>
            <w:r w:rsidRPr="00CF7AAF">
              <w:rPr>
                <w:rFonts w:ascii="Times New Roman"/>
                <w:sz w:val="28"/>
                <w:szCs w:val="28"/>
              </w:rPr>
              <w:t>MADRM;</w:t>
            </w:r>
            <w:r w:rsidR="00827E3E">
              <w:rPr>
                <w:rFonts w:ascii="Times New Roman"/>
                <w:sz w:val="28"/>
                <w:szCs w:val="28"/>
              </w:rPr>
              <w:t xml:space="preserve"> </w:t>
            </w:r>
            <w:r>
              <w:rPr>
                <w:rFonts w:ascii="Times New Roman"/>
                <w:sz w:val="28"/>
                <w:szCs w:val="28"/>
              </w:rPr>
              <w:t>AM</w:t>
            </w:r>
            <w:r w:rsidRPr="00CF7AAF">
              <w:rPr>
                <w:rFonts w:ascii="Times New Roman"/>
                <w:sz w:val="28"/>
                <w:szCs w:val="28"/>
              </w:rPr>
              <w:t>;</w:t>
            </w:r>
          </w:p>
          <w:p w14:paraId="625D336B" w14:textId="7033F07E" w:rsidR="00CB0E93" w:rsidRDefault="00CB0E93" w:rsidP="00EB3972">
            <w:pPr>
              <w:rPr>
                <w:rFonts w:ascii="Times New Roman"/>
                <w:sz w:val="28"/>
                <w:szCs w:val="28"/>
              </w:rPr>
            </w:pPr>
            <w:r w:rsidRPr="00CF7AAF">
              <w:rPr>
                <w:rFonts w:ascii="Times New Roman"/>
                <w:sz w:val="28"/>
                <w:szCs w:val="28"/>
              </w:rPr>
              <w:t>CNA;</w:t>
            </w:r>
            <w:r w:rsidR="00827E3E">
              <w:rPr>
                <w:rFonts w:ascii="Times New Roman"/>
                <w:sz w:val="28"/>
                <w:szCs w:val="28"/>
              </w:rPr>
              <w:t xml:space="preserve"> </w:t>
            </w:r>
            <w:r w:rsidRPr="00CF7AAF">
              <w:rPr>
                <w:rFonts w:ascii="Times New Roman"/>
                <w:sz w:val="28"/>
                <w:szCs w:val="28"/>
              </w:rPr>
              <w:t>ONG</w:t>
            </w:r>
            <w:r w:rsidR="00827E3E">
              <w:rPr>
                <w:rFonts w:ascii="Times New Roman"/>
                <w:sz w:val="28"/>
                <w:szCs w:val="28"/>
              </w:rPr>
              <w:t xml:space="preserve"> </w:t>
            </w:r>
            <w:r>
              <w:rPr>
                <w:rFonts w:ascii="Times New Roman"/>
                <w:sz w:val="28"/>
                <w:szCs w:val="28"/>
              </w:rPr>
              <w:t xml:space="preserve">- </w:t>
            </w:r>
            <w:r w:rsidRPr="00CF7AAF">
              <w:rPr>
                <w:rFonts w:ascii="Times New Roman"/>
                <w:sz w:val="28"/>
                <w:szCs w:val="28"/>
              </w:rPr>
              <w:t>urile</w:t>
            </w:r>
            <w:r>
              <w:rPr>
                <w:rFonts w:ascii="Times New Roman"/>
                <w:sz w:val="28"/>
                <w:szCs w:val="28"/>
              </w:rPr>
              <w:t xml:space="preserve"> de mediu</w:t>
            </w:r>
          </w:p>
          <w:p w14:paraId="53D7A9DC" w14:textId="56AFA9A6" w:rsidR="00827E3E" w:rsidRDefault="00827E3E" w:rsidP="00EB3972">
            <w:pPr>
              <w:rPr>
                <w:rFonts w:ascii="Times New Roman"/>
                <w:b/>
                <w:i/>
                <w:sz w:val="28"/>
                <w:szCs w:val="28"/>
              </w:rPr>
            </w:pPr>
            <w:r>
              <w:rPr>
                <w:rFonts w:ascii="Times New Roman"/>
                <w:sz w:val="28"/>
                <w:szCs w:val="28"/>
              </w:rPr>
              <w:t>(responsabilitate concomitentă)</w:t>
            </w:r>
          </w:p>
        </w:tc>
        <w:tc>
          <w:tcPr>
            <w:tcW w:w="2180" w:type="dxa"/>
          </w:tcPr>
          <w:p w14:paraId="339D4971" w14:textId="571CE2DA" w:rsidR="00CB0E93" w:rsidRPr="00CF7AAF" w:rsidRDefault="00827E3E" w:rsidP="00EB3972">
            <w:pPr>
              <w:rPr>
                <w:rFonts w:ascii="Times New Roman"/>
                <w:sz w:val="28"/>
                <w:szCs w:val="28"/>
              </w:rPr>
            </w:pPr>
            <w:r>
              <w:rPr>
                <w:rFonts w:ascii="Times New Roman"/>
                <w:sz w:val="28"/>
                <w:szCs w:val="28"/>
              </w:rPr>
              <w:t>Instruiri pentru</w:t>
            </w:r>
            <w:r w:rsidR="00CB0E93" w:rsidRPr="00CF7AAF">
              <w:rPr>
                <w:rFonts w:ascii="Times New Roman"/>
                <w:sz w:val="28"/>
                <w:szCs w:val="28"/>
              </w:rPr>
              <w:t xml:space="preserve"> aleșii locali</w:t>
            </w:r>
            <w:r>
              <w:rPr>
                <w:rFonts w:ascii="Times New Roman"/>
                <w:sz w:val="28"/>
                <w:szCs w:val="28"/>
              </w:rPr>
              <w:t xml:space="preserve"> din toate raioanele realizate</w:t>
            </w:r>
            <w:r w:rsidR="00CB0E93" w:rsidRPr="00CF7AAF">
              <w:rPr>
                <w:rFonts w:ascii="Times New Roman"/>
                <w:sz w:val="28"/>
                <w:szCs w:val="28"/>
              </w:rPr>
              <w:t>;</w:t>
            </w:r>
          </w:p>
          <w:p w14:paraId="139C3172" w14:textId="435D3F9C" w:rsidR="00CB0E93" w:rsidRDefault="00827E3E" w:rsidP="00827E3E">
            <w:pPr>
              <w:rPr>
                <w:rFonts w:ascii="Times New Roman"/>
                <w:b/>
                <w:i/>
                <w:sz w:val="28"/>
                <w:szCs w:val="28"/>
              </w:rPr>
            </w:pPr>
            <w:r>
              <w:rPr>
                <w:rFonts w:ascii="Times New Roman"/>
                <w:sz w:val="28"/>
                <w:szCs w:val="28"/>
              </w:rPr>
              <w:t xml:space="preserve">Toate </w:t>
            </w:r>
            <w:r w:rsidR="00CB0E93" w:rsidRPr="00CF7AAF">
              <w:rPr>
                <w:rFonts w:ascii="Times New Roman"/>
                <w:sz w:val="28"/>
                <w:szCs w:val="28"/>
              </w:rPr>
              <w:t xml:space="preserve"> solicitări</w:t>
            </w:r>
            <w:r>
              <w:rPr>
                <w:rFonts w:ascii="Times New Roman"/>
                <w:sz w:val="28"/>
                <w:szCs w:val="28"/>
              </w:rPr>
              <w:t>le</w:t>
            </w:r>
            <w:r w:rsidR="00CB0E93" w:rsidRPr="00CF7AAF">
              <w:rPr>
                <w:rFonts w:ascii="Times New Roman"/>
                <w:sz w:val="28"/>
                <w:szCs w:val="28"/>
              </w:rPr>
              <w:t xml:space="preserve"> de instruiri realizate</w:t>
            </w:r>
          </w:p>
        </w:tc>
        <w:tc>
          <w:tcPr>
            <w:tcW w:w="1957" w:type="dxa"/>
          </w:tcPr>
          <w:p w14:paraId="6A2191B1" w14:textId="1E8FF6F0" w:rsidR="00CB0E93" w:rsidRDefault="00CB0E93" w:rsidP="00827E3E">
            <w:pPr>
              <w:rPr>
                <w:rFonts w:ascii="Times New Roman"/>
                <w:b/>
                <w:i/>
                <w:sz w:val="28"/>
                <w:szCs w:val="28"/>
              </w:rPr>
            </w:pPr>
            <w:r w:rsidRPr="00CF7AAF">
              <w:rPr>
                <w:rFonts w:ascii="Times New Roman"/>
                <w:sz w:val="28"/>
                <w:szCs w:val="28"/>
              </w:rPr>
              <w:t>Rapo</w:t>
            </w:r>
            <w:r>
              <w:rPr>
                <w:rFonts w:ascii="Times New Roman"/>
                <w:sz w:val="28"/>
                <w:szCs w:val="28"/>
              </w:rPr>
              <w:t xml:space="preserve">artele </w:t>
            </w:r>
            <w:r w:rsidRPr="00CF7AAF">
              <w:rPr>
                <w:rFonts w:ascii="Times New Roman"/>
                <w:sz w:val="28"/>
                <w:szCs w:val="28"/>
              </w:rPr>
              <w:t>de instruire</w:t>
            </w:r>
            <w:r w:rsidR="00827E3E">
              <w:rPr>
                <w:rFonts w:ascii="Times New Roman"/>
                <w:sz w:val="28"/>
                <w:szCs w:val="28"/>
              </w:rPr>
              <w:t xml:space="preserve"> cu a</w:t>
            </w:r>
            <w:r w:rsidRPr="00CF7AAF">
              <w:rPr>
                <w:rFonts w:ascii="Times New Roman"/>
                <w:sz w:val="28"/>
                <w:szCs w:val="28"/>
              </w:rPr>
              <w:t>gende</w:t>
            </w:r>
            <w:r w:rsidR="00827E3E">
              <w:rPr>
                <w:rFonts w:ascii="Times New Roman"/>
                <w:sz w:val="28"/>
                <w:szCs w:val="28"/>
              </w:rPr>
              <w:t>,</w:t>
            </w:r>
            <w:r w:rsidRPr="00CF7AAF">
              <w:rPr>
                <w:rFonts w:ascii="Times New Roman"/>
                <w:sz w:val="28"/>
                <w:szCs w:val="28"/>
              </w:rPr>
              <w:t xml:space="preserve"> liste</w:t>
            </w:r>
            <w:r w:rsidR="00827E3E">
              <w:rPr>
                <w:rFonts w:ascii="Times New Roman"/>
                <w:sz w:val="28"/>
                <w:szCs w:val="28"/>
              </w:rPr>
              <w:t xml:space="preserve"> a</w:t>
            </w:r>
            <w:r w:rsidRPr="00CF7AAF">
              <w:rPr>
                <w:rFonts w:ascii="Times New Roman"/>
                <w:sz w:val="28"/>
                <w:szCs w:val="28"/>
              </w:rPr>
              <w:t xml:space="preserve">le </w:t>
            </w:r>
            <w:r w:rsidR="00827E3E">
              <w:rPr>
                <w:rFonts w:ascii="Times New Roman"/>
                <w:sz w:val="28"/>
                <w:szCs w:val="28"/>
              </w:rPr>
              <w:t xml:space="preserve">participanților, </w:t>
            </w:r>
            <w:r w:rsidRPr="00CF7AAF">
              <w:rPr>
                <w:rFonts w:ascii="Times New Roman"/>
                <w:sz w:val="28"/>
                <w:szCs w:val="28"/>
              </w:rPr>
              <w:t xml:space="preserve"> rapo</w:t>
            </w:r>
            <w:r w:rsidR="00827E3E">
              <w:rPr>
                <w:rFonts w:ascii="Times New Roman"/>
                <w:sz w:val="28"/>
                <w:szCs w:val="28"/>
              </w:rPr>
              <w:t>a</w:t>
            </w:r>
            <w:r w:rsidRPr="00CF7AAF">
              <w:rPr>
                <w:rFonts w:ascii="Times New Roman"/>
                <w:sz w:val="28"/>
                <w:szCs w:val="28"/>
              </w:rPr>
              <w:t>rt</w:t>
            </w:r>
            <w:r w:rsidR="00827E3E">
              <w:rPr>
                <w:rFonts w:ascii="Times New Roman"/>
                <w:sz w:val="28"/>
                <w:szCs w:val="28"/>
              </w:rPr>
              <w:t>e</w:t>
            </w:r>
            <w:r w:rsidRPr="00CF7AAF">
              <w:rPr>
                <w:rFonts w:ascii="Times New Roman"/>
                <w:sz w:val="28"/>
                <w:szCs w:val="28"/>
              </w:rPr>
              <w:t xml:space="preserve"> de eval</w:t>
            </w:r>
            <w:r w:rsidR="00827E3E">
              <w:rPr>
                <w:rFonts w:ascii="Times New Roman"/>
                <w:sz w:val="28"/>
                <w:szCs w:val="28"/>
              </w:rPr>
              <w:t>uare plasate pe pagina WEB a MADRM, AM</w:t>
            </w:r>
          </w:p>
        </w:tc>
        <w:tc>
          <w:tcPr>
            <w:tcW w:w="1553" w:type="dxa"/>
            <w:gridSpan w:val="2"/>
          </w:tcPr>
          <w:p w14:paraId="24DF24BF" w14:textId="3B21FE41" w:rsidR="00CB0E93" w:rsidRDefault="00CB0E93" w:rsidP="00EB3972">
            <w:pPr>
              <w:rPr>
                <w:rFonts w:ascii="Times New Roman"/>
                <w:b/>
                <w:i/>
                <w:sz w:val="28"/>
                <w:szCs w:val="28"/>
              </w:rPr>
            </w:pPr>
            <w:r w:rsidRPr="00CF7AAF">
              <w:rPr>
                <w:rFonts w:ascii="Times New Roman"/>
                <w:sz w:val="28"/>
                <w:szCs w:val="28"/>
              </w:rPr>
              <w:t xml:space="preserve">Educație </w:t>
            </w:r>
          </w:p>
        </w:tc>
        <w:tc>
          <w:tcPr>
            <w:tcW w:w="1539" w:type="dxa"/>
          </w:tcPr>
          <w:p w14:paraId="1F916704" w14:textId="2223CE3E" w:rsidR="00CB0E93" w:rsidRDefault="00CB0E93" w:rsidP="00EB3972">
            <w:pPr>
              <w:rPr>
                <w:rFonts w:ascii="Times New Roman"/>
                <w:b/>
                <w:i/>
                <w:sz w:val="28"/>
                <w:szCs w:val="28"/>
              </w:rPr>
            </w:pPr>
            <w:r w:rsidRPr="00CF7AAF">
              <w:rPr>
                <w:rFonts w:ascii="Times New Roman"/>
                <w:sz w:val="28"/>
                <w:szCs w:val="28"/>
              </w:rPr>
              <w:t>Mijloace bugetare; surse financiare externe disponibile</w:t>
            </w:r>
          </w:p>
        </w:tc>
      </w:tr>
      <w:tr w:rsidR="00827E3E" w14:paraId="4A7835E2" w14:textId="77777777" w:rsidTr="00827E3E">
        <w:tc>
          <w:tcPr>
            <w:tcW w:w="613" w:type="dxa"/>
          </w:tcPr>
          <w:p w14:paraId="1DC60678" w14:textId="17663167" w:rsidR="00827E3E" w:rsidRDefault="00827E3E" w:rsidP="00EB3972">
            <w:pPr>
              <w:rPr>
                <w:rFonts w:ascii="Times New Roman"/>
                <w:b/>
                <w:i/>
                <w:sz w:val="28"/>
                <w:szCs w:val="28"/>
              </w:rPr>
            </w:pPr>
            <w:r>
              <w:rPr>
                <w:rFonts w:ascii="Times New Roman"/>
                <w:b/>
                <w:i/>
                <w:sz w:val="28"/>
                <w:szCs w:val="28"/>
              </w:rPr>
              <w:t>3.</w:t>
            </w:r>
          </w:p>
        </w:tc>
        <w:tc>
          <w:tcPr>
            <w:tcW w:w="3323" w:type="dxa"/>
          </w:tcPr>
          <w:p w14:paraId="50F2DFFE" w14:textId="0F3F1ECB" w:rsidR="00827E3E" w:rsidRDefault="00827E3E" w:rsidP="0024460F">
            <w:pPr>
              <w:rPr>
                <w:rFonts w:ascii="Times New Roman"/>
                <w:b/>
                <w:i/>
                <w:sz w:val="28"/>
                <w:szCs w:val="28"/>
              </w:rPr>
            </w:pPr>
            <w:r w:rsidRPr="00CF7AAF">
              <w:rPr>
                <w:rFonts w:ascii="Times New Roman"/>
                <w:sz w:val="28"/>
                <w:szCs w:val="28"/>
              </w:rPr>
              <w:t xml:space="preserve">Asigurarea consultărilor publice la nivel local </w:t>
            </w:r>
            <w:r w:rsidR="0024460F">
              <w:rPr>
                <w:rFonts w:ascii="Times New Roman"/>
                <w:sz w:val="28"/>
                <w:szCs w:val="28"/>
              </w:rPr>
              <w:t xml:space="preserve">a proiectelor de  documente </w:t>
            </w:r>
            <w:r w:rsidRPr="00CF7AAF">
              <w:rPr>
                <w:rFonts w:ascii="Times New Roman"/>
                <w:sz w:val="28"/>
                <w:szCs w:val="28"/>
              </w:rPr>
              <w:t xml:space="preserve">de politici </w:t>
            </w:r>
            <w:r w:rsidR="000C6A6E">
              <w:rPr>
                <w:rFonts w:ascii="Times New Roman"/>
                <w:sz w:val="28"/>
                <w:szCs w:val="28"/>
              </w:rPr>
              <w:t xml:space="preserve">de mediu </w:t>
            </w:r>
            <w:r w:rsidR="0024460F">
              <w:rPr>
                <w:rFonts w:ascii="Times New Roman"/>
                <w:sz w:val="28"/>
                <w:szCs w:val="28"/>
              </w:rPr>
              <w:t>de</w:t>
            </w:r>
            <w:r w:rsidRPr="00CF7AAF">
              <w:rPr>
                <w:rFonts w:ascii="Times New Roman"/>
                <w:sz w:val="28"/>
                <w:szCs w:val="28"/>
              </w:rPr>
              <w:t xml:space="preserve"> nivel local</w:t>
            </w:r>
          </w:p>
        </w:tc>
        <w:tc>
          <w:tcPr>
            <w:tcW w:w="1701" w:type="dxa"/>
          </w:tcPr>
          <w:p w14:paraId="1087E82C" w14:textId="52B67FC5" w:rsidR="00827E3E" w:rsidRDefault="0024460F" w:rsidP="0024460F">
            <w:pPr>
              <w:rPr>
                <w:rFonts w:ascii="Times New Roman"/>
                <w:b/>
                <w:i/>
                <w:sz w:val="28"/>
                <w:szCs w:val="28"/>
              </w:rPr>
            </w:pPr>
            <w:r>
              <w:rPr>
                <w:rFonts w:ascii="Times New Roman"/>
                <w:sz w:val="28"/>
                <w:szCs w:val="28"/>
              </w:rPr>
              <w:t xml:space="preserve">2019-2020 </w:t>
            </w:r>
            <w:r w:rsidR="00827E3E" w:rsidRPr="00CF7AAF">
              <w:rPr>
                <w:rFonts w:ascii="Times New Roman"/>
                <w:sz w:val="28"/>
                <w:szCs w:val="28"/>
              </w:rPr>
              <w:t>cu verificare anu</w:t>
            </w:r>
            <w:r>
              <w:rPr>
                <w:rFonts w:ascii="Times New Roman"/>
                <w:sz w:val="28"/>
                <w:szCs w:val="28"/>
              </w:rPr>
              <w:t>a</w:t>
            </w:r>
            <w:r w:rsidR="00827E3E" w:rsidRPr="00CF7AAF">
              <w:rPr>
                <w:rFonts w:ascii="Times New Roman"/>
                <w:sz w:val="28"/>
                <w:szCs w:val="28"/>
              </w:rPr>
              <w:t xml:space="preserve">lă </w:t>
            </w:r>
          </w:p>
        </w:tc>
        <w:tc>
          <w:tcPr>
            <w:tcW w:w="2126" w:type="dxa"/>
          </w:tcPr>
          <w:p w14:paraId="7AFBB355" w14:textId="764809B9" w:rsidR="00827E3E" w:rsidRPr="00CF7AAF" w:rsidRDefault="00827E3E" w:rsidP="00EB3972">
            <w:pPr>
              <w:rPr>
                <w:rFonts w:ascii="Times New Roman"/>
                <w:sz w:val="28"/>
                <w:szCs w:val="28"/>
              </w:rPr>
            </w:pPr>
            <w:r w:rsidRPr="00CF7AAF">
              <w:rPr>
                <w:rFonts w:ascii="Times New Roman"/>
                <w:sz w:val="28"/>
                <w:szCs w:val="28"/>
              </w:rPr>
              <w:t>A</w:t>
            </w:r>
            <w:r w:rsidR="0024460F">
              <w:rPr>
                <w:rFonts w:ascii="Times New Roman"/>
                <w:sz w:val="28"/>
                <w:szCs w:val="28"/>
              </w:rPr>
              <w:t>M</w:t>
            </w:r>
            <w:r w:rsidRPr="00CF7AAF">
              <w:rPr>
                <w:rFonts w:ascii="Times New Roman"/>
                <w:sz w:val="28"/>
                <w:szCs w:val="28"/>
              </w:rPr>
              <w:t>;</w:t>
            </w:r>
            <w:r w:rsidR="0024460F">
              <w:rPr>
                <w:rFonts w:ascii="Times New Roman"/>
                <w:sz w:val="28"/>
                <w:szCs w:val="28"/>
              </w:rPr>
              <w:t xml:space="preserve"> </w:t>
            </w:r>
            <w:r w:rsidRPr="00CF7AAF">
              <w:rPr>
                <w:rFonts w:ascii="Times New Roman"/>
                <w:sz w:val="28"/>
                <w:szCs w:val="28"/>
              </w:rPr>
              <w:t>CALM;</w:t>
            </w:r>
          </w:p>
          <w:p w14:paraId="6A09CF91" w14:textId="77777777" w:rsidR="00827E3E" w:rsidRDefault="00827E3E" w:rsidP="00EB3972">
            <w:pPr>
              <w:rPr>
                <w:rFonts w:ascii="Times New Roman"/>
                <w:sz w:val="28"/>
                <w:szCs w:val="28"/>
              </w:rPr>
            </w:pPr>
            <w:r w:rsidRPr="00CF7AAF">
              <w:rPr>
                <w:rFonts w:ascii="Times New Roman"/>
                <w:sz w:val="28"/>
                <w:szCs w:val="28"/>
              </w:rPr>
              <w:t>ONG</w:t>
            </w:r>
            <w:r w:rsidR="0024460F">
              <w:rPr>
                <w:rFonts w:ascii="Times New Roman"/>
                <w:sz w:val="28"/>
                <w:szCs w:val="28"/>
              </w:rPr>
              <w:t>-</w:t>
            </w:r>
            <w:r w:rsidRPr="00CF7AAF">
              <w:rPr>
                <w:rFonts w:ascii="Times New Roman"/>
                <w:sz w:val="28"/>
                <w:szCs w:val="28"/>
              </w:rPr>
              <w:t>urile</w:t>
            </w:r>
            <w:r w:rsidR="0024460F">
              <w:rPr>
                <w:rFonts w:ascii="Times New Roman"/>
                <w:sz w:val="28"/>
                <w:szCs w:val="28"/>
              </w:rPr>
              <w:t xml:space="preserve"> de mediu</w:t>
            </w:r>
          </w:p>
          <w:p w14:paraId="48E28BBE" w14:textId="53F16EAC" w:rsidR="000C6A6E" w:rsidRDefault="000C6A6E" w:rsidP="000C6A6E">
            <w:pPr>
              <w:rPr>
                <w:rFonts w:ascii="Times New Roman"/>
                <w:b/>
                <w:i/>
                <w:sz w:val="28"/>
                <w:szCs w:val="28"/>
              </w:rPr>
            </w:pPr>
            <w:r>
              <w:rPr>
                <w:rFonts w:ascii="Times New Roman"/>
                <w:sz w:val="28"/>
                <w:szCs w:val="28"/>
              </w:rPr>
              <w:t>(responsabilitate concomitentă)</w:t>
            </w:r>
          </w:p>
        </w:tc>
        <w:tc>
          <w:tcPr>
            <w:tcW w:w="2180" w:type="dxa"/>
          </w:tcPr>
          <w:p w14:paraId="3617D4DC" w14:textId="2ECC3963" w:rsidR="00827E3E" w:rsidRDefault="0024460F" w:rsidP="0024460F">
            <w:pPr>
              <w:rPr>
                <w:rFonts w:ascii="Times New Roman"/>
                <w:b/>
                <w:i/>
                <w:sz w:val="28"/>
                <w:szCs w:val="28"/>
              </w:rPr>
            </w:pPr>
            <w:r>
              <w:rPr>
                <w:rFonts w:ascii="Times New Roman"/>
                <w:sz w:val="28"/>
                <w:szCs w:val="28"/>
              </w:rPr>
              <w:t xml:space="preserve">Toate </w:t>
            </w:r>
            <w:r w:rsidR="00827E3E" w:rsidRPr="00CF7AAF">
              <w:rPr>
                <w:rFonts w:ascii="Times New Roman"/>
                <w:sz w:val="28"/>
                <w:szCs w:val="28"/>
              </w:rPr>
              <w:t xml:space="preserve"> documentele de politici locale adoptate</w:t>
            </w:r>
          </w:p>
        </w:tc>
        <w:tc>
          <w:tcPr>
            <w:tcW w:w="1957" w:type="dxa"/>
          </w:tcPr>
          <w:p w14:paraId="4B4DD7C9" w14:textId="13826187" w:rsidR="00827E3E" w:rsidRDefault="00827E3E" w:rsidP="00EB3972">
            <w:pPr>
              <w:rPr>
                <w:rFonts w:ascii="Times New Roman"/>
                <w:b/>
                <w:i/>
                <w:sz w:val="28"/>
                <w:szCs w:val="28"/>
              </w:rPr>
            </w:pPr>
            <w:r w:rsidRPr="00CF7AAF">
              <w:rPr>
                <w:rFonts w:ascii="Times New Roman"/>
                <w:sz w:val="28"/>
                <w:szCs w:val="28"/>
              </w:rPr>
              <w:t>Pagina web al Agenție Protecția Mediului</w:t>
            </w:r>
          </w:p>
        </w:tc>
        <w:tc>
          <w:tcPr>
            <w:tcW w:w="1553" w:type="dxa"/>
            <w:gridSpan w:val="2"/>
          </w:tcPr>
          <w:p w14:paraId="045C0806" w14:textId="0BE43929" w:rsidR="00827E3E" w:rsidRDefault="00827E3E" w:rsidP="00EB3972">
            <w:pPr>
              <w:rPr>
                <w:rFonts w:ascii="Times New Roman"/>
                <w:b/>
                <w:i/>
                <w:sz w:val="28"/>
                <w:szCs w:val="28"/>
              </w:rPr>
            </w:pPr>
            <w:r w:rsidRPr="00CF7AAF">
              <w:rPr>
                <w:rFonts w:ascii="Times New Roman"/>
                <w:sz w:val="28"/>
                <w:szCs w:val="28"/>
              </w:rPr>
              <w:t xml:space="preserve">Transparență </w:t>
            </w:r>
          </w:p>
        </w:tc>
        <w:tc>
          <w:tcPr>
            <w:tcW w:w="1539" w:type="dxa"/>
          </w:tcPr>
          <w:p w14:paraId="59AC8507" w14:textId="4D718773" w:rsidR="00827E3E" w:rsidRDefault="00827E3E" w:rsidP="00EB3972">
            <w:pPr>
              <w:rPr>
                <w:rFonts w:ascii="Times New Roman"/>
                <w:b/>
                <w:i/>
                <w:sz w:val="28"/>
                <w:szCs w:val="28"/>
              </w:rPr>
            </w:pPr>
            <w:r w:rsidRPr="00CF7AAF">
              <w:rPr>
                <w:rFonts w:ascii="Times New Roman"/>
                <w:sz w:val="28"/>
                <w:szCs w:val="28"/>
              </w:rPr>
              <w:t>Mijloace bugetare;</w:t>
            </w:r>
          </w:p>
        </w:tc>
      </w:tr>
      <w:tr w:rsidR="0024460F" w14:paraId="09B32B55" w14:textId="77777777" w:rsidTr="00827E3E">
        <w:tc>
          <w:tcPr>
            <w:tcW w:w="613" w:type="dxa"/>
          </w:tcPr>
          <w:p w14:paraId="62E52C2B" w14:textId="47E41660" w:rsidR="0024460F" w:rsidRDefault="0024460F" w:rsidP="00EB3972">
            <w:pPr>
              <w:rPr>
                <w:rFonts w:ascii="Times New Roman"/>
                <w:b/>
                <w:i/>
                <w:sz w:val="28"/>
                <w:szCs w:val="28"/>
              </w:rPr>
            </w:pPr>
            <w:r>
              <w:rPr>
                <w:rFonts w:ascii="Times New Roman"/>
                <w:b/>
                <w:i/>
                <w:sz w:val="28"/>
                <w:szCs w:val="28"/>
              </w:rPr>
              <w:t>4.</w:t>
            </w:r>
          </w:p>
        </w:tc>
        <w:tc>
          <w:tcPr>
            <w:tcW w:w="3323" w:type="dxa"/>
          </w:tcPr>
          <w:p w14:paraId="0CDC4777" w14:textId="73FF1D34" w:rsidR="0024460F" w:rsidRDefault="0024460F" w:rsidP="0024460F">
            <w:pPr>
              <w:rPr>
                <w:rFonts w:ascii="Times New Roman"/>
                <w:b/>
                <w:i/>
                <w:sz w:val="28"/>
                <w:szCs w:val="28"/>
              </w:rPr>
            </w:pPr>
            <w:r w:rsidRPr="00CF7AAF">
              <w:rPr>
                <w:rFonts w:ascii="Times New Roman"/>
                <w:sz w:val="28"/>
                <w:szCs w:val="28"/>
              </w:rPr>
              <w:t xml:space="preserve">Instruirea funcționarilor </w:t>
            </w:r>
            <w:r>
              <w:rPr>
                <w:rFonts w:ascii="Times New Roman"/>
                <w:sz w:val="28"/>
                <w:szCs w:val="28"/>
              </w:rPr>
              <w:t>din domeniul mediului</w:t>
            </w:r>
            <w:r w:rsidRPr="00CF7AAF">
              <w:rPr>
                <w:rFonts w:ascii="Times New Roman"/>
                <w:sz w:val="28"/>
                <w:szCs w:val="28"/>
              </w:rPr>
              <w:t xml:space="preserve"> </w:t>
            </w:r>
            <w:r>
              <w:rPr>
                <w:rFonts w:ascii="Times New Roman"/>
                <w:sz w:val="28"/>
                <w:szCs w:val="28"/>
              </w:rPr>
              <w:t xml:space="preserve">din cadrul APL </w:t>
            </w:r>
            <w:r w:rsidRPr="00CF7AAF">
              <w:rPr>
                <w:rFonts w:ascii="Times New Roman"/>
                <w:sz w:val="28"/>
                <w:szCs w:val="28"/>
              </w:rPr>
              <w:t xml:space="preserve">privind modalitățile de identificare și de sensibilizare a acțiunilor cu risc de corupere la nivel local </w:t>
            </w:r>
            <w:r>
              <w:rPr>
                <w:rFonts w:ascii="Times New Roman"/>
                <w:sz w:val="28"/>
                <w:szCs w:val="28"/>
              </w:rPr>
              <w:t>pe segmente de mediu și utilizare a resurselor naturale</w:t>
            </w:r>
          </w:p>
        </w:tc>
        <w:tc>
          <w:tcPr>
            <w:tcW w:w="1701" w:type="dxa"/>
          </w:tcPr>
          <w:p w14:paraId="79AE4B89" w14:textId="5F1AE3D5" w:rsidR="0024460F" w:rsidRDefault="007922BB" w:rsidP="00EB3972">
            <w:pPr>
              <w:rPr>
                <w:rFonts w:ascii="Times New Roman"/>
                <w:b/>
                <w:i/>
                <w:sz w:val="28"/>
                <w:szCs w:val="28"/>
              </w:rPr>
            </w:pPr>
            <w:r>
              <w:rPr>
                <w:rFonts w:ascii="Times New Roman"/>
                <w:sz w:val="28"/>
                <w:szCs w:val="28"/>
              </w:rPr>
              <w:t xml:space="preserve">2019-2020 </w:t>
            </w:r>
            <w:r w:rsidRPr="00CF7AAF">
              <w:rPr>
                <w:rFonts w:ascii="Times New Roman"/>
                <w:sz w:val="28"/>
                <w:szCs w:val="28"/>
              </w:rPr>
              <w:t>cu verificare anu</w:t>
            </w:r>
            <w:r>
              <w:rPr>
                <w:rFonts w:ascii="Times New Roman"/>
                <w:sz w:val="28"/>
                <w:szCs w:val="28"/>
              </w:rPr>
              <w:t>a</w:t>
            </w:r>
            <w:r w:rsidRPr="00CF7AAF">
              <w:rPr>
                <w:rFonts w:ascii="Times New Roman"/>
                <w:sz w:val="28"/>
                <w:szCs w:val="28"/>
              </w:rPr>
              <w:t>lă</w:t>
            </w:r>
          </w:p>
        </w:tc>
        <w:tc>
          <w:tcPr>
            <w:tcW w:w="2126" w:type="dxa"/>
          </w:tcPr>
          <w:p w14:paraId="7E703B0A" w14:textId="1D1F661A" w:rsidR="0024460F" w:rsidRDefault="007922BB" w:rsidP="00EB3972">
            <w:pPr>
              <w:rPr>
                <w:rFonts w:ascii="Times New Roman"/>
                <w:sz w:val="28"/>
                <w:szCs w:val="28"/>
              </w:rPr>
            </w:pPr>
            <w:r>
              <w:rPr>
                <w:rFonts w:ascii="Times New Roman"/>
                <w:sz w:val="28"/>
                <w:szCs w:val="28"/>
              </w:rPr>
              <w:t>AM</w:t>
            </w:r>
            <w:r w:rsidR="0024460F" w:rsidRPr="00CF7AAF">
              <w:rPr>
                <w:rFonts w:ascii="Times New Roman"/>
                <w:sz w:val="28"/>
                <w:szCs w:val="28"/>
              </w:rPr>
              <w:t>;</w:t>
            </w:r>
            <w:r>
              <w:rPr>
                <w:rFonts w:ascii="Times New Roman"/>
                <w:sz w:val="28"/>
                <w:szCs w:val="28"/>
              </w:rPr>
              <w:t xml:space="preserve"> IPM, CNA</w:t>
            </w:r>
          </w:p>
          <w:p w14:paraId="702F98B8" w14:textId="6884C986" w:rsidR="000C6A6E" w:rsidRPr="00CF7AAF" w:rsidRDefault="000C6A6E" w:rsidP="00EB3972">
            <w:pPr>
              <w:rPr>
                <w:rFonts w:ascii="Times New Roman"/>
                <w:sz w:val="28"/>
                <w:szCs w:val="28"/>
              </w:rPr>
            </w:pPr>
            <w:r>
              <w:rPr>
                <w:rFonts w:ascii="Times New Roman"/>
                <w:sz w:val="28"/>
                <w:szCs w:val="28"/>
              </w:rPr>
              <w:t>(responsabilitate concomitentă)</w:t>
            </w:r>
          </w:p>
          <w:p w14:paraId="2E94C686" w14:textId="77777777" w:rsidR="0024460F" w:rsidRDefault="0024460F" w:rsidP="00EB3972">
            <w:pPr>
              <w:rPr>
                <w:rFonts w:ascii="Times New Roman"/>
                <w:b/>
                <w:i/>
                <w:sz w:val="28"/>
                <w:szCs w:val="28"/>
              </w:rPr>
            </w:pPr>
          </w:p>
        </w:tc>
        <w:tc>
          <w:tcPr>
            <w:tcW w:w="2180" w:type="dxa"/>
          </w:tcPr>
          <w:p w14:paraId="3295F73A" w14:textId="57C43483" w:rsidR="0024460F" w:rsidRPr="00CF7AAF" w:rsidRDefault="0024460F" w:rsidP="00EB3972">
            <w:pPr>
              <w:rPr>
                <w:rFonts w:ascii="Times New Roman"/>
                <w:sz w:val="28"/>
                <w:szCs w:val="28"/>
              </w:rPr>
            </w:pPr>
            <w:r>
              <w:rPr>
                <w:rFonts w:ascii="Times New Roman"/>
                <w:sz w:val="28"/>
                <w:szCs w:val="28"/>
              </w:rPr>
              <w:t>Reguli de conduită de mediu elaborate</w:t>
            </w:r>
            <w:r w:rsidR="007922BB">
              <w:rPr>
                <w:rFonts w:ascii="Times New Roman"/>
                <w:sz w:val="28"/>
                <w:szCs w:val="28"/>
              </w:rPr>
              <w:t>,</w:t>
            </w:r>
            <w:r w:rsidRPr="00CF7AAF">
              <w:rPr>
                <w:rFonts w:ascii="Times New Roman"/>
                <w:sz w:val="28"/>
                <w:szCs w:val="28"/>
              </w:rPr>
              <w:t xml:space="preserve"> Plan și materiale de instruire elaborate.</w:t>
            </w:r>
          </w:p>
          <w:p w14:paraId="3E3A4B01" w14:textId="77777777" w:rsidR="0024460F" w:rsidRPr="00CF7AAF" w:rsidRDefault="0024460F" w:rsidP="00EB3972">
            <w:pPr>
              <w:rPr>
                <w:rFonts w:ascii="Times New Roman"/>
                <w:sz w:val="28"/>
                <w:szCs w:val="28"/>
              </w:rPr>
            </w:pPr>
            <w:r w:rsidRPr="00CF7AAF">
              <w:rPr>
                <w:rFonts w:ascii="Times New Roman"/>
                <w:sz w:val="28"/>
                <w:szCs w:val="28"/>
              </w:rPr>
              <w:t>Cursuri de instruire desfășurate</w:t>
            </w:r>
          </w:p>
          <w:p w14:paraId="1C90D0FB" w14:textId="142796DA" w:rsidR="0024460F" w:rsidRPr="0024460F" w:rsidRDefault="007922BB" w:rsidP="00EB3972">
            <w:pPr>
              <w:rPr>
                <w:rFonts w:ascii="Times New Roman"/>
                <w:sz w:val="28"/>
                <w:szCs w:val="28"/>
              </w:rPr>
            </w:pPr>
            <w:r>
              <w:rPr>
                <w:rFonts w:ascii="Times New Roman"/>
                <w:sz w:val="28"/>
                <w:szCs w:val="28"/>
              </w:rPr>
              <w:t xml:space="preserve">Toți funcționarii </w:t>
            </w:r>
            <w:r>
              <w:rPr>
                <w:rFonts w:ascii="Times New Roman"/>
                <w:sz w:val="28"/>
                <w:szCs w:val="28"/>
              </w:rPr>
              <w:lastRenderedPageBreak/>
              <w:t>din domeniul mediului</w:t>
            </w:r>
            <w:r w:rsidRPr="00CF7AAF">
              <w:rPr>
                <w:rFonts w:ascii="Times New Roman"/>
                <w:sz w:val="28"/>
                <w:szCs w:val="28"/>
              </w:rPr>
              <w:t xml:space="preserve"> </w:t>
            </w:r>
            <w:r>
              <w:rPr>
                <w:rFonts w:ascii="Times New Roman"/>
                <w:sz w:val="28"/>
                <w:szCs w:val="28"/>
              </w:rPr>
              <w:t>din cadrul APL instruiți</w:t>
            </w:r>
          </w:p>
        </w:tc>
        <w:tc>
          <w:tcPr>
            <w:tcW w:w="1957" w:type="dxa"/>
          </w:tcPr>
          <w:p w14:paraId="7AADFFE7" w14:textId="07C987BD" w:rsidR="0024460F" w:rsidRDefault="007922BB" w:rsidP="007922BB">
            <w:pPr>
              <w:rPr>
                <w:rFonts w:ascii="Times New Roman"/>
                <w:b/>
                <w:i/>
                <w:sz w:val="28"/>
                <w:szCs w:val="28"/>
              </w:rPr>
            </w:pPr>
            <w:r w:rsidRPr="00CF7AAF">
              <w:rPr>
                <w:rFonts w:ascii="Times New Roman"/>
                <w:sz w:val="28"/>
                <w:szCs w:val="28"/>
              </w:rPr>
              <w:lastRenderedPageBreak/>
              <w:t>Rapo</w:t>
            </w:r>
            <w:r>
              <w:rPr>
                <w:rFonts w:ascii="Times New Roman"/>
                <w:sz w:val="28"/>
                <w:szCs w:val="28"/>
              </w:rPr>
              <w:t xml:space="preserve">artele </w:t>
            </w:r>
            <w:r w:rsidRPr="00CF7AAF">
              <w:rPr>
                <w:rFonts w:ascii="Times New Roman"/>
                <w:sz w:val="28"/>
                <w:szCs w:val="28"/>
              </w:rPr>
              <w:t>de instruire</w:t>
            </w:r>
            <w:r>
              <w:rPr>
                <w:rFonts w:ascii="Times New Roman"/>
                <w:sz w:val="28"/>
                <w:szCs w:val="28"/>
              </w:rPr>
              <w:t xml:space="preserve"> cu a</w:t>
            </w:r>
            <w:r w:rsidRPr="00CF7AAF">
              <w:rPr>
                <w:rFonts w:ascii="Times New Roman"/>
                <w:sz w:val="28"/>
                <w:szCs w:val="28"/>
              </w:rPr>
              <w:t>gende</w:t>
            </w:r>
            <w:r>
              <w:rPr>
                <w:rFonts w:ascii="Times New Roman"/>
                <w:sz w:val="28"/>
                <w:szCs w:val="28"/>
              </w:rPr>
              <w:t>,</w:t>
            </w:r>
            <w:r w:rsidRPr="00CF7AAF">
              <w:rPr>
                <w:rFonts w:ascii="Times New Roman"/>
                <w:sz w:val="28"/>
                <w:szCs w:val="28"/>
              </w:rPr>
              <w:t xml:space="preserve"> liste</w:t>
            </w:r>
            <w:r>
              <w:rPr>
                <w:rFonts w:ascii="Times New Roman"/>
                <w:sz w:val="28"/>
                <w:szCs w:val="28"/>
              </w:rPr>
              <w:t xml:space="preserve"> a</w:t>
            </w:r>
            <w:r w:rsidRPr="00CF7AAF">
              <w:rPr>
                <w:rFonts w:ascii="Times New Roman"/>
                <w:sz w:val="28"/>
                <w:szCs w:val="28"/>
              </w:rPr>
              <w:t xml:space="preserve">le </w:t>
            </w:r>
            <w:r>
              <w:rPr>
                <w:rFonts w:ascii="Times New Roman"/>
                <w:sz w:val="28"/>
                <w:szCs w:val="28"/>
              </w:rPr>
              <w:t xml:space="preserve">participanților, </w:t>
            </w:r>
            <w:r w:rsidRPr="00CF7AAF">
              <w:rPr>
                <w:rFonts w:ascii="Times New Roman"/>
                <w:sz w:val="28"/>
                <w:szCs w:val="28"/>
              </w:rPr>
              <w:t xml:space="preserve"> rapo</w:t>
            </w:r>
            <w:r>
              <w:rPr>
                <w:rFonts w:ascii="Times New Roman"/>
                <w:sz w:val="28"/>
                <w:szCs w:val="28"/>
              </w:rPr>
              <w:t>a</w:t>
            </w:r>
            <w:r w:rsidRPr="00CF7AAF">
              <w:rPr>
                <w:rFonts w:ascii="Times New Roman"/>
                <w:sz w:val="28"/>
                <w:szCs w:val="28"/>
              </w:rPr>
              <w:t>rt</w:t>
            </w:r>
            <w:r>
              <w:rPr>
                <w:rFonts w:ascii="Times New Roman"/>
                <w:sz w:val="28"/>
                <w:szCs w:val="28"/>
              </w:rPr>
              <w:t>e</w:t>
            </w:r>
            <w:r w:rsidRPr="00CF7AAF">
              <w:rPr>
                <w:rFonts w:ascii="Times New Roman"/>
                <w:sz w:val="28"/>
                <w:szCs w:val="28"/>
              </w:rPr>
              <w:t xml:space="preserve"> de eval</w:t>
            </w:r>
            <w:r>
              <w:rPr>
                <w:rFonts w:ascii="Times New Roman"/>
                <w:sz w:val="28"/>
                <w:szCs w:val="28"/>
              </w:rPr>
              <w:t>uare plasate pe pagina WEB a AM și a IPM</w:t>
            </w:r>
          </w:p>
        </w:tc>
        <w:tc>
          <w:tcPr>
            <w:tcW w:w="1553" w:type="dxa"/>
            <w:gridSpan w:val="2"/>
          </w:tcPr>
          <w:p w14:paraId="003F2F24" w14:textId="2C615604" w:rsidR="0024460F" w:rsidRPr="0024460F" w:rsidRDefault="0024460F" w:rsidP="00EB3972">
            <w:pPr>
              <w:rPr>
                <w:rFonts w:ascii="Times New Roman"/>
                <w:i/>
                <w:sz w:val="28"/>
                <w:szCs w:val="28"/>
              </w:rPr>
            </w:pPr>
            <w:r w:rsidRPr="0024460F">
              <w:rPr>
                <w:rFonts w:ascii="Times New Roman"/>
                <w:sz w:val="28"/>
                <w:szCs w:val="28"/>
              </w:rPr>
              <w:t xml:space="preserve">Educație </w:t>
            </w:r>
          </w:p>
        </w:tc>
        <w:tc>
          <w:tcPr>
            <w:tcW w:w="1539" w:type="dxa"/>
          </w:tcPr>
          <w:p w14:paraId="1300330D" w14:textId="2D2D8F6D" w:rsidR="0024460F" w:rsidRDefault="0024460F" w:rsidP="00EB3972">
            <w:pPr>
              <w:rPr>
                <w:rFonts w:ascii="Times New Roman"/>
                <w:b/>
                <w:i/>
                <w:sz w:val="28"/>
                <w:szCs w:val="28"/>
              </w:rPr>
            </w:pPr>
            <w:r w:rsidRPr="00CF7AAF">
              <w:rPr>
                <w:rFonts w:ascii="Times New Roman"/>
                <w:sz w:val="28"/>
                <w:szCs w:val="28"/>
              </w:rPr>
              <w:t>Mijloace bugetare</w:t>
            </w:r>
          </w:p>
        </w:tc>
      </w:tr>
      <w:tr w:rsidR="007922BB" w14:paraId="3B788EA3" w14:textId="77777777" w:rsidTr="00EB3972">
        <w:tc>
          <w:tcPr>
            <w:tcW w:w="14992" w:type="dxa"/>
            <w:gridSpan w:val="9"/>
          </w:tcPr>
          <w:p w14:paraId="70FD1699" w14:textId="77777777" w:rsidR="007922BB" w:rsidRDefault="007922BB" w:rsidP="007922BB">
            <w:pPr>
              <w:rPr>
                <w:rFonts w:ascii="Times New Roman"/>
                <w:b/>
                <w:i/>
                <w:sz w:val="28"/>
                <w:szCs w:val="28"/>
              </w:rPr>
            </w:pPr>
          </w:p>
          <w:p w14:paraId="44819D33" w14:textId="0FEA7424" w:rsidR="007922BB" w:rsidRPr="007922BB" w:rsidRDefault="007922BB" w:rsidP="00EB3972">
            <w:pPr>
              <w:rPr>
                <w:rFonts w:ascii="Times New Roman"/>
                <w:b/>
                <w:sz w:val="28"/>
                <w:szCs w:val="28"/>
              </w:rPr>
            </w:pPr>
            <w:r>
              <w:rPr>
                <w:rFonts w:ascii="Times New Roman"/>
                <w:b/>
                <w:i/>
                <w:sz w:val="28"/>
                <w:szCs w:val="28"/>
              </w:rPr>
              <w:t xml:space="preserve">Prioritatea nr. 2.  </w:t>
            </w:r>
            <w:r w:rsidRPr="00EE57BC">
              <w:rPr>
                <w:rFonts w:ascii="Times New Roman"/>
                <w:b/>
                <w:i/>
                <w:sz w:val="28"/>
                <w:szCs w:val="28"/>
              </w:rPr>
              <w:t>Divizarea  şi separarea clară a funcțiilor între autoritățile publice ce activează în domeniul mediului</w:t>
            </w:r>
          </w:p>
        </w:tc>
      </w:tr>
      <w:tr w:rsidR="002C318E" w14:paraId="5042E29F" w14:textId="77777777" w:rsidTr="007922BB">
        <w:tc>
          <w:tcPr>
            <w:tcW w:w="613" w:type="dxa"/>
          </w:tcPr>
          <w:p w14:paraId="30B4DEC5" w14:textId="30FCC5BB" w:rsidR="002C318E" w:rsidRDefault="002C318E" w:rsidP="00EB3972">
            <w:pPr>
              <w:rPr>
                <w:rFonts w:ascii="Times New Roman"/>
                <w:b/>
                <w:i/>
                <w:sz w:val="28"/>
                <w:szCs w:val="28"/>
              </w:rPr>
            </w:pPr>
            <w:r>
              <w:rPr>
                <w:rFonts w:ascii="Times New Roman"/>
                <w:b/>
                <w:i/>
                <w:sz w:val="28"/>
                <w:szCs w:val="28"/>
              </w:rPr>
              <w:t xml:space="preserve">5. </w:t>
            </w:r>
          </w:p>
        </w:tc>
        <w:tc>
          <w:tcPr>
            <w:tcW w:w="3323" w:type="dxa"/>
          </w:tcPr>
          <w:p w14:paraId="25D2ED5B" w14:textId="0FBE3CA3" w:rsidR="002C318E" w:rsidRPr="007922BB" w:rsidRDefault="002C318E" w:rsidP="007922BB">
            <w:pPr>
              <w:rPr>
                <w:rFonts w:ascii="Times New Roman"/>
                <w:sz w:val="28"/>
                <w:szCs w:val="28"/>
              </w:rPr>
            </w:pPr>
            <w:r>
              <w:rPr>
                <w:rFonts w:ascii="Times New Roman"/>
                <w:sz w:val="28"/>
                <w:szCs w:val="28"/>
              </w:rPr>
              <w:t xml:space="preserve">Reorganizarea și reformarea instituțiilor de mediu în vederea delimitării clare a funcțiilor de elaborare a politicilor, </w:t>
            </w:r>
            <w:r w:rsidR="000C6A6E">
              <w:rPr>
                <w:rFonts w:ascii="Times New Roman"/>
                <w:sz w:val="28"/>
                <w:szCs w:val="28"/>
              </w:rPr>
              <w:t>implementare și control a</w:t>
            </w:r>
            <w:r>
              <w:rPr>
                <w:rFonts w:ascii="Times New Roman"/>
                <w:sz w:val="28"/>
                <w:szCs w:val="28"/>
              </w:rPr>
              <w:t xml:space="preserve"> respectării legislației de mediu </w:t>
            </w:r>
          </w:p>
        </w:tc>
        <w:tc>
          <w:tcPr>
            <w:tcW w:w="1701" w:type="dxa"/>
          </w:tcPr>
          <w:p w14:paraId="27E881F8" w14:textId="1B5E341C" w:rsidR="002C318E" w:rsidRPr="007922BB" w:rsidRDefault="000C6A6E" w:rsidP="007922BB">
            <w:pPr>
              <w:rPr>
                <w:rFonts w:ascii="Times New Roman"/>
                <w:sz w:val="28"/>
                <w:szCs w:val="28"/>
                <w:highlight w:val="yellow"/>
              </w:rPr>
            </w:pPr>
            <w:r w:rsidRPr="000C6A6E">
              <w:rPr>
                <w:rFonts w:ascii="Times New Roman"/>
                <w:sz w:val="28"/>
                <w:szCs w:val="28"/>
              </w:rPr>
              <w:t>Trimestrul I</w:t>
            </w:r>
            <w:r>
              <w:rPr>
                <w:rFonts w:ascii="Times New Roman"/>
                <w:sz w:val="28"/>
                <w:szCs w:val="28"/>
              </w:rPr>
              <w:t>I</w:t>
            </w:r>
            <w:r w:rsidRPr="000C6A6E">
              <w:rPr>
                <w:rFonts w:ascii="Times New Roman"/>
                <w:sz w:val="28"/>
                <w:szCs w:val="28"/>
              </w:rPr>
              <w:t>I,2018</w:t>
            </w:r>
          </w:p>
        </w:tc>
        <w:tc>
          <w:tcPr>
            <w:tcW w:w="2126" w:type="dxa"/>
          </w:tcPr>
          <w:p w14:paraId="49340CEB" w14:textId="77777777" w:rsidR="002C318E" w:rsidRDefault="000C6A6E" w:rsidP="007922BB">
            <w:pPr>
              <w:rPr>
                <w:rFonts w:ascii="Times New Roman"/>
                <w:sz w:val="28"/>
                <w:szCs w:val="28"/>
              </w:rPr>
            </w:pPr>
            <w:r>
              <w:rPr>
                <w:rFonts w:ascii="Times New Roman"/>
                <w:sz w:val="28"/>
                <w:szCs w:val="28"/>
              </w:rPr>
              <w:t>MADRM, IPM, AAM, AMS, AGRM</w:t>
            </w:r>
          </w:p>
          <w:p w14:paraId="3CD5D372" w14:textId="729BBE7C" w:rsidR="000C6A6E" w:rsidRPr="00CF7AAF" w:rsidRDefault="000C6A6E" w:rsidP="000C6A6E">
            <w:pPr>
              <w:rPr>
                <w:rFonts w:ascii="Times New Roman"/>
                <w:sz w:val="28"/>
                <w:szCs w:val="28"/>
              </w:rPr>
            </w:pPr>
            <w:r>
              <w:rPr>
                <w:rFonts w:ascii="Times New Roman"/>
                <w:sz w:val="28"/>
                <w:szCs w:val="28"/>
              </w:rPr>
              <w:t>(responsabilitate comună)</w:t>
            </w:r>
          </w:p>
          <w:p w14:paraId="1DCECCA1" w14:textId="4B7BB61E" w:rsidR="000C6A6E" w:rsidRPr="007922BB" w:rsidRDefault="000C6A6E" w:rsidP="007922BB">
            <w:pPr>
              <w:rPr>
                <w:rFonts w:ascii="Times New Roman"/>
                <w:sz w:val="28"/>
                <w:szCs w:val="28"/>
              </w:rPr>
            </w:pPr>
          </w:p>
        </w:tc>
        <w:tc>
          <w:tcPr>
            <w:tcW w:w="2180" w:type="dxa"/>
          </w:tcPr>
          <w:p w14:paraId="5BE77F86" w14:textId="77777777" w:rsidR="002C318E" w:rsidRDefault="000C6A6E" w:rsidP="007922BB">
            <w:pPr>
              <w:rPr>
                <w:rFonts w:ascii="Times New Roman"/>
                <w:sz w:val="28"/>
                <w:szCs w:val="28"/>
              </w:rPr>
            </w:pPr>
            <w:r>
              <w:rPr>
                <w:rFonts w:ascii="Times New Roman"/>
                <w:sz w:val="28"/>
                <w:szCs w:val="28"/>
              </w:rPr>
              <w:t>Proiecte de acte normative aprobate, inclusiv cu elemente de integritate,</w:t>
            </w:r>
          </w:p>
          <w:p w14:paraId="218D058C" w14:textId="51368C33" w:rsidR="000C6A6E" w:rsidRPr="007922BB" w:rsidRDefault="000C6A6E" w:rsidP="007922BB">
            <w:pPr>
              <w:rPr>
                <w:rFonts w:ascii="Times New Roman"/>
                <w:sz w:val="28"/>
                <w:szCs w:val="28"/>
              </w:rPr>
            </w:pPr>
            <w:r>
              <w:rPr>
                <w:rFonts w:ascii="Times New Roman"/>
                <w:sz w:val="28"/>
                <w:szCs w:val="28"/>
              </w:rPr>
              <w:t>AM și IPM create</w:t>
            </w:r>
            <w:r w:rsidR="00B70D8C">
              <w:rPr>
                <w:rFonts w:ascii="Times New Roman"/>
                <w:sz w:val="28"/>
                <w:szCs w:val="28"/>
              </w:rPr>
              <w:t>, 3 instituții reorganizate</w:t>
            </w:r>
            <w:r>
              <w:rPr>
                <w:rFonts w:ascii="Times New Roman"/>
                <w:sz w:val="28"/>
                <w:szCs w:val="28"/>
              </w:rPr>
              <w:t>.</w:t>
            </w:r>
          </w:p>
        </w:tc>
        <w:tc>
          <w:tcPr>
            <w:tcW w:w="1957" w:type="dxa"/>
          </w:tcPr>
          <w:p w14:paraId="3A1A8328" w14:textId="4EB5D79F" w:rsidR="002C318E" w:rsidRPr="007922BB" w:rsidRDefault="000C6A6E" w:rsidP="007922BB">
            <w:pPr>
              <w:rPr>
                <w:rFonts w:ascii="Times New Roman"/>
                <w:sz w:val="28"/>
                <w:szCs w:val="28"/>
              </w:rPr>
            </w:pPr>
            <w:r w:rsidRPr="007922BB">
              <w:rPr>
                <w:rFonts w:ascii="Times New Roman"/>
                <w:sz w:val="28"/>
                <w:szCs w:val="28"/>
              </w:rPr>
              <w:t>Monitorul Oficial al RM</w:t>
            </w:r>
          </w:p>
        </w:tc>
        <w:tc>
          <w:tcPr>
            <w:tcW w:w="1553" w:type="dxa"/>
            <w:gridSpan w:val="2"/>
          </w:tcPr>
          <w:p w14:paraId="311DD33E" w14:textId="77777777" w:rsidR="002C318E" w:rsidRDefault="000C6A6E" w:rsidP="007922BB">
            <w:pPr>
              <w:rPr>
                <w:rFonts w:ascii="Times New Roman"/>
                <w:sz w:val="28"/>
                <w:szCs w:val="28"/>
              </w:rPr>
            </w:pPr>
            <w:r>
              <w:rPr>
                <w:rFonts w:ascii="Times New Roman"/>
                <w:sz w:val="28"/>
                <w:szCs w:val="28"/>
              </w:rPr>
              <w:t>Descurajare</w:t>
            </w:r>
          </w:p>
          <w:p w14:paraId="26267152" w14:textId="3B457C43" w:rsidR="000C6A6E" w:rsidRPr="007922BB" w:rsidRDefault="000C6A6E" w:rsidP="007922BB">
            <w:pPr>
              <w:rPr>
                <w:rFonts w:ascii="Times New Roman"/>
                <w:sz w:val="28"/>
                <w:szCs w:val="28"/>
              </w:rPr>
            </w:pPr>
            <w:r>
              <w:rPr>
                <w:rFonts w:ascii="Times New Roman"/>
                <w:sz w:val="28"/>
                <w:szCs w:val="28"/>
              </w:rPr>
              <w:t>Protecție</w:t>
            </w:r>
          </w:p>
        </w:tc>
        <w:tc>
          <w:tcPr>
            <w:tcW w:w="1539" w:type="dxa"/>
          </w:tcPr>
          <w:p w14:paraId="7F9661C7" w14:textId="77777777" w:rsidR="002C318E" w:rsidRDefault="000C6A6E" w:rsidP="007922BB">
            <w:pPr>
              <w:rPr>
                <w:rFonts w:ascii="Times New Roman"/>
                <w:sz w:val="28"/>
                <w:szCs w:val="28"/>
              </w:rPr>
            </w:pPr>
            <w:r w:rsidRPr="007922BB">
              <w:rPr>
                <w:rFonts w:ascii="Times New Roman"/>
                <w:sz w:val="28"/>
                <w:szCs w:val="28"/>
              </w:rPr>
              <w:t>Mijloace bugetare</w:t>
            </w:r>
            <w:r>
              <w:rPr>
                <w:rFonts w:ascii="Times New Roman"/>
                <w:sz w:val="28"/>
                <w:szCs w:val="28"/>
              </w:rPr>
              <w:t>,</w:t>
            </w:r>
          </w:p>
          <w:p w14:paraId="2BD61DD3" w14:textId="586D30A3" w:rsidR="000C6A6E" w:rsidRPr="007922BB" w:rsidRDefault="000C6A6E" w:rsidP="007922BB">
            <w:pPr>
              <w:rPr>
                <w:rFonts w:ascii="Times New Roman"/>
                <w:sz w:val="28"/>
                <w:szCs w:val="28"/>
              </w:rPr>
            </w:pPr>
            <w:r>
              <w:rPr>
                <w:rFonts w:ascii="Times New Roman"/>
                <w:sz w:val="28"/>
                <w:szCs w:val="28"/>
              </w:rPr>
              <w:t>Asistență externă (Ambasada Suediei, CDS, ADA)</w:t>
            </w:r>
          </w:p>
        </w:tc>
      </w:tr>
      <w:tr w:rsidR="007922BB" w14:paraId="48DFA74E" w14:textId="77777777" w:rsidTr="007922BB">
        <w:tc>
          <w:tcPr>
            <w:tcW w:w="613" w:type="dxa"/>
          </w:tcPr>
          <w:p w14:paraId="42A87236" w14:textId="4EE68D8B" w:rsidR="007922BB" w:rsidRDefault="00EB3972" w:rsidP="00EB3972">
            <w:pPr>
              <w:rPr>
                <w:rFonts w:ascii="Times New Roman"/>
                <w:b/>
                <w:i/>
                <w:sz w:val="28"/>
                <w:szCs w:val="28"/>
              </w:rPr>
            </w:pPr>
            <w:r>
              <w:rPr>
                <w:rFonts w:ascii="Times New Roman"/>
                <w:b/>
                <w:i/>
                <w:sz w:val="28"/>
                <w:szCs w:val="28"/>
              </w:rPr>
              <w:t>6</w:t>
            </w:r>
            <w:r w:rsidR="00B70D8C">
              <w:rPr>
                <w:rFonts w:ascii="Times New Roman"/>
                <w:b/>
                <w:i/>
                <w:sz w:val="28"/>
                <w:szCs w:val="28"/>
              </w:rPr>
              <w:t>.</w:t>
            </w:r>
          </w:p>
        </w:tc>
        <w:tc>
          <w:tcPr>
            <w:tcW w:w="3323" w:type="dxa"/>
          </w:tcPr>
          <w:p w14:paraId="53325A55" w14:textId="019CF8F9" w:rsidR="007922BB" w:rsidRPr="007922BB" w:rsidRDefault="007922BB" w:rsidP="00EB3972">
            <w:pPr>
              <w:rPr>
                <w:rFonts w:ascii="Times New Roman"/>
                <w:b/>
                <w:i/>
                <w:sz w:val="28"/>
                <w:szCs w:val="28"/>
              </w:rPr>
            </w:pPr>
            <w:r w:rsidRPr="007922BB">
              <w:rPr>
                <w:rFonts w:ascii="Times New Roman"/>
                <w:sz w:val="28"/>
                <w:szCs w:val="28"/>
              </w:rPr>
              <w:t xml:space="preserve">Crearea unităților  </w:t>
            </w:r>
            <w:r w:rsidR="00EB3972" w:rsidRPr="007922BB">
              <w:rPr>
                <w:rFonts w:ascii="Times New Roman"/>
                <w:sz w:val="28"/>
                <w:szCs w:val="28"/>
              </w:rPr>
              <w:t>cu funcții de asigurare</w:t>
            </w:r>
            <w:r w:rsidR="00EB3972">
              <w:rPr>
                <w:rFonts w:ascii="Times New Roman"/>
                <w:sz w:val="28"/>
                <w:szCs w:val="28"/>
              </w:rPr>
              <w:t xml:space="preserve"> </w:t>
            </w:r>
            <w:r w:rsidR="00EB3972" w:rsidRPr="007922BB">
              <w:rPr>
                <w:rFonts w:ascii="Times New Roman"/>
                <w:sz w:val="28"/>
                <w:szCs w:val="28"/>
              </w:rPr>
              <w:t>a integrității în instituțiil</w:t>
            </w:r>
            <w:r w:rsidR="00B70D8C">
              <w:rPr>
                <w:rFonts w:ascii="Times New Roman"/>
                <w:sz w:val="28"/>
                <w:szCs w:val="28"/>
              </w:rPr>
              <w:t>e create/</w:t>
            </w:r>
            <w:r w:rsidR="00EB3972" w:rsidRPr="007922BB">
              <w:rPr>
                <w:rFonts w:ascii="Times New Roman"/>
                <w:sz w:val="28"/>
                <w:szCs w:val="28"/>
              </w:rPr>
              <w:t xml:space="preserve">reorganizate </w:t>
            </w:r>
            <w:r w:rsidRPr="007922BB">
              <w:rPr>
                <w:rFonts w:ascii="Times New Roman"/>
                <w:sz w:val="28"/>
                <w:szCs w:val="28"/>
              </w:rPr>
              <w:t xml:space="preserve">și instruirea </w:t>
            </w:r>
            <w:r w:rsidR="00EB3972">
              <w:rPr>
                <w:rFonts w:ascii="Times New Roman"/>
                <w:sz w:val="28"/>
                <w:szCs w:val="28"/>
              </w:rPr>
              <w:t>acestora</w:t>
            </w:r>
          </w:p>
        </w:tc>
        <w:tc>
          <w:tcPr>
            <w:tcW w:w="1701" w:type="dxa"/>
          </w:tcPr>
          <w:p w14:paraId="4DC04B1D" w14:textId="332E3140" w:rsidR="007922BB" w:rsidRPr="007922BB" w:rsidRDefault="00B70D8C" w:rsidP="00B70D8C">
            <w:pPr>
              <w:rPr>
                <w:rFonts w:ascii="Times New Roman"/>
                <w:b/>
                <w:i/>
                <w:sz w:val="28"/>
                <w:szCs w:val="28"/>
              </w:rPr>
            </w:pPr>
            <w:r w:rsidRPr="00B70D8C">
              <w:rPr>
                <w:rFonts w:ascii="Times New Roman"/>
                <w:sz w:val="28"/>
                <w:szCs w:val="28"/>
              </w:rPr>
              <w:t xml:space="preserve">Trimestrul I, </w:t>
            </w:r>
            <w:r w:rsidR="007922BB" w:rsidRPr="00B70D8C">
              <w:rPr>
                <w:rFonts w:ascii="Times New Roman"/>
                <w:sz w:val="28"/>
                <w:szCs w:val="28"/>
              </w:rPr>
              <w:t>201</w:t>
            </w:r>
            <w:r w:rsidR="00EB3972" w:rsidRPr="00B70D8C">
              <w:rPr>
                <w:rFonts w:ascii="Times New Roman"/>
                <w:sz w:val="28"/>
                <w:szCs w:val="28"/>
              </w:rPr>
              <w:t>9</w:t>
            </w:r>
          </w:p>
        </w:tc>
        <w:tc>
          <w:tcPr>
            <w:tcW w:w="2126" w:type="dxa"/>
          </w:tcPr>
          <w:p w14:paraId="0615F8D0" w14:textId="06BD0B0F" w:rsidR="00B70D8C" w:rsidRDefault="007922BB" w:rsidP="00B70D8C">
            <w:pPr>
              <w:rPr>
                <w:rFonts w:ascii="Times New Roman"/>
                <w:sz w:val="28"/>
                <w:szCs w:val="28"/>
              </w:rPr>
            </w:pPr>
            <w:r w:rsidRPr="007922BB">
              <w:rPr>
                <w:rFonts w:ascii="Times New Roman"/>
                <w:sz w:val="28"/>
                <w:szCs w:val="28"/>
              </w:rPr>
              <w:t>MADRM;</w:t>
            </w:r>
            <w:r w:rsidR="00B70D8C">
              <w:rPr>
                <w:rFonts w:ascii="Times New Roman"/>
                <w:sz w:val="28"/>
                <w:szCs w:val="28"/>
              </w:rPr>
              <w:t xml:space="preserve"> IPM, AM, AAM, AMS, AGRM, SHS, CNA</w:t>
            </w:r>
          </w:p>
          <w:p w14:paraId="14178707" w14:textId="77777777" w:rsidR="00887594" w:rsidRPr="00CF7AAF" w:rsidRDefault="00887594" w:rsidP="00887594">
            <w:pPr>
              <w:rPr>
                <w:rFonts w:ascii="Times New Roman"/>
                <w:sz w:val="28"/>
                <w:szCs w:val="28"/>
              </w:rPr>
            </w:pPr>
            <w:r>
              <w:rPr>
                <w:rFonts w:ascii="Times New Roman"/>
                <w:sz w:val="28"/>
                <w:szCs w:val="28"/>
              </w:rPr>
              <w:t>(responsabilitate concomitentă)</w:t>
            </w:r>
          </w:p>
          <w:p w14:paraId="3272E037" w14:textId="77777777" w:rsidR="007922BB" w:rsidRPr="007922BB" w:rsidRDefault="007922BB" w:rsidP="007922BB">
            <w:pPr>
              <w:rPr>
                <w:rFonts w:ascii="Times New Roman"/>
                <w:sz w:val="28"/>
                <w:szCs w:val="28"/>
              </w:rPr>
            </w:pPr>
          </w:p>
          <w:p w14:paraId="650E8860" w14:textId="0E243D7E" w:rsidR="007922BB" w:rsidRPr="007922BB" w:rsidRDefault="007922BB" w:rsidP="007922BB">
            <w:pPr>
              <w:rPr>
                <w:rFonts w:ascii="Times New Roman"/>
                <w:b/>
                <w:i/>
                <w:sz w:val="28"/>
                <w:szCs w:val="28"/>
              </w:rPr>
            </w:pPr>
          </w:p>
        </w:tc>
        <w:tc>
          <w:tcPr>
            <w:tcW w:w="2180" w:type="dxa"/>
          </w:tcPr>
          <w:p w14:paraId="45B7B9FF" w14:textId="157DE68A" w:rsidR="007922BB" w:rsidRPr="00B70D8C" w:rsidRDefault="00B70D8C" w:rsidP="007922BB">
            <w:pPr>
              <w:rPr>
                <w:rFonts w:ascii="Times New Roman"/>
                <w:sz w:val="28"/>
                <w:szCs w:val="28"/>
              </w:rPr>
            </w:pPr>
            <w:r w:rsidRPr="00B70D8C">
              <w:rPr>
                <w:rFonts w:ascii="Times New Roman"/>
                <w:sz w:val="28"/>
                <w:szCs w:val="28"/>
              </w:rPr>
              <w:t xml:space="preserve">Unități create în toate instituțiile de mediu subordonate MADRM </w:t>
            </w:r>
            <w:r w:rsidR="007922BB" w:rsidRPr="00B70D8C">
              <w:rPr>
                <w:rFonts w:ascii="Times New Roman"/>
                <w:sz w:val="28"/>
                <w:szCs w:val="28"/>
              </w:rPr>
              <w:t>;</w:t>
            </w:r>
          </w:p>
          <w:p w14:paraId="7992B9D7" w14:textId="07D31C8A" w:rsidR="007922BB" w:rsidRPr="00B70D8C" w:rsidRDefault="007922BB" w:rsidP="007922BB">
            <w:pPr>
              <w:rPr>
                <w:rFonts w:ascii="Times New Roman"/>
                <w:sz w:val="28"/>
                <w:szCs w:val="28"/>
              </w:rPr>
            </w:pPr>
            <w:r w:rsidRPr="00B70D8C">
              <w:rPr>
                <w:rFonts w:ascii="Times New Roman"/>
                <w:sz w:val="28"/>
                <w:szCs w:val="28"/>
              </w:rPr>
              <w:t xml:space="preserve">Cel puțin </w:t>
            </w:r>
            <w:r w:rsidR="00B70D8C" w:rsidRPr="00B70D8C">
              <w:rPr>
                <w:rFonts w:ascii="Times New Roman"/>
                <w:sz w:val="28"/>
                <w:szCs w:val="28"/>
              </w:rPr>
              <w:t>6</w:t>
            </w:r>
            <w:r w:rsidR="00B70D8C">
              <w:rPr>
                <w:rFonts w:ascii="Times New Roman"/>
                <w:sz w:val="28"/>
                <w:szCs w:val="28"/>
              </w:rPr>
              <w:t xml:space="preserve"> funcționari instruiți</w:t>
            </w:r>
          </w:p>
        </w:tc>
        <w:tc>
          <w:tcPr>
            <w:tcW w:w="1957" w:type="dxa"/>
          </w:tcPr>
          <w:p w14:paraId="1D5DEFFB" w14:textId="37CC2622" w:rsidR="00B70D8C" w:rsidRPr="00B70D8C" w:rsidRDefault="00B70D8C" w:rsidP="007922BB">
            <w:pPr>
              <w:rPr>
                <w:rFonts w:ascii="Times New Roman"/>
                <w:sz w:val="28"/>
                <w:szCs w:val="28"/>
              </w:rPr>
            </w:pPr>
            <w:r w:rsidRPr="00B70D8C">
              <w:rPr>
                <w:rFonts w:ascii="Times New Roman"/>
                <w:sz w:val="28"/>
                <w:szCs w:val="28"/>
              </w:rPr>
              <w:t>Monitorul Oficial al RM</w:t>
            </w:r>
          </w:p>
          <w:p w14:paraId="41F527AF" w14:textId="0A9F769D" w:rsidR="00B70D8C" w:rsidRPr="00B70D8C" w:rsidRDefault="00B70D8C" w:rsidP="00B70D8C">
            <w:pPr>
              <w:rPr>
                <w:rFonts w:ascii="Times New Roman"/>
                <w:sz w:val="28"/>
                <w:szCs w:val="28"/>
              </w:rPr>
            </w:pPr>
            <w:r w:rsidRPr="00B70D8C">
              <w:rPr>
                <w:rFonts w:ascii="Times New Roman"/>
                <w:sz w:val="28"/>
                <w:szCs w:val="28"/>
              </w:rPr>
              <w:t>Statele de personal și f</w:t>
            </w:r>
            <w:r w:rsidR="007922BB" w:rsidRPr="00B70D8C">
              <w:rPr>
                <w:rFonts w:ascii="Times New Roman"/>
                <w:sz w:val="28"/>
                <w:szCs w:val="28"/>
              </w:rPr>
              <w:t>i</w:t>
            </w:r>
            <w:r w:rsidRPr="00B70D8C">
              <w:rPr>
                <w:rFonts w:ascii="Times New Roman"/>
                <w:sz w:val="28"/>
                <w:szCs w:val="28"/>
              </w:rPr>
              <w:t xml:space="preserve">șele </w:t>
            </w:r>
            <w:r w:rsidR="007922BB" w:rsidRPr="00B70D8C">
              <w:rPr>
                <w:rFonts w:ascii="Times New Roman"/>
                <w:sz w:val="28"/>
                <w:szCs w:val="28"/>
              </w:rPr>
              <w:t>de post</w:t>
            </w:r>
            <w:r w:rsidRPr="00B70D8C">
              <w:rPr>
                <w:rFonts w:ascii="Times New Roman"/>
                <w:sz w:val="28"/>
                <w:szCs w:val="28"/>
              </w:rPr>
              <w:t xml:space="preserve"> aprobate; </w:t>
            </w:r>
            <w:r w:rsidR="007922BB" w:rsidRPr="00B70D8C">
              <w:rPr>
                <w:rFonts w:ascii="Times New Roman"/>
                <w:sz w:val="28"/>
                <w:szCs w:val="28"/>
              </w:rPr>
              <w:t xml:space="preserve"> </w:t>
            </w:r>
          </w:p>
          <w:p w14:paraId="0CF06DB0" w14:textId="48FA8C56" w:rsidR="007922BB" w:rsidRPr="00B70D8C" w:rsidRDefault="00B70D8C" w:rsidP="00B70D8C">
            <w:pPr>
              <w:rPr>
                <w:rFonts w:ascii="Times New Roman"/>
                <w:sz w:val="28"/>
                <w:szCs w:val="28"/>
                <w:highlight w:val="yellow"/>
              </w:rPr>
            </w:pPr>
            <w:r w:rsidRPr="00B70D8C">
              <w:rPr>
                <w:rFonts w:ascii="Times New Roman"/>
                <w:sz w:val="28"/>
                <w:szCs w:val="28"/>
              </w:rPr>
              <w:t>Certificate</w:t>
            </w:r>
            <w:r>
              <w:rPr>
                <w:rFonts w:ascii="Times New Roman"/>
                <w:sz w:val="28"/>
                <w:szCs w:val="28"/>
              </w:rPr>
              <w:t>le</w:t>
            </w:r>
            <w:r w:rsidRPr="00B70D8C">
              <w:rPr>
                <w:rFonts w:ascii="Times New Roman"/>
                <w:sz w:val="28"/>
                <w:szCs w:val="28"/>
              </w:rPr>
              <w:t xml:space="preserve"> </w:t>
            </w:r>
            <w:r>
              <w:rPr>
                <w:rFonts w:ascii="Times New Roman"/>
                <w:sz w:val="28"/>
                <w:szCs w:val="28"/>
              </w:rPr>
              <w:t>de instruire</w:t>
            </w:r>
          </w:p>
        </w:tc>
        <w:tc>
          <w:tcPr>
            <w:tcW w:w="1553" w:type="dxa"/>
            <w:gridSpan w:val="2"/>
          </w:tcPr>
          <w:p w14:paraId="4DCA5B06" w14:textId="60403516" w:rsidR="007922BB" w:rsidRPr="007922BB" w:rsidRDefault="000C6A6E" w:rsidP="007922BB">
            <w:pPr>
              <w:rPr>
                <w:rFonts w:ascii="Times New Roman"/>
                <w:sz w:val="28"/>
                <w:szCs w:val="28"/>
              </w:rPr>
            </w:pPr>
            <w:r>
              <w:rPr>
                <w:rFonts w:ascii="Times New Roman"/>
                <w:sz w:val="28"/>
                <w:szCs w:val="28"/>
              </w:rPr>
              <w:t>Descurajare</w:t>
            </w:r>
          </w:p>
          <w:p w14:paraId="7EACA0B9" w14:textId="6712C55A" w:rsidR="007922BB" w:rsidRPr="000C6A6E" w:rsidRDefault="007922BB" w:rsidP="007922BB">
            <w:pPr>
              <w:rPr>
                <w:rFonts w:ascii="Times New Roman"/>
                <w:i/>
                <w:sz w:val="28"/>
                <w:szCs w:val="28"/>
              </w:rPr>
            </w:pPr>
            <w:r w:rsidRPr="000C6A6E">
              <w:rPr>
                <w:rFonts w:ascii="Times New Roman"/>
                <w:sz w:val="28"/>
                <w:szCs w:val="28"/>
              </w:rPr>
              <w:t>Protecție</w:t>
            </w:r>
          </w:p>
        </w:tc>
        <w:tc>
          <w:tcPr>
            <w:tcW w:w="1539" w:type="dxa"/>
          </w:tcPr>
          <w:p w14:paraId="3F9EC45B" w14:textId="5629F52C" w:rsidR="007922BB" w:rsidRPr="007922BB" w:rsidRDefault="007922BB" w:rsidP="007922BB">
            <w:pPr>
              <w:rPr>
                <w:rFonts w:ascii="Times New Roman"/>
                <w:b/>
                <w:i/>
                <w:sz w:val="28"/>
                <w:szCs w:val="28"/>
              </w:rPr>
            </w:pPr>
            <w:r w:rsidRPr="007922BB">
              <w:rPr>
                <w:rFonts w:ascii="Times New Roman"/>
                <w:sz w:val="28"/>
                <w:szCs w:val="28"/>
              </w:rPr>
              <w:t>Mijloace bugetare</w:t>
            </w:r>
          </w:p>
        </w:tc>
      </w:tr>
      <w:tr w:rsidR="0020667E" w14:paraId="4B11BCC6" w14:textId="77777777" w:rsidTr="00EB3972">
        <w:tc>
          <w:tcPr>
            <w:tcW w:w="613" w:type="dxa"/>
          </w:tcPr>
          <w:p w14:paraId="6EB16349" w14:textId="7C2D0F96" w:rsidR="0020667E" w:rsidRDefault="00887594" w:rsidP="00EB3972">
            <w:pPr>
              <w:rPr>
                <w:rFonts w:ascii="Times New Roman"/>
                <w:b/>
                <w:i/>
                <w:sz w:val="28"/>
                <w:szCs w:val="28"/>
              </w:rPr>
            </w:pPr>
            <w:r>
              <w:rPr>
                <w:rFonts w:ascii="Times New Roman"/>
                <w:b/>
                <w:i/>
                <w:sz w:val="28"/>
                <w:szCs w:val="28"/>
              </w:rPr>
              <w:t>7.</w:t>
            </w:r>
          </w:p>
        </w:tc>
        <w:tc>
          <w:tcPr>
            <w:tcW w:w="3323" w:type="dxa"/>
          </w:tcPr>
          <w:p w14:paraId="263ADDFC" w14:textId="25DB1CE2" w:rsidR="0020667E" w:rsidRPr="007922BB" w:rsidRDefault="0020667E" w:rsidP="00887594">
            <w:pPr>
              <w:rPr>
                <w:rFonts w:ascii="Times New Roman"/>
                <w:b/>
                <w:i/>
                <w:sz w:val="28"/>
                <w:szCs w:val="28"/>
              </w:rPr>
            </w:pPr>
            <w:r w:rsidRPr="007922BB">
              <w:rPr>
                <w:rFonts w:ascii="Times New Roman"/>
                <w:sz w:val="28"/>
                <w:szCs w:val="28"/>
              </w:rPr>
              <w:t>Instruirea funcționa</w:t>
            </w:r>
            <w:r w:rsidR="00887594">
              <w:rPr>
                <w:rFonts w:ascii="Times New Roman"/>
                <w:sz w:val="28"/>
                <w:szCs w:val="28"/>
              </w:rPr>
              <w:t>rilor structurilor noi create/ r</w:t>
            </w:r>
            <w:r w:rsidRPr="007922BB">
              <w:rPr>
                <w:rFonts w:ascii="Times New Roman"/>
                <w:sz w:val="28"/>
                <w:szCs w:val="28"/>
              </w:rPr>
              <w:t xml:space="preserve">eorganizate în aspecte de integritate </w:t>
            </w:r>
            <w:r w:rsidR="00887594">
              <w:rPr>
                <w:rFonts w:ascii="Times New Roman"/>
                <w:sz w:val="28"/>
                <w:szCs w:val="28"/>
              </w:rPr>
              <w:t>la</w:t>
            </w:r>
            <w:r w:rsidRPr="007922BB">
              <w:rPr>
                <w:rFonts w:ascii="Times New Roman"/>
                <w:sz w:val="28"/>
                <w:szCs w:val="28"/>
              </w:rPr>
              <w:t xml:space="preserve"> aplicarea legislație de mediu</w:t>
            </w:r>
          </w:p>
        </w:tc>
        <w:tc>
          <w:tcPr>
            <w:tcW w:w="1701" w:type="dxa"/>
          </w:tcPr>
          <w:p w14:paraId="3B62C6C4" w14:textId="40936A10" w:rsidR="0020667E" w:rsidRPr="007922BB" w:rsidRDefault="00887594" w:rsidP="00EB3972">
            <w:pPr>
              <w:rPr>
                <w:rFonts w:ascii="Times New Roman"/>
                <w:b/>
                <w:i/>
                <w:sz w:val="28"/>
                <w:szCs w:val="28"/>
              </w:rPr>
            </w:pPr>
            <w:r>
              <w:rPr>
                <w:rFonts w:ascii="Times New Roman"/>
                <w:sz w:val="28"/>
                <w:szCs w:val="28"/>
              </w:rPr>
              <w:t xml:space="preserve">2019-2020 </w:t>
            </w:r>
            <w:r w:rsidRPr="00CF7AAF">
              <w:rPr>
                <w:rFonts w:ascii="Times New Roman"/>
                <w:sz w:val="28"/>
                <w:szCs w:val="28"/>
              </w:rPr>
              <w:t>cu verificare anu</w:t>
            </w:r>
            <w:r>
              <w:rPr>
                <w:rFonts w:ascii="Times New Roman"/>
                <w:sz w:val="28"/>
                <w:szCs w:val="28"/>
              </w:rPr>
              <w:t>a</w:t>
            </w:r>
            <w:r w:rsidRPr="00CF7AAF">
              <w:rPr>
                <w:rFonts w:ascii="Times New Roman"/>
                <w:sz w:val="28"/>
                <w:szCs w:val="28"/>
              </w:rPr>
              <w:t>lă</w:t>
            </w:r>
          </w:p>
        </w:tc>
        <w:tc>
          <w:tcPr>
            <w:tcW w:w="2126" w:type="dxa"/>
          </w:tcPr>
          <w:p w14:paraId="5AE5DDF7" w14:textId="6628FA69" w:rsidR="0020667E" w:rsidRPr="007922BB" w:rsidRDefault="0020667E" w:rsidP="00EB3972">
            <w:pPr>
              <w:rPr>
                <w:rFonts w:ascii="Times New Roman"/>
                <w:sz w:val="28"/>
                <w:szCs w:val="28"/>
              </w:rPr>
            </w:pPr>
            <w:r w:rsidRPr="007922BB">
              <w:rPr>
                <w:rFonts w:ascii="Times New Roman"/>
                <w:sz w:val="28"/>
                <w:szCs w:val="28"/>
              </w:rPr>
              <w:t>CNA;</w:t>
            </w:r>
            <w:r w:rsidR="00887594" w:rsidRPr="007922BB">
              <w:rPr>
                <w:rFonts w:ascii="Times New Roman"/>
                <w:sz w:val="28"/>
                <w:szCs w:val="28"/>
              </w:rPr>
              <w:t xml:space="preserve"> MADRM;</w:t>
            </w:r>
            <w:r w:rsidR="00887594">
              <w:rPr>
                <w:rFonts w:ascii="Times New Roman"/>
                <w:sz w:val="28"/>
                <w:szCs w:val="28"/>
              </w:rPr>
              <w:t xml:space="preserve"> </w:t>
            </w:r>
            <w:r w:rsidR="003935EE">
              <w:rPr>
                <w:rFonts w:ascii="Times New Roman"/>
                <w:sz w:val="28"/>
                <w:szCs w:val="28"/>
              </w:rPr>
              <w:t xml:space="preserve">AM, </w:t>
            </w:r>
            <w:r w:rsidR="00887594">
              <w:rPr>
                <w:rFonts w:ascii="Times New Roman"/>
                <w:sz w:val="28"/>
                <w:szCs w:val="28"/>
              </w:rPr>
              <w:t>IPM</w:t>
            </w:r>
          </w:p>
          <w:p w14:paraId="65A3D3EF" w14:textId="77777777" w:rsidR="00887594" w:rsidRPr="00CF7AAF" w:rsidRDefault="00887594" w:rsidP="00887594">
            <w:pPr>
              <w:rPr>
                <w:rFonts w:ascii="Times New Roman"/>
                <w:sz w:val="28"/>
                <w:szCs w:val="28"/>
              </w:rPr>
            </w:pPr>
            <w:r>
              <w:rPr>
                <w:rFonts w:ascii="Times New Roman"/>
                <w:sz w:val="28"/>
                <w:szCs w:val="28"/>
              </w:rPr>
              <w:t>(responsabilitate concomitentă)</w:t>
            </w:r>
          </w:p>
          <w:p w14:paraId="3F8134CE" w14:textId="77777777" w:rsidR="0020667E" w:rsidRPr="007922BB" w:rsidRDefault="0020667E" w:rsidP="00EB3972">
            <w:pPr>
              <w:rPr>
                <w:rFonts w:ascii="Times New Roman"/>
                <w:b/>
                <w:i/>
                <w:sz w:val="28"/>
                <w:szCs w:val="28"/>
              </w:rPr>
            </w:pPr>
          </w:p>
        </w:tc>
        <w:tc>
          <w:tcPr>
            <w:tcW w:w="2180" w:type="dxa"/>
          </w:tcPr>
          <w:p w14:paraId="5AD3A823" w14:textId="77777777" w:rsidR="0020667E" w:rsidRPr="007922BB" w:rsidRDefault="0020667E" w:rsidP="00EB3972">
            <w:pPr>
              <w:rPr>
                <w:rFonts w:ascii="Times New Roman"/>
                <w:sz w:val="28"/>
                <w:szCs w:val="28"/>
              </w:rPr>
            </w:pPr>
            <w:r w:rsidRPr="007922BB">
              <w:rPr>
                <w:rFonts w:ascii="Times New Roman"/>
                <w:sz w:val="28"/>
                <w:szCs w:val="28"/>
              </w:rPr>
              <w:t>Numărul de instruiri;</w:t>
            </w:r>
          </w:p>
          <w:p w14:paraId="04E636BD" w14:textId="77777777" w:rsidR="0020667E" w:rsidRPr="007922BB" w:rsidRDefault="0020667E" w:rsidP="00EB3972">
            <w:pPr>
              <w:rPr>
                <w:rFonts w:ascii="Times New Roman"/>
                <w:b/>
                <w:i/>
                <w:sz w:val="28"/>
                <w:szCs w:val="28"/>
              </w:rPr>
            </w:pPr>
            <w:r w:rsidRPr="007922BB">
              <w:rPr>
                <w:rFonts w:ascii="Times New Roman"/>
                <w:sz w:val="28"/>
                <w:szCs w:val="28"/>
              </w:rPr>
              <w:t>Numărul de solicitări de instruiri realizate</w:t>
            </w:r>
          </w:p>
        </w:tc>
        <w:tc>
          <w:tcPr>
            <w:tcW w:w="1957" w:type="dxa"/>
          </w:tcPr>
          <w:p w14:paraId="0ECE92FB" w14:textId="77777777" w:rsidR="0020667E" w:rsidRPr="007922BB" w:rsidRDefault="0020667E" w:rsidP="00EB3972">
            <w:pPr>
              <w:rPr>
                <w:rFonts w:ascii="Times New Roman"/>
                <w:sz w:val="28"/>
                <w:szCs w:val="28"/>
              </w:rPr>
            </w:pPr>
            <w:r w:rsidRPr="007922BB">
              <w:rPr>
                <w:rFonts w:ascii="Times New Roman"/>
                <w:sz w:val="28"/>
                <w:szCs w:val="28"/>
              </w:rPr>
              <w:t>Raport de instruire;</w:t>
            </w:r>
          </w:p>
          <w:p w14:paraId="25E96201" w14:textId="77777777" w:rsidR="0020667E" w:rsidRPr="007922BB" w:rsidRDefault="0020667E" w:rsidP="00EB3972">
            <w:pPr>
              <w:rPr>
                <w:rFonts w:ascii="Times New Roman"/>
                <w:b/>
                <w:i/>
                <w:sz w:val="28"/>
                <w:szCs w:val="28"/>
              </w:rPr>
            </w:pPr>
            <w:r w:rsidRPr="007922BB">
              <w:rPr>
                <w:rFonts w:ascii="Times New Roman"/>
                <w:sz w:val="28"/>
                <w:szCs w:val="28"/>
              </w:rPr>
              <w:t xml:space="preserve">Agende; listele participanților; raport de evaluare a </w:t>
            </w:r>
            <w:r w:rsidRPr="007922BB">
              <w:rPr>
                <w:rFonts w:ascii="Times New Roman"/>
                <w:sz w:val="28"/>
                <w:szCs w:val="28"/>
              </w:rPr>
              <w:lastRenderedPageBreak/>
              <w:t>instruirilor</w:t>
            </w:r>
          </w:p>
        </w:tc>
        <w:tc>
          <w:tcPr>
            <w:tcW w:w="1553" w:type="dxa"/>
            <w:gridSpan w:val="2"/>
          </w:tcPr>
          <w:p w14:paraId="05618A65" w14:textId="77777777" w:rsidR="0020667E" w:rsidRPr="007922BB" w:rsidRDefault="0020667E" w:rsidP="00EB3972">
            <w:pPr>
              <w:rPr>
                <w:rFonts w:ascii="Times New Roman"/>
                <w:b/>
                <w:i/>
                <w:sz w:val="28"/>
                <w:szCs w:val="28"/>
              </w:rPr>
            </w:pPr>
            <w:r w:rsidRPr="007922BB">
              <w:rPr>
                <w:rFonts w:ascii="Times New Roman"/>
                <w:sz w:val="28"/>
                <w:szCs w:val="28"/>
              </w:rPr>
              <w:lastRenderedPageBreak/>
              <w:t xml:space="preserve">Educație </w:t>
            </w:r>
          </w:p>
        </w:tc>
        <w:tc>
          <w:tcPr>
            <w:tcW w:w="1539" w:type="dxa"/>
          </w:tcPr>
          <w:p w14:paraId="0A0709DB" w14:textId="77777777" w:rsidR="0020667E" w:rsidRPr="007922BB" w:rsidRDefault="0020667E" w:rsidP="00EB3972">
            <w:pPr>
              <w:rPr>
                <w:rFonts w:ascii="Times New Roman"/>
                <w:b/>
                <w:i/>
                <w:sz w:val="28"/>
                <w:szCs w:val="28"/>
              </w:rPr>
            </w:pPr>
            <w:r w:rsidRPr="007922BB">
              <w:rPr>
                <w:rFonts w:ascii="Times New Roman"/>
                <w:sz w:val="28"/>
                <w:szCs w:val="28"/>
              </w:rPr>
              <w:t>Mijloace bugetare; surse financiare externe disponibile</w:t>
            </w:r>
          </w:p>
        </w:tc>
      </w:tr>
      <w:tr w:rsidR="007922BB" w14:paraId="42ECF175" w14:textId="77777777" w:rsidTr="007922BB">
        <w:tc>
          <w:tcPr>
            <w:tcW w:w="613" w:type="dxa"/>
          </w:tcPr>
          <w:p w14:paraId="2CC92FB4" w14:textId="5A043E30" w:rsidR="007922BB" w:rsidRDefault="00887594" w:rsidP="00EB3972">
            <w:pPr>
              <w:rPr>
                <w:rFonts w:ascii="Times New Roman"/>
                <w:b/>
                <w:i/>
                <w:sz w:val="28"/>
                <w:szCs w:val="28"/>
              </w:rPr>
            </w:pPr>
            <w:r>
              <w:rPr>
                <w:rFonts w:ascii="Times New Roman"/>
                <w:b/>
                <w:i/>
                <w:sz w:val="28"/>
                <w:szCs w:val="28"/>
              </w:rPr>
              <w:lastRenderedPageBreak/>
              <w:t>8.</w:t>
            </w:r>
          </w:p>
        </w:tc>
        <w:tc>
          <w:tcPr>
            <w:tcW w:w="3323" w:type="dxa"/>
          </w:tcPr>
          <w:p w14:paraId="3D37C4AA" w14:textId="0BD4E5BF" w:rsidR="007922BB" w:rsidRPr="007922BB" w:rsidRDefault="007922BB" w:rsidP="00700770">
            <w:pPr>
              <w:rPr>
                <w:rFonts w:ascii="Times New Roman"/>
                <w:b/>
                <w:i/>
                <w:sz w:val="28"/>
                <w:szCs w:val="28"/>
              </w:rPr>
            </w:pPr>
            <w:r w:rsidRPr="007922BB">
              <w:rPr>
                <w:rFonts w:ascii="Times New Roman"/>
                <w:sz w:val="28"/>
                <w:szCs w:val="28"/>
              </w:rPr>
              <w:t xml:space="preserve">Asigurarea Agenției de </w:t>
            </w:r>
            <w:r w:rsidR="00887594">
              <w:rPr>
                <w:rFonts w:ascii="Times New Roman"/>
                <w:sz w:val="28"/>
                <w:szCs w:val="28"/>
              </w:rPr>
              <w:t xml:space="preserve">Mediu </w:t>
            </w:r>
            <w:r w:rsidRPr="007922BB">
              <w:rPr>
                <w:rFonts w:ascii="Times New Roman"/>
                <w:sz w:val="28"/>
                <w:szCs w:val="28"/>
              </w:rPr>
              <w:t xml:space="preserve">cu resurse umane, tehnice şi financiare suficiente </w:t>
            </w:r>
            <w:r w:rsidR="00887594">
              <w:rPr>
                <w:rFonts w:ascii="Times New Roman"/>
                <w:sz w:val="28"/>
                <w:szCs w:val="28"/>
              </w:rPr>
              <w:t>pentru implementarea legislației de mediu</w:t>
            </w:r>
            <w:r w:rsidR="00700770">
              <w:rPr>
                <w:rFonts w:ascii="Times New Roman"/>
                <w:sz w:val="28"/>
                <w:szCs w:val="28"/>
              </w:rPr>
              <w:t xml:space="preserve"> (în special pentru procedura de eliberare a actelor permisive).</w:t>
            </w:r>
          </w:p>
        </w:tc>
        <w:tc>
          <w:tcPr>
            <w:tcW w:w="1701" w:type="dxa"/>
          </w:tcPr>
          <w:p w14:paraId="09E12D0B" w14:textId="77777777" w:rsidR="00700770" w:rsidRDefault="00700770" w:rsidP="00700770">
            <w:pPr>
              <w:rPr>
                <w:rFonts w:ascii="Times New Roman"/>
                <w:sz w:val="28"/>
                <w:szCs w:val="28"/>
              </w:rPr>
            </w:pPr>
            <w:r>
              <w:rPr>
                <w:rFonts w:ascii="Times New Roman"/>
                <w:sz w:val="28"/>
                <w:szCs w:val="28"/>
              </w:rPr>
              <w:t>Permanent,</w:t>
            </w:r>
          </w:p>
          <w:p w14:paraId="1F80710C" w14:textId="1E89C090" w:rsidR="007922BB" w:rsidRPr="007922BB" w:rsidRDefault="00700770" w:rsidP="00700770">
            <w:pPr>
              <w:rPr>
                <w:rFonts w:ascii="Times New Roman"/>
                <w:b/>
                <w:i/>
                <w:sz w:val="28"/>
                <w:szCs w:val="28"/>
              </w:rPr>
            </w:pPr>
            <w:r w:rsidRPr="00CF7AAF">
              <w:rPr>
                <w:rFonts w:ascii="Times New Roman"/>
                <w:sz w:val="28"/>
                <w:szCs w:val="28"/>
              </w:rPr>
              <w:t>cu verificare anu</w:t>
            </w:r>
            <w:r>
              <w:rPr>
                <w:rFonts w:ascii="Times New Roman"/>
                <w:sz w:val="28"/>
                <w:szCs w:val="28"/>
              </w:rPr>
              <w:t>a</w:t>
            </w:r>
            <w:r w:rsidRPr="00CF7AAF">
              <w:rPr>
                <w:rFonts w:ascii="Times New Roman"/>
                <w:sz w:val="28"/>
                <w:szCs w:val="28"/>
              </w:rPr>
              <w:t>lă</w:t>
            </w:r>
          </w:p>
        </w:tc>
        <w:tc>
          <w:tcPr>
            <w:tcW w:w="2126" w:type="dxa"/>
          </w:tcPr>
          <w:p w14:paraId="36AD03DA" w14:textId="77777777" w:rsidR="007922BB" w:rsidRDefault="007922BB" w:rsidP="007922BB">
            <w:pPr>
              <w:rPr>
                <w:rFonts w:ascii="Times New Roman"/>
                <w:sz w:val="28"/>
                <w:szCs w:val="28"/>
              </w:rPr>
            </w:pPr>
            <w:r w:rsidRPr="007922BB">
              <w:rPr>
                <w:rFonts w:ascii="Times New Roman"/>
                <w:sz w:val="28"/>
                <w:szCs w:val="28"/>
              </w:rPr>
              <w:t>MADRM</w:t>
            </w:r>
            <w:r w:rsidR="00887594">
              <w:rPr>
                <w:rFonts w:ascii="Times New Roman"/>
                <w:sz w:val="28"/>
                <w:szCs w:val="28"/>
              </w:rPr>
              <w:t>,</w:t>
            </w:r>
          </w:p>
          <w:p w14:paraId="4F879822" w14:textId="77777777" w:rsidR="00887594" w:rsidRDefault="00887594" w:rsidP="007922BB">
            <w:pPr>
              <w:rPr>
                <w:rFonts w:ascii="Times New Roman"/>
                <w:sz w:val="28"/>
                <w:szCs w:val="28"/>
              </w:rPr>
            </w:pPr>
            <w:r>
              <w:rPr>
                <w:rFonts w:ascii="Times New Roman"/>
                <w:sz w:val="28"/>
                <w:szCs w:val="28"/>
              </w:rPr>
              <w:t>MF</w:t>
            </w:r>
          </w:p>
          <w:p w14:paraId="1FE41D15" w14:textId="77777777" w:rsidR="00700770" w:rsidRPr="00CF7AAF" w:rsidRDefault="00700770" w:rsidP="00700770">
            <w:pPr>
              <w:rPr>
                <w:rFonts w:ascii="Times New Roman"/>
                <w:sz w:val="28"/>
                <w:szCs w:val="28"/>
              </w:rPr>
            </w:pPr>
            <w:r>
              <w:rPr>
                <w:rFonts w:ascii="Times New Roman"/>
                <w:sz w:val="28"/>
                <w:szCs w:val="28"/>
              </w:rPr>
              <w:t>(responsabilitate comună)</w:t>
            </w:r>
          </w:p>
          <w:p w14:paraId="1D7D912F" w14:textId="1F479AC4" w:rsidR="00700770" w:rsidRPr="007922BB" w:rsidRDefault="00700770" w:rsidP="007922BB">
            <w:pPr>
              <w:rPr>
                <w:rFonts w:ascii="Times New Roman"/>
                <w:b/>
                <w:i/>
                <w:sz w:val="28"/>
                <w:szCs w:val="28"/>
              </w:rPr>
            </w:pPr>
          </w:p>
        </w:tc>
        <w:tc>
          <w:tcPr>
            <w:tcW w:w="2180" w:type="dxa"/>
          </w:tcPr>
          <w:p w14:paraId="04D9DEFE" w14:textId="411F76FE" w:rsidR="00700770" w:rsidRDefault="00700770" w:rsidP="007922BB">
            <w:pPr>
              <w:rPr>
                <w:rFonts w:ascii="Times New Roman"/>
                <w:sz w:val="28"/>
                <w:szCs w:val="28"/>
              </w:rPr>
            </w:pPr>
            <w:r>
              <w:rPr>
                <w:rFonts w:ascii="Times New Roman"/>
                <w:sz w:val="28"/>
                <w:szCs w:val="28"/>
              </w:rPr>
              <w:t>Mijloacele necesare acordate de Ministerul Finanțelor și planificate în CBTM,</w:t>
            </w:r>
          </w:p>
          <w:p w14:paraId="753777E9" w14:textId="021E4C09" w:rsidR="007922BB" w:rsidRPr="00887594" w:rsidRDefault="00700770" w:rsidP="007922BB">
            <w:pPr>
              <w:rPr>
                <w:rFonts w:ascii="Times New Roman"/>
                <w:sz w:val="28"/>
                <w:szCs w:val="28"/>
              </w:rPr>
            </w:pPr>
            <w:r w:rsidRPr="007922BB">
              <w:rPr>
                <w:rFonts w:ascii="Times New Roman"/>
                <w:sz w:val="28"/>
                <w:szCs w:val="28"/>
              </w:rPr>
              <w:t>Bugetul necesar aprobat</w:t>
            </w:r>
            <w:r>
              <w:rPr>
                <w:rFonts w:ascii="Times New Roman"/>
                <w:sz w:val="28"/>
                <w:szCs w:val="28"/>
              </w:rPr>
              <w:t xml:space="preserve"> și executat</w:t>
            </w:r>
          </w:p>
        </w:tc>
        <w:tc>
          <w:tcPr>
            <w:tcW w:w="1957" w:type="dxa"/>
          </w:tcPr>
          <w:p w14:paraId="6C001C8E" w14:textId="72AA8EB1" w:rsidR="007922BB" w:rsidRPr="007922BB" w:rsidRDefault="00700770" w:rsidP="00700770">
            <w:pPr>
              <w:rPr>
                <w:rFonts w:ascii="Times New Roman"/>
                <w:b/>
                <w:i/>
                <w:sz w:val="28"/>
                <w:szCs w:val="28"/>
              </w:rPr>
            </w:pPr>
            <w:r>
              <w:rPr>
                <w:rFonts w:ascii="Times New Roman"/>
                <w:sz w:val="28"/>
                <w:szCs w:val="28"/>
              </w:rPr>
              <w:t>Rapoartele financiare anuale ale instituțiilor</w:t>
            </w:r>
          </w:p>
        </w:tc>
        <w:tc>
          <w:tcPr>
            <w:tcW w:w="1553" w:type="dxa"/>
            <w:gridSpan w:val="2"/>
          </w:tcPr>
          <w:p w14:paraId="5B54579D" w14:textId="3AF4192C" w:rsidR="007922BB" w:rsidRPr="007922BB" w:rsidRDefault="007922BB" w:rsidP="007922BB">
            <w:pPr>
              <w:rPr>
                <w:rFonts w:ascii="Times New Roman"/>
                <w:b/>
                <w:i/>
                <w:sz w:val="28"/>
                <w:szCs w:val="28"/>
              </w:rPr>
            </w:pPr>
            <w:r w:rsidRPr="007922BB">
              <w:rPr>
                <w:rFonts w:ascii="Times New Roman"/>
                <w:sz w:val="28"/>
                <w:szCs w:val="28"/>
              </w:rPr>
              <w:t>Descurajare</w:t>
            </w:r>
          </w:p>
        </w:tc>
        <w:tc>
          <w:tcPr>
            <w:tcW w:w="1539" w:type="dxa"/>
          </w:tcPr>
          <w:p w14:paraId="4DB20EC1" w14:textId="41767404" w:rsidR="007922BB" w:rsidRPr="007922BB" w:rsidRDefault="007922BB" w:rsidP="007922BB">
            <w:pPr>
              <w:rPr>
                <w:rFonts w:ascii="Times New Roman"/>
                <w:b/>
                <w:i/>
                <w:sz w:val="28"/>
                <w:szCs w:val="28"/>
              </w:rPr>
            </w:pPr>
            <w:r w:rsidRPr="007922BB">
              <w:rPr>
                <w:rFonts w:ascii="Times New Roman"/>
                <w:sz w:val="28"/>
                <w:szCs w:val="28"/>
              </w:rPr>
              <w:t xml:space="preserve">Mijloace bugetare </w:t>
            </w:r>
          </w:p>
        </w:tc>
      </w:tr>
      <w:tr w:rsidR="007922BB" w14:paraId="187B266C" w14:textId="77777777" w:rsidTr="007922BB">
        <w:tc>
          <w:tcPr>
            <w:tcW w:w="613" w:type="dxa"/>
          </w:tcPr>
          <w:p w14:paraId="7044D742" w14:textId="354C5A04" w:rsidR="007922BB" w:rsidRDefault="00887594" w:rsidP="00EB3972">
            <w:pPr>
              <w:rPr>
                <w:rFonts w:ascii="Times New Roman"/>
                <w:b/>
                <w:i/>
                <w:sz w:val="28"/>
                <w:szCs w:val="28"/>
              </w:rPr>
            </w:pPr>
            <w:r>
              <w:rPr>
                <w:rFonts w:ascii="Times New Roman"/>
                <w:b/>
                <w:i/>
                <w:sz w:val="28"/>
                <w:szCs w:val="28"/>
              </w:rPr>
              <w:t>9.</w:t>
            </w:r>
          </w:p>
        </w:tc>
        <w:tc>
          <w:tcPr>
            <w:tcW w:w="3323" w:type="dxa"/>
          </w:tcPr>
          <w:p w14:paraId="784D9EC8" w14:textId="77777777" w:rsidR="007922BB" w:rsidRPr="007922BB" w:rsidRDefault="007922BB" w:rsidP="007922BB">
            <w:pPr>
              <w:rPr>
                <w:rFonts w:ascii="Times New Roman"/>
                <w:sz w:val="28"/>
                <w:szCs w:val="28"/>
              </w:rPr>
            </w:pPr>
            <w:r w:rsidRPr="007922BB">
              <w:rPr>
                <w:rFonts w:ascii="Times New Roman"/>
                <w:sz w:val="28"/>
                <w:szCs w:val="28"/>
              </w:rPr>
              <w:t>Asigurarea Inspectoratului pentru Protecția Mediului</w:t>
            </w:r>
          </w:p>
          <w:p w14:paraId="1C02E6AE" w14:textId="708D6E24" w:rsidR="007922BB" w:rsidRPr="007922BB" w:rsidRDefault="007922BB" w:rsidP="00887594">
            <w:pPr>
              <w:rPr>
                <w:rFonts w:ascii="Times New Roman"/>
                <w:b/>
                <w:i/>
                <w:sz w:val="28"/>
                <w:szCs w:val="28"/>
              </w:rPr>
            </w:pPr>
            <w:r w:rsidRPr="007922BB">
              <w:rPr>
                <w:rFonts w:ascii="Times New Roman"/>
                <w:sz w:val="28"/>
                <w:szCs w:val="28"/>
              </w:rPr>
              <w:t xml:space="preserve">cu resurse umane, tehnice şi financiare suficiente </w:t>
            </w:r>
            <w:r w:rsidR="00887594">
              <w:rPr>
                <w:rFonts w:ascii="Times New Roman"/>
                <w:sz w:val="28"/>
                <w:szCs w:val="28"/>
              </w:rPr>
              <w:t>pentru desfășurarea activității de control</w:t>
            </w:r>
          </w:p>
        </w:tc>
        <w:tc>
          <w:tcPr>
            <w:tcW w:w="1701" w:type="dxa"/>
          </w:tcPr>
          <w:p w14:paraId="79B1C652" w14:textId="77777777" w:rsidR="00700770" w:rsidRDefault="00700770" w:rsidP="00700770">
            <w:pPr>
              <w:rPr>
                <w:rFonts w:ascii="Times New Roman"/>
                <w:sz w:val="28"/>
                <w:szCs w:val="28"/>
              </w:rPr>
            </w:pPr>
            <w:r>
              <w:rPr>
                <w:rFonts w:ascii="Times New Roman"/>
                <w:sz w:val="28"/>
                <w:szCs w:val="28"/>
              </w:rPr>
              <w:t>Permanent,</w:t>
            </w:r>
          </w:p>
          <w:p w14:paraId="365863AC" w14:textId="34122616" w:rsidR="007922BB" w:rsidRPr="007922BB" w:rsidRDefault="00700770" w:rsidP="00700770">
            <w:pPr>
              <w:rPr>
                <w:rFonts w:ascii="Times New Roman"/>
                <w:b/>
                <w:i/>
                <w:sz w:val="28"/>
                <w:szCs w:val="28"/>
              </w:rPr>
            </w:pPr>
            <w:r w:rsidRPr="00CF7AAF">
              <w:rPr>
                <w:rFonts w:ascii="Times New Roman"/>
                <w:sz w:val="28"/>
                <w:szCs w:val="28"/>
              </w:rPr>
              <w:t>cu verificare anu</w:t>
            </w:r>
            <w:r>
              <w:rPr>
                <w:rFonts w:ascii="Times New Roman"/>
                <w:sz w:val="28"/>
                <w:szCs w:val="28"/>
              </w:rPr>
              <w:t>a</w:t>
            </w:r>
            <w:r w:rsidRPr="00CF7AAF">
              <w:rPr>
                <w:rFonts w:ascii="Times New Roman"/>
                <w:sz w:val="28"/>
                <w:szCs w:val="28"/>
              </w:rPr>
              <w:t>lă</w:t>
            </w:r>
          </w:p>
        </w:tc>
        <w:tc>
          <w:tcPr>
            <w:tcW w:w="2126" w:type="dxa"/>
          </w:tcPr>
          <w:p w14:paraId="0D42CD58" w14:textId="790912D3" w:rsidR="00887594" w:rsidRDefault="007922BB" w:rsidP="00887594">
            <w:pPr>
              <w:rPr>
                <w:rFonts w:ascii="Times New Roman"/>
                <w:sz w:val="28"/>
                <w:szCs w:val="28"/>
              </w:rPr>
            </w:pPr>
            <w:r w:rsidRPr="007922BB">
              <w:rPr>
                <w:rFonts w:ascii="Times New Roman"/>
                <w:sz w:val="28"/>
                <w:szCs w:val="28"/>
              </w:rPr>
              <w:t>MADRM</w:t>
            </w:r>
            <w:r w:rsidR="00887594">
              <w:rPr>
                <w:rFonts w:ascii="Times New Roman"/>
                <w:sz w:val="28"/>
                <w:szCs w:val="28"/>
              </w:rPr>
              <w:t>,</w:t>
            </w:r>
            <w:r w:rsidR="00887594" w:rsidRPr="007922BB">
              <w:rPr>
                <w:rFonts w:ascii="Times New Roman"/>
                <w:sz w:val="28"/>
                <w:szCs w:val="28"/>
              </w:rPr>
              <w:t xml:space="preserve"> </w:t>
            </w:r>
          </w:p>
          <w:p w14:paraId="58ADEDC2" w14:textId="40F2BA4F" w:rsidR="00887594" w:rsidRPr="007922BB" w:rsidRDefault="00887594" w:rsidP="00887594">
            <w:pPr>
              <w:rPr>
                <w:rFonts w:ascii="Times New Roman"/>
                <w:sz w:val="28"/>
                <w:szCs w:val="28"/>
              </w:rPr>
            </w:pPr>
            <w:r>
              <w:rPr>
                <w:rFonts w:ascii="Times New Roman"/>
                <w:sz w:val="28"/>
                <w:szCs w:val="28"/>
              </w:rPr>
              <w:t>MF</w:t>
            </w:r>
            <w:r w:rsidRPr="007922BB">
              <w:rPr>
                <w:rFonts w:ascii="Times New Roman"/>
                <w:sz w:val="28"/>
                <w:szCs w:val="28"/>
              </w:rPr>
              <w:t xml:space="preserve"> </w:t>
            </w:r>
          </w:p>
          <w:p w14:paraId="0D3C621C" w14:textId="77777777" w:rsidR="00700770" w:rsidRPr="00CF7AAF" w:rsidRDefault="00700770" w:rsidP="00700770">
            <w:pPr>
              <w:rPr>
                <w:rFonts w:ascii="Times New Roman"/>
                <w:sz w:val="28"/>
                <w:szCs w:val="28"/>
              </w:rPr>
            </w:pPr>
            <w:r>
              <w:rPr>
                <w:rFonts w:ascii="Times New Roman"/>
                <w:sz w:val="28"/>
                <w:szCs w:val="28"/>
              </w:rPr>
              <w:t>(responsabilitate comună)</w:t>
            </w:r>
          </w:p>
          <w:p w14:paraId="77F49BBE" w14:textId="66D69C3A" w:rsidR="007922BB" w:rsidRPr="007922BB" w:rsidRDefault="007922BB" w:rsidP="007922BB">
            <w:pPr>
              <w:rPr>
                <w:rFonts w:ascii="Times New Roman"/>
                <w:b/>
                <w:i/>
                <w:sz w:val="28"/>
                <w:szCs w:val="28"/>
              </w:rPr>
            </w:pPr>
          </w:p>
        </w:tc>
        <w:tc>
          <w:tcPr>
            <w:tcW w:w="2180" w:type="dxa"/>
          </w:tcPr>
          <w:p w14:paraId="2D2CAE87" w14:textId="77777777" w:rsidR="00700770" w:rsidRDefault="00700770" w:rsidP="00700770">
            <w:pPr>
              <w:rPr>
                <w:rFonts w:ascii="Times New Roman"/>
                <w:sz w:val="28"/>
                <w:szCs w:val="28"/>
              </w:rPr>
            </w:pPr>
            <w:r>
              <w:rPr>
                <w:rFonts w:ascii="Times New Roman"/>
                <w:sz w:val="28"/>
                <w:szCs w:val="28"/>
              </w:rPr>
              <w:t>Mijloacele necesare acordate de Ministerul Finanțelor și planificate în CBTM,</w:t>
            </w:r>
          </w:p>
          <w:p w14:paraId="7E07B531" w14:textId="24E3BB37" w:rsidR="007922BB" w:rsidRPr="007922BB" w:rsidRDefault="00700770" w:rsidP="00700770">
            <w:pPr>
              <w:rPr>
                <w:rFonts w:ascii="Times New Roman"/>
                <w:b/>
                <w:i/>
                <w:sz w:val="28"/>
                <w:szCs w:val="28"/>
              </w:rPr>
            </w:pPr>
            <w:r w:rsidRPr="007922BB">
              <w:rPr>
                <w:rFonts w:ascii="Times New Roman"/>
                <w:sz w:val="28"/>
                <w:szCs w:val="28"/>
              </w:rPr>
              <w:t>Bugetul necesar aprobat</w:t>
            </w:r>
            <w:r>
              <w:rPr>
                <w:rFonts w:ascii="Times New Roman"/>
                <w:sz w:val="28"/>
                <w:szCs w:val="28"/>
              </w:rPr>
              <w:t xml:space="preserve"> și executat</w:t>
            </w:r>
            <w:r w:rsidRPr="007922BB">
              <w:rPr>
                <w:rFonts w:ascii="Times New Roman"/>
                <w:b/>
                <w:i/>
                <w:sz w:val="28"/>
                <w:szCs w:val="28"/>
              </w:rPr>
              <w:t xml:space="preserve"> </w:t>
            </w:r>
          </w:p>
        </w:tc>
        <w:tc>
          <w:tcPr>
            <w:tcW w:w="1957" w:type="dxa"/>
          </w:tcPr>
          <w:p w14:paraId="08BF0BAB" w14:textId="14311F48" w:rsidR="007922BB" w:rsidRPr="007922BB" w:rsidRDefault="00700770" w:rsidP="007922BB">
            <w:pPr>
              <w:rPr>
                <w:rFonts w:ascii="Times New Roman"/>
                <w:b/>
                <w:i/>
                <w:sz w:val="28"/>
                <w:szCs w:val="28"/>
              </w:rPr>
            </w:pPr>
            <w:r>
              <w:rPr>
                <w:rFonts w:ascii="Times New Roman"/>
                <w:sz w:val="28"/>
                <w:szCs w:val="28"/>
              </w:rPr>
              <w:t>Rapoartele financiare anuale ale instituțiilor</w:t>
            </w:r>
          </w:p>
        </w:tc>
        <w:tc>
          <w:tcPr>
            <w:tcW w:w="1553" w:type="dxa"/>
            <w:gridSpan w:val="2"/>
          </w:tcPr>
          <w:p w14:paraId="242F6422" w14:textId="4446256C" w:rsidR="007922BB" w:rsidRPr="007922BB" w:rsidRDefault="007922BB" w:rsidP="007922BB">
            <w:pPr>
              <w:rPr>
                <w:rFonts w:ascii="Times New Roman"/>
                <w:b/>
                <w:i/>
                <w:sz w:val="28"/>
                <w:szCs w:val="28"/>
              </w:rPr>
            </w:pPr>
            <w:r w:rsidRPr="007922BB">
              <w:rPr>
                <w:rFonts w:ascii="Times New Roman"/>
                <w:sz w:val="28"/>
                <w:szCs w:val="28"/>
              </w:rPr>
              <w:t>Descurajare</w:t>
            </w:r>
          </w:p>
        </w:tc>
        <w:tc>
          <w:tcPr>
            <w:tcW w:w="1539" w:type="dxa"/>
          </w:tcPr>
          <w:p w14:paraId="49212AFE" w14:textId="52167B7F" w:rsidR="007922BB" w:rsidRPr="007922BB" w:rsidRDefault="007922BB" w:rsidP="007922BB">
            <w:pPr>
              <w:rPr>
                <w:rFonts w:ascii="Times New Roman"/>
                <w:b/>
                <w:i/>
                <w:sz w:val="28"/>
                <w:szCs w:val="28"/>
              </w:rPr>
            </w:pPr>
            <w:r w:rsidRPr="007922BB">
              <w:rPr>
                <w:rFonts w:ascii="Times New Roman"/>
                <w:sz w:val="28"/>
                <w:szCs w:val="28"/>
              </w:rPr>
              <w:t xml:space="preserve">Mijloace bugetare </w:t>
            </w:r>
          </w:p>
        </w:tc>
      </w:tr>
      <w:tr w:rsidR="007922BB" w14:paraId="0B190881" w14:textId="77777777" w:rsidTr="007922BB">
        <w:tc>
          <w:tcPr>
            <w:tcW w:w="613" w:type="dxa"/>
          </w:tcPr>
          <w:p w14:paraId="15CB031D" w14:textId="3FE82A4E" w:rsidR="007922BB" w:rsidRDefault="00700770" w:rsidP="00EB3972">
            <w:pPr>
              <w:rPr>
                <w:rFonts w:ascii="Times New Roman"/>
                <w:b/>
                <w:i/>
                <w:sz w:val="28"/>
                <w:szCs w:val="28"/>
              </w:rPr>
            </w:pPr>
            <w:r>
              <w:rPr>
                <w:rFonts w:ascii="Times New Roman"/>
                <w:b/>
                <w:i/>
                <w:sz w:val="28"/>
                <w:szCs w:val="28"/>
              </w:rPr>
              <w:t>10</w:t>
            </w:r>
            <w:r w:rsidR="002E2CBB">
              <w:rPr>
                <w:rFonts w:ascii="Times New Roman"/>
                <w:b/>
                <w:i/>
                <w:sz w:val="28"/>
                <w:szCs w:val="28"/>
              </w:rPr>
              <w:t>.</w:t>
            </w:r>
          </w:p>
        </w:tc>
        <w:tc>
          <w:tcPr>
            <w:tcW w:w="3323" w:type="dxa"/>
          </w:tcPr>
          <w:p w14:paraId="28432C01" w14:textId="47C45230" w:rsidR="007922BB" w:rsidRPr="007922BB" w:rsidRDefault="007922BB" w:rsidP="002E2CBB">
            <w:pPr>
              <w:rPr>
                <w:rFonts w:ascii="Times New Roman"/>
                <w:b/>
                <w:i/>
                <w:sz w:val="28"/>
                <w:szCs w:val="28"/>
              </w:rPr>
            </w:pPr>
            <w:r w:rsidRPr="007922BB">
              <w:rPr>
                <w:rFonts w:ascii="Times New Roman"/>
                <w:sz w:val="28"/>
                <w:szCs w:val="28"/>
              </w:rPr>
              <w:t xml:space="preserve">Instruirea reprezentanților sectorului privat cu privire </w:t>
            </w:r>
            <w:r w:rsidR="002E2CBB">
              <w:rPr>
                <w:rFonts w:ascii="Times New Roman"/>
                <w:sz w:val="28"/>
                <w:szCs w:val="28"/>
              </w:rPr>
              <w:t xml:space="preserve">la </w:t>
            </w:r>
            <w:r w:rsidRPr="007922BB">
              <w:rPr>
                <w:rFonts w:ascii="Times New Roman"/>
                <w:sz w:val="28"/>
                <w:szCs w:val="28"/>
              </w:rPr>
              <w:t>integritatea în conduita de mediu şi gestiunea conflictelor de interese</w:t>
            </w:r>
          </w:p>
        </w:tc>
        <w:tc>
          <w:tcPr>
            <w:tcW w:w="1701" w:type="dxa"/>
          </w:tcPr>
          <w:p w14:paraId="33FBEC3E" w14:textId="486D7FF3" w:rsidR="007922BB" w:rsidRPr="007922BB" w:rsidRDefault="00D43E4D" w:rsidP="00D43E4D">
            <w:pPr>
              <w:rPr>
                <w:rFonts w:ascii="Times New Roman"/>
                <w:b/>
                <w:i/>
                <w:sz w:val="28"/>
                <w:szCs w:val="28"/>
              </w:rPr>
            </w:pPr>
            <w:r>
              <w:rPr>
                <w:rFonts w:ascii="Times New Roman"/>
                <w:sz w:val="28"/>
                <w:szCs w:val="28"/>
              </w:rPr>
              <w:t>Permanent, cu verificare</w:t>
            </w:r>
            <w:r w:rsidR="007922BB" w:rsidRPr="007922BB">
              <w:rPr>
                <w:rFonts w:ascii="Times New Roman"/>
                <w:sz w:val="28"/>
                <w:szCs w:val="28"/>
              </w:rPr>
              <w:t xml:space="preserve"> anuală </w:t>
            </w:r>
          </w:p>
        </w:tc>
        <w:tc>
          <w:tcPr>
            <w:tcW w:w="2126" w:type="dxa"/>
          </w:tcPr>
          <w:p w14:paraId="0951E3D2" w14:textId="3AEBA3A8" w:rsidR="007922BB" w:rsidRPr="007922BB" w:rsidRDefault="00D43E4D" w:rsidP="007922BB">
            <w:pPr>
              <w:rPr>
                <w:rFonts w:ascii="Times New Roman"/>
                <w:sz w:val="28"/>
                <w:szCs w:val="28"/>
              </w:rPr>
            </w:pPr>
            <w:r>
              <w:rPr>
                <w:rFonts w:ascii="Times New Roman"/>
                <w:sz w:val="28"/>
                <w:szCs w:val="28"/>
              </w:rPr>
              <w:t>CNA; AM</w:t>
            </w:r>
            <w:r w:rsidR="007922BB" w:rsidRPr="007922BB">
              <w:rPr>
                <w:rFonts w:ascii="Times New Roman"/>
                <w:sz w:val="28"/>
                <w:szCs w:val="28"/>
              </w:rPr>
              <w:t>;</w:t>
            </w:r>
            <w:r>
              <w:rPr>
                <w:rFonts w:ascii="Times New Roman"/>
                <w:sz w:val="28"/>
                <w:szCs w:val="28"/>
              </w:rPr>
              <w:t xml:space="preserve"> IPM</w:t>
            </w:r>
          </w:p>
          <w:p w14:paraId="466117EC" w14:textId="77777777" w:rsidR="00D43E4D" w:rsidRPr="00CF7AAF" w:rsidRDefault="00D43E4D" w:rsidP="00D43E4D">
            <w:pPr>
              <w:rPr>
                <w:rFonts w:ascii="Times New Roman"/>
                <w:sz w:val="28"/>
                <w:szCs w:val="28"/>
              </w:rPr>
            </w:pPr>
            <w:r>
              <w:rPr>
                <w:rFonts w:ascii="Times New Roman"/>
                <w:sz w:val="28"/>
                <w:szCs w:val="28"/>
              </w:rPr>
              <w:t>(responsabilitate concomitentă)</w:t>
            </w:r>
          </w:p>
          <w:p w14:paraId="62A2E41B" w14:textId="77777777" w:rsidR="007922BB" w:rsidRPr="007922BB" w:rsidRDefault="007922BB" w:rsidP="007922BB">
            <w:pPr>
              <w:rPr>
                <w:rFonts w:ascii="Times New Roman"/>
                <w:b/>
                <w:i/>
                <w:sz w:val="28"/>
                <w:szCs w:val="28"/>
              </w:rPr>
            </w:pPr>
          </w:p>
        </w:tc>
        <w:tc>
          <w:tcPr>
            <w:tcW w:w="2180" w:type="dxa"/>
          </w:tcPr>
          <w:p w14:paraId="1E15DAFE" w14:textId="2C71C95F" w:rsidR="007922BB" w:rsidRPr="007922BB" w:rsidRDefault="00D43E4D" w:rsidP="00D43E4D">
            <w:pPr>
              <w:rPr>
                <w:rFonts w:ascii="Times New Roman"/>
                <w:b/>
                <w:i/>
                <w:sz w:val="28"/>
                <w:szCs w:val="28"/>
              </w:rPr>
            </w:pPr>
            <w:r>
              <w:rPr>
                <w:rFonts w:ascii="Times New Roman"/>
                <w:sz w:val="28"/>
                <w:szCs w:val="28"/>
              </w:rPr>
              <w:t>C</w:t>
            </w:r>
            <w:r w:rsidR="007922BB" w:rsidRPr="007922BB">
              <w:rPr>
                <w:rFonts w:ascii="Times New Roman"/>
                <w:sz w:val="28"/>
                <w:szCs w:val="28"/>
              </w:rPr>
              <w:t xml:space="preserve">el puţin </w:t>
            </w:r>
            <w:r w:rsidR="007922BB" w:rsidRPr="00D43E4D">
              <w:rPr>
                <w:rFonts w:ascii="Times New Roman"/>
                <w:sz w:val="28"/>
                <w:szCs w:val="28"/>
              </w:rPr>
              <w:t>100</w:t>
            </w:r>
            <w:r w:rsidR="007922BB" w:rsidRPr="007922BB">
              <w:rPr>
                <w:rFonts w:ascii="Times New Roman"/>
                <w:sz w:val="28"/>
                <w:szCs w:val="28"/>
              </w:rPr>
              <w:t xml:space="preserve"> de reprezentanţi ai mediului de afaceri</w:t>
            </w:r>
            <w:r>
              <w:rPr>
                <w:rFonts w:ascii="Times New Roman"/>
                <w:sz w:val="28"/>
                <w:szCs w:val="28"/>
              </w:rPr>
              <w:t xml:space="preserve"> instruiți anual</w:t>
            </w:r>
          </w:p>
        </w:tc>
        <w:tc>
          <w:tcPr>
            <w:tcW w:w="1957" w:type="dxa"/>
          </w:tcPr>
          <w:p w14:paraId="477F0D6D" w14:textId="160BC4DC" w:rsidR="007922BB" w:rsidRPr="007922BB" w:rsidRDefault="007922BB" w:rsidP="00D43E4D">
            <w:pPr>
              <w:rPr>
                <w:rFonts w:ascii="Times New Roman"/>
                <w:b/>
                <w:i/>
                <w:sz w:val="28"/>
                <w:szCs w:val="28"/>
              </w:rPr>
            </w:pPr>
            <w:r w:rsidRPr="007922BB">
              <w:rPr>
                <w:rFonts w:ascii="Times New Roman"/>
                <w:sz w:val="28"/>
                <w:szCs w:val="28"/>
              </w:rPr>
              <w:t xml:space="preserve">Confirmări din partea instituţiilor responsabile </w:t>
            </w:r>
            <w:r w:rsidR="00D43E4D">
              <w:rPr>
                <w:rFonts w:ascii="Times New Roman"/>
                <w:sz w:val="28"/>
                <w:szCs w:val="28"/>
              </w:rPr>
              <w:t>(</w:t>
            </w:r>
            <w:r w:rsidRPr="007922BB">
              <w:rPr>
                <w:rFonts w:ascii="Times New Roman"/>
                <w:sz w:val="28"/>
                <w:szCs w:val="28"/>
              </w:rPr>
              <w:t xml:space="preserve">agenda, listele  de participanţi, evaluarea instruirilor </w:t>
            </w:r>
            <w:proofErr w:type="spellStart"/>
            <w:r w:rsidRPr="007922BB">
              <w:rPr>
                <w:rFonts w:ascii="Times New Roman"/>
                <w:sz w:val="28"/>
                <w:szCs w:val="28"/>
              </w:rPr>
              <w:t>etc</w:t>
            </w:r>
            <w:proofErr w:type="spellEnd"/>
            <w:r w:rsidR="00D43E4D">
              <w:rPr>
                <w:rFonts w:ascii="Times New Roman"/>
                <w:sz w:val="28"/>
                <w:szCs w:val="28"/>
              </w:rPr>
              <w:t>)</w:t>
            </w:r>
          </w:p>
        </w:tc>
        <w:tc>
          <w:tcPr>
            <w:tcW w:w="1553" w:type="dxa"/>
            <w:gridSpan w:val="2"/>
          </w:tcPr>
          <w:p w14:paraId="4CF464FC" w14:textId="77777777" w:rsidR="007922BB" w:rsidRPr="007922BB" w:rsidRDefault="007922BB" w:rsidP="007922BB">
            <w:pPr>
              <w:ind w:left="-107"/>
              <w:rPr>
                <w:rFonts w:ascii="Times New Roman"/>
                <w:sz w:val="28"/>
                <w:szCs w:val="28"/>
              </w:rPr>
            </w:pPr>
            <w:r w:rsidRPr="007922BB">
              <w:rPr>
                <w:rFonts w:ascii="Times New Roman"/>
                <w:sz w:val="28"/>
                <w:szCs w:val="28"/>
              </w:rPr>
              <w:t>Educare</w:t>
            </w:r>
          </w:p>
          <w:p w14:paraId="536D65D8" w14:textId="77777777" w:rsidR="00D43E4D" w:rsidRDefault="00D43E4D" w:rsidP="00D43E4D">
            <w:pPr>
              <w:ind w:left="-107"/>
              <w:rPr>
                <w:rFonts w:ascii="Times New Roman"/>
                <w:sz w:val="28"/>
                <w:szCs w:val="28"/>
              </w:rPr>
            </w:pPr>
            <w:r>
              <w:rPr>
                <w:rFonts w:ascii="Times New Roman"/>
                <w:sz w:val="28"/>
                <w:szCs w:val="28"/>
              </w:rPr>
              <w:t>Etică</w:t>
            </w:r>
          </w:p>
          <w:p w14:paraId="7032EF8D" w14:textId="26E900C3" w:rsidR="007922BB" w:rsidRPr="00D43E4D" w:rsidRDefault="007922BB" w:rsidP="00D43E4D">
            <w:pPr>
              <w:ind w:left="-107"/>
              <w:rPr>
                <w:rFonts w:ascii="Times New Roman"/>
                <w:sz w:val="28"/>
                <w:szCs w:val="28"/>
              </w:rPr>
            </w:pPr>
            <w:r w:rsidRPr="007922BB">
              <w:rPr>
                <w:rFonts w:ascii="Times New Roman"/>
                <w:sz w:val="28"/>
                <w:szCs w:val="28"/>
              </w:rPr>
              <w:t>Transparență</w:t>
            </w:r>
          </w:p>
        </w:tc>
        <w:tc>
          <w:tcPr>
            <w:tcW w:w="1539" w:type="dxa"/>
          </w:tcPr>
          <w:p w14:paraId="13E9F631" w14:textId="77777777" w:rsidR="007922BB" w:rsidRPr="007922BB" w:rsidRDefault="007922BB" w:rsidP="007922BB">
            <w:pPr>
              <w:rPr>
                <w:rFonts w:ascii="Times New Roman"/>
                <w:sz w:val="28"/>
                <w:szCs w:val="28"/>
              </w:rPr>
            </w:pPr>
            <w:r w:rsidRPr="007922BB">
              <w:rPr>
                <w:rFonts w:ascii="Times New Roman"/>
                <w:sz w:val="28"/>
                <w:szCs w:val="28"/>
              </w:rPr>
              <w:t xml:space="preserve">Mijloace bugetare, </w:t>
            </w:r>
          </w:p>
          <w:p w14:paraId="6D1CF612" w14:textId="77777777" w:rsidR="007922BB" w:rsidRPr="007922BB" w:rsidRDefault="007922BB" w:rsidP="007922BB">
            <w:pPr>
              <w:rPr>
                <w:rFonts w:ascii="Times New Roman"/>
                <w:b/>
                <w:i/>
                <w:sz w:val="28"/>
                <w:szCs w:val="28"/>
              </w:rPr>
            </w:pPr>
          </w:p>
        </w:tc>
      </w:tr>
      <w:tr w:rsidR="007922BB" w14:paraId="7F359B85" w14:textId="77777777" w:rsidTr="00D43E4D">
        <w:trPr>
          <w:trHeight w:val="2967"/>
        </w:trPr>
        <w:tc>
          <w:tcPr>
            <w:tcW w:w="613" w:type="dxa"/>
          </w:tcPr>
          <w:p w14:paraId="3FE15AF4" w14:textId="20F14545" w:rsidR="007922BB" w:rsidRDefault="00D43E4D" w:rsidP="00EB3972">
            <w:pPr>
              <w:rPr>
                <w:rFonts w:ascii="Times New Roman"/>
                <w:b/>
                <w:i/>
                <w:sz w:val="28"/>
                <w:szCs w:val="28"/>
              </w:rPr>
            </w:pPr>
            <w:r>
              <w:rPr>
                <w:rFonts w:ascii="Times New Roman"/>
                <w:b/>
                <w:i/>
                <w:sz w:val="28"/>
                <w:szCs w:val="28"/>
              </w:rPr>
              <w:lastRenderedPageBreak/>
              <w:t>11.</w:t>
            </w:r>
          </w:p>
        </w:tc>
        <w:tc>
          <w:tcPr>
            <w:tcW w:w="3323" w:type="dxa"/>
          </w:tcPr>
          <w:p w14:paraId="436B1091" w14:textId="11968441" w:rsidR="007922BB" w:rsidRPr="007922BB" w:rsidRDefault="007922BB" w:rsidP="007922BB">
            <w:pPr>
              <w:rPr>
                <w:rFonts w:ascii="Times New Roman"/>
                <w:b/>
                <w:i/>
                <w:sz w:val="28"/>
                <w:szCs w:val="28"/>
              </w:rPr>
            </w:pPr>
            <w:r w:rsidRPr="007922BB">
              <w:rPr>
                <w:rFonts w:ascii="Times New Roman"/>
                <w:sz w:val="28"/>
                <w:szCs w:val="28"/>
              </w:rPr>
              <w:t>Elaborarea și desfășurarea campaniilor informaționale privind integritatea, conduita de mediu și gestiunea conflictelor de interese</w:t>
            </w:r>
          </w:p>
        </w:tc>
        <w:tc>
          <w:tcPr>
            <w:tcW w:w="1701" w:type="dxa"/>
          </w:tcPr>
          <w:p w14:paraId="7D6760EA" w14:textId="328CA9A0" w:rsidR="007922BB" w:rsidRPr="007922BB" w:rsidRDefault="00D43E4D" w:rsidP="00D43E4D">
            <w:pPr>
              <w:rPr>
                <w:rFonts w:ascii="Times New Roman"/>
                <w:b/>
                <w:i/>
                <w:sz w:val="28"/>
                <w:szCs w:val="28"/>
              </w:rPr>
            </w:pPr>
            <w:r>
              <w:rPr>
                <w:rFonts w:ascii="Times New Roman"/>
                <w:sz w:val="28"/>
                <w:szCs w:val="28"/>
              </w:rPr>
              <w:t>2019-2020, cu verificare</w:t>
            </w:r>
            <w:r w:rsidR="007922BB" w:rsidRPr="007922BB">
              <w:rPr>
                <w:rFonts w:ascii="Times New Roman"/>
                <w:sz w:val="28"/>
                <w:szCs w:val="28"/>
              </w:rPr>
              <w:t xml:space="preserve"> anuală </w:t>
            </w:r>
          </w:p>
        </w:tc>
        <w:tc>
          <w:tcPr>
            <w:tcW w:w="2126" w:type="dxa"/>
          </w:tcPr>
          <w:p w14:paraId="32A48943" w14:textId="77777777" w:rsidR="007922BB" w:rsidRPr="007922BB" w:rsidRDefault="007922BB" w:rsidP="007922BB">
            <w:pPr>
              <w:rPr>
                <w:rFonts w:ascii="Times New Roman"/>
                <w:sz w:val="28"/>
                <w:szCs w:val="28"/>
              </w:rPr>
            </w:pPr>
            <w:r w:rsidRPr="007922BB">
              <w:rPr>
                <w:rFonts w:ascii="Times New Roman"/>
                <w:sz w:val="28"/>
                <w:szCs w:val="28"/>
              </w:rPr>
              <w:t xml:space="preserve">MADRM; </w:t>
            </w:r>
          </w:p>
          <w:p w14:paraId="6D328AFB" w14:textId="5C6E0B33" w:rsidR="007922BB" w:rsidRPr="007922BB" w:rsidRDefault="00D43E4D" w:rsidP="007922BB">
            <w:pPr>
              <w:rPr>
                <w:rFonts w:ascii="Times New Roman"/>
                <w:sz w:val="28"/>
                <w:szCs w:val="28"/>
              </w:rPr>
            </w:pPr>
            <w:r>
              <w:rPr>
                <w:rFonts w:ascii="Times New Roman"/>
                <w:sz w:val="28"/>
                <w:szCs w:val="28"/>
              </w:rPr>
              <w:t>AM</w:t>
            </w:r>
            <w:r w:rsidR="007922BB" w:rsidRPr="007922BB">
              <w:rPr>
                <w:rFonts w:ascii="Times New Roman"/>
                <w:sz w:val="28"/>
                <w:szCs w:val="28"/>
              </w:rPr>
              <w:t>;</w:t>
            </w:r>
            <w:r>
              <w:rPr>
                <w:rFonts w:ascii="Times New Roman"/>
                <w:sz w:val="28"/>
                <w:szCs w:val="28"/>
              </w:rPr>
              <w:t xml:space="preserve"> IPM, AAM, AMS, AGRM,</w:t>
            </w:r>
          </w:p>
          <w:p w14:paraId="470AAF80" w14:textId="336E1390" w:rsidR="007922BB" w:rsidRPr="007922BB" w:rsidRDefault="007922BB" w:rsidP="007922BB">
            <w:pPr>
              <w:rPr>
                <w:rFonts w:ascii="Times New Roman"/>
                <w:sz w:val="28"/>
                <w:szCs w:val="28"/>
              </w:rPr>
            </w:pPr>
            <w:r w:rsidRPr="007922BB">
              <w:rPr>
                <w:rFonts w:ascii="Times New Roman"/>
                <w:sz w:val="28"/>
                <w:szCs w:val="28"/>
              </w:rPr>
              <w:t>ONG</w:t>
            </w:r>
            <w:r w:rsidR="00D43E4D">
              <w:rPr>
                <w:rFonts w:ascii="Times New Roman"/>
                <w:sz w:val="28"/>
                <w:szCs w:val="28"/>
              </w:rPr>
              <w:t>-</w:t>
            </w:r>
            <w:r w:rsidRPr="007922BB">
              <w:rPr>
                <w:rFonts w:ascii="Times New Roman"/>
                <w:sz w:val="28"/>
                <w:szCs w:val="28"/>
              </w:rPr>
              <w:t>uri</w:t>
            </w:r>
            <w:r w:rsidR="00D43E4D">
              <w:rPr>
                <w:rFonts w:ascii="Times New Roman"/>
                <w:sz w:val="28"/>
                <w:szCs w:val="28"/>
              </w:rPr>
              <w:t>le,</w:t>
            </w:r>
          </w:p>
          <w:p w14:paraId="7FFBA620" w14:textId="549A02E6" w:rsidR="007922BB" w:rsidRPr="007922BB" w:rsidRDefault="00D43E4D" w:rsidP="007922BB">
            <w:pPr>
              <w:rPr>
                <w:rFonts w:ascii="Times New Roman"/>
                <w:sz w:val="28"/>
                <w:szCs w:val="28"/>
              </w:rPr>
            </w:pPr>
            <w:r>
              <w:rPr>
                <w:rFonts w:ascii="Times New Roman"/>
                <w:sz w:val="28"/>
                <w:szCs w:val="28"/>
              </w:rPr>
              <w:t>Mass media</w:t>
            </w:r>
          </w:p>
          <w:p w14:paraId="02058DFB" w14:textId="77777777" w:rsidR="00D43E4D" w:rsidRPr="00CF7AAF" w:rsidRDefault="00D43E4D" w:rsidP="00D43E4D">
            <w:pPr>
              <w:rPr>
                <w:rFonts w:ascii="Times New Roman"/>
                <w:sz w:val="28"/>
                <w:szCs w:val="28"/>
              </w:rPr>
            </w:pPr>
            <w:r>
              <w:rPr>
                <w:rFonts w:ascii="Times New Roman"/>
                <w:sz w:val="28"/>
                <w:szCs w:val="28"/>
              </w:rPr>
              <w:t>(responsabilitate concomitentă)</w:t>
            </w:r>
          </w:p>
          <w:p w14:paraId="01FDF3D6" w14:textId="77777777" w:rsidR="007922BB" w:rsidRPr="007922BB" w:rsidRDefault="007922BB" w:rsidP="007922BB">
            <w:pPr>
              <w:rPr>
                <w:rFonts w:ascii="Times New Roman"/>
                <w:b/>
                <w:i/>
                <w:sz w:val="28"/>
                <w:szCs w:val="28"/>
              </w:rPr>
            </w:pPr>
          </w:p>
        </w:tc>
        <w:tc>
          <w:tcPr>
            <w:tcW w:w="2180" w:type="dxa"/>
          </w:tcPr>
          <w:p w14:paraId="068011EB" w14:textId="4A7405F5" w:rsidR="007922BB" w:rsidRPr="00D43E4D" w:rsidRDefault="007922BB" w:rsidP="007922BB">
            <w:pPr>
              <w:rPr>
                <w:rFonts w:ascii="Times New Roman"/>
                <w:sz w:val="28"/>
                <w:szCs w:val="28"/>
              </w:rPr>
            </w:pPr>
            <w:r w:rsidRPr="007922BB">
              <w:rPr>
                <w:rFonts w:ascii="Times New Roman"/>
                <w:sz w:val="28"/>
                <w:szCs w:val="28"/>
              </w:rPr>
              <w:t>Spoturi audio-video sau grafice, dezvoltate şi distribuite prin intermediul posturilor de TV, radio</w:t>
            </w:r>
            <w:r w:rsidR="00D43E4D">
              <w:rPr>
                <w:rFonts w:ascii="Times New Roman"/>
                <w:sz w:val="28"/>
                <w:szCs w:val="28"/>
              </w:rPr>
              <w:t>, al reţelelor de socializare</w:t>
            </w:r>
          </w:p>
        </w:tc>
        <w:tc>
          <w:tcPr>
            <w:tcW w:w="1957" w:type="dxa"/>
          </w:tcPr>
          <w:p w14:paraId="7A3C0830" w14:textId="5F1B1950" w:rsidR="007922BB" w:rsidRPr="007922BB" w:rsidRDefault="007922BB" w:rsidP="007922BB">
            <w:pPr>
              <w:rPr>
                <w:rFonts w:ascii="Times New Roman"/>
                <w:b/>
                <w:i/>
                <w:sz w:val="28"/>
                <w:szCs w:val="28"/>
              </w:rPr>
            </w:pPr>
            <w:r w:rsidRPr="007922BB">
              <w:rPr>
                <w:rFonts w:ascii="Times New Roman"/>
                <w:sz w:val="28"/>
                <w:szCs w:val="28"/>
              </w:rPr>
              <w:t>Emisia posturilor de TV şi radio, postările pe reţelele de socializare</w:t>
            </w:r>
          </w:p>
        </w:tc>
        <w:tc>
          <w:tcPr>
            <w:tcW w:w="1553" w:type="dxa"/>
            <w:gridSpan w:val="2"/>
          </w:tcPr>
          <w:p w14:paraId="7FB7FEAF" w14:textId="57F782AC" w:rsidR="00D43E4D" w:rsidRDefault="00D43E4D" w:rsidP="00D43E4D">
            <w:pPr>
              <w:ind w:left="-108"/>
              <w:rPr>
                <w:rFonts w:ascii="Times New Roman"/>
                <w:sz w:val="28"/>
                <w:szCs w:val="28"/>
              </w:rPr>
            </w:pPr>
            <w:r>
              <w:rPr>
                <w:rFonts w:ascii="Times New Roman"/>
                <w:sz w:val="28"/>
                <w:szCs w:val="28"/>
              </w:rPr>
              <w:t>Educare,</w:t>
            </w:r>
          </w:p>
          <w:p w14:paraId="6C130386" w14:textId="50B287B8" w:rsidR="007922BB" w:rsidRPr="00D43E4D" w:rsidRDefault="007922BB" w:rsidP="00D43E4D">
            <w:pPr>
              <w:ind w:left="-108"/>
              <w:rPr>
                <w:rFonts w:ascii="Times New Roman"/>
                <w:sz w:val="28"/>
                <w:szCs w:val="28"/>
              </w:rPr>
            </w:pPr>
            <w:r w:rsidRPr="007922BB">
              <w:rPr>
                <w:rFonts w:ascii="Times New Roman"/>
                <w:sz w:val="28"/>
                <w:szCs w:val="28"/>
              </w:rPr>
              <w:t>Transparență</w:t>
            </w:r>
          </w:p>
        </w:tc>
        <w:tc>
          <w:tcPr>
            <w:tcW w:w="1539" w:type="dxa"/>
          </w:tcPr>
          <w:p w14:paraId="307B248A" w14:textId="6E08F8EC" w:rsidR="007922BB" w:rsidRPr="007922BB" w:rsidRDefault="007922BB" w:rsidP="007922BB">
            <w:pPr>
              <w:rPr>
                <w:rFonts w:ascii="Times New Roman"/>
                <w:b/>
                <w:i/>
                <w:sz w:val="28"/>
                <w:szCs w:val="28"/>
              </w:rPr>
            </w:pPr>
            <w:r w:rsidRPr="007922BB">
              <w:rPr>
                <w:rFonts w:ascii="Times New Roman"/>
                <w:sz w:val="28"/>
                <w:szCs w:val="28"/>
              </w:rPr>
              <w:t>Mijloace bugetare, surse financiare externe disponibile</w:t>
            </w:r>
          </w:p>
        </w:tc>
      </w:tr>
      <w:tr w:rsidR="007922BB" w14:paraId="2A64A972" w14:textId="77777777" w:rsidTr="007922BB">
        <w:tc>
          <w:tcPr>
            <w:tcW w:w="613" w:type="dxa"/>
          </w:tcPr>
          <w:p w14:paraId="7900104A" w14:textId="62FB2641" w:rsidR="007922BB" w:rsidRDefault="00D43E4D" w:rsidP="00EB3972">
            <w:pPr>
              <w:rPr>
                <w:rFonts w:ascii="Times New Roman"/>
                <w:b/>
                <w:i/>
                <w:sz w:val="28"/>
                <w:szCs w:val="28"/>
              </w:rPr>
            </w:pPr>
            <w:r>
              <w:rPr>
                <w:rFonts w:ascii="Times New Roman"/>
                <w:b/>
                <w:i/>
                <w:sz w:val="28"/>
                <w:szCs w:val="28"/>
              </w:rPr>
              <w:t>12.</w:t>
            </w:r>
          </w:p>
        </w:tc>
        <w:tc>
          <w:tcPr>
            <w:tcW w:w="3323" w:type="dxa"/>
          </w:tcPr>
          <w:p w14:paraId="127DE91C" w14:textId="58460664" w:rsidR="007922BB" w:rsidRPr="007922BB" w:rsidRDefault="007922BB" w:rsidP="007922BB">
            <w:pPr>
              <w:rPr>
                <w:rFonts w:ascii="Times New Roman"/>
                <w:b/>
                <w:i/>
                <w:sz w:val="28"/>
                <w:szCs w:val="28"/>
              </w:rPr>
            </w:pPr>
            <w:r w:rsidRPr="007922BB">
              <w:rPr>
                <w:rFonts w:ascii="Times New Roman"/>
                <w:sz w:val="28"/>
                <w:szCs w:val="28"/>
              </w:rPr>
              <w:t>Instruirea inițială şi continuă în domeniul condui</w:t>
            </w:r>
            <w:r w:rsidR="003935EE">
              <w:rPr>
                <w:rFonts w:ascii="Times New Roman"/>
                <w:sz w:val="28"/>
                <w:szCs w:val="28"/>
              </w:rPr>
              <w:t xml:space="preserve">tei de mediu și integrității </w:t>
            </w:r>
            <w:r w:rsidRPr="007922BB">
              <w:rPr>
                <w:rFonts w:ascii="Times New Roman"/>
                <w:sz w:val="28"/>
                <w:szCs w:val="28"/>
              </w:rPr>
              <w:t xml:space="preserve"> funcționarilor și noilor angajați</w:t>
            </w:r>
          </w:p>
        </w:tc>
        <w:tc>
          <w:tcPr>
            <w:tcW w:w="1701" w:type="dxa"/>
          </w:tcPr>
          <w:p w14:paraId="0364A553" w14:textId="3368E451" w:rsidR="007922BB" w:rsidRPr="007922BB" w:rsidRDefault="007922BB" w:rsidP="007922BB">
            <w:pPr>
              <w:rPr>
                <w:rFonts w:ascii="Times New Roman"/>
                <w:b/>
                <w:i/>
                <w:sz w:val="28"/>
                <w:szCs w:val="28"/>
              </w:rPr>
            </w:pPr>
            <w:r w:rsidRPr="007922BB">
              <w:rPr>
                <w:rFonts w:ascii="Times New Roman"/>
                <w:sz w:val="28"/>
                <w:szCs w:val="28"/>
              </w:rPr>
              <w:t>Anual, trimestrul II</w:t>
            </w:r>
          </w:p>
        </w:tc>
        <w:tc>
          <w:tcPr>
            <w:tcW w:w="2126" w:type="dxa"/>
          </w:tcPr>
          <w:p w14:paraId="0F12F481" w14:textId="77777777" w:rsidR="003935EE" w:rsidRPr="007922BB" w:rsidRDefault="007922BB" w:rsidP="003935EE">
            <w:pPr>
              <w:rPr>
                <w:rFonts w:ascii="Times New Roman"/>
                <w:sz w:val="28"/>
                <w:szCs w:val="28"/>
              </w:rPr>
            </w:pPr>
            <w:r w:rsidRPr="007922BB">
              <w:rPr>
                <w:rFonts w:ascii="Times New Roman"/>
                <w:sz w:val="28"/>
                <w:szCs w:val="28"/>
              </w:rPr>
              <w:t xml:space="preserve">MADRM; </w:t>
            </w:r>
            <w:r w:rsidR="003935EE">
              <w:rPr>
                <w:rFonts w:ascii="Times New Roman"/>
                <w:sz w:val="28"/>
                <w:szCs w:val="28"/>
              </w:rPr>
              <w:t>AM</w:t>
            </w:r>
            <w:r w:rsidR="003935EE" w:rsidRPr="007922BB">
              <w:rPr>
                <w:rFonts w:ascii="Times New Roman"/>
                <w:sz w:val="28"/>
                <w:szCs w:val="28"/>
              </w:rPr>
              <w:t>;</w:t>
            </w:r>
            <w:r w:rsidR="003935EE">
              <w:rPr>
                <w:rFonts w:ascii="Times New Roman"/>
                <w:sz w:val="28"/>
                <w:szCs w:val="28"/>
              </w:rPr>
              <w:t xml:space="preserve"> IPM, AAM, AMS, AGRM,</w:t>
            </w:r>
          </w:p>
          <w:p w14:paraId="751DD340" w14:textId="77777777" w:rsidR="007922BB" w:rsidRDefault="003935EE" w:rsidP="007922BB">
            <w:pPr>
              <w:rPr>
                <w:rFonts w:ascii="Times New Roman"/>
                <w:sz w:val="28"/>
                <w:szCs w:val="28"/>
              </w:rPr>
            </w:pPr>
            <w:r>
              <w:rPr>
                <w:rFonts w:ascii="Times New Roman"/>
                <w:sz w:val="28"/>
                <w:szCs w:val="28"/>
              </w:rPr>
              <w:t>SHS</w:t>
            </w:r>
          </w:p>
          <w:p w14:paraId="143E4247" w14:textId="77777777" w:rsidR="00F57D30" w:rsidRPr="00CF7AAF" w:rsidRDefault="00F57D30" w:rsidP="00F57D30">
            <w:pPr>
              <w:rPr>
                <w:rFonts w:ascii="Times New Roman"/>
                <w:sz w:val="28"/>
                <w:szCs w:val="28"/>
              </w:rPr>
            </w:pPr>
            <w:r>
              <w:rPr>
                <w:rFonts w:ascii="Times New Roman"/>
                <w:sz w:val="28"/>
                <w:szCs w:val="28"/>
              </w:rPr>
              <w:t>(responsabilitate concomitentă)</w:t>
            </w:r>
          </w:p>
          <w:p w14:paraId="472725F0" w14:textId="653ABBEC" w:rsidR="00F57D30" w:rsidRPr="003935EE" w:rsidRDefault="00F57D30" w:rsidP="007922BB">
            <w:pPr>
              <w:rPr>
                <w:rFonts w:ascii="Times New Roman"/>
                <w:sz w:val="28"/>
                <w:szCs w:val="28"/>
              </w:rPr>
            </w:pPr>
          </w:p>
        </w:tc>
        <w:tc>
          <w:tcPr>
            <w:tcW w:w="2180" w:type="dxa"/>
          </w:tcPr>
          <w:p w14:paraId="43E73849" w14:textId="0671C945" w:rsidR="007922BB" w:rsidRPr="007922BB" w:rsidRDefault="007922BB" w:rsidP="00CB62D0">
            <w:pPr>
              <w:rPr>
                <w:rFonts w:ascii="Times New Roman"/>
                <w:b/>
                <w:i/>
                <w:sz w:val="28"/>
                <w:szCs w:val="28"/>
              </w:rPr>
            </w:pPr>
            <w:r w:rsidRPr="007922BB">
              <w:rPr>
                <w:rFonts w:ascii="Times New Roman"/>
                <w:sz w:val="28"/>
                <w:szCs w:val="28"/>
              </w:rPr>
              <w:t xml:space="preserve">Cel puțin </w:t>
            </w:r>
            <w:r w:rsidR="00CB62D0">
              <w:rPr>
                <w:rFonts w:ascii="Times New Roman"/>
                <w:sz w:val="28"/>
                <w:szCs w:val="28"/>
              </w:rPr>
              <w:t>100</w:t>
            </w:r>
            <w:r w:rsidRPr="007922BB">
              <w:rPr>
                <w:rFonts w:ascii="Times New Roman"/>
                <w:sz w:val="28"/>
                <w:szCs w:val="28"/>
              </w:rPr>
              <w:t xml:space="preserve"> specialiști </w:t>
            </w:r>
            <w:r w:rsidR="00CB62D0">
              <w:rPr>
                <w:rFonts w:ascii="Times New Roman"/>
                <w:sz w:val="28"/>
                <w:szCs w:val="28"/>
              </w:rPr>
              <w:t>instruiți</w:t>
            </w:r>
            <w:r w:rsidR="00CB62D0" w:rsidRPr="007922BB">
              <w:rPr>
                <w:rFonts w:ascii="Times New Roman"/>
                <w:sz w:val="28"/>
                <w:szCs w:val="28"/>
              </w:rPr>
              <w:t xml:space="preserve"> </w:t>
            </w:r>
            <w:r w:rsidR="00CB62D0">
              <w:rPr>
                <w:rFonts w:ascii="Times New Roman"/>
                <w:sz w:val="28"/>
                <w:szCs w:val="28"/>
              </w:rPr>
              <w:t>anual</w:t>
            </w:r>
            <w:r w:rsidRPr="007922BB">
              <w:rPr>
                <w:rFonts w:ascii="Times New Roman"/>
                <w:sz w:val="28"/>
                <w:szCs w:val="28"/>
              </w:rPr>
              <w:t xml:space="preserve"> </w:t>
            </w:r>
          </w:p>
        </w:tc>
        <w:tc>
          <w:tcPr>
            <w:tcW w:w="1957" w:type="dxa"/>
          </w:tcPr>
          <w:p w14:paraId="18672908" w14:textId="255DFE99" w:rsidR="007922BB" w:rsidRPr="007922BB" w:rsidRDefault="007922BB" w:rsidP="00CB62D0">
            <w:pPr>
              <w:rPr>
                <w:rFonts w:ascii="Times New Roman"/>
                <w:b/>
                <w:i/>
                <w:sz w:val="28"/>
                <w:szCs w:val="28"/>
              </w:rPr>
            </w:pPr>
            <w:r w:rsidRPr="007922BB">
              <w:rPr>
                <w:rFonts w:ascii="Times New Roman"/>
                <w:sz w:val="28"/>
                <w:szCs w:val="28"/>
              </w:rPr>
              <w:t xml:space="preserve">Confirmări din partea instituţiilor responsabile </w:t>
            </w:r>
          </w:p>
        </w:tc>
        <w:tc>
          <w:tcPr>
            <w:tcW w:w="1553" w:type="dxa"/>
            <w:gridSpan w:val="2"/>
          </w:tcPr>
          <w:p w14:paraId="489DC995" w14:textId="2CB0B015" w:rsidR="007922BB" w:rsidRPr="007922BB" w:rsidRDefault="007922BB" w:rsidP="007922BB">
            <w:pPr>
              <w:rPr>
                <w:rFonts w:ascii="Times New Roman"/>
                <w:b/>
                <w:i/>
                <w:sz w:val="28"/>
                <w:szCs w:val="28"/>
              </w:rPr>
            </w:pPr>
            <w:r w:rsidRPr="007922BB">
              <w:rPr>
                <w:rFonts w:ascii="Times New Roman"/>
                <w:sz w:val="28"/>
                <w:szCs w:val="28"/>
              </w:rPr>
              <w:t>Descurajare</w:t>
            </w:r>
          </w:p>
        </w:tc>
        <w:tc>
          <w:tcPr>
            <w:tcW w:w="1539" w:type="dxa"/>
          </w:tcPr>
          <w:p w14:paraId="684B4360" w14:textId="115FDDF0" w:rsidR="007922BB" w:rsidRPr="007922BB" w:rsidRDefault="007922BB" w:rsidP="007922BB">
            <w:pPr>
              <w:rPr>
                <w:rFonts w:ascii="Times New Roman"/>
                <w:b/>
                <w:i/>
                <w:sz w:val="28"/>
                <w:szCs w:val="28"/>
              </w:rPr>
            </w:pPr>
            <w:r w:rsidRPr="007922BB">
              <w:rPr>
                <w:rFonts w:ascii="Times New Roman"/>
                <w:sz w:val="28"/>
                <w:szCs w:val="28"/>
              </w:rPr>
              <w:t>Mijloace bugetare</w:t>
            </w:r>
          </w:p>
        </w:tc>
      </w:tr>
      <w:tr w:rsidR="00CB62D0" w14:paraId="0225015A" w14:textId="77777777" w:rsidTr="0070510A">
        <w:tc>
          <w:tcPr>
            <w:tcW w:w="14992" w:type="dxa"/>
            <w:gridSpan w:val="9"/>
          </w:tcPr>
          <w:p w14:paraId="580D2DA5" w14:textId="77777777" w:rsidR="00230D17" w:rsidRDefault="00230D17" w:rsidP="00230D17">
            <w:pPr>
              <w:rPr>
                <w:rFonts w:ascii="Times New Roman"/>
                <w:b/>
                <w:i/>
                <w:sz w:val="28"/>
                <w:szCs w:val="28"/>
              </w:rPr>
            </w:pPr>
          </w:p>
          <w:p w14:paraId="4E0DCAAC" w14:textId="0C9D049C" w:rsidR="00CB62D0" w:rsidRPr="00230D17" w:rsidRDefault="00230D17" w:rsidP="00EB3972">
            <w:pPr>
              <w:rPr>
                <w:rFonts w:ascii="Times New Roman"/>
                <w:b/>
                <w:sz w:val="28"/>
                <w:szCs w:val="28"/>
              </w:rPr>
            </w:pPr>
            <w:r>
              <w:rPr>
                <w:rFonts w:ascii="Times New Roman"/>
                <w:b/>
                <w:i/>
                <w:sz w:val="28"/>
                <w:szCs w:val="28"/>
              </w:rPr>
              <w:t xml:space="preserve">Prioritatea nr. 3 - </w:t>
            </w:r>
            <w:r w:rsidRPr="00EE57BC">
              <w:rPr>
                <w:rFonts w:ascii="Times New Roman"/>
                <w:b/>
                <w:i/>
                <w:sz w:val="28"/>
                <w:szCs w:val="28"/>
              </w:rPr>
              <w:t>Consolidarea controlului de mediu</w:t>
            </w:r>
          </w:p>
        </w:tc>
      </w:tr>
      <w:tr w:rsidR="00CB62D0" w14:paraId="1E4136FD" w14:textId="77777777" w:rsidTr="00230D17">
        <w:tc>
          <w:tcPr>
            <w:tcW w:w="613" w:type="dxa"/>
          </w:tcPr>
          <w:p w14:paraId="57F69479" w14:textId="7EC69D33" w:rsidR="00CB62D0" w:rsidRDefault="00230D17" w:rsidP="00EB3972">
            <w:pPr>
              <w:rPr>
                <w:rFonts w:ascii="Times New Roman"/>
                <w:b/>
                <w:i/>
                <w:sz w:val="28"/>
                <w:szCs w:val="28"/>
              </w:rPr>
            </w:pPr>
            <w:r>
              <w:rPr>
                <w:rFonts w:ascii="Times New Roman"/>
                <w:b/>
                <w:i/>
                <w:sz w:val="28"/>
                <w:szCs w:val="28"/>
              </w:rPr>
              <w:t xml:space="preserve">13. </w:t>
            </w:r>
          </w:p>
        </w:tc>
        <w:tc>
          <w:tcPr>
            <w:tcW w:w="3323" w:type="dxa"/>
          </w:tcPr>
          <w:p w14:paraId="29AABFF3" w14:textId="31B9A736" w:rsidR="00CB62D0" w:rsidRDefault="00CB62D0" w:rsidP="00F57D30">
            <w:pPr>
              <w:rPr>
                <w:rFonts w:ascii="Times New Roman"/>
                <w:b/>
                <w:i/>
                <w:sz w:val="28"/>
                <w:szCs w:val="28"/>
              </w:rPr>
            </w:pPr>
            <w:r w:rsidRPr="00CF7AAF">
              <w:rPr>
                <w:rFonts w:ascii="Times New Roman"/>
                <w:sz w:val="28"/>
                <w:szCs w:val="28"/>
              </w:rPr>
              <w:t>Elaborarea procedurilor de planificare a controlului bazat pe evaluarea riscurilor</w:t>
            </w:r>
          </w:p>
        </w:tc>
        <w:tc>
          <w:tcPr>
            <w:tcW w:w="1701" w:type="dxa"/>
          </w:tcPr>
          <w:p w14:paraId="16928687" w14:textId="41F3B285" w:rsidR="00CB62D0" w:rsidRDefault="00CB62D0" w:rsidP="00F57D30">
            <w:pPr>
              <w:rPr>
                <w:rFonts w:ascii="Times New Roman"/>
                <w:b/>
                <w:i/>
                <w:sz w:val="28"/>
                <w:szCs w:val="28"/>
              </w:rPr>
            </w:pPr>
            <w:r w:rsidRPr="00F57D30">
              <w:rPr>
                <w:rFonts w:ascii="Times New Roman"/>
                <w:sz w:val="28"/>
                <w:szCs w:val="28"/>
              </w:rPr>
              <w:t xml:space="preserve">Trimestrul </w:t>
            </w:r>
            <w:r w:rsidR="00F57D30" w:rsidRPr="00F57D30">
              <w:rPr>
                <w:rFonts w:ascii="Times New Roman"/>
                <w:sz w:val="28"/>
                <w:szCs w:val="28"/>
              </w:rPr>
              <w:t xml:space="preserve"> I</w:t>
            </w:r>
            <w:r w:rsidR="00F57D30">
              <w:rPr>
                <w:rFonts w:ascii="Times New Roman"/>
                <w:sz w:val="28"/>
                <w:szCs w:val="28"/>
              </w:rPr>
              <w:t>V</w:t>
            </w:r>
            <w:r w:rsidR="00F57D30" w:rsidRPr="00F57D30">
              <w:rPr>
                <w:rFonts w:ascii="Times New Roman"/>
                <w:sz w:val="28"/>
                <w:szCs w:val="28"/>
              </w:rPr>
              <w:t xml:space="preserve">, </w:t>
            </w:r>
            <w:r w:rsidRPr="00F57D30">
              <w:rPr>
                <w:rFonts w:ascii="Times New Roman"/>
                <w:sz w:val="28"/>
                <w:szCs w:val="28"/>
              </w:rPr>
              <w:t xml:space="preserve">2018 </w:t>
            </w:r>
          </w:p>
        </w:tc>
        <w:tc>
          <w:tcPr>
            <w:tcW w:w="2126" w:type="dxa"/>
          </w:tcPr>
          <w:p w14:paraId="3381535E" w14:textId="77777777" w:rsidR="00CB62D0" w:rsidRDefault="00F57D30" w:rsidP="00F57D30">
            <w:pPr>
              <w:rPr>
                <w:rFonts w:ascii="Times New Roman"/>
                <w:sz w:val="28"/>
                <w:szCs w:val="28"/>
              </w:rPr>
            </w:pPr>
            <w:r>
              <w:rPr>
                <w:rFonts w:ascii="Times New Roman"/>
                <w:sz w:val="28"/>
                <w:szCs w:val="28"/>
              </w:rPr>
              <w:t>IPM</w:t>
            </w:r>
            <w:r w:rsidR="00CB62D0" w:rsidRPr="00CF7AAF">
              <w:rPr>
                <w:rFonts w:ascii="Times New Roman"/>
                <w:sz w:val="28"/>
                <w:szCs w:val="28"/>
              </w:rPr>
              <w:t>;</w:t>
            </w:r>
            <w:r>
              <w:rPr>
                <w:rFonts w:ascii="Times New Roman"/>
                <w:sz w:val="28"/>
                <w:szCs w:val="28"/>
              </w:rPr>
              <w:t xml:space="preserve"> </w:t>
            </w:r>
            <w:r w:rsidR="00CB62D0" w:rsidRPr="00CF7AAF">
              <w:rPr>
                <w:rFonts w:ascii="Times New Roman"/>
                <w:sz w:val="28"/>
                <w:szCs w:val="28"/>
              </w:rPr>
              <w:t>MADRM</w:t>
            </w:r>
          </w:p>
          <w:p w14:paraId="0368121F" w14:textId="73697F9F" w:rsidR="00F57D30" w:rsidRPr="00CF7AAF" w:rsidRDefault="00F57D30" w:rsidP="00F57D30">
            <w:pPr>
              <w:rPr>
                <w:rFonts w:ascii="Times New Roman"/>
                <w:sz w:val="28"/>
                <w:szCs w:val="28"/>
              </w:rPr>
            </w:pPr>
            <w:r>
              <w:rPr>
                <w:rFonts w:ascii="Times New Roman"/>
                <w:sz w:val="28"/>
                <w:szCs w:val="28"/>
              </w:rPr>
              <w:t>(responsabilitate comună)</w:t>
            </w:r>
          </w:p>
          <w:p w14:paraId="0E3F93D5" w14:textId="117D0019" w:rsidR="00F57D30" w:rsidRDefault="00F57D30" w:rsidP="00F57D30">
            <w:pPr>
              <w:rPr>
                <w:rFonts w:ascii="Times New Roman"/>
                <w:b/>
                <w:i/>
                <w:sz w:val="28"/>
                <w:szCs w:val="28"/>
              </w:rPr>
            </w:pPr>
          </w:p>
        </w:tc>
        <w:tc>
          <w:tcPr>
            <w:tcW w:w="2180" w:type="dxa"/>
          </w:tcPr>
          <w:p w14:paraId="09845114" w14:textId="1FB1B1DF" w:rsidR="000E1460" w:rsidRPr="00F57D30" w:rsidRDefault="00230D17" w:rsidP="00230D17">
            <w:pPr>
              <w:rPr>
                <w:rFonts w:ascii="Times New Roman"/>
                <w:color w:val="000000"/>
                <w:sz w:val="28"/>
                <w:szCs w:val="28"/>
              </w:rPr>
            </w:pPr>
            <w:r>
              <w:rPr>
                <w:rFonts w:ascii="Times New Roman"/>
                <w:sz w:val="28"/>
                <w:szCs w:val="28"/>
              </w:rPr>
              <w:t>Act</w:t>
            </w:r>
            <w:r w:rsidR="00F57D30">
              <w:rPr>
                <w:rFonts w:ascii="Times New Roman"/>
                <w:sz w:val="28"/>
                <w:szCs w:val="28"/>
              </w:rPr>
              <w:t>e</w:t>
            </w:r>
            <w:r>
              <w:rPr>
                <w:rFonts w:ascii="Times New Roman"/>
                <w:sz w:val="28"/>
                <w:szCs w:val="28"/>
              </w:rPr>
              <w:t xml:space="preserve"> normativ</w:t>
            </w:r>
            <w:r w:rsidR="00F57D30">
              <w:rPr>
                <w:rFonts w:ascii="Times New Roman"/>
                <w:sz w:val="28"/>
                <w:szCs w:val="28"/>
              </w:rPr>
              <w:t>e</w:t>
            </w:r>
            <w:r>
              <w:rPr>
                <w:rFonts w:ascii="Times New Roman"/>
                <w:sz w:val="28"/>
                <w:szCs w:val="28"/>
              </w:rPr>
              <w:t xml:space="preserve"> </w:t>
            </w:r>
            <w:r w:rsidR="00F57D30" w:rsidRPr="00F57D30">
              <w:rPr>
                <w:rFonts w:ascii="Times New Roman"/>
                <w:sz w:val="28"/>
                <w:szCs w:val="28"/>
              </w:rPr>
              <w:t>aprobate, care să reglementeze</w:t>
            </w:r>
          </w:p>
          <w:p w14:paraId="3816FAFE" w14:textId="25674A27" w:rsidR="00CB62D0" w:rsidRDefault="00F57D30" w:rsidP="00F57D30">
            <w:pPr>
              <w:rPr>
                <w:rFonts w:ascii="Times New Roman"/>
                <w:b/>
                <w:i/>
                <w:sz w:val="28"/>
                <w:szCs w:val="28"/>
              </w:rPr>
            </w:pPr>
            <w:r w:rsidRPr="00F57D30">
              <w:rPr>
                <w:rFonts w:ascii="Times New Roman"/>
                <w:color w:val="000000"/>
                <w:sz w:val="28"/>
                <w:szCs w:val="28"/>
              </w:rPr>
              <w:t xml:space="preserve">criteriile de risc pentru toate domeniile de control de mediu, utilizarea acestora </w:t>
            </w:r>
            <w:r w:rsidR="000E1460" w:rsidRPr="00F57D30">
              <w:rPr>
                <w:rFonts w:ascii="Times New Roman"/>
                <w:color w:val="000000"/>
                <w:sz w:val="28"/>
                <w:szCs w:val="28"/>
              </w:rPr>
              <w:t>pentru determinarea gradului de risc</w:t>
            </w:r>
            <w:r w:rsidRPr="00F57D30">
              <w:rPr>
                <w:rFonts w:ascii="Times New Roman"/>
                <w:color w:val="000000"/>
                <w:sz w:val="28"/>
                <w:szCs w:val="28"/>
              </w:rPr>
              <w:t xml:space="preserve">, </w:t>
            </w:r>
            <w:r w:rsidR="000E1460" w:rsidRPr="00F57D30">
              <w:rPr>
                <w:rFonts w:ascii="Times New Roman"/>
                <w:color w:val="000000"/>
                <w:sz w:val="28"/>
                <w:szCs w:val="28"/>
              </w:rPr>
              <w:t xml:space="preserve"> </w:t>
            </w:r>
            <w:r w:rsidR="000E1460" w:rsidRPr="00F57D30">
              <w:rPr>
                <w:rFonts w:ascii="Times New Roman"/>
                <w:color w:val="000000"/>
                <w:sz w:val="28"/>
                <w:szCs w:val="28"/>
              </w:rPr>
              <w:lastRenderedPageBreak/>
              <w:t xml:space="preserve">al persoanelor la planificarea controlului de </w:t>
            </w:r>
            <w:r w:rsidRPr="00F57D30">
              <w:rPr>
                <w:rFonts w:ascii="Times New Roman"/>
                <w:color w:val="000000"/>
                <w:sz w:val="28"/>
                <w:szCs w:val="28"/>
              </w:rPr>
              <w:t>mediu</w:t>
            </w:r>
          </w:p>
        </w:tc>
        <w:tc>
          <w:tcPr>
            <w:tcW w:w="1957" w:type="dxa"/>
          </w:tcPr>
          <w:p w14:paraId="64A7A6FB" w14:textId="01F77581" w:rsidR="00CB62D0" w:rsidRDefault="00CB62D0" w:rsidP="00230D17">
            <w:pPr>
              <w:rPr>
                <w:rFonts w:ascii="Times New Roman"/>
                <w:b/>
                <w:i/>
                <w:sz w:val="28"/>
                <w:szCs w:val="28"/>
              </w:rPr>
            </w:pPr>
            <w:r w:rsidRPr="00CF7AAF">
              <w:rPr>
                <w:rFonts w:ascii="Times New Roman"/>
                <w:sz w:val="28"/>
                <w:szCs w:val="28"/>
              </w:rPr>
              <w:lastRenderedPageBreak/>
              <w:t>Monitorul Oficial al RM</w:t>
            </w:r>
          </w:p>
        </w:tc>
        <w:tc>
          <w:tcPr>
            <w:tcW w:w="1553" w:type="dxa"/>
            <w:gridSpan w:val="2"/>
          </w:tcPr>
          <w:p w14:paraId="0D638020" w14:textId="77777777" w:rsidR="00CB62D0" w:rsidRPr="00CF7AAF" w:rsidRDefault="00CB62D0" w:rsidP="00230D17">
            <w:pPr>
              <w:rPr>
                <w:rFonts w:ascii="Times New Roman"/>
                <w:sz w:val="28"/>
                <w:szCs w:val="28"/>
              </w:rPr>
            </w:pPr>
            <w:r w:rsidRPr="00CF7AAF">
              <w:rPr>
                <w:rFonts w:ascii="Times New Roman"/>
                <w:sz w:val="28"/>
                <w:szCs w:val="28"/>
              </w:rPr>
              <w:t>Descurajarea</w:t>
            </w:r>
          </w:p>
          <w:p w14:paraId="0EBDDAAE" w14:textId="77777777" w:rsidR="00CB62D0" w:rsidRDefault="00CB62D0" w:rsidP="00230D17">
            <w:pPr>
              <w:rPr>
                <w:rFonts w:ascii="Times New Roman"/>
                <w:b/>
                <w:i/>
                <w:sz w:val="28"/>
                <w:szCs w:val="28"/>
              </w:rPr>
            </w:pPr>
          </w:p>
        </w:tc>
        <w:tc>
          <w:tcPr>
            <w:tcW w:w="1539" w:type="dxa"/>
          </w:tcPr>
          <w:p w14:paraId="247B037A" w14:textId="3D371030" w:rsidR="00CB62D0" w:rsidRDefault="00CB62D0" w:rsidP="00230D17">
            <w:pPr>
              <w:rPr>
                <w:rFonts w:ascii="Times New Roman"/>
                <w:b/>
                <w:i/>
                <w:sz w:val="28"/>
                <w:szCs w:val="28"/>
              </w:rPr>
            </w:pPr>
            <w:r w:rsidRPr="00CF7AAF">
              <w:rPr>
                <w:rFonts w:ascii="Times New Roman"/>
                <w:sz w:val="28"/>
                <w:szCs w:val="28"/>
              </w:rPr>
              <w:t>Mijloace bugetare</w:t>
            </w:r>
          </w:p>
        </w:tc>
      </w:tr>
      <w:tr w:rsidR="00CB62D0" w14:paraId="388CC804" w14:textId="77777777" w:rsidTr="00230D17">
        <w:tc>
          <w:tcPr>
            <w:tcW w:w="613" w:type="dxa"/>
          </w:tcPr>
          <w:p w14:paraId="12846BE9" w14:textId="608EEDF8" w:rsidR="00CB62D0" w:rsidRDefault="00F57D30" w:rsidP="00EB3972">
            <w:pPr>
              <w:rPr>
                <w:rFonts w:ascii="Times New Roman"/>
                <w:b/>
                <w:i/>
                <w:sz w:val="28"/>
                <w:szCs w:val="28"/>
              </w:rPr>
            </w:pPr>
            <w:r>
              <w:rPr>
                <w:rFonts w:ascii="Times New Roman"/>
                <w:b/>
                <w:i/>
                <w:sz w:val="28"/>
                <w:szCs w:val="28"/>
              </w:rPr>
              <w:lastRenderedPageBreak/>
              <w:t xml:space="preserve">14. </w:t>
            </w:r>
          </w:p>
        </w:tc>
        <w:tc>
          <w:tcPr>
            <w:tcW w:w="3323" w:type="dxa"/>
          </w:tcPr>
          <w:p w14:paraId="7D2C9279" w14:textId="3E4FFFB3" w:rsidR="00CB62D0" w:rsidRDefault="00312D0F" w:rsidP="00312D0F">
            <w:pPr>
              <w:rPr>
                <w:rFonts w:ascii="Times New Roman"/>
                <w:b/>
                <w:i/>
                <w:sz w:val="28"/>
                <w:szCs w:val="28"/>
              </w:rPr>
            </w:pPr>
            <w:r>
              <w:rPr>
                <w:rFonts w:ascii="Times New Roman"/>
                <w:sz w:val="28"/>
                <w:szCs w:val="28"/>
              </w:rPr>
              <w:t>Elaborarea și publicarea Planurilor anuale ale controalelor de mediu în ordinea descrescătoare a punctajului de risc identificat</w:t>
            </w:r>
          </w:p>
        </w:tc>
        <w:tc>
          <w:tcPr>
            <w:tcW w:w="1701" w:type="dxa"/>
          </w:tcPr>
          <w:p w14:paraId="31FC1B14" w14:textId="17CD595C" w:rsidR="00CB62D0" w:rsidRDefault="00312D0F" w:rsidP="00230D17">
            <w:pPr>
              <w:rPr>
                <w:rFonts w:ascii="Times New Roman"/>
                <w:b/>
                <w:i/>
                <w:sz w:val="28"/>
                <w:szCs w:val="28"/>
              </w:rPr>
            </w:pPr>
            <w:r>
              <w:rPr>
                <w:rFonts w:ascii="Times New Roman"/>
                <w:sz w:val="28"/>
                <w:szCs w:val="28"/>
              </w:rPr>
              <w:t>Anual, Trimestrul IV</w:t>
            </w:r>
          </w:p>
        </w:tc>
        <w:tc>
          <w:tcPr>
            <w:tcW w:w="2126" w:type="dxa"/>
          </w:tcPr>
          <w:p w14:paraId="2862F1C6" w14:textId="7F658520" w:rsidR="00CB62D0" w:rsidRPr="00CF7AAF" w:rsidRDefault="00312D0F" w:rsidP="00230D17">
            <w:pPr>
              <w:rPr>
                <w:rFonts w:ascii="Times New Roman"/>
                <w:sz w:val="28"/>
                <w:szCs w:val="28"/>
              </w:rPr>
            </w:pPr>
            <w:r>
              <w:rPr>
                <w:rFonts w:ascii="Times New Roman"/>
                <w:sz w:val="28"/>
                <w:szCs w:val="28"/>
              </w:rPr>
              <w:t>IPM</w:t>
            </w:r>
          </w:p>
          <w:p w14:paraId="2FA79021" w14:textId="28708330" w:rsidR="00CB62D0" w:rsidRDefault="00CB62D0" w:rsidP="00230D17">
            <w:pPr>
              <w:rPr>
                <w:rFonts w:ascii="Times New Roman"/>
                <w:b/>
                <w:i/>
                <w:sz w:val="28"/>
                <w:szCs w:val="28"/>
              </w:rPr>
            </w:pPr>
          </w:p>
        </w:tc>
        <w:tc>
          <w:tcPr>
            <w:tcW w:w="2180" w:type="dxa"/>
          </w:tcPr>
          <w:p w14:paraId="4A510EDD" w14:textId="1CC106C7" w:rsidR="002823D0" w:rsidRPr="00312D0F" w:rsidRDefault="00312D0F" w:rsidP="000E1460">
            <w:pPr>
              <w:rPr>
                <w:rFonts w:ascii="Times New Roman"/>
                <w:sz w:val="28"/>
                <w:szCs w:val="28"/>
              </w:rPr>
            </w:pPr>
            <w:r>
              <w:rPr>
                <w:rFonts w:ascii="Times New Roman"/>
                <w:sz w:val="28"/>
                <w:szCs w:val="28"/>
              </w:rPr>
              <w:t>Planurile anuale înregistrate în Registrul de stat al controalelor și publicate pe pagina web a IPM</w:t>
            </w:r>
          </w:p>
        </w:tc>
        <w:tc>
          <w:tcPr>
            <w:tcW w:w="1957" w:type="dxa"/>
          </w:tcPr>
          <w:p w14:paraId="22B41C10" w14:textId="40808026" w:rsidR="00CB62D0" w:rsidRDefault="00312D0F" w:rsidP="00230D17">
            <w:pPr>
              <w:rPr>
                <w:rFonts w:ascii="Times New Roman"/>
                <w:b/>
                <w:i/>
                <w:sz w:val="28"/>
                <w:szCs w:val="28"/>
              </w:rPr>
            </w:pPr>
            <w:r>
              <w:rPr>
                <w:rFonts w:ascii="Times New Roman"/>
                <w:sz w:val="28"/>
                <w:szCs w:val="28"/>
              </w:rPr>
              <w:t xml:space="preserve">Pagina web: </w:t>
            </w:r>
            <w:hyperlink r:id="rId10" w:history="1">
              <w:r w:rsidRPr="00BA0522">
                <w:rPr>
                  <w:rStyle w:val="Hyperlink"/>
                  <w:rFonts w:ascii="Times New Roman"/>
                  <w:sz w:val="28"/>
                  <w:szCs w:val="28"/>
                </w:rPr>
                <w:t>https://controale.gov.md</w:t>
              </w:r>
            </w:hyperlink>
            <w:r>
              <w:rPr>
                <w:rFonts w:ascii="Times New Roman"/>
                <w:sz w:val="28"/>
                <w:szCs w:val="28"/>
              </w:rPr>
              <w:t xml:space="preserve"> </w:t>
            </w:r>
          </w:p>
        </w:tc>
        <w:tc>
          <w:tcPr>
            <w:tcW w:w="1553" w:type="dxa"/>
            <w:gridSpan w:val="2"/>
          </w:tcPr>
          <w:p w14:paraId="0307724D" w14:textId="77777777" w:rsidR="00CB62D0" w:rsidRPr="00CF7AAF" w:rsidRDefault="00CB62D0" w:rsidP="00230D17">
            <w:pPr>
              <w:rPr>
                <w:rFonts w:ascii="Times New Roman"/>
                <w:sz w:val="28"/>
                <w:szCs w:val="28"/>
              </w:rPr>
            </w:pPr>
            <w:r w:rsidRPr="00CF7AAF">
              <w:rPr>
                <w:rFonts w:ascii="Times New Roman"/>
                <w:sz w:val="28"/>
                <w:szCs w:val="28"/>
              </w:rPr>
              <w:t>Descurajarea</w:t>
            </w:r>
          </w:p>
          <w:p w14:paraId="72A55B3D" w14:textId="5BAC17D4" w:rsidR="00CB62D0" w:rsidRDefault="00312D0F" w:rsidP="00230D17">
            <w:pPr>
              <w:rPr>
                <w:rFonts w:ascii="Times New Roman"/>
                <w:b/>
                <w:i/>
                <w:sz w:val="28"/>
                <w:szCs w:val="28"/>
              </w:rPr>
            </w:pPr>
            <w:r w:rsidRPr="00CF7AAF">
              <w:rPr>
                <w:rFonts w:ascii="Times New Roman"/>
                <w:sz w:val="28"/>
                <w:szCs w:val="28"/>
              </w:rPr>
              <w:t>Transparenţă</w:t>
            </w:r>
          </w:p>
        </w:tc>
        <w:tc>
          <w:tcPr>
            <w:tcW w:w="1539" w:type="dxa"/>
          </w:tcPr>
          <w:p w14:paraId="4CAA33A9" w14:textId="4FB896F7" w:rsidR="00CB62D0" w:rsidRDefault="00CB62D0" w:rsidP="00230D17">
            <w:pPr>
              <w:rPr>
                <w:rFonts w:ascii="Times New Roman"/>
                <w:b/>
                <w:i/>
                <w:sz w:val="28"/>
                <w:szCs w:val="28"/>
              </w:rPr>
            </w:pPr>
            <w:r w:rsidRPr="00CF7AAF">
              <w:rPr>
                <w:rFonts w:ascii="Times New Roman"/>
                <w:sz w:val="28"/>
                <w:szCs w:val="28"/>
              </w:rPr>
              <w:t>Mijloace bugetare</w:t>
            </w:r>
          </w:p>
        </w:tc>
      </w:tr>
      <w:tr w:rsidR="00B134F9" w14:paraId="3BBFCA97" w14:textId="77777777" w:rsidTr="00230D17">
        <w:tc>
          <w:tcPr>
            <w:tcW w:w="613" w:type="dxa"/>
          </w:tcPr>
          <w:p w14:paraId="71263FC7" w14:textId="47CBDE1E" w:rsidR="00B134F9" w:rsidRDefault="00B134F9" w:rsidP="00EB3972">
            <w:pPr>
              <w:rPr>
                <w:rFonts w:ascii="Times New Roman"/>
                <w:b/>
                <w:i/>
                <w:sz w:val="28"/>
                <w:szCs w:val="28"/>
              </w:rPr>
            </w:pPr>
            <w:r>
              <w:rPr>
                <w:rFonts w:ascii="Times New Roman"/>
                <w:b/>
                <w:i/>
                <w:sz w:val="28"/>
                <w:szCs w:val="28"/>
              </w:rPr>
              <w:t xml:space="preserve">15. </w:t>
            </w:r>
          </w:p>
        </w:tc>
        <w:tc>
          <w:tcPr>
            <w:tcW w:w="3323" w:type="dxa"/>
          </w:tcPr>
          <w:p w14:paraId="6369AB27" w14:textId="31B186A3" w:rsidR="00B134F9" w:rsidRDefault="00837BCB" w:rsidP="00837BCB">
            <w:pPr>
              <w:rPr>
                <w:rFonts w:ascii="Times New Roman"/>
                <w:sz w:val="28"/>
                <w:szCs w:val="28"/>
              </w:rPr>
            </w:pPr>
            <w:r>
              <w:rPr>
                <w:rFonts w:ascii="Times New Roman"/>
                <w:sz w:val="28"/>
                <w:szCs w:val="28"/>
              </w:rPr>
              <w:t xml:space="preserve">Elaborarea Regulamentului intern cu privire la efectuarea controlului în domeniul protecției mediului </w:t>
            </w:r>
          </w:p>
        </w:tc>
        <w:tc>
          <w:tcPr>
            <w:tcW w:w="1701" w:type="dxa"/>
          </w:tcPr>
          <w:p w14:paraId="67D7ECBA" w14:textId="0286F775" w:rsidR="00B134F9" w:rsidRDefault="00837BCB" w:rsidP="00230D17">
            <w:pPr>
              <w:rPr>
                <w:rFonts w:ascii="Times New Roman"/>
                <w:sz w:val="28"/>
                <w:szCs w:val="28"/>
              </w:rPr>
            </w:pPr>
            <w:r>
              <w:rPr>
                <w:rFonts w:ascii="Times New Roman"/>
                <w:sz w:val="28"/>
                <w:szCs w:val="28"/>
              </w:rPr>
              <w:t>Trimestrul IV, 2018</w:t>
            </w:r>
          </w:p>
        </w:tc>
        <w:tc>
          <w:tcPr>
            <w:tcW w:w="2126" w:type="dxa"/>
          </w:tcPr>
          <w:p w14:paraId="61A19B8C" w14:textId="0ECFE79F" w:rsidR="00B134F9" w:rsidRDefault="00837BCB" w:rsidP="00312D0F">
            <w:pPr>
              <w:rPr>
                <w:rFonts w:ascii="Times New Roman"/>
                <w:sz w:val="28"/>
                <w:szCs w:val="28"/>
              </w:rPr>
            </w:pPr>
            <w:r>
              <w:rPr>
                <w:rFonts w:ascii="Times New Roman"/>
                <w:sz w:val="28"/>
                <w:szCs w:val="28"/>
              </w:rPr>
              <w:t>IPM</w:t>
            </w:r>
          </w:p>
        </w:tc>
        <w:tc>
          <w:tcPr>
            <w:tcW w:w="2180" w:type="dxa"/>
          </w:tcPr>
          <w:p w14:paraId="0FD92CFE" w14:textId="58F5875E" w:rsidR="00B134F9" w:rsidRDefault="00837BCB" w:rsidP="00230D17">
            <w:pPr>
              <w:rPr>
                <w:rFonts w:ascii="Times New Roman"/>
                <w:sz w:val="28"/>
                <w:szCs w:val="28"/>
              </w:rPr>
            </w:pPr>
            <w:r>
              <w:rPr>
                <w:rFonts w:ascii="Times New Roman"/>
                <w:sz w:val="28"/>
                <w:szCs w:val="28"/>
              </w:rPr>
              <w:t>Act normativ aprobat</w:t>
            </w:r>
          </w:p>
        </w:tc>
        <w:tc>
          <w:tcPr>
            <w:tcW w:w="1957" w:type="dxa"/>
          </w:tcPr>
          <w:p w14:paraId="617E89CE" w14:textId="77777777" w:rsidR="00B134F9" w:rsidRDefault="00837BCB" w:rsidP="00230D17">
            <w:pPr>
              <w:rPr>
                <w:rFonts w:ascii="Times New Roman"/>
                <w:sz w:val="28"/>
                <w:szCs w:val="28"/>
              </w:rPr>
            </w:pPr>
            <w:r w:rsidRPr="00CF7AAF">
              <w:rPr>
                <w:rFonts w:ascii="Times New Roman"/>
                <w:sz w:val="28"/>
                <w:szCs w:val="28"/>
              </w:rPr>
              <w:t>Monitorul Oficial al RM</w:t>
            </w:r>
            <w:r>
              <w:rPr>
                <w:rFonts w:ascii="Times New Roman"/>
                <w:sz w:val="28"/>
                <w:szCs w:val="28"/>
              </w:rPr>
              <w:t>,</w:t>
            </w:r>
          </w:p>
          <w:p w14:paraId="199FCBAA" w14:textId="25CBA80A" w:rsidR="00837BCB" w:rsidRDefault="00837BCB" w:rsidP="00230D17">
            <w:pPr>
              <w:rPr>
                <w:rFonts w:ascii="Times New Roman"/>
                <w:sz w:val="28"/>
                <w:szCs w:val="28"/>
              </w:rPr>
            </w:pPr>
            <w:r>
              <w:rPr>
                <w:rFonts w:ascii="Times New Roman"/>
                <w:sz w:val="28"/>
                <w:szCs w:val="28"/>
              </w:rPr>
              <w:t>Pagina web a IPM</w:t>
            </w:r>
          </w:p>
        </w:tc>
        <w:tc>
          <w:tcPr>
            <w:tcW w:w="1553" w:type="dxa"/>
            <w:gridSpan w:val="2"/>
          </w:tcPr>
          <w:p w14:paraId="731D4E9C" w14:textId="77777777" w:rsidR="00837BCB" w:rsidRPr="00CF7AAF" w:rsidRDefault="00837BCB" w:rsidP="00837BCB">
            <w:pPr>
              <w:rPr>
                <w:rFonts w:ascii="Times New Roman"/>
                <w:sz w:val="28"/>
                <w:szCs w:val="28"/>
              </w:rPr>
            </w:pPr>
            <w:r w:rsidRPr="00CF7AAF">
              <w:rPr>
                <w:rFonts w:ascii="Times New Roman"/>
                <w:sz w:val="28"/>
                <w:szCs w:val="28"/>
              </w:rPr>
              <w:t>Descurajarea</w:t>
            </w:r>
          </w:p>
          <w:p w14:paraId="225505DC" w14:textId="465DBD65" w:rsidR="00B134F9" w:rsidRDefault="00837BCB" w:rsidP="00837BCB">
            <w:pPr>
              <w:ind w:left="-108"/>
              <w:rPr>
                <w:rFonts w:ascii="Times New Roman"/>
                <w:sz w:val="28"/>
                <w:szCs w:val="28"/>
              </w:rPr>
            </w:pPr>
            <w:r w:rsidRPr="00CF7AAF">
              <w:rPr>
                <w:rFonts w:ascii="Times New Roman"/>
                <w:sz w:val="28"/>
                <w:szCs w:val="28"/>
              </w:rPr>
              <w:t>Transparenţă</w:t>
            </w:r>
          </w:p>
        </w:tc>
        <w:tc>
          <w:tcPr>
            <w:tcW w:w="1539" w:type="dxa"/>
          </w:tcPr>
          <w:p w14:paraId="32CE9F3E" w14:textId="22FCE366" w:rsidR="00B134F9" w:rsidRDefault="00837BCB" w:rsidP="00230D17">
            <w:pPr>
              <w:rPr>
                <w:rFonts w:ascii="Times New Roman"/>
                <w:sz w:val="28"/>
                <w:szCs w:val="28"/>
              </w:rPr>
            </w:pPr>
            <w:r>
              <w:rPr>
                <w:rFonts w:ascii="Times New Roman"/>
                <w:sz w:val="28"/>
                <w:szCs w:val="28"/>
              </w:rPr>
              <w:t>Mijloace bugetare</w:t>
            </w:r>
          </w:p>
        </w:tc>
      </w:tr>
      <w:tr w:rsidR="00837BCB" w14:paraId="29EAF0AE" w14:textId="77777777" w:rsidTr="0070510A">
        <w:tc>
          <w:tcPr>
            <w:tcW w:w="613" w:type="dxa"/>
          </w:tcPr>
          <w:p w14:paraId="060B4502" w14:textId="5DBE1D8F" w:rsidR="00837BCB" w:rsidRDefault="00837BCB" w:rsidP="00837BCB">
            <w:pPr>
              <w:rPr>
                <w:rFonts w:ascii="Times New Roman"/>
                <w:b/>
                <w:i/>
                <w:sz w:val="28"/>
                <w:szCs w:val="28"/>
              </w:rPr>
            </w:pPr>
            <w:r>
              <w:rPr>
                <w:rFonts w:ascii="Times New Roman"/>
                <w:b/>
                <w:i/>
                <w:sz w:val="28"/>
                <w:szCs w:val="28"/>
              </w:rPr>
              <w:t>16.</w:t>
            </w:r>
          </w:p>
        </w:tc>
        <w:tc>
          <w:tcPr>
            <w:tcW w:w="3323" w:type="dxa"/>
          </w:tcPr>
          <w:p w14:paraId="7963018A" w14:textId="77777777" w:rsidR="00837BCB" w:rsidRPr="00B134F9" w:rsidRDefault="00837BCB" w:rsidP="0070510A">
            <w:pPr>
              <w:contextualSpacing/>
              <w:rPr>
                <w:rFonts w:ascii="Times New Roman"/>
                <w:sz w:val="28"/>
                <w:szCs w:val="28"/>
              </w:rPr>
            </w:pPr>
            <w:r w:rsidRPr="00CF7AAF">
              <w:rPr>
                <w:rFonts w:ascii="Times New Roman"/>
                <w:sz w:val="28"/>
                <w:szCs w:val="28"/>
              </w:rPr>
              <w:t>Elaborarea instrucțiunilor p</w:t>
            </w:r>
            <w:r>
              <w:rPr>
                <w:rFonts w:ascii="Times New Roman"/>
                <w:sz w:val="28"/>
                <w:szCs w:val="28"/>
              </w:rPr>
              <w:t>entru</w:t>
            </w:r>
            <w:r w:rsidRPr="00CF7AAF">
              <w:rPr>
                <w:rFonts w:ascii="Times New Roman"/>
                <w:sz w:val="28"/>
                <w:szCs w:val="28"/>
              </w:rPr>
              <w:t xml:space="preserve"> colectarea de probe și lucru</w:t>
            </w:r>
            <w:r>
              <w:rPr>
                <w:rFonts w:ascii="Times New Roman"/>
                <w:sz w:val="28"/>
                <w:szCs w:val="28"/>
              </w:rPr>
              <w:t>l</w:t>
            </w:r>
            <w:r w:rsidRPr="00CF7AAF">
              <w:rPr>
                <w:rFonts w:ascii="Times New Roman"/>
                <w:sz w:val="28"/>
                <w:szCs w:val="28"/>
              </w:rPr>
              <w:t xml:space="preserve"> cu martorii în investigarea cazurilor de </w:t>
            </w:r>
            <w:r>
              <w:rPr>
                <w:rFonts w:ascii="Times New Roman"/>
                <w:sz w:val="28"/>
                <w:szCs w:val="28"/>
              </w:rPr>
              <w:t>încălcare</w:t>
            </w:r>
            <w:r w:rsidRPr="00CF7AAF">
              <w:rPr>
                <w:rFonts w:ascii="Times New Roman"/>
                <w:sz w:val="28"/>
                <w:szCs w:val="28"/>
              </w:rPr>
              <w:t xml:space="preserve"> a legislației de mediu </w:t>
            </w:r>
          </w:p>
        </w:tc>
        <w:tc>
          <w:tcPr>
            <w:tcW w:w="1701" w:type="dxa"/>
          </w:tcPr>
          <w:p w14:paraId="663F0497" w14:textId="77777777" w:rsidR="00837BCB" w:rsidRDefault="00837BCB" w:rsidP="0070510A">
            <w:pPr>
              <w:rPr>
                <w:rFonts w:ascii="Times New Roman"/>
                <w:b/>
                <w:i/>
                <w:sz w:val="28"/>
                <w:szCs w:val="28"/>
              </w:rPr>
            </w:pPr>
            <w:r w:rsidRPr="00B134F9">
              <w:rPr>
                <w:rFonts w:ascii="Times New Roman"/>
                <w:sz w:val="28"/>
                <w:szCs w:val="28"/>
              </w:rPr>
              <w:t>Trimestrul I, 2019</w:t>
            </w:r>
          </w:p>
        </w:tc>
        <w:tc>
          <w:tcPr>
            <w:tcW w:w="2126" w:type="dxa"/>
          </w:tcPr>
          <w:p w14:paraId="1A9FFFA2" w14:textId="327A218C" w:rsidR="00837BCB" w:rsidRPr="00CF7AAF" w:rsidRDefault="00837BCB" w:rsidP="0070510A">
            <w:pPr>
              <w:rPr>
                <w:rFonts w:ascii="Times New Roman"/>
                <w:sz w:val="28"/>
                <w:szCs w:val="28"/>
              </w:rPr>
            </w:pPr>
            <w:r>
              <w:rPr>
                <w:rFonts w:ascii="Times New Roman"/>
                <w:sz w:val="28"/>
                <w:szCs w:val="28"/>
              </w:rPr>
              <w:t>IPM</w:t>
            </w:r>
            <w:r w:rsidRPr="00CF7AAF">
              <w:rPr>
                <w:rFonts w:ascii="Times New Roman"/>
                <w:sz w:val="28"/>
                <w:szCs w:val="28"/>
              </w:rPr>
              <w:t>;</w:t>
            </w:r>
            <w:r w:rsidR="005F381B">
              <w:rPr>
                <w:rFonts w:ascii="Times New Roman"/>
                <w:sz w:val="28"/>
                <w:szCs w:val="28"/>
              </w:rPr>
              <w:t xml:space="preserve"> MJ</w:t>
            </w:r>
          </w:p>
          <w:p w14:paraId="071E971D" w14:textId="77777777" w:rsidR="00837BCB" w:rsidRPr="00CF7AAF" w:rsidRDefault="00837BCB" w:rsidP="0070510A">
            <w:pPr>
              <w:rPr>
                <w:rFonts w:ascii="Times New Roman"/>
                <w:sz w:val="28"/>
                <w:szCs w:val="28"/>
              </w:rPr>
            </w:pPr>
          </w:p>
          <w:p w14:paraId="20E92B56" w14:textId="77777777" w:rsidR="00015DD2" w:rsidRPr="00CF7AAF" w:rsidRDefault="00015DD2" w:rsidP="00015DD2">
            <w:pPr>
              <w:rPr>
                <w:rFonts w:ascii="Times New Roman"/>
                <w:sz w:val="28"/>
                <w:szCs w:val="28"/>
              </w:rPr>
            </w:pPr>
            <w:r>
              <w:rPr>
                <w:rFonts w:ascii="Times New Roman"/>
                <w:sz w:val="28"/>
                <w:szCs w:val="28"/>
              </w:rPr>
              <w:t>(responsabilitate comună)</w:t>
            </w:r>
          </w:p>
          <w:p w14:paraId="3B97DBEC" w14:textId="77777777" w:rsidR="00837BCB" w:rsidRDefault="00837BCB" w:rsidP="0070510A">
            <w:pPr>
              <w:rPr>
                <w:rFonts w:ascii="Times New Roman"/>
                <w:b/>
                <w:i/>
                <w:sz w:val="28"/>
                <w:szCs w:val="28"/>
              </w:rPr>
            </w:pPr>
          </w:p>
        </w:tc>
        <w:tc>
          <w:tcPr>
            <w:tcW w:w="2180" w:type="dxa"/>
          </w:tcPr>
          <w:p w14:paraId="4BDCC2E7" w14:textId="77777777" w:rsidR="00837BCB" w:rsidRDefault="00837BCB" w:rsidP="0070510A">
            <w:pPr>
              <w:rPr>
                <w:rFonts w:ascii="Times New Roman"/>
                <w:b/>
                <w:i/>
                <w:sz w:val="28"/>
                <w:szCs w:val="28"/>
              </w:rPr>
            </w:pPr>
            <w:r>
              <w:rPr>
                <w:rFonts w:ascii="Times New Roman"/>
                <w:sz w:val="28"/>
                <w:szCs w:val="28"/>
              </w:rPr>
              <w:t>Acte normative aprobate</w:t>
            </w:r>
          </w:p>
        </w:tc>
        <w:tc>
          <w:tcPr>
            <w:tcW w:w="1957" w:type="dxa"/>
          </w:tcPr>
          <w:p w14:paraId="6F2DED69" w14:textId="77777777" w:rsidR="00837BCB" w:rsidRDefault="00837BCB" w:rsidP="0070510A">
            <w:pPr>
              <w:rPr>
                <w:rFonts w:ascii="Times New Roman"/>
                <w:b/>
                <w:i/>
                <w:sz w:val="28"/>
                <w:szCs w:val="28"/>
              </w:rPr>
            </w:pPr>
            <w:r w:rsidRPr="00CF7AAF">
              <w:rPr>
                <w:rFonts w:ascii="Times New Roman"/>
                <w:sz w:val="28"/>
                <w:szCs w:val="28"/>
              </w:rPr>
              <w:t>Monitorul Oficial al RM</w:t>
            </w:r>
          </w:p>
        </w:tc>
        <w:tc>
          <w:tcPr>
            <w:tcW w:w="1553" w:type="dxa"/>
            <w:gridSpan w:val="2"/>
          </w:tcPr>
          <w:p w14:paraId="4FF9B8A6" w14:textId="77777777" w:rsidR="00837BCB" w:rsidRPr="00CF7AAF" w:rsidRDefault="00837BCB" w:rsidP="0070510A">
            <w:pPr>
              <w:rPr>
                <w:rFonts w:ascii="Times New Roman"/>
                <w:sz w:val="28"/>
                <w:szCs w:val="28"/>
              </w:rPr>
            </w:pPr>
            <w:r w:rsidRPr="00CF7AAF">
              <w:rPr>
                <w:rFonts w:ascii="Times New Roman"/>
                <w:sz w:val="28"/>
                <w:szCs w:val="28"/>
              </w:rPr>
              <w:t>Descurajarea</w:t>
            </w:r>
          </w:p>
          <w:p w14:paraId="3A2D9A89" w14:textId="77777777" w:rsidR="00837BCB" w:rsidRDefault="00837BCB" w:rsidP="0070510A">
            <w:pPr>
              <w:rPr>
                <w:rFonts w:ascii="Times New Roman"/>
                <w:b/>
                <w:i/>
                <w:sz w:val="28"/>
                <w:szCs w:val="28"/>
              </w:rPr>
            </w:pPr>
          </w:p>
        </w:tc>
        <w:tc>
          <w:tcPr>
            <w:tcW w:w="1539" w:type="dxa"/>
          </w:tcPr>
          <w:p w14:paraId="028E58A2" w14:textId="77777777" w:rsidR="00837BCB" w:rsidRDefault="00837BCB" w:rsidP="0070510A">
            <w:pPr>
              <w:rPr>
                <w:rFonts w:ascii="Times New Roman"/>
                <w:b/>
                <w:i/>
                <w:sz w:val="28"/>
                <w:szCs w:val="28"/>
              </w:rPr>
            </w:pPr>
            <w:r w:rsidRPr="00CF7AAF">
              <w:rPr>
                <w:rFonts w:ascii="Times New Roman"/>
                <w:sz w:val="28"/>
                <w:szCs w:val="28"/>
              </w:rPr>
              <w:t>Mijloace bugetare</w:t>
            </w:r>
          </w:p>
        </w:tc>
      </w:tr>
      <w:tr w:rsidR="00837BCB" w14:paraId="2330DCA9" w14:textId="77777777" w:rsidTr="0070510A">
        <w:tc>
          <w:tcPr>
            <w:tcW w:w="613" w:type="dxa"/>
          </w:tcPr>
          <w:p w14:paraId="2E96F226" w14:textId="6180EE02" w:rsidR="00837BCB" w:rsidRDefault="00837BCB" w:rsidP="0070510A">
            <w:pPr>
              <w:rPr>
                <w:rFonts w:ascii="Times New Roman"/>
                <w:b/>
                <w:i/>
                <w:sz w:val="28"/>
                <w:szCs w:val="28"/>
              </w:rPr>
            </w:pPr>
            <w:r>
              <w:rPr>
                <w:rFonts w:ascii="Times New Roman"/>
                <w:b/>
                <w:i/>
                <w:sz w:val="28"/>
                <w:szCs w:val="28"/>
              </w:rPr>
              <w:t>17.</w:t>
            </w:r>
          </w:p>
        </w:tc>
        <w:tc>
          <w:tcPr>
            <w:tcW w:w="3323" w:type="dxa"/>
          </w:tcPr>
          <w:p w14:paraId="6FD465C2" w14:textId="79EF6108" w:rsidR="00837BCB" w:rsidRDefault="00837BCB" w:rsidP="0070510A">
            <w:pPr>
              <w:rPr>
                <w:rFonts w:ascii="Times New Roman"/>
                <w:b/>
                <w:i/>
                <w:sz w:val="28"/>
                <w:szCs w:val="28"/>
              </w:rPr>
            </w:pPr>
            <w:r w:rsidRPr="00CF7AAF">
              <w:rPr>
                <w:rFonts w:ascii="Times New Roman"/>
                <w:sz w:val="28"/>
                <w:szCs w:val="28"/>
              </w:rPr>
              <w:t xml:space="preserve">Elaborarea metodologiilor de identificare și calculare a prejudiciului cauzat mediului </w:t>
            </w:r>
            <w:r>
              <w:rPr>
                <w:rFonts w:ascii="Times New Roman"/>
                <w:sz w:val="28"/>
                <w:szCs w:val="28"/>
              </w:rPr>
              <w:t>în rezultatul încălcării legislației de mediu</w:t>
            </w:r>
          </w:p>
        </w:tc>
        <w:tc>
          <w:tcPr>
            <w:tcW w:w="1701" w:type="dxa"/>
          </w:tcPr>
          <w:p w14:paraId="4250A808" w14:textId="0D7EB72C" w:rsidR="00837BCB" w:rsidRDefault="00837BCB" w:rsidP="00837BCB">
            <w:pPr>
              <w:rPr>
                <w:rFonts w:ascii="Times New Roman"/>
                <w:b/>
                <w:i/>
                <w:sz w:val="28"/>
                <w:szCs w:val="28"/>
              </w:rPr>
            </w:pPr>
            <w:r w:rsidRPr="00837BCB">
              <w:rPr>
                <w:rFonts w:ascii="Times New Roman"/>
                <w:sz w:val="28"/>
                <w:szCs w:val="28"/>
              </w:rPr>
              <w:t xml:space="preserve">Trimestrul IV, 2019 </w:t>
            </w:r>
          </w:p>
        </w:tc>
        <w:tc>
          <w:tcPr>
            <w:tcW w:w="2126" w:type="dxa"/>
          </w:tcPr>
          <w:p w14:paraId="2B4B0BC1" w14:textId="075C362F" w:rsidR="00837BCB" w:rsidRPr="00CF7AAF" w:rsidRDefault="00015DD2" w:rsidP="0070510A">
            <w:pPr>
              <w:rPr>
                <w:rFonts w:ascii="Times New Roman"/>
                <w:sz w:val="28"/>
                <w:szCs w:val="28"/>
              </w:rPr>
            </w:pPr>
            <w:r>
              <w:rPr>
                <w:rFonts w:ascii="Times New Roman"/>
                <w:sz w:val="28"/>
                <w:szCs w:val="28"/>
              </w:rPr>
              <w:t xml:space="preserve">IPM, AM, </w:t>
            </w:r>
            <w:r w:rsidR="00837BCB" w:rsidRPr="00CF7AAF">
              <w:rPr>
                <w:rFonts w:ascii="Times New Roman"/>
                <w:sz w:val="28"/>
                <w:szCs w:val="28"/>
              </w:rPr>
              <w:t>MADRM;</w:t>
            </w:r>
          </w:p>
          <w:p w14:paraId="790EC493" w14:textId="77975C79" w:rsidR="00837BCB" w:rsidRPr="00CF7AAF" w:rsidRDefault="00837BCB" w:rsidP="0070510A">
            <w:pPr>
              <w:rPr>
                <w:rFonts w:ascii="Times New Roman"/>
                <w:sz w:val="28"/>
                <w:szCs w:val="28"/>
              </w:rPr>
            </w:pPr>
          </w:p>
          <w:p w14:paraId="4D5DC205" w14:textId="77777777" w:rsidR="00015DD2" w:rsidRPr="00CF7AAF" w:rsidRDefault="00015DD2" w:rsidP="00015DD2">
            <w:pPr>
              <w:rPr>
                <w:rFonts w:ascii="Times New Roman"/>
                <w:sz w:val="28"/>
                <w:szCs w:val="28"/>
              </w:rPr>
            </w:pPr>
            <w:r>
              <w:rPr>
                <w:rFonts w:ascii="Times New Roman"/>
                <w:sz w:val="28"/>
                <w:szCs w:val="28"/>
              </w:rPr>
              <w:t>(responsabilitate comună)</w:t>
            </w:r>
          </w:p>
          <w:p w14:paraId="469836F6" w14:textId="77777777" w:rsidR="00837BCB" w:rsidRDefault="00837BCB" w:rsidP="0070510A">
            <w:pPr>
              <w:rPr>
                <w:rFonts w:ascii="Times New Roman"/>
                <w:b/>
                <w:i/>
                <w:sz w:val="28"/>
                <w:szCs w:val="28"/>
              </w:rPr>
            </w:pPr>
          </w:p>
        </w:tc>
        <w:tc>
          <w:tcPr>
            <w:tcW w:w="2180" w:type="dxa"/>
          </w:tcPr>
          <w:p w14:paraId="71F70338" w14:textId="519AB93B" w:rsidR="00837BCB" w:rsidRPr="00CF7AAF" w:rsidRDefault="00015DD2" w:rsidP="0070510A">
            <w:pPr>
              <w:rPr>
                <w:rFonts w:ascii="Times New Roman"/>
                <w:sz w:val="28"/>
                <w:szCs w:val="28"/>
              </w:rPr>
            </w:pPr>
            <w:r>
              <w:rPr>
                <w:rFonts w:ascii="Times New Roman"/>
                <w:sz w:val="28"/>
                <w:szCs w:val="28"/>
              </w:rPr>
              <w:t>Acte normative aprobate</w:t>
            </w:r>
          </w:p>
          <w:p w14:paraId="2C437AF3" w14:textId="77777777" w:rsidR="00837BCB" w:rsidRPr="00CF7AAF" w:rsidRDefault="00837BCB" w:rsidP="0070510A">
            <w:pPr>
              <w:rPr>
                <w:rFonts w:ascii="Times New Roman"/>
                <w:sz w:val="28"/>
                <w:szCs w:val="28"/>
              </w:rPr>
            </w:pPr>
          </w:p>
          <w:p w14:paraId="33D07CA4" w14:textId="77777777" w:rsidR="00837BCB" w:rsidRDefault="00837BCB" w:rsidP="0070510A">
            <w:pPr>
              <w:rPr>
                <w:rFonts w:ascii="Times New Roman"/>
                <w:b/>
                <w:i/>
                <w:sz w:val="28"/>
                <w:szCs w:val="28"/>
              </w:rPr>
            </w:pPr>
          </w:p>
        </w:tc>
        <w:tc>
          <w:tcPr>
            <w:tcW w:w="1957" w:type="dxa"/>
          </w:tcPr>
          <w:p w14:paraId="604A7A8A" w14:textId="7D0FCB74" w:rsidR="00837BCB" w:rsidRPr="00CF7AAF" w:rsidRDefault="00837BCB" w:rsidP="0070510A">
            <w:pPr>
              <w:rPr>
                <w:rFonts w:ascii="Times New Roman"/>
                <w:sz w:val="28"/>
                <w:szCs w:val="28"/>
              </w:rPr>
            </w:pPr>
            <w:r w:rsidRPr="00CF7AAF">
              <w:rPr>
                <w:rFonts w:ascii="Times New Roman"/>
                <w:sz w:val="28"/>
                <w:szCs w:val="28"/>
              </w:rPr>
              <w:t xml:space="preserve">Pagina web </w:t>
            </w:r>
            <w:r w:rsidR="00015DD2">
              <w:rPr>
                <w:rFonts w:ascii="Times New Roman"/>
                <w:sz w:val="28"/>
                <w:szCs w:val="28"/>
              </w:rPr>
              <w:t>IPM</w:t>
            </w:r>
            <w:r w:rsidRPr="00CF7AAF">
              <w:rPr>
                <w:rFonts w:ascii="Times New Roman"/>
                <w:sz w:val="28"/>
                <w:szCs w:val="28"/>
              </w:rPr>
              <w:t>;</w:t>
            </w:r>
          </w:p>
          <w:p w14:paraId="244BED9B" w14:textId="77777777" w:rsidR="00837BCB" w:rsidRDefault="00837BCB" w:rsidP="0070510A">
            <w:pPr>
              <w:rPr>
                <w:rFonts w:ascii="Times New Roman"/>
                <w:b/>
                <w:i/>
                <w:sz w:val="28"/>
                <w:szCs w:val="28"/>
              </w:rPr>
            </w:pPr>
            <w:r w:rsidRPr="00CF7AAF">
              <w:rPr>
                <w:rFonts w:ascii="Times New Roman"/>
                <w:sz w:val="28"/>
                <w:szCs w:val="28"/>
              </w:rPr>
              <w:t>Monitorul Oficial al RM</w:t>
            </w:r>
          </w:p>
        </w:tc>
        <w:tc>
          <w:tcPr>
            <w:tcW w:w="1553" w:type="dxa"/>
            <w:gridSpan w:val="2"/>
          </w:tcPr>
          <w:p w14:paraId="0FE71540" w14:textId="77777777" w:rsidR="00837BCB" w:rsidRPr="00CF7AAF" w:rsidRDefault="00837BCB" w:rsidP="0070510A">
            <w:pPr>
              <w:rPr>
                <w:rFonts w:ascii="Times New Roman"/>
                <w:sz w:val="28"/>
                <w:szCs w:val="28"/>
              </w:rPr>
            </w:pPr>
            <w:r w:rsidRPr="00CF7AAF">
              <w:rPr>
                <w:rFonts w:ascii="Times New Roman"/>
                <w:sz w:val="28"/>
                <w:szCs w:val="28"/>
              </w:rPr>
              <w:t>Descurajarea</w:t>
            </w:r>
          </w:p>
          <w:p w14:paraId="2F26E5BC" w14:textId="77777777" w:rsidR="00837BCB" w:rsidRDefault="00837BCB" w:rsidP="0070510A">
            <w:pPr>
              <w:rPr>
                <w:rFonts w:ascii="Times New Roman"/>
                <w:b/>
                <w:i/>
                <w:sz w:val="28"/>
                <w:szCs w:val="28"/>
              </w:rPr>
            </w:pPr>
          </w:p>
        </w:tc>
        <w:tc>
          <w:tcPr>
            <w:tcW w:w="1539" w:type="dxa"/>
          </w:tcPr>
          <w:p w14:paraId="02481A98" w14:textId="77777777" w:rsidR="00837BCB" w:rsidRDefault="00837BCB" w:rsidP="0070510A">
            <w:pPr>
              <w:rPr>
                <w:rFonts w:ascii="Times New Roman"/>
                <w:b/>
                <w:i/>
                <w:sz w:val="28"/>
                <w:szCs w:val="28"/>
              </w:rPr>
            </w:pPr>
            <w:r w:rsidRPr="00CF7AAF">
              <w:rPr>
                <w:rFonts w:ascii="Times New Roman"/>
                <w:sz w:val="28"/>
                <w:szCs w:val="28"/>
              </w:rPr>
              <w:t>Mijloace bugetare, surse financiare externe disponibile</w:t>
            </w:r>
          </w:p>
        </w:tc>
      </w:tr>
      <w:tr w:rsidR="00837BCB" w14:paraId="0F08D093" w14:textId="77777777" w:rsidTr="0070510A">
        <w:tc>
          <w:tcPr>
            <w:tcW w:w="613" w:type="dxa"/>
          </w:tcPr>
          <w:p w14:paraId="349C32D0" w14:textId="4673A49C" w:rsidR="00837BCB" w:rsidRDefault="00837BCB" w:rsidP="00015DD2">
            <w:pPr>
              <w:rPr>
                <w:rFonts w:ascii="Times New Roman"/>
                <w:b/>
                <w:i/>
                <w:sz w:val="28"/>
                <w:szCs w:val="28"/>
              </w:rPr>
            </w:pPr>
            <w:r>
              <w:rPr>
                <w:rFonts w:ascii="Times New Roman"/>
                <w:b/>
                <w:i/>
                <w:sz w:val="28"/>
                <w:szCs w:val="28"/>
              </w:rPr>
              <w:t>1</w:t>
            </w:r>
            <w:r w:rsidR="00015DD2">
              <w:rPr>
                <w:rFonts w:ascii="Times New Roman"/>
                <w:b/>
                <w:i/>
                <w:sz w:val="28"/>
                <w:szCs w:val="28"/>
              </w:rPr>
              <w:t>8</w:t>
            </w:r>
            <w:r>
              <w:rPr>
                <w:rFonts w:ascii="Times New Roman"/>
                <w:b/>
                <w:i/>
                <w:sz w:val="28"/>
                <w:szCs w:val="28"/>
              </w:rPr>
              <w:t xml:space="preserve">. </w:t>
            </w:r>
          </w:p>
        </w:tc>
        <w:tc>
          <w:tcPr>
            <w:tcW w:w="3323" w:type="dxa"/>
          </w:tcPr>
          <w:p w14:paraId="6756316C" w14:textId="0BF0446C" w:rsidR="00837BCB" w:rsidRPr="00CF7AAF" w:rsidRDefault="00015DD2" w:rsidP="0070510A">
            <w:pPr>
              <w:contextualSpacing/>
              <w:rPr>
                <w:rFonts w:ascii="Times New Roman"/>
                <w:sz w:val="28"/>
                <w:szCs w:val="28"/>
              </w:rPr>
            </w:pPr>
            <w:r>
              <w:rPr>
                <w:rFonts w:ascii="Times New Roman"/>
                <w:sz w:val="28"/>
                <w:szCs w:val="28"/>
              </w:rPr>
              <w:t xml:space="preserve">Modificarea cadrului </w:t>
            </w:r>
            <w:r>
              <w:rPr>
                <w:rFonts w:ascii="Times New Roman"/>
                <w:sz w:val="28"/>
                <w:szCs w:val="28"/>
              </w:rPr>
              <w:lastRenderedPageBreak/>
              <w:t>normativ</w:t>
            </w:r>
            <w:r w:rsidR="00837BCB" w:rsidRPr="00CF7AAF">
              <w:rPr>
                <w:rFonts w:ascii="Times New Roman"/>
                <w:sz w:val="28"/>
                <w:szCs w:val="28"/>
              </w:rPr>
              <w:t xml:space="preserve"> în vederea asigurării intereselor şi securității statului în domeniul mediului.</w:t>
            </w:r>
          </w:p>
          <w:p w14:paraId="70B2F098" w14:textId="77777777" w:rsidR="00837BCB" w:rsidRDefault="00837BCB" w:rsidP="0070510A">
            <w:pPr>
              <w:rPr>
                <w:rFonts w:ascii="Times New Roman"/>
                <w:b/>
                <w:i/>
                <w:sz w:val="28"/>
                <w:szCs w:val="28"/>
              </w:rPr>
            </w:pPr>
          </w:p>
        </w:tc>
        <w:tc>
          <w:tcPr>
            <w:tcW w:w="1701" w:type="dxa"/>
          </w:tcPr>
          <w:p w14:paraId="1BC4FACC" w14:textId="3ED475B7" w:rsidR="00837BCB" w:rsidRDefault="00015DD2" w:rsidP="0070510A">
            <w:pPr>
              <w:rPr>
                <w:rFonts w:ascii="Times New Roman"/>
                <w:b/>
                <w:i/>
                <w:sz w:val="28"/>
                <w:szCs w:val="28"/>
              </w:rPr>
            </w:pPr>
            <w:r>
              <w:rPr>
                <w:rFonts w:ascii="Times New Roman"/>
                <w:sz w:val="28"/>
                <w:szCs w:val="28"/>
              </w:rPr>
              <w:lastRenderedPageBreak/>
              <w:t xml:space="preserve">Trimestrul </w:t>
            </w:r>
            <w:r>
              <w:rPr>
                <w:rFonts w:ascii="Times New Roman"/>
                <w:sz w:val="28"/>
                <w:szCs w:val="28"/>
              </w:rPr>
              <w:lastRenderedPageBreak/>
              <w:t>III, 2020</w:t>
            </w:r>
          </w:p>
        </w:tc>
        <w:tc>
          <w:tcPr>
            <w:tcW w:w="2126" w:type="dxa"/>
          </w:tcPr>
          <w:p w14:paraId="6ED61616" w14:textId="77777777" w:rsidR="00837BCB" w:rsidRPr="00CF7AAF" w:rsidRDefault="00837BCB" w:rsidP="0070510A">
            <w:pPr>
              <w:rPr>
                <w:rFonts w:ascii="Times New Roman"/>
                <w:sz w:val="28"/>
                <w:szCs w:val="28"/>
              </w:rPr>
            </w:pPr>
            <w:r w:rsidRPr="00CF7AAF">
              <w:rPr>
                <w:rFonts w:ascii="Times New Roman"/>
                <w:sz w:val="28"/>
                <w:szCs w:val="28"/>
              </w:rPr>
              <w:lastRenderedPageBreak/>
              <w:t>MADRM;</w:t>
            </w:r>
          </w:p>
          <w:p w14:paraId="261A29C1" w14:textId="514E0498" w:rsidR="00837BCB" w:rsidRPr="00CF7AAF" w:rsidRDefault="00837BCB" w:rsidP="0070510A">
            <w:pPr>
              <w:rPr>
                <w:rFonts w:ascii="Times New Roman"/>
                <w:sz w:val="28"/>
                <w:szCs w:val="28"/>
              </w:rPr>
            </w:pPr>
            <w:r w:rsidRPr="00CF7AAF">
              <w:rPr>
                <w:rFonts w:ascii="Times New Roman"/>
                <w:sz w:val="28"/>
                <w:szCs w:val="28"/>
              </w:rPr>
              <w:lastRenderedPageBreak/>
              <w:t>I</w:t>
            </w:r>
            <w:r w:rsidR="00015DD2">
              <w:rPr>
                <w:rFonts w:ascii="Times New Roman"/>
                <w:sz w:val="28"/>
                <w:szCs w:val="28"/>
              </w:rPr>
              <w:t>PM, AM, AA</w:t>
            </w:r>
            <w:r w:rsidR="00D16790">
              <w:rPr>
                <w:rFonts w:ascii="Times New Roman"/>
                <w:sz w:val="28"/>
                <w:szCs w:val="28"/>
              </w:rPr>
              <w:t>M</w:t>
            </w:r>
            <w:r w:rsidR="00015DD2">
              <w:rPr>
                <w:rFonts w:ascii="Times New Roman"/>
                <w:sz w:val="28"/>
                <w:szCs w:val="28"/>
              </w:rPr>
              <w:t>, AMS, AGRM</w:t>
            </w:r>
          </w:p>
          <w:p w14:paraId="1312AE3F" w14:textId="77777777" w:rsidR="006D0BE2" w:rsidRPr="00CF7AAF" w:rsidRDefault="006D0BE2" w:rsidP="006D0BE2">
            <w:pPr>
              <w:rPr>
                <w:rFonts w:ascii="Times New Roman"/>
                <w:sz w:val="28"/>
                <w:szCs w:val="28"/>
              </w:rPr>
            </w:pPr>
            <w:r>
              <w:rPr>
                <w:rFonts w:ascii="Times New Roman"/>
                <w:sz w:val="28"/>
                <w:szCs w:val="28"/>
              </w:rPr>
              <w:t>(responsabilitate comună)</w:t>
            </w:r>
          </w:p>
          <w:p w14:paraId="54C089FC" w14:textId="77777777" w:rsidR="00837BCB" w:rsidRDefault="00837BCB" w:rsidP="0070510A">
            <w:pPr>
              <w:rPr>
                <w:rFonts w:ascii="Times New Roman"/>
                <w:b/>
                <w:i/>
                <w:sz w:val="28"/>
                <w:szCs w:val="28"/>
              </w:rPr>
            </w:pPr>
          </w:p>
        </w:tc>
        <w:tc>
          <w:tcPr>
            <w:tcW w:w="2180" w:type="dxa"/>
          </w:tcPr>
          <w:p w14:paraId="797A5D36" w14:textId="77777777" w:rsidR="00837BCB" w:rsidRPr="00CF7AAF" w:rsidRDefault="00837BCB" w:rsidP="0070510A">
            <w:pPr>
              <w:rPr>
                <w:rFonts w:ascii="Times New Roman"/>
                <w:sz w:val="28"/>
                <w:szCs w:val="28"/>
              </w:rPr>
            </w:pPr>
            <w:r w:rsidRPr="00CF7AAF">
              <w:rPr>
                <w:rFonts w:ascii="Times New Roman"/>
                <w:sz w:val="28"/>
                <w:szCs w:val="28"/>
              </w:rPr>
              <w:lastRenderedPageBreak/>
              <w:t xml:space="preserve">Studiu cu privire </w:t>
            </w:r>
            <w:r w:rsidRPr="00CF7AAF">
              <w:rPr>
                <w:rFonts w:ascii="Times New Roman"/>
                <w:sz w:val="28"/>
                <w:szCs w:val="28"/>
              </w:rPr>
              <w:lastRenderedPageBreak/>
              <w:t>la riscurile afectării intereselor şi securității statului în domeniul mediului;</w:t>
            </w:r>
          </w:p>
          <w:p w14:paraId="6656EA8F" w14:textId="3BC10B06" w:rsidR="00837BCB" w:rsidRPr="00CF7AAF" w:rsidRDefault="00015DD2" w:rsidP="0070510A">
            <w:pPr>
              <w:rPr>
                <w:rFonts w:ascii="Times New Roman"/>
                <w:sz w:val="28"/>
                <w:szCs w:val="28"/>
              </w:rPr>
            </w:pPr>
            <w:r>
              <w:rPr>
                <w:rFonts w:ascii="Times New Roman"/>
                <w:sz w:val="28"/>
                <w:szCs w:val="28"/>
              </w:rPr>
              <w:t>Acte normative aprobate,</w:t>
            </w:r>
          </w:p>
          <w:p w14:paraId="2F71593A" w14:textId="386A0D25" w:rsidR="00837BCB" w:rsidRDefault="00837BCB" w:rsidP="00015DD2">
            <w:pPr>
              <w:rPr>
                <w:rFonts w:ascii="Times New Roman"/>
                <w:b/>
                <w:i/>
                <w:sz w:val="28"/>
                <w:szCs w:val="28"/>
              </w:rPr>
            </w:pPr>
            <w:r w:rsidRPr="00CF7AAF">
              <w:rPr>
                <w:rFonts w:ascii="Times New Roman"/>
                <w:sz w:val="28"/>
                <w:szCs w:val="28"/>
              </w:rPr>
              <w:t>Sancțiuni proporțion</w:t>
            </w:r>
            <w:r w:rsidR="00015DD2">
              <w:rPr>
                <w:rFonts w:ascii="Times New Roman"/>
                <w:sz w:val="28"/>
                <w:szCs w:val="28"/>
              </w:rPr>
              <w:t>ale acțiunilor ilegale adoptate</w:t>
            </w:r>
          </w:p>
        </w:tc>
        <w:tc>
          <w:tcPr>
            <w:tcW w:w="1957" w:type="dxa"/>
          </w:tcPr>
          <w:p w14:paraId="75A0D3F3" w14:textId="77777777" w:rsidR="00837BCB" w:rsidRDefault="00837BCB" w:rsidP="0070510A">
            <w:pPr>
              <w:rPr>
                <w:rFonts w:ascii="Times New Roman"/>
                <w:b/>
                <w:i/>
                <w:sz w:val="28"/>
                <w:szCs w:val="28"/>
              </w:rPr>
            </w:pPr>
            <w:r w:rsidRPr="00CF7AAF">
              <w:rPr>
                <w:rFonts w:ascii="Times New Roman"/>
                <w:sz w:val="28"/>
                <w:szCs w:val="28"/>
              </w:rPr>
              <w:lastRenderedPageBreak/>
              <w:t xml:space="preserve">Monitorul </w:t>
            </w:r>
            <w:r w:rsidRPr="00CF7AAF">
              <w:rPr>
                <w:rFonts w:ascii="Times New Roman"/>
                <w:sz w:val="28"/>
                <w:szCs w:val="28"/>
              </w:rPr>
              <w:lastRenderedPageBreak/>
              <w:t>Oficial al RM</w:t>
            </w:r>
          </w:p>
        </w:tc>
        <w:tc>
          <w:tcPr>
            <w:tcW w:w="1553" w:type="dxa"/>
            <w:gridSpan w:val="2"/>
          </w:tcPr>
          <w:p w14:paraId="35F00651" w14:textId="77777777" w:rsidR="00837BCB" w:rsidRPr="00CF7AAF" w:rsidRDefault="00837BCB" w:rsidP="0070510A">
            <w:pPr>
              <w:rPr>
                <w:rFonts w:ascii="Times New Roman"/>
                <w:sz w:val="28"/>
                <w:szCs w:val="28"/>
              </w:rPr>
            </w:pPr>
            <w:r w:rsidRPr="00CF7AAF">
              <w:rPr>
                <w:rFonts w:ascii="Times New Roman"/>
                <w:sz w:val="28"/>
                <w:szCs w:val="28"/>
              </w:rPr>
              <w:lastRenderedPageBreak/>
              <w:t>Descurajare</w:t>
            </w:r>
            <w:r w:rsidRPr="00CF7AAF">
              <w:rPr>
                <w:rFonts w:ascii="Times New Roman"/>
                <w:sz w:val="28"/>
                <w:szCs w:val="28"/>
              </w:rPr>
              <w:lastRenderedPageBreak/>
              <w:t>a</w:t>
            </w:r>
          </w:p>
          <w:p w14:paraId="542F20C6" w14:textId="77777777" w:rsidR="00837BCB" w:rsidRDefault="00837BCB" w:rsidP="0070510A">
            <w:pPr>
              <w:rPr>
                <w:rFonts w:ascii="Times New Roman"/>
                <w:b/>
                <w:i/>
                <w:sz w:val="28"/>
                <w:szCs w:val="28"/>
              </w:rPr>
            </w:pPr>
          </w:p>
        </w:tc>
        <w:tc>
          <w:tcPr>
            <w:tcW w:w="1539" w:type="dxa"/>
          </w:tcPr>
          <w:p w14:paraId="2F09337B" w14:textId="77777777" w:rsidR="00837BCB" w:rsidRDefault="00837BCB" w:rsidP="0070510A">
            <w:pPr>
              <w:rPr>
                <w:rFonts w:ascii="Times New Roman"/>
                <w:b/>
                <w:i/>
                <w:sz w:val="28"/>
                <w:szCs w:val="28"/>
              </w:rPr>
            </w:pPr>
            <w:r w:rsidRPr="00CF7AAF">
              <w:rPr>
                <w:rFonts w:ascii="Times New Roman"/>
                <w:sz w:val="28"/>
                <w:szCs w:val="28"/>
              </w:rPr>
              <w:lastRenderedPageBreak/>
              <w:t xml:space="preserve">Mijloace </w:t>
            </w:r>
            <w:r w:rsidRPr="00CF7AAF">
              <w:rPr>
                <w:rFonts w:ascii="Times New Roman"/>
                <w:sz w:val="28"/>
                <w:szCs w:val="28"/>
              </w:rPr>
              <w:lastRenderedPageBreak/>
              <w:t>bugetare, surse financiare externe disponibile</w:t>
            </w:r>
          </w:p>
        </w:tc>
      </w:tr>
      <w:tr w:rsidR="00312D0F" w14:paraId="4C2C5D3F" w14:textId="77777777" w:rsidTr="00230D17">
        <w:tc>
          <w:tcPr>
            <w:tcW w:w="613" w:type="dxa"/>
          </w:tcPr>
          <w:p w14:paraId="0704425C" w14:textId="71D8CD68" w:rsidR="00312D0F" w:rsidRDefault="00312D0F" w:rsidP="00015DD2">
            <w:pPr>
              <w:rPr>
                <w:rFonts w:ascii="Times New Roman"/>
                <w:b/>
                <w:i/>
                <w:sz w:val="28"/>
                <w:szCs w:val="28"/>
              </w:rPr>
            </w:pPr>
            <w:r>
              <w:rPr>
                <w:rFonts w:ascii="Times New Roman"/>
                <w:b/>
                <w:i/>
                <w:sz w:val="28"/>
                <w:szCs w:val="28"/>
              </w:rPr>
              <w:lastRenderedPageBreak/>
              <w:t>1</w:t>
            </w:r>
            <w:r w:rsidR="00015DD2">
              <w:rPr>
                <w:rFonts w:ascii="Times New Roman"/>
                <w:b/>
                <w:i/>
                <w:sz w:val="28"/>
                <w:szCs w:val="28"/>
              </w:rPr>
              <w:t>9</w:t>
            </w:r>
            <w:r>
              <w:rPr>
                <w:rFonts w:ascii="Times New Roman"/>
                <w:b/>
                <w:i/>
                <w:sz w:val="28"/>
                <w:szCs w:val="28"/>
              </w:rPr>
              <w:t xml:space="preserve">. </w:t>
            </w:r>
          </w:p>
        </w:tc>
        <w:tc>
          <w:tcPr>
            <w:tcW w:w="3323" w:type="dxa"/>
          </w:tcPr>
          <w:p w14:paraId="4972856F" w14:textId="7FC9AB4D" w:rsidR="00312D0F" w:rsidRPr="00CF7AAF" w:rsidRDefault="00312D0F" w:rsidP="00312D0F">
            <w:pPr>
              <w:rPr>
                <w:rFonts w:ascii="Times New Roman"/>
                <w:sz w:val="28"/>
                <w:szCs w:val="28"/>
              </w:rPr>
            </w:pPr>
            <w:r>
              <w:rPr>
                <w:rFonts w:ascii="Times New Roman"/>
                <w:sz w:val="28"/>
                <w:szCs w:val="28"/>
              </w:rPr>
              <w:t>Crearea Consiliului de soluționare a disputelor și aprobarea Regulamentului de funcționare a acestuia</w:t>
            </w:r>
          </w:p>
        </w:tc>
        <w:tc>
          <w:tcPr>
            <w:tcW w:w="1701" w:type="dxa"/>
          </w:tcPr>
          <w:p w14:paraId="4975CE23" w14:textId="6832186E" w:rsidR="00312D0F" w:rsidRPr="00CF7AAF" w:rsidRDefault="00312D0F" w:rsidP="00230D17">
            <w:pPr>
              <w:rPr>
                <w:rFonts w:ascii="Times New Roman"/>
                <w:sz w:val="28"/>
                <w:szCs w:val="28"/>
              </w:rPr>
            </w:pPr>
            <w:r>
              <w:rPr>
                <w:rFonts w:ascii="Times New Roman"/>
                <w:sz w:val="28"/>
                <w:szCs w:val="28"/>
              </w:rPr>
              <w:t>Trimestrul I, 2018</w:t>
            </w:r>
          </w:p>
        </w:tc>
        <w:tc>
          <w:tcPr>
            <w:tcW w:w="2126" w:type="dxa"/>
          </w:tcPr>
          <w:p w14:paraId="26D2E6D4" w14:textId="77777777" w:rsidR="00312D0F" w:rsidRPr="00CF7AAF" w:rsidRDefault="00312D0F" w:rsidP="00312D0F">
            <w:pPr>
              <w:rPr>
                <w:rFonts w:ascii="Times New Roman"/>
                <w:sz w:val="28"/>
                <w:szCs w:val="28"/>
              </w:rPr>
            </w:pPr>
            <w:r>
              <w:rPr>
                <w:rFonts w:ascii="Times New Roman"/>
                <w:sz w:val="28"/>
                <w:szCs w:val="28"/>
              </w:rPr>
              <w:t>IPM</w:t>
            </w:r>
          </w:p>
          <w:p w14:paraId="4771F440" w14:textId="77777777" w:rsidR="00312D0F" w:rsidRPr="00CF7AAF" w:rsidRDefault="00312D0F" w:rsidP="00230D17">
            <w:pPr>
              <w:rPr>
                <w:rFonts w:ascii="Times New Roman"/>
                <w:sz w:val="28"/>
                <w:szCs w:val="28"/>
              </w:rPr>
            </w:pPr>
          </w:p>
        </w:tc>
        <w:tc>
          <w:tcPr>
            <w:tcW w:w="2180" w:type="dxa"/>
          </w:tcPr>
          <w:p w14:paraId="79B4056D" w14:textId="03EE0AB1" w:rsidR="00312D0F" w:rsidRPr="00CF7AAF" w:rsidRDefault="00312D0F" w:rsidP="00230D17">
            <w:pPr>
              <w:rPr>
                <w:rFonts w:ascii="Times New Roman"/>
                <w:sz w:val="28"/>
                <w:szCs w:val="28"/>
              </w:rPr>
            </w:pPr>
            <w:r>
              <w:rPr>
                <w:rFonts w:ascii="Times New Roman"/>
                <w:sz w:val="28"/>
                <w:szCs w:val="28"/>
              </w:rPr>
              <w:t>Act normativ aprobat</w:t>
            </w:r>
          </w:p>
        </w:tc>
        <w:tc>
          <w:tcPr>
            <w:tcW w:w="1957" w:type="dxa"/>
          </w:tcPr>
          <w:p w14:paraId="0A41200F" w14:textId="13EBD5AF" w:rsidR="00312D0F" w:rsidRPr="00CF7AAF" w:rsidRDefault="00312D0F" w:rsidP="00230D17">
            <w:pPr>
              <w:rPr>
                <w:rFonts w:ascii="Times New Roman"/>
                <w:sz w:val="28"/>
                <w:szCs w:val="28"/>
              </w:rPr>
            </w:pPr>
            <w:r>
              <w:rPr>
                <w:rFonts w:ascii="Times New Roman"/>
                <w:sz w:val="28"/>
                <w:szCs w:val="28"/>
              </w:rPr>
              <w:t>Pagina web a IPS</w:t>
            </w:r>
          </w:p>
        </w:tc>
        <w:tc>
          <w:tcPr>
            <w:tcW w:w="1553" w:type="dxa"/>
            <w:gridSpan w:val="2"/>
          </w:tcPr>
          <w:p w14:paraId="7F77A3DB" w14:textId="5971576A" w:rsidR="00312D0F" w:rsidRPr="00CF7AAF" w:rsidRDefault="00312D0F" w:rsidP="00230D17">
            <w:pPr>
              <w:ind w:left="-108"/>
              <w:rPr>
                <w:rFonts w:ascii="Times New Roman"/>
                <w:sz w:val="28"/>
                <w:szCs w:val="28"/>
              </w:rPr>
            </w:pPr>
            <w:r>
              <w:rPr>
                <w:rFonts w:ascii="Times New Roman"/>
                <w:sz w:val="28"/>
                <w:szCs w:val="28"/>
              </w:rPr>
              <w:t>Descurajare, Protecție</w:t>
            </w:r>
          </w:p>
        </w:tc>
        <w:tc>
          <w:tcPr>
            <w:tcW w:w="1539" w:type="dxa"/>
          </w:tcPr>
          <w:p w14:paraId="2BD6028B" w14:textId="78EB2B2C" w:rsidR="00312D0F" w:rsidRPr="00CF7AAF" w:rsidRDefault="00312D0F" w:rsidP="00230D17">
            <w:pPr>
              <w:rPr>
                <w:rFonts w:ascii="Times New Roman"/>
                <w:sz w:val="28"/>
                <w:szCs w:val="28"/>
              </w:rPr>
            </w:pPr>
            <w:r>
              <w:rPr>
                <w:rFonts w:ascii="Times New Roman"/>
                <w:sz w:val="28"/>
                <w:szCs w:val="28"/>
              </w:rPr>
              <w:t>Mijloace bugetare</w:t>
            </w:r>
          </w:p>
        </w:tc>
      </w:tr>
      <w:tr w:rsidR="00CB62D0" w14:paraId="3B1EE698" w14:textId="77777777" w:rsidTr="00230D17">
        <w:tc>
          <w:tcPr>
            <w:tcW w:w="613" w:type="dxa"/>
          </w:tcPr>
          <w:p w14:paraId="5685CFEA" w14:textId="195B7EAD" w:rsidR="00CB62D0" w:rsidRDefault="00015DD2" w:rsidP="00837BCB">
            <w:pPr>
              <w:rPr>
                <w:rFonts w:ascii="Times New Roman"/>
                <w:b/>
                <w:i/>
                <w:sz w:val="28"/>
                <w:szCs w:val="28"/>
              </w:rPr>
            </w:pPr>
            <w:r>
              <w:rPr>
                <w:rFonts w:ascii="Times New Roman"/>
                <w:b/>
                <w:i/>
                <w:sz w:val="28"/>
                <w:szCs w:val="28"/>
              </w:rPr>
              <w:t>20</w:t>
            </w:r>
            <w:r w:rsidR="00312D0F">
              <w:rPr>
                <w:rFonts w:ascii="Times New Roman"/>
                <w:b/>
                <w:i/>
                <w:sz w:val="28"/>
                <w:szCs w:val="28"/>
              </w:rPr>
              <w:t xml:space="preserve">. </w:t>
            </w:r>
          </w:p>
        </w:tc>
        <w:tc>
          <w:tcPr>
            <w:tcW w:w="3323" w:type="dxa"/>
          </w:tcPr>
          <w:p w14:paraId="66862351" w14:textId="22EFF202" w:rsidR="00CB62D0" w:rsidRDefault="00CB62D0" w:rsidP="00312D0F">
            <w:pPr>
              <w:rPr>
                <w:rFonts w:ascii="Times New Roman"/>
                <w:b/>
                <w:i/>
                <w:sz w:val="28"/>
                <w:szCs w:val="28"/>
              </w:rPr>
            </w:pPr>
            <w:r w:rsidRPr="00CF7AAF">
              <w:rPr>
                <w:rFonts w:ascii="Times New Roman"/>
                <w:sz w:val="28"/>
                <w:szCs w:val="28"/>
              </w:rPr>
              <w:t xml:space="preserve">Elaborarea și desfășurarea campaniilor informaționale privind rolul inspectorului </w:t>
            </w:r>
            <w:r w:rsidR="00312D0F">
              <w:rPr>
                <w:rFonts w:ascii="Times New Roman"/>
                <w:sz w:val="28"/>
                <w:szCs w:val="28"/>
              </w:rPr>
              <w:t xml:space="preserve">de mediu </w:t>
            </w:r>
            <w:r w:rsidRPr="00CF7AAF">
              <w:rPr>
                <w:rFonts w:ascii="Times New Roman"/>
                <w:sz w:val="28"/>
                <w:szCs w:val="28"/>
              </w:rPr>
              <w:t>în efectuarea co</w:t>
            </w:r>
            <w:r w:rsidR="004622DA">
              <w:rPr>
                <w:rFonts w:ascii="Times New Roman"/>
                <w:sz w:val="28"/>
                <w:szCs w:val="28"/>
              </w:rPr>
              <w:t>n</w:t>
            </w:r>
            <w:r w:rsidRPr="00CF7AAF">
              <w:rPr>
                <w:rFonts w:ascii="Times New Roman"/>
                <w:sz w:val="28"/>
                <w:szCs w:val="28"/>
              </w:rPr>
              <w:t>trolului</w:t>
            </w:r>
            <w:r w:rsidR="00312D0F">
              <w:rPr>
                <w:rFonts w:ascii="Times New Roman"/>
                <w:sz w:val="28"/>
                <w:szCs w:val="28"/>
              </w:rPr>
              <w:t xml:space="preserve"> de stat în domeniul protecției mediului</w:t>
            </w:r>
          </w:p>
        </w:tc>
        <w:tc>
          <w:tcPr>
            <w:tcW w:w="1701" w:type="dxa"/>
          </w:tcPr>
          <w:p w14:paraId="4305B610" w14:textId="2D81E4F8" w:rsidR="00CB62D0" w:rsidRDefault="00CB62D0" w:rsidP="002E7591">
            <w:pPr>
              <w:rPr>
                <w:rFonts w:ascii="Times New Roman"/>
                <w:b/>
                <w:i/>
                <w:sz w:val="28"/>
                <w:szCs w:val="28"/>
              </w:rPr>
            </w:pPr>
            <w:r w:rsidRPr="00CF7AAF">
              <w:rPr>
                <w:rFonts w:ascii="Times New Roman"/>
                <w:sz w:val="28"/>
                <w:szCs w:val="28"/>
              </w:rPr>
              <w:t xml:space="preserve">Permanent, cu </w:t>
            </w:r>
            <w:r w:rsidR="002E7591">
              <w:rPr>
                <w:rFonts w:ascii="Times New Roman"/>
                <w:sz w:val="28"/>
                <w:szCs w:val="28"/>
              </w:rPr>
              <w:t>verificare</w:t>
            </w:r>
            <w:r w:rsidRPr="00CF7AAF">
              <w:rPr>
                <w:rFonts w:ascii="Times New Roman"/>
                <w:sz w:val="28"/>
                <w:szCs w:val="28"/>
              </w:rPr>
              <w:t xml:space="preserve"> anuală </w:t>
            </w:r>
          </w:p>
        </w:tc>
        <w:tc>
          <w:tcPr>
            <w:tcW w:w="2126" w:type="dxa"/>
          </w:tcPr>
          <w:p w14:paraId="7D8C2FD6" w14:textId="669FC4CD" w:rsidR="00CB62D0" w:rsidRPr="00CF7AAF" w:rsidRDefault="002E7591" w:rsidP="00230D17">
            <w:pPr>
              <w:rPr>
                <w:rFonts w:ascii="Times New Roman"/>
                <w:sz w:val="28"/>
                <w:szCs w:val="28"/>
              </w:rPr>
            </w:pPr>
            <w:r>
              <w:rPr>
                <w:rFonts w:ascii="Times New Roman"/>
                <w:sz w:val="28"/>
                <w:szCs w:val="28"/>
              </w:rPr>
              <w:t>IPM,</w:t>
            </w:r>
          </w:p>
          <w:p w14:paraId="4CB4F6DA" w14:textId="7D548F4D" w:rsidR="00CB62D0" w:rsidRPr="00CF7AAF" w:rsidRDefault="00CB62D0" w:rsidP="00230D17">
            <w:pPr>
              <w:rPr>
                <w:rFonts w:ascii="Times New Roman"/>
                <w:sz w:val="28"/>
                <w:szCs w:val="28"/>
              </w:rPr>
            </w:pPr>
            <w:r w:rsidRPr="00CF7AAF">
              <w:rPr>
                <w:rFonts w:ascii="Times New Roman"/>
                <w:sz w:val="28"/>
                <w:szCs w:val="28"/>
              </w:rPr>
              <w:t>ONG</w:t>
            </w:r>
            <w:r w:rsidR="004622DA">
              <w:rPr>
                <w:rFonts w:ascii="Times New Roman"/>
                <w:sz w:val="28"/>
                <w:szCs w:val="28"/>
              </w:rPr>
              <w:t xml:space="preserve">- </w:t>
            </w:r>
            <w:r w:rsidRPr="00CF7AAF">
              <w:rPr>
                <w:rFonts w:ascii="Times New Roman"/>
                <w:sz w:val="28"/>
                <w:szCs w:val="28"/>
              </w:rPr>
              <w:t>uri</w:t>
            </w:r>
            <w:r w:rsidR="002E7591">
              <w:rPr>
                <w:rFonts w:ascii="Times New Roman"/>
                <w:sz w:val="28"/>
                <w:szCs w:val="28"/>
              </w:rPr>
              <w:t>le de mediu,</w:t>
            </w:r>
          </w:p>
          <w:p w14:paraId="556EE7E7" w14:textId="1CB90160" w:rsidR="00CB62D0" w:rsidRPr="00CF7AAF" w:rsidRDefault="002E7591" w:rsidP="00230D17">
            <w:pPr>
              <w:rPr>
                <w:rFonts w:ascii="Times New Roman"/>
                <w:sz w:val="28"/>
                <w:szCs w:val="28"/>
              </w:rPr>
            </w:pPr>
            <w:r>
              <w:rPr>
                <w:rFonts w:ascii="Times New Roman"/>
                <w:sz w:val="28"/>
                <w:szCs w:val="28"/>
              </w:rPr>
              <w:t>Mass media</w:t>
            </w:r>
          </w:p>
          <w:p w14:paraId="1AC3798A" w14:textId="77777777" w:rsidR="00CB62D0" w:rsidRPr="00CF7AAF" w:rsidRDefault="00CB62D0" w:rsidP="00230D17">
            <w:pPr>
              <w:rPr>
                <w:rFonts w:ascii="Times New Roman"/>
                <w:sz w:val="28"/>
                <w:szCs w:val="28"/>
              </w:rPr>
            </w:pPr>
          </w:p>
          <w:p w14:paraId="4EB375A3" w14:textId="12DEB919" w:rsidR="006D0BE2" w:rsidRPr="00CF7AAF" w:rsidRDefault="006D0BE2" w:rsidP="006D0BE2">
            <w:pPr>
              <w:rPr>
                <w:rFonts w:ascii="Times New Roman"/>
                <w:sz w:val="28"/>
                <w:szCs w:val="28"/>
              </w:rPr>
            </w:pPr>
            <w:r>
              <w:rPr>
                <w:rFonts w:ascii="Times New Roman"/>
                <w:sz w:val="28"/>
                <w:szCs w:val="28"/>
              </w:rPr>
              <w:t>(responsabilitate concomitentă)</w:t>
            </w:r>
          </w:p>
          <w:p w14:paraId="4D266345" w14:textId="77777777" w:rsidR="00CB62D0" w:rsidRDefault="00CB62D0" w:rsidP="00230D17">
            <w:pPr>
              <w:rPr>
                <w:rFonts w:ascii="Times New Roman"/>
                <w:b/>
                <w:i/>
                <w:sz w:val="28"/>
                <w:szCs w:val="28"/>
              </w:rPr>
            </w:pPr>
          </w:p>
        </w:tc>
        <w:tc>
          <w:tcPr>
            <w:tcW w:w="2180" w:type="dxa"/>
          </w:tcPr>
          <w:p w14:paraId="581A56D5" w14:textId="77777777" w:rsidR="00CB62D0" w:rsidRPr="00CF7AAF" w:rsidRDefault="00CB62D0" w:rsidP="00230D17">
            <w:pPr>
              <w:rPr>
                <w:rFonts w:ascii="Times New Roman"/>
                <w:sz w:val="28"/>
                <w:szCs w:val="28"/>
              </w:rPr>
            </w:pPr>
            <w:r w:rsidRPr="00CF7AAF">
              <w:rPr>
                <w:rFonts w:ascii="Times New Roman"/>
                <w:sz w:val="28"/>
                <w:szCs w:val="28"/>
              </w:rPr>
              <w:t xml:space="preserve">Spoturi audio-video sau grafice  dezvoltate şi distribuite prin intermediul posturilor de TV, radio, al reţelelor de socializare. </w:t>
            </w:r>
          </w:p>
          <w:p w14:paraId="54BB37A4" w14:textId="225B7E7C" w:rsidR="00CB62D0" w:rsidRPr="002E7591" w:rsidRDefault="002E7591" w:rsidP="002E7591">
            <w:pPr>
              <w:rPr>
                <w:rFonts w:ascii="Times New Roman"/>
                <w:sz w:val="28"/>
                <w:szCs w:val="28"/>
              </w:rPr>
            </w:pPr>
            <w:r>
              <w:rPr>
                <w:rFonts w:ascii="Times New Roman"/>
                <w:sz w:val="28"/>
                <w:szCs w:val="28"/>
              </w:rPr>
              <w:t>M</w:t>
            </w:r>
            <w:r w:rsidR="00CB62D0" w:rsidRPr="00CF7AAF">
              <w:rPr>
                <w:rFonts w:ascii="Times New Roman"/>
                <w:sz w:val="28"/>
                <w:szCs w:val="28"/>
              </w:rPr>
              <w:t>ateriale</w:t>
            </w:r>
            <w:r>
              <w:rPr>
                <w:rFonts w:ascii="Times New Roman"/>
                <w:sz w:val="28"/>
                <w:szCs w:val="28"/>
              </w:rPr>
              <w:t xml:space="preserve"> </w:t>
            </w:r>
            <w:r w:rsidR="00CB62D0" w:rsidRPr="00CF7AAF">
              <w:rPr>
                <w:rFonts w:ascii="Times New Roman"/>
                <w:sz w:val="28"/>
                <w:szCs w:val="28"/>
              </w:rPr>
              <w:t>printate și distribui</w:t>
            </w:r>
            <w:r>
              <w:rPr>
                <w:rFonts w:ascii="Times New Roman"/>
                <w:sz w:val="28"/>
                <w:szCs w:val="28"/>
              </w:rPr>
              <w:t>te</w:t>
            </w:r>
            <w:r w:rsidR="00CB62D0" w:rsidRPr="00CF7AAF">
              <w:rPr>
                <w:rFonts w:ascii="Times New Roman"/>
                <w:sz w:val="28"/>
                <w:szCs w:val="28"/>
              </w:rPr>
              <w:t xml:space="preserve"> în rândurile </w:t>
            </w:r>
            <w:r w:rsidR="00CB62D0" w:rsidRPr="00CF7AAF">
              <w:rPr>
                <w:rFonts w:ascii="Times New Roman"/>
                <w:sz w:val="28"/>
                <w:szCs w:val="28"/>
              </w:rPr>
              <w:lastRenderedPageBreak/>
              <w:t xml:space="preserve">agenților </w:t>
            </w:r>
            <w:r>
              <w:rPr>
                <w:rFonts w:ascii="Times New Roman"/>
                <w:sz w:val="28"/>
                <w:szCs w:val="28"/>
              </w:rPr>
              <w:t xml:space="preserve">economici și APL </w:t>
            </w:r>
          </w:p>
        </w:tc>
        <w:tc>
          <w:tcPr>
            <w:tcW w:w="1957" w:type="dxa"/>
          </w:tcPr>
          <w:p w14:paraId="2D5265CC" w14:textId="2B101485" w:rsidR="00CB62D0" w:rsidRDefault="00CB62D0" w:rsidP="00230D17">
            <w:pPr>
              <w:rPr>
                <w:rFonts w:ascii="Times New Roman"/>
                <w:b/>
                <w:i/>
                <w:sz w:val="28"/>
                <w:szCs w:val="28"/>
              </w:rPr>
            </w:pPr>
            <w:r w:rsidRPr="00CF7AAF">
              <w:rPr>
                <w:rFonts w:ascii="Times New Roman"/>
                <w:sz w:val="28"/>
                <w:szCs w:val="28"/>
              </w:rPr>
              <w:lastRenderedPageBreak/>
              <w:t>Emisia posturilor de TV şi radio, postările pe reţelele de socializare</w:t>
            </w:r>
            <w:r w:rsidR="002E7591">
              <w:rPr>
                <w:rFonts w:ascii="Times New Roman"/>
                <w:sz w:val="28"/>
                <w:szCs w:val="28"/>
              </w:rPr>
              <w:t>, materiale plasate pe pagina web a IPM</w:t>
            </w:r>
          </w:p>
        </w:tc>
        <w:tc>
          <w:tcPr>
            <w:tcW w:w="1553" w:type="dxa"/>
            <w:gridSpan w:val="2"/>
          </w:tcPr>
          <w:p w14:paraId="7BD2B19E" w14:textId="4DF7018C" w:rsidR="00015DD2" w:rsidRDefault="00CB62D0" w:rsidP="00015DD2">
            <w:pPr>
              <w:ind w:left="-108"/>
              <w:rPr>
                <w:rFonts w:ascii="Times New Roman"/>
                <w:sz w:val="28"/>
                <w:szCs w:val="28"/>
              </w:rPr>
            </w:pPr>
            <w:r w:rsidRPr="00CF7AAF">
              <w:rPr>
                <w:rFonts w:ascii="Times New Roman"/>
                <w:sz w:val="28"/>
                <w:szCs w:val="28"/>
              </w:rPr>
              <w:t>Educa</w:t>
            </w:r>
            <w:r w:rsidR="00015DD2">
              <w:rPr>
                <w:rFonts w:ascii="Times New Roman"/>
                <w:sz w:val="28"/>
                <w:szCs w:val="28"/>
              </w:rPr>
              <w:t>ție</w:t>
            </w:r>
            <w:r w:rsidR="004622DA">
              <w:rPr>
                <w:rFonts w:ascii="Times New Roman"/>
                <w:sz w:val="28"/>
                <w:szCs w:val="28"/>
              </w:rPr>
              <w:t>,</w:t>
            </w:r>
          </w:p>
          <w:p w14:paraId="4D180712" w14:textId="5CF4E34C" w:rsidR="00CB62D0" w:rsidRPr="00015DD2" w:rsidRDefault="00CB62D0" w:rsidP="00015DD2">
            <w:pPr>
              <w:ind w:left="-108"/>
              <w:rPr>
                <w:rFonts w:ascii="Times New Roman"/>
                <w:sz w:val="28"/>
                <w:szCs w:val="28"/>
              </w:rPr>
            </w:pPr>
            <w:r w:rsidRPr="00CF7AAF">
              <w:rPr>
                <w:rFonts w:ascii="Times New Roman"/>
                <w:sz w:val="28"/>
                <w:szCs w:val="28"/>
              </w:rPr>
              <w:t>Transparenţă</w:t>
            </w:r>
          </w:p>
        </w:tc>
        <w:tc>
          <w:tcPr>
            <w:tcW w:w="1539" w:type="dxa"/>
          </w:tcPr>
          <w:p w14:paraId="2DD40DB7" w14:textId="18937C26" w:rsidR="00CB62D0" w:rsidRDefault="00CB62D0" w:rsidP="00230D17">
            <w:pPr>
              <w:rPr>
                <w:rFonts w:ascii="Times New Roman"/>
                <w:b/>
                <w:i/>
                <w:sz w:val="28"/>
                <w:szCs w:val="28"/>
              </w:rPr>
            </w:pPr>
            <w:r w:rsidRPr="00CF7AAF">
              <w:rPr>
                <w:rFonts w:ascii="Times New Roman"/>
                <w:sz w:val="28"/>
                <w:szCs w:val="28"/>
              </w:rPr>
              <w:t>Mijloace bugetare, surse financiare externe disponibile</w:t>
            </w:r>
          </w:p>
        </w:tc>
      </w:tr>
      <w:tr w:rsidR="006D0BE2" w14:paraId="06D3023E" w14:textId="77777777" w:rsidTr="0070510A">
        <w:tc>
          <w:tcPr>
            <w:tcW w:w="613" w:type="dxa"/>
          </w:tcPr>
          <w:p w14:paraId="0DEE1BC7" w14:textId="66177C20" w:rsidR="006D0BE2" w:rsidRDefault="006D0BE2" w:rsidP="0070510A">
            <w:pPr>
              <w:rPr>
                <w:rFonts w:ascii="Times New Roman"/>
                <w:b/>
                <w:i/>
                <w:sz w:val="28"/>
                <w:szCs w:val="28"/>
              </w:rPr>
            </w:pPr>
            <w:r>
              <w:rPr>
                <w:rFonts w:ascii="Times New Roman"/>
                <w:b/>
                <w:i/>
                <w:sz w:val="28"/>
                <w:szCs w:val="28"/>
              </w:rPr>
              <w:lastRenderedPageBreak/>
              <w:t xml:space="preserve">21. </w:t>
            </w:r>
          </w:p>
        </w:tc>
        <w:tc>
          <w:tcPr>
            <w:tcW w:w="3323" w:type="dxa"/>
          </w:tcPr>
          <w:p w14:paraId="02AC69D4" w14:textId="16BB3E3B" w:rsidR="006D0BE2" w:rsidRDefault="006D0BE2" w:rsidP="0070510A">
            <w:pPr>
              <w:rPr>
                <w:rFonts w:ascii="Times New Roman"/>
                <w:sz w:val="28"/>
                <w:szCs w:val="28"/>
              </w:rPr>
            </w:pPr>
            <w:r>
              <w:rPr>
                <w:rFonts w:ascii="Times New Roman"/>
                <w:sz w:val="28"/>
                <w:szCs w:val="28"/>
              </w:rPr>
              <w:t xml:space="preserve">Instruirea inspectorilor de mediu privind cadrul legal și procedurile de control de mediu, inclusiv și sub aspect de integritate profesională. </w:t>
            </w:r>
          </w:p>
        </w:tc>
        <w:tc>
          <w:tcPr>
            <w:tcW w:w="1701" w:type="dxa"/>
          </w:tcPr>
          <w:p w14:paraId="2B6496E6" w14:textId="4EA1C5AC" w:rsidR="006D0BE2" w:rsidRDefault="006D0BE2" w:rsidP="0070510A">
            <w:pPr>
              <w:rPr>
                <w:rFonts w:ascii="Times New Roman"/>
                <w:sz w:val="28"/>
                <w:szCs w:val="28"/>
              </w:rPr>
            </w:pPr>
            <w:r w:rsidRPr="00CF7AAF">
              <w:rPr>
                <w:rFonts w:ascii="Times New Roman"/>
                <w:sz w:val="28"/>
                <w:szCs w:val="28"/>
              </w:rPr>
              <w:t xml:space="preserve">Permanent, cu </w:t>
            </w:r>
            <w:r>
              <w:rPr>
                <w:rFonts w:ascii="Times New Roman"/>
                <w:sz w:val="28"/>
                <w:szCs w:val="28"/>
              </w:rPr>
              <w:t>verificare</w:t>
            </w:r>
            <w:r w:rsidRPr="00CF7AAF">
              <w:rPr>
                <w:rFonts w:ascii="Times New Roman"/>
                <w:sz w:val="28"/>
                <w:szCs w:val="28"/>
              </w:rPr>
              <w:t xml:space="preserve"> anuală</w:t>
            </w:r>
          </w:p>
        </w:tc>
        <w:tc>
          <w:tcPr>
            <w:tcW w:w="2126" w:type="dxa"/>
          </w:tcPr>
          <w:p w14:paraId="443D2427" w14:textId="20803823" w:rsidR="006D0BE2" w:rsidRPr="00CF7AAF" w:rsidRDefault="006D0BE2" w:rsidP="00015DD2">
            <w:pPr>
              <w:rPr>
                <w:rFonts w:ascii="Times New Roman"/>
                <w:sz w:val="28"/>
                <w:szCs w:val="28"/>
              </w:rPr>
            </w:pPr>
            <w:r>
              <w:rPr>
                <w:rFonts w:ascii="Times New Roman"/>
                <w:sz w:val="28"/>
                <w:szCs w:val="28"/>
              </w:rPr>
              <w:t>IPM</w:t>
            </w:r>
          </w:p>
          <w:p w14:paraId="4CFDC7D4" w14:textId="77777777" w:rsidR="006D0BE2" w:rsidRDefault="006D0BE2" w:rsidP="0070510A">
            <w:pPr>
              <w:rPr>
                <w:rFonts w:ascii="Times New Roman"/>
                <w:sz w:val="28"/>
                <w:szCs w:val="28"/>
              </w:rPr>
            </w:pPr>
          </w:p>
        </w:tc>
        <w:tc>
          <w:tcPr>
            <w:tcW w:w="2180" w:type="dxa"/>
          </w:tcPr>
          <w:p w14:paraId="16DAC456" w14:textId="61AAE3BE" w:rsidR="002758CF" w:rsidRDefault="002758CF" w:rsidP="0070510A">
            <w:pPr>
              <w:rPr>
                <w:rFonts w:ascii="Times New Roman"/>
                <w:sz w:val="28"/>
                <w:szCs w:val="28"/>
              </w:rPr>
            </w:pPr>
            <w:r>
              <w:rPr>
                <w:rFonts w:ascii="Times New Roman"/>
                <w:sz w:val="28"/>
                <w:szCs w:val="28"/>
              </w:rPr>
              <w:t>Reguli de conduită pentru control elaborate,</w:t>
            </w:r>
          </w:p>
          <w:p w14:paraId="3EE7EB6E" w14:textId="2DA7D556" w:rsidR="006D0BE2" w:rsidRDefault="006D0BE2" w:rsidP="0070510A">
            <w:pPr>
              <w:rPr>
                <w:rFonts w:ascii="Times New Roman"/>
                <w:sz w:val="28"/>
                <w:szCs w:val="28"/>
              </w:rPr>
            </w:pPr>
            <w:r>
              <w:rPr>
                <w:rFonts w:ascii="Times New Roman"/>
                <w:sz w:val="28"/>
                <w:szCs w:val="28"/>
              </w:rPr>
              <w:t>C</w:t>
            </w:r>
            <w:r w:rsidRPr="007922BB">
              <w:rPr>
                <w:rFonts w:ascii="Times New Roman"/>
                <w:sz w:val="28"/>
                <w:szCs w:val="28"/>
              </w:rPr>
              <w:t xml:space="preserve">el puţin </w:t>
            </w:r>
            <w:r w:rsidRPr="00D43E4D">
              <w:rPr>
                <w:rFonts w:ascii="Times New Roman"/>
                <w:sz w:val="28"/>
                <w:szCs w:val="28"/>
              </w:rPr>
              <w:t>100</w:t>
            </w:r>
            <w:r w:rsidRPr="007922BB">
              <w:rPr>
                <w:rFonts w:ascii="Times New Roman"/>
                <w:sz w:val="28"/>
                <w:szCs w:val="28"/>
              </w:rPr>
              <w:t xml:space="preserve"> de reprezentanţi ai mediului de afaceri</w:t>
            </w:r>
            <w:r>
              <w:rPr>
                <w:rFonts w:ascii="Times New Roman"/>
                <w:sz w:val="28"/>
                <w:szCs w:val="28"/>
              </w:rPr>
              <w:t xml:space="preserve"> instruiți anual</w:t>
            </w:r>
          </w:p>
        </w:tc>
        <w:tc>
          <w:tcPr>
            <w:tcW w:w="1957" w:type="dxa"/>
          </w:tcPr>
          <w:p w14:paraId="623FA583" w14:textId="3B6AEFF1" w:rsidR="006D0BE2" w:rsidRDefault="006D0BE2" w:rsidP="006D0BE2">
            <w:pPr>
              <w:rPr>
                <w:rFonts w:ascii="Times New Roman"/>
                <w:sz w:val="28"/>
                <w:szCs w:val="28"/>
              </w:rPr>
            </w:pPr>
            <w:r w:rsidRPr="007922BB">
              <w:rPr>
                <w:rFonts w:ascii="Times New Roman"/>
                <w:sz w:val="28"/>
                <w:szCs w:val="28"/>
              </w:rPr>
              <w:t>Confirmări din partea instituţi</w:t>
            </w:r>
            <w:r>
              <w:rPr>
                <w:rFonts w:ascii="Times New Roman"/>
                <w:sz w:val="28"/>
                <w:szCs w:val="28"/>
              </w:rPr>
              <w:t xml:space="preserve">ei </w:t>
            </w:r>
            <w:r w:rsidRPr="007922BB">
              <w:rPr>
                <w:rFonts w:ascii="Times New Roman"/>
                <w:sz w:val="28"/>
                <w:szCs w:val="28"/>
              </w:rPr>
              <w:t xml:space="preserve">responsabile </w:t>
            </w:r>
            <w:r>
              <w:rPr>
                <w:rFonts w:ascii="Times New Roman"/>
                <w:sz w:val="28"/>
                <w:szCs w:val="28"/>
              </w:rPr>
              <w:t>(</w:t>
            </w:r>
            <w:r w:rsidRPr="007922BB">
              <w:rPr>
                <w:rFonts w:ascii="Times New Roman"/>
                <w:sz w:val="28"/>
                <w:szCs w:val="28"/>
              </w:rPr>
              <w:t xml:space="preserve">agenda, listele  de participanţi, evaluarea instruirilor </w:t>
            </w:r>
            <w:proofErr w:type="spellStart"/>
            <w:r w:rsidRPr="007922BB">
              <w:rPr>
                <w:rFonts w:ascii="Times New Roman"/>
                <w:sz w:val="28"/>
                <w:szCs w:val="28"/>
              </w:rPr>
              <w:t>etc</w:t>
            </w:r>
            <w:proofErr w:type="spellEnd"/>
            <w:r>
              <w:rPr>
                <w:rFonts w:ascii="Times New Roman"/>
                <w:sz w:val="28"/>
                <w:szCs w:val="28"/>
              </w:rPr>
              <w:t>)</w:t>
            </w:r>
          </w:p>
        </w:tc>
        <w:tc>
          <w:tcPr>
            <w:tcW w:w="1553" w:type="dxa"/>
            <w:gridSpan w:val="2"/>
          </w:tcPr>
          <w:p w14:paraId="3EBD8887" w14:textId="39C0BFD7" w:rsidR="006D0BE2" w:rsidRDefault="006D0BE2" w:rsidP="0070510A">
            <w:pPr>
              <w:ind w:left="-108"/>
              <w:rPr>
                <w:rFonts w:ascii="Times New Roman"/>
                <w:sz w:val="28"/>
                <w:szCs w:val="28"/>
              </w:rPr>
            </w:pPr>
            <w:r>
              <w:rPr>
                <w:rFonts w:ascii="Times New Roman"/>
                <w:sz w:val="28"/>
                <w:szCs w:val="28"/>
              </w:rPr>
              <w:t>Etică, Educație, Protecție</w:t>
            </w:r>
          </w:p>
        </w:tc>
        <w:tc>
          <w:tcPr>
            <w:tcW w:w="1539" w:type="dxa"/>
          </w:tcPr>
          <w:p w14:paraId="082B7924" w14:textId="28EEB9F1" w:rsidR="006D0BE2" w:rsidRDefault="006D0BE2" w:rsidP="0070510A">
            <w:pPr>
              <w:rPr>
                <w:rFonts w:ascii="Times New Roman"/>
                <w:sz w:val="28"/>
                <w:szCs w:val="28"/>
              </w:rPr>
            </w:pPr>
            <w:r w:rsidRPr="00CF7AAF">
              <w:rPr>
                <w:rFonts w:ascii="Times New Roman"/>
                <w:sz w:val="28"/>
                <w:szCs w:val="28"/>
              </w:rPr>
              <w:t>Mijloace bugetare, surse financiare externe disponibile</w:t>
            </w:r>
          </w:p>
        </w:tc>
      </w:tr>
      <w:tr w:rsidR="00327B59" w14:paraId="6D7B3900" w14:textId="77777777" w:rsidTr="0070510A">
        <w:tc>
          <w:tcPr>
            <w:tcW w:w="14992" w:type="dxa"/>
            <w:gridSpan w:val="9"/>
          </w:tcPr>
          <w:p w14:paraId="7401543A" w14:textId="77777777" w:rsidR="00327B59" w:rsidRDefault="00327B59" w:rsidP="00EB3972">
            <w:pPr>
              <w:rPr>
                <w:rFonts w:ascii="Times New Roman"/>
                <w:b/>
                <w:i/>
                <w:sz w:val="28"/>
                <w:szCs w:val="28"/>
              </w:rPr>
            </w:pPr>
          </w:p>
          <w:p w14:paraId="058F8202" w14:textId="11E9D6B3" w:rsidR="00327B59" w:rsidRDefault="00327B59" w:rsidP="00EB3972">
            <w:pPr>
              <w:rPr>
                <w:rFonts w:ascii="Times New Roman"/>
                <w:b/>
                <w:i/>
                <w:sz w:val="28"/>
                <w:szCs w:val="28"/>
              </w:rPr>
            </w:pPr>
            <w:r>
              <w:rPr>
                <w:rFonts w:ascii="Times New Roman"/>
                <w:b/>
                <w:i/>
                <w:sz w:val="28"/>
                <w:szCs w:val="28"/>
              </w:rPr>
              <w:t xml:space="preserve">Prioritatea nr. 4. </w:t>
            </w:r>
            <w:r w:rsidRPr="00EE57BC">
              <w:rPr>
                <w:rFonts w:ascii="Times New Roman"/>
                <w:b/>
                <w:i/>
                <w:sz w:val="28"/>
                <w:szCs w:val="28"/>
              </w:rPr>
              <w:t>Transparența în procesul de gestionare a resurselor financiare</w:t>
            </w:r>
            <w:r w:rsidR="004170F8">
              <w:rPr>
                <w:rFonts w:ascii="Times New Roman"/>
                <w:b/>
                <w:i/>
                <w:sz w:val="28"/>
                <w:szCs w:val="28"/>
              </w:rPr>
              <w:t xml:space="preserve"> destinate protecției mediului</w:t>
            </w:r>
          </w:p>
        </w:tc>
      </w:tr>
      <w:tr w:rsidR="00C03240" w14:paraId="16671FA3" w14:textId="77777777" w:rsidTr="00327B59">
        <w:tc>
          <w:tcPr>
            <w:tcW w:w="613" w:type="dxa"/>
          </w:tcPr>
          <w:p w14:paraId="6A0FAAE1" w14:textId="330D248B" w:rsidR="00C03240" w:rsidRDefault="003A2498" w:rsidP="00EB3972">
            <w:pPr>
              <w:rPr>
                <w:rFonts w:ascii="Times New Roman"/>
                <w:b/>
                <w:i/>
                <w:sz w:val="28"/>
                <w:szCs w:val="28"/>
              </w:rPr>
            </w:pPr>
            <w:r>
              <w:rPr>
                <w:rFonts w:ascii="Times New Roman"/>
                <w:b/>
                <w:i/>
                <w:sz w:val="28"/>
                <w:szCs w:val="28"/>
              </w:rPr>
              <w:t>22.</w:t>
            </w:r>
          </w:p>
        </w:tc>
        <w:tc>
          <w:tcPr>
            <w:tcW w:w="3323" w:type="dxa"/>
          </w:tcPr>
          <w:p w14:paraId="761B6DCD" w14:textId="523E8B49" w:rsidR="00C03240" w:rsidRPr="00CF7AAF" w:rsidRDefault="00C03240" w:rsidP="00C03240">
            <w:pPr>
              <w:contextualSpacing/>
              <w:jc w:val="both"/>
              <w:rPr>
                <w:rFonts w:ascii="Times New Roman"/>
                <w:sz w:val="28"/>
                <w:szCs w:val="28"/>
              </w:rPr>
            </w:pPr>
            <w:r>
              <w:rPr>
                <w:rFonts w:ascii="Times New Roman"/>
                <w:sz w:val="28"/>
                <w:szCs w:val="28"/>
              </w:rPr>
              <w:t>Asigurarea transparenței în procesul de planificare strategică a cheltuielilor în sectorul protecției mediului</w:t>
            </w:r>
          </w:p>
        </w:tc>
        <w:tc>
          <w:tcPr>
            <w:tcW w:w="1701" w:type="dxa"/>
          </w:tcPr>
          <w:p w14:paraId="447258B8" w14:textId="77777777" w:rsidR="00C03240" w:rsidRDefault="00C03240" w:rsidP="00327B59">
            <w:pPr>
              <w:rPr>
                <w:rFonts w:ascii="Times New Roman"/>
                <w:sz w:val="28"/>
                <w:szCs w:val="28"/>
              </w:rPr>
            </w:pPr>
            <w:r>
              <w:rPr>
                <w:rFonts w:ascii="Times New Roman"/>
                <w:sz w:val="28"/>
                <w:szCs w:val="28"/>
              </w:rPr>
              <w:t>Anual,</w:t>
            </w:r>
          </w:p>
          <w:p w14:paraId="1550392D" w14:textId="49BFDDB2" w:rsidR="00C03240" w:rsidRPr="00CF7AAF" w:rsidRDefault="00C03240" w:rsidP="00327B59">
            <w:pPr>
              <w:rPr>
                <w:rFonts w:ascii="Times New Roman"/>
                <w:sz w:val="28"/>
                <w:szCs w:val="28"/>
              </w:rPr>
            </w:pPr>
            <w:r>
              <w:rPr>
                <w:rFonts w:ascii="Times New Roman"/>
                <w:sz w:val="28"/>
                <w:szCs w:val="28"/>
              </w:rPr>
              <w:t>Trimestrul II</w:t>
            </w:r>
          </w:p>
        </w:tc>
        <w:tc>
          <w:tcPr>
            <w:tcW w:w="2126" w:type="dxa"/>
          </w:tcPr>
          <w:p w14:paraId="41AE35CF" w14:textId="60A8C41D" w:rsidR="00C03240" w:rsidRPr="00CF7AAF" w:rsidRDefault="00C03240" w:rsidP="00327B59">
            <w:pPr>
              <w:rPr>
                <w:rFonts w:ascii="Times New Roman"/>
                <w:sz w:val="28"/>
                <w:szCs w:val="28"/>
              </w:rPr>
            </w:pPr>
            <w:r>
              <w:rPr>
                <w:rFonts w:ascii="Times New Roman"/>
                <w:sz w:val="28"/>
                <w:szCs w:val="28"/>
              </w:rPr>
              <w:t>MADRM</w:t>
            </w:r>
          </w:p>
        </w:tc>
        <w:tc>
          <w:tcPr>
            <w:tcW w:w="2180" w:type="dxa"/>
          </w:tcPr>
          <w:p w14:paraId="769B6350" w14:textId="77777777" w:rsidR="00C03240" w:rsidRDefault="00C03240" w:rsidP="00327B59">
            <w:pPr>
              <w:rPr>
                <w:rFonts w:ascii="Times New Roman"/>
                <w:sz w:val="28"/>
                <w:szCs w:val="28"/>
              </w:rPr>
            </w:pPr>
            <w:r>
              <w:rPr>
                <w:rFonts w:ascii="Times New Roman"/>
                <w:sz w:val="28"/>
                <w:szCs w:val="28"/>
              </w:rPr>
              <w:t>Grup de lucru pentru elaborarea CBTM pentru sectorul protecția mediu</w:t>
            </w:r>
            <w:r w:rsidR="003A2498">
              <w:rPr>
                <w:rFonts w:ascii="Times New Roman"/>
                <w:sz w:val="28"/>
                <w:szCs w:val="28"/>
              </w:rPr>
              <w:t>lui creat,</w:t>
            </w:r>
          </w:p>
          <w:p w14:paraId="53532475" w14:textId="65EC4004" w:rsidR="003A2498" w:rsidRPr="00CF7AAF" w:rsidRDefault="003A2498" w:rsidP="003A2498">
            <w:pPr>
              <w:rPr>
                <w:rFonts w:ascii="Times New Roman"/>
                <w:sz w:val="28"/>
                <w:szCs w:val="28"/>
              </w:rPr>
            </w:pPr>
            <w:r>
              <w:rPr>
                <w:rFonts w:ascii="Times New Roman"/>
                <w:sz w:val="28"/>
                <w:szCs w:val="28"/>
              </w:rPr>
              <w:t>CBTM elaborat și publicat pe pagina web a MADRM pentru consultări publice</w:t>
            </w:r>
          </w:p>
        </w:tc>
        <w:tc>
          <w:tcPr>
            <w:tcW w:w="1957" w:type="dxa"/>
          </w:tcPr>
          <w:p w14:paraId="37AA89AD" w14:textId="56284E68" w:rsidR="00C03240" w:rsidRPr="00CF7AAF" w:rsidRDefault="003A2498" w:rsidP="003A2498">
            <w:pPr>
              <w:rPr>
                <w:rFonts w:ascii="Times New Roman"/>
                <w:sz w:val="28"/>
                <w:szCs w:val="28"/>
              </w:rPr>
            </w:pPr>
            <w:r>
              <w:rPr>
                <w:rFonts w:ascii="Times New Roman"/>
                <w:sz w:val="28"/>
                <w:szCs w:val="28"/>
              </w:rPr>
              <w:t>Document de planificare strategică publicat pe pagina web a MADRM și a MF</w:t>
            </w:r>
          </w:p>
        </w:tc>
        <w:tc>
          <w:tcPr>
            <w:tcW w:w="1553" w:type="dxa"/>
            <w:gridSpan w:val="2"/>
          </w:tcPr>
          <w:p w14:paraId="24707E47" w14:textId="6354C3BF" w:rsidR="00C03240" w:rsidRDefault="003A2498" w:rsidP="00327B59">
            <w:pPr>
              <w:rPr>
                <w:rFonts w:ascii="Times New Roman"/>
                <w:sz w:val="28"/>
                <w:szCs w:val="28"/>
              </w:rPr>
            </w:pPr>
            <w:r>
              <w:rPr>
                <w:rFonts w:ascii="Times New Roman"/>
                <w:sz w:val="28"/>
                <w:szCs w:val="28"/>
              </w:rPr>
              <w:t>Transparență</w:t>
            </w:r>
          </w:p>
        </w:tc>
        <w:tc>
          <w:tcPr>
            <w:tcW w:w="1539" w:type="dxa"/>
          </w:tcPr>
          <w:p w14:paraId="0AA927C3" w14:textId="19B79649" w:rsidR="00C03240" w:rsidRPr="00CF7AAF" w:rsidRDefault="003A2498" w:rsidP="00327B59">
            <w:pPr>
              <w:rPr>
                <w:rFonts w:ascii="Times New Roman"/>
                <w:sz w:val="28"/>
                <w:szCs w:val="28"/>
              </w:rPr>
            </w:pPr>
            <w:r>
              <w:rPr>
                <w:rFonts w:ascii="Times New Roman"/>
                <w:sz w:val="28"/>
                <w:szCs w:val="28"/>
              </w:rPr>
              <w:t>Mijloace bugetare</w:t>
            </w:r>
          </w:p>
        </w:tc>
      </w:tr>
      <w:tr w:rsidR="00327B59" w14:paraId="40BC226D" w14:textId="77777777" w:rsidTr="00327B59">
        <w:tc>
          <w:tcPr>
            <w:tcW w:w="613" w:type="dxa"/>
          </w:tcPr>
          <w:p w14:paraId="3B5F5830" w14:textId="1A3FC0EA" w:rsidR="00327B59" w:rsidRDefault="003A2498" w:rsidP="00EB3972">
            <w:pPr>
              <w:rPr>
                <w:rFonts w:ascii="Times New Roman"/>
                <w:b/>
                <w:i/>
                <w:sz w:val="28"/>
                <w:szCs w:val="28"/>
              </w:rPr>
            </w:pPr>
            <w:r>
              <w:rPr>
                <w:rFonts w:ascii="Times New Roman"/>
                <w:b/>
                <w:i/>
                <w:sz w:val="28"/>
                <w:szCs w:val="28"/>
              </w:rPr>
              <w:t>23.</w:t>
            </w:r>
          </w:p>
        </w:tc>
        <w:tc>
          <w:tcPr>
            <w:tcW w:w="3323" w:type="dxa"/>
          </w:tcPr>
          <w:p w14:paraId="53C6F830" w14:textId="1F77436E" w:rsidR="00327B59" w:rsidRDefault="003A2498" w:rsidP="00327B59">
            <w:pPr>
              <w:rPr>
                <w:rFonts w:ascii="Times New Roman"/>
                <w:b/>
                <w:i/>
                <w:sz w:val="28"/>
                <w:szCs w:val="28"/>
              </w:rPr>
            </w:pPr>
            <w:r>
              <w:rPr>
                <w:rFonts w:ascii="Times New Roman"/>
                <w:sz w:val="28"/>
                <w:szCs w:val="28"/>
              </w:rPr>
              <w:t xml:space="preserve">Eficientizarea activității și administrării Fondului Ecologic Național </w:t>
            </w:r>
          </w:p>
        </w:tc>
        <w:tc>
          <w:tcPr>
            <w:tcW w:w="1701" w:type="dxa"/>
          </w:tcPr>
          <w:p w14:paraId="132C1F9C" w14:textId="290ADEB2" w:rsidR="00327B59" w:rsidRDefault="003A2498" w:rsidP="003A2498">
            <w:pPr>
              <w:rPr>
                <w:rFonts w:ascii="Times New Roman"/>
                <w:b/>
                <w:i/>
                <w:sz w:val="28"/>
                <w:szCs w:val="28"/>
              </w:rPr>
            </w:pPr>
            <w:r>
              <w:rPr>
                <w:rFonts w:ascii="Times New Roman"/>
                <w:sz w:val="28"/>
                <w:szCs w:val="28"/>
              </w:rPr>
              <w:t xml:space="preserve">Trimestrul IV, </w:t>
            </w:r>
            <w:r w:rsidR="00327B59" w:rsidRPr="00CF7AAF">
              <w:rPr>
                <w:rFonts w:ascii="Times New Roman"/>
                <w:sz w:val="28"/>
                <w:szCs w:val="28"/>
              </w:rPr>
              <w:t xml:space="preserve">2018 </w:t>
            </w:r>
          </w:p>
        </w:tc>
        <w:tc>
          <w:tcPr>
            <w:tcW w:w="2126" w:type="dxa"/>
          </w:tcPr>
          <w:p w14:paraId="1EC552CE" w14:textId="682475EE" w:rsidR="00327B59" w:rsidRDefault="00327B59" w:rsidP="00327B59">
            <w:pPr>
              <w:rPr>
                <w:rFonts w:ascii="Times New Roman"/>
                <w:b/>
                <w:i/>
                <w:sz w:val="28"/>
                <w:szCs w:val="28"/>
              </w:rPr>
            </w:pPr>
            <w:r w:rsidRPr="00CF7AAF">
              <w:rPr>
                <w:rFonts w:ascii="Times New Roman"/>
                <w:sz w:val="28"/>
                <w:szCs w:val="28"/>
              </w:rPr>
              <w:t>MADRM</w:t>
            </w:r>
          </w:p>
        </w:tc>
        <w:tc>
          <w:tcPr>
            <w:tcW w:w="2180" w:type="dxa"/>
          </w:tcPr>
          <w:p w14:paraId="130665FB" w14:textId="20DBAF65" w:rsidR="00327B59" w:rsidRDefault="003A2498" w:rsidP="00327B59">
            <w:pPr>
              <w:rPr>
                <w:rFonts w:ascii="Times New Roman"/>
                <w:b/>
                <w:i/>
                <w:sz w:val="28"/>
                <w:szCs w:val="28"/>
              </w:rPr>
            </w:pPr>
            <w:r>
              <w:rPr>
                <w:rFonts w:ascii="Times New Roman"/>
                <w:sz w:val="28"/>
                <w:szCs w:val="28"/>
              </w:rPr>
              <w:t xml:space="preserve">Acte normative aprobate (modificări în legislație, programe de </w:t>
            </w:r>
            <w:r>
              <w:rPr>
                <w:rFonts w:ascii="Times New Roman"/>
                <w:sz w:val="28"/>
                <w:szCs w:val="28"/>
              </w:rPr>
              <w:lastRenderedPageBreak/>
              <w:t xml:space="preserve">gestionare a FEN, </w:t>
            </w:r>
            <w:r w:rsidR="004170F8">
              <w:rPr>
                <w:rFonts w:ascii="Times New Roman"/>
                <w:sz w:val="28"/>
                <w:szCs w:val="28"/>
              </w:rPr>
              <w:t>Regulament al Consiliului de Administrare cu aspecte de integritate</w:t>
            </w:r>
            <w:r>
              <w:rPr>
                <w:rFonts w:ascii="Times New Roman"/>
                <w:sz w:val="28"/>
                <w:szCs w:val="28"/>
              </w:rPr>
              <w:t xml:space="preserve">), </w:t>
            </w:r>
          </w:p>
        </w:tc>
        <w:tc>
          <w:tcPr>
            <w:tcW w:w="1957" w:type="dxa"/>
          </w:tcPr>
          <w:p w14:paraId="5BE7E9B4" w14:textId="77777777" w:rsidR="00327B59" w:rsidRDefault="00327B59" w:rsidP="00327B59">
            <w:pPr>
              <w:rPr>
                <w:rFonts w:ascii="Times New Roman"/>
                <w:sz w:val="28"/>
                <w:szCs w:val="28"/>
              </w:rPr>
            </w:pPr>
            <w:r w:rsidRPr="00CF7AAF">
              <w:rPr>
                <w:rFonts w:ascii="Times New Roman"/>
                <w:sz w:val="28"/>
                <w:szCs w:val="28"/>
              </w:rPr>
              <w:lastRenderedPageBreak/>
              <w:t>Monitorul Oficial al RM</w:t>
            </w:r>
            <w:r w:rsidR="004170F8">
              <w:rPr>
                <w:rFonts w:ascii="Times New Roman"/>
                <w:sz w:val="28"/>
                <w:szCs w:val="28"/>
              </w:rPr>
              <w:t>,</w:t>
            </w:r>
          </w:p>
          <w:p w14:paraId="77830A0C" w14:textId="1D2D50BD" w:rsidR="004170F8" w:rsidRDefault="004170F8" w:rsidP="00327B59">
            <w:pPr>
              <w:rPr>
                <w:rFonts w:ascii="Times New Roman"/>
                <w:b/>
                <w:i/>
                <w:sz w:val="28"/>
                <w:szCs w:val="28"/>
              </w:rPr>
            </w:pPr>
            <w:r>
              <w:rPr>
                <w:rFonts w:ascii="Times New Roman"/>
                <w:sz w:val="28"/>
                <w:szCs w:val="28"/>
              </w:rPr>
              <w:t>Pagina web a MADRC</w:t>
            </w:r>
          </w:p>
        </w:tc>
        <w:tc>
          <w:tcPr>
            <w:tcW w:w="1553" w:type="dxa"/>
            <w:gridSpan w:val="2"/>
          </w:tcPr>
          <w:p w14:paraId="15D40CEC" w14:textId="77777777" w:rsidR="00327B59" w:rsidRDefault="00C03240" w:rsidP="00327B59">
            <w:pPr>
              <w:rPr>
                <w:rFonts w:ascii="Times New Roman"/>
                <w:sz w:val="28"/>
                <w:szCs w:val="28"/>
              </w:rPr>
            </w:pPr>
            <w:r>
              <w:rPr>
                <w:rFonts w:ascii="Times New Roman"/>
                <w:sz w:val="28"/>
                <w:szCs w:val="28"/>
              </w:rPr>
              <w:t>Descurajare</w:t>
            </w:r>
            <w:r w:rsidR="003A2498" w:rsidRPr="00CF7AAF">
              <w:rPr>
                <w:rFonts w:ascii="Times New Roman"/>
                <w:sz w:val="28"/>
                <w:szCs w:val="28"/>
              </w:rPr>
              <w:t xml:space="preserve"> Transpar</w:t>
            </w:r>
            <w:r w:rsidR="003A2498">
              <w:rPr>
                <w:rFonts w:ascii="Times New Roman"/>
                <w:sz w:val="28"/>
                <w:szCs w:val="28"/>
              </w:rPr>
              <w:t>ență</w:t>
            </w:r>
          </w:p>
          <w:p w14:paraId="79257394" w14:textId="0300675F" w:rsidR="004F0788" w:rsidRDefault="004F0788" w:rsidP="00327B59">
            <w:pPr>
              <w:rPr>
                <w:rFonts w:ascii="Times New Roman"/>
                <w:b/>
                <w:i/>
                <w:sz w:val="28"/>
                <w:szCs w:val="28"/>
              </w:rPr>
            </w:pPr>
            <w:r>
              <w:rPr>
                <w:rFonts w:ascii="Times New Roman"/>
                <w:sz w:val="28"/>
                <w:szCs w:val="28"/>
              </w:rPr>
              <w:t>Eficientizare</w:t>
            </w:r>
          </w:p>
        </w:tc>
        <w:tc>
          <w:tcPr>
            <w:tcW w:w="1539" w:type="dxa"/>
          </w:tcPr>
          <w:p w14:paraId="2CCFF379" w14:textId="40EA95A5" w:rsidR="00327B59" w:rsidRDefault="00327B59" w:rsidP="00327B59">
            <w:pPr>
              <w:rPr>
                <w:rFonts w:ascii="Times New Roman"/>
                <w:b/>
                <w:i/>
                <w:sz w:val="28"/>
                <w:szCs w:val="28"/>
              </w:rPr>
            </w:pPr>
            <w:r w:rsidRPr="00CF7AAF">
              <w:rPr>
                <w:rFonts w:ascii="Times New Roman"/>
                <w:sz w:val="28"/>
                <w:szCs w:val="28"/>
              </w:rPr>
              <w:t>Mijloace bugetare</w:t>
            </w:r>
          </w:p>
        </w:tc>
      </w:tr>
      <w:tr w:rsidR="000A63B7" w14:paraId="4B69C6D0" w14:textId="77777777" w:rsidTr="00327B59">
        <w:tc>
          <w:tcPr>
            <w:tcW w:w="613" w:type="dxa"/>
          </w:tcPr>
          <w:p w14:paraId="22254412" w14:textId="33FCF401" w:rsidR="000A63B7" w:rsidRDefault="000A63B7" w:rsidP="00EB3972">
            <w:pPr>
              <w:rPr>
                <w:rFonts w:ascii="Times New Roman"/>
                <w:b/>
                <w:i/>
                <w:sz w:val="28"/>
                <w:szCs w:val="28"/>
              </w:rPr>
            </w:pPr>
            <w:r>
              <w:rPr>
                <w:rFonts w:ascii="Times New Roman"/>
                <w:b/>
                <w:i/>
                <w:sz w:val="28"/>
                <w:szCs w:val="28"/>
              </w:rPr>
              <w:lastRenderedPageBreak/>
              <w:t>24.</w:t>
            </w:r>
          </w:p>
        </w:tc>
        <w:tc>
          <w:tcPr>
            <w:tcW w:w="3323" w:type="dxa"/>
          </w:tcPr>
          <w:p w14:paraId="0AB11ED0" w14:textId="60B388F4" w:rsidR="000A63B7" w:rsidRDefault="000A63B7" w:rsidP="0070510A">
            <w:pPr>
              <w:contextualSpacing/>
              <w:rPr>
                <w:rFonts w:ascii="Times New Roman"/>
                <w:sz w:val="28"/>
                <w:szCs w:val="28"/>
              </w:rPr>
            </w:pPr>
            <w:r>
              <w:rPr>
                <w:rFonts w:ascii="Times New Roman"/>
                <w:sz w:val="28"/>
                <w:szCs w:val="28"/>
              </w:rPr>
              <w:t xml:space="preserve">Organizarea </w:t>
            </w:r>
            <w:r w:rsidR="0070510A">
              <w:rPr>
                <w:rFonts w:ascii="Times New Roman"/>
                <w:sz w:val="28"/>
                <w:szCs w:val="28"/>
              </w:rPr>
              <w:t>C</w:t>
            </w:r>
            <w:r>
              <w:rPr>
                <w:rFonts w:ascii="Times New Roman"/>
                <w:sz w:val="28"/>
                <w:szCs w:val="28"/>
              </w:rPr>
              <w:t>oncursurilor transparente</w:t>
            </w:r>
            <w:r w:rsidR="0070510A">
              <w:rPr>
                <w:rFonts w:ascii="Times New Roman"/>
                <w:sz w:val="28"/>
                <w:szCs w:val="28"/>
              </w:rPr>
              <w:t xml:space="preserve"> pentru selectarea proiectelor cu finanțare din FEN, </w:t>
            </w:r>
            <w:proofErr w:type="spellStart"/>
            <w:r w:rsidR="0070510A">
              <w:rPr>
                <w:rFonts w:ascii="Times New Roman"/>
                <w:sz w:val="28"/>
                <w:szCs w:val="28"/>
              </w:rPr>
              <w:t>asigurînd</w:t>
            </w:r>
            <w:proofErr w:type="spellEnd"/>
            <w:r w:rsidR="0070510A">
              <w:rPr>
                <w:rFonts w:ascii="Times New Roman"/>
                <w:sz w:val="28"/>
                <w:szCs w:val="28"/>
              </w:rPr>
              <w:t xml:space="preserve"> accesul </w:t>
            </w:r>
            <w:r>
              <w:rPr>
                <w:rFonts w:ascii="Times New Roman"/>
                <w:sz w:val="28"/>
                <w:szCs w:val="28"/>
              </w:rPr>
              <w:t>organizațiilor necomerciale</w:t>
            </w:r>
            <w:r w:rsidR="0070510A">
              <w:rPr>
                <w:rFonts w:ascii="Times New Roman"/>
                <w:sz w:val="28"/>
                <w:szCs w:val="28"/>
              </w:rPr>
              <w:t xml:space="preserve"> pentru participare la concurs</w:t>
            </w:r>
          </w:p>
        </w:tc>
        <w:tc>
          <w:tcPr>
            <w:tcW w:w="1701" w:type="dxa"/>
          </w:tcPr>
          <w:p w14:paraId="6299DBFE" w14:textId="76B3268F" w:rsidR="000A63B7" w:rsidRDefault="0070510A" w:rsidP="004170F8">
            <w:pPr>
              <w:rPr>
                <w:rFonts w:ascii="Times New Roman"/>
                <w:sz w:val="28"/>
                <w:szCs w:val="28"/>
              </w:rPr>
            </w:pPr>
            <w:r>
              <w:rPr>
                <w:rFonts w:ascii="Times New Roman"/>
                <w:sz w:val="28"/>
                <w:szCs w:val="28"/>
              </w:rPr>
              <w:t>Permanent,</w:t>
            </w:r>
          </w:p>
          <w:p w14:paraId="51DB39C1" w14:textId="19157FEF" w:rsidR="0070510A" w:rsidRDefault="0070510A" w:rsidP="004170F8">
            <w:pPr>
              <w:rPr>
                <w:rFonts w:ascii="Times New Roman"/>
                <w:sz w:val="28"/>
                <w:szCs w:val="28"/>
              </w:rPr>
            </w:pPr>
            <w:r>
              <w:rPr>
                <w:rFonts w:ascii="Times New Roman"/>
                <w:sz w:val="28"/>
                <w:szCs w:val="28"/>
              </w:rPr>
              <w:t>Cu verificare anuală</w:t>
            </w:r>
          </w:p>
          <w:p w14:paraId="47F7D4D9" w14:textId="77777777" w:rsidR="0070510A" w:rsidRPr="00CF7AAF" w:rsidRDefault="0070510A" w:rsidP="004170F8">
            <w:pPr>
              <w:rPr>
                <w:rFonts w:ascii="Times New Roman"/>
                <w:sz w:val="28"/>
                <w:szCs w:val="28"/>
              </w:rPr>
            </w:pPr>
          </w:p>
        </w:tc>
        <w:tc>
          <w:tcPr>
            <w:tcW w:w="2126" w:type="dxa"/>
          </w:tcPr>
          <w:p w14:paraId="09AD6705" w14:textId="494C77D5" w:rsidR="000A63B7" w:rsidRPr="00CF7AAF" w:rsidRDefault="0070510A" w:rsidP="00327B59">
            <w:pPr>
              <w:rPr>
                <w:rFonts w:ascii="Times New Roman"/>
                <w:sz w:val="28"/>
                <w:szCs w:val="28"/>
              </w:rPr>
            </w:pPr>
            <w:r w:rsidRPr="00CF7AAF">
              <w:rPr>
                <w:rFonts w:ascii="Times New Roman"/>
                <w:sz w:val="28"/>
                <w:szCs w:val="28"/>
              </w:rPr>
              <w:t>MADRM</w:t>
            </w:r>
          </w:p>
        </w:tc>
        <w:tc>
          <w:tcPr>
            <w:tcW w:w="2180" w:type="dxa"/>
          </w:tcPr>
          <w:p w14:paraId="159E1008" w14:textId="31FA8747" w:rsidR="000A63B7" w:rsidRDefault="0070510A" w:rsidP="00327B59">
            <w:pPr>
              <w:rPr>
                <w:rFonts w:ascii="Times New Roman"/>
                <w:sz w:val="28"/>
                <w:szCs w:val="28"/>
              </w:rPr>
            </w:pPr>
            <w:r>
              <w:rPr>
                <w:rFonts w:ascii="Times New Roman"/>
                <w:sz w:val="28"/>
                <w:szCs w:val="28"/>
              </w:rPr>
              <w:t>Apeluri de proiecte publicate în mai multe surse de informare,</w:t>
            </w:r>
          </w:p>
          <w:p w14:paraId="5C55EAA7" w14:textId="04D2ABA0" w:rsidR="0070510A" w:rsidRDefault="0070510A" w:rsidP="0070510A">
            <w:pPr>
              <w:rPr>
                <w:rFonts w:ascii="Times New Roman"/>
                <w:sz w:val="28"/>
                <w:szCs w:val="28"/>
              </w:rPr>
            </w:pPr>
            <w:r>
              <w:rPr>
                <w:rFonts w:ascii="Times New Roman"/>
                <w:sz w:val="28"/>
                <w:szCs w:val="28"/>
              </w:rPr>
              <w:t>Concurs de selectare a echitabil și transparent</w:t>
            </w:r>
          </w:p>
        </w:tc>
        <w:tc>
          <w:tcPr>
            <w:tcW w:w="1957" w:type="dxa"/>
          </w:tcPr>
          <w:p w14:paraId="6717FF94" w14:textId="6CA03B39" w:rsidR="000A63B7" w:rsidRDefault="0070510A" w:rsidP="00327B59">
            <w:pPr>
              <w:rPr>
                <w:rFonts w:ascii="Times New Roman"/>
                <w:sz w:val="28"/>
                <w:szCs w:val="28"/>
              </w:rPr>
            </w:pPr>
            <w:r>
              <w:rPr>
                <w:rFonts w:ascii="Times New Roman"/>
                <w:sz w:val="28"/>
                <w:szCs w:val="28"/>
              </w:rPr>
              <w:t>Pagina web a MADRM, alte surse mass-media.</w:t>
            </w:r>
          </w:p>
        </w:tc>
        <w:tc>
          <w:tcPr>
            <w:tcW w:w="1553" w:type="dxa"/>
            <w:gridSpan w:val="2"/>
          </w:tcPr>
          <w:p w14:paraId="418A4C60" w14:textId="77777777" w:rsidR="000A63B7" w:rsidRDefault="0070510A" w:rsidP="00327B59">
            <w:pPr>
              <w:rPr>
                <w:rFonts w:ascii="Times New Roman"/>
                <w:sz w:val="28"/>
                <w:szCs w:val="28"/>
              </w:rPr>
            </w:pPr>
            <w:r>
              <w:rPr>
                <w:rFonts w:ascii="Times New Roman"/>
                <w:sz w:val="28"/>
                <w:szCs w:val="28"/>
              </w:rPr>
              <w:t>Transparență</w:t>
            </w:r>
          </w:p>
          <w:p w14:paraId="1EB4B4B9" w14:textId="71A0E6CD" w:rsidR="004F0788" w:rsidRPr="00CF7AAF" w:rsidRDefault="004F0788" w:rsidP="00327B59">
            <w:pPr>
              <w:rPr>
                <w:rFonts w:ascii="Times New Roman"/>
                <w:sz w:val="28"/>
                <w:szCs w:val="28"/>
              </w:rPr>
            </w:pPr>
            <w:r>
              <w:rPr>
                <w:rFonts w:ascii="Times New Roman"/>
                <w:sz w:val="28"/>
                <w:szCs w:val="28"/>
              </w:rPr>
              <w:t>Eficientizare</w:t>
            </w:r>
          </w:p>
        </w:tc>
        <w:tc>
          <w:tcPr>
            <w:tcW w:w="1539" w:type="dxa"/>
          </w:tcPr>
          <w:p w14:paraId="1585DC86" w14:textId="19299E07" w:rsidR="000A63B7" w:rsidRPr="00CF7AAF" w:rsidRDefault="0070510A" w:rsidP="00327B59">
            <w:pPr>
              <w:rPr>
                <w:rFonts w:ascii="Times New Roman"/>
                <w:sz w:val="28"/>
                <w:szCs w:val="28"/>
              </w:rPr>
            </w:pPr>
            <w:r w:rsidRPr="00CF7AAF">
              <w:rPr>
                <w:rFonts w:ascii="Times New Roman"/>
                <w:sz w:val="28"/>
                <w:szCs w:val="28"/>
              </w:rPr>
              <w:t>Mijloace bugetare</w:t>
            </w:r>
          </w:p>
        </w:tc>
      </w:tr>
      <w:tr w:rsidR="00327B59" w14:paraId="26F6936A" w14:textId="77777777" w:rsidTr="00327B59">
        <w:tc>
          <w:tcPr>
            <w:tcW w:w="613" w:type="dxa"/>
          </w:tcPr>
          <w:p w14:paraId="13FD049C" w14:textId="6BD9BABA" w:rsidR="00327B59" w:rsidRDefault="004170F8" w:rsidP="000A63B7">
            <w:pPr>
              <w:rPr>
                <w:rFonts w:ascii="Times New Roman"/>
                <w:b/>
                <w:i/>
                <w:sz w:val="28"/>
                <w:szCs w:val="28"/>
              </w:rPr>
            </w:pPr>
            <w:r>
              <w:rPr>
                <w:rFonts w:ascii="Times New Roman"/>
                <w:b/>
                <w:i/>
                <w:sz w:val="28"/>
                <w:szCs w:val="28"/>
              </w:rPr>
              <w:t>2</w:t>
            </w:r>
            <w:r w:rsidR="000A63B7">
              <w:rPr>
                <w:rFonts w:ascii="Times New Roman"/>
                <w:b/>
                <w:i/>
                <w:sz w:val="28"/>
                <w:szCs w:val="28"/>
              </w:rPr>
              <w:t>5</w:t>
            </w:r>
            <w:r>
              <w:rPr>
                <w:rFonts w:ascii="Times New Roman"/>
                <w:b/>
                <w:i/>
                <w:sz w:val="28"/>
                <w:szCs w:val="28"/>
              </w:rPr>
              <w:t>.</w:t>
            </w:r>
          </w:p>
        </w:tc>
        <w:tc>
          <w:tcPr>
            <w:tcW w:w="3323" w:type="dxa"/>
          </w:tcPr>
          <w:p w14:paraId="23B65CB2" w14:textId="2097360F" w:rsidR="00327B59" w:rsidRPr="00CF7AAF" w:rsidRDefault="004170F8" w:rsidP="00327B59">
            <w:pPr>
              <w:contextualSpacing/>
              <w:rPr>
                <w:rFonts w:ascii="Times New Roman"/>
                <w:sz w:val="28"/>
                <w:szCs w:val="28"/>
              </w:rPr>
            </w:pPr>
            <w:r>
              <w:rPr>
                <w:rFonts w:ascii="Times New Roman"/>
                <w:sz w:val="28"/>
                <w:szCs w:val="28"/>
              </w:rPr>
              <w:t>Crearea</w:t>
            </w:r>
            <w:r w:rsidR="00327B59" w:rsidRPr="00CF7AAF">
              <w:rPr>
                <w:rFonts w:ascii="Times New Roman"/>
                <w:sz w:val="28"/>
                <w:szCs w:val="28"/>
              </w:rPr>
              <w:t xml:space="preserve"> </w:t>
            </w:r>
            <w:r>
              <w:rPr>
                <w:rFonts w:ascii="Times New Roman"/>
                <w:sz w:val="28"/>
                <w:szCs w:val="28"/>
              </w:rPr>
              <w:t xml:space="preserve">unui sistem de monitorizare </w:t>
            </w:r>
            <w:r w:rsidR="00327B59" w:rsidRPr="00CF7AAF">
              <w:rPr>
                <w:rFonts w:ascii="Times New Roman"/>
                <w:sz w:val="28"/>
                <w:szCs w:val="28"/>
              </w:rPr>
              <w:t xml:space="preserve">a </w:t>
            </w:r>
            <w:r>
              <w:rPr>
                <w:rFonts w:ascii="Times New Roman"/>
                <w:sz w:val="28"/>
                <w:szCs w:val="28"/>
              </w:rPr>
              <w:t>cheltuielilor în domeniul protecției mediului (buget, FEN, FNDR, proiecte externe</w:t>
            </w:r>
            <w:r w:rsidR="008777F1">
              <w:rPr>
                <w:rFonts w:ascii="Times New Roman"/>
                <w:sz w:val="28"/>
                <w:szCs w:val="28"/>
              </w:rPr>
              <w:t>, investiții capitale</w:t>
            </w:r>
            <w:r>
              <w:rPr>
                <w:rFonts w:ascii="Times New Roman"/>
                <w:sz w:val="28"/>
                <w:szCs w:val="28"/>
              </w:rPr>
              <w:t>)</w:t>
            </w:r>
          </w:p>
          <w:p w14:paraId="6CA68526" w14:textId="77777777" w:rsidR="00327B59" w:rsidRDefault="00327B59" w:rsidP="00327B59">
            <w:pPr>
              <w:rPr>
                <w:rFonts w:ascii="Times New Roman"/>
                <w:b/>
                <w:i/>
                <w:sz w:val="28"/>
                <w:szCs w:val="28"/>
              </w:rPr>
            </w:pPr>
          </w:p>
        </w:tc>
        <w:tc>
          <w:tcPr>
            <w:tcW w:w="1701" w:type="dxa"/>
          </w:tcPr>
          <w:p w14:paraId="4B4EF0A6" w14:textId="1AF3B169" w:rsidR="00327B59" w:rsidRDefault="00327B59" w:rsidP="004170F8">
            <w:pPr>
              <w:rPr>
                <w:rFonts w:ascii="Times New Roman"/>
                <w:b/>
                <w:i/>
                <w:sz w:val="28"/>
                <w:szCs w:val="28"/>
              </w:rPr>
            </w:pPr>
            <w:r w:rsidRPr="00CF7AAF">
              <w:rPr>
                <w:rFonts w:ascii="Times New Roman"/>
                <w:sz w:val="28"/>
                <w:szCs w:val="28"/>
              </w:rPr>
              <w:t>Trimestrul IV</w:t>
            </w:r>
            <w:r w:rsidR="004170F8">
              <w:rPr>
                <w:rFonts w:ascii="Times New Roman"/>
                <w:sz w:val="28"/>
                <w:szCs w:val="28"/>
              </w:rPr>
              <w:t>,</w:t>
            </w:r>
            <w:r w:rsidRPr="00CF7AAF">
              <w:rPr>
                <w:rFonts w:ascii="Times New Roman"/>
                <w:sz w:val="28"/>
                <w:szCs w:val="28"/>
              </w:rPr>
              <w:t xml:space="preserve"> 201</w:t>
            </w:r>
            <w:r w:rsidR="004170F8">
              <w:rPr>
                <w:rFonts w:ascii="Times New Roman"/>
                <w:sz w:val="28"/>
                <w:szCs w:val="28"/>
              </w:rPr>
              <w:t>9</w:t>
            </w:r>
            <w:r w:rsidRPr="00CF7AAF">
              <w:rPr>
                <w:rFonts w:ascii="Times New Roman"/>
                <w:sz w:val="28"/>
                <w:szCs w:val="28"/>
              </w:rPr>
              <w:t xml:space="preserve"> </w:t>
            </w:r>
          </w:p>
        </w:tc>
        <w:tc>
          <w:tcPr>
            <w:tcW w:w="2126" w:type="dxa"/>
          </w:tcPr>
          <w:p w14:paraId="24A5859E" w14:textId="4302F377" w:rsidR="00327B59" w:rsidRPr="00CF7AAF" w:rsidRDefault="00327B59" w:rsidP="00327B59">
            <w:pPr>
              <w:rPr>
                <w:rFonts w:ascii="Times New Roman"/>
                <w:sz w:val="28"/>
                <w:szCs w:val="28"/>
              </w:rPr>
            </w:pPr>
            <w:r w:rsidRPr="00CF7AAF">
              <w:rPr>
                <w:rFonts w:ascii="Times New Roman"/>
                <w:sz w:val="28"/>
                <w:szCs w:val="28"/>
              </w:rPr>
              <w:t>MADRM</w:t>
            </w:r>
            <w:r w:rsidR="008777F1">
              <w:rPr>
                <w:rFonts w:ascii="Times New Roman"/>
                <w:sz w:val="28"/>
                <w:szCs w:val="28"/>
              </w:rPr>
              <w:t>, AM, BNS</w:t>
            </w:r>
            <w:r w:rsidR="002758CF">
              <w:rPr>
                <w:rFonts w:ascii="Times New Roman"/>
                <w:sz w:val="28"/>
                <w:szCs w:val="28"/>
              </w:rPr>
              <w:t>, unitățile de implementare a proiectelor</w:t>
            </w:r>
          </w:p>
          <w:p w14:paraId="237BD5FC" w14:textId="77777777" w:rsidR="004F0788" w:rsidRDefault="004F0788" w:rsidP="00327B59">
            <w:pPr>
              <w:rPr>
                <w:rFonts w:ascii="Times New Roman"/>
                <w:sz w:val="28"/>
                <w:szCs w:val="28"/>
              </w:rPr>
            </w:pPr>
          </w:p>
          <w:p w14:paraId="2E72F53C" w14:textId="4031B831" w:rsidR="00327B59" w:rsidRPr="008777F1" w:rsidRDefault="008777F1" w:rsidP="00327B59">
            <w:pPr>
              <w:rPr>
                <w:rFonts w:ascii="Times New Roman"/>
                <w:sz w:val="28"/>
                <w:szCs w:val="28"/>
              </w:rPr>
            </w:pPr>
            <w:r w:rsidRPr="008777F1">
              <w:rPr>
                <w:rFonts w:ascii="Times New Roman"/>
                <w:sz w:val="28"/>
                <w:szCs w:val="28"/>
              </w:rPr>
              <w:t>(responsabilitate comună)</w:t>
            </w:r>
          </w:p>
        </w:tc>
        <w:tc>
          <w:tcPr>
            <w:tcW w:w="2180" w:type="dxa"/>
          </w:tcPr>
          <w:p w14:paraId="348E78F7" w14:textId="4E73F855" w:rsidR="004170F8" w:rsidRDefault="008777F1" w:rsidP="00327B59">
            <w:pPr>
              <w:rPr>
                <w:rFonts w:ascii="Times New Roman"/>
                <w:sz w:val="28"/>
                <w:szCs w:val="28"/>
              </w:rPr>
            </w:pPr>
            <w:r>
              <w:rPr>
                <w:rFonts w:ascii="Times New Roman"/>
                <w:sz w:val="28"/>
                <w:szCs w:val="28"/>
              </w:rPr>
              <w:t>Sistem de monitorizare a cheltuielilor creat, Formulare statistice actualizate,</w:t>
            </w:r>
          </w:p>
          <w:p w14:paraId="525F5371" w14:textId="77777777" w:rsidR="00327B59" w:rsidRDefault="004170F8" w:rsidP="00327B59">
            <w:pPr>
              <w:rPr>
                <w:rFonts w:ascii="Times New Roman"/>
                <w:sz w:val="28"/>
                <w:szCs w:val="28"/>
              </w:rPr>
            </w:pPr>
            <w:r>
              <w:rPr>
                <w:rFonts w:ascii="Times New Roman"/>
                <w:sz w:val="28"/>
                <w:szCs w:val="28"/>
              </w:rPr>
              <w:t>2 Rapoarte de monitorizare elaborate anual</w:t>
            </w:r>
            <w:r w:rsidR="008777F1">
              <w:rPr>
                <w:rFonts w:ascii="Times New Roman"/>
                <w:sz w:val="28"/>
                <w:szCs w:val="28"/>
              </w:rPr>
              <w:t xml:space="preserve"> și publicate,</w:t>
            </w:r>
          </w:p>
          <w:p w14:paraId="0B36CBFA" w14:textId="2C83CBBC" w:rsidR="008777F1" w:rsidRDefault="008777F1" w:rsidP="008777F1">
            <w:pPr>
              <w:rPr>
                <w:rFonts w:ascii="Times New Roman"/>
                <w:b/>
                <w:i/>
                <w:sz w:val="28"/>
                <w:szCs w:val="28"/>
              </w:rPr>
            </w:pPr>
            <w:r>
              <w:rPr>
                <w:rFonts w:ascii="Times New Roman"/>
                <w:sz w:val="28"/>
                <w:szCs w:val="28"/>
              </w:rPr>
              <w:t xml:space="preserve">Registrul proiectelor de investiții capitale </w:t>
            </w:r>
            <w:r>
              <w:rPr>
                <w:rFonts w:ascii="Times New Roman"/>
                <w:sz w:val="28"/>
                <w:szCs w:val="28"/>
              </w:rPr>
              <w:lastRenderedPageBreak/>
              <w:t xml:space="preserve">publicat </w:t>
            </w:r>
          </w:p>
        </w:tc>
        <w:tc>
          <w:tcPr>
            <w:tcW w:w="1957" w:type="dxa"/>
          </w:tcPr>
          <w:p w14:paraId="503BECBE" w14:textId="5E87DEF2" w:rsidR="00327B59" w:rsidRDefault="004170F8" w:rsidP="00327B59">
            <w:pPr>
              <w:rPr>
                <w:rFonts w:ascii="Times New Roman"/>
                <w:b/>
                <w:i/>
                <w:sz w:val="28"/>
                <w:szCs w:val="28"/>
              </w:rPr>
            </w:pPr>
            <w:r>
              <w:rPr>
                <w:rFonts w:ascii="Times New Roman"/>
                <w:sz w:val="28"/>
                <w:szCs w:val="28"/>
              </w:rPr>
              <w:lastRenderedPageBreak/>
              <w:t>Pagina web a MADRM</w:t>
            </w:r>
          </w:p>
        </w:tc>
        <w:tc>
          <w:tcPr>
            <w:tcW w:w="1553" w:type="dxa"/>
            <w:gridSpan w:val="2"/>
          </w:tcPr>
          <w:p w14:paraId="0EDD788E" w14:textId="5F6AE547" w:rsidR="00327B59" w:rsidRPr="00CF7AAF" w:rsidRDefault="00327B59" w:rsidP="00327B59">
            <w:pPr>
              <w:rPr>
                <w:rFonts w:ascii="Times New Roman"/>
                <w:sz w:val="28"/>
                <w:szCs w:val="28"/>
              </w:rPr>
            </w:pPr>
            <w:r w:rsidRPr="00CF7AAF">
              <w:rPr>
                <w:rFonts w:ascii="Times New Roman"/>
                <w:sz w:val="28"/>
                <w:szCs w:val="28"/>
              </w:rPr>
              <w:t>Descur</w:t>
            </w:r>
            <w:r w:rsidR="002758CF">
              <w:rPr>
                <w:rFonts w:ascii="Times New Roman"/>
                <w:sz w:val="28"/>
                <w:szCs w:val="28"/>
              </w:rPr>
              <w:t>ajare</w:t>
            </w:r>
          </w:p>
          <w:p w14:paraId="25F61456" w14:textId="49119586" w:rsidR="00327B59" w:rsidRDefault="002758CF" w:rsidP="00327B59">
            <w:pPr>
              <w:rPr>
                <w:rFonts w:ascii="Times New Roman"/>
                <w:b/>
                <w:i/>
                <w:sz w:val="28"/>
                <w:szCs w:val="28"/>
              </w:rPr>
            </w:pPr>
            <w:r>
              <w:rPr>
                <w:rFonts w:ascii="Times New Roman"/>
                <w:sz w:val="28"/>
                <w:szCs w:val="28"/>
              </w:rPr>
              <w:t>Transparență</w:t>
            </w:r>
          </w:p>
        </w:tc>
        <w:tc>
          <w:tcPr>
            <w:tcW w:w="1539" w:type="dxa"/>
          </w:tcPr>
          <w:p w14:paraId="6C76DC84" w14:textId="37D116BA" w:rsidR="00327B59" w:rsidRDefault="00327B59" w:rsidP="00327B59">
            <w:pPr>
              <w:rPr>
                <w:rFonts w:ascii="Times New Roman"/>
                <w:b/>
                <w:i/>
                <w:sz w:val="28"/>
                <w:szCs w:val="28"/>
              </w:rPr>
            </w:pPr>
            <w:r w:rsidRPr="00CF7AAF">
              <w:rPr>
                <w:rFonts w:ascii="Times New Roman"/>
                <w:sz w:val="28"/>
                <w:szCs w:val="28"/>
              </w:rPr>
              <w:t>Mijloace bugetare</w:t>
            </w:r>
          </w:p>
        </w:tc>
      </w:tr>
      <w:tr w:rsidR="00327B59" w14:paraId="0C0C7817" w14:textId="77777777" w:rsidTr="00327B59">
        <w:tc>
          <w:tcPr>
            <w:tcW w:w="613" w:type="dxa"/>
          </w:tcPr>
          <w:p w14:paraId="0227C417" w14:textId="552C31BD" w:rsidR="00327B59" w:rsidRDefault="002758CF" w:rsidP="000A63B7">
            <w:pPr>
              <w:rPr>
                <w:rFonts w:ascii="Times New Roman"/>
                <w:b/>
                <w:i/>
                <w:sz w:val="28"/>
                <w:szCs w:val="28"/>
              </w:rPr>
            </w:pPr>
            <w:r>
              <w:rPr>
                <w:rFonts w:ascii="Times New Roman"/>
                <w:b/>
                <w:i/>
                <w:sz w:val="28"/>
                <w:szCs w:val="28"/>
              </w:rPr>
              <w:lastRenderedPageBreak/>
              <w:t>2</w:t>
            </w:r>
            <w:r w:rsidR="000A63B7">
              <w:rPr>
                <w:rFonts w:ascii="Times New Roman"/>
                <w:b/>
                <w:i/>
                <w:sz w:val="28"/>
                <w:szCs w:val="28"/>
              </w:rPr>
              <w:t>6</w:t>
            </w:r>
            <w:r>
              <w:rPr>
                <w:rFonts w:ascii="Times New Roman"/>
                <w:b/>
                <w:i/>
                <w:sz w:val="28"/>
                <w:szCs w:val="28"/>
              </w:rPr>
              <w:t>.</w:t>
            </w:r>
          </w:p>
        </w:tc>
        <w:tc>
          <w:tcPr>
            <w:tcW w:w="3323" w:type="dxa"/>
          </w:tcPr>
          <w:p w14:paraId="4A9A6A77" w14:textId="3E4CA4A1" w:rsidR="00327B59" w:rsidRDefault="00327B59" w:rsidP="002758CF">
            <w:pPr>
              <w:rPr>
                <w:rFonts w:ascii="Times New Roman"/>
                <w:b/>
                <w:i/>
                <w:sz w:val="28"/>
                <w:szCs w:val="28"/>
              </w:rPr>
            </w:pPr>
            <w:r w:rsidRPr="00CF7AAF">
              <w:rPr>
                <w:rFonts w:ascii="Times New Roman"/>
                <w:sz w:val="28"/>
                <w:szCs w:val="28"/>
              </w:rPr>
              <w:t>Instruirea membrilor Consiliului de administrare al F</w:t>
            </w:r>
            <w:r w:rsidR="008777F1">
              <w:rPr>
                <w:rFonts w:ascii="Times New Roman"/>
                <w:sz w:val="28"/>
                <w:szCs w:val="28"/>
              </w:rPr>
              <w:t>EN</w:t>
            </w:r>
            <w:r w:rsidR="002758CF">
              <w:rPr>
                <w:rFonts w:ascii="Times New Roman"/>
                <w:sz w:val="28"/>
                <w:szCs w:val="28"/>
              </w:rPr>
              <w:t>,</w:t>
            </w:r>
            <w:r w:rsidR="008777F1">
              <w:rPr>
                <w:rFonts w:ascii="Times New Roman"/>
                <w:sz w:val="28"/>
                <w:szCs w:val="28"/>
              </w:rPr>
              <w:t xml:space="preserve"> al funcționarilor care gestionează FEN</w:t>
            </w:r>
            <w:r w:rsidRPr="00CF7AAF">
              <w:rPr>
                <w:rFonts w:ascii="Times New Roman"/>
                <w:sz w:val="28"/>
                <w:szCs w:val="28"/>
              </w:rPr>
              <w:t xml:space="preserve"> </w:t>
            </w:r>
            <w:r w:rsidR="002758CF">
              <w:rPr>
                <w:rFonts w:ascii="Times New Roman"/>
                <w:sz w:val="28"/>
                <w:szCs w:val="28"/>
              </w:rPr>
              <w:t xml:space="preserve">și al membrilor unităților de implementare a proiectelor externe </w:t>
            </w:r>
            <w:r w:rsidR="008777F1">
              <w:rPr>
                <w:rFonts w:ascii="Times New Roman"/>
                <w:sz w:val="28"/>
                <w:szCs w:val="28"/>
              </w:rPr>
              <w:t>în aspecte de integritate</w:t>
            </w:r>
          </w:p>
        </w:tc>
        <w:tc>
          <w:tcPr>
            <w:tcW w:w="1701" w:type="dxa"/>
          </w:tcPr>
          <w:p w14:paraId="1D7A41E1" w14:textId="51657641" w:rsidR="00327B59" w:rsidRDefault="002758CF" w:rsidP="00327B59">
            <w:pPr>
              <w:rPr>
                <w:rFonts w:ascii="Times New Roman"/>
                <w:sz w:val="28"/>
                <w:szCs w:val="28"/>
              </w:rPr>
            </w:pPr>
            <w:r>
              <w:rPr>
                <w:rFonts w:ascii="Times New Roman"/>
                <w:sz w:val="28"/>
                <w:szCs w:val="28"/>
              </w:rPr>
              <w:t>Anual,</w:t>
            </w:r>
          </w:p>
          <w:p w14:paraId="3C767AEC" w14:textId="1B2D9AF9" w:rsidR="002758CF" w:rsidRPr="00CF7AAF" w:rsidRDefault="002758CF" w:rsidP="00327B59">
            <w:pPr>
              <w:rPr>
                <w:rFonts w:ascii="Times New Roman"/>
                <w:sz w:val="28"/>
                <w:szCs w:val="28"/>
              </w:rPr>
            </w:pPr>
            <w:r>
              <w:rPr>
                <w:rFonts w:ascii="Times New Roman"/>
                <w:sz w:val="28"/>
                <w:szCs w:val="28"/>
              </w:rPr>
              <w:t>Trimestrul I</w:t>
            </w:r>
          </w:p>
          <w:p w14:paraId="20F33558" w14:textId="77777777" w:rsidR="00327B59" w:rsidRDefault="00327B59" w:rsidP="00327B59">
            <w:pPr>
              <w:rPr>
                <w:rFonts w:ascii="Times New Roman"/>
                <w:b/>
                <w:i/>
                <w:sz w:val="28"/>
                <w:szCs w:val="28"/>
              </w:rPr>
            </w:pPr>
          </w:p>
        </w:tc>
        <w:tc>
          <w:tcPr>
            <w:tcW w:w="2126" w:type="dxa"/>
          </w:tcPr>
          <w:p w14:paraId="763E05D0" w14:textId="3F9F05AB" w:rsidR="00327B59" w:rsidRPr="00CF7AAF" w:rsidRDefault="00327B59" w:rsidP="00327B59">
            <w:pPr>
              <w:rPr>
                <w:rFonts w:ascii="Times New Roman"/>
                <w:sz w:val="28"/>
                <w:szCs w:val="28"/>
              </w:rPr>
            </w:pPr>
            <w:r w:rsidRPr="00CF7AAF">
              <w:rPr>
                <w:rFonts w:ascii="Times New Roman"/>
                <w:sz w:val="28"/>
                <w:szCs w:val="28"/>
              </w:rPr>
              <w:t>MADRM</w:t>
            </w:r>
            <w:r w:rsidR="002758CF">
              <w:rPr>
                <w:rFonts w:ascii="Times New Roman"/>
                <w:sz w:val="28"/>
                <w:szCs w:val="28"/>
              </w:rPr>
              <w:t>,</w:t>
            </w:r>
          </w:p>
          <w:p w14:paraId="249AAA65" w14:textId="77777777" w:rsidR="00327B59" w:rsidRDefault="00327B59" w:rsidP="00327B59">
            <w:pPr>
              <w:rPr>
                <w:rFonts w:ascii="Times New Roman"/>
                <w:sz w:val="28"/>
                <w:szCs w:val="28"/>
              </w:rPr>
            </w:pPr>
            <w:r w:rsidRPr="00CF7AAF">
              <w:rPr>
                <w:rFonts w:ascii="Times New Roman"/>
                <w:sz w:val="28"/>
                <w:szCs w:val="28"/>
              </w:rPr>
              <w:t>CNA</w:t>
            </w:r>
          </w:p>
          <w:p w14:paraId="5C87B337" w14:textId="77777777" w:rsidR="002758CF" w:rsidRDefault="002758CF" w:rsidP="00327B59">
            <w:pPr>
              <w:rPr>
                <w:rFonts w:ascii="Times New Roman"/>
                <w:sz w:val="28"/>
                <w:szCs w:val="28"/>
              </w:rPr>
            </w:pPr>
          </w:p>
          <w:p w14:paraId="2D5240D8" w14:textId="29C2E5A4" w:rsidR="002758CF" w:rsidRDefault="002758CF" w:rsidP="002758CF">
            <w:pPr>
              <w:rPr>
                <w:rFonts w:ascii="Times New Roman"/>
                <w:b/>
                <w:i/>
                <w:sz w:val="28"/>
                <w:szCs w:val="28"/>
              </w:rPr>
            </w:pPr>
            <w:r w:rsidRPr="008777F1">
              <w:rPr>
                <w:rFonts w:ascii="Times New Roman"/>
                <w:sz w:val="28"/>
                <w:szCs w:val="28"/>
              </w:rPr>
              <w:t>(responsabilitate co</w:t>
            </w:r>
            <w:r>
              <w:rPr>
                <w:rFonts w:ascii="Times New Roman"/>
                <w:sz w:val="28"/>
                <w:szCs w:val="28"/>
              </w:rPr>
              <w:t>ncomitentă</w:t>
            </w:r>
            <w:r w:rsidRPr="008777F1">
              <w:rPr>
                <w:rFonts w:ascii="Times New Roman"/>
                <w:sz w:val="28"/>
                <w:szCs w:val="28"/>
              </w:rPr>
              <w:t>)</w:t>
            </w:r>
          </w:p>
        </w:tc>
        <w:tc>
          <w:tcPr>
            <w:tcW w:w="2180" w:type="dxa"/>
          </w:tcPr>
          <w:p w14:paraId="0B9F15EE" w14:textId="77777777" w:rsidR="00327B59" w:rsidRPr="00CF7AAF" w:rsidRDefault="00327B59" w:rsidP="00327B59">
            <w:pPr>
              <w:rPr>
                <w:rFonts w:ascii="Times New Roman"/>
                <w:sz w:val="28"/>
                <w:szCs w:val="28"/>
              </w:rPr>
            </w:pPr>
            <w:r w:rsidRPr="00CF7AAF">
              <w:rPr>
                <w:rFonts w:ascii="Times New Roman"/>
                <w:sz w:val="28"/>
                <w:szCs w:val="28"/>
              </w:rPr>
              <w:t>Plan și materiale de instruire elaborate.</w:t>
            </w:r>
          </w:p>
          <w:p w14:paraId="71190C92" w14:textId="5E23FBE7" w:rsidR="00327B59" w:rsidRPr="00CF7AAF" w:rsidRDefault="002758CF" w:rsidP="00327B59">
            <w:pPr>
              <w:rPr>
                <w:rFonts w:ascii="Times New Roman"/>
                <w:sz w:val="28"/>
                <w:szCs w:val="28"/>
              </w:rPr>
            </w:pPr>
            <w:r>
              <w:rPr>
                <w:rFonts w:ascii="Times New Roman"/>
                <w:sz w:val="28"/>
                <w:szCs w:val="28"/>
              </w:rPr>
              <w:t xml:space="preserve">Instruiri </w:t>
            </w:r>
            <w:r w:rsidR="00327B59" w:rsidRPr="00CF7AAF">
              <w:rPr>
                <w:rFonts w:ascii="Times New Roman"/>
                <w:sz w:val="28"/>
                <w:szCs w:val="28"/>
              </w:rPr>
              <w:t>desfășurate</w:t>
            </w:r>
          </w:p>
          <w:p w14:paraId="478E6A12" w14:textId="78014486" w:rsidR="00327B59" w:rsidRPr="00327B59" w:rsidRDefault="00327B59" w:rsidP="002758CF">
            <w:pPr>
              <w:rPr>
                <w:rFonts w:ascii="Times New Roman"/>
                <w:sz w:val="28"/>
                <w:szCs w:val="28"/>
              </w:rPr>
            </w:pPr>
            <w:r w:rsidRPr="00CF7AAF">
              <w:rPr>
                <w:rFonts w:ascii="Times New Roman"/>
                <w:sz w:val="28"/>
                <w:szCs w:val="28"/>
              </w:rPr>
              <w:t xml:space="preserve">Cel puțin </w:t>
            </w:r>
            <w:r w:rsidR="002758CF">
              <w:rPr>
                <w:rFonts w:ascii="Times New Roman"/>
                <w:sz w:val="28"/>
                <w:szCs w:val="28"/>
              </w:rPr>
              <w:t>20 de persoane instruite anual</w:t>
            </w:r>
          </w:p>
        </w:tc>
        <w:tc>
          <w:tcPr>
            <w:tcW w:w="1957" w:type="dxa"/>
          </w:tcPr>
          <w:p w14:paraId="3D8818F2" w14:textId="170F221A" w:rsidR="00327B59" w:rsidRDefault="002758CF" w:rsidP="00327B59">
            <w:pPr>
              <w:rPr>
                <w:rFonts w:ascii="Times New Roman"/>
                <w:b/>
                <w:i/>
                <w:sz w:val="28"/>
                <w:szCs w:val="28"/>
              </w:rPr>
            </w:pPr>
            <w:r w:rsidRPr="007922BB">
              <w:rPr>
                <w:rFonts w:ascii="Times New Roman"/>
                <w:sz w:val="28"/>
                <w:szCs w:val="28"/>
              </w:rPr>
              <w:t>Confirmări din partea instituţi</w:t>
            </w:r>
            <w:r>
              <w:rPr>
                <w:rFonts w:ascii="Times New Roman"/>
                <w:sz w:val="28"/>
                <w:szCs w:val="28"/>
              </w:rPr>
              <w:t xml:space="preserve">ei </w:t>
            </w:r>
            <w:r w:rsidRPr="007922BB">
              <w:rPr>
                <w:rFonts w:ascii="Times New Roman"/>
                <w:sz w:val="28"/>
                <w:szCs w:val="28"/>
              </w:rPr>
              <w:t xml:space="preserve">responsabile </w:t>
            </w:r>
            <w:r>
              <w:rPr>
                <w:rFonts w:ascii="Times New Roman"/>
                <w:sz w:val="28"/>
                <w:szCs w:val="28"/>
              </w:rPr>
              <w:t>(</w:t>
            </w:r>
            <w:r w:rsidRPr="007922BB">
              <w:rPr>
                <w:rFonts w:ascii="Times New Roman"/>
                <w:sz w:val="28"/>
                <w:szCs w:val="28"/>
              </w:rPr>
              <w:t>agenda, listele  de participanţi, evaluarea instruirilor etc</w:t>
            </w:r>
            <w:r>
              <w:rPr>
                <w:rFonts w:ascii="Times New Roman"/>
                <w:sz w:val="28"/>
                <w:szCs w:val="28"/>
              </w:rPr>
              <w:t>.</w:t>
            </w:r>
          </w:p>
        </w:tc>
        <w:tc>
          <w:tcPr>
            <w:tcW w:w="1553" w:type="dxa"/>
            <w:gridSpan w:val="2"/>
          </w:tcPr>
          <w:p w14:paraId="2931BEAD" w14:textId="10A81DCC" w:rsidR="00327B59" w:rsidRDefault="00327B59" w:rsidP="00327B59">
            <w:pPr>
              <w:rPr>
                <w:rFonts w:ascii="Times New Roman"/>
                <w:b/>
                <w:i/>
                <w:sz w:val="28"/>
                <w:szCs w:val="28"/>
              </w:rPr>
            </w:pPr>
            <w:r w:rsidRPr="00CF7AAF">
              <w:rPr>
                <w:rFonts w:ascii="Times New Roman"/>
                <w:sz w:val="28"/>
                <w:szCs w:val="28"/>
              </w:rPr>
              <w:t xml:space="preserve">Educație </w:t>
            </w:r>
          </w:p>
        </w:tc>
        <w:tc>
          <w:tcPr>
            <w:tcW w:w="1539" w:type="dxa"/>
          </w:tcPr>
          <w:p w14:paraId="746CC69D" w14:textId="1C8BCA2B" w:rsidR="00327B59" w:rsidRDefault="00327B59" w:rsidP="00327B59">
            <w:pPr>
              <w:rPr>
                <w:rFonts w:ascii="Times New Roman"/>
                <w:b/>
                <w:i/>
                <w:sz w:val="28"/>
                <w:szCs w:val="28"/>
              </w:rPr>
            </w:pPr>
            <w:r w:rsidRPr="00CF7AAF">
              <w:rPr>
                <w:rFonts w:ascii="Times New Roman"/>
                <w:sz w:val="28"/>
                <w:szCs w:val="28"/>
              </w:rPr>
              <w:t>Mijloace bugetare</w:t>
            </w:r>
          </w:p>
        </w:tc>
      </w:tr>
      <w:tr w:rsidR="00327B59" w14:paraId="4ACC6AB3" w14:textId="77777777" w:rsidTr="00327B59">
        <w:tc>
          <w:tcPr>
            <w:tcW w:w="613" w:type="dxa"/>
          </w:tcPr>
          <w:p w14:paraId="70785B86" w14:textId="26737E8B" w:rsidR="00327B59" w:rsidRDefault="002758CF" w:rsidP="000A63B7">
            <w:pPr>
              <w:rPr>
                <w:rFonts w:ascii="Times New Roman"/>
                <w:b/>
                <w:i/>
                <w:sz w:val="28"/>
                <w:szCs w:val="28"/>
              </w:rPr>
            </w:pPr>
            <w:r>
              <w:rPr>
                <w:rFonts w:ascii="Times New Roman"/>
                <w:b/>
                <w:i/>
                <w:sz w:val="28"/>
                <w:szCs w:val="28"/>
              </w:rPr>
              <w:t>2</w:t>
            </w:r>
            <w:r w:rsidR="000A63B7">
              <w:rPr>
                <w:rFonts w:ascii="Times New Roman"/>
                <w:b/>
                <w:i/>
                <w:sz w:val="28"/>
                <w:szCs w:val="28"/>
              </w:rPr>
              <w:t>7</w:t>
            </w:r>
            <w:r>
              <w:rPr>
                <w:rFonts w:ascii="Times New Roman"/>
                <w:b/>
                <w:i/>
                <w:sz w:val="28"/>
                <w:szCs w:val="28"/>
              </w:rPr>
              <w:t>.</w:t>
            </w:r>
          </w:p>
        </w:tc>
        <w:tc>
          <w:tcPr>
            <w:tcW w:w="3323" w:type="dxa"/>
          </w:tcPr>
          <w:p w14:paraId="545C21EF" w14:textId="39D789CC" w:rsidR="00327B59" w:rsidRDefault="00327B59" w:rsidP="00327B59">
            <w:pPr>
              <w:rPr>
                <w:rFonts w:ascii="Times New Roman"/>
                <w:b/>
                <w:i/>
                <w:sz w:val="28"/>
                <w:szCs w:val="28"/>
              </w:rPr>
            </w:pPr>
            <w:r w:rsidRPr="00CF7AAF">
              <w:rPr>
                <w:rFonts w:ascii="Times New Roman"/>
                <w:sz w:val="28"/>
                <w:szCs w:val="28"/>
              </w:rPr>
              <w:t>Elaborarea cadrului de integritate pentru proiectele de infrastructură de mediu</w:t>
            </w:r>
          </w:p>
        </w:tc>
        <w:tc>
          <w:tcPr>
            <w:tcW w:w="1701" w:type="dxa"/>
          </w:tcPr>
          <w:p w14:paraId="6D8EB5BF" w14:textId="5AAFB763" w:rsidR="00327B59" w:rsidRDefault="002758CF" w:rsidP="00327B59">
            <w:pPr>
              <w:rPr>
                <w:rFonts w:ascii="Times New Roman"/>
                <w:b/>
                <w:i/>
                <w:sz w:val="28"/>
                <w:szCs w:val="28"/>
              </w:rPr>
            </w:pPr>
            <w:r>
              <w:rPr>
                <w:rFonts w:ascii="Times New Roman"/>
                <w:sz w:val="28"/>
                <w:szCs w:val="28"/>
              </w:rPr>
              <w:t>Trimestrul II, 2019</w:t>
            </w:r>
          </w:p>
        </w:tc>
        <w:tc>
          <w:tcPr>
            <w:tcW w:w="2126" w:type="dxa"/>
          </w:tcPr>
          <w:p w14:paraId="16DF5E1F" w14:textId="2958F891" w:rsidR="00327B59" w:rsidRDefault="00327B59" w:rsidP="00327B59">
            <w:pPr>
              <w:rPr>
                <w:rFonts w:ascii="Times New Roman"/>
                <w:b/>
                <w:i/>
                <w:sz w:val="28"/>
                <w:szCs w:val="28"/>
              </w:rPr>
            </w:pPr>
            <w:r w:rsidRPr="00CF7AAF">
              <w:rPr>
                <w:rFonts w:ascii="Times New Roman"/>
                <w:sz w:val="28"/>
                <w:szCs w:val="28"/>
              </w:rPr>
              <w:t>MADRM</w:t>
            </w:r>
          </w:p>
        </w:tc>
        <w:tc>
          <w:tcPr>
            <w:tcW w:w="2180" w:type="dxa"/>
          </w:tcPr>
          <w:p w14:paraId="122A76F3" w14:textId="4335B1E3" w:rsidR="002758CF" w:rsidRPr="000A63B7" w:rsidRDefault="002758CF" w:rsidP="00327B59">
            <w:pPr>
              <w:rPr>
                <w:rFonts w:ascii="Times New Roman"/>
                <w:sz w:val="28"/>
                <w:szCs w:val="28"/>
              </w:rPr>
            </w:pPr>
            <w:r>
              <w:rPr>
                <w:rFonts w:ascii="Times New Roman"/>
                <w:sz w:val="28"/>
                <w:szCs w:val="28"/>
              </w:rPr>
              <w:t>Reguli de integritate pentr</w:t>
            </w:r>
            <w:r w:rsidR="000A63B7">
              <w:rPr>
                <w:rFonts w:ascii="Times New Roman"/>
                <w:sz w:val="28"/>
                <w:szCs w:val="28"/>
              </w:rPr>
              <w:t>u proiectele de mediu elaborate și integrate în Manuale Operaționale</w:t>
            </w:r>
          </w:p>
        </w:tc>
        <w:tc>
          <w:tcPr>
            <w:tcW w:w="1957" w:type="dxa"/>
          </w:tcPr>
          <w:p w14:paraId="0221F7C9" w14:textId="46E2F264" w:rsidR="00327B59" w:rsidRDefault="00327B59" w:rsidP="00327B59">
            <w:pPr>
              <w:rPr>
                <w:rFonts w:ascii="Times New Roman"/>
                <w:b/>
                <w:i/>
                <w:sz w:val="28"/>
                <w:szCs w:val="28"/>
              </w:rPr>
            </w:pPr>
            <w:r w:rsidRPr="00CF7AAF">
              <w:rPr>
                <w:rFonts w:ascii="Times New Roman"/>
                <w:sz w:val="28"/>
                <w:szCs w:val="28"/>
              </w:rPr>
              <w:t>Monitorul Oficial al RM</w:t>
            </w:r>
          </w:p>
        </w:tc>
        <w:tc>
          <w:tcPr>
            <w:tcW w:w="1553" w:type="dxa"/>
            <w:gridSpan w:val="2"/>
          </w:tcPr>
          <w:p w14:paraId="0B79CBC9" w14:textId="53BDB6D3" w:rsidR="00327B59" w:rsidRPr="00CF7AAF" w:rsidRDefault="002758CF" w:rsidP="00327B59">
            <w:pPr>
              <w:rPr>
                <w:rFonts w:ascii="Times New Roman"/>
                <w:sz w:val="28"/>
                <w:szCs w:val="28"/>
              </w:rPr>
            </w:pPr>
            <w:r>
              <w:rPr>
                <w:rFonts w:ascii="Times New Roman"/>
                <w:sz w:val="28"/>
                <w:szCs w:val="28"/>
              </w:rPr>
              <w:t>Descurajare</w:t>
            </w:r>
          </w:p>
          <w:p w14:paraId="6C2B93A3" w14:textId="1A1A75FE" w:rsidR="00327B59" w:rsidRDefault="002758CF" w:rsidP="00327B59">
            <w:pPr>
              <w:rPr>
                <w:rFonts w:ascii="Times New Roman"/>
                <w:b/>
                <w:i/>
                <w:sz w:val="28"/>
                <w:szCs w:val="28"/>
              </w:rPr>
            </w:pPr>
            <w:r>
              <w:rPr>
                <w:rFonts w:ascii="Times New Roman"/>
                <w:sz w:val="28"/>
                <w:szCs w:val="28"/>
              </w:rPr>
              <w:t>Transparență</w:t>
            </w:r>
          </w:p>
        </w:tc>
        <w:tc>
          <w:tcPr>
            <w:tcW w:w="1539" w:type="dxa"/>
          </w:tcPr>
          <w:p w14:paraId="5ECBC834" w14:textId="37034AB0" w:rsidR="00327B59" w:rsidRDefault="00327B59" w:rsidP="00327B59">
            <w:pPr>
              <w:rPr>
                <w:rFonts w:ascii="Times New Roman"/>
                <w:b/>
                <w:i/>
                <w:sz w:val="28"/>
                <w:szCs w:val="28"/>
              </w:rPr>
            </w:pPr>
            <w:r w:rsidRPr="00CF7AAF">
              <w:rPr>
                <w:rFonts w:ascii="Times New Roman"/>
                <w:sz w:val="28"/>
                <w:szCs w:val="28"/>
              </w:rPr>
              <w:t>Mijloace bugetare</w:t>
            </w:r>
          </w:p>
        </w:tc>
      </w:tr>
      <w:tr w:rsidR="00327B59" w14:paraId="1E12478F" w14:textId="77777777" w:rsidTr="0070510A">
        <w:tc>
          <w:tcPr>
            <w:tcW w:w="14992" w:type="dxa"/>
            <w:gridSpan w:val="9"/>
          </w:tcPr>
          <w:p w14:paraId="0E8D989F" w14:textId="012BEE71" w:rsidR="00327B59" w:rsidRDefault="00327B59" w:rsidP="00EB3972">
            <w:pPr>
              <w:rPr>
                <w:rFonts w:ascii="Times New Roman"/>
                <w:b/>
                <w:i/>
                <w:sz w:val="28"/>
                <w:szCs w:val="28"/>
              </w:rPr>
            </w:pPr>
          </w:p>
          <w:p w14:paraId="0BCEF825" w14:textId="1D317CCD" w:rsidR="00327B59" w:rsidRDefault="00327B59" w:rsidP="00EB3972">
            <w:pPr>
              <w:rPr>
                <w:rFonts w:ascii="Times New Roman"/>
                <w:b/>
                <w:i/>
                <w:sz w:val="28"/>
                <w:szCs w:val="28"/>
              </w:rPr>
            </w:pPr>
            <w:r>
              <w:rPr>
                <w:rFonts w:ascii="Times New Roman"/>
                <w:b/>
                <w:i/>
                <w:sz w:val="28"/>
                <w:szCs w:val="28"/>
              </w:rPr>
              <w:t xml:space="preserve">Prioritatea nr. 5  </w:t>
            </w:r>
            <w:r w:rsidRPr="00EE57BC">
              <w:rPr>
                <w:rFonts w:ascii="Times New Roman"/>
                <w:b/>
                <w:i/>
                <w:sz w:val="28"/>
                <w:szCs w:val="28"/>
              </w:rPr>
              <w:t>Asigurarea accesului la informația de mediu și a participării publicului în luarea deciziilor de mediu</w:t>
            </w:r>
          </w:p>
        </w:tc>
      </w:tr>
      <w:tr w:rsidR="00327B59" w14:paraId="78E00E1F" w14:textId="77777777" w:rsidTr="004F0788">
        <w:tc>
          <w:tcPr>
            <w:tcW w:w="613" w:type="dxa"/>
          </w:tcPr>
          <w:p w14:paraId="4904901D" w14:textId="210ED6B8" w:rsidR="00327B59" w:rsidRDefault="0070510A" w:rsidP="00EB3972">
            <w:pPr>
              <w:rPr>
                <w:rFonts w:ascii="Times New Roman"/>
                <w:b/>
                <w:i/>
                <w:sz w:val="28"/>
                <w:szCs w:val="28"/>
              </w:rPr>
            </w:pPr>
            <w:r>
              <w:rPr>
                <w:rFonts w:ascii="Times New Roman"/>
                <w:b/>
                <w:i/>
                <w:sz w:val="28"/>
                <w:szCs w:val="28"/>
              </w:rPr>
              <w:t>28.</w:t>
            </w:r>
          </w:p>
        </w:tc>
        <w:tc>
          <w:tcPr>
            <w:tcW w:w="3323" w:type="dxa"/>
          </w:tcPr>
          <w:p w14:paraId="4F197BC8" w14:textId="6B5DFAF5" w:rsidR="00327B59" w:rsidRPr="004F0788" w:rsidRDefault="00327B59" w:rsidP="004F0788">
            <w:pPr>
              <w:rPr>
                <w:rFonts w:ascii="Times New Roman"/>
                <w:b/>
                <w:i/>
                <w:sz w:val="28"/>
                <w:szCs w:val="28"/>
              </w:rPr>
            </w:pPr>
            <w:r w:rsidRPr="004F0788">
              <w:rPr>
                <w:rFonts w:ascii="Times New Roman"/>
                <w:sz w:val="28"/>
                <w:szCs w:val="28"/>
              </w:rPr>
              <w:t>Elaborarea metodologiilor privind colectarea, stocare şi diseminarea informației de mediu</w:t>
            </w:r>
          </w:p>
        </w:tc>
        <w:tc>
          <w:tcPr>
            <w:tcW w:w="1701" w:type="dxa"/>
          </w:tcPr>
          <w:p w14:paraId="1FAE79EE" w14:textId="3260E65D" w:rsidR="00327B59" w:rsidRPr="00541F2A" w:rsidRDefault="00327B59" w:rsidP="004F0788">
            <w:pPr>
              <w:rPr>
                <w:rFonts w:ascii="Times New Roman"/>
                <w:b/>
                <w:i/>
                <w:sz w:val="28"/>
                <w:szCs w:val="28"/>
              </w:rPr>
            </w:pPr>
            <w:r w:rsidRPr="00541F2A">
              <w:rPr>
                <w:rFonts w:ascii="Times New Roman"/>
                <w:sz w:val="28"/>
                <w:szCs w:val="28"/>
              </w:rPr>
              <w:t>Trimestrul I</w:t>
            </w:r>
            <w:r w:rsidR="004F0788" w:rsidRPr="00541F2A">
              <w:rPr>
                <w:rFonts w:ascii="Times New Roman"/>
                <w:sz w:val="28"/>
                <w:szCs w:val="28"/>
              </w:rPr>
              <w:t>V,</w:t>
            </w:r>
            <w:r w:rsidRPr="00541F2A">
              <w:rPr>
                <w:rFonts w:ascii="Times New Roman"/>
                <w:sz w:val="28"/>
                <w:szCs w:val="28"/>
              </w:rPr>
              <w:t xml:space="preserve"> 2019 </w:t>
            </w:r>
          </w:p>
        </w:tc>
        <w:tc>
          <w:tcPr>
            <w:tcW w:w="2126" w:type="dxa"/>
          </w:tcPr>
          <w:p w14:paraId="060E8FB2" w14:textId="773A6225" w:rsidR="00327B59" w:rsidRPr="004F0788" w:rsidRDefault="004F0788" w:rsidP="004F0788">
            <w:pPr>
              <w:rPr>
                <w:rFonts w:ascii="Times New Roman"/>
                <w:sz w:val="28"/>
                <w:szCs w:val="28"/>
              </w:rPr>
            </w:pPr>
            <w:r>
              <w:rPr>
                <w:rFonts w:ascii="Times New Roman"/>
                <w:sz w:val="28"/>
                <w:szCs w:val="28"/>
              </w:rPr>
              <w:t xml:space="preserve">AM, </w:t>
            </w:r>
            <w:r w:rsidR="00327B59" w:rsidRPr="004F0788">
              <w:rPr>
                <w:rFonts w:ascii="Times New Roman"/>
                <w:sz w:val="28"/>
                <w:szCs w:val="28"/>
              </w:rPr>
              <w:t>SHS</w:t>
            </w:r>
            <w:r>
              <w:rPr>
                <w:rFonts w:ascii="Times New Roman"/>
                <w:sz w:val="28"/>
                <w:szCs w:val="28"/>
              </w:rPr>
              <w:t>, IPM</w:t>
            </w:r>
          </w:p>
          <w:p w14:paraId="539F6426" w14:textId="77777777" w:rsidR="004F0788" w:rsidRDefault="004F0788" w:rsidP="004F0788">
            <w:pPr>
              <w:rPr>
                <w:rFonts w:ascii="Times New Roman"/>
                <w:sz w:val="28"/>
                <w:szCs w:val="28"/>
              </w:rPr>
            </w:pPr>
          </w:p>
          <w:p w14:paraId="038863E0" w14:textId="0FB95285" w:rsidR="00327B59" w:rsidRPr="004F0788" w:rsidRDefault="004F0788" w:rsidP="004F0788">
            <w:pPr>
              <w:rPr>
                <w:rFonts w:ascii="Times New Roman"/>
                <w:b/>
                <w:sz w:val="28"/>
                <w:szCs w:val="28"/>
              </w:rPr>
            </w:pPr>
            <w:r w:rsidRPr="008777F1">
              <w:rPr>
                <w:rFonts w:ascii="Times New Roman"/>
                <w:sz w:val="28"/>
                <w:szCs w:val="28"/>
              </w:rPr>
              <w:t>(responsabilitate co</w:t>
            </w:r>
            <w:r>
              <w:rPr>
                <w:rFonts w:ascii="Times New Roman"/>
                <w:sz w:val="28"/>
                <w:szCs w:val="28"/>
              </w:rPr>
              <w:t>ncomitentă</w:t>
            </w:r>
            <w:r w:rsidRPr="008777F1">
              <w:rPr>
                <w:rFonts w:ascii="Times New Roman"/>
                <w:sz w:val="28"/>
                <w:szCs w:val="28"/>
              </w:rPr>
              <w:t>)</w:t>
            </w:r>
          </w:p>
        </w:tc>
        <w:tc>
          <w:tcPr>
            <w:tcW w:w="2180" w:type="dxa"/>
          </w:tcPr>
          <w:p w14:paraId="226C35A2" w14:textId="771F9E9C" w:rsidR="00327B59" w:rsidRPr="004F0788" w:rsidRDefault="004F0788" w:rsidP="004F0788">
            <w:pPr>
              <w:rPr>
                <w:rFonts w:ascii="Times New Roman"/>
                <w:b/>
                <w:i/>
                <w:sz w:val="28"/>
                <w:szCs w:val="28"/>
              </w:rPr>
            </w:pPr>
            <w:r>
              <w:rPr>
                <w:rFonts w:ascii="Times New Roman"/>
                <w:sz w:val="28"/>
                <w:szCs w:val="28"/>
              </w:rPr>
              <w:t>Acte normative aprobate</w:t>
            </w:r>
          </w:p>
        </w:tc>
        <w:tc>
          <w:tcPr>
            <w:tcW w:w="1957" w:type="dxa"/>
          </w:tcPr>
          <w:p w14:paraId="1314B352" w14:textId="77777777" w:rsidR="00327B59" w:rsidRDefault="00327B59" w:rsidP="004F0788">
            <w:pPr>
              <w:rPr>
                <w:rFonts w:ascii="Times New Roman"/>
                <w:sz w:val="28"/>
                <w:szCs w:val="28"/>
              </w:rPr>
            </w:pPr>
            <w:r w:rsidRPr="004F0788">
              <w:rPr>
                <w:rFonts w:ascii="Times New Roman"/>
                <w:sz w:val="28"/>
                <w:szCs w:val="28"/>
              </w:rPr>
              <w:t>Monitorul Oficial al RM</w:t>
            </w:r>
            <w:r w:rsidR="004F0788">
              <w:rPr>
                <w:rFonts w:ascii="Times New Roman"/>
                <w:sz w:val="28"/>
                <w:szCs w:val="28"/>
              </w:rPr>
              <w:t>,</w:t>
            </w:r>
          </w:p>
          <w:p w14:paraId="2C52569A" w14:textId="7B53DD06" w:rsidR="004F0788" w:rsidRPr="004F0788" w:rsidRDefault="004F0788" w:rsidP="004F0788">
            <w:pPr>
              <w:rPr>
                <w:rFonts w:ascii="Times New Roman"/>
                <w:b/>
                <w:i/>
                <w:sz w:val="28"/>
                <w:szCs w:val="28"/>
              </w:rPr>
            </w:pPr>
            <w:r>
              <w:rPr>
                <w:rFonts w:ascii="Times New Roman"/>
                <w:sz w:val="28"/>
                <w:szCs w:val="28"/>
              </w:rPr>
              <w:t>Pagina web a AM</w:t>
            </w:r>
          </w:p>
        </w:tc>
        <w:tc>
          <w:tcPr>
            <w:tcW w:w="1533" w:type="dxa"/>
          </w:tcPr>
          <w:p w14:paraId="6DD1281C" w14:textId="119EE24F" w:rsidR="00327B59" w:rsidRPr="004F0788" w:rsidRDefault="004F0788" w:rsidP="00541F2A">
            <w:pPr>
              <w:rPr>
                <w:rFonts w:ascii="Times New Roman"/>
                <w:sz w:val="28"/>
                <w:szCs w:val="28"/>
              </w:rPr>
            </w:pPr>
            <w:r w:rsidRPr="004F0788">
              <w:rPr>
                <w:rFonts w:ascii="Times New Roman"/>
                <w:sz w:val="28"/>
                <w:szCs w:val="28"/>
              </w:rPr>
              <w:t>Transp</w:t>
            </w:r>
            <w:r w:rsidR="00541F2A" w:rsidRPr="004F0788">
              <w:rPr>
                <w:rFonts w:ascii="Times New Roman"/>
                <w:sz w:val="28"/>
                <w:szCs w:val="28"/>
              </w:rPr>
              <w:t>a</w:t>
            </w:r>
            <w:r w:rsidRPr="004F0788">
              <w:rPr>
                <w:rFonts w:ascii="Times New Roman"/>
                <w:sz w:val="28"/>
                <w:szCs w:val="28"/>
              </w:rPr>
              <w:t>rență</w:t>
            </w:r>
          </w:p>
        </w:tc>
        <w:tc>
          <w:tcPr>
            <w:tcW w:w="1559" w:type="dxa"/>
            <w:gridSpan w:val="2"/>
          </w:tcPr>
          <w:p w14:paraId="0BFCB608" w14:textId="6A0307A2" w:rsidR="00327B59" w:rsidRPr="004F0788" w:rsidRDefault="00327B59" w:rsidP="004F0788">
            <w:pPr>
              <w:rPr>
                <w:rFonts w:ascii="Times New Roman"/>
                <w:b/>
                <w:i/>
                <w:sz w:val="28"/>
                <w:szCs w:val="28"/>
              </w:rPr>
            </w:pPr>
            <w:r w:rsidRPr="004F0788">
              <w:rPr>
                <w:rFonts w:ascii="Times New Roman"/>
                <w:sz w:val="28"/>
                <w:szCs w:val="28"/>
              </w:rPr>
              <w:t>Mijloace bugetare, surse financiare externe disponibile</w:t>
            </w:r>
          </w:p>
        </w:tc>
      </w:tr>
      <w:tr w:rsidR="00327B59" w14:paraId="3117CB9E" w14:textId="77777777" w:rsidTr="004F0788">
        <w:tc>
          <w:tcPr>
            <w:tcW w:w="613" w:type="dxa"/>
          </w:tcPr>
          <w:p w14:paraId="376E7E55" w14:textId="60A53CA8" w:rsidR="00327B59" w:rsidRDefault="004F0788" w:rsidP="00EB3972">
            <w:pPr>
              <w:rPr>
                <w:rFonts w:ascii="Times New Roman"/>
                <w:b/>
                <w:i/>
                <w:sz w:val="28"/>
                <w:szCs w:val="28"/>
              </w:rPr>
            </w:pPr>
            <w:r>
              <w:rPr>
                <w:rFonts w:ascii="Times New Roman"/>
                <w:b/>
                <w:i/>
                <w:sz w:val="28"/>
                <w:szCs w:val="28"/>
              </w:rPr>
              <w:t>29.</w:t>
            </w:r>
          </w:p>
        </w:tc>
        <w:tc>
          <w:tcPr>
            <w:tcW w:w="3323" w:type="dxa"/>
          </w:tcPr>
          <w:p w14:paraId="24F14FD5" w14:textId="69621736" w:rsidR="00327B59" w:rsidRPr="004F0788" w:rsidRDefault="004F0788" w:rsidP="004F0788">
            <w:pPr>
              <w:rPr>
                <w:rFonts w:ascii="Times New Roman"/>
                <w:b/>
                <w:i/>
                <w:sz w:val="28"/>
                <w:szCs w:val="28"/>
              </w:rPr>
            </w:pPr>
            <w:r>
              <w:rPr>
                <w:rFonts w:ascii="Times New Roman"/>
                <w:sz w:val="28"/>
                <w:szCs w:val="28"/>
              </w:rPr>
              <w:t xml:space="preserve">Asigurarea tehnico-materială a </w:t>
            </w:r>
            <w:r w:rsidR="00327B59" w:rsidRPr="004F0788">
              <w:rPr>
                <w:rFonts w:ascii="Times New Roman"/>
                <w:sz w:val="28"/>
                <w:szCs w:val="28"/>
              </w:rPr>
              <w:t>procesului continuu de colectare, stocare şi diseminare</w:t>
            </w:r>
            <w:r>
              <w:rPr>
                <w:rFonts w:ascii="Times New Roman"/>
                <w:sz w:val="28"/>
                <w:szCs w:val="28"/>
              </w:rPr>
              <w:t xml:space="preserve"> </w:t>
            </w:r>
            <w:r w:rsidR="00327B59" w:rsidRPr="004F0788">
              <w:rPr>
                <w:rFonts w:ascii="Times New Roman"/>
                <w:sz w:val="28"/>
                <w:szCs w:val="28"/>
              </w:rPr>
              <w:t>a informației de mediu</w:t>
            </w:r>
          </w:p>
        </w:tc>
        <w:tc>
          <w:tcPr>
            <w:tcW w:w="1701" w:type="dxa"/>
          </w:tcPr>
          <w:p w14:paraId="589066C2" w14:textId="561DBF1D" w:rsidR="00327B59" w:rsidRPr="00541F2A" w:rsidRDefault="004F0788" w:rsidP="004F0788">
            <w:pPr>
              <w:rPr>
                <w:rFonts w:ascii="Times New Roman"/>
                <w:b/>
                <w:i/>
                <w:sz w:val="28"/>
                <w:szCs w:val="28"/>
              </w:rPr>
            </w:pPr>
            <w:r w:rsidRPr="00541F2A">
              <w:rPr>
                <w:rFonts w:ascii="Times New Roman"/>
                <w:sz w:val="28"/>
                <w:szCs w:val="28"/>
              </w:rPr>
              <w:t>Trimestrul IV,</w:t>
            </w:r>
            <w:r w:rsidR="00327B59" w:rsidRPr="00541F2A">
              <w:rPr>
                <w:rFonts w:ascii="Times New Roman"/>
                <w:sz w:val="28"/>
                <w:szCs w:val="28"/>
              </w:rPr>
              <w:t xml:space="preserve"> 2020</w:t>
            </w:r>
          </w:p>
        </w:tc>
        <w:tc>
          <w:tcPr>
            <w:tcW w:w="2126" w:type="dxa"/>
          </w:tcPr>
          <w:p w14:paraId="33B3C935" w14:textId="0E228D71" w:rsidR="00327B59" w:rsidRDefault="004F0788" w:rsidP="004F0788">
            <w:pPr>
              <w:rPr>
                <w:rFonts w:ascii="Times New Roman"/>
                <w:sz w:val="28"/>
                <w:szCs w:val="28"/>
              </w:rPr>
            </w:pPr>
            <w:r>
              <w:rPr>
                <w:rFonts w:ascii="Times New Roman"/>
                <w:sz w:val="28"/>
                <w:szCs w:val="28"/>
              </w:rPr>
              <w:t xml:space="preserve">AM, </w:t>
            </w:r>
            <w:r w:rsidR="00327B59" w:rsidRPr="004F0788">
              <w:rPr>
                <w:rFonts w:ascii="Times New Roman"/>
                <w:sz w:val="28"/>
                <w:szCs w:val="28"/>
              </w:rPr>
              <w:t>MADRM;</w:t>
            </w:r>
          </w:p>
          <w:p w14:paraId="0D21BD6F" w14:textId="77777777" w:rsidR="004F0788" w:rsidRDefault="004F0788" w:rsidP="004F0788">
            <w:pPr>
              <w:rPr>
                <w:rFonts w:ascii="Times New Roman"/>
                <w:sz w:val="28"/>
                <w:szCs w:val="28"/>
              </w:rPr>
            </w:pPr>
            <w:r>
              <w:rPr>
                <w:rFonts w:ascii="Times New Roman"/>
                <w:sz w:val="28"/>
                <w:szCs w:val="28"/>
              </w:rPr>
              <w:t>MF</w:t>
            </w:r>
          </w:p>
          <w:p w14:paraId="626D0A90" w14:textId="1069F9E3" w:rsidR="004F0788" w:rsidRPr="004F0788" w:rsidRDefault="004F0788" w:rsidP="004F0788">
            <w:pPr>
              <w:rPr>
                <w:rFonts w:ascii="Times New Roman"/>
                <w:sz w:val="28"/>
                <w:szCs w:val="28"/>
              </w:rPr>
            </w:pPr>
            <w:r w:rsidRPr="008777F1">
              <w:rPr>
                <w:rFonts w:ascii="Times New Roman"/>
                <w:sz w:val="28"/>
                <w:szCs w:val="28"/>
              </w:rPr>
              <w:t>(responsabilitate co</w:t>
            </w:r>
            <w:r>
              <w:rPr>
                <w:rFonts w:ascii="Times New Roman"/>
                <w:sz w:val="28"/>
                <w:szCs w:val="28"/>
              </w:rPr>
              <w:t>mună</w:t>
            </w:r>
            <w:r w:rsidRPr="008777F1">
              <w:rPr>
                <w:rFonts w:ascii="Times New Roman"/>
                <w:sz w:val="28"/>
                <w:szCs w:val="28"/>
              </w:rPr>
              <w:t>)</w:t>
            </w:r>
          </w:p>
          <w:p w14:paraId="133AB426" w14:textId="11F097E1" w:rsidR="00327B59" w:rsidRPr="004F0788" w:rsidRDefault="00327B59" w:rsidP="004F0788">
            <w:pPr>
              <w:rPr>
                <w:rFonts w:ascii="Times New Roman"/>
                <w:sz w:val="28"/>
                <w:szCs w:val="28"/>
              </w:rPr>
            </w:pPr>
          </w:p>
          <w:p w14:paraId="4E1DCAA1" w14:textId="77777777" w:rsidR="00327B59" w:rsidRPr="004F0788" w:rsidRDefault="00327B59" w:rsidP="004F0788">
            <w:pPr>
              <w:rPr>
                <w:rFonts w:ascii="Times New Roman"/>
                <w:sz w:val="28"/>
                <w:szCs w:val="28"/>
              </w:rPr>
            </w:pPr>
          </w:p>
          <w:p w14:paraId="36C30C26" w14:textId="77777777" w:rsidR="00327B59" w:rsidRPr="004F0788" w:rsidRDefault="00327B59" w:rsidP="004F0788">
            <w:pPr>
              <w:rPr>
                <w:rFonts w:ascii="Times New Roman"/>
                <w:b/>
                <w:i/>
                <w:sz w:val="28"/>
                <w:szCs w:val="28"/>
              </w:rPr>
            </w:pPr>
          </w:p>
        </w:tc>
        <w:tc>
          <w:tcPr>
            <w:tcW w:w="2180" w:type="dxa"/>
          </w:tcPr>
          <w:p w14:paraId="73B5E851" w14:textId="66F5BA5F" w:rsidR="00327B59" w:rsidRPr="004F0788" w:rsidRDefault="004F0788" w:rsidP="004F0788">
            <w:pPr>
              <w:rPr>
                <w:rFonts w:ascii="Times New Roman"/>
                <w:b/>
                <w:i/>
                <w:sz w:val="28"/>
                <w:szCs w:val="28"/>
              </w:rPr>
            </w:pPr>
            <w:r>
              <w:rPr>
                <w:rFonts w:ascii="Times New Roman"/>
                <w:sz w:val="28"/>
                <w:szCs w:val="28"/>
              </w:rPr>
              <w:lastRenderedPageBreak/>
              <w:t xml:space="preserve">Sistem informațional integrat de mediu creat, dotat tehnic și </w:t>
            </w:r>
            <w:r>
              <w:rPr>
                <w:rFonts w:ascii="Times New Roman"/>
                <w:sz w:val="28"/>
                <w:szCs w:val="28"/>
              </w:rPr>
              <w:lastRenderedPageBreak/>
              <w:t xml:space="preserve">financiar și menținut permanent </w:t>
            </w:r>
          </w:p>
        </w:tc>
        <w:tc>
          <w:tcPr>
            <w:tcW w:w="1957" w:type="dxa"/>
          </w:tcPr>
          <w:p w14:paraId="7BFBBE9A" w14:textId="03CC0FF6" w:rsidR="004F0788" w:rsidRPr="004F0788" w:rsidRDefault="004F0788" w:rsidP="004F0788">
            <w:pPr>
              <w:rPr>
                <w:rFonts w:ascii="Times New Roman"/>
                <w:sz w:val="28"/>
                <w:szCs w:val="28"/>
              </w:rPr>
            </w:pPr>
            <w:r w:rsidRPr="004F0788">
              <w:rPr>
                <w:rFonts w:ascii="Times New Roman"/>
                <w:sz w:val="28"/>
                <w:szCs w:val="28"/>
              </w:rPr>
              <w:lastRenderedPageBreak/>
              <w:t>Sistem informațional accesibil,</w:t>
            </w:r>
          </w:p>
          <w:p w14:paraId="249E5574" w14:textId="7E7D306F" w:rsidR="00327B59" w:rsidRPr="004F0788" w:rsidRDefault="00327B59" w:rsidP="004F0788">
            <w:pPr>
              <w:rPr>
                <w:rFonts w:ascii="Times New Roman"/>
                <w:b/>
                <w:i/>
                <w:sz w:val="28"/>
                <w:szCs w:val="28"/>
              </w:rPr>
            </w:pPr>
            <w:r w:rsidRPr="004F0788">
              <w:rPr>
                <w:rFonts w:ascii="Times New Roman"/>
                <w:sz w:val="28"/>
                <w:szCs w:val="28"/>
              </w:rPr>
              <w:t>Registre online funcționale</w:t>
            </w:r>
          </w:p>
        </w:tc>
        <w:tc>
          <w:tcPr>
            <w:tcW w:w="1533" w:type="dxa"/>
          </w:tcPr>
          <w:p w14:paraId="6940F783" w14:textId="7C5B5ED8" w:rsidR="00327B59" w:rsidRPr="004F0788" w:rsidRDefault="004F0788" w:rsidP="00541F2A">
            <w:pPr>
              <w:rPr>
                <w:rFonts w:ascii="Times New Roman"/>
                <w:b/>
                <w:i/>
                <w:sz w:val="28"/>
                <w:szCs w:val="28"/>
              </w:rPr>
            </w:pPr>
            <w:r>
              <w:rPr>
                <w:rFonts w:ascii="Times New Roman"/>
                <w:sz w:val="28"/>
                <w:szCs w:val="28"/>
              </w:rPr>
              <w:t>Transp</w:t>
            </w:r>
            <w:r w:rsidR="00541F2A">
              <w:rPr>
                <w:rFonts w:ascii="Times New Roman"/>
                <w:sz w:val="28"/>
                <w:szCs w:val="28"/>
              </w:rPr>
              <w:t>a</w:t>
            </w:r>
            <w:r>
              <w:rPr>
                <w:rFonts w:ascii="Times New Roman"/>
                <w:sz w:val="28"/>
                <w:szCs w:val="28"/>
              </w:rPr>
              <w:t>rență</w:t>
            </w:r>
          </w:p>
        </w:tc>
        <w:tc>
          <w:tcPr>
            <w:tcW w:w="1559" w:type="dxa"/>
            <w:gridSpan w:val="2"/>
          </w:tcPr>
          <w:p w14:paraId="7C645B84" w14:textId="66F0BF45" w:rsidR="00327B59" w:rsidRPr="004F0788" w:rsidRDefault="00327B59" w:rsidP="004F0788">
            <w:pPr>
              <w:rPr>
                <w:rFonts w:ascii="Times New Roman"/>
                <w:b/>
                <w:i/>
                <w:sz w:val="28"/>
                <w:szCs w:val="28"/>
              </w:rPr>
            </w:pPr>
            <w:r w:rsidRPr="004F0788">
              <w:rPr>
                <w:rFonts w:ascii="Times New Roman"/>
                <w:sz w:val="28"/>
                <w:szCs w:val="28"/>
              </w:rPr>
              <w:t xml:space="preserve">Mijloace bugetare </w:t>
            </w:r>
          </w:p>
        </w:tc>
      </w:tr>
      <w:tr w:rsidR="00327B59" w14:paraId="085E0F21" w14:textId="77777777" w:rsidTr="004F0788">
        <w:tc>
          <w:tcPr>
            <w:tcW w:w="613" w:type="dxa"/>
          </w:tcPr>
          <w:p w14:paraId="21C44AB3" w14:textId="3B80A429" w:rsidR="00327B59" w:rsidRDefault="00541F2A" w:rsidP="00EB3972">
            <w:pPr>
              <w:rPr>
                <w:rFonts w:ascii="Times New Roman"/>
                <w:b/>
                <w:i/>
                <w:sz w:val="28"/>
                <w:szCs w:val="28"/>
              </w:rPr>
            </w:pPr>
            <w:r>
              <w:rPr>
                <w:rFonts w:ascii="Times New Roman"/>
                <w:b/>
                <w:i/>
                <w:sz w:val="28"/>
                <w:szCs w:val="28"/>
              </w:rPr>
              <w:lastRenderedPageBreak/>
              <w:t>30.</w:t>
            </w:r>
          </w:p>
        </w:tc>
        <w:tc>
          <w:tcPr>
            <w:tcW w:w="3323" w:type="dxa"/>
          </w:tcPr>
          <w:p w14:paraId="027283EE" w14:textId="600351E3" w:rsidR="00327B59" w:rsidRPr="004F0788" w:rsidRDefault="00327B59" w:rsidP="00541F2A">
            <w:pPr>
              <w:rPr>
                <w:rFonts w:ascii="Times New Roman"/>
                <w:b/>
                <w:i/>
                <w:sz w:val="28"/>
                <w:szCs w:val="28"/>
              </w:rPr>
            </w:pPr>
            <w:r w:rsidRPr="004F0788">
              <w:rPr>
                <w:rFonts w:ascii="Times New Roman"/>
                <w:sz w:val="28"/>
                <w:szCs w:val="28"/>
              </w:rPr>
              <w:t>Elaborarea actului normativ privind participarea publicului în luarea deciziilor de mediu</w:t>
            </w:r>
          </w:p>
        </w:tc>
        <w:tc>
          <w:tcPr>
            <w:tcW w:w="1701" w:type="dxa"/>
          </w:tcPr>
          <w:p w14:paraId="7E3BFF33" w14:textId="654E5242" w:rsidR="00327B59" w:rsidRPr="004F0788" w:rsidRDefault="00327B59" w:rsidP="00541F2A">
            <w:pPr>
              <w:rPr>
                <w:rFonts w:ascii="Times New Roman"/>
                <w:b/>
                <w:i/>
                <w:sz w:val="28"/>
                <w:szCs w:val="28"/>
              </w:rPr>
            </w:pPr>
            <w:r w:rsidRPr="00541F2A">
              <w:rPr>
                <w:rFonts w:ascii="Times New Roman"/>
                <w:sz w:val="28"/>
                <w:szCs w:val="28"/>
              </w:rPr>
              <w:t>Trimestrul I</w:t>
            </w:r>
            <w:r w:rsidR="00541F2A" w:rsidRPr="00541F2A">
              <w:rPr>
                <w:rFonts w:ascii="Times New Roman"/>
                <w:sz w:val="28"/>
                <w:szCs w:val="28"/>
              </w:rPr>
              <w:t>V,</w:t>
            </w:r>
            <w:r w:rsidRPr="00541F2A">
              <w:rPr>
                <w:rFonts w:ascii="Times New Roman"/>
                <w:sz w:val="28"/>
                <w:szCs w:val="28"/>
              </w:rPr>
              <w:t xml:space="preserve"> 201</w:t>
            </w:r>
            <w:r w:rsidR="00541F2A" w:rsidRPr="00541F2A">
              <w:rPr>
                <w:rFonts w:ascii="Times New Roman"/>
                <w:sz w:val="28"/>
                <w:szCs w:val="28"/>
              </w:rPr>
              <w:t>8</w:t>
            </w:r>
          </w:p>
        </w:tc>
        <w:tc>
          <w:tcPr>
            <w:tcW w:w="2126" w:type="dxa"/>
          </w:tcPr>
          <w:p w14:paraId="5EBA3B24" w14:textId="6D31B155" w:rsidR="00327B59" w:rsidRPr="004F0788" w:rsidRDefault="00327B59" w:rsidP="004F0788">
            <w:pPr>
              <w:rPr>
                <w:rFonts w:ascii="Times New Roman"/>
                <w:b/>
                <w:i/>
                <w:sz w:val="28"/>
                <w:szCs w:val="28"/>
              </w:rPr>
            </w:pPr>
            <w:r w:rsidRPr="004F0788">
              <w:rPr>
                <w:rFonts w:ascii="Times New Roman"/>
                <w:sz w:val="28"/>
                <w:szCs w:val="28"/>
              </w:rPr>
              <w:t>MADRM</w:t>
            </w:r>
          </w:p>
        </w:tc>
        <w:tc>
          <w:tcPr>
            <w:tcW w:w="2180" w:type="dxa"/>
          </w:tcPr>
          <w:p w14:paraId="297BCF56" w14:textId="3549B7B3" w:rsidR="00327B59" w:rsidRPr="004F0788" w:rsidRDefault="00541F2A" w:rsidP="004F0788">
            <w:pPr>
              <w:rPr>
                <w:rFonts w:ascii="Times New Roman"/>
                <w:b/>
                <w:i/>
                <w:sz w:val="28"/>
                <w:szCs w:val="28"/>
              </w:rPr>
            </w:pPr>
            <w:r>
              <w:rPr>
                <w:rFonts w:ascii="Times New Roman"/>
                <w:sz w:val="28"/>
                <w:szCs w:val="28"/>
              </w:rPr>
              <w:t>Act normativ aprobat</w:t>
            </w:r>
          </w:p>
        </w:tc>
        <w:tc>
          <w:tcPr>
            <w:tcW w:w="1957" w:type="dxa"/>
          </w:tcPr>
          <w:p w14:paraId="0DCDE85E" w14:textId="3C854347" w:rsidR="00327B59" w:rsidRPr="004F0788" w:rsidRDefault="00327B59" w:rsidP="004F0788">
            <w:pPr>
              <w:rPr>
                <w:rFonts w:ascii="Times New Roman"/>
                <w:b/>
                <w:i/>
                <w:sz w:val="28"/>
                <w:szCs w:val="28"/>
              </w:rPr>
            </w:pPr>
            <w:r w:rsidRPr="004F0788">
              <w:rPr>
                <w:rFonts w:ascii="Times New Roman"/>
                <w:sz w:val="28"/>
                <w:szCs w:val="28"/>
              </w:rPr>
              <w:t>Monitorul Oficial al RM</w:t>
            </w:r>
          </w:p>
        </w:tc>
        <w:tc>
          <w:tcPr>
            <w:tcW w:w="1533" w:type="dxa"/>
          </w:tcPr>
          <w:p w14:paraId="58527130" w14:textId="77777777" w:rsidR="00541F2A" w:rsidRPr="00CF7AAF" w:rsidRDefault="00541F2A" w:rsidP="00541F2A">
            <w:pPr>
              <w:rPr>
                <w:rFonts w:ascii="Times New Roman"/>
                <w:sz w:val="28"/>
                <w:szCs w:val="28"/>
              </w:rPr>
            </w:pPr>
            <w:r w:rsidRPr="00CF7AAF">
              <w:rPr>
                <w:rFonts w:ascii="Times New Roman"/>
                <w:sz w:val="28"/>
                <w:szCs w:val="28"/>
              </w:rPr>
              <w:t>Descur</w:t>
            </w:r>
            <w:r>
              <w:rPr>
                <w:rFonts w:ascii="Times New Roman"/>
                <w:sz w:val="28"/>
                <w:szCs w:val="28"/>
              </w:rPr>
              <w:t>ajare</w:t>
            </w:r>
          </w:p>
          <w:p w14:paraId="2F58149F" w14:textId="6DCD2DDA" w:rsidR="00327B59" w:rsidRPr="004F0788" w:rsidRDefault="00541F2A" w:rsidP="00541F2A">
            <w:pPr>
              <w:rPr>
                <w:rFonts w:ascii="Times New Roman"/>
                <w:b/>
                <w:i/>
                <w:sz w:val="28"/>
                <w:szCs w:val="28"/>
              </w:rPr>
            </w:pPr>
            <w:r>
              <w:rPr>
                <w:rFonts w:ascii="Times New Roman"/>
                <w:sz w:val="28"/>
                <w:szCs w:val="28"/>
              </w:rPr>
              <w:t>Transparență</w:t>
            </w:r>
          </w:p>
        </w:tc>
        <w:tc>
          <w:tcPr>
            <w:tcW w:w="1559" w:type="dxa"/>
            <w:gridSpan w:val="2"/>
          </w:tcPr>
          <w:p w14:paraId="611BF39F" w14:textId="5F72D3A8" w:rsidR="00327B59" w:rsidRPr="004F0788" w:rsidRDefault="00327B59" w:rsidP="004F0788">
            <w:pPr>
              <w:rPr>
                <w:rFonts w:ascii="Times New Roman"/>
                <w:b/>
                <w:i/>
                <w:sz w:val="28"/>
                <w:szCs w:val="28"/>
              </w:rPr>
            </w:pPr>
            <w:r w:rsidRPr="004F0788">
              <w:rPr>
                <w:rFonts w:ascii="Times New Roman"/>
                <w:sz w:val="28"/>
                <w:szCs w:val="28"/>
              </w:rPr>
              <w:t>Mijloace bugetare</w:t>
            </w:r>
          </w:p>
        </w:tc>
      </w:tr>
      <w:tr w:rsidR="00327B59" w14:paraId="48ED31C0" w14:textId="77777777" w:rsidTr="004F0788">
        <w:tc>
          <w:tcPr>
            <w:tcW w:w="613" w:type="dxa"/>
          </w:tcPr>
          <w:p w14:paraId="6348F42A" w14:textId="73650837" w:rsidR="00327B59" w:rsidRDefault="00541F2A" w:rsidP="00EB3972">
            <w:pPr>
              <w:rPr>
                <w:rFonts w:ascii="Times New Roman"/>
                <w:b/>
                <w:i/>
                <w:sz w:val="28"/>
                <w:szCs w:val="28"/>
              </w:rPr>
            </w:pPr>
            <w:r>
              <w:rPr>
                <w:rFonts w:ascii="Times New Roman"/>
                <w:b/>
                <w:i/>
                <w:sz w:val="28"/>
                <w:szCs w:val="28"/>
              </w:rPr>
              <w:t>31.</w:t>
            </w:r>
          </w:p>
        </w:tc>
        <w:tc>
          <w:tcPr>
            <w:tcW w:w="3323" w:type="dxa"/>
          </w:tcPr>
          <w:p w14:paraId="00CBE02E" w14:textId="532EBE34" w:rsidR="00327B59" w:rsidRPr="004F0788" w:rsidRDefault="00327B59" w:rsidP="004F0788">
            <w:pPr>
              <w:rPr>
                <w:rFonts w:ascii="Times New Roman"/>
                <w:b/>
                <w:i/>
                <w:sz w:val="28"/>
                <w:szCs w:val="28"/>
              </w:rPr>
            </w:pPr>
            <w:r w:rsidRPr="004F0788">
              <w:rPr>
                <w:rFonts w:ascii="Times New Roman"/>
                <w:sz w:val="28"/>
                <w:szCs w:val="28"/>
              </w:rPr>
              <w:t>Elaborarea și desfășurarea campaniilor informaționale privind diminuarea riscurilor de corupție în domeniul mediului</w:t>
            </w:r>
          </w:p>
        </w:tc>
        <w:tc>
          <w:tcPr>
            <w:tcW w:w="1701" w:type="dxa"/>
          </w:tcPr>
          <w:p w14:paraId="2863EDEC" w14:textId="29526D6E" w:rsidR="00327B59" w:rsidRPr="004F0788" w:rsidRDefault="00327B59" w:rsidP="00CD4B95">
            <w:pPr>
              <w:rPr>
                <w:rFonts w:ascii="Times New Roman"/>
                <w:b/>
                <w:i/>
                <w:sz w:val="28"/>
                <w:szCs w:val="28"/>
              </w:rPr>
            </w:pPr>
            <w:r w:rsidRPr="004F0788">
              <w:rPr>
                <w:rFonts w:ascii="Times New Roman"/>
                <w:sz w:val="28"/>
                <w:szCs w:val="28"/>
              </w:rPr>
              <w:t xml:space="preserve">Permanent, cu verificare anuală </w:t>
            </w:r>
          </w:p>
        </w:tc>
        <w:tc>
          <w:tcPr>
            <w:tcW w:w="2126" w:type="dxa"/>
          </w:tcPr>
          <w:p w14:paraId="182FE022" w14:textId="77777777" w:rsidR="00327B59" w:rsidRPr="004F0788" w:rsidRDefault="00327B59" w:rsidP="004F0788">
            <w:pPr>
              <w:rPr>
                <w:rFonts w:ascii="Times New Roman"/>
                <w:sz w:val="28"/>
                <w:szCs w:val="28"/>
              </w:rPr>
            </w:pPr>
            <w:r w:rsidRPr="004F0788">
              <w:rPr>
                <w:rFonts w:ascii="Times New Roman"/>
                <w:sz w:val="28"/>
                <w:szCs w:val="28"/>
              </w:rPr>
              <w:t xml:space="preserve">MADRM; </w:t>
            </w:r>
          </w:p>
          <w:p w14:paraId="7FB62528" w14:textId="6DE2D8BE" w:rsidR="00327B59" w:rsidRPr="004F0788" w:rsidRDefault="00CD4B95" w:rsidP="004F0788">
            <w:pPr>
              <w:rPr>
                <w:rFonts w:ascii="Times New Roman"/>
                <w:sz w:val="28"/>
                <w:szCs w:val="28"/>
              </w:rPr>
            </w:pPr>
            <w:r>
              <w:rPr>
                <w:rFonts w:ascii="Times New Roman"/>
                <w:sz w:val="28"/>
                <w:szCs w:val="28"/>
              </w:rPr>
              <w:t>AM, IPM, AMS, AAM, AGRM</w:t>
            </w:r>
            <w:r w:rsidR="00327B59" w:rsidRPr="004F0788">
              <w:rPr>
                <w:rFonts w:ascii="Times New Roman"/>
                <w:sz w:val="28"/>
                <w:szCs w:val="28"/>
              </w:rPr>
              <w:t>;</w:t>
            </w:r>
          </w:p>
          <w:p w14:paraId="09BC6133" w14:textId="6F6BAF95" w:rsidR="00327B59" w:rsidRPr="004F0788" w:rsidRDefault="00327B59" w:rsidP="004F0788">
            <w:pPr>
              <w:rPr>
                <w:rFonts w:ascii="Times New Roman"/>
                <w:sz w:val="28"/>
                <w:szCs w:val="28"/>
              </w:rPr>
            </w:pPr>
            <w:r w:rsidRPr="004F0788">
              <w:rPr>
                <w:rFonts w:ascii="Times New Roman"/>
                <w:sz w:val="28"/>
                <w:szCs w:val="28"/>
              </w:rPr>
              <w:t>ONG</w:t>
            </w:r>
            <w:r w:rsidR="00541F2A">
              <w:rPr>
                <w:rFonts w:ascii="Times New Roman"/>
                <w:sz w:val="28"/>
                <w:szCs w:val="28"/>
              </w:rPr>
              <w:t>-</w:t>
            </w:r>
            <w:r w:rsidRPr="004F0788">
              <w:rPr>
                <w:rFonts w:ascii="Times New Roman"/>
                <w:sz w:val="28"/>
                <w:szCs w:val="28"/>
              </w:rPr>
              <w:t>uri</w:t>
            </w:r>
            <w:r w:rsidR="00541F2A">
              <w:rPr>
                <w:rFonts w:ascii="Times New Roman"/>
                <w:sz w:val="28"/>
                <w:szCs w:val="28"/>
              </w:rPr>
              <w:t>le</w:t>
            </w:r>
          </w:p>
          <w:p w14:paraId="1AE9AA23" w14:textId="31D3DB23" w:rsidR="00327B59" w:rsidRPr="004F0788" w:rsidRDefault="00541F2A" w:rsidP="004F0788">
            <w:pPr>
              <w:rPr>
                <w:rFonts w:ascii="Times New Roman"/>
                <w:sz w:val="28"/>
                <w:szCs w:val="28"/>
              </w:rPr>
            </w:pPr>
            <w:r>
              <w:rPr>
                <w:rFonts w:ascii="Times New Roman"/>
                <w:sz w:val="28"/>
                <w:szCs w:val="28"/>
              </w:rPr>
              <w:t>Mass-</w:t>
            </w:r>
            <w:r w:rsidR="00327B59" w:rsidRPr="004F0788">
              <w:rPr>
                <w:rFonts w:ascii="Times New Roman"/>
                <w:sz w:val="28"/>
                <w:szCs w:val="28"/>
              </w:rPr>
              <w:t>media;</w:t>
            </w:r>
          </w:p>
          <w:p w14:paraId="1130B492" w14:textId="77777777" w:rsidR="00327B59" w:rsidRPr="004F0788" w:rsidRDefault="00327B59" w:rsidP="004F0788">
            <w:pPr>
              <w:rPr>
                <w:rFonts w:ascii="Times New Roman"/>
                <w:sz w:val="28"/>
                <w:szCs w:val="28"/>
              </w:rPr>
            </w:pPr>
          </w:p>
          <w:p w14:paraId="1CAB4CD5" w14:textId="586190FC" w:rsidR="00327B59" w:rsidRPr="004F0788" w:rsidRDefault="00F25F8E" w:rsidP="004F0788">
            <w:pPr>
              <w:rPr>
                <w:rFonts w:ascii="Times New Roman"/>
                <w:b/>
                <w:i/>
                <w:sz w:val="28"/>
                <w:szCs w:val="28"/>
              </w:rPr>
            </w:pPr>
            <w:r w:rsidRPr="008777F1">
              <w:rPr>
                <w:rFonts w:ascii="Times New Roman"/>
                <w:sz w:val="28"/>
                <w:szCs w:val="28"/>
              </w:rPr>
              <w:t>(responsabilitate co</w:t>
            </w:r>
            <w:r>
              <w:rPr>
                <w:rFonts w:ascii="Times New Roman"/>
                <w:sz w:val="28"/>
                <w:szCs w:val="28"/>
              </w:rPr>
              <w:t>ncomitentă</w:t>
            </w:r>
            <w:r w:rsidRPr="008777F1">
              <w:rPr>
                <w:rFonts w:ascii="Times New Roman"/>
                <w:sz w:val="28"/>
                <w:szCs w:val="28"/>
              </w:rPr>
              <w:t>)</w:t>
            </w:r>
          </w:p>
        </w:tc>
        <w:tc>
          <w:tcPr>
            <w:tcW w:w="2180" w:type="dxa"/>
          </w:tcPr>
          <w:p w14:paraId="148BECD4" w14:textId="77777777" w:rsidR="00327B59" w:rsidRPr="004F0788" w:rsidRDefault="00327B59" w:rsidP="004F0788">
            <w:pPr>
              <w:rPr>
                <w:rFonts w:ascii="Times New Roman"/>
                <w:sz w:val="28"/>
                <w:szCs w:val="28"/>
              </w:rPr>
            </w:pPr>
            <w:r w:rsidRPr="004F0788">
              <w:rPr>
                <w:rFonts w:ascii="Times New Roman"/>
                <w:sz w:val="28"/>
                <w:szCs w:val="28"/>
              </w:rPr>
              <w:t xml:space="preserve">Spoturi audio-video sau grafice  dezvoltate şi distribuite prin intermediul posturilor de TV, radio, al reţelelor de socializare. </w:t>
            </w:r>
          </w:p>
          <w:p w14:paraId="72AF3B0A" w14:textId="3D514FFF" w:rsidR="00327B59" w:rsidRPr="00CD4B95" w:rsidRDefault="00CD4B95" w:rsidP="004F0788">
            <w:pPr>
              <w:rPr>
                <w:rFonts w:ascii="Times New Roman"/>
                <w:sz w:val="28"/>
                <w:szCs w:val="28"/>
              </w:rPr>
            </w:pPr>
            <w:r>
              <w:rPr>
                <w:rFonts w:ascii="Times New Roman"/>
                <w:sz w:val="28"/>
                <w:szCs w:val="28"/>
              </w:rPr>
              <w:t>M</w:t>
            </w:r>
            <w:r w:rsidR="00327B59" w:rsidRPr="004F0788">
              <w:rPr>
                <w:rFonts w:ascii="Times New Roman"/>
                <w:sz w:val="28"/>
                <w:szCs w:val="28"/>
              </w:rPr>
              <w:t>ateri</w:t>
            </w:r>
            <w:r>
              <w:rPr>
                <w:rFonts w:ascii="Times New Roman"/>
                <w:sz w:val="28"/>
                <w:szCs w:val="28"/>
              </w:rPr>
              <w:t>ale</w:t>
            </w:r>
            <w:r w:rsidR="00327B59" w:rsidRPr="004F0788">
              <w:rPr>
                <w:rFonts w:ascii="Times New Roman"/>
                <w:sz w:val="28"/>
                <w:szCs w:val="28"/>
              </w:rPr>
              <w:t xml:space="preserve"> printate și distribui</w:t>
            </w:r>
            <w:r>
              <w:rPr>
                <w:rFonts w:ascii="Times New Roman"/>
                <w:sz w:val="28"/>
                <w:szCs w:val="28"/>
              </w:rPr>
              <w:t>te</w:t>
            </w:r>
            <w:r w:rsidR="00327B59" w:rsidRPr="004F0788">
              <w:rPr>
                <w:rFonts w:ascii="Times New Roman"/>
                <w:sz w:val="28"/>
                <w:szCs w:val="28"/>
              </w:rPr>
              <w:t xml:space="preserve"> în rândur</w:t>
            </w:r>
            <w:r>
              <w:rPr>
                <w:rFonts w:ascii="Times New Roman"/>
                <w:sz w:val="28"/>
                <w:szCs w:val="28"/>
              </w:rPr>
              <w:t xml:space="preserve">ile agenților economici și APL </w:t>
            </w:r>
          </w:p>
        </w:tc>
        <w:tc>
          <w:tcPr>
            <w:tcW w:w="1957" w:type="dxa"/>
          </w:tcPr>
          <w:p w14:paraId="4778E4E8" w14:textId="19C79993" w:rsidR="00327B59" w:rsidRPr="004F0788" w:rsidRDefault="00327B59" w:rsidP="004F0788">
            <w:pPr>
              <w:rPr>
                <w:rFonts w:ascii="Times New Roman"/>
                <w:b/>
                <w:i/>
                <w:sz w:val="28"/>
                <w:szCs w:val="28"/>
              </w:rPr>
            </w:pPr>
            <w:r w:rsidRPr="004F0788">
              <w:rPr>
                <w:rFonts w:ascii="Times New Roman"/>
                <w:sz w:val="28"/>
                <w:szCs w:val="28"/>
              </w:rPr>
              <w:t>Emisia posturilor de TV şi radio, postările pe reţelele de socializare</w:t>
            </w:r>
          </w:p>
        </w:tc>
        <w:tc>
          <w:tcPr>
            <w:tcW w:w="1533" w:type="dxa"/>
          </w:tcPr>
          <w:p w14:paraId="195B568D" w14:textId="77777777" w:rsidR="00327B59" w:rsidRPr="004F0788" w:rsidRDefault="00327B59" w:rsidP="004F0788">
            <w:pPr>
              <w:ind w:left="-108"/>
              <w:rPr>
                <w:rFonts w:ascii="Times New Roman"/>
                <w:sz w:val="28"/>
                <w:szCs w:val="28"/>
              </w:rPr>
            </w:pPr>
            <w:r w:rsidRPr="004F0788">
              <w:rPr>
                <w:rFonts w:ascii="Times New Roman"/>
                <w:sz w:val="28"/>
                <w:szCs w:val="28"/>
              </w:rPr>
              <w:t>Educare</w:t>
            </w:r>
          </w:p>
          <w:p w14:paraId="03F27AAB" w14:textId="601410E6" w:rsidR="00327B59" w:rsidRPr="004F0788" w:rsidRDefault="00327B59" w:rsidP="004F0788">
            <w:pPr>
              <w:rPr>
                <w:rFonts w:ascii="Times New Roman"/>
                <w:b/>
                <w:i/>
                <w:sz w:val="28"/>
                <w:szCs w:val="28"/>
              </w:rPr>
            </w:pPr>
            <w:r w:rsidRPr="004F0788">
              <w:rPr>
                <w:rFonts w:ascii="Times New Roman"/>
                <w:sz w:val="28"/>
                <w:szCs w:val="28"/>
              </w:rPr>
              <w:t>Transparenţă</w:t>
            </w:r>
          </w:p>
        </w:tc>
        <w:tc>
          <w:tcPr>
            <w:tcW w:w="1559" w:type="dxa"/>
            <w:gridSpan w:val="2"/>
          </w:tcPr>
          <w:p w14:paraId="08589232" w14:textId="7CD931CD" w:rsidR="00327B59" w:rsidRPr="004F0788" w:rsidRDefault="00327B59" w:rsidP="004F0788">
            <w:pPr>
              <w:rPr>
                <w:rFonts w:ascii="Times New Roman"/>
                <w:b/>
                <w:i/>
                <w:sz w:val="28"/>
                <w:szCs w:val="28"/>
              </w:rPr>
            </w:pPr>
            <w:r w:rsidRPr="004F0788">
              <w:rPr>
                <w:rFonts w:ascii="Times New Roman"/>
                <w:sz w:val="28"/>
                <w:szCs w:val="28"/>
              </w:rPr>
              <w:t>Mijloace bugetare, surse financiare externe disponibile</w:t>
            </w:r>
          </w:p>
        </w:tc>
      </w:tr>
      <w:tr w:rsidR="00327B59" w14:paraId="13F6B868" w14:textId="77777777" w:rsidTr="004F0788">
        <w:tc>
          <w:tcPr>
            <w:tcW w:w="613" w:type="dxa"/>
          </w:tcPr>
          <w:p w14:paraId="655ACEE3" w14:textId="05F92849" w:rsidR="00327B59" w:rsidRDefault="00541F2A" w:rsidP="00EB3972">
            <w:pPr>
              <w:rPr>
                <w:rFonts w:ascii="Times New Roman"/>
                <w:b/>
                <w:i/>
                <w:sz w:val="28"/>
                <w:szCs w:val="28"/>
              </w:rPr>
            </w:pPr>
            <w:r>
              <w:rPr>
                <w:rFonts w:ascii="Times New Roman"/>
                <w:b/>
                <w:i/>
                <w:sz w:val="28"/>
                <w:szCs w:val="28"/>
              </w:rPr>
              <w:t>32.</w:t>
            </w:r>
          </w:p>
        </w:tc>
        <w:tc>
          <w:tcPr>
            <w:tcW w:w="3323" w:type="dxa"/>
          </w:tcPr>
          <w:p w14:paraId="67BFD891" w14:textId="128467A5" w:rsidR="00327B59" w:rsidRPr="004F0788" w:rsidRDefault="00327B59" w:rsidP="004F0788">
            <w:pPr>
              <w:rPr>
                <w:rFonts w:ascii="Times New Roman"/>
                <w:b/>
                <w:i/>
                <w:sz w:val="28"/>
                <w:szCs w:val="28"/>
              </w:rPr>
            </w:pPr>
            <w:r w:rsidRPr="004F0788">
              <w:rPr>
                <w:rFonts w:ascii="Times New Roman"/>
                <w:sz w:val="28"/>
                <w:szCs w:val="28"/>
              </w:rPr>
              <w:t>Îmbunătățirea procesului de cole</w:t>
            </w:r>
            <w:r w:rsidR="00541F2A">
              <w:rPr>
                <w:rFonts w:ascii="Times New Roman"/>
                <w:sz w:val="28"/>
                <w:szCs w:val="28"/>
              </w:rPr>
              <w:t>ctare a datelor și raportare</w:t>
            </w:r>
            <w:r w:rsidRPr="004F0788">
              <w:rPr>
                <w:rFonts w:ascii="Times New Roman"/>
                <w:sz w:val="28"/>
                <w:szCs w:val="28"/>
              </w:rPr>
              <w:t xml:space="preserve"> privind implicarea publicului</w:t>
            </w:r>
            <w:r w:rsidR="00541F2A">
              <w:rPr>
                <w:rFonts w:ascii="Times New Roman"/>
                <w:sz w:val="28"/>
                <w:szCs w:val="28"/>
              </w:rPr>
              <w:t xml:space="preserve"> în procesul de luare a deciziilor </w:t>
            </w:r>
          </w:p>
        </w:tc>
        <w:tc>
          <w:tcPr>
            <w:tcW w:w="1701" w:type="dxa"/>
          </w:tcPr>
          <w:p w14:paraId="45E4276A" w14:textId="497EB1B7" w:rsidR="00327B59" w:rsidRPr="00CD4B95" w:rsidRDefault="00D5375B" w:rsidP="00D5375B">
            <w:pPr>
              <w:rPr>
                <w:rFonts w:ascii="Times New Roman"/>
                <w:b/>
                <w:i/>
                <w:sz w:val="28"/>
                <w:szCs w:val="28"/>
              </w:rPr>
            </w:pPr>
            <w:r>
              <w:rPr>
                <w:rFonts w:ascii="Times New Roman"/>
                <w:sz w:val="28"/>
                <w:szCs w:val="28"/>
              </w:rPr>
              <w:t>Anual</w:t>
            </w:r>
          </w:p>
        </w:tc>
        <w:tc>
          <w:tcPr>
            <w:tcW w:w="2126" w:type="dxa"/>
          </w:tcPr>
          <w:p w14:paraId="7D0C46D9" w14:textId="77777777" w:rsidR="00327B59" w:rsidRPr="004F0788" w:rsidRDefault="00327B59" w:rsidP="004F0788">
            <w:pPr>
              <w:rPr>
                <w:rFonts w:ascii="Times New Roman"/>
                <w:sz w:val="28"/>
                <w:szCs w:val="28"/>
              </w:rPr>
            </w:pPr>
            <w:r w:rsidRPr="004F0788">
              <w:rPr>
                <w:rFonts w:ascii="Times New Roman"/>
                <w:sz w:val="28"/>
                <w:szCs w:val="28"/>
              </w:rPr>
              <w:t xml:space="preserve">MADRM; </w:t>
            </w:r>
          </w:p>
          <w:p w14:paraId="5CC8E732" w14:textId="7C19E816" w:rsidR="00327B59" w:rsidRPr="004F0788" w:rsidRDefault="00327B59" w:rsidP="004F0788">
            <w:pPr>
              <w:rPr>
                <w:rFonts w:ascii="Times New Roman"/>
                <w:b/>
                <w:i/>
                <w:sz w:val="28"/>
                <w:szCs w:val="28"/>
              </w:rPr>
            </w:pPr>
          </w:p>
        </w:tc>
        <w:tc>
          <w:tcPr>
            <w:tcW w:w="2180" w:type="dxa"/>
          </w:tcPr>
          <w:p w14:paraId="3153984C" w14:textId="3FA63E10" w:rsidR="00327B59" w:rsidRPr="004F0788" w:rsidRDefault="00327B59" w:rsidP="004F0788">
            <w:pPr>
              <w:rPr>
                <w:rFonts w:ascii="Times New Roman"/>
                <w:sz w:val="28"/>
                <w:szCs w:val="28"/>
              </w:rPr>
            </w:pPr>
            <w:r w:rsidRPr="004F0788">
              <w:rPr>
                <w:rFonts w:ascii="Times New Roman"/>
                <w:sz w:val="28"/>
                <w:szCs w:val="28"/>
              </w:rPr>
              <w:t>Lista ONG</w:t>
            </w:r>
            <w:r w:rsidR="00CD4B95">
              <w:rPr>
                <w:rFonts w:ascii="Times New Roman"/>
                <w:sz w:val="28"/>
                <w:szCs w:val="28"/>
              </w:rPr>
              <w:t xml:space="preserve">- </w:t>
            </w:r>
            <w:r w:rsidRPr="004F0788">
              <w:rPr>
                <w:rFonts w:ascii="Times New Roman"/>
                <w:sz w:val="28"/>
                <w:szCs w:val="28"/>
              </w:rPr>
              <w:t>urilor de mediu a</w:t>
            </w:r>
            <w:r w:rsidR="00D5375B">
              <w:rPr>
                <w:rFonts w:ascii="Times New Roman"/>
                <w:sz w:val="28"/>
                <w:szCs w:val="28"/>
              </w:rPr>
              <w:t>ctualizată</w:t>
            </w:r>
          </w:p>
          <w:p w14:paraId="225A5344" w14:textId="11812020" w:rsidR="00327B59" w:rsidRPr="004F0788" w:rsidRDefault="00327B59" w:rsidP="00D5375B">
            <w:pPr>
              <w:rPr>
                <w:rFonts w:ascii="Times New Roman"/>
                <w:b/>
                <w:i/>
                <w:sz w:val="28"/>
                <w:szCs w:val="28"/>
              </w:rPr>
            </w:pPr>
            <w:r w:rsidRPr="004F0788">
              <w:rPr>
                <w:rFonts w:ascii="Times New Roman"/>
                <w:sz w:val="28"/>
                <w:szCs w:val="28"/>
              </w:rPr>
              <w:t>Rapo</w:t>
            </w:r>
            <w:r w:rsidR="00D5375B">
              <w:rPr>
                <w:rFonts w:ascii="Times New Roman"/>
                <w:sz w:val="28"/>
                <w:szCs w:val="28"/>
              </w:rPr>
              <w:t>arte</w:t>
            </w:r>
            <w:r w:rsidRPr="004F0788">
              <w:rPr>
                <w:rFonts w:ascii="Times New Roman"/>
                <w:sz w:val="28"/>
                <w:szCs w:val="28"/>
              </w:rPr>
              <w:t xml:space="preserve"> </w:t>
            </w:r>
            <w:r w:rsidR="00D5375B">
              <w:rPr>
                <w:rFonts w:ascii="Times New Roman"/>
                <w:sz w:val="28"/>
                <w:szCs w:val="28"/>
              </w:rPr>
              <w:t>anuale publicate pe pagina web a</w:t>
            </w:r>
            <w:r w:rsidRPr="004F0788">
              <w:rPr>
                <w:rFonts w:ascii="Times New Roman"/>
                <w:sz w:val="28"/>
                <w:szCs w:val="28"/>
              </w:rPr>
              <w:t xml:space="preserve"> MADRM</w:t>
            </w:r>
          </w:p>
        </w:tc>
        <w:tc>
          <w:tcPr>
            <w:tcW w:w="1957" w:type="dxa"/>
          </w:tcPr>
          <w:p w14:paraId="7E3912F8" w14:textId="21BA1BF5" w:rsidR="00327B59" w:rsidRPr="004F0788" w:rsidRDefault="00327B59" w:rsidP="00D5375B">
            <w:pPr>
              <w:rPr>
                <w:rFonts w:ascii="Times New Roman"/>
                <w:b/>
                <w:i/>
                <w:sz w:val="28"/>
                <w:szCs w:val="28"/>
              </w:rPr>
            </w:pPr>
            <w:r w:rsidRPr="004F0788">
              <w:rPr>
                <w:rFonts w:ascii="Times New Roman"/>
                <w:sz w:val="28"/>
                <w:szCs w:val="28"/>
              </w:rPr>
              <w:t>Pagina web a MADRM</w:t>
            </w:r>
          </w:p>
        </w:tc>
        <w:tc>
          <w:tcPr>
            <w:tcW w:w="1533" w:type="dxa"/>
          </w:tcPr>
          <w:p w14:paraId="53BCA319" w14:textId="58C5CAE1" w:rsidR="00327B59" w:rsidRPr="004F0788" w:rsidRDefault="00327B59" w:rsidP="004F0788">
            <w:pPr>
              <w:ind w:left="-108"/>
              <w:rPr>
                <w:rFonts w:ascii="Times New Roman"/>
                <w:sz w:val="28"/>
                <w:szCs w:val="28"/>
              </w:rPr>
            </w:pPr>
            <w:r w:rsidRPr="004F0788">
              <w:rPr>
                <w:rFonts w:ascii="Times New Roman"/>
                <w:sz w:val="28"/>
                <w:szCs w:val="28"/>
              </w:rPr>
              <w:t>Educa</w:t>
            </w:r>
            <w:r w:rsidR="00D5375B">
              <w:rPr>
                <w:rFonts w:ascii="Times New Roman"/>
                <w:sz w:val="28"/>
                <w:szCs w:val="28"/>
              </w:rPr>
              <w:t>ție</w:t>
            </w:r>
          </w:p>
          <w:p w14:paraId="6E99A7EE" w14:textId="06C9EB46" w:rsidR="00327B59" w:rsidRPr="004F0788" w:rsidRDefault="00327B59" w:rsidP="004F0788">
            <w:pPr>
              <w:rPr>
                <w:rFonts w:ascii="Times New Roman"/>
                <w:b/>
                <w:i/>
                <w:sz w:val="28"/>
                <w:szCs w:val="28"/>
              </w:rPr>
            </w:pPr>
            <w:r w:rsidRPr="004F0788">
              <w:rPr>
                <w:rFonts w:ascii="Times New Roman"/>
                <w:sz w:val="28"/>
                <w:szCs w:val="28"/>
              </w:rPr>
              <w:t>Transparenţă</w:t>
            </w:r>
          </w:p>
        </w:tc>
        <w:tc>
          <w:tcPr>
            <w:tcW w:w="1559" w:type="dxa"/>
            <w:gridSpan w:val="2"/>
          </w:tcPr>
          <w:p w14:paraId="17CC4EC6" w14:textId="0B539335" w:rsidR="00327B59" w:rsidRPr="004F0788" w:rsidRDefault="00327B59" w:rsidP="004F0788">
            <w:pPr>
              <w:rPr>
                <w:rFonts w:ascii="Times New Roman"/>
                <w:b/>
                <w:i/>
                <w:sz w:val="28"/>
                <w:szCs w:val="28"/>
              </w:rPr>
            </w:pPr>
            <w:r w:rsidRPr="004F0788">
              <w:rPr>
                <w:rFonts w:ascii="Times New Roman"/>
                <w:sz w:val="28"/>
                <w:szCs w:val="28"/>
              </w:rPr>
              <w:t>Mijloace bugetare, surse financiare externe disponibile</w:t>
            </w:r>
          </w:p>
        </w:tc>
      </w:tr>
      <w:tr w:rsidR="00327B59" w14:paraId="702538B4" w14:textId="77777777" w:rsidTr="004F0788">
        <w:tc>
          <w:tcPr>
            <w:tcW w:w="613" w:type="dxa"/>
          </w:tcPr>
          <w:p w14:paraId="5CBF0F47" w14:textId="6B91EDA3" w:rsidR="00327B59" w:rsidRDefault="00CD4B95" w:rsidP="00EB3972">
            <w:pPr>
              <w:rPr>
                <w:rFonts w:ascii="Times New Roman"/>
                <w:b/>
                <w:i/>
                <w:sz w:val="28"/>
                <w:szCs w:val="28"/>
              </w:rPr>
            </w:pPr>
            <w:r>
              <w:rPr>
                <w:rFonts w:ascii="Times New Roman"/>
                <w:b/>
                <w:i/>
                <w:sz w:val="28"/>
                <w:szCs w:val="28"/>
              </w:rPr>
              <w:lastRenderedPageBreak/>
              <w:t>33</w:t>
            </w:r>
            <w:r w:rsidR="00F25F8E">
              <w:rPr>
                <w:rFonts w:ascii="Times New Roman"/>
                <w:b/>
                <w:i/>
                <w:sz w:val="28"/>
                <w:szCs w:val="28"/>
              </w:rPr>
              <w:t>.</w:t>
            </w:r>
          </w:p>
        </w:tc>
        <w:tc>
          <w:tcPr>
            <w:tcW w:w="3323" w:type="dxa"/>
          </w:tcPr>
          <w:p w14:paraId="28BA09F6" w14:textId="5A831B5F" w:rsidR="00327B59" w:rsidRPr="004F0788" w:rsidRDefault="00F25F8E" w:rsidP="00D5375B">
            <w:pPr>
              <w:rPr>
                <w:rFonts w:ascii="Times New Roman"/>
                <w:b/>
                <w:i/>
                <w:sz w:val="28"/>
                <w:szCs w:val="28"/>
              </w:rPr>
            </w:pPr>
            <w:r>
              <w:rPr>
                <w:rFonts w:ascii="Times New Roman"/>
                <w:sz w:val="28"/>
                <w:szCs w:val="28"/>
              </w:rPr>
              <w:t>Implementarea</w:t>
            </w:r>
            <w:r w:rsidR="00327B59" w:rsidRPr="004F0788">
              <w:rPr>
                <w:rFonts w:ascii="Times New Roman"/>
                <w:sz w:val="28"/>
                <w:szCs w:val="28"/>
              </w:rPr>
              <w:t xml:space="preserve"> platformei de comunicare a instituțiilor de mediu cu sectorul asociativ, sectorul academic și </w:t>
            </w:r>
            <w:r w:rsidR="00D5375B">
              <w:rPr>
                <w:rFonts w:ascii="Times New Roman"/>
                <w:sz w:val="28"/>
                <w:szCs w:val="28"/>
              </w:rPr>
              <w:t>mediul</w:t>
            </w:r>
            <w:r w:rsidR="00327B59" w:rsidRPr="004F0788">
              <w:rPr>
                <w:rFonts w:ascii="Times New Roman"/>
                <w:sz w:val="28"/>
                <w:szCs w:val="28"/>
              </w:rPr>
              <w:t xml:space="preserve"> de afaceri</w:t>
            </w:r>
          </w:p>
        </w:tc>
        <w:tc>
          <w:tcPr>
            <w:tcW w:w="1701" w:type="dxa"/>
          </w:tcPr>
          <w:p w14:paraId="041CDCD1" w14:textId="7D50273B" w:rsidR="00327B59" w:rsidRPr="00CD4B95" w:rsidRDefault="00F25F8E" w:rsidP="004F0788">
            <w:pPr>
              <w:rPr>
                <w:rFonts w:ascii="Times New Roman"/>
                <w:b/>
                <w:i/>
                <w:sz w:val="28"/>
                <w:szCs w:val="28"/>
              </w:rPr>
            </w:pPr>
            <w:r>
              <w:rPr>
                <w:rFonts w:ascii="Times New Roman"/>
                <w:sz w:val="28"/>
                <w:szCs w:val="28"/>
              </w:rPr>
              <w:t>Permanent, cu verificare anuală</w:t>
            </w:r>
          </w:p>
        </w:tc>
        <w:tc>
          <w:tcPr>
            <w:tcW w:w="2126" w:type="dxa"/>
          </w:tcPr>
          <w:p w14:paraId="5630016B" w14:textId="77777777" w:rsidR="00F25F8E" w:rsidRPr="004F0788" w:rsidRDefault="00F25F8E" w:rsidP="00F25F8E">
            <w:pPr>
              <w:rPr>
                <w:rFonts w:ascii="Times New Roman"/>
                <w:sz w:val="28"/>
                <w:szCs w:val="28"/>
              </w:rPr>
            </w:pPr>
            <w:r w:rsidRPr="004F0788">
              <w:rPr>
                <w:rFonts w:ascii="Times New Roman"/>
                <w:sz w:val="28"/>
                <w:szCs w:val="28"/>
              </w:rPr>
              <w:t xml:space="preserve">MADRM; </w:t>
            </w:r>
          </w:p>
          <w:p w14:paraId="0AB354B2" w14:textId="585682BF" w:rsidR="00F25F8E" w:rsidRPr="004F0788" w:rsidRDefault="00F25F8E" w:rsidP="00F25F8E">
            <w:pPr>
              <w:rPr>
                <w:rFonts w:ascii="Times New Roman"/>
                <w:sz w:val="28"/>
                <w:szCs w:val="28"/>
              </w:rPr>
            </w:pPr>
            <w:r>
              <w:rPr>
                <w:rFonts w:ascii="Times New Roman"/>
                <w:sz w:val="28"/>
                <w:szCs w:val="28"/>
              </w:rPr>
              <w:t>AM, IPM, AMS, AAM, AGRM, SHS</w:t>
            </w:r>
          </w:p>
          <w:p w14:paraId="5BBC8060" w14:textId="77777777" w:rsidR="00F25F8E" w:rsidRDefault="00F25F8E" w:rsidP="004F0788">
            <w:pPr>
              <w:rPr>
                <w:rFonts w:ascii="Times New Roman"/>
                <w:sz w:val="28"/>
                <w:szCs w:val="28"/>
              </w:rPr>
            </w:pPr>
          </w:p>
          <w:p w14:paraId="624FE51D" w14:textId="3203ED89" w:rsidR="00327B59" w:rsidRPr="004F0788" w:rsidRDefault="00F25F8E" w:rsidP="004F0788">
            <w:pPr>
              <w:rPr>
                <w:rFonts w:ascii="Times New Roman"/>
                <w:b/>
                <w:i/>
                <w:sz w:val="28"/>
                <w:szCs w:val="28"/>
              </w:rPr>
            </w:pPr>
            <w:r w:rsidRPr="008777F1">
              <w:rPr>
                <w:rFonts w:ascii="Times New Roman"/>
                <w:sz w:val="28"/>
                <w:szCs w:val="28"/>
              </w:rPr>
              <w:t>(responsabilitate co</w:t>
            </w:r>
            <w:r>
              <w:rPr>
                <w:rFonts w:ascii="Times New Roman"/>
                <w:sz w:val="28"/>
                <w:szCs w:val="28"/>
              </w:rPr>
              <w:t>ncomitentă</w:t>
            </w:r>
            <w:r w:rsidRPr="008777F1">
              <w:rPr>
                <w:rFonts w:ascii="Times New Roman"/>
                <w:sz w:val="28"/>
                <w:szCs w:val="28"/>
              </w:rPr>
              <w:t>)</w:t>
            </w:r>
          </w:p>
        </w:tc>
        <w:tc>
          <w:tcPr>
            <w:tcW w:w="2180" w:type="dxa"/>
          </w:tcPr>
          <w:p w14:paraId="60AA0EAB" w14:textId="2AFC9618" w:rsidR="00327B59" w:rsidRPr="004F0788" w:rsidRDefault="00327B59" w:rsidP="004F0788">
            <w:pPr>
              <w:rPr>
                <w:rFonts w:ascii="Times New Roman"/>
                <w:sz w:val="28"/>
                <w:szCs w:val="28"/>
              </w:rPr>
            </w:pPr>
            <w:r w:rsidRPr="004F0788">
              <w:rPr>
                <w:rFonts w:ascii="Times New Roman"/>
                <w:sz w:val="28"/>
                <w:szCs w:val="28"/>
              </w:rPr>
              <w:t>Numărul de ședințe</w:t>
            </w:r>
            <w:r w:rsidR="00F25F8E">
              <w:rPr>
                <w:rFonts w:ascii="Times New Roman"/>
                <w:sz w:val="28"/>
                <w:szCs w:val="28"/>
              </w:rPr>
              <w:t xml:space="preserve"> la care a participat </w:t>
            </w:r>
            <w:r w:rsidR="00F25F8E" w:rsidRPr="004F0788">
              <w:rPr>
                <w:rFonts w:ascii="Times New Roman"/>
                <w:sz w:val="28"/>
                <w:szCs w:val="28"/>
              </w:rPr>
              <w:t xml:space="preserve">sectorul asociativ, sectorul academic și </w:t>
            </w:r>
            <w:r w:rsidR="00F25F8E">
              <w:rPr>
                <w:rFonts w:ascii="Times New Roman"/>
                <w:sz w:val="28"/>
                <w:szCs w:val="28"/>
              </w:rPr>
              <w:t>mediul</w:t>
            </w:r>
            <w:r w:rsidR="00F25F8E" w:rsidRPr="004F0788">
              <w:rPr>
                <w:rFonts w:ascii="Times New Roman"/>
                <w:sz w:val="28"/>
                <w:szCs w:val="28"/>
              </w:rPr>
              <w:t xml:space="preserve"> de afaceri</w:t>
            </w:r>
          </w:p>
          <w:p w14:paraId="2E15634D" w14:textId="0D4370D4" w:rsidR="00327B59" w:rsidRPr="004F0788" w:rsidRDefault="00327B59" w:rsidP="004F0788">
            <w:pPr>
              <w:rPr>
                <w:rFonts w:ascii="Times New Roman"/>
                <w:b/>
                <w:i/>
                <w:sz w:val="28"/>
                <w:szCs w:val="28"/>
              </w:rPr>
            </w:pPr>
          </w:p>
        </w:tc>
        <w:tc>
          <w:tcPr>
            <w:tcW w:w="1957" w:type="dxa"/>
          </w:tcPr>
          <w:p w14:paraId="058F4BAE" w14:textId="13E54C0F" w:rsidR="00327B59" w:rsidRPr="004F0788" w:rsidRDefault="00327B59" w:rsidP="004F0788">
            <w:pPr>
              <w:rPr>
                <w:rFonts w:ascii="Times New Roman"/>
                <w:b/>
                <w:i/>
                <w:sz w:val="28"/>
                <w:szCs w:val="28"/>
              </w:rPr>
            </w:pPr>
            <w:r w:rsidRPr="004F0788">
              <w:rPr>
                <w:rFonts w:ascii="Times New Roman"/>
                <w:sz w:val="28"/>
                <w:szCs w:val="28"/>
              </w:rPr>
              <w:t xml:space="preserve">Procesele verbale ale ședințelor, Agende; listele participanților; </w:t>
            </w:r>
          </w:p>
        </w:tc>
        <w:tc>
          <w:tcPr>
            <w:tcW w:w="1533" w:type="dxa"/>
          </w:tcPr>
          <w:p w14:paraId="6557095B" w14:textId="5EA3846F" w:rsidR="00327B59" w:rsidRPr="004F0788" w:rsidRDefault="00327B59" w:rsidP="004F0788">
            <w:pPr>
              <w:rPr>
                <w:rFonts w:ascii="Times New Roman"/>
                <w:b/>
                <w:i/>
                <w:sz w:val="28"/>
                <w:szCs w:val="28"/>
              </w:rPr>
            </w:pPr>
            <w:r w:rsidRPr="004F0788">
              <w:rPr>
                <w:rFonts w:ascii="Times New Roman"/>
                <w:sz w:val="28"/>
                <w:szCs w:val="28"/>
              </w:rPr>
              <w:t>Transparenţă</w:t>
            </w:r>
          </w:p>
        </w:tc>
        <w:tc>
          <w:tcPr>
            <w:tcW w:w="1559" w:type="dxa"/>
            <w:gridSpan w:val="2"/>
          </w:tcPr>
          <w:p w14:paraId="570EDC45" w14:textId="421C7DE0" w:rsidR="00327B59" w:rsidRPr="004F0788" w:rsidRDefault="00327B59" w:rsidP="004F0788">
            <w:pPr>
              <w:rPr>
                <w:rFonts w:ascii="Times New Roman"/>
                <w:b/>
                <w:i/>
                <w:sz w:val="28"/>
                <w:szCs w:val="28"/>
              </w:rPr>
            </w:pPr>
            <w:r w:rsidRPr="004F0788">
              <w:rPr>
                <w:rFonts w:ascii="Times New Roman"/>
                <w:sz w:val="28"/>
                <w:szCs w:val="28"/>
              </w:rPr>
              <w:t>Mijloace bugetare; surse financiare externe disponibile</w:t>
            </w:r>
          </w:p>
        </w:tc>
      </w:tr>
    </w:tbl>
    <w:p w14:paraId="3756F381" w14:textId="77777777" w:rsidR="006E2907" w:rsidRDefault="006E2907" w:rsidP="00CF7AAF">
      <w:pPr>
        <w:spacing w:after="0" w:line="240" w:lineRule="auto"/>
        <w:rPr>
          <w:rFonts w:ascii="Times New Roman"/>
          <w:sz w:val="28"/>
          <w:szCs w:val="28"/>
        </w:rPr>
      </w:pPr>
    </w:p>
    <w:p w14:paraId="2289CB9D" w14:textId="156BB115" w:rsidR="0024460F" w:rsidRPr="00D16790" w:rsidRDefault="00F25F8E" w:rsidP="00CF7AAF">
      <w:pPr>
        <w:spacing w:after="0" w:line="240" w:lineRule="auto"/>
        <w:rPr>
          <w:rFonts w:ascii="Times New Roman"/>
          <w:b/>
          <w:sz w:val="28"/>
          <w:szCs w:val="28"/>
        </w:rPr>
      </w:pPr>
      <w:r w:rsidRPr="00D16790">
        <w:rPr>
          <w:rFonts w:ascii="Times New Roman"/>
          <w:b/>
          <w:sz w:val="28"/>
          <w:szCs w:val="28"/>
        </w:rPr>
        <w:t>Abrevieri utilizate în Plan:</w:t>
      </w:r>
    </w:p>
    <w:p w14:paraId="36866F04" w14:textId="77777777" w:rsidR="00D16790" w:rsidRDefault="00D16790" w:rsidP="00D16790">
      <w:pPr>
        <w:spacing w:after="0" w:line="240" w:lineRule="auto"/>
        <w:ind w:left="708"/>
        <w:rPr>
          <w:rFonts w:ascii="Times New Roman"/>
          <w:sz w:val="28"/>
          <w:szCs w:val="28"/>
        </w:rPr>
      </w:pPr>
      <w:r>
        <w:rPr>
          <w:rFonts w:ascii="Times New Roman"/>
          <w:sz w:val="28"/>
          <w:szCs w:val="28"/>
        </w:rPr>
        <w:t xml:space="preserve">AAM - Agenția „Apele Moldovei”, </w:t>
      </w:r>
    </w:p>
    <w:p w14:paraId="0F712A77" w14:textId="77777777" w:rsidR="00D16790" w:rsidRDefault="00D16790" w:rsidP="00D16790">
      <w:pPr>
        <w:spacing w:after="0" w:line="240" w:lineRule="auto"/>
        <w:ind w:left="708"/>
        <w:rPr>
          <w:rFonts w:ascii="Times New Roman"/>
          <w:sz w:val="28"/>
          <w:szCs w:val="28"/>
        </w:rPr>
      </w:pPr>
      <w:r>
        <w:rPr>
          <w:rFonts w:ascii="Times New Roman"/>
          <w:sz w:val="28"/>
          <w:szCs w:val="28"/>
        </w:rPr>
        <w:t>AGRM - Agenția pentru Geologie și Resurse Minerale</w:t>
      </w:r>
    </w:p>
    <w:p w14:paraId="228E3DD1" w14:textId="6D277006" w:rsidR="00CB0E93" w:rsidRDefault="00F25F8E" w:rsidP="00D16790">
      <w:pPr>
        <w:spacing w:after="0" w:line="240" w:lineRule="auto"/>
        <w:ind w:left="708"/>
        <w:rPr>
          <w:rFonts w:ascii="Times New Roman"/>
          <w:sz w:val="28"/>
          <w:szCs w:val="28"/>
        </w:rPr>
      </w:pPr>
      <w:r>
        <w:rPr>
          <w:rFonts w:ascii="Times New Roman"/>
          <w:sz w:val="28"/>
          <w:szCs w:val="28"/>
        </w:rPr>
        <w:t xml:space="preserve">AM - </w:t>
      </w:r>
      <w:r w:rsidR="00CB0E93">
        <w:rPr>
          <w:rFonts w:ascii="Times New Roman"/>
          <w:sz w:val="28"/>
          <w:szCs w:val="28"/>
        </w:rPr>
        <w:t>Agenția de Mediu,</w:t>
      </w:r>
    </w:p>
    <w:p w14:paraId="45E64661" w14:textId="02844E50" w:rsidR="00CB0E93" w:rsidRDefault="00F25F8E" w:rsidP="00D16790">
      <w:pPr>
        <w:spacing w:after="0" w:line="240" w:lineRule="auto"/>
        <w:ind w:left="708"/>
        <w:rPr>
          <w:rFonts w:ascii="Times New Roman"/>
          <w:sz w:val="28"/>
          <w:szCs w:val="28"/>
        </w:rPr>
      </w:pPr>
      <w:r>
        <w:rPr>
          <w:rFonts w:ascii="Times New Roman"/>
          <w:sz w:val="28"/>
          <w:szCs w:val="28"/>
        </w:rPr>
        <w:t xml:space="preserve">AMS - </w:t>
      </w:r>
      <w:r w:rsidR="00D16790">
        <w:rPr>
          <w:rFonts w:ascii="Times New Roman"/>
          <w:sz w:val="28"/>
          <w:szCs w:val="28"/>
        </w:rPr>
        <w:t>Agenția „</w:t>
      </w:r>
      <w:proofErr w:type="spellStart"/>
      <w:r w:rsidR="00D16790">
        <w:rPr>
          <w:rFonts w:ascii="Times New Roman"/>
          <w:sz w:val="28"/>
          <w:szCs w:val="28"/>
        </w:rPr>
        <w:t>Moldsilva</w:t>
      </w:r>
      <w:proofErr w:type="spellEnd"/>
      <w:r w:rsidR="00D16790">
        <w:rPr>
          <w:rFonts w:ascii="Times New Roman"/>
          <w:sz w:val="28"/>
          <w:szCs w:val="28"/>
        </w:rPr>
        <w:t>”</w:t>
      </w:r>
    </w:p>
    <w:p w14:paraId="28BD0C9C" w14:textId="4DE02C8E" w:rsidR="00D16790" w:rsidRDefault="00D16790" w:rsidP="00D16790">
      <w:pPr>
        <w:spacing w:after="0" w:line="240" w:lineRule="auto"/>
        <w:ind w:left="708"/>
        <w:rPr>
          <w:rFonts w:ascii="Times New Roman"/>
          <w:sz w:val="28"/>
          <w:szCs w:val="28"/>
        </w:rPr>
      </w:pPr>
      <w:r>
        <w:rPr>
          <w:rFonts w:ascii="Times New Roman"/>
          <w:sz w:val="28"/>
          <w:szCs w:val="28"/>
        </w:rPr>
        <w:t>APL – Autoritățile Publice Locale</w:t>
      </w:r>
    </w:p>
    <w:p w14:paraId="1C8B6CF5" w14:textId="77777777" w:rsidR="00D16790" w:rsidRDefault="00D16790" w:rsidP="00D16790">
      <w:pPr>
        <w:spacing w:after="0" w:line="240" w:lineRule="auto"/>
        <w:ind w:left="708"/>
        <w:rPr>
          <w:rFonts w:ascii="Times New Roman"/>
          <w:sz w:val="28"/>
          <w:szCs w:val="28"/>
        </w:rPr>
      </w:pPr>
      <w:r>
        <w:rPr>
          <w:rFonts w:ascii="Times New Roman"/>
          <w:sz w:val="28"/>
          <w:szCs w:val="28"/>
        </w:rPr>
        <w:t>BNS – Biroul Național de Statistică</w:t>
      </w:r>
    </w:p>
    <w:p w14:paraId="5036368A" w14:textId="2621B621" w:rsidR="00D16790" w:rsidRDefault="00D16790" w:rsidP="00D16790">
      <w:pPr>
        <w:spacing w:after="0" w:line="240" w:lineRule="auto"/>
        <w:ind w:left="708"/>
        <w:rPr>
          <w:rFonts w:ascii="Times New Roman"/>
          <w:sz w:val="28"/>
          <w:szCs w:val="28"/>
        </w:rPr>
      </w:pPr>
      <w:r>
        <w:rPr>
          <w:rFonts w:ascii="Times New Roman"/>
          <w:sz w:val="28"/>
          <w:szCs w:val="28"/>
        </w:rPr>
        <w:t>CALM – Congresul Autorităților Locale din Moldova</w:t>
      </w:r>
    </w:p>
    <w:p w14:paraId="2BDFB10C" w14:textId="295D5525" w:rsidR="00D16790" w:rsidRDefault="00D16790" w:rsidP="00D16790">
      <w:pPr>
        <w:spacing w:after="0" w:line="240" w:lineRule="auto"/>
        <w:ind w:left="708"/>
        <w:rPr>
          <w:rFonts w:ascii="Times New Roman"/>
          <w:sz w:val="28"/>
          <w:szCs w:val="28"/>
        </w:rPr>
      </w:pPr>
      <w:r>
        <w:rPr>
          <w:rFonts w:ascii="Times New Roman"/>
          <w:sz w:val="28"/>
          <w:szCs w:val="28"/>
        </w:rPr>
        <w:t>CNA – Centrul Național Anticorupție</w:t>
      </w:r>
    </w:p>
    <w:p w14:paraId="7C9842AE" w14:textId="6853F96B" w:rsidR="00D16790" w:rsidRPr="004F0788" w:rsidRDefault="00D16790" w:rsidP="00D16790">
      <w:pPr>
        <w:spacing w:after="0" w:line="240" w:lineRule="auto"/>
        <w:ind w:left="708"/>
        <w:rPr>
          <w:rFonts w:ascii="Times New Roman"/>
          <w:sz w:val="28"/>
          <w:szCs w:val="28"/>
        </w:rPr>
      </w:pPr>
      <w:r>
        <w:rPr>
          <w:rFonts w:ascii="Times New Roman"/>
          <w:sz w:val="28"/>
          <w:szCs w:val="28"/>
        </w:rPr>
        <w:t>CBTM – Cadrul Bugetar pe Termen Mediu</w:t>
      </w:r>
    </w:p>
    <w:p w14:paraId="76571528" w14:textId="5CEBB808" w:rsidR="006E2907" w:rsidRDefault="00F25F8E" w:rsidP="00D16790">
      <w:pPr>
        <w:spacing w:after="0" w:line="240" w:lineRule="auto"/>
        <w:ind w:left="708"/>
        <w:rPr>
          <w:rFonts w:ascii="Times New Roman"/>
          <w:sz w:val="28"/>
          <w:szCs w:val="28"/>
        </w:rPr>
      </w:pPr>
      <w:r>
        <w:rPr>
          <w:rFonts w:ascii="Times New Roman"/>
          <w:sz w:val="28"/>
          <w:szCs w:val="28"/>
        </w:rPr>
        <w:t>IPM – Inspectoratul pentru Protecția Mediului,</w:t>
      </w:r>
    </w:p>
    <w:p w14:paraId="78946498" w14:textId="731A8B66" w:rsidR="00D16790" w:rsidRDefault="00D16790" w:rsidP="00D16790">
      <w:pPr>
        <w:spacing w:after="0" w:line="240" w:lineRule="auto"/>
        <w:ind w:left="708"/>
        <w:rPr>
          <w:rFonts w:ascii="Times New Roman"/>
          <w:sz w:val="28"/>
          <w:szCs w:val="28"/>
        </w:rPr>
      </w:pPr>
      <w:r>
        <w:rPr>
          <w:rFonts w:ascii="Times New Roman"/>
          <w:sz w:val="28"/>
          <w:szCs w:val="28"/>
        </w:rPr>
        <w:t>FEN – Fondul Ecologic Național</w:t>
      </w:r>
    </w:p>
    <w:p w14:paraId="5A2988E8" w14:textId="77777777" w:rsidR="00D16790" w:rsidRDefault="00D16790" w:rsidP="00D16790">
      <w:pPr>
        <w:spacing w:after="0" w:line="240" w:lineRule="auto"/>
        <w:ind w:left="708"/>
        <w:rPr>
          <w:rFonts w:ascii="Times New Roman"/>
          <w:sz w:val="28"/>
          <w:szCs w:val="28"/>
        </w:rPr>
      </w:pPr>
      <w:r w:rsidRPr="004F0788">
        <w:rPr>
          <w:rFonts w:ascii="Times New Roman"/>
          <w:sz w:val="28"/>
          <w:szCs w:val="28"/>
        </w:rPr>
        <w:t>MADRM</w:t>
      </w:r>
      <w:r>
        <w:rPr>
          <w:rFonts w:ascii="Times New Roman"/>
          <w:sz w:val="28"/>
          <w:szCs w:val="28"/>
        </w:rPr>
        <w:t xml:space="preserve"> – Ministerul Agriculturii, Dezvoltării Regionale și Mediului</w:t>
      </w:r>
    </w:p>
    <w:p w14:paraId="06760048" w14:textId="19870819" w:rsidR="00D16790" w:rsidRDefault="00D16790" w:rsidP="00D16790">
      <w:pPr>
        <w:spacing w:after="0" w:line="240" w:lineRule="auto"/>
        <w:ind w:left="708"/>
        <w:rPr>
          <w:rFonts w:ascii="Times New Roman"/>
          <w:sz w:val="28"/>
          <w:szCs w:val="28"/>
        </w:rPr>
      </w:pPr>
      <w:r>
        <w:rPr>
          <w:rFonts w:ascii="Times New Roman"/>
          <w:sz w:val="28"/>
          <w:szCs w:val="28"/>
        </w:rPr>
        <w:t>MF – Ministerul Finanțelor</w:t>
      </w:r>
    </w:p>
    <w:p w14:paraId="5C62CEB3" w14:textId="62210484" w:rsidR="00D16790" w:rsidRDefault="00D16790" w:rsidP="00D16790">
      <w:pPr>
        <w:spacing w:after="0" w:line="240" w:lineRule="auto"/>
        <w:ind w:left="708"/>
        <w:rPr>
          <w:rFonts w:ascii="Times New Roman"/>
          <w:sz w:val="28"/>
          <w:szCs w:val="28"/>
        </w:rPr>
      </w:pPr>
      <w:r>
        <w:rPr>
          <w:rFonts w:ascii="Times New Roman"/>
          <w:sz w:val="28"/>
          <w:szCs w:val="28"/>
        </w:rPr>
        <w:t>MJ – Ministerul Justiției</w:t>
      </w:r>
    </w:p>
    <w:p w14:paraId="055BA445" w14:textId="682B2154" w:rsidR="00D16790" w:rsidRDefault="00F25F8E" w:rsidP="00D16790">
      <w:pPr>
        <w:spacing w:after="0" w:line="240" w:lineRule="auto"/>
        <w:ind w:left="708"/>
        <w:rPr>
          <w:rFonts w:ascii="Times New Roman"/>
          <w:sz w:val="28"/>
          <w:szCs w:val="28"/>
        </w:rPr>
      </w:pPr>
      <w:r>
        <w:rPr>
          <w:rFonts w:ascii="Times New Roman"/>
          <w:sz w:val="28"/>
          <w:szCs w:val="28"/>
        </w:rPr>
        <w:t>SHS</w:t>
      </w:r>
      <w:r w:rsidR="00D16790">
        <w:rPr>
          <w:rFonts w:ascii="Times New Roman"/>
          <w:sz w:val="28"/>
          <w:szCs w:val="28"/>
        </w:rPr>
        <w:t xml:space="preserve"> – Serviciul Hidrometeorologic de Stat</w:t>
      </w:r>
    </w:p>
    <w:p w14:paraId="1767956E" w14:textId="398F7988" w:rsidR="00D16790" w:rsidRPr="004F0788" w:rsidRDefault="00D16790" w:rsidP="00D16790">
      <w:pPr>
        <w:spacing w:after="0" w:line="240" w:lineRule="auto"/>
        <w:ind w:left="708"/>
        <w:rPr>
          <w:rFonts w:ascii="Times New Roman"/>
          <w:sz w:val="28"/>
          <w:szCs w:val="28"/>
        </w:rPr>
      </w:pPr>
      <w:r w:rsidRPr="004F0788">
        <w:rPr>
          <w:rFonts w:ascii="Times New Roman"/>
          <w:sz w:val="28"/>
          <w:szCs w:val="28"/>
        </w:rPr>
        <w:t>ONG</w:t>
      </w:r>
      <w:r>
        <w:rPr>
          <w:rFonts w:ascii="Times New Roman"/>
          <w:sz w:val="28"/>
          <w:szCs w:val="28"/>
        </w:rPr>
        <w:t>-</w:t>
      </w:r>
      <w:r w:rsidRPr="004F0788">
        <w:rPr>
          <w:rFonts w:ascii="Times New Roman"/>
          <w:sz w:val="28"/>
          <w:szCs w:val="28"/>
        </w:rPr>
        <w:t>uri</w:t>
      </w:r>
      <w:r>
        <w:rPr>
          <w:rFonts w:ascii="Times New Roman"/>
          <w:sz w:val="28"/>
          <w:szCs w:val="28"/>
        </w:rPr>
        <w:t>le – Organizațiile Non Guvernamentale</w:t>
      </w:r>
    </w:p>
    <w:sectPr w:rsidR="00D16790" w:rsidRPr="004F0788" w:rsidSect="00CF7AAF">
      <w:pgSz w:w="16838" w:h="11906" w:orient="landscape"/>
      <w:pgMar w:top="851" w:right="138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8006B" w14:textId="77777777" w:rsidR="00070732" w:rsidRDefault="00070732" w:rsidP="00DF51DB">
      <w:pPr>
        <w:spacing w:after="0" w:line="240" w:lineRule="auto"/>
      </w:pPr>
      <w:r>
        <w:separator/>
      </w:r>
    </w:p>
  </w:endnote>
  <w:endnote w:type="continuationSeparator" w:id="0">
    <w:p w14:paraId="49DF541E" w14:textId="77777777" w:rsidR="00070732" w:rsidRDefault="00070732" w:rsidP="00DF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89772"/>
      <w:docPartObj>
        <w:docPartGallery w:val="Page Numbers (Bottom of Page)"/>
        <w:docPartUnique/>
      </w:docPartObj>
    </w:sdtPr>
    <w:sdtEndPr>
      <w:rPr>
        <w:noProof/>
      </w:rPr>
    </w:sdtEndPr>
    <w:sdtContent>
      <w:p w14:paraId="2E8A1C51" w14:textId="2F663A52" w:rsidR="00025528" w:rsidRDefault="00025528">
        <w:pPr>
          <w:pStyle w:val="Subsol"/>
          <w:jc w:val="right"/>
        </w:pPr>
        <w:r>
          <w:fldChar w:fldCharType="begin"/>
        </w:r>
        <w:r>
          <w:instrText xml:space="preserve"> PAGE   \* MERGEFORMAT </w:instrText>
        </w:r>
        <w:r>
          <w:fldChar w:fldCharType="separate"/>
        </w:r>
        <w:r w:rsidR="00467D48">
          <w:rPr>
            <w:noProof/>
          </w:rPr>
          <w:t>10</w:t>
        </w:r>
        <w:r>
          <w:rPr>
            <w:noProof/>
          </w:rPr>
          <w:fldChar w:fldCharType="end"/>
        </w:r>
      </w:p>
    </w:sdtContent>
  </w:sdt>
  <w:p w14:paraId="4F0B8C7A" w14:textId="77777777" w:rsidR="00025528" w:rsidRDefault="0002552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3519B" w14:textId="77777777" w:rsidR="00070732" w:rsidRDefault="00070732" w:rsidP="00DF51DB">
      <w:pPr>
        <w:spacing w:after="0" w:line="240" w:lineRule="auto"/>
      </w:pPr>
      <w:r>
        <w:separator/>
      </w:r>
    </w:p>
  </w:footnote>
  <w:footnote w:type="continuationSeparator" w:id="0">
    <w:p w14:paraId="497B7F84" w14:textId="77777777" w:rsidR="00070732" w:rsidRDefault="00070732" w:rsidP="00DF51DB">
      <w:pPr>
        <w:spacing w:after="0" w:line="240" w:lineRule="auto"/>
      </w:pPr>
      <w:r>
        <w:continuationSeparator/>
      </w:r>
    </w:p>
  </w:footnote>
  <w:footnote w:id="1">
    <w:p w14:paraId="67D294C9" w14:textId="0367F142" w:rsidR="00025528" w:rsidRDefault="00025528" w:rsidP="00860DAF">
      <w:pPr>
        <w:pStyle w:val="Textnotdesubsol"/>
        <w:jc w:val="both"/>
      </w:pPr>
      <w:r>
        <w:rPr>
          <w:rStyle w:val="Referinnotdesubsol"/>
        </w:rPr>
        <w:footnoteRef/>
      </w:r>
      <w:r>
        <w:t xml:space="preserve"> </w:t>
      </w:r>
      <w:r w:rsidRPr="00007438">
        <w:rPr>
          <w:rFonts w:ascii="Cambria" w:hAnsi="Cambria"/>
        </w:rPr>
        <w:t>Hotărârea Curții de Conturi nr.</w:t>
      </w:r>
      <w:r>
        <w:rPr>
          <w:rFonts w:ascii="Cambria" w:hAnsi="Cambria"/>
        </w:rPr>
        <w:t xml:space="preserve"> 33 din 21.05.2010 privind Raportul auditului Fondului Ecologic Național pe perioada anilor 2008-2009 și</w:t>
      </w:r>
      <w:r w:rsidRPr="00FE1E0B">
        <w:rPr>
          <w:rFonts w:ascii="Cambria" w:hAnsi="Cambria"/>
        </w:rPr>
        <w:t>; Hotărârea Curții de Conturi nr.59 din 25.11.2013 privind Raportul auditului regularității</w:t>
      </w:r>
      <w:r>
        <w:rPr>
          <w:rFonts w:ascii="Cambria" w:hAnsi="Cambria"/>
        </w:rPr>
        <w:t xml:space="preserve"> </w:t>
      </w:r>
      <w:r w:rsidRPr="00FE1E0B">
        <w:rPr>
          <w:rFonts w:ascii="Cambria" w:hAnsi="Cambria"/>
        </w:rPr>
        <w:t>managementului</w:t>
      </w:r>
      <w:r>
        <w:rPr>
          <w:rFonts w:ascii="Cambria" w:hAnsi="Cambria"/>
        </w:rPr>
        <w:t xml:space="preserve"> </w:t>
      </w:r>
      <w:r w:rsidRPr="00FE1E0B">
        <w:rPr>
          <w:rFonts w:ascii="Cambria" w:hAnsi="Cambria"/>
        </w:rPr>
        <w:t>financiar pe anul 2012 în cadrul  Ministerului Mediului</w:t>
      </w:r>
      <w:r>
        <w:rPr>
          <w:rFonts w:ascii="Cambria" w:hAnsi="Cambria"/>
        </w:rPr>
        <w:t xml:space="preserve"> </w:t>
      </w:r>
      <w:r w:rsidRPr="00FE1E0B">
        <w:rPr>
          <w:rFonts w:ascii="Cambria" w:hAnsi="Cambria"/>
        </w:rPr>
        <w:t>și Fondului Ecologic Național</w:t>
      </w:r>
      <w:r>
        <w:rPr>
          <w:rFonts w:ascii="Cambria" w:hAnsi="Cambria"/>
        </w:rPr>
        <w:t xml:space="preserve">; </w:t>
      </w:r>
    </w:p>
  </w:footnote>
  <w:footnote w:id="2">
    <w:p w14:paraId="5638F04A" w14:textId="0B0D22E3" w:rsidR="00025528" w:rsidRPr="00E662FA" w:rsidRDefault="00025528" w:rsidP="00E662FA">
      <w:pPr>
        <w:pStyle w:val="Textnotdesubsol"/>
        <w:jc w:val="both"/>
        <w:rPr>
          <w:rFonts w:ascii="Cambria" w:hAnsi="Cambria"/>
        </w:rPr>
      </w:pPr>
      <w:r w:rsidRPr="00E662FA">
        <w:rPr>
          <w:rStyle w:val="Referinnotdesubsol"/>
          <w:rFonts w:ascii="Cambria" w:hAnsi="Cambria"/>
        </w:rPr>
        <w:footnoteRef/>
      </w:r>
      <w:r w:rsidRPr="00E662FA">
        <w:rPr>
          <w:rFonts w:ascii="Cambria" w:hAnsi="Cambria"/>
        </w:rPr>
        <w:t xml:space="preserve"> </w:t>
      </w:r>
      <w:r w:rsidRPr="001308CC">
        <w:rPr>
          <w:rFonts w:ascii="Cambria" w:hAnsi="Cambria"/>
        </w:rPr>
        <w:t>Legea finanțelor publice și responsabilității bugetar-fiscale nr. 181 din 25.07.2014</w:t>
      </w:r>
      <w:r>
        <w:rPr>
          <w:rFonts w:ascii="Cambria" w:hAnsi="Cambria"/>
        </w:rPr>
        <w:t>,</w:t>
      </w:r>
      <w:r w:rsidRPr="001308CC">
        <w:rPr>
          <w:rFonts w:ascii="Cambria" w:hAnsi="Cambria"/>
        </w:rPr>
        <w:t xml:space="preserve"> </w:t>
      </w:r>
      <w:r>
        <w:rPr>
          <w:rFonts w:ascii="Cambria" w:hAnsi="Cambria"/>
        </w:rPr>
        <w:t>a</w:t>
      </w:r>
      <w:r w:rsidRPr="00E662FA">
        <w:rPr>
          <w:rFonts w:ascii="Cambria" w:hAnsi="Cambria"/>
        </w:rPr>
        <w:t>rt. 8 al. (2)</w:t>
      </w:r>
      <w:r>
        <w:rPr>
          <w:rFonts w:ascii="Cambria" w:hAnsi="Cambria"/>
        </w:rPr>
        <w:t>:</w:t>
      </w:r>
      <w:r w:rsidRPr="00E662FA">
        <w:rPr>
          <w:rFonts w:ascii="Cambria" w:hAnsi="Cambria"/>
        </w:rPr>
        <w:t xml:space="preserve"> Resursele bugetelor componente ale bugetului public național sunt destinate finanțării tuturor cheltuielilor prevăzute în bugetele respective, fără a stabili relații între anumite tipuri de resurse și cheltuieli.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43C0"/>
    <w:multiLevelType w:val="hybridMultilevel"/>
    <w:tmpl w:val="E26499A4"/>
    <w:lvl w:ilvl="0" w:tplc="91EECCB6">
      <w:start w:val="3"/>
      <w:numFmt w:val="bullet"/>
      <w:lvlText w:val=""/>
      <w:lvlJc w:val="left"/>
      <w:pPr>
        <w:ind w:left="720" w:hanging="360"/>
      </w:pPr>
      <w:rPr>
        <w:rFonts w:ascii="Symbol" w:eastAsia="Calibri" w:hAnsi="Symbol" w:cs="Times New Roman" w:hint="default"/>
        <w:color w:val="00206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E75918"/>
    <w:multiLevelType w:val="hybridMultilevel"/>
    <w:tmpl w:val="C3AEA116"/>
    <w:lvl w:ilvl="0" w:tplc="31145194">
      <w:start w:val="1"/>
      <w:numFmt w:val="bullet"/>
      <w:lvlText w:val=""/>
      <w:lvlJc w:val="left"/>
      <w:pPr>
        <w:ind w:left="753" w:hanging="360"/>
      </w:pPr>
      <w:rPr>
        <w:rFonts w:ascii="Symbol" w:hAnsi="Symbol" w:hint="default"/>
        <w:color w:val="002060"/>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2">
    <w:nsid w:val="1124579F"/>
    <w:multiLevelType w:val="hybridMultilevel"/>
    <w:tmpl w:val="5C22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01DF1"/>
    <w:multiLevelType w:val="hybridMultilevel"/>
    <w:tmpl w:val="BB98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D2C77"/>
    <w:multiLevelType w:val="hybridMultilevel"/>
    <w:tmpl w:val="B7F4C338"/>
    <w:lvl w:ilvl="0" w:tplc="0419000F">
      <w:start w:val="1"/>
      <w:numFmt w:val="decimal"/>
      <w:lvlText w:val="%1."/>
      <w:lvlJc w:val="left"/>
      <w:pPr>
        <w:tabs>
          <w:tab w:val="num" w:pos="1440"/>
        </w:tabs>
        <w:ind w:left="1440" w:hanging="360"/>
      </w:pPr>
      <w:rPr>
        <w:rFonts w:cs="Times New Roman"/>
      </w:rPr>
    </w:lvl>
    <w:lvl w:ilvl="1" w:tplc="EA6A784A">
      <w:start w:val="1"/>
      <w:numFmt w:val="upperRoman"/>
      <w:lvlText w:val="%2."/>
      <w:lvlJc w:val="left"/>
      <w:pPr>
        <w:tabs>
          <w:tab w:val="num" w:pos="2520"/>
        </w:tabs>
        <w:ind w:left="2520" w:hanging="720"/>
      </w:pPr>
      <w:rPr>
        <w:rFonts w:cs="Times New Roman" w:hint="default"/>
        <w:b/>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5D072C52"/>
    <w:multiLevelType w:val="hybridMultilevel"/>
    <w:tmpl w:val="242E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1024C"/>
    <w:multiLevelType w:val="hybridMultilevel"/>
    <w:tmpl w:val="76A8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C40A0E"/>
    <w:multiLevelType w:val="hybridMultilevel"/>
    <w:tmpl w:val="C6BCD462"/>
    <w:lvl w:ilvl="0" w:tplc="A81CD298">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1B"/>
    <w:rsid w:val="0000115D"/>
    <w:rsid w:val="00006EBA"/>
    <w:rsid w:val="00013851"/>
    <w:rsid w:val="00015DD2"/>
    <w:rsid w:val="00025528"/>
    <w:rsid w:val="00045596"/>
    <w:rsid w:val="00046816"/>
    <w:rsid w:val="00052A8D"/>
    <w:rsid w:val="00070732"/>
    <w:rsid w:val="00074223"/>
    <w:rsid w:val="00082508"/>
    <w:rsid w:val="000903AC"/>
    <w:rsid w:val="000A3F36"/>
    <w:rsid w:val="000A452C"/>
    <w:rsid w:val="000A63B7"/>
    <w:rsid w:val="000A7075"/>
    <w:rsid w:val="000B10E9"/>
    <w:rsid w:val="000B497B"/>
    <w:rsid w:val="000C6A6E"/>
    <w:rsid w:val="000D2F14"/>
    <w:rsid w:val="000E1460"/>
    <w:rsid w:val="00103A0D"/>
    <w:rsid w:val="00123CAF"/>
    <w:rsid w:val="001308CC"/>
    <w:rsid w:val="00136BCD"/>
    <w:rsid w:val="00143B20"/>
    <w:rsid w:val="00153BD3"/>
    <w:rsid w:val="00171853"/>
    <w:rsid w:val="0019699D"/>
    <w:rsid w:val="001C1AD6"/>
    <w:rsid w:val="001D6C52"/>
    <w:rsid w:val="001D7E19"/>
    <w:rsid w:val="001E0B59"/>
    <w:rsid w:val="0020667E"/>
    <w:rsid w:val="0021189E"/>
    <w:rsid w:val="00230D17"/>
    <w:rsid w:val="00240034"/>
    <w:rsid w:val="0024460F"/>
    <w:rsid w:val="00257046"/>
    <w:rsid w:val="0026294D"/>
    <w:rsid w:val="002758CF"/>
    <w:rsid w:val="002823D0"/>
    <w:rsid w:val="00285A09"/>
    <w:rsid w:val="00293C1B"/>
    <w:rsid w:val="002950EA"/>
    <w:rsid w:val="0029668C"/>
    <w:rsid w:val="002B162C"/>
    <w:rsid w:val="002B390A"/>
    <w:rsid w:val="002C318E"/>
    <w:rsid w:val="002D28A7"/>
    <w:rsid w:val="002D4A45"/>
    <w:rsid w:val="002D7111"/>
    <w:rsid w:val="002E2CBB"/>
    <w:rsid w:val="002E4E79"/>
    <w:rsid w:val="002E7591"/>
    <w:rsid w:val="002F5E9B"/>
    <w:rsid w:val="003036A4"/>
    <w:rsid w:val="003057C0"/>
    <w:rsid w:val="00312D0F"/>
    <w:rsid w:val="00325857"/>
    <w:rsid w:val="00327B59"/>
    <w:rsid w:val="00335E88"/>
    <w:rsid w:val="0035282C"/>
    <w:rsid w:val="00363B51"/>
    <w:rsid w:val="003647E1"/>
    <w:rsid w:val="00383599"/>
    <w:rsid w:val="00390882"/>
    <w:rsid w:val="003935EE"/>
    <w:rsid w:val="003A2498"/>
    <w:rsid w:val="003A5D53"/>
    <w:rsid w:val="003B20FA"/>
    <w:rsid w:val="003B680E"/>
    <w:rsid w:val="003C6B75"/>
    <w:rsid w:val="003D245D"/>
    <w:rsid w:val="003E15B6"/>
    <w:rsid w:val="003E7ECC"/>
    <w:rsid w:val="003F1C3F"/>
    <w:rsid w:val="003F5BAE"/>
    <w:rsid w:val="00414A6A"/>
    <w:rsid w:val="004170F8"/>
    <w:rsid w:val="00434101"/>
    <w:rsid w:val="00436AE2"/>
    <w:rsid w:val="00452CB3"/>
    <w:rsid w:val="00452D47"/>
    <w:rsid w:val="004539D0"/>
    <w:rsid w:val="004622DA"/>
    <w:rsid w:val="00467D48"/>
    <w:rsid w:val="00472A3B"/>
    <w:rsid w:val="00476859"/>
    <w:rsid w:val="0048051C"/>
    <w:rsid w:val="00495779"/>
    <w:rsid w:val="004A063F"/>
    <w:rsid w:val="004C363B"/>
    <w:rsid w:val="004C4384"/>
    <w:rsid w:val="004C642C"/>
    <w:rsid w:val="004C7300"/>
    <w:rsid w:val="004E10D9"/>
    <w:rsid w:val="004E3496"/>
    <w:rsid w:val="004E7F23"/>
    <w:rsid w:val="004F0788"/>
    <w:rsid w:val="004F704C"/>
    <w:rsid w:val="005027FB"/>
    <w:rsid w:val="00522FD3"/>
    <w:rsid w:val="00525200"/>
    <w:rsid w:val="00531B6C"/>
    <w:rsid w:val="00541F2A"/>
    <w:rsid w:val="00544265"/>
    <w:rsid w:val="0055002D"/>
    <w:rsid w:val="00554F20"/>
    <w:rsid w:val="00567926"/>
    <w:rsid w:val="0058086D"/>
    <w:rsid w:val="00581EDB"/>
    <w:rsid w:val="00586A24"/>
    <w:rsid w:val="005D226F"/>
    <w:rsid w:val="005D2FC3"/>
    <w:rsid w:val="005D54B2"/>
    <w:rsid w:val="005F381B"/>
    <w:rsid w:val="00601F28"/>
    <w:rsid w:val="00610787"/>
    <w:rsid w:val="0061303F"/>
    <w:rsid w:val="00622DF6"/>
    <w:rsid w:val="006242EE"/>
    <w:rsid w:val="00626C57"/>
    <w:rsid w:val="006340D1"/>
    <w:rsid w:val="00634AA2"/>
    <w:rsid w:val="0064245B"/>
    <w:rsid w:val="0066673E"/>
    <w:rsid w:val="00675993"/>
    <w:rsid w:val="0067721F"/>
    <w:rsid w:val="00677ECF"/>
    <w:rsid w:val="00682928"/>
    <w:rsid w:val="00696786"/>
    <w:rsid w:val="006A7D7B"/>
    <w:rsid w:val="006D0BE2"/>
    <w:rsid w:val="006E2907"/>
    <w:rsid w:val="006E7E13"/>
    <w:rsid w:val="006F495B"/>
    <w:rsid w:val="006F50DA"/>
    <w:rsid w:val="006F5DF4"/>
    <w:rsid w:val="00700770"/>
    <w:rsid w:val="0070510A"/>
    <w:rsid w:val="007152B6"/>
    <w:rsid w:val="00735C2E"/>
    <w:rsid w:val="0074557C"/>
    <w:rsid w:val="00754E5A"/>
    <w:rsid w:val="00785A53"/>
    <w:rsid w:val="007922BB"/>
    <w:rsid w:val="007D6E3A"/>
    <w:rsid w:val="007F26C7"/>
    <w:rsid w:val="007F2719"/>
    <w:rsid w:val="007F6881"/>
    <w:rsid w:val="00805172"/>
    <w:rsid w:val="00816072"/>
    <w:rsid w:val="00816B52"/>
    <w:rsid w:val="00826981"/>
    <w:rsid w:val="00827E3E"/>
    <w:rsid w:val="00836379"/>
    <w:rsid w:val="00837BCB"/>
    <w:rsid w:val="008508C9"/>
    <w:rsid w:val="00852531"/>
    <w:rsid w:val="008529A2"/>
    <w:rsid w:val="00860DAF"/>
    <w:rsid w:val="0086772D"/>
    <w:rsid w:val="008777F1"/>
    <w:rsid w:val="00887594"/>
    <w:rsid w:val="008B044C"/>
    <w:rsid w:val="008B0792"/>
    <w:rsid w:val="008B2E26"/>
    <w:rsid w:val="008B614E"/>
    <w:rsid w:val="008E7EFF"/>
    <w:rsid w:val="00905F63"/>
    <w:rsid w:val="00907FF3"/>
    <w:rsid w:val="00910963"/>
    <w:rsid w:val="00924BA5"/>
    <w:rsid w:val="00927E28"/>
    <w:rsid w:val="00931F92"/>
    <w:rsid w:val="00936B2C"/>
    <w:rsid w:val="00977B23"/>
    <w:rsid w:val="009A0A10"/>
    <w:rsid w:val="009A157F"/>
    <w:rsid w:val="009A3E35"/>
    <w:rsid w:val="009B266C"/>
    <w:rsid w:val="009D4252"/>
    <w:rsid w:val="009E6680"/>
    <w:rsid w:val="009F2EDC"/>
    <w:rsid w:val="00A0018C"/>
    <w:rsid w:val="00A0033D"/>
    <w:rsid w:val="00A00F64"/>
    <w:rsid w:val="00A0378B"/>
    <w:rsid w:val="00A04455"/>
    <w:rsid w:val="00A21565"/>
    <w:rsid w:val="00A23F2F"/>
    <w:rsid w:val="00A45B19"/>
    <w:rsid w:val="00A57373"/>
    <w:rsid w:val="00A91E96"/>
    <w:rsid w:val="00A9259F"/>
    <w:rsid w:val="00AB43EC"/>
    <w:rsid w:val="00AD00AD"/>
    <w:rsid w:val="00AD2C1C"/>
    <w:rsid w:val="00AD5CB0"/>
    <w:rsid w:val="00AD7E29"/>
    <w:rsid w:val="00AF2DFE"/>
    <w:rsid w:val="00B04EB0"/>
    <w:rsid w:val="00B134F9"/>
    <w:rsid w:val="00B17F8C"/>
    <w:rsid w:val="00B308A2"/>
    <w:rsid w:val="00B52A43"/>
    <w:rsid w:val="00B70D8C"/>
    <w:rsid w:val="00B732E3"/>
    <w:rsid w:val="00B7338E"/>
    <w:rsid w:val="00B75949"/>
    <w:rsid w:val="00BA33B1"/>
    <w:rsid w:val="00BD0405"/>
    <w:rsid w:val="00BF0F55"/>
    <w:rsid w:val="00C03240"/>
    <w:rsid w:val="00C2756B"/>
    <w:rsid w:val="00C432FB"/>
    <w:rsid w:val="00C675D1"/>
    <w:rsid w:val="00C81B53"/>
    <w:rsid w:val="00C9192E"/>
    <w:rsid w:val="00CA3137"/>
    <w:rsid w:val="00CB0E93"/>
    <w:rsid w:val="00CB508A"/>
    <w:rsid w:val="00CB62D0"/>
    <w:rsid w:val="00CC0780"/>
    <w:rsid w:val="00CC0F03"/>
    <w:rsid w:val="00CC125C"/>
    <w:rsid w:val="00CD4B95"/>
    <w:rsid w:val="00CF0903"/>
    <w:rsid w:val="00CF7AAF"/>
    <w:rsid w:val="00D11B1A"/>
    <w:rsid w:val="00D1644F"/>
    <w:rsid w:val="00D16790"/>
    <w:rsid w:val="00D169F5"/>
    <w:rsid w:val="00D16B6E"/>
    <w:rsid w:val="00D2707B"/>
    <w:rsid w:val="00D32817"/>
    <w:rsid w:val="00D436A2"/>
    <w:rsid w:val="00D43E4D"/>
    <w:rsid w:val="00D506D9"/>
    <w:rsid w:val="00D5375B"/>
    <w:rsid w:val="00D62ECA"/>
    <w:rsid w:val="00DB23F7"/>
    <w:rsid w:val="00DC3342"/>
    <w:rsid w:val="00DC405C"/>
    <w:rsid w:val="00DC451B"/>
    <w:rsid w:val="00DE52CE"/>
    <w:rsid w:val="00DF51DB"/>
    <w:rsid w:val="00E03672"/>
    <w:rsid w:val="00E21FE6"/>
    <w:rsid w:val="00E34CBD"/>
    <w:rsid w:val="00E363E4"/>
    <w:rsid w:val="00E37E12"/>
    <w:rsid w:val="00E41FDA"/>
    <w:rsid w:val="00E44342"/>
    <w:rsid w:val="00E574B5"/>
    <w:rsid w:val="00E662FA"/>
    <w:rsid w:val="00E74E78"/>
    <w:rsid w:val="00E779DC"/>
    <w:rsid w:val="00E930B8"/>
    <w:rsid w:val="00E978B6"/>
    <w:rsid w:val="00EB3972"/>
    <w:rsid w:val="00ED2579"/>
    <w:rsid w:val="00EE57BC"/>
    <w:rsid w:val="00EF4AF2"/>
    <w:rsid w:val="00F065D0"/>
    <w:rsid w:val="00F1130C"/>
    <w:rsid w:val="00F25F8E"/>
    <w:rsid w:val="00F265B0"/>
    <w:rsid w:val="00F3642D"/>
    <w:rsid w:val="00F44D53"/>
    <w:rsid w:val="00F45D40"/>
    <w:rsid w:val="00F54A36"/>
    <w:rsid w:val="00F550BF"/>
    <w:rsid w:val="00F55C17"/>
    <w:rsid w:val="00F57D30"/>
    <w:rsid w:val="00F62348"/>
    <w:rsid w:val="00F77131"/>
    <w:rsid w:val="00FA298A"/>
    <w:rsid w:val="00FA2F01"/>
    <w:rsid w:val="00FA3640"/>
    <w:rsid w:val="00FA5BDA"/>
    <w:rsid w:val="00FB3013"/>
    <w:rsid w:val="00FC3C3E"/>
    <w:rsid w:val="00FD2045"/>
    <w:rsid w:val="00FD3AF0"/>
    <w:rsid w:val="00FD3FE2"/>
    <w:rsid w:val="00FE1E0B"/>
    <w:rsid w:val="00FE7BA4"/>
    <w:rsid w:val="00FF0647"/>
    <w:rsid w:val="00FF20CE"/>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045596"/>
    <w:pPr>
      <w:spacing w:before="100" w:beforeAutospacing="1" w:after="100" w:afterAutospacing="1" w:line="240" w:lineRule="auto"/>
      <w:outlineLvl w:val="0"/>
    </w:pPr>
    <w:rPr>
      <w:rFonts w:ascii="Times New Roman"/>
      <w:b/>
      <w:bCs/>
      <w:kern w:val="36"/>
      <w:sz w:val="48"/>
      <w:szCs w:val="48"/>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1">
    <w:name w:val="Normal1"/>
    <w:uiPriority w:val="99"/>
    <w:rsid w:val="00610787"/>
    <w:pPr>
      <w:spacing w:after="200" w:line="276" w:lineRule="auto"/>
    </w:pPr>
    <w:rPr>
      <w:rFonts w:ascii="Calibri" w:eastAsia="Calibri" w:hAnsi="Calibri" w:cs="Calibri"/>
      <w:color w:val="000000"/>
      <w:lang w:val="en-US" w:eastAsia="en-US"/>
    </w:rPr>
  </w:style>
  <w:style w:type="paragraph" w:styleId="Listparagraf">
    <w:name w:val="List Paragraph"/>
    <w:basedOn w:val="Normal"/>
    <w:uiPriority w:val="34"/>
    <w:qFormat/>
    <w:rsid w:val="008B2E26"/>
    <w:pPr>
      <w:ind w:left="720"/>
      <w:contextualSpacing/>
    </w:pPr>
  </w:style>
  <w:style w:type="paragraph" w:styleId="Textnotdesubsol">
    <w:name w:val="footnote text"/>
    <w:basedOn w:val="Normal"/>
    <w:link w:val="TextnotdesubsolCaracter"/>
    <w:uiPriority w:val="99"/>
    <w:semiHidden/>
    <w:unhideWhenUsed/>
    <w:rsid w:val="00DF51DB"/>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DF51DB"/>
    <w:rPr>
      <w:sz w:val="20"/>
      <w:szCs w:val="20"/>
    </w:rPr>
  </w:style>
  <w:style w:type="character" w:styleId="Referinnotdesubsol">
    <w:name w:val="footnote reference"/>
    <w:basedOn w:val="Fontdeparagrafimplicit"/>
    <w:uiPriority w:val="99"/>
    <w:semiHidden/>
    <w:unhideWhenUsed/>
    <w:rsid w:val="00DF51DB"/>
    <w:rPr>
      <w:vertAlign w:val="superscript"/>
    </w:rPr>
  </w:style>
  <w:style w:type="paragraph" w:customStyle="1" w:styleId="tt">
    <w:name w:val="tt"/>
    <w:basedOn w:val="Normal"/>
    <w:rsid w:val="00DF51DB"/>
    <w:pPr>
      <w:spacing w:before="100" w:beforeAutospacing="1" w:after="100" w:afterAutospacing="1" w:line="240" w:lineRule="auto"/>
    </w:pPr>
    <w:rPr>
      <w:rFonts w:ascii="Times New Roman"/>
      <w:sz w:val="24"/>
      <w:szCs w:val="24"/>
    </w:rPr>
  </w:style>
  <w:style w:type="paragraph" w:customStyle="1" w:styleId="ttsp">
    <w:name w:val="tt_sp"/>
    <w:basedOn w:val="Normal"/>
    <w:rsid w:val="00DF51DB"/>
    <w:pPr>
      <w:spacing w:before="100" w:beforeAutospacing="1" w:after="100" w:afterAutospacing="1" w:line="240" w:lineRule="auto"/>
    </w:pPr>
    <w:rPr>
      <w:rFonts w:ascii="Times New Roman"/>
      <w:sz w:val="24"/>
      <w:szCs w:val="24"/>
    </w:rPr>
  </w:style>
  <w:style w:type="paragraph" w:styleId="NormalWeb">
    <w:name w:val="Normal (Web)"/>
    <w:basedOn w:val="Normal"/>
    <w:uiPriority w:val="99"/>
    <w:semiHidden/>
    <w:unhideWhenUsed/>
    <w:rsid w:val="009A3E35"/>
    <w:pPr>
      <w:spacing w:before="100" w:beforeAutospacing="1" w:after="100" w:afterAutospacing="1" w:line="240" w:lineRule="auto"/>
    </w:pPr>
    <w:rPr>
      <w:rFonts w:ascii="Times New Roman"/>
      <w:sz w:val="24"/>
      <w:szCs w:val="24"/>
    </w:rPr>
  </w:style>
  <w:style w:type="paragraph" w:styleId="TextnBalon">
    <w:name w:val="Balloon Text"/>
    <w:basedOn w:val="Normal"/>
    <w:link w:val="TextnBalonCaracter"/>
    <w:uiPriority w:val="99"/>
    <w:semiHidden/>
    <w:unhideWhenUsed/>
    <w:rsid w:val="00AF2DF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F2DFE"/>
    <w:rPr>
      <w:rFonts w:ascii="Segoe UI" w:hAnsi="Segoe UI" w:cs="Segoe UI"/>
      <w:sz w:val="18"/>
      <w:szCs w:val="18"/>
    </w:rPr>
  </w:style>
  <w:style w:type="character" w:styleId="Referincomentariu">
    <w:name w:val="annotation reference"/>
    <w:basedOn w:val="Fontdeparagrafimplicit"/>
    <w:uiPriority w:val="99"/>
    <w:semiHidden/>
    <w:unhideWhenUsed/>
    <w:rsid w:val="00601F28"/>
    <w:rPr>
      <w:sz w:val="16"/>
      <w:szCs w:val="16"/>
    </w:rPr>
  </w:style>
  <w:style w:type="paragraph" w:styleId="Textcomentariu">
    <w:name w:val="annotation text"/>
    <w:basedOn w:val="Normal"/>
    <w:link w:val="TextcomentariuCaracter"/>
    <w:uiPriority w:val="99"/>
    <w:semiHidden/>
    <w:unhideWhenUsed/>
    <w:rsid w:val="00601F28"/>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01F28"/>
    <w:rPr>
      <w:sz w:val="20"/>
      <w:szCs w:val="20"/>
    </w:rPr>
  </w:style>
  <w:style w:type="paragraph" w:styleId="SubiectComentariu">
    <w:name w:val="annotation subject"/>
    <w:basedOn w:val="Textcomentariu"/>
    <w:next w:val="Textcomentariu"/>
    <w:link w:val="SubiectComentariuCaracter"/>
    <w:uiPriority w:val="99"/>
    <w:semiHidden/>
    <w:unhideWhenUsed/>
    <w:rsid w:val="00601F28"/>
    <w:rPr>
      <w:b/>
      <w:bCs/>
    </w:rPr>
  </w:style>
  <w:style w:type="character" w:customStyle="1" w:styleId="SubiectComentariuCaracter">
    <w:name w:val="Subiect Comentariu Caracter"/>
    <w:basedOn w:val="TextcomentariuCaracter"/>
    <w:link w:val="SubiectComentariu"/>
    <w:uiPriority w:val="99"/>
    <w:semiHidden/>
    <w:rsid w:val="00601F28"/>
    <w:rPr>
      <w:b/>
      <w:bCs/>
      <w:sz w:val="20"/>
      <w:szCs w:val="20"/>
    </w:rPr>
  </w:style>
  <w:style w:type="character" w:customStyle="1" w:styleId="docheader">
    <w:name w:val="doc_header"/>
    <w:basedOn w:val="Fontdeparagrafimplicit"/>
    <w:rsid w:val="00FE1E0B"/>
  </w:style>
  <w:style w:type="character" w:styleId="Robust">
    <w:name w:val="Strong"/>
    <w:basedOn w:val="Fontdeparagrafimplicit"/>
    <w:uiPriority w:val="22"/>
    <w:qFormat/>
    <w:rsid w:val="00FE1E0B"/>
    <w:rPr>
      <w:b/>
      <w:bCs/>
    </w:rPr>
  </w:style>
  <w:style w:type="paragraph" w:styleId="PreformatatHTML">
    <w:name w:val="HTML Preformatted"/>
    <w:basedOn w:val="Normal"/>
    <w:link w:val="PreformatatHTMLCaracter"/>
    <w:uiPriority w:val="99"/>
    <w:semiHidden/>
    <w:unhideWhenUsed/>
    <w:rsid w:val="009F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PreformatatHTMLCaracter">
    <w:name w:val="Preformatat HTML Caracter"/>
    <w:basedOn w:val="Fontdeparagrafimplicit"/>
    <w:link w:val="PreformatatHTML"/>
    <w:uiPriority w:val="99"/>
    <w:semiHidden/>
    <w:rsid w:val="009F2EDC"/>
    <w:rPr>
      <w:rFonts w:ascii="Courier New" w:hAnsi="Courier New" w:cs="Courier New"/>
      <w:sz w:val="20"/>
      <w:szCs w:val="20"/>
      <w:lang w:val="en-US" w:eastAsia="en-US"/>
    </w:rPr>
  </w:style>
  <w:style w:type="paragraph" w:styleId="Antet">
    <w:name w:val="header"/>
    <w:basedOn w:val="Normal"/>
    <w:link w:val="AntetCaracter"/>
    <w:uiPriority w:val="99"/>
    <w:unhideWhenUsed/>
    <w:rsid w:val="003B20F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B20FA"/>
  </w:style>
  <w:style w:type="paragraph" w:styleId="Subsol">
    <w:name w:val="footer"/>
    <w:basedOn w:val="Normal"/>
    <w:link w:val="SubsolCaracter"/>
    <w:uiPriority w:val="99"/>
    <w:unhideWhenUsed/>
    <w:rsid w:val="003B20F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B20FA"/>
  </w:style>
  <w:style w:type="character" w:customStyle="1" w:styleId="Titlu1Caracter">
    <w:name w:val="Titlu 1 Caracter"/>
    <w:basedOn w:val="Fontdeparagrafimplicit"/>
    <w:link w:val="Titlu1"/>
    <w:uiPriority w:val="9"/>
    <w:rsid w:val="00045596"/>
    <w:rPr>
      <w:rFonts w:ascii="Times New Roman"/>
      <w:b/>
      <w:bCs/>
      <w:kern w:val="36"/>
      <w:sz w:val="48"/>
      <w:szCs w:val="48"/>
      <w:lang w:val="en-US" w:eastAsia="en-US"/>
    </w:rPr>
  </w:style>
  <w:style w:type="table" w:styleId="GrilTabel">
    <w:name w:val="Table Grid"/>
    <w:basedOn w:val="TabelNormal"/>
    <w:uiPriority w:val="39"/>
    <w:rsid w:val="007F6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52CE"/>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Fontdeparagrafimplicit"/>
    <w:uiPriority w:val="99"/>
    <w:unhideWhenUsed/>
    <w:rsid w:val="00434101"/>
    <w:rPr>
      <w:color w:val="0000FF"/>
      <w:u w:val="single"/>
    </w:rPr>
  </w:style>
  <w:style w:type="character" w:styleId="Numrdelinie">
    <w:name w:val="line number"/>
    <w:basedOn w:val="Fontdeparagrafimplicit"/>
    <w:uiPriority w:val="99"/>
    <w:semiHidden/>
    <w:unhideWhenUsed/>
    <w:rsid w:val="00580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045596"/>
    <w:pPr>
      <w:spacing w:before="100" w:beforeAutospacing="1" w:after="100" w:afterAutospacing="1" w:line="240" w:lineRule="auto"/>
      <w:outlineLvl w:val="0"/>
    </w:pPr>
    <w:rPr>
      <w:rFonts w:ascii="Times New Roman"/>
      <w:b/>
      <w:bCs/>
      <w:kern w:val="36"/>
      <w:sz w:val="48"/>
      <w:szCs w:val="48"/>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1">
    <w:name w:val="Normal1"/>
    <w:uiPriority w:val="99"/>
    <w:rsid w:val="00610787"/>
    <w:pPr>
      <w:spacing w:after="200" w:line="276" w:lineRule="auto"/>
    </w:pPr>
    <w:rPr>
      <w:rFonts w:ascii="Calibri" w:eastAsia="Calibri" w:hAnsi="Calibri" w:cs="Calibri"/>
      <w:color w:val="000000"/>
      <w:lang w:val="en-US" w:eastAsia="en-US"/>
    </w:rPr>
  </w:style>
  <w:style w:type="paragraph" w:styleId="Listparagraf">
    <w:name w:val="List Paragraph"/>
    <w:basedOn w:val="Normal"/>
    <w:uiPriority w:val="34"/>
    <w:qFormat/>
    <w:rsid w:val="008B2E26"/>
    <w:pPr>
      <w:ind w:left="720"/>
      <w:contextualSpacing/>
    </w:pPr>
  </w:style>
  <w:style w:type="paragraph" w:styleId="Textnotdesubsol">
    <w:name w:val="footnote text"/>
    <w:basedOn w:val="Normal"/>
    <w:link w:val="TextnotdesubsolCaracter"/>
    <w:uiPriority w:val="99"/>
    <w:semiHidden/>
    <w:unhideWhenUsed/>
    <w:rsid w:val="00DF51DB"/>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DF51DB"/>
    <w:rPr>
      <w:sz w:val="20"/>
      <w:szCs w:val="20"/>
    </w:rPr>
  </w:style>
  <w:style w:type="character" w:styleId="Referinnotdesubsol">
    <w:name w:val="footnote reference"/>
    <w:basedOn w:val="Fontdeparagrafimplicit"/>
    <w:uiPriority w:val="99"/>
    <w:semiHidden/>
    <w:unhideWhenUsed/>
    <w:rsid w:val="00DF51DB"/>
    <w:rPr>
      <w:vertAlign w:val="superscript"/>
    </w:rPr>
  </w:style>
  <w:style w:type="paragraph" w:customStyle="1" w:styleId="tt">
    <w:name w:val="tt"/>
    <w:basedOn w:val="Normal"/>
    <w:rsid w:val="00DF51DB"/>
    <w:pPr>
      <w:spacing w:before="100" w:beforeAutospacing="1" w:after="100" w:afterAutospacing="1" w:line="240" w:lineRule="auto"/>
    </w:pPr>
    <w:rPr>
      <w:rFonts w:ascii="Times New Roman"/>
      <w:sz w:val="24"/>
      <w:szCs w:val="24"/>
    </w:rPr>
  </w:style>
  <w:style w:type="paragraph" w:customStyle="1" w:styleId="ttsp">
    <w:name w:val="tt_sp"/>
    <w:basedOn w:val="Normal"/>
    <w:rsid w:val="00DF51DB"/>
    <w:pPr>
      <w:spacing w:before="100" w:beforeAutospacing="1" w:after="100" w:afterAutospacing="1" w:line="240" w:lineRule="auto"/>
    </w:pPr>
    <w:rPr>
      <w:rFonts w:ascii="Times New Roman"/>
      <w:sz w:val="24"/>
      <w:szCs w:val="24"/>
    </w:rPr>
  </w:style>
  <w:style w:type="paragraph" w:styleId="NormalWeb">
    <w:name w:val="Normal (Web)"/>
    <w:basedOn w:val="Normal"/>
    <w:uiPriority w:val="99"/>
    <w:semiHidden/>
    <w:unhideWhenUsed/>
    <w:rsid w:val="009A3E35"/>
    <w:pPr>
      <w:spacing w:before="100" w:beforeAutospacing="1" w:after="100" w:afterAutospacing="1" w:line="240" w:lineRule="auto"/>
    </w:pPr>
    <w:rPr>
      <w:rFonts w:ascii="Times New Roman"/>
      <w:sz w:val="24"/>
      <w:szCs w:val="24"/>
    </w:rPr>
  </w:style>
  <w:style w:type="paragraph" w:styleId="TextnBalon">
    <w:name w:val="Balloon Text"/>
    <w:basedOn w:val="Normal"/>
    <w:link w:val="TextnBalonCaracter"/>
    <w:uiPriority w:val="99"/>
    <w:semiHidden/>
    <w:unhideWhenUsed/>
    <w:rsid w:val="00AF2DF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F2DFE"/>
    <w:rPr>
      <w:rFonts w:ascii="Segoe UI" w:hAnsi="Segoe UI" w:cs="Segoe UI"/>
      <w:sz w:val="18"/>
      <w:szCs w:val="18"/>
    </w:rPr>
  </w:style>
  <w:style w:type="character" w:styleId="Referincomentariu">
    <w:name w:val="annotation reference"/>
    <w:basedOn w:val="Fontdeparagrafimplicit"/>
    <w:uiPriority w:val="99"/>
    <w:semiHidden/>
    <w:unhideWhenUsed/>
    <w:rsid w:val="00601F28"/>
    <w:rPr>
      <w:sz w:val="16"/>
      <w:szCs w:val="16"/>
    </w:rPr>
  </w:style>
  <w:style w:type="paragraph" w:styleId="Textcomentariu">
    <w:name w:val="annotation text"/>
    <w:basedOn w:val="Normal"/>
    <w:link w:val="TextcomentariuCaracter"/>
    <w:uiPriority w:val="99"/>
    <w:semiHidden/>
    <w:unhideWhenUsed/>
    <w:rsid w:val="00601F28"/>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01F28"/>
    <w:rPr>
      <w:sz w:val="20"/>
      <w:szCs w:val="20"/>
    </w:rPr>
  </w:style>
  <w:style w:type="paragraph" w:styleId="SubiectComentariu">
    <w:name w:val="annotation subject"/>
    <w:basedOn w:val="Textcomentariu"/>
    <w:next w:val="Textcomentariu"/>
    <w:link w:val="SubiectComentariuCaracter"/>
    <w:uiPriority w:val="99"/>
    <w:semiHidden/>
    <w:unhideWhenUsed/>
    <w:rsid w:val="00601F28"/>
    <w:rPr>
      <w:b/>
      <w:bCs/>
    </w:rPr>
  </w:style>
  <w:style w:type="character" w:customStyle="1" w:styleId="SubiectComentariuCaracter">
    <w:name w:val="Subiect Comentariu Caracter"/>
    <w:basedOn w:val="TextcomentariuCaracter"/>
    <w:link w:val="SubiectComentariu"/>
    <w:uiPriority w:val="99"/>
    <w:semiHidden/>
    <w:rsid w:val="00601F28"/>
    <w:rPr>
      <w:b/>
      <w:bCs/>
      <w:sz w:val="20"/>
      <w:szCs w:val="20"/>
    </w:rPr>
  </w:style>
  <w:style w:type="character" w:customStyle="1" w:styleId="docheader">
    <w:name w:val="doc_header"/>
    <w:basedOn w:val="Fontdeparagrafimplicit"/>
    <w:rsid w:val="00FE1E0B"/>
  </w:style>
  <w:style w:type="character" w:styleId="Robust">
    <w:name w:val="Strong"/>
    <w:basedOn w:val="Fontdeparagrafimplicit"/>
    <w:uiPriority w:val="22"/>
    <w:qFormat/>
    <w:rsid w:val="00FE1E0B"/>
    <w:rPr>
      <w:b/>
      <w:bCs/>
    </w:rPr>
  </w:style>
  <w:style w:type="paragraph" w:styleId="PreformatatHTML">
    <w:name w:val="HTML Preformatted"/>
    <w:basedOn w:val="Normal"/>
    <w:link w:val="PreformatatHTMLCaracter"/>
    <w:uiPriority w:val="99"/>
    <w:semiHidden/>
    <w:unhideWhenUsed/>
    <w:rsid w:val="009F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PreformatatHTMLCaracter">
    <w:name w:val="Preformatat HTML Caracter"/>
    <w:basedOn w:val="Fontdeparagrafimplicit"/>
    <w:link w:val="PreformatatHTML"/>
    <w:uiPriority w:val="99"/>
    <w:semiHidden/>
    <w:rsid w:val="009F2EDC"/>
    <w:rPr>
      <w:rFonts w:ascii="Courier New" w:hAnsi="Courier New" w:cs="Courier New"/>
      <w:sz w:val="20"/>
      <w:szCs w:val="20"/>
      <w:lang w:val="en-US" w:eastAsia="en-US"/>
    </w:rPr>
  </w:style>
  <w:style w:type="paragraph" w:styleId="Antet">
    <w:name w:val="header"/>
    <w:basedOn w:val="Normal"/>
    <w:link w:val="AntetCaracter"/>
    <w:uiPriority w:val="99"/>
    <w:unhideWhenUsed/>
    <w:rsid w:val="003B20F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B20FA"/>
  </w:style>
  <w:style w:type="paragraph" w:styleId="Subsol">
    <w:name w:val="footer"/>
    <w:basedOn w:val="Normal"/>
    <w:link w:val="SubsolCaracter"/>
    <w:uiPriority w:val="99"/>
    <w:unhideWhenUsed/>
    <w:rsid w:val="003B20F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B20FA"/>
  </w:style>
  <w:style w:type="character" w:customStyle="1" w:styleId="Titlu1Caracter">
    <w:name w:val="Titlu 1 Caracter"/>
    <w:basedOn w:val="Fontdeparagrafimplicit"/>
    <w:link w:val="Titlu1"/>
    <w:uiPriority w:val="9"/>
    <w:rsid w:val="00045596"/>
    <w:rPr>
      <w:rFonts w:ascii="Times New Roman"/>
      <w:b/>
      <w:bCs/>
      <w:kern w:val="36"/>
      <w:sz w:val="48"/>
      <w:szCs w:val="48"/>
      <w:lang w:val="en-US" w:eastAsia="en-US"/>
    </w:rPr>
  </w:style>
  <w:style w:type="table" w:styleId="GrilTabel">
    <w:name w:val="Table Grid"/>
    <w:basedOn w:val="TabelNormal"/>
    <w:uiPriority w:val="39"/>
    <w:rsid w:val="007F6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52CE"/>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Fontdeparagrafimplicit"/>
    <w:uiPriority w:val="99"/>
    <w:unhideWhenUsed/>
    <w:rsid w:val="00434101"/>
    <w:rPr>
      <w:color w:val="0000FF"/>
      <w:u w:val="single"/>
    </w:rPr>
  </w:style>
  <w:style w:type="character" w:styleId="Numrdelinie">
    <w:name w:val="line number"/>
    <w:basedOn w:val="Fontdeparagrafimplicit"/>
    <w:uiPriority w:val="99"/>
    <w:semiHidden/>
    <w:unhideWhenUsed/>
    <w:rsid w:val="0058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34">
      <w:bodyDiv w:val="1"/>
      <w:marLeft w:val="0"/>
      <w:marRight w:val="0"/>
      <w:marTop w:val="0"/>
      <w:marBottom w:val="0"/>
      <w:divBdr>
        <w:top w:val="none" w:sz="0" w:space="0" w:color="auto"/>
        <w:left w:val="none" w:sz="0" w:space="0" w:color="auto"/>
        <w:bottom w:val="none" w:sz="0" w:space="0" w:color="auto"/>
        <w:right w:val="none" w:sz="0" w:space="0" w:color="auto"/>
      </w:divBdr>
      <w:divsChild>
        <w:div w:id="117141600">
          <w:marLeft w:val="0"/>
          <w:marRight w:val="0"/>
          <w:marTop w:val="0"/>
          <w:marBottom w:val="0"/>
          <w:divBdr>
            <w:top w:val="none" w:sz="0" w:space="0" w:color="auto"/>
            <w:left w:val="none" w:sz="0" w:space="0" w:color="auto"/>
            <w:bottom w:val="none" w:sz="0" w:space="0" w:color="auto"/>
            <w:right w:val="none" w:sz="0" w:space="0" w:color="auto"/>
          </w:divBdr>
        </w:div>
        <w:div w:id="789931759">
          <w:marLeft w:val="0"/>
          <w:marRight w:val="0"/>
          <w:marTop w:val="0"/>
          <w:marBottom w:val="0"/>
          <w:divBdr>
            <w:top w:val="none" w:sz="0" w:space="0" w:color="auto"/>
            <w:left w:val="none" w:sz="0" w:space="0" w:color="auto"/>
            <w:bottom w:val="none" w:sz="0" w:space="0" w:color="auto"/>
            <w:right w:val="none" w:sz="0" w:space="0" w:color="auto"/>
          </w:divBdr>
        </w:div>
        <w:div w:id="284848366">
          <w:marLeft w:val="0"/>
          <w:marRight w:val="0"/>
          <w:marTop w:val="0"/>
          <w:marBottom w:val="0"/>
          <w:divBdr>
            <w:top w:val="none" w:sz="0" w:space="0" w:color="auto"/>
            <w:left w:val="none" w:sz="0" w:space="0" w:color="auto"/>
            <w:bottom w:val="none" w:sz="0" w:space="0" w:color="auto"/>
            <w:right w:val="none" w:sz="0" w:space="0" w:color="auto"/>
          </w:divBdr>
        </w:div>
      </w:divsChild>
    </w:div>
    <w:div w:id="53046805">
      <w:bodyDiv w:val="1"/>
      <w:marLeft w:val="0"/>
      <w:marRight w:val="0"/>
      <w:marTop w:val="0"/>
      <w:marBottom w:val="0"/>
      <w:divBdr>
        <w:top w:val="none" w:sz="0" w:space="0" w:color="auto"/>
        <w:left w:val="none" w:sz="0" w:space="0" w:color="auto"/>
        <w:bottom w:val="none" w:sz="0" w:space="0" w:color="auto"/>
        <w:right w:val="none" w:sz="0" w:space="0" w:color="auto"/>
      </w:divBdr>
    </w:div>
    <w:div w:id="550579344">
      <w:bodyDiv w:val="1"/>
      <w:marLeft w:val="0"/>
      <w:marRight w:val="0"/>
      <w:marTop w:val="0"/>
      <w:marBottom w:val="0"/>
      <w:divBdr>
        <w:top w:val="none" w:sz="0" w:space="0" w:color="auto"/>
        <w:left w:val="none" w:sz="0" w:space="0" w:color="auto"/>
        <w:bottom w:val="none" w:sz="0" w:space="0" w:color="auto"/>
        <w:right w:val="none" w:sz="0" w:space="0" w:color="auto"/>
      </w:divBdr>
    </w:div>
    <w:div w:id="689066776">
      <w:bodyDiv w:val="1"/>
      <w:marLeft w:val="0"/>
      <w:marRight w:val="0"/>
      <w:marTop w:val="0"/>
      <w:marBottom w:val="0"/>
      <w:divBdr>
        <w:top w:val="none" w:sz="0" w:space="0" w:color="auto"/>
        <w:left w:val="none" w:sz="0" w:space="0" w:color="auto"/>
        <w:bottom w:val="none" w:sz="0" w:space="0" w:color="auto"/>
        <w:right w:val="none" w:sz="0" w:space="0" w:color="auto"/>
      </w:divBdr>
      <w:divsChild>
        <w:div w:id="84034489">
          <w:marLeft w:val="0"/>
          <w:marRight w:val="0"/>
          <w:marTop w:val="0"/>
          <w:marBottom w:val="0"/>
          <w:divBdr>
            <w:top w:val="none" w:sz="0" w:space="0" w:color="auto"/>
            <w:left w:val="none" w:sz="0" w:space="0" w:color="auto"/>
            <w:bottom w:val="none" w:sz="0" w:space="0" w:color="auto"/>
            <w:right w:val="none" w:sz="0" w:space="0" w:color="auto"/>
          </w:divBdr>
          <w:divsChild>
            <w:div w:id="2000041697">
              <w:marLeft w:val="0"/>
              <w:marRight w:val="0"/>
              <w:marTop w:val="0"/>
              <w:marBottom w:val="0"/>
              <w:divBdr>
                <w:top w:val="none" w:sz="0" w:space="0" w:color="auto"/>
                <w:left w:val="none" w:sz="0" w:space="0" w:color="auto"/>
                <w:bottom w:val="none" w:sz="0" w:space="0" w:color="auto"/>
                <w:right w:val="none" w:sz="0" w:space="0" w:color="auto"/>
              </w:divBdr>
            </w:div>
            <w:div w:id="2076975056">
              <w:marLeft w:val="0"/>
              <w:marRight w:val="0"/>
              <w:marTop w:val="0"/>
              <w:marBottom w:val="0"/>
              <w:divBdr>
                <w:top w:val="none" w:sz="0" w:space="0" w:color="auto"/>
                <w:left w:val="none" w:sz="0" w:space="0" w:color="auto"/>
                <w:bottom w:val="none" w:sz="0" w:space="0" w:color="auto"/>
                <w:right w:val="none" w:sz="0" w:space="0" w:color="auto"/>
              </w:divBdr>
            </w:div>
            <w:div w:id="1963997068">
              <w:marLeft w:val="0"/>
              <w:marRight w:val="0"/>
              <w:marTop w:val="0"/>
              <w:marBottom w:val="0"/>
              <w:divBdr>
                <w:top w:val="none" w:sz="0" w:space="0" w:color="auto"/>
                <w:left w:val="none" w:sz="0" w:space="0" w:color="auto"/>
                <w:bottom w:val="none" w:sz="0" w:space="0" w:color="auto"/>
                <w:right w:val="none" w:sz="0" w:space="0" w:color="auto"/>
              </w:divBdr>
            </w:div>
            <w:div w:id="3859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6343">
      <w:bodyDiv w:val="1"/>
      <w:marLeft w:val="0"/>
      <w:marRight w:val="0"/>
      <w:marTop w:val="0"/>
      <w:marBottom w:val="0"/>
      <w:divBdr>
        <w:top w:val="none" w:sz="0" w:space="0" w:color="auto"/>
        <w:left w:val="none" w:sz="0" w:space="0" w:color="auto"/>
        <w:bottom w:val="none" w:sz="0" w:space="0" w:color="auto"/>
        <w:right w:val="none" w:sz="0" w:space="0" w:color="auto"/>
      </w:divBdr>
    </w:div>
    <w:div w:id="810487023">
      <w:bodyDiv w:val="1"/>
      <w:marLeft w:val="0"/>
      <w:marRight w:val="0"/>
      <w:marTop w:val="0"/>
      <w:marBottom w:val="0"/>
      <w:divBdr>
        <w:top w:val="none" w:sz="0" w:space="0" w:color="auto"/>
        <w:left w:val="none" w:sz="0" w:space="0" w:color="auto"/>
        <w:bottom w:val="none" w:sz="0" w:space="0" w:color="auto"/>
        <w:right w:val="none" w:sz="0" w:space="0" w:color="auto"/>
      </w:divBdr>
    </w:div>
    <w:div w:id="1355183229">
      <w:bodyDiv w:val="1"/>
      <w:marLeft w:val="0"/>
      <w:marRight w:val="0"/>
      <w:marTop w:val="0"/>
      <w:marBottom w:val="0"/>
      <w:divBdr>
        <w:top w:val="none" w:sz="0" w:space="0" w:color="auto"/>
        <w:left w:val="none" w:sz="0" w:space="0" w:color="auto"/>
        <w:bottom w:val="none" w:sz="0" w:space="0" w:color="auto"/>
        <w:right w:val="none" w:sz="0" w:space="0" w:color="auto"/>
      </w:divBdr>
      <w:divsChild>
        <w:div w:id="346295591">
          <w:marLeft w:val="0"/>
          <w:marRight w:val="0"/>
          <w:marTop w:val="0"/>
          <w:marBottom w:val="0"/>
          <w:divBdr>
            <w:top w:val="none" w:sz="0" w:space="0" w:color="auto"/>
            <w:left w:val="none" w:sz="0" w:space="0" w:color="auto"/>
            <w:bottom w:val="none" w:sz="0" w:space="0" w:color="auto"/>
            <w:right w:val="none" w:sz="0" w:space="0" w:color="auto"/>
          </w:divBdr>
        </w:div>
        <w:div w:id="430861328">
          <w:marLeft w:val="0"/>
          <w:marRight w:val="0"/>
          <w:marTop w:val="0"/>
          <w:marBottom w:val="0"/>
          <w:divBdr>
            <w:top w:val="none" w:sz="0" w:space="0" w:color="auto"/>
            <w:left w:val="none" w:sz="0" w:space="0" w:color="auto"/>
            <w:bottom w:val="none" w:sz="0" w:space="0" w:color="auto"/>
            <w:right w:val="none" w:sz="0" w:space="0" w:color="auto"/>
          </w:divBdr>
        </w:div>
        <w:div w:id="1407804298">
          <w:marLeft w:val="0"/>
          <w:marRight w:val="0"/>
          <w:marTop w:val="0"/>
          <w:marBottom w:val="0"/>
          <w:divBdr>
            <w:top w:val="none" w:sz="0" w:space="0" w:color="auto"/>
            <w:left w:val="none" w:sz="0" w:space="0" w:color="auto"/>
            <w:bottom w:val="none" w:sz="0" w:space="0" w:color="auto"/>
            <w:right w:val="none" w:sz="0" w:space="0" w:color="auto"/>
          </w:divBdr>
        </w:div>
        <w:div w:id="1574461790">
          <w:marLeft w:val="0"/>
          <w:marRight w:val="0"/>
          <w:marTop w:val="0"/>
          <w:marBottom w:val="0"/>
          <w:divBdr>
            <w:top w:val="none" w:sz="0" w:space="0" w:color="auto"/>
            <w:left w:val="none" w:sz="0" w:space="0" w:color="auto"/>
            <w:bottom w:val="none" w:sz="0" w:space="0" w:color="auto"/>
            <w:right w:val="none" w:sz="0" w:space="0" w:color="auto"/>
          </w:divBdr>
        </w:div>
        <w:div w:id="1763598776">
          <w:marLeft w:val="0"/>
          <w:marRight w:val="0"/>
          <w:marTop w:val="0"/>
          <w:marBottom w:val="0"/>
          <w:divBdr>
            <w:top w:val="none" w:sz="0" w:space="0" w:color="auto"/>
            <w:left w:val="none" w:sz="0" w:space="0" w:color="auto"/>
            <w:bottom w:val="none" w:sz="0" w:space="0" w:color="auto"/>
            <w:right w:val="none" w:sz="0" w:space="0" w:color="auto"/>
          </w:divBdr>
        </w:div>
        <w:div w:id="2078672192">
          <w:marLeft w:val="0"/>
          <w:marRight w:val="0"/>
          <w:marTop w:val="0"/>
          <w:marBottom w:val="0"/>
          <w:divBdr>
            <w:top w:val="none" w:sz="0" w:space="0" w:color="auto"/>
            <w:left w:val="none" w:sz="0" w:space="0" w:color="auto"/>
            <w:bottom w:val="none" w:sz="0" w:space="0" w:color="auto"/>
            <w:right w:val="none" w:sz="0" w:space="0" w:color="auto"/>
          </w:divBdr>
        </w:div>
        <w:div w:id="14770832">
          <w:marLeft w:val="0"/>
          <w:marRight w:val="0"/>
          <w:marTop w:val="0"/>
          <w:marBottom w:val="0"/>
          <w:divBdr>
            <w:top w:val="none" w:sz="0" w:space="0" w:color="auto"/>
            <w:left w:val="none" w:sz="0" w:space="0" w:color="auto"/>
            <w:bottom w:val="none" w:sz="0" w:space="0" w:color="auto"/>
            <w:right w:val="none" w:sz="0" w:space="0" w:color="auto"/>
          </w:divBdr>
        </w:div>
        <w:div w:id="1404721494">
          <w:marLeft w:val="0"/>
          <w:marRight w:val="0"/>
          <w:marTop w:val="0"/>
          <w:marBottom w:val="0"/>
          <w:divBdr>
            <w:top w:val="none" w:sz="0" w:space="0" w:color="auto"/>
            <w:left w:val="none" w:sz="0" w:space="0" w:color="auto"/>
            <w:bottom w:val="none" w:sz="0" w:space="0" w:color="auto"/>
            <w:right w:val="none" w:sz="0" w:space="0" w:color="auto"/>
          </w:divBdr>
        </w:div>
        <w:div w:id="1452359092">
          <w:marLeft w:val="0"/>
          <w:marRight w:val="0"/>
          <w:marTop w:val="0"/>
          <w:marBottom w:val="0"/>
          <w:divBdr>
            <w:top w:val="none" w:sz="0" w:space="0" w:color="auto"/>
            <w:left w:val="none" w:sz="0" w:space="0" w:color="auto"/>
            <w:bottom w:val="none" w:sz="0" w:space="0" w:color="auto"/>
            <w:right w:val="none" w:sz="0" w:space="0" w:color="auto"/>
          </w:divBdr>
        </w:div>
        <w:div w:id="1330139725">
          <w:marLeft w:val="0"/>
          <w:marRight w:val="0"/>
          <w:marTop w:val="0"/>
          <w:marBottom w:val="0"/>
          <w:divBdr>
            <w:top w:val="none" w:sz="0" w:space="0" w:color="auto"/>
            <w:left w:val="none" w:sz="0" w:space="0" w:color="auto"/>
            <w:bottom w:val="none" w:sz="0" w:space="0" w:color="auto"/>
            <w:right w:val="none" w:sz="0" w:space="0" w:color="auto"/>
          </w:divBdr>
        </w:div>
        <w:div w:id="2025815919">
          <w:marLeft w:val="0"/>
          <w:marRight w:val="0"/>
          <w:marTop w:val="0"/>
          <w:marBottom w:val="0"/>
          <w:divBdr>
            <w:top w:val="none" w:sz="0" w:space="0" w:color="auto"/>
            <w:left w:val="none" w:sz="0" w:space="0" w:color="auto"/>
            <w:bottom w:val="none" w:sz="0" w:space="0" w:color="auto"/>
            <w:right w:val="none" w:sz="0" w:space="0" w:color="auto"/>
          </w:divBdr>
        </w:div>
        <w:div w:id="1752698608">
          <w:marLeft w:val="0"/>
          <w:marRight w:val="0"/>
          <w:marTop w:val="0"/>
          <w:marBottom w:val="0"/>
          <w:divBdr>
            <w:top w:val="none" w:sz="0" w:space="0" w:color="auto"/>
            <w:left w:val="none" w:sz="0" w:space="0" w:color="auto"/>
            <w:bottom w:val="none" w:sz="0" w:space="0" w:color="auto"/>
            <w:right w:val="none" w:sz="0" w:space="0" w:color="auto"/>
          </w:divBdr>
        </w:div>
        <w:div w:id="307056739">
          <w:marLeft w:val="0"/>
          <w:marRight w:val="0"/>
          <w:marTop w:val="0"/>
          <w:marBottom w:val="0"/>
          <w:divBdr>
            <w:top w:val="none" w:sz="0" w:space="0" w:color="auto"/>
            <w:left w:val="none" w:sz="0" w:space="0" w:color="auto"/>
            <w:bottom w:val="none" w:sz="0" w:space="0" w:color="auto"/>
            <w:right w:val="none" w:sz="0" w:space="0" w:color="auto"/>
          </w:divBdr>
        </w:div>
        <w:div w:id="1956322718">
          <w:marLeft w:val="0"/>
          <w:marRight w:val="0"/>
          <w:marTop w:val="0"/>
          <w:marBottom w:val="0"/>
          <w:divBdr>
            <w:top w:val="none" w:sz="0" w:space="0" w:color="auto"/>
            <w:left w:val="none" w:sz="0" w:space="0" w:color="auto"/>
            <w:bottom w:val="none" w:sz="0" w:space="0" w:color="auto"/>
            <w:right w:val="none" w:sz="0" w:space="0" w:color="auto"/>
          </w:divBdr>
        </w:div>
        <w:div w:id="1105033198">
          <w:marLeft w:val="0"/>
          <w:marRight w:val="0"/>
          <w:marTop w:val="0"/>
          <w:marBottom w:val="0"/>
          <w:divBdr>
            <w:top w:val="none" w:sz="0" w:space="0" w:color="auto"/>
            <w:left w:val="none" w:sz="0" w:space="0" w:color="auto"/>
            <w:bottom w:val="none" w:sz="0" w:space="0" w:color="auto"/>
            <w:right w:val="none" w:sz="0" w:space="0" w:color="auto"/>
          </w:divBdr>
        </w:div>
        <w:div w:id="377165979">
          <w:marLeft w:val="0"/>
          <w:marRight w:val="0"/>
          <w:marTop w:val="0"/>
          <w:marBottom w:val="0"/>
          <w:divBdr>
            <w:top w:val="none" w:sz="0" w:space="0" w:color="auto"/>
            <w:left w:val="none" w:sz="0" w:space="0" w:color="auto"/>
            <w:bottom w:val="none" w:sz="0" w:space="0" w:color="auto"/>
            <w:right w:val="none" w:sz="0" w:space="0" w:color="auto"/>
          </w:divBdr>
        </w:div>
        <w:div w:id="1957441956">
          <w:marLeft w:val="0"/>
          <w:marRight w:val="0"/>
          <w:marTop w:val="0"/>
          <w:marBottom w:val="0"/>
          <w:divBdr>
            <w:top w:val="none" w:sz="0" w:space="0" w:color="auto"/>
            <w:left w:val="none" w:sz="0" w:space="0" w:color="auto"/>
            <w:bottom w:val="none" w:sz="0" w:space="0" w:color="auto"/>
            <w:right w:val="none" w:sz="0" w:space="0" w:color="auto"/>
          </w:divBdr>
        </w:div>
        <w:div w:id="1780635994">
          <w:marLeft w:val="0"/>
          <w:marRight w:val="0"/>
          <w:marTop w:val="0"/>
          <w:marBottom w:val="0"/>
          <w:divBdr>
            <w:top w:val="none" w:sz="0" w:space="0" w:color="auto"/>
            <w:left w:val="none" w:sz="0" w:space="0" w:color="auto"/>
            <w:bottom w:val="none" w:sz="0" w:space="0" w:color="auto"/>
            <w:right w:val="none" w:sz="0" w:space="0" w:color="auto"/>
          </w:divBdr>
        </w:div>
        <w:div w:id="1810587411">
          <w:marLeft w:val="0"/>
          <w:marRight w:val="0"/>
          <w:marTop w:val="0"/>
          <w:marBottom w:val="0"/>
          <w:divBdr>
            <w:top w:val="none" w:sz="0" w:space="0" w:color="auto"/>
            <w:left w:val="none" w:sz="0" w:space="0" w:color="auto"/>
            <w:bottom w:val="none" w:sz="0" w:space="0" w:color="auto"/>
            <w:right w:val="none" w:sz="0" w:space="0" w:color="auto"/>
          </w:divBdr>
        </w:div>
        <w:div w:id="150607232">
          <w:marLeft w:val="0"/>
          <w:marRight w:val="0"/>
          <w:marTop w:val="0"/>
          <w:marBottom w:val="0"/>
          <w:divBdr>
            <w:top w:val="none" w:sz="0" w:space="0" w:color="auto"/>
            <w:left w:val="none" w:sz="0" w:space="0" w:color="auto"/>
            <w:bottom w:val="none" w:sz="0" w:space="0" w:color="auto"/>
            <w:right w:val="none" w:sz="0" w:space="0" w:color="auto"/>
          </w:divBdr>
        </w:div>
        <w:div w:id="1869564917">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0"/>
          <w:marBottom w:val="0"/>
          <w:divBdr>
            <w:top w:val="none" w:sz="0" w:space="0" w:color="auto"/>
            <w:left w:val="none" w:sz="0" w:space="0" w:color="auto"/>
            <w:bottom w:val="none" w:sz="0" w:space="0" w:color="auto"/>
            <w:right w:val="none" w:sz="0" w:space="0" w:color="auto"/>
          </w:divBdr>
        </w:div>
        <w:div w:id="1460297504">
          <w:marLeft w:val="0"/>
          <w:marRight w:val="0"/>
          <w:marTop w:val="0"/>
          <w:marBottom w:val="0"/>
          <w:divBdr>
            <w:top w:val="none" w:sz="0" w:space="0" w:color="auto"/>
            <w:left w:val="none" w:sz="0" w:space="0" w:color="auto"/>
            <w:bottom w:val="none" w:sz="0" w:space="0" w:color="auto"/>
            <w:right w:val="none" w:sz="0" w:space="0" w:color="auto"/>
          </w:divBdr>
        </w:div>
        <w:div w:id="1830056362">
          <w:marLeft w:val="0"/>
          <w:marRight w:val="0"/>
          <w:marTop w:val="0"/>
          <w:marBottom w:val="0"/>
          <w:divBdr>
            <w:top w:val="none" w:sz="0" w:space="0" w:color="auto"/>
            <w:left w:val="none" w:sz="0" w:space="0" w:color="auto"/>
            <w:bottom w:val="none" w:sz="0" w:space="0" w:color="auto"/>
            <w:right w:val="none" w:sz="0" w:space="0" w:color="auto"/>
          </w:divBdr>
        </w:div>
        <w:div w:id="786579206">
          <w:marLeft w:val="0"/>
          <w:marRight w:val="0"/>
          <w:marTop w:val="0"/>
          <w:marBottom w:val="0"/>
          <w:divBdr>
            <w:top w:val="none" w:sz="0" w:space="0" w:color="auto"/>
            <w:left w:val="none" w:sz="0" w:space="0" w:color="auto"/>
            <w:bottom w:val="none" w:sz="0" w:space="0" w:color="auto"/>
            <w:right w:val="none" w:sz="0" w:space="0" w:color="auto"/>
          </w:divBdr>
        </w:div>
      </w:divsChild>
    </w:div>
    <w:div w:id="1503088207">
      <w:bodyDiv w:val="1"/>
      <w:marLeft w:val="0"/>
      <w:marRight w:val="0"/>
      <w:marTop w:val="0"/>
      <w:marBottom w:val="0"/>
      <w:divBdr>
        <w:top w:val="none" w:sz="0" w:space="0" w:color="auto"/>
        <w:left w:val="none" w:sz="0" w:space="0" w:color="auto"/>
        <w:bottom w:val="none" w:sz="0" w:space="0" w:color="auto"/>
        <w:right w:val="none" w:sz="0" w:space="0" w:color="auto"/>
      </w:divBdr>
    </w:div>
    <w:div w:id="1599630994">
      <w:bodyDiv w:val="1"/>
      <w:marLeft w:val="0"/>
      <w:marRight w:val="0"/>
      <w:marTop w:val="0"/>
      <w:marBottom w:val="0"/>
      <w:divBdr>
        <w:top w:val="none" w:sz="0" w:space="0" w:color="auto"/>
        <w:left w:val="none" w:sz="0" w:space="0" w:color="auto"/>
        <w:bottom w:val="none" w:sz="0" w:space="0" w:color="auto"/>
        <w:right w:val="none" w:sz="0" w:space="0" w:color="auto"/>
      </w:divBdr>
    </w:div>
    <w:div w:id="16355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ontroale.gov.md"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BB57B-243B-4860-9652-BD1CD9F5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20</Pages>
  <Words>5445</Words>
  <Characters>31582</Characters>
  <Application>Microsoft Office Word</Application>
  <DocSecurity>0</DocSecurity>
  <Lines>263</Lines>
  <Paragraphs>73</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Iordanca Iordanov</dc:creator>
  <cp:lastModifiedBy>Raisa Leon</cp:lastModifiedBy>
  <cp:revision>7</cp:revision>
  <cp:lastPrinted>2017-11-08T13:52:00Z</cp:lastPrinted>
  <dcterms:created xsi:type="dcterms:W3CDTF">2017-11-08T13:50:00Z</dcterms:created>
  <dcterms:modified xsi:type="dcterms:W3CDTF">2017-11-10T14:22:00Z</dcterms:modified>
</cp:coreProperties>
</file>