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B6" w:rsidRPr="00233CCF" w:rsidRDefault="00233CCF" w:rsidP="000517B6">
      <w:pPr>
        <w:pStyle w:val="NoSpacing"/>
        <w:ind w:left="-567" w:firstLine="567"/>
        <w:jc w:val="right"/>
        <w:rPr>
          <w:rFonts w:ascii="Times New Roman" w:hAnsi="Times New Roman"/>
          <w:i/>
          <w:sz w:val="26"/>
          <w:szCs w:val="26"/>
          <w:lang w:val="ro-RO"/>
        </w:rPr>
      </w:pPr>
      <w:r w:rsidRPr="00233CCF">
        <w:rPr>
          <w:rFonts w:ascii="Times New Roman" w:hAnsi="Times New Roman"/>
          <w:i/>
          <w:sz w:val="26"/>
          <w:szCs w:val="26"/>
          <w:lang w:val="ro-RO"/>
        </w:rPr>
        <w:t xml:space="preserve">Proiect </w:t>
      </w:r>
    </w:p>
    <w:p w:rsidR="000517B6" w:rsidRPr="00AE552A" w:rsidRDefault="000517B6" w:rsidP="000517B6">
      <w:pPr>
        <w:pStyle w:val="NoSpacing"/>
        <w:ind w:left="-567" w:firstLine="567"/>
        <w:jc w:val="center"/>
        <w:rPr>
          <w:rFonts w:ascii="Times New Roman" w:hAnsi="Times New Roman"/>
          <w:b/>
          <w:sz w:val="26"/>
          <w:szCs w:val="26"/>
          <w:lang w:val="ro-RO"/>
        </w:rPr>
      </w:pPr>
    </w:p>
    <w:p w:rsidR="000517B6" w:rsidRPr="00AE552A" w:rsidRDefault="000517B6" w:rsidP="000517B6">
      <w:pPr>
        <w:pStyle w:val="NoSpacing"/>
        <w:ind w:left="-567" w:firstLine="567"/>
        <w:jc w:val="center"/>
        <w:rPr>
          <w:rFonts w:ascii="Times New Roman" w:hAnsi="Times New Roman"/>
          <w:b/>
          <w:sz w:val="28"/>
          <w:szCs w:val="28"/>
          <w:lang w:val="ro-RO"/>
        </w:rPr>
      </w:pPr>
      <w:r w:rsidRPr="00AE552A">
        <w:rPr>
          <w:rFonts w:ascii="Times New Roman" w:hAnsi="Times New Roman"/>
          <w:b/>
          <w:sz w:val="28"/>
          <w:szCs w:val="28"/>
          <w:lang w:val="ro-RO"/>
        </w:rPr>
        <w:t>GUVERNUL REPUBLICII MOLDOVA</w:t>
      </w:r>
    </w:p>
    <w:p w:rsidR="000517B6" w:rsidRPr="00AE552A" w:rsidRDefault="000517B6" w:rsidP="000517B6">
      <w:pPr>
        <w:pStyle w:val="NoSpacing"/>
        <w:ind w:left="-567" w:firstLine="567"/>
        <w:jc w:val="center"/>
        <w:rPr>
          <w:rFonts w:ascii="Times New Roman" w:hAnsi="Times New Roman"/>
          <w:b/>
          <w:sz w:val="28"/>
          <w:szCs w:val="28"/>
          <w:lang w:val="ro-RO"/>
        </w:rPr>
      </w:pPr>
    </w:p>
    <w:p w:rsidR="000517B6" w:rsidRPr="00AE552A" w:rsidRDefault="000517B6" w:rsidP="000517B6">
      <w:pPr>
        <w:pStyle w:val="NoSpacing"/>
        <w:ind w:left="-567" w:firstLine="567"/>
        <w:jc w:val="center"/>
        <w:rPr>
          <w:rFonts w:ascii="Times New Roman" w:hAnsi="Times New Roman"/>
          <w:b/>
          <w:sz w:val="28"/>
          <w:szCs w:val="28"/>
          <w:lang w:val="ro-RO"/>
        </w:rPr>
      </w:pPr>
      <w:r w:rsidRPr="00AE552A">
        <w:rPr>
          <w:rFonts w:ascii="Times New Roman" w:hAnsi="Times New Roman"/>
          <w:b/>
          <w:sz w:val="28"/>
          <w:szCs w:val="28"/>
          <w:lang w:val="ro-RO"/>
        </w:rPr>
        <w:t>HOTĂRÎRE nr.______</w:t>
      </w:r>
    </w:p>
    <w:p w:rsidR="000517B6" w:rsidRPr="00AE552A" w:rsidRDefault="000517B6" w:rsidP="000517B6">
      <w:pPr>
        <w:pStyle w:val="NoSpacing"/>
        <w:ind w:left="-567" w:firstLine="567"/>
        <w:jc w:val="center"/>
        <w:rPr>
          <w:rFonts w:ascii="Times New Roman" w:hAnsi="Times New Roman"/>
          <w:b/>
          <w:sz w:val="26"/>
          <w:szCs w:val="26"/>
          <w:lang w:val="ro-RO"/>
        </w:rPr>
      </w:pPr>
      <w:bookmarkStart w:id="0" w:name="_GoBack"/>
      <w:bookmarkEnd w:id="0"/>
      <w:r w:rsidRPr="00AE552A">
        <w:rPr>
          <w:rFonts w:ascii="Times New Roman" w:hAnsi="Times New Roman"/>
          <w:b/>
          <w:sz w:val="28"/>
          <w:szCs w:val="28"/>
          <w:lang w:val="ro-RO"/>
        </w:rPr>
        <w:t>din</w:t>
      </w:r>
      <w:r w:rsidRPr="00AE552A">
        <w:rPr>
          <w:rFonts w:ascii="Times New Roman" w:hAnsi="Times New Roman"/>
          <w:b/>
          <w:sz w:val="26"/>
          <w:szCs w:val="26"/>
          <w:lang w:val="ro-RO"/>
        </w:rPr>
        <w:t xml:space="preserve"> ____________________</w:t>
      </w:r>
    </w:p>
    <w:p w:rsidR="000517B6" w:rsidRPr="00AE552A" w:rsidRDefault="000517B6" w:rsidP="000517B6">
      <w:pPr>
        <w:pStyle w:val="NoSpacing"/>
        <w:ind w:left="-567" w:firstLine="567"/>
        <w:jc w:val="center"/>
        <w:rPr>
          <w:rFonts w:ascii="Times New Roman" w:hAnsi="Times New Roman"/>
          <w:b/>
          <w:sz w:val="26"/>
          <w:szCs w:val="26"/>
          <w:lang w:val="ro-RO"/>
        </w:rPr>
      </w:pPr>
    </w:p>
    <w:p w:rsidR="000517B6" w:rsidRPr="00AE552A" w:rsidRDefault="000517B6" w:rsidP="000517B6">
      <w:pPr>
        <w:pStyle w:val="NoSpacing"/>
        <w:ind w:left="-567" w:firstLine="567"/>
        <w:jc w:val="center"/>
        <w:rPr>
          <w:rFonts w:ascii="Times New Roman" w:hAnsi="Times New Roman"/>
          <w:b/>
          <w:sz w:val="26"/>
          <w:szCs w:val="26"/>
          <w:vertAlign w:val="superscript"/>
          <w:lang w:val="ro-RO"/>
        </w:rPr>
      </w:pPr>
      <w:r w:rsidRPr="00AE552A">
        <w:rPr>
          <w:rFonts w:ascii="Times New Roman" w:hAnsi="Times New Roman"/>
          <w:b/>
          <w:sz w:val="26"/>
          <w:szCs w:val="26"/>
          <w:vertAlign w:val="superscript"/>
          <w:lang w:val="ro-RO"/>
        </w:rPr>
        <w:t>Chișinău</w:t>
      </w:r>
    </w:p>
    <w:p w:rsidR="000517B6" w:rsidRPr="00AE552A" w:rsidRDefault="000517B6" w:rsidP="000517B6">
      <w:pPr>
        <w:pStyle w:val="NoSpacing"/>
        <w:ind w:left="-567" w:firstLine="567"/>
        <w:jc w:val="center"/>
        <w:rPr>
          <w:rFonts w:ascii="Times New Roman" w:hAnsi="Times New Roman"/>
          <w:b/>
          <w:sz w:val="26"/>
          <w:szCs w:val="26"/>
          <w:vertAlign w:val="superscript"/>
          <w:lang w:val="ro-RO"/>
        </w:rPr>
      </w:pPr>
    </w:p>
    <w:p w:rsidR="00596B5E" w:rsidRPr="00AE552A" w:rsidRDefault="000517B6" w:rsidP="000517B6">
      <w:pPr>
        <w:spacing w:after="0" w:line="240" w:lineRule="auto"/>
        <w:jc w:val="center"/>
        <w:rPr>
          <w:rFonts w:ascii="Times New Roman" w:eastAsia="Times New Roman" w:hAnsi="Times New Roman"/>
          <w:b/>
          <w:bCs/>
          <w:sz w:val="28"/>
          <w:szCs w:val="28"/>
          <w:lang w:eastAsia="ro-RO"/>
        </w:rPr>
      </w:pPr>
      <w:r w:rsidRPr="00AE552A">
        <w:rPr>
          <w:rFonts w:ascii="Times New Roman" w:eastAsia="Times New Roman" w:hAnsi="Times New Roman"/>
          <w:b/>
          <w:bCs/>
          <w:sz w:val="28"/>
          <w:szCs w:val="28"/>
          <w:lang w:eastAsia="ro-RO"/>
        </w:rPr>
        <w:t xml:space="preserve"> Cu privire la </w:t>
      </w:r>
      <w:r w:rsidR="00095479" w:rsidRPr="00AE552A">
        <w:rPr>
          <w:rFonts w:ascii="Times New Roman" w:eastAsia="Times New Roman" w:hAnsi="Times New Roman"/>
          <w:b/>
          <w:bCs/>
          <w:sz w:val="28"/>
          <w:szCs w:val="28"/>
          <w:lang w:eastAsia="ro-RO"/>
        </w:rPr>
        <w:t xml:space="preserve">crearea, </w:t>
      </w:r>
      <w:r w:rsidRPr="00AE552A">
        <w:rPr>
          <w:rFonts w:ascii="Times New Roman" w:eastAsia="Times New Roman" w:hAnsi="Times New Roman"/>
          <w:b/>
          <w:bCs/>
          <w:sz w:val="28"/>
          <w:szCs w:val="28"/>
          <w:lang w:eastAsia="ro-RO"/>
        </w:rPr>
        <w:t xml:space="preserve">organizarea şi funcţionarea </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r w:rsidRPr="00AE552A">
        <w:rPr>
          <w:rFonts w:ascii="Times New Roman" w:eastAsia="Times New Roman" w:hAnsi="Times New Roman"/>
          <w:b/>
          <w:bCs/>
          <w:sz w:val="28"/>
          <w:szCs w:val="28"/>
          <w:lang w:eastAsia="ro-RO"/>
        </w:rPr>
        <w:t xml:space="preserve">Agenţiei </w:t>
      </w:r>
      <w:r w:rsidR="00F437B3" w:rsidRPr="00AE552A">
        <w:rPr>
          <w:rFonts w:ascii="Times New Roman" w:eastAsia="Times New Roman" w:hAnsi="Times New Roman"/>
          <w:b/>
          <w:bCs/>
          <w:sz w:val="28"/>
          <w:szCs w:val="28"/>
          <w:lang w:eastAsia="ro-RO"/>
        </w:rPr>
        <w:t>Naționale</w:t>
      </w:r>
      <w:r w:rsidR="003D05C8" w:rsidRPr="00AE552A">
        <w:rPr>
          <w:rFonts w:ascii="Times New Roman" w:eastAsia="Times New Roman" w:hAnsi="Times New Roman"/>
          <w:b/>
          <w:bCs/>
          <w:sz w:val="28"/>
          <w:szCs w:val="28"/>
          <w:lang w:eastAsia="ro-RO"/>
        </w:rPr>
        <w:t xml:space="preserve"> a </w:t>
      </w:r>
      <w:r w:rsidRPr="00AE552A">
        <w:rPr>
          <w:rFonts w:ascii="Times New Roman" w:eastAsia="Times New Roman" w:hAnsi="Times New Roman"/>
          <w:b/>
          <w:bCs/>
          <w:sz w:val="28"/>
          <w:szCs w:val="28"/>
          <w:lang w:eastAsia="ro-RO"/>
        </w:rPr>
        <w:t xml:space="preserve">Drumurilor </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p>
    <w:p w:rsidR="000517B6" w:rsidRPr="00AE552A" w:rsidRDefault="000517B6" w:rsidP="000517B6">
      <w:pPr>
        <w:pStyle w:val="NoSpacing"/>
        <w:ind w:left="-567" w:firstLine="567"/>
        <w:jc w:val="center"/>
        <w:rPr>
          <w:rFonts w:ascii="Times New Roman" w:hAnsi="Times New Roman"/>
          <w:b/>
          <w:sz w:val="26"/>
          <w:szCs w:val="26"/>
          <w:vertAlign w:val="superscript"/>
          <w:lang w:val="ro-RO"/>
        </w:rPr>
      </w:pPr>
    </w:p>
    <w:p w:rsidR="000517B6" w:rsidRPr="00AE552A" w:rsidRDefault="001A021C" w:rsidP="001D6631">
      <w:pPr>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În temeiul</w:t>
      </w:r>
      <w:r w:rsidR="000517B6" w:rsidRPr="00AE552A">
        <w:rPr>
          <w:rFonts w:ascii="Times New Roman" w:eastAsia="Times New Roman" w:hAnsi="Times New Roman"/>
          <w:sz w:val="28"/>
          <w:szCs w:val="28"/>
          <w:lang w:eastAsia="ro-RO"/>
        </w:rPr>
        <w:t xml:space="preserve"> </w:t>
      </w:r>
      <w:r w:rsidR="00C662A1" w:rsidRPr="00AE552A">
        <w:rPr>
          <w:rFonts w:ascii="Times New Roman" w:eastAsia="Times New Roman" w:hAnsi="Times New Roman"/>
          <w:sz w:val="28"/>
          <w:szCs w:val="28"/>
          <w:lang w:eastAsia="ro-RO"/>
        </w:rPr>
        <w:t xml:space="preserve">art.7 </w:t>
      </w:r>
      <w:proofErr w:type="spellStart"/>
      <w:r w:rsidR="00C662A1" w:rsidRPr="00AE552A">
        <w:rPr>
          <w:rFonts w:ascii="Times New Roman" w:eastAsia="Times New Roman" w:hAnsi="Times New Roman"/>
          <w:sz w:val="28"/>
          <w:szCs w:val="28"/>
          <w:lang w:eastAsia="ro-RO"/>
        </w:rPr>
        <w:t>lit.b</w:t>
      </w:r>
      <w:proofErr w:type="spellEnd"/>
      <w:r w:rsidR="00C662A1" w:rsidRPr="00AE552A">
        <w:rPr>
          <w:rFonts w:ascii="Times New Roman" w:eastAsia="Times New Roman" w:hAnsi="Times New Roman"/>
          <w:sz w:val="28"/>
          <w:szCs w:val="28"/>
          <w:lang w:eastAsia="ro-RO"/>
        </w:rPr>
        <w:t xml:space="preserve">) și </w:t>
      </w:r>
      <w:r w:rsidR="00CD35BB" w:rsidRPr="00AE552A">
        <w:rPr>
          <w:rFonts w:ascii="Times New Roman" w:eastAsia="Times New Roman" w:hAnsi="Times New Roman"/>
          <w:sz w:val="28"/>
          <w:szCs w:val="28"/>
          <w:lang w:eastAsia="ro-RO"/>
        </w:rPr>
        <w:t xml:space="preserve">d) din Legea nr.136/2017 cu privire la Guvern (Monitorul Oficial al Republicii Moldova, 2017, nr.252, art.412), </w:t>
      </w:r>
      <w:r w:rsidR="000517B6" w:rsidRPr="00AE552A">
        <w:rPr>
          <w:rFonts w:ascii="Times New Roman" w:eastAsia="Times New Roman" w:hAnsi="Times New Roman"/>
          <w:sz w:val="28"/>
          <w:szCs w:val="28"/>
          <w:lang w:eastAsia="ro-RO"/>
        </w:rPr>
        <w:t xml:space="preserve">art.17 </w:t>
      </w:r>
      <w:r w:rsidRPr="00AE552A">
        <w:rPr>
          <w:rFonts w:ascii="Times New Roman" w:eastAsia="Times New Roman" w:hAnsi="Times New Roman"/>
          <w:sz w:val="28"/>
          <w:szCs w:val="28"/>
          <w:lang w:eastAsia="ro-RO"/>
        </w:rPr>
        <w:t xml:space="preserve">și 18 </w:t>
      </w:r>
      <w:r w:rsidR="000517B6" w:rsidRPr="00AE552A">
        <w:rPr>
          <w:rFonts w:ascii="Times New Roman" w:eastAsia="Times New Roman" w:hAnsi="Times New Roman"/>
          <w:sz w:val="28"/>
          <w:szCs w:val="28"/>
          <w:lang w:eastAsia="ro-RO"/>
        </w:rPr>
        <w:t>al Legii nr.98/2012 privind administrația publică centrală de specialitate (Monitorul Oficial al Republicii Moldova, 2012, nr. 160–164, art. 537), cu modificăr</w:t>
      </w:r>
      <w:r w:rsidR="001D6631" w:rsidRPr="00AE552A">
        <w:rPr>
          <w:rFonts w:ascii="Times New Roman" w:eastAsia="Times New Roman" w:hAnsi="Times New Roman"/>
          <w:sz w:val="28"/>
          <w:szCs w:val="28"/>
          <w:lang w:eastAsia="ro-RO"/>
        </w:rPr>
        <w:t>ile și completările ulterioare,</w:t>
      </w:r>
      <w:r w:rsidR="001D6631" w:rsidRPr="00AE552A">
        <w:rPr>
          <w:rFonts w:ascii="Times New Roman" w:hAnsi="Times New Roman"/>
          <w:color w:val="000000"/>
          <w:sz w:val="28"/>
          <w:szCs w:val="28"/>
          <w:shd w:val="clear" w:color="auto" w:fill="FFFFFF"/>
        </w:rPr>
        <w:t xml:space="preserve"> art.6 alin.(1) lit.a</w:t>
      </w:r>
      <w:r w:rsidR="001D6631" w:rsidRPr="00AE552A">
        <w:rPr>
          <w:rFonts w:ascii="Times New Roman" w:hAnsi="Times New Roman"/>
          <w:color w:val="000000"/>
          <w:sz w:val="28"/>
          <w:szCs w:val="28"/>
          <w:shd w:val="clear" w:color="auto" w:fill="FFFFFF"/>
          <w:vertAlign w:val="superscript"/>
        </w:rPr>
        <w:t>1</w:t>
      </w:r>
      <w:r w:rsidR="001D6631" w:rsidRPr="00AE552A">
        <w:rPr>
          <w:rFonts w:ascii="Times New Roman" w:hAnsi="Times New Roman"/>
          <w:color w:val="000000"/>
          <w:sz w:val="28"/>
          <w:szCs w:val="28"/>
          <w:shd w:val="clear" w:color="auto" w:fill="FFFFFF"/>
        </w:rPr>
        <w:t>) şi e) al </w:t>
      </w:r>
      <w:r w:rsidR="001D6631" w:rsidRPr="00AE552A">
        <w:rPr>
          <w:rFonts w:ascii="Times New Roman" w:hAnsi="Times New Roman"/>
          <w:sz w:val="28"/>
          <w:szCs w:val="28"/>
          <w:shd w:val="clear" w:color="auto" w:fill="FFFFFF"/>
        </w:rPr>
        <w:t>Legii nr.121-XVI din 4 mai 2007</w:t>
      </w:r>
      <w:r w:rsidR="001D6631" w:rsidRPr="00AE552A">
        <w:rPr>
          <w:rFonts w:ascii="Times New Roman" w:hAnsi="Times New Roman"/>
          <w:color w:val="000000"/>
          <w:sz w:val="28"/>
          <w:szCs w:val="28"/>
          <w:shd w:val="clear" w:color="auto" w:fill="FFFFFF"/>
        </w:rPr>
        <w:t xml:space="preserve"> privind administrarea şi </w:t>
      </w:r>
      <w:proofErr w:type="spellStart"/>
      <w:r w:rsidR="001D6631" w:rsidRPr="00AE552A">
        <w:rPr>
          <w:rFonts w:ascii="Times New Roman" w:hAnsi="Times New Roman"/>
          <w:color w:val="000000"/>
          <w:sz w:val="28"/>
          <w:szCs w:val="28"/>
          <w:shd w:val="clear" w:color="auto" w:fill="FFFFFF"/>
        </w:rPr>
        <w:t>deetatizarea</w:t>
      </w:r>
      <w:proofErr w:type="spellEnd"/>
      <w:r w:rsidR="001D6631" w:rsidRPr="00AE552A">
        <w:rPr>
          <w:rFonts w:ascii="Times New Roman" w:hAnsi="Times New Roman"/>
          <w:color w:val="000000"/>
          <w:sz w:val="28"/>
          <w:szCs w:val="28"/>
          <w:shd w:val="clear" w:color="auto" w:fill="FFFFFF"/>
        </w:rPr>
        <w:t xml:space="preserve"> proprietăţii publice (Monitorul Oficial al Republicii Moldova, 2007, nr.90-93, art.401), cu modificările şi completările ulterioare  şi art.14 al </w:t>
      </w:r>
      <w:r w:rsidR="001D6631" w:rsidRPr="00AE552A">
        <w:rPr>
          <w:rFonts w:ascii="Times New Roman" w:hAnsi="Times New Roman"/>
          <w:sz w:val="28"/>
          <w:szCs w:val="28"/>
          <w:shd w:val="clear" w:color="auto" w:fill="FFFFFF"/>
        </w:rPr>
        <w:t>Legii nr.146-XIII din 16 iunie 1994</w:t>
      </w:r>
      <w:r w:rsidR="001D6631" w:rsidRPr="00AE552A">
        <w:rPr>
          <w:rFonts w:ascii="Times New Roman" w:hAnsi="Times New Roman"/>
          <w:color w:val="000000"/>
          <w:sz w:val="28"/>
          <w:szCs w:val="28"/>
          <w:shd w:val="clear" w:color="auto" w:fill="FFFFFF"/>
        </w:rPr>
        <w:t> cu privire la întreprinderea de stat (Monitorul Oficial al Republicii Moldova, 1994, nr.2, art.9), cu modificările şi completările ulterioare, Guvernul</w:t>
      </w:r>
      <w:r w:rsidR="001D6631" w:rsidRPr="00AE552A">
        <w:rPr>
          <w:rFonts w:ascii="Times New Roman" w:eastAsia="Times New Roman" w:hAnsi="Times New Roman"/>
          <w:sz w:val="28"/>
          <w:szCs w:val="28"/>
          <w:lang w:eastAsia="ro-RO"/>
        </w:rPr>
        <w:t xml:space="preserve"> </w:t>
      </w:r>
      <w:r w:rsidR="000517B6" w:rsidRPr="00AE552A">
        <w:rPr>
          <w:rFonts w:ascii="Times New Roman" w:eastAsia="Times New Roman" w:hAnsi="Times New Roman"/>
          <w:b/>
          <w:bCs/>
          <w:sz w:val="26"/>
          <w:szCs w:val="26"/>
          <w:lang w:eastAsia="ro-RO"/>
        </w:rPr>
        <w:t>HOTĂRĂŞTE:</w:t>
      </w:r>
    </w:p>
    <w:p w:rsidR="000D1BFE" w:rsidRDefault="000517B6" w:rsidP="000517B6">
      <w:pPr>
        <w:spacing w:after="0" w:line="276" w:lineRule="auto"/>
        <w:ind w:firstLine="567"/>
        <w:jc w:val="both"/>
        <w:rPr>
          <w:rFonts w:ascii="Times New Roman" w:hAnsi="Times New Roman"/>
          <w:color w:val="000000"/>
          <w:sz w:val="28"/>
          <w:szCs w:val="28"/>
          <w:shd w:val="clear" w:color="auto" w:fill="FFFFFF"/>
        </w:rPr>
      </w:pPr>
      <w:r w:rsidRPr="00AE552A">
        <w:rPr>
          <w:rFonts w:ascii="Times New Roman" w:eastAsia="Times New Roman" w:hAnsi="Times New Roman"/>
          <w:b/>
          <w:bCs/>
          <w:sz w:val="28"/>
          <w:szCs w:val="28"/>
          <w:lang w:eastAsia="ro-RO"/>
        </w:rPr>
        <w:t>1.</w:t>
      </w:r>
      <w:r w:rsidRPr="00AE552A">
        <w:rPr>
          <w:rFonts w:ascii="Times New Roman" w:eastAsia="Times New Roman" w:hAnsi="Times New Roman"/>
          <w:sz w:val="28"/>
          <w:szCs w:val="28"/>
          <w:lang w:eastAsia="ro-RO"/>
        </w:rPr>
        <w:t xml:space="preserve"> </w:t>
      </w:r>
      <w:r w:rsidR="00431542" w:rsidRPr="00AE552A">
        <w:rPr>
          <w:rFonts w:ascii="Times New Roman" w:eastAsia="Times New Roman" w:hAnsi="Times New Roman"/>
          <w:sz w:val="28"/>
          <w:szCs w:val="28"/>
          <w:lang w:eastAsia="ro-RO"/>
        </w:rPr>
        <w:t xml:space="preserve">Se creează </w:t>
      </w:r>
      <w:r w:rsidR="00431542" w:rsidRPr="00AE552A">
        <w:rPr>
          <w:rFonts w:ascii="Times New Roman" w:hAnsi="Times New Roman"/>
          <w:color w:val="000000"/>
          <w:sz w:val="28"/>
          <w:szCs w:val="28"/>
          <w:shd w:val="clear" w:color="auto" w:fill="FFFFFF"/>
        </w:rPr>
        <w:t xml:space="preserve">Agenţia </w:t>
      </w:r>
      <w:r w:rsidR="003D05C8" w:rsidRPr="00AE552A">
        <w:rPr>
          <w:rFonts w:ascii="Times New Roman" w:hAnsi="Times New Roman"/>
          <w:color w:val="000000"/>
          <w:sz w:val="28"/>
          <w:szCs w:val="28"/>
          <w:shd w:val="clear" w:color="auto" w:fill="FFFFFF"/>
        </w:rPr>
        <w:t xml:space="preserve">Națională a </w:t>
      </w:r>
      <w:r w:rsidR="00431542" w:rsidRPr="00AE552A">
        <w:rPr>
          <w:rFonts w:ascii="Times New Roman" w:hAnsi="Times New Roman"/>
          <w:color w:val="000000"/>
          <w:sz w:val="28"/>
          <w:szCs w:val="28"/>
          <w:shd w:val="clear" w:color="auto" w:fill="FFFFFF"/>
        </w:rPr>
        <w:t>Drumurilor, autoritate administrativă cen</w:t>
      </w:r>
      <w:r w:rsidR="000D1BFE">
        <w:rPr>
          <w:rFonts w:ascii="Times New Roman" w:hAnsi="Times New Roman"/>
          <w:color w:val="000000"/>
          <w:sz w:val="28"/>
          <w:szCs w:val="28"/>
          <w:shd w:val="clear" w:color="auto" w:fill="FFFFFF"/>
        </w:rPr>
        <w:t>trală în subordinea Guvernului.</w:t>
      </w:r>
    </w:p>
    <w:p w:rsidR="00261A48" w:rsidRDefault="000D1BFE" w:rsidP="00CB4500">
      <w:pPr>
        <w:spacing w:after="0" w:line="276" w:lineRule="auto"/>
        <w:ind w:firstLine="567"/>
        <w:jc w:val="both"/>
        <w:rPr>
          <w:rFonts w:ascii="Times New Roman" w:hAnsi="Times New Roman"/>
          <w:color w:val="000000"/>
          <w:sz w:val="28"/>
          <w:szCs w:val="28"/>
          <w:shd w:val="clear" w:color="auto" w:fill="FFFFFF"/>
        </w:rPr>
      </w:pPr>
      <w:r w:rsidRPr="000D1BFE">
        <w:rPr>
          <w:rFonts w:ascii="Times New Roman" w:hAnsi="Times New Roman"/>
          <w:b/>
          <w:color w:val="000000"/>
          <w:sz w:val="28"/>
          <w:szCs w:val="28"/>
          <w:shd w:val="clear" w:color="auto" w:fill="FFFFFF"/>
        </w:rPr>
        <w:t>2.</w:t>
      </w:r>
      <w:r>
        <w:rPr>
          <w:rFonts w:ascii="Times New Roman" w:hAnsi="Times New Roman"/>
          <w:color w:val="000000"/>
          <w:sz w:val="28"/>
          <w:szCs w:val="28"/>
          <w:shd w:val="clear" w:color="auto" w:fill="FFFFFF"/>
        </w:rPr>
        <w:t xml:space="preserve"> Întreprinderea</w:t>
      </w:r>
      <w:r w:rsidR="00BC148D" w:rsidRPr="00AE552A">
        <w:rPr>
          <w:rFonts w:ascii="Times New Roman" w:hAnsi="Times New Roman"/>
          <w:color w:val="000000"/>
          <w:sz w:val="28"/>
          <w:szCs w:val="28"/>
          <w:shd w:val="clear" w:color="auto" w:fill="FFFFFF"/>
        </w:rPr>
        <w:t xml:space="preserve"> de Stat “Administrația de Stat a Drumurilor</w:t>
      </w:r>
      <w:r>
        <w:rPr>
          <w:rFonts w:ascii="Times New Roman" w:hAnsi="Times New Roman"/>
          <w:color w:val="000000"/>
          <w:sz w:val="28"/>
          <w:szCs w:val="28"/>
          <w:shd w:val="clear" w:color="auto" w:fill="FFFFFF"/>
        </w:rPr>
        <w:t xml:space="preserve">” </w:t>
      </w:r>
      <w:r w:rsidR="00261A48">
        <w:rPr>
          <w:rFonts w:ascii="Times New Roman" w:hAnsi="Times New Roman"/>
          <w:color w:val="000000"/>
          <w:sz w:val="28"/>
          <w:szCs w:val="28"/>
          <w:shd w:val="clear" w:color="auto" w:fill="FFFFFF"/>
        </w:rPr>
        <w:t>se reorganizează prin fuziune (absorbție) cu</w:t>
      </w:r>
      <w:r w:rsidR="003D05C8" w:rsidRPr="00AE552A">
        <w:rPr>
          <w:rFonts w:ascii="Times New Roman" w:hAnsi="Times New Roman"/>
          <w:color w:val="000000"/>
          <w:sz w:val="28"/>
          <w:szCs w:val="28"/>
          <w:shd w:val="clear" w:color="auto" w:fill="FFFFFF"/>
        </w:rPr>
        <w:t xml:space="preserve"> </w:t>
      </w:r>
      <w:r w:rsidR="00261A48" w:rsidRPr="00AE552A">
        <w:rPr>
          <w:rFonts w:ascii="Times New Roman" w:hAnsi="Times New Roman"/>
          <w:color w:val="000000"/>
          <w:sz w:val="28"/>
          <w:szCs w:val="28"/>
          <w:shd w:val="clear" w:color="auto" w:fill="FFFFFF"/>
        </w:rPr>
        <w:t>Agenţia Națională a Drumurilor</w:t>
      </w:r>
      <w:r w:rsidR="00261A48">
        <w:rPr>
          <w:rFonts w:ascii="Times New Roman" w:hAnsi="Times New Roman"/>
          <w:color w:val="000000"/>
          <w:sz w:val="28"/>
          <w:szCs w:val="28"/>
          <w:shd w:val="clear" w:color="auto" w:fill="FFFFFF"/>
        </w:rPr>
        <w:t>.</w:t>
      </w:r>
    </w:p>
    <w:p w:rsidR="00CB4500" w:rsidRPr="00AE552A" w:rsidRDefault="00261A48" w:rsidP="00CB4500">
      <w:pPr>
        <w:spacing w:after="0" w:line="276" w:lineRule="auto"/>
        <w:ind w:firstLine="567"/>
        <w:jc w:val="both"/>
        <w:rPr>
          <w:rFonts w:ascii="Times New Roman" w:hAnsi="Times New Roman"/>
          <w:color w:val="000000"/>
          <w:sz w:val="28"/>
          <w:szCs w:val="28"/>
          <w:shd w:val="clear" w:color="auto" w:fill="FFFFFF"/>
        </w:rPr>
      </w:pPr>
      <w:r w:rsidRPr="00261A48">
        <w:rPr>
          <w:rFonts w:ascii="Times New Roman" w:hAnsi="Times New Roman"/>
          <w:b/>
          <w:color w:val="000000"/>
          <w:sz w:val="28"/>
          <w:szCs w:val="28"/>
          <w:shd w:val="clear" w:color="auto" w:fill="FFFFFF"/>
        </w:rPr>
        <w:t>3.</w:t>
      </w:r>
      <w:r>
        <w:rPr>
          <w:rFonts w:ascii="Times New Roman" w:hAnsi="Times New Roman"/>
          <w:color w:val="000000"/>
          <w:sz w:val="28"/>
          <w:szCs w:val="28"/>
          <w:shd w:val="clear" w:color="auto" w:fill="FFFFFF"/>
        </w:rPr>
        <w:t xml:space="preserve"> </w:t>
      </w:r>
      <w:r w:rsidRPr="00AE552A">
        <w:rPr>
          <w:rFonts w:ascii="Times New Roman" w:hAnsi="Times New Roman"/>
          <w:color w:val="000000"/>
          <w:sz w:val="28"/>
          <w:szCs w:val="28"/>
          <w:shd w:val="clear" w:color="auto" w:fill="FFFFFF"/>
        </w:rPr>
        <w:t xml:space="preserve">Agenţia Națională a Drumurilor </w:t>
      </w:r>
      <w:r>
        <w:rPr>
          <w:rFonts w:ascii="Times New Roman" w:hAnsi="Times New Roman"/>
          <w:color w:val="000000"/>
          <w:sz w:val="28"/>
          <w:szCs w:val="28"/>
          <w:shd w:val="clear" w:color="auto" w:fill="FFFFFF"/>
        </w:rPr>
        <w:t xml:space="preserve">este </w:t>
      </w:r>
      <w:r w:rsidR="003D05C8" w:rsidRPr="00AE552A">
        <w:rPr>
          <w:rFonts w:ascii="Times New Roman" w:hAnsi="Times New Roman"/>
          <w:color w:val="000000"/>
          <w:sz w:val="28"/>
          <w:szCs w:val="28"/>
          <w:shd w:val="clear" w:color="auto" w:fill="FFFFFF"/>
        </w:rPr>
        <w:t xml:space="preserve">succesoare de drepturi şi obligaţii </w:t>
      </w:r>
      <w:r w:rsidR="00CB4500" w:rsidRPr="00AE552A">
        <w:rPr>
          <w:rFonts w:ascii="Times New Roman" w:hAnsi="Times New Roman"/>
          <w:color w:val="000000"/>
          <w:sz w:val="28"/>
          <w:szCs w:val="28"/>
          <w:shd w:val="clear" w:color="auto" w:fill="FFFFFF"/>
        </w:rPr>
        <w:t xml:space="preserve">a </w:t>
      </w:r>
      <w:r>
        <w:rPr>
          <w:rFonts w:ascii="Times New Roman" w:hAnsi="Times New Roman"/>
          <w:color w:val="000000"/>
          <w:sz w:val="28"/>
          <w:szCs w:val="28"/>
          <w:shd w:val="clear" w:color="auto" w:fill="FFFFFF"/>
        </w:rPr>
        <w:t>Întreprinderii</w:t>
      </w:r>
      <w:r w:rsidRPr="00AE552A">
        <w:rPr>
          <w:rFonts w:ascii="Times New Roman" w:hAnsi="Times New Roman"/>
          <w:color w:val="000000"/>
          <w:sz w:val="28"/>
          <w:szCs w:val="28"/>
          <w:shd w:val="clear" w:color="auto" w:fill="FFFFFF"/>
        </w:rPr>
        <w:t xml:space="preserve"> de Stat “Administrația de Stat a Drumurilor</w:t>
      </w:r>
      <w:r>
        <w:rPr>
          <w:rFonts w:ascii="Times New Roman" w:hAnsi="Times New Roman"/>
          <w:color w:val="000000"/>
          <w:sz w:val="28"/>
          <w:szCs w:val="28"/>
          <w:shd w:val="clear" w:color="auto" w:fill="FFFFFF"/>
        </w:rPr>
        <w:t>”</w:t>
      </w:r>
      <w:r w:rsidR="00CB4500" w:rsidRPr="00AE552A">
        <w:rPr>
          <w:rFonts w:ascii="Times New Roman" w:hAnsi="Times New Roman"/>
          <w:color w:val="000000"/>
          <w:sz w:val="28"/>
          <w:szCs w:val="28"/>
          <w:shd w:val="clear" w:color="auto" w:fill="FFFFFF"/>
        </w:rPr>
        <w:t>.</w:t>
      </w:r>
    </w:p>
    <w:p w:rsidR="00431542" w:rsidRPr="00AE552A" w:rsidRDefault="00261A48" w:rsidP="000517B6">
      <w:pPr>
        <w:spacing w:after="0" w:line="276" w:lineRule="auto"/>
        <w:ind w:firstLine="567"/>
        <w:jc w:val="both"/>
        <w:rPr>
          <w:rFonts w:ascii="Times New Roman" w:eastAsia="Times New Roman" w:hAnsi="Times New Roman"/>
          <w:b/>
          <w:sz w:val="28"/>
          <w:szCs w:val="28"/>
          <w:lang w:eastAsia="ro-RO"/>
        </w:rPr>
      </w:pPr>
      <w:r>
        <w:rPr>
          <w:rFonts w:ascii="Times New Roman" w:eastAsia="Times New Roman" w:hAnsi="Times New Roman"/>
          <w:b/>
          <w:sz w:val="28"/>
          <w:szCs w:val="28"/>
          <w:lang w:eastAsia="ro-RO"/>
        </w:rPr>
        <w:t>4</w:t>
      </w:r>
      <w:r w:rsidR="00CB4500" w:rsidRPr="00AE552A">
        <w:rPr>
          <w:rFonts w:ascii="Times New Roman" w:eastAsia="Times New Roman" w:hAnsi="Times New Roman"/>
          <w:b/>
          <w:sz w:val="28"/>
          <w:szCs w:val="28"/>
          <w:lang w:eastAsia="ro-RO"/>
        </w:rPr>
        <w:t xml:space="preserve">. </w:t>
      </w:r>
      <w:r w:rsidR="00CB4500" w:rsidRPr="00AE552A">
        <w:rPr>
          <w:rFonts w:ascii="Times New Roman" w:hAnsi="Times New Roman"/>
          <w:color w:val="000000"/>
          <w:sz w:val="28"/>
          <w:szCs w:val="28"/>
          <w:shd w:val="clear" w:color="auto" w:fill="FFFFFF"/>
        </w:rPr>
        <w:t>Patrimoniul Întreprinderii de Stat “Administrația de Stat a Drumurilor” se va transmite Agenţiei Naționale a Drumurilor conform prevederilor Regulamentului cu privire la modul de transmitere a bunurilor proprietate publică, aprobat prin </w:t>
      </w:r>
      <w:proofErr w:type="spellStart"/>
      <w:r w:rsidR="00CB4500" w:rsidRPr="00AE552A">
        <w:rPr>
          <w:rFonts w:ascii="Times New Roman" w:hAnsi="Times New Roman"/>
          <w:sz w:val="28"/>
          <w:szCs w:val="28"/>
          <w:shd w:val="clear" w:color="auto" w:fill="FFFFFF"/>
        </w:rPr>
        <w:t>Hotărîrea</w:t>
      </w:r>
      <w:proofErr w:type="spellEnd"/>
      <w:r w:rsidR="00CB4500" w:rsidRPr="00AE552A">
        <w:rPr>
          <w:rFonts w:ascii="Times New Roman" w:hAnsi="Times New Roman"/>
          <w:sz w:val="28"/>
          <w:szCs w:val="28"/>
          <w:shd w:val="clear" w:color="auto" w:fill="FFFFFF"/>
        </w:rPr>
        <w:t xml:space="preserve"> Guvernului nr.901 din 31 decembrie 2015</w:t>
      </w:r>
      <w:r w:rsidR="00CB4500" w:rsidRPr="00AE552A">
        <w:rPr>
          <w:rFonts w:ascii="Times New Roman" w:hAnsi="Times New Roman"/>
          <w:color w:val="000000"/>
          <w:sz w:val="28"/>
          <w:szCs w:val="28"/>
          <w:shd w:val="clear" w:color="auto" w:fill="FFFFFF"/>
        </w:rPr>
        <w:t> (Monitorul Oficial al Republicii Moldova, 2016, nr.1, art.2), cu modificările şi completările ulterioare.</w:t>
      </w:r>
    </w:p>
    <w:p w:rsidR="003237E1" w:rsidRPr="00AE552A" w:rsidRDefault="00261A48" w:rsidP="000517B6">
      <w:pPr>
        <w:spacing w:after="0" w:line="276"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5</w:t>
      </w:r>
      <w:r w:rsidR="00CB4500" w:rsidRPr="00AE552A">
        <w:rPr>
          <w:rFonts w:ascii="Times New Roman" w:eastAsia="Times New Roman" w:hAnsi="Times New Roman"/>
          <w:b/>
          <w:sz w:val="28"/>
          <w:szCs w:val="28"/>
          <w:lang w:eastAsia="ro-RO"/>
        </w:rPr>
        <w:t>.</w:t>
      </w:r>
      <w:r w:rsidR="00CB4500" w:rsidRPr="00AE552A">
        <w:rPr>
          <w:rFonts w:ascii="Times New Roman" w:eastAsia="Times New Roman" w:hAnsi="Times New Roman"/>
          <w:sz w:val="28"/>
          <w:szCs w:val="28"/>
          <w:lang w:eastAsia="ro-RO"/>
        </w:rPr>
        <w:t xml:space="preserve"> </w:t>
      </w:r>
      <w:r w:rsidR="00CB4500" w:rsidRPr="00AE552A">
        <w:rPr>
          <w:rFonts w:ascii="Times New Roman" w:hAnsi="Times New Roman"/>
          <w:color w:val="000000"/>
          <w:sz w:val="28"/>
          <w:szCs w:val="28"/>
          <w:shd w:val="clear" w:color="auto" w:fill="FFFFFF"/>
        </w:rPr>
        <w:t>Disponibilizarea personalului în legătură cu reorganizarea Întreprinderii de Stat “Administrația de Stat a Drumurilor”, se va efectua în conformitate cu  le</w:t>
      </w:r>
      <w:r w:rsidR="008A507E" w:rsidRPr="00AE552A">
        <w:rPr>
          <w:rFonts w:ascii="Times New Roman" w:hAnsi="Times New Roman"/>
          <w:color w:val="000000"/>
          <w:sz w:val="28"/>
          <w:szCs w:val="28"/>
          <w:shd w:val="clear" w:color="auto" w:fill="FFFFFF"/>
        </w:rPr>
        <w:t>gislaţia muncii</w:t>
      </w:r>
      <w:r w:rsidR="00CB4500" w:rsidRPr="00AE552A">
        <w:rPr>
          <w:rFonts w:ascii="Times New Roman" w:hAnsi="Times New Roman"/>
          <w:color w:val="000000"/>
          <w:sz w:val="28"/>
          <w:szCs w:val="28"/>
          <w:shd w:val="clear" w:color="auto" w:fill="FFFFFF"/>
        </w:rPr>
        <w:t>.</w:t>
      </w:r>
    </w:p>
    <w:p w:rsidR="000517B6" w:rsidRPr="00AE552A" w:rsidRDefault="00261A48" w:rsidP="000517B6">
      <w:pPr>
        <w:spacing w:after="0" w:line="276"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6</w:t>
      </w:r>
      <w:r w:rsidR="00A64FE3" w:rsidRPr="00AE552A">
        <w:rPr>
          <w:rFonts w:ascii="Times New Roman" w:eastAsia="Times New Roman" w:hAnsi="Times New Roman"/>
          <w:b/>
          <w:sz w:val="28"/>
          <w:szCs w:val="28"/>
          <w:lang w:eastAsia="ro-RO"/>
        </w:rPr>
        <w:t>.</w:t>
      </w:r>
      <w:r w:rsidR="00A64FE3" w:rsidRPr="00AE552A">
        <w:rPr>
          <w:rFonts w:ascii="Times New Roman" w:eastAsia="Times New Roman" w:hAnsi="Times New Roman"/>
          <w:sz w:val="28"/>
          <w:szCs w:val="28"/>
          <w:lang w:eastAsia="ro-RO"/>
        </w:rPr>
        <w:t xml:space="preserve"> </w:t>
      </w:r>
      <w:r w:rsidR="000517B6" w:rsidRPr="00AE552A">
        <w:rPr>
          <w:rFonts w:ascii="Times New Roman" w:eastAsia="Times New Roman" w:hAnsi="Times New Roman"/>
          <w:sz w:val="28"/>
          <w:szCs w:val="28"/>
          <w:lang w:eastAsia="ro-RO"/>
        </w:rPr>
        <w:t xml:space="preserve">Se aprobă: </w:t>
      </w:r>
    </w:p>
    <w:p w:rsidR="000517B6" w:rsidRPr="00AE552A" w:rsidRDefault="000517B6" w:rsidP="000517B6">
      <w:pPr>
        <w:spacing w:after="0" w:line="276"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 xml:space="preserve">1) Regulamentul </w:t>
      </w:r>
      <w:r w:rsidRPr="00AE552A">
        <w:rPr>
          <w:rFonts w:ascii="Times New Roman" w:eastAsia="Times New Roman" w:hAnsi="Times New Roman"/>
          <w:bCs/>
          <w:sz w:val="28"/>
          <w:szCs w:val="28"/>
          <w:lang w:eastAsia="ro-RO"/>
        </w:rPr>
        <w:t>cu privire la organizarea şi funcţionarea</w:t>
      </w:r>
      <w:r w:rsidRPr="00AE552A">
        <w:rPr>
          <w:rFonts w:ascii="Times New Roman" w:eastAsia="Times New Roman" w:hAnsi="Times New Roman"/>
          <w:b/>
          <w:bCs/>
          <w:sz w:val="28"/>
          <w:szCs w:val="28"/>
          <w:lang w:eastAsia="ro-RO"/>
        </w:rPr>
        <w:t xml:space="preserve"> </w:t>
      </w:r>
      <w:r w:rsidRPr="00AE552A">
        <w:rPr>
          <w:rFonts w:ascii="Times New Roman" w:eastAsia="Times New Roman" w:hAnsi="Times New Roman"/>
          <w:sz w:val="28"/>
          <w:szCs w:val="28"/>
          <w:lang w:eastAsia="ro-RO"/>
        </w:rPr>
        <w:t xml:space="preserve">Agenţiei </w:t>
      </w:r>
      <w:r w:rsidR="00A64FE3" w:rsidRPr="00AE552A">
        <w:rPr>
          <w:rFonts w:ascii="Times New Roman" w:hAnsi="Times New Roman"/>
          <w:color w:val="000000"/>
          <w:sz w:val="28"/>
          <w:szCs w:val="28"/>
          <w:shd w:val="clear" w:color="auto" w:fill="FFFFFF"/>
        </w:rPr>
        <w:t>Naționale a Drumurilor</w:t>
      </w:r>
      <w:r w:rsidRPr="00AE552A">
        <w:rPr>
          <w:rFonts w:ascii="Times New Roman" w:eastAsia="Times New Roman" w:hAnsi="Times New Roman"/>
          <w:sz w:val="28"/>
          <w:szCs w:val="28"/>
          <w:lang w:eastAsia="ro-RO"/>
        </w:rPr>
        <w:t xml:space="preserve">, conform anexei nr.1; </w:t>
      </w:r>
    </w:p>
    <w:p w:rsidR="000517B6" w:rsidRPr="00AE552A" w:rsidRDefault="000517B6" w:rsidP="000517B6">
      <w:pPr>
        <w:spacing w:after="0" w:line="276" w:lineRule="auto"/>
        <w:ind w:firstLine="567"/>
        <w:jc w:val="both"/>
        <w:rPr>
          <w:rFonts w:ascii="Times New Roman" w:eastAsia="Times New Roman" w:hAnsi="Times New Roman"/>
          <w:sz w:val="28"/>
          <w:szCs w:val="28"/>
        </w:rPr>
      </w:pPr>
      <w:r w:rsidRPr="00AE552A">
        <w:rPr>
          <w:rFonts w:ascii="Times New Roman" w:eastAsia="Times New Roman" w:hAnsi="Times New Roman"/>
          <w:sz w:val="28"/>
          <w:szCs w:val="28"/>
        </w:rPr>
        <w:t xml:space="preserve">2) Structura Agenţiei </w:t>
      </w:r>
      <w:r w:rsidR="00A64FE3" w:rsidRPr="00AE552A">
        <w:rPr>
          <w:rFonts w:ascii="Times New Roman" w:hAnsi="Times New Roman"/>
          <w:color w:val="000000"/>
          <w:sz w:val="28"/>
          <w:szCs w:val="28"/>
          <w:shd w:val="clear" w:color="auto" w:fill="FFFFFF"/>
        </w:rPr>
        <w:t>Naționale a Drumurilor</w:t>
      </w:r>
      <w:r w:rsidRPr="00AE552A">
        <w:rPr>
          <w:rFonts w:ascii="Times New Roman" w:eastAsia="Times New Roman" w:hAnsi="Times New Roman"/>
          <w:sz w:val="28"/>
          <w:szCs w:val="28"/>
        </w:rPr>
        <w:t xml:space="preserve">, conform anexei nr.2; </w:t>
      </w:r>
    </w:p>
    <w:p w:rsidR="000517B6" w:rsidRPr="00AE552A" w:rsidRDefault="000517B6" w:rsidP="00A64FE3">
      <w:pPr>
        <w:spacing w:after="0" w:line="276" w:lineRule="auto"/>
        <w:ind w:firstLine="567"/>
        <w:jc w:val="both"/>
        <w:rPr>
          <w:rFonts w:ascii="Times New Roman" w:eastAsia="Times New Roman" w:hAnsi="Times New Roman"/>
          <w:sz w:val="28"/>
          <w:szCs w:val="28"/>
        </w:rPr>
      </w:pPr>
      <w:r w:rsidRPr="00AE552A">
        <w:rPr>
          <w:rFonts w:ascii="Times New Roman" w:eastAsia="Times New Roman" w:hAnsi="Times New Roman"/>
          <w:sz w:val="28"/>
          <w:szCs w:val="28"/>
          <w:lang w:eastAsia="ro-RO"/>
        </w:rPr>
        <w:t xml:space="preserve">3) Organigrama </w:t>
      </w:r>
      <w:r w:rsidRPr="00AE552A">
        <w:rPr>
          <w:rFonts w:ascii="Times New Roman" w:eastAsia="Times New Roman" w:hAnsi="Times New Roman"/>
          <w:sz w:val="28"/>
          <w:szCs w:val="28"/>
        </w:rPr>
        <w:t xml:space="preserve">Agenţiei </w:t>
      </w:r>
      <w:r w:rsidR="00A64FE3" w:rsidRPr="00AE552A">
        <w:rPr>
          <w:rFonts w:ascii="Times New Roman" w:hAnsi="Times New Roman"/>
          <w:color w:val="000000"/>
          <w:sz w:val="28"/>
          <w:szCs w:val="28"/>
          <w:shd w:val="clear" w:color="auto" w:fill="FFFFFF"/>
        </w:rPr>
        <w:t>Naționale a Drumurilor</w:t>
      </w:r>
      <w:r w:rsidRPr="00AE552A">
        <w:rPr>
          <w:rFonts w:ascii="Times New Roman" w:eastAsia="Times New Roman" w:hAnsi="Times New Roman"/>
          <w:sz w:val="28"/>
          <w:szCs w:val="28"/>
          <w:lang w:eastAsia="ro-RO"/>
        </w:rPr>
        <w:t xml:space="preserve">, conform anexei nr.3. </w:t>
      </w:r>
    </w:p>
    <w:p w:rsidR="000517B6" w:rsidRPr="00AE552A" w:rsidRDefault="00A64FE3" w:rsidP="000517B6">
      <w:pPr>
        <w:spacing w:after="0" w:line="276"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lastRenderedPageBreak/>
        <w:t>4</w:t>
      </w:r>
      <w:r w:rsidR="000517B6" w:rsidRPr="00AE552A">
        <w:rPr>
          <w:rFonts w:ascii="Times New Roman" w:eastAsia="Times New Roman" w:hAnsi="Times New Roman"/>
          <w:sz w:val="28"/>
          <w:szCs w:val="28"/>
          <w:lang w:eastAsia="ro-RO"/>
        </w:rPr>
        <w:t>) Modifi</w:t>
      </w:r>
      <w:r w:rsidR="0042763B">
        <w:rPr>
          <w:rFonts w:ascii="Times New Roman" w:eastAsia="Times New Roman" w:hAnsi="Times New Roman"/>
          <w:sz w:val="28"/>
          <w:szCs w:val="28"/>
          <w:lang w:eastAsia="ro-RO"/>
        </w:rPr>
        <w:t xml:space="preserve">cările ce se operează în unele </w:t>
      </w:r>
      <w:proofErr w:type="spellStart"/>
      <w:r w:rsidR="0042763B">
        <w:rPr>
          <w:rFonts w:ascii="Times New Roman" w:eastAsia="Times New Roman" w:hAnsi="Times New Roman"/>
          <w:sz w:val="28"/>
          <w:szCs w:val="28"/>
          <w:lang w:eastAsia="ro-RO"/>
        </w:rPr>
        <w:t>h</w:t>
      </w:r>
      <w:r w:rsidR="000517B6" w:rsidRPr="00AE552A">
        <w:rPr>
          <w:rFonts w:ascii="Times New Roman" w:eastAsia="Times New Roman" w:hAnsi="Times New Roman"/>
          <w:sz w:val="28"/>
          <w:szCs w:val="28"/>
          <w:lang w:eastAsia="ro-RO"/>
        </w:rPr>
        <w:t>otărîr</w:t>
      </w:r>
      <w:r w:rsidR="0077353C" w:rsidRPr="00AE552A">
        <w:rPr>
          <w:rFonts w:ascii="Times New Roman" w:eastAsia="Times New Roman" w:hAnsi="Times New Roman"/>
          <w:sz w:val="28"/>
          <w:szCs w:val="28"/>
          <w:lang w:eastAsia="ro-RO"/>
        </w:rPr>
        <w:t>i</w:t>
      </w:r>
      <w:proofErr w:type="spellEnd"/>
      <w:r w:rsidR="0077353C" w:rsidRPr="00AE552A">
        <w:rPr>
          <w:rFonts w:ascii="Times New Roman" w:eastAsia="Times New Roman" w:hAnsi="Times New Roman"/>
          <w:sz w:val="28"/>
          <w:szCs w:val="28"/>
          <w:lang w:eastAsia="ro-RO"/>
        </w:rPr>
        <w:t xml:space="preserve"> de Guvern, conform anexei nr.4</w:t>
      </w:r>
      <w:r w:rsidR="000517B6" w:rsidRPr="00AE552A">
        <w:rPr>
          <w:rFonts w:ascii="Times New Roman" w:eastAsia="Times New Roman" w:hAnsi="Times New Roman"/>
          <w:sz w:val="28"/>
          <w:szCs w:val="28"/>
          <w:lang w:eastAsia="ro-RO"/>
        </w:rPr>
        <w:t xml:space="preserve">. </w:t>
      </w:r>
    </w:p>
    <w:p w:rsidR="000517B6" w:rsidRPr="00AE552A" w:rsidRDefault="00261A48" w:rsidP="000517B6">
      <w:pPr>
        <w:spacing w:after="0" w:line="276" w:lineRule="auto"/>
        <w:ind w:firstLine="567"/>
        <w:jc w:val="both"/>
        <w:rPr>
          <w:rFonts w:ascii="Times New Roman" w:eastAsia="Times New Roman" w:hAnsi="Times New Roman"/>
          <w:sz w:val="26"/>
          <w:szCs w:val="26"/>
        </w:rPr>
      </w:pPr>
      <w:r>
        <w:rPr>
          <w:rFonts w:ascii="Times New Roman" w:eastAsia="Times New Roman" w:hAnsi="Times New Roman"/>
          <w:b/>
          <w:sz w:val="28"/>
          <w:szCs w:val="28"/>
        </w:rPr>
        <w:t>7</w:t>
      </w:r>
      <w:r w:rsidR="000517B6" w:rsidRPr="00AE552A">
        <w:rPr>
          <w:rFonts w:ascii="Times New Roman" w:eastAsia="Times New Roman" w:hAnsi="Times New Roman"/>
          <w:b/>
          <w:sz w:val="28"/>
          <w:szCs w:val="28"/>
        </w:rPr>
        <w:t>.</w:t>
      </w:r>
      <w:r w:rsidR="000517B6" w:rsidRPr="00AE552A">
        <w:rPr>
          <w:rFonts w:ascii="Times New Roman" w:eastAsia="Times New Roman" w:hAnsi="Times New Roman"/>
          <w:sz w:val="28"/>
          <w:szCs w:val="28"/>
        </w:rPr>
        <w:t xml:space="preserve"> Se stabileşte efectivul-limită al </w:t>
      </w:r>
      <w:r w:rsidR="000517B6" w:rsidRPr="00AE552A">
        <w:rPr>
          <w:rFonts w:ascii="Times New Roman" w:eastAsia="Times New Roman" w:hAnsi="Times New Roman"/>
          <w:sz w:val="28"/>
          <w:szCs w:val="28"/>
          <w:lang w:eastAsia="ro-RO"/>
        </w:rPr>
        <w:t xml:space="preserve">Agenţiei </w:t>
      </w:r>
      <w:r w:rsidR="00A64FE3" w:rsidRPr="00AE552A">
        <w:rPr>
          <w:rFonts w:ascii="Times New Roman" w:hAnsi="Times New Roman"/>
          <w:color w:val="000000"/>
          <w:sz w:val="28"/>
          <w:szCs w:val="28"/>
          <w:shd w:val="clear" w:color="auto" w:fill="FFFFFF"/>
        </w:rPr>
        <w:t xml:space="preserve">Naționale a Drumurilor </w:t>
      </w:r>
      <w:r w:rsidR="000517B6" w:rsidRPr="00AE552A">
        <w:rPr>
          <w:rFonts w:ascii="Times New Roman" w:eastAsia="Times New Roman" w:hAnsi="Times New Roman"/>
          <w:sz w:val="28"/>
          <w:szCs w:val="28"/>
        </w:rPr>
        <w:t xml:space="preserve">în număr de </w:t>
      </w:r>
      <w:r w:rsidR="00954FDB">
        <w:rPr>
          <w:rFonts w:ascii="Times New Roman" w:eastAsia="Times New Roman" w:hAnsi="Times New Roman"/>
          <w:sz w:val="28"/>
          <w:szCs w:val="28"/>
        </w:rPr>
        <w:t>81</w:t>
      </w:r>
      <w:r w:rsidR="00A64FE3" w:rsidRPr="00847B41">
        <w:rPr>
          <w:rFonts w:ascii="Times New Roman" w:eastAsia="Times New Roman" w:hAnsi="Times New Roman"/>
          <w:color w:val="FF0000"/>
          <w:sz w:val="28"/>
          <w:szCs w:val="28"/>
        </w:rPr>
        <w:t xml:space="preserve"> </w:t>
      </w:r>
      <w:r w:rsidR="000517B6" w:rsidRPr="00AE552A">
        <w:rPr>
          <w:rFonts w:ascii="Times New Roman" w:eastAsia="Times New Roman" w:hAnsi="Times New Roman"/>
          <w:sz w:val="28"/>
          <w:szCs w:val="28"/>
        </w:rPr>
        <w:t>de unităţi, cu un fond anual de retribuire a muncii conform legislaţiei în vigoare.</w:t>
      </w:r>
      <w:r w:rsidR="000517B6" w:rsidRPr="00AE552A">
        <w:rPr>
          <w:rFonts w:ascii="Times New Roman" w:eastAsia="Times New Roman" w:hAnsi="Times New Roman"/>
          <w:sz w:val="26"/>
          <w:szCs w:val="26"/>
        </w:rPr>
        <w:t xml:space="preserve"> </w:t>
      </w:r>
    </w:p>
    <w:p w:rsidR="000517B6" w:rsidRPr="00AE552A" w:rsidRDefault="00261A48" w:rsidP="000517B6">
      <w:pPr>
        <w:spacing w:after="0" w:line="276"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rPr>
        <w:t>8</w:t>
      </w:r>
      <w:r w:rsidR="000517B6" w:rsidRPr="00AE552A">
        <w:rPr>
          <w:rFonts w:ascii="Times New Roman" w:eastAsia="Times New Roman" w:hAnsi="Times New Roman"/>
          <w:b/>
          <w:sz w:val="28"/>
          <w:szCs w:val="28"/>
        </w:rPr>
        <w:t>.</w:t>
      </w:r>
      <w:r w:rsidR="000517B6" w:rsidRPr="00AE552A">
        <w:rPr>
          <w:rFonts w:ascii="Times New Roman" w:eastAsia="Times New Roman" w:hAnsi="Times New Roman"/>
          <w:sz w:val="26"/>
          <w:szCs w:val="26"/>
        </w:rPr>
        <w:t xml:space="preserve"> </w:t>
      </w:r>
      <w:r w:rsidR="000517B6" w:rsidRPr="00AE552A">
        <w:rPr>
          <w:rFonts w:ascii="Times New Roman" w:eastAsia="Times New Roman" w:hAnsi="Times New Roman"/>
          <w:sz w:val="28"/>
          <w:szCs w:val="28"/>
          <w:lang w:eastAsia="ro-RO"/>
        </w:rPr>
        <w:t xml:space="preserve">Agenţia </w:t>
      </w:r>
      <w:r w:rsidR="00A64FE3" w:rsidRPr="00AE552A">
        <w:rPr>
          <w:rFonts w:ascii="Times New Roman" w:hAnsi="Times New Roman"/>
          <w:color w:val="000000"/>
          <w:sz w:val="28"/>
          <w:szCs w:val="28"/>
          <w:shd w:val="clear" w:color="auto" w:fill="FFFFFF"/>
        </w:rPr>
        <w:t xml:space="preserve">Națională a Drumurilor </w:t>
      </w:r>
      <w:r w:rsidR="000517B6" w:rsidRPr="00AE552A">
        <w:rPr>
          <w:rFonts w:ascii="Times New Roman" w:eastAsia="Times New Roman" w:hAnsi="Times New Roman"/>
          <w:sz w:val="28"/>
          <w:szCs w:val="28"/>
          <w:lang w:eastAsia="ro-RO"/>
        </w:rPr>
        <w:t xml:space="preserve">va avea un director general şi doi directori generali adjuncți. </w:t>
      </w:r>
    </w:p>
    <w:p w:rsidR="0072387E" w:rsidRPr="00AE552A" w:rsidRDefault="00261A48" w:rsidP="000517B6">
      <w:pPr>
        <w:spacing w:after="0" w:line="276" w:lineRule="auto"/>
        <w:ind w:firstLine="567"/>
        <w:jc w:val="both"/>
        <w:rPr>
          <w:rFonts w:ascii="Times New Roman" w:hAnsi="Times New Roman"/>
          <w:color w:val="000000"/>
          <w:sz w:val="28"/>
          <w:szCs w:val="28"/>
          <w:shd w:val="clear" w:color="auto" w:fill="FFFFFF"/>
        </w:rPr>
      </w:pPr>
      <w:r>
        <w:rPr>
          <w:rFonts w:ascii="Times New Roman" w:eastAsia="Times New Roman" w:hAnsi="Times New Roman"/>
          <w:b/>
          <w:sz w:val="28"/>
          <w:szCs w:val="28"/>
          <w:lang w:eastAsia="ro-RO"/>
        </w:rPr>
        <w:t>9</w:t>
      </w:r>
      <w:r w:rsidR="00F437B3" w:rsidRPr="00AE552A">
        <w:rPr>
          <w:rFonts w:ascii="Times New Roman" w:eastAsia="Times New Roman" w:hAnsi="Times New Roman"/>
          <w:b/>
          <w:sz w:val="28"/>
          <w:szCs w:val="28"/>
          <w:lang w:eastAsia="ro-RO"/>
        </w:rPr>
        <w:t>.</w:t>
      </w:r>
      <w:r w:rsidR="00F437B3" w:rsidRPr="00AE552A">
        <w:rPr>
          <w:rFonts w:ascii="Times New Roman" w:eastAsia="Times New Roman" w:hAnsi="Times New Roman"/>
          <w:sz w:val="28"/>
          <w:szCs w:val="28"/>
          <w:lang w:eastAsia="ro-RO"/>
        </w:rPr>
        <w:t xml:space="preserve"> Agenţia </w:t>
      </w:r>
      <w:r w:rsidR="00F437B3" w:rsidRPr="00AE552A">
        <w:rPr>
          <w:rFonts w:ascii="Times New Roman" w:hAnsi="Times New Roman"/>
          <w:color w:val="000000"/>
          <w:sz w:val="28"/>
          <w:szCs w:val="28"/>
          <w:shd w:val="clear" w:color="auto" w:fill="FFFFFF"/>
        </w:rPr>
        <w:t>Na</w:t>
      </w:r>
      <w:r w:rsidR="00F437B3" w:rsidRPr="00AE552A">
        <w:rPr>
          <w:rFonts w:ascii="Cambria Math" w:hAnsi="Cambria Math" w:cs="Cambria Math"/>
          <w:color w:val="000000"/>
          <w:sz w:val="28"/>
          <w:szCs w:val="28"/>
          <w:shd w:val="clear" w:color="auto" w:fill="FFFFFF"/>
        </w:rPr>
        <w:t>ț</w:t>
      </w:r>
      <w:r w:rsidR="00F437B3" w:rsidRPr="00AE552A">
        <w:rPr>
          <w:rFonts w:ascii="Times New Roman" w:hAnsi="Times New Roman"/>
          <w:color w:val="000000"/>
          <w:sz w:val="28"/>
          <w:szCs w:val="28"/>
          <w:shd w:val="clear" w:color="auto" w:fill="FFFFFF"/>
        </w:rPr>
        <w:t>ională a Drumurilor</w:t>
      </w:r>
      <w:r w:rsidR="004828D8">
        <w:rPr>
          <w:rFonts w:ascii="Times New Roman" w:hAnsi="Times New Roman"/>
          <w:color w:val="000000"/>
          <w:sz w:val="28"/>
          <w:szCs w:val="28"/>
          <w:shd w:val="clear" w:color="auto" w:fill="FFFFFF"/>
        </w:rPr>
        <w:t xml:space="preserve"> </w:t>
      </w:r>
      <w:r w:rsidR="00F437B3" w:rsidRPr="00AE552A">
        <w:rPr>
          <w:rFonts w:ascii="Times New Roman" w:hAnsi="Times New Roman"/>
          <w:color w:val="000000"/>
          <w:sz w:val="28"/>
          <w:szCs w:val="28"/>
          <w:shd w:val="clear" w:color="auto" w:fill="FFFFFF"/>
        </w:rPr>
        <w:t>în termen de 30 de zile</w:t>
      </w:r>
      <w:r w:rsidR="0072387E" w:rsidRPr="00AE552A">
        <w:rPr>
          <w:rFonts w:ascii="Times New Roman" w:hAnsi="Times New Roman"/>
          <w:color w:val="000000"/>
          <w:sz w:val="28"/>
          <w:szCs w:val="28"/>
          <w:shd w:val="clear" w:color="auto" w:fill="FFFFFF"/>
        </w:rPr>
        <w:t>,</w:t>
      </w:r>
      <w:r w:rsidR="00F437B3" w:rsidRPr="00AE552A">
        <w:rPr>
          <w:rFonts w:ascii="Times New Roman" w:hAnsi="Times New Roman"/>
          <w:color w:val="000000"/>
          <w:sz w:val="28"/>
          <w:szCs w:val="28"/>
          <w:shd w:val="clear" w:color="auto" w:fill="FFFFFF"/>
        </w:rPr>
        <w:t xml:space="preserve"> va asigura transferarea soldurilor mijloacelor financiare din conturile bancare deschise la pres</w:t>
      </w:r>
      <w:r w:rsidR="0072387E" w:rsidRPr="00AE552A">
        <w:rPr>
          <w:rFonts w:ascii="Times New Roman" w:hAnsi="Times New Roman"/>
          <w:color w:val="000000"/>
          <w:sz w:val="28"/>
          <w:szCs w:val="28"/>
          <w:shd w:val="clear" w:color="auto" w:fill="FFFFFF"/>
        </w:rPr>
        <w:t xml:space="preserve">tatorii de servicii de plată </w:t>
      </w:r>
      <w:r w:rsidR="00F437B3" w:rsidRPr="00AE552A">
        <w:rPr>
          <w:rFonts w:ascii="Times New Roman" w:hAnsi="Times New Roman"/>
          <w:color w:val="000000"/>
          <w:sz w:val="28"/>
          <w:szCs w:val="28"/>
          <w:shd w:val="clear" w:color="auto" w:fill="FFFFFF"/>
        </w:rPr>
        <w:t xml:space="preserve">în </w:t>
      </w:r>
      <w:r w:rsidR="009D788B">
        <w:rPr>
          <w:rFonts w:ascii="Times New Roman" w:hAnsi="Times New Roman"/>
          <w:color w:val="000000"/>
          <w:sz w:val="28"/>
          <w:szCs w:val="28"/>
          <w:shd w:val="clear" w:color="auto" w:fill="FFFFFF"/>
        </w:rPr>
        <w:t>conturile</w:t>
      </w:r>
      <w:r w:rsidR="00F437B3" w:rsidRPr="00AE552A">
        <w:rPr>
          <w:rFonts w:ascii="Times New Roman" w:hAnsi="Times New Roman"/>
          <w:color w:val="000000"/>
          <w:sz w:val="28"/>
          <w:szCs w:val="28"/>
          <w:shd w:val="clear" w:color="auto" w:fill="FFFFFF"/>
        </w:rPr>
        <w:t xml:space="preserve"> </w:t>
      </w:r>
      <w:proofErr w:type="spellStart"/>
      <w:r w:rsidR="00F437B3" w:rsidRPr="00AE552A">
        <w:rPr>
          <w:rFonts w:ascii="Times New Roman" w:hAnsi="Times New Roman"/>
          <w:color w:val="000000"/>
          <w:sz w:val="28"/>
          <w:szCs w:val="28"/>
          <w:shd w:val="clear" w:color="auto" w:fill="FFFFFF"/>
        </w:rPr>
        <w:t>trezorerial</w:t>
      </w:r>
      <w:r w:rsidR="009D788B">
        <w:rPr>
          <w:rFonts w:ascii="Times New Roman" w:hAnsi="Times New Roman"/>
          <w:color w:val="000000"/>
          <w:sz w:val="28"/>
          <w:szCs w:val="28"/>
          <w:shd w:val="clear" w:color="auto" w:fill="FFFFFF"/>
        </w:rPr>
        <w:t>e</w:t>
      </w:r>
      <w:proofErr w:type="spellEnd"/>
      <w:r w:rsidR="00F437B3" w:rsidRPr="00AE552A">
        <w:rPr>
          <w:rFonts w:ascii="Times New Roman" w:hAnsi="Times New Roman"/>
          <w:color w:val="000000"/>
          <w:sz w:val="28"/>
          <w:szCs w:val="28"/>
          <w:shd w:val="clear" w:color="auto" w:fill="FFFFFF"/>
        </w:rPr>
        <w:t xml:space="preserve"> al</w:t>
      </w:r>
      <w:r w:rsidR="009D788B">
        <w:rPr>
          <w:rFonts w:ascii="Times New Roman" w:hAnsi="Times New Roman"/>
          <w:color w:val="000000"/>
          <w:sz w:val="28"/>
          <w:szCs w:val="28"/>
          <w:shd w:val="clear" w:color="auto" w:fill="FFFFFF"/>
        </w:rPr>
        <w:t>e</w:t>
      </w:r>
      <w:r w:rsidR="00F437B3" w:rsidRPr="00AE552A">
        <w:rPr>
          <w:rFonts w:ascii="Times New Roman" w:hAnsi="Times New Roman"/>
          <w:color w:val="000000"/>
          <w:sz w:val="28"/>
          <w:szCs w:val="28"/>
          <w:shd w:val="clear" w:color="auto" w:fill="FFFFFF"/>
        </w:rPr>
        <w:t xml:space="preserve"> Ministerului Finanţelor</w:t>
      </w:r>
      <w:r w:rsidR="001C7240">
        <w:rPr>
          <w:rFonts w:ascii="Times New Roman" w:hAnsi="Times New Roman"/>
          <w:color w:val="000000"/>
          <w:sz w:val="28"/>
          <w:szCs w:val="28"/>
          <w:shd w:val="clear" w:color="auto" w:fill="FFFFFF"/>
        </w:rPr>
        <w:t>.</w:t>
      </w:r>
    </w:p>
    <w:p w:rsidR="00E91BEC" w:rsidRPr="00AE552A" w:rsidRDefault="00261A48" w:rsidP="0072387E">
      <w:pPr>
        <w:spacing w:after="0" w:line="276" w:lineRule="auto"/>
        <w:ind w:firstLine="567"/>
        <w:jc w:val="both"/>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10</w:t>
      </w:r>
      <w:r w:rsidR="009B4C54" w:rsidRPr="00AE552A">
        <w:rPr>
          <w:rFonts w:ascii="Times New Roman" w:hAnsi="Times New Roman"/>
          <w:b/>
          <w:color w:val="000000"/>
          <w:sz w:val="28"/>
          <w:szCs w:val="28"/>
          <w:shd w:val="clear" w:color="auto" w:fill="FFFFFF"/>
        </w:rPr>
        <w:t>.</w:t>
      </w:r>
      <w:r w:rsidR="009B4C54" w:rsidRPr="00AE552A">
        <w:rPr>
          <w:rFonts w:ascii="Times New Roman" w:hAnsi="Times New Roman"/>
          <w:color w:val="000000"/>
          <w:sz w:val="28"/>
          <w:szCs w:val="28"/>
          <w:shd w:val="clear" w:color="auto" w:fill="FFFFFF"/>
        </w:rPr>
        <w:t xml:space="preserve"> Agenţia Servicii Publice va opera modificările necesare în documentele cadastrale, la cererea titularului de drept.</w:t>
      </w:r>
    </w:p>
    <w:p w:rsidR="00E91BEC" w:rsidRPr="00AE552A" w:rsidRDefault="00E91BEC" w:rsidP="0072387E">
      <w:pPr>
        <w:spacing w:after="0" w:line="276" w:lineRule="auto"/>
        <w:ind w:firstLine="567"/>
        <w:jc w:val="both"/>
        <w:rPr>
          <w:rFonts w:ascii="Times New Roman" w:hAnsi="Times New Roman"/>
          <w:color w:val="000000"/>
          <w:sz w:val="28"/>
          <w:szCs w:val="28"/>
          <w:shd w:val="clear" w:color="auto" w:fill="FFFFFF"/>
        </w:rPr>
      </w:pPr>
    </w:p>
    <w:p w:rsidR="009B4C54" w:rsidRPr="00AE552A" w:rsidRDefault="009B4C54" w:rsidP="0072387E">
      <w:pPr>
        <w:spacing w:after="0" w:line="276" w:lineRule="auto"/>
        <w:ind w:firstLine="567"/>
        <w:jc w:val="both"/>
        <w:rPr>
          <w:rFonts w:ascii="Times New Roman" w:hAnsi="Times New Roman"/>
          <w:color w:val="000000"/>
          <w:sz w:val="28"/>
          <w:szCs w:val="28"/>
          <w:shd w:val="clear" w:color="auto" w:fill="FFFFFF"/>
        </w:rPr>
      </w:pPr>
    </w:p>
    <w:p w:rsidR="0097626F" w:rsidRPr="00AE552A" w:rsidRDefault="0097626F" w:rsidP="0097626F">
      <w:pPr>
        <w:spacing w:before="240" w:after="0" w:line="240" w:lineRule="auto"/>
        <w:ind w:firstLine="567"/>
        <w:jc w:val="both"/>
        <w:rPr>
          <w:rFonts w:ascii="Times New Roman" w:eastAsia="Times New Roman" w:hAnsi="Times New Roman"/>
          <w:b/>
          <w:bCs/>
          <w:sz w:val="28"/>
          <w:szCs w:val="28"/>
          <w:lang w:eastAsia="ro-RO"/>
        </w:rPr>
      </w:pPr>
      <w:r w:rsidRPr="00AE552A">
        <w:rPr>
          <w:rFonts w:ascii="Times New Roman" w:eastAsia="Times New Roman" w:hAnsi="Times New Roman"/>
          <w:b/>
          <w:bCs/>
          <w:sz w:val="28"/>
          <w:szCs w:val="28"/>
          <w:lang w:eastAsia="ro-RO"/>
        </w:rPr>
        <w:t>PRIM-MINISTRU                                                                       Pavel FILIP</w:t>
      </w:r>
    </w:p>
    <w:p w:rsidR="000517B6" w:rsidRPr="00AE552A" w:rsidRDefault="000517B6" w:rsidP="000517B6">
      <w:pPr>
        <w:spacing w:after="0" w:line="276" w:lineRule="auto"/>
        <w:ind w:firstLine="567"/>
        <w:jc w:val="both"/>
        <w:rPr>
          <w:rFonts w:ascii="Times New Roman" w:eastAsia="Times New Roman" w:hAnsi="Times New Roman"/>
          <w:sz w:val="26"/>
          <w:szCs w:val="26"/>
        </w:rPr>
      </w:pPr>
    </w:p>
    <w:p w:rsidR="000517B6" w:rsidRPr="00AE552A" w:rsidRDefault="0097626F" w:rsidP="000517B6">
      <w:pPr>
        <w:spacing w:after="0" w:line="276" w:lineRule="auto"/>
        <w:ind w:firstLine="567"/>
        <w:jc w:val="both"/>
        <w:rPr>
          <w:rFonts w:ascii="Times New Roman" w:eastAsia="Times New Roman" w:hAnsi="Times New Roman"/>
          <w:bCs/>
          <w:sz w:val="26"/>
          <w:szCs w:val="26"/>
          <w:lang w:eastAsia="ro-RO"/>
        </w:rPr>
      </w:pPr>
      <w:r w:rsidRPr="00AE552A">
        <w:rPr>
          <w:rFonts w:ascii="Times New Roman" w:eastAsia="Times New Roman" w:hAnsi="Times New Roman"/>
          <w:bCs/>
          <w:sz w:val="26"/>
          <w:szCs w:val="26"/>
          <w:lang w:eastAsia="ro-RO"/>
        </w:rPr>
        <w:t>Contrasemnează:</w:t>
      </w:r>
    </w:p>
    <w:p w:rsidR="0097626F" w:rsidRPr="00AE552A" w:rsidRDefault="0097626F" w:rsidP="000517B6">
      <w:pPr>
        <w:spacing w:after="0" w:line="276" w:lineRule="auto"/>
        <w:ind w:firstLine="567"/>
        <w:jc w:val="both"/>
        <w:rPr>
          <w:rFonts w:ascii="Times New Roman" w:eastAsia="Times New Roman" w:hAnsi="Times New Roman"/>
          <w:sz w:val="26"/>
          <w:szCs w:val="26"/>
        </w:rPr>
      </w:pPr>
    </w:p>
    <w:p w:rsidR="0097626F" w:rsidRPr="00AE552A" w:rsidRDefault="0097626F" w:rsidP="007A79A3">
      <w:pPr>
        <w:spacing w:after="0" w:line="240" w:lineRule="auto"/>
        <w:ind w:firstLine="567"/>
        <w:jc w:val="both"/>
        <w:rPr>
          <w:rFonts w:ascii="Times New Roman" w:eastAsia="Times New Roman" w:hAnsi="Times New Roman"/>
          <w:b/>
          <w:bCs/>
          <w:sz w:val="28"/>
          <w:szCs w:val="28"/>
          <w:lang w:eastAsia="ro-RO"/>
        </w:rPr>
      </w:pPr>
      <w:r w:rsidRPr="00AE552A">
        <w:rPr>
          <w:rFonts w:ascii="Times New Roman" w:eastAsia="Times New Roman" w:hAnsi="Times New Roman"/>
          <w:b/>
          <w:bCs/>
          <w:sz w:val="28"/>
          <w:szCs w:val="28"/>
          <w:lang w:eastAsia="ro-RO"/>
        </w:rPr>
        <w:t>Viceprim-ministru,</w:t>
      </w:r>
    </w:p>
    <w:p w:rsidR="000517B6" w:rsidRPr="00AE552A" w:rsidRDefault="0097626F" w:rsidP="007A79A3">
      <w:pPr>
        <w:spacing w:after="0" w:line="276" w:lineRule="auto"/>
        <w:ind w:firstLine="567"/>
        <w:jc w:val="both"/>
        <w:rPr>
          <w:rFonts w:ascii="Times New Roman" w:eastAsia="Times New Roman" w:hAnsi="Times New Roman"/>
          <w:sz w:val="28"/>
          <w:szCs w:val="28"/>
        </w:rPr>
      </w:pPr>
      <w:r w:rsidRPr="00AE552A">
        <w:rPr>
          <w:rFonts w:ascii="Times New Roman" w:eastAsia="Times New Roman" w:hAnsi="Times New Roman"/>
          <w:b/>
          <w:bCs/>
          <w:sz w:val="28"/>
          <w:szCs w:val="28"/>
          <w:lang w:eastAsia="ro-RO"/>
        </w:rPr>
        <w:t xml:space="preserve">ministrul economiei şi infrastructurii </w:t>
      </w:r>
      <w:r w:rsidR="007A79A3" w:rsidRPr="00AE552A">
        <w:rPr>
          <w:rFonts w:ascii="Times New Roman" w:eastAsia="Times New Roman" w:hAnsi="Times New Roman"/>
          <w:b/>
          <w:bCs/>
          <w:sz w:val="28"/>
          <w:szCs w:val="28"/>
          <w:lang w:eastAsia="ro-RO"/>
        </w:rPr>
        <w:t xml:space="preserve">                 </w:t>
      </w:r>
      <w:r w:rsidRPr="00AE552A">
        <w:rPr>
          <w:rFonts w:ascii="Times New Roman" w:eastAsia="Times New Roman" w:hAnsi="Times New Roman"/>
          <w:b/>
          <w:bCs/>
          <w:sz w:val="28"/>
          <w:szCs w:val="28"/>
          <w:lang w:eastAsia="ro-RO"/>
        </w:rPr>
        <w:t xml:space="preserve">         </w:t>
      </w:r>
      <w:r w:rsidR="00EF2B1F" w:rsidRPr="00AE552A">
        <w:rPr>
          <w:rFonts w:ascii="Times New Roman" w:eastAsia="Times New Roman" w:hAnsi="Times New Roman"/>
          <w:b/>
          <w:bCs/>
          <w:sz w:val="28"/>
          <w:szCs w:val="28"/>
          <w:lang w:eastAsia="ro-RO"/>
        </w:rPr>
        <w:t xml:space="preserve">     </w:t>
      </w:r>
      <w:r w:rsidRPr="00AE552A">
        <w:rPr>
          <w:rFonts w:ascii="Times New Roman" w:eastAsia="Times New Roman" w:hAnsi="Times New Roman"/>
          <w:b/>
          <w:bCs/>
          <w:sz w:val="28"/>
          <w:szCs w:val="28"/>
          <w:lang w:eastAsia="ro-RO"/>
        </w:rPr>
        <w:t xml:space="preserve"> Octavian  </w:t>
      </w:r>
      <w:proofErr w:type="spellStart"/>
      <w:r w:rsidRPr="00AE552A">
        <w:rPr>
          <w:rFonts w:ascii="Times New Roman" w:eastAsia="Times New Roman" w:hAnsi="Times New Roman"/>
          <w:b/>
          <w:bCs/>
          <w:sz w:val="28"/>
          <w:szCs w:val="28"/>
          <w:lang w:eastAsia="ro-RO"/>
        </w:rPr>
        <w:t>Calmîc</w:t>
      </w:r>
      <w:proofErr w:type="spellEnd"/>
    </w:p>
    <w:p w:rsidR="000517B6" w:rsidRPr="00AE552A" w:rsidRDefault="000517B6" w:rsidP="000517B6">
      <w:pPr>
        <w:spacing w:after="0" w:line="276" w:lineRule="auto"/>
        <w:ind w:firstLine="567"/>
        <w:jc w:val="both"/>
        <w:rPr>
          <w:rFonts w:ascii="Times New Roman" w:eastAsia="Times New Roman" w:hAnsi="Times New Roman"/>
          <w:sz w:val="26"/>
          <w:szCs w:val="26"/>
        </w:rPr>
      </w:pPr>
    </w:p>
    <w:p w:rsidR="000517B6" w:rsidRPr="00AE552A" w:rsidRDefault="000517B6" w:rsidP="000517B6">
      <w:pPr>
        <w:spacing w:after="0" w:line="276" w:lineRule="auto"/>
        <w:ind w:firstLine="567"/>
        <w:jc w:val="both"/>
        <w:rPr>
          <w:rFonts w:ascii="Times New Roman" w:eastAsia="Times New Roman" w:hAnsi="Times New Roman"/>
          <w:sz w:val="26"/>
          <w:szCs w:val="26"/>
        </w:rPr>
      </w:pPr>
    </w:p>
    <w:p w:rsidR="000517B6" w:rsidRPr="00E06C48" w:rsidRDefault="00B614C7" w:rsidP="000517B6">
      <w:pPr>
        <w:spacing w:after="0" w:line="276" w:lineRule="auto"/>
        <w:ind w:firstLine="567"/>
        <w:jc w:val="both"/>
        <w:rPr>
          <w:rFonts w:ascii="Times New Roman" w:eastAsia="Times New Roman" w:hAnsi="Times New Roman"/>
          <w:b/>
          <w:sz w:val="26"/>
          <w:szCs w:val="26"/>
        </w:rPr>
      </w:pPr>
      <w:r w:rsidRPr="00E06C48">
        <w:rPr>
          <w:rFonts w:ascii="Times New Roman" w:eastAsia="Times New Roman" w:hAnsi="Times New Roman"/>
          <w:b/>
          <w:sz w:val="28"/>
          <w:szCs w:val="28"/>
          <w:lang w:val="ro-MO" w:eastAsia="ro-RO"/>
        </w:rPr>
        <w:t xml:space="preserve">Ministrul finanțelor                                                                Octavian </w:t>
      </w:r>
      <w:proofErr w:type="spellStart"/>
      <w:r w:rsidRPr="00E06C48">
        <w:rPr>
          <w:rFonts w:ascii="Times New Roman" w:eastAsia="Times New Roman" w:hAnsi="Times New Roman"/>
          <w:b/>
          <w:sz w:val="28"/>
          <w:szCs w:val="28"/>
          <w:lang w:val="ro-MO" w:eastAsia="ro-RO"/>
        </w:rPr>
        <w:t>Armașu</w:t>
      </w:r>
      <w:proofErr w:type="spellEnd"/>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o-RO"/>
        </w:rPr>
      </w:pPr>
    </w:p>
    <w:p w:rsidR="000517B6" w:rsidRDefault="000517B6" w:rsidP="000517B6">
      <w:pPr>
        <w:spacing w:after="0" w:line="240" w:lineRule="auto"/>
        <w:rPr>
          <w:rFonts w:ascii="Times New Roman" w:eastAsia="Times New Roman" w:hAnsi="Times New Roman"/>
          <w:sz w:val="26"/>
          <w:szCs w:val="26"/>
          <w:lang w:eastAsia="ro-RO"/>
        </w:rPr>
      </w:pPr>
    </w:p>
    <w:p w:rsidR="000D1BFE" w:rsidRDefault="000D1BFE" w:rsidP="000517B6">
      <w:pPr>
        <w:spacing w:after="0" w:line="240" w:lineRule="auto"/>
        <w:rPr>
          <w:rFonts w:ascii="Times New Roman" w:eastAsia="Times New Roman" w:hAnsi="Times New Roman"/>
          <w:sz w:val="26"/>
          <w:szCs w:val="26"/>
          <w:lang w:eastAsia="ro-RO"/>
        </w:rPr>
      </w:pPr>
    </w:p>
    <w:p w:rsidR="000D1BFE" w:rsidRDefault="000D1BFE" w:rsidP="000517B6">
      <w:pPr>
        <w:spacing w:after="0" w:line="240" w:lineRule="auto"/>
        <w:rPr>
          <w:rFonts w:ascii="Times New Roman" w:eastAsia="Times New Roman" w:hAnsi="Times New Roman"/>
          <w:sz w:val="26"/>
          <w:szCs w:val="26"/>
          <w:lang w:eastAsia="ro-RO"/>
        </w:rPr>
      </w:pPr>
    </w:p>
    <w:p w:rsidR="000D1BFE" w:rsidRDefault="000D1BFE" w:rsidP="000517B6">
      <w:pPr>
        <w:spacing w:after="0" w:line="240" w:lineRule="auto"/>
        <w:rPr>
          <w:rFonts w:ascii="Times New Roman" w:eastAsia="Times New Roman" w:hAnsi="Times New Roman"/>
          <w:sz w:val="26"/>
          <w:szCs w:val="26"/>
          <w:lang w:eastAsia="ro-RO"/>
        </w:rPr>
      </w:pPr>
    </w:p>
    <w:p w:rsidR="000D1BFE" w:rsidRDefault="000D1BFE" w:rsidP="000517B6">
      <w:pPr>
        <w:spacing w:after="0" w:line="240" w:lineRule="auto"/>
        <w:rPr>
          <w:rFonts w:ascii="Times New Roman" w:eastAsia="Times New Roman" w:hAnsi="Times New Roman"/>
          <w:sz w:val="26"/>
          <w:szCs w:val="26"/>
          <w:lang w:eastAsia="ro-RO"/>
        </w:rPr>
      </w:pPr>
    </w:p>
    <w:p w:rsidR="000D1BFE" w:rsidRDefault="000D1BFE" w:rsidP="000517B6">
      <w:pPr>
        <w:spacing w:after="0" w:line="240" w:lineRule="auto"/>
        <w:rPr>
          <w:rFonts w:ascii="Times New Roman" w:eastAsia="Times New Roman" w:hAnsi="Times New Roman"/>
          <w:sz w:val="26"/>
          <w:szCs w:val="26"/>
          <w:lang w:eastAsia="ro-RO"/>
        </w:rPr>
      </w:pPr>
    </w:p>
    <w:p w:rsidR="000D1BFE" w:rsidRPr="00AE552A" w:rsidRDefault="000D1BFE" w:rsidP="000517B6">
      <w:pPr>
        <w:spacing w:after="0" w:line="240" w:lineRule="auto"/>
        <w:rPr>
          <w:rFonts w:ascii="Times New Roman" w:eastAsia="Times New Roman" w:hAnsi="Times New Roman"/>
          <w:sz w:val="26"/>
          <w:szCs w:val="26"/>
          <w:lang w:eastAsia="ro-RO"/>
        </w:rPr>
      </w:pPr>
    </w:p>
    <w:p w:rsidR="000517B6" w:rsidRPr="00AE552A" w:rsidRDefault="000517B6" w:rsidP="000517B6">
      <w:pPr>
        <w:spacing w:after="0" w:line="240" w:lineRule="auto"/>
        <w:jc w:val="right"/>
        <w:rPr>
          <w:rFonts w:ascii="Times New Roman" w:eastAsia="Times New Roman" w:hAnsi="Times New Roman"/>
          <w:sz w:val="24"/>
          <w:szCs w:val="24"/>
          <w:lang w:eastAsia="ro-RO"/>
        </w:rPr>
      </w:pPr>
      <w:r w:rsidRPr="00AE552A">
        <w:rPr>
          <w:rFonts w:ascii="Times New Roman" w:eastAsia="Times New Roman" w:hAnsi="Times New Roman"/>
          <w:sz w:val="24"/>
          <w:szCs w:val="24"/>
          <w:lang w:eastAsia="ro-RO"/>
        </w:rPr>
        <w:lastRenderedPageBreak/>
        <w:t xml:space="preserve">Anexa nr.1 </w:t>
      </w:r>
    </w:p>
    <w:p w:rsidR="000517B6" w:rsidRPr="00AE552A" w:rsidRDefault="000517B6" w:rsidP="000517B6">
      <w:pPr>
        <w:spacing w:after="0" w:line="240" w:lineRule="auto"/>
        <w:jc w:val="right"/>
        <w:rPr>
          <w:rFonts w:ascii="Times New Roman" w:eastAsia="Times New Roman" w:hAnsi="Times New Roman"/>
          <w:sz w:val="24"/>
          <w:szCs w:val="24"/>
          <w:lang w:eastAsia="ro-RO"/>
        </w:rPr>
      </w:pPr>
      <w:r w:rsidRPr="00AE552A">
        <w:rPr>
          <w:rFonts w:ascii="Times New Roman" w:eastAsia="Times New Roman" w:hAnsi="Times New Roman"/>
          <w:sz w:val="24"/>
          <w:szCs w:val="24"/>
          <w:lang w:eastAsia="ro-RO"/>
        </w:rPr>
        <w:t xml:space="preserve">la </w:t>
      </w:r>
      <w:proofErr w:type="spellStart"/>
      <w:r w:rsidRPr="00AE552A">
        <w:rPr>
          <w:rFonts w:ascii="Times New Roman" w:eastAsia="Times New Roman" w:hAnsi="Times New Roman"/>
          <w:sz w:val="24"/>
          <w:szCs w:val="24"/>
          <w:lang w:eastAsia="ro-RO"/>
        </w:rPr>
        <w:t>Hotărîrea</w:t>
      </w:r>
      <w:proofErr w:type="spellEnd"/>
      <w:r w:rsidRPr="00AE552A">
        <w:rPr>
          <w:rFonts w:ascii="Times New Roman" w:eastAsia="Times New Roman" w:hAnsi="Times New Roman"/>
          <w:sz w:val="24"/>
          <w:szCs w:val="24"/>
          <w:lang w:eastAsia="ro-RO"/>
        </w:rPr>
        <w:t xml:space="preserve"> Guvernului </w:t>
      </w:r>
    </w:p>
    <w:p w:rsidR="000517B6" w:rsidRPr="00AE552A" w:rsidRDefault="000517B6" w:rsidP="000517B6">
      <w:pPr>
        <w:spacing w:after="0" w:line="240" w:lineRule="auto"/>
        <w:jc w:val="right"/>
        <w:rPr>
          <w:rFonts w:ascii="Times New Roman" w:eastAsia="Times New Roman" w:hAnsi="Times New Roman"/>
          <w:sz w:val="24"/>
          <w:szCs w:val="24"/>
          <w:lang w:eastAsia="ro-RO"/>
        </w:rPr>
      </w:pPr>
      <w:r w:rsidRPr="00AE552A">
        <w:rPr>
          <w:rFonts w:ascii="Times New Roman" w:eastAsia="Times New Roman" w:hAnsi="Times New Roman"/>
          <w:sz w:val="24"/>
          <w:szCs w:val="24"/>
          <w:lang w:eastAsia="ro-RO"/>
        </w:rPr>
        <w:t>nr.___ din</w:t>
      </w:r>
      <w:r w:rsidR="00EF59E8">
        <w:rPr>
          <w:rFonts w:ascii="Times New Roman" w:eastAsia="Times New Roman" w:hAnsi="Times New Roman"/>
          <w:sz w:val="24"/>
          <w:szCs w:val="24"/>
          <w:lang w:eastAsia="ro-RO"/>
        </w:rPr>
        <w:t>__</w:t>
      </w:r>
      <w:r w:rsidRPr="00AE552A">
        <w:rPr>
          <w:rFonts w:ascii="Times New Roman" w:eastAsia="Times New Roman" w:hAnsi="Times New Roman"/>
          <w:sz w:val="24"/>
          <w:szCs w:val="24"/>
          <w:lang w:eastAsia="ro-RO"/>
        </w:rPr>
        <w:t xml:space="preserve"> </w:t>
      </w:r>
      <w:r w:rsidR="00EF59E8">
        <w:rPr>
          <w:rFonts w:ascii="Times New Roman" w:eastAsia="Times New Roman" w:hAnsi="Times New Roman"/>
          <w:sz w:val="24"/>
          <w:szCs w:val="24"/>
          <w:lang w:eastAsia="ro-RO"/>
        </w:rPr>
        <w:t>__</w:t>
      </w:r>
      <w:r w:rsidRPr="00AE552A">
        <w:rPr>
          <w:rFonts w:ascii="Times New Roman" w:eastAsia="Times New Roman" w:hAnsi="Times New Roman"/>
          <w:sz w:val="24"/>
          <w:szCs w:val="24"/>
          <w:lang w:eastAsia="ro-RO"/>
        </w:rPr>
        <w:t>______</w:t>
      </w:r>
      <w:r w:rsidR="006A391B">
        <w:rPr>
          <w:rFonts w:ascii="Times New Roman" w:eastAsia="Times New Roman" w:hAnsi="Times New Roman"/>
          <w:sz w:val="24"/>
          <w:szCs w:val="24"/>
          <w:lang w:eastAsia="ro-RO"/>
        </w:rPr>
        <w:t>2017</w:t>
      </w:r>
    </w:p>
    <w:p w:rsidR="000517B6" w:rsidRPr="00AE552A" w:rsidRDefault="000517B6" w:rsidP="000517B6">
      <w:pPr>
        <w:spacing w:after="0" w:line="240" w:lineRule="auto"/>
        <w:ind w:firstLine="567"/>
        <w:jc w:val="both"/>
        <w:rPr>
          <w:rFonts w:ascii="Times New Roman" w:eastAsia="Times New Roman" w:hAnsi="Times New Roman"/>
          <w:sz w:val="24"/>
          <w:szCs w:val="24"/>
          <w:lang w:eastAsia="ro-RO"/>
        </w:rPr>
      </w:pPr>
      <w:r w:rsidRPr="00AE552A">
        <w:rPr>
          <w:rFonts w:ascii="Times New Roman" w:eastAsia="Times New Roman" w:hAnsi="Times New Roman"/>
          <w:sz w:val="24"/>
          <w:szCs w:val="24"/>
          <w:lang w:eastAsia="ro-RO"/>
        </w:rPr>
        <w:t> </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r w:rsidRPr="00AE552A">
        <w:rPr>
          <w:rFonts w:ascii="Times New Roman" w:eastAsia="Times New Roman" w:hAnsi="Times New Roman"/>
          <w:b/>
          <w:bCs/>
          <w:sz w:val="28"/>
          <w:szCs w:val="28"/>
          <w:lang w:eastAsia="ro-RO"/>
        </w:rPr>
        <w:t>REGULAMENTUL</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r w:rsidRPr="00AE552A">
        <w:rPr>
          <w:rFonts w:ascii="Times New Roman" w:eastAsia="Times New Roman" w:hAnsi="Times New Roman"/>
          <w:b/>
          <w:bCs/>
          <w:sz w:val="28"/>
          <w:szCs w:val="28"/>
          <w:lang w:eastAsia="ro-RO"/>
        </w:rPr>
        <w:t>cu privire la organizarea şi funcţionarea</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r w:rsidRPr="00AE552A">
        <w:rPr>
          <w:rFonts w:ascii="Times New Roman" w:eastAsia="Times New Roman" w:hAnsi="Times New Roman"/>
          <w:b/>
          <w:bCs/>
          <w:sz w:val="28"/>
          <w:szCs w:val="28"/>
          <w:lang w:eastAsia="ro-RO"/>
        </w:rPr>
        <w:t xml:space="preserve">Agenţiei </w:t>
      </w:r>
      <w:r w:rsidR="00EF2B1F" w:rsidRPr="00AE552A">
        <w:rPr>
          <w:rFonts w:ascii="Times New Roman" w:eastAsia="Times New Roman" w:hAnsi="Times New Roman"/>
          <w:b/>
          <w:bCs/>
          <w:sz w:val="28"/>
          <w:szCs w:val="28"/>
          <w:lang w:eastAsia="ro-RO"/>
        </w:rPr>
        <w:t>Naționale a Drumurilor</w:t>
      </w:r>
      <w:r w:rsidRPr="00AE552A">
        <w:rPr>
          <w:rFonts w:ascii="Times New Roman" w:eastAsia="Times New Roman" w:hAnsi="Times New Roman"/>
          <w:b/>
          <w:bCs/>
          <w:sz w:val="28"/>
          <w:szCs w:val="28"/>
          <w:lang w:eastAsia="ro-RO"/>
        </w:rPr>
        <w:t xml:space="preserve"> </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 </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r w:rsidRPr="00AE552A">
        <w:rPr>
          <w:rFonts w:ascii="Times New Roman" w:eastAsia="Times New Roman" w:hAnsi="Times New Roman"/>
          <w:b/>
          <w:bCs/>
          <w:sz w:val="28"/>
          <w:szCs w:val="28"/>
          <w:lang w:eastAsia="ro-RO"/>
        </w:rPr>
        <w:t>I. DISPOZIŢII GENERALE</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b/>
          <w:bCs/>
          <w:sz w:val="28"/>
          <w:szCs w:val="28"/>
          <w:lang w:eastAsia="ro-RO"/>
        </w:rPr>
        <w:t>1.</w:t>
      </w:r>
      <w:r w:rsidRPr="00AE552A">
        <w:rPr>
          <w:rFonts w:ascii="Times New Roman" w:eastAsia="Times New Roman" w:hAnsi="Times New Roman"/>
          <w:sz w:val="28"/>
          <w:szCs w:val="28"/>
          <w:lang w:eastAsia="ro-RO"/>
        </w:rPr>
        <w:t xml:space="preserve"> Regulamentul cu privire la organizarea şi funcţionarea Agenţiei </w:t>
      </w:r>
      <w:r w:rsidR="00EF2B1F" w:rsidRPr="00AE552A">
        <w:rPr>
          <w:rFonts w:ascii="Times New Roman" w:eastAsia="Times New Roman" w:hAnsi="Times New Roman"/>
          <w:bCs/>
          <w:sz w:val="28"/>
          <w:szCs w:val="28"/>
          <w:lang w:eastAsia="ro-RO"/>
        </w:rPr>
        <w:t xml:space="preserve">Naționale a Drumurilor </w:t>
      </w:r>
      <w:r w:rsidRPr="00AE552A">
        <w:rPr>
          <w:rFonts w:ascii="Times New Roman" w:eastAsia="Times New Roman" w:hAnsi="Times New Roman"/>
          <w:sz w:val="28"/>
          <w:szCs w:val="28"/>
          <w:lang w:eastAsia="ro-RO"/>
        </w:rPr>
        <w:t xml:space="preserve"> (în continuare - Regulament)</w:t>
      </w:r>
      <w:r w:rsidR="00AA0F8D" w:rsidRPr="00AE552A">
        <w:rPr>
          <w:rFonts w:ascii="Times New Roman" w:eastAsia="Times New Roman" w:hAnsi="Times New Roman"/>
          <w:sz w:val="28"/>
          <w:szCs w:val="28"/>
          <w:lang w:eastAsia="ro-RO"/>
        </w:rPr>
        <w:t xml:space="preserve"> reglementează misiunea, domeniul </w:t>
      </w:r>
      <w:r w:rsidRPr="00AE552A">
        <w:rPr>
          <w:rFonts w:ascii="Times New Roman" w:eastAsia="Times New Roman" w:hAnsi="Times New Roman"/>
          <w:sz w:val="28"/>
          <w:szCs w:val="28"/>
          <w:lang w:eastAsia="ro-RO"/>
        </w:rPr>
        <w:t xml:space="preserve">de activitate, funcţiile şi drepturile </w:t>
      </w:r>
      <w:r w:rsidR="00EF2B1F" w:rsidRPr="00AE552A">
        <w:rPr>
          <w:rFonts w:ascii="Times New Roman" w:eastAsia="Times New Roman" w:hAnsi="Times New Roman"/>
          <w:sz w:val="28"/>
          <w:szCs w:val="28"/>
          <w:lang w:eastAsia="ro-RO"/>
        </w:rPr>
        <w:t xml:space="preserve">Agenţiei </w:t>
      </w:r>
      <w:r w:rsidR="00EF2B1F" w:rsidRPr="00AE552A">
        <w:rPr>
          <w:rFonts w:ascii="Times New Roman" w:eastAsia="Times New Roman" w:hAnsi="Times New Roman"/>
          <w:bCs/>
          <w:sz w:val="28"/>
          <w:szCs w:val="28"/>
          <w:lang w:eastAsia="ro-RO"/>
        </w:rPr>
        <w:t>Naționale a Drumurilor</w:t>
      </w:r>
      <w:r w:rsidR="00EF2B1F" w:rsidRPr="00AE552A">
        <w:rPr>
          <w:rFonts w:ascii="Times New Roman" w:eastAsia="Times New Roman" w:hAnsi="Times New Roman"/>
          <w:sz w:val="28"/>
          <w:szCs w:val="28"/>
          <w:lang w:eastAsia="ro-RO"/>
        </w:rPr>
        <w:t xml:space="preserve"> </w:t>
      </w:r>
      <w:r w:rsidRPr="00AE552A">
        <w:rPr>
          <w:rFonts w:ascii="Times New Roman" w:eastAsia="Times New Roman" w:hAnsi="Times New Roman"/>
          <w:sz w:val="28"/>
          <w:szCs w:val="28"/>
          <w:lang w:eastAsia="ro-RO"/>
        </w:rPr>
        <w:t>(în continuare - Agenţia), precum şi organizarea activităţii acesteia.</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b/>
          <w:bCs/>
          <w:sz w:val="28"/>
          <w:szCs w:val="28"/>
          <w:lang w:eastAsia="ro-RO"/>
        </w:rPr>
        <w:t>2.</w:t>
      </w:r>
      <w:r w:rsidRPr="00AE552A">
        <w:rPr>
          <w:rFonts w:ascii="Times New Roman" w:eastAsia="Times New Roman" w:hAnsi="Times New Roman"/>
          <w:sz w:val="28"/>
          <w:szCs w:val="28"/>
          <w:lang w:eastAsia="ro-RO"/>
        </w:rPr>
        <w:t xml:space="preserve"> Agenţia este autoritate administrativă centrală din subordinea Guvernului, care implemente</w:t>
      </w:r>
      <w:r w:rsidR="00AA0F8D" w:rsidRPr="00AE552A">
        <w:rPr>
          <w:rFonts w:ascii="Times New Roman" w:eastAsia="Times New Roman" w:hAnsi="Times New Roman"/>
          <w:sz w:val="28"/>
          <w:szCs w:val="28"/>
          <w:lang w:eastAsia="ro-RO"/>
        </w:rPr>
        <w:t>ază politica statului în domeniul</w:t>
      </w:r>
      <w:r w:rsidRPr="00AE552A">
        <w:rPr>
          <w:rFonts w:ascii="Times New Roman" w:eastAsia="Times New Roman" w:hAnsi="Times New Roman"/>
          <w:sz w:val="28"/>
          <w:szCs w:val="28"/>
          <w:lang w:eastAsia="ro-RO"/>
        </w:rPr>
        <w:t xml:space="preserve"> de acti</w:t>
      </w:r>
      <w:r w:rsidR="00020E51" w:rsidRPr="00AE552A">
        <w:rPr>
          <w:rFonts w:ascii="Times New Roman" w:eastAsia="Times New Roman" w:hAnsi="Times New Roman"/>
          <w:sz w:val="28"/>
          <w:szCs w:val="28"/>
          <w:lang w:eastAsia="ro-RO"/>
        </w:rPr>
        <w:t xml:space="preserve">vitate ce îi </w:t>
      </w:r>
      <w:r w:rsidR="00AA0F8D" w:rsidRPr="00AE552A">
        <w:rPr>
          <w:rFonts w:ascii="Times New Roman" w:eastAsia="Times New Roman" w:hAnsi="Times New Roman"/>
          <w:sz w:val="28"/>
          <w:szCs w:val="28"/>
          <w:lang w:eastAsia="ro-RO"/>
        </w:rPr>
        <w:t xml:space="preserve">este încredinţat </w:t>
      </w:r>
      <w:r w:rsidR="00020E51" w:rsidRPr="00AE552A">
        <w:rPr>
          <w:rFonts w:ascii="Times New Roman" w:eastAsia="Times New Roman" w:hAnsi="Times New Roman"/>
          <w:sz w:val="28"/>
          <w:szCs w:val="28"/>
          <w:lang w:eastAsia="ro-RO"/>
        </w:rPr>
        <w:t xml:space="preserve">și asigură administrarea drumurilor publice naționale. </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b/>
          <w:sz w:val="28"/>
          <w:szCs w:val="28"/>
          <w:lang w:eastAsia="ro-RO"/>
        </w:rPr>
        <w:t>3</w:t>
      </w:r>
      <w:r w:rsidRPr="00AE552A">
        <w:rPr>
          <w:rFonts w:ascii="Times New Roman" w:eastAsia="Times New Roman" w:hAnsi="Times New Roman"/>
          <w:sz w:val="28"/>
          <w:szCs w:val="28"/>
          <w:lang w:eastAsia="ro-RO"/>
        </w:rPr>
        <w:t xml:space="preserve">. Agenţia este persoană juridică de drept public, cu sediul în municipiul Chişinău, şi dispune de ștampilă cu Stema de Stat a Republicii Moldova, de conturi </w:t>
      </w:r>
      <w:proofErr w:type="spellStart"/>
      <w:r w:rsidRPr="00AE552A">
        <w:rPr>
          <w:rFonts w:ascii="Times New Roman" w:eastAsia="Times New Roman" w:hAnsi="Times New Roman"/>
          <w:sz w:val="28"/>
          <w:szCs w:val="28"/>
          <w:lang w:eastAsia="ro-RO"/>
        </w:rPr>
        <w:t>trezoreriale</w:t>
      </w:r>
      <w:proofErr w:type="spellEnd"/>
      <w:r w:rsidRPr="00AE552A">
        <w:rPr>
          <w:rFonts w:ascii="Times New Roman" w:eastAsia="Times New Roman" w:hAnsi="Times New Roman"/>
          <w:sz w:val="28"/>
          <w:szCs w:val="28"/>
          <w:lang w:eastAsia="ro-RO"/>
        </w:rPr>
        <w:t xml:space="preserve">, precum şi de alte atribute specifice autorităţilor publice, stabilite în legislaţie. </w:t>
      </w:r>
    </w:p>
    <w:p w:rsidR="000517B6" w:rsidRPr="00AE552A" w:rsidRDefault="000517B6" w:rsidP="000517B6">
      <w:pPr>
        <w:spacing w:after="0" w:line="240" w:lineRule="auto"/>
        <w:ind w:firstLine="567"/>
        <w:jc w:val="both"/>
        <w:rPr>
          <w:rFonts w:ascii="Times New Roman" w:eastAsia="Times New Roman" w:hAnsi="Times New Roman"/>
          <w:color w:val="000000"/>
          <w:sz w:val="28"/>
          <w:szCs w:val="28"/>
          <w:lang w:eastAsia="ro-RO"/>
        </w:rPr>
      </w:pPr>
      <w:r w:rsidRPr="00AE552A">
        <w:rPr>
          <w:rFonts w:ascii="Times New Roman" w:eastAsia="Times New Roman" w:hAnsi="Times New Roman"/>
          <w:b/>
          <w:color w:val="000000"/>
          <w:sz w:val="28"/>
          <w:szCs w:val="28"/>
          <w:lang w:eastAsia="ro-RO"/>
        </w:rPr>
        <w:t>4.</w:t>
      </w:r>
      <w:r w:rsidRPr="00AE552A">
        <w:rPr>
          <w:rFonts w:ascii="Times New Roman" w:eastAsia="Times New Roman" w:hAnsi="Times New Roman"/>
          <w:color w:val="000000"/>
          <w:sz w:val="28"/>
          <w:szCs w:val="28"/>
          <w:lang w:eastAsia="ro-RO"/>
        </w:rPr>
        <w:t xml:space="preserve"> În activitatea sa, Agenţia se conduce de Constituția Republicii Moldova, de Legea nr.136 din 7 iulie 2017 cu privire la Guvern, </w:t>
      </w:r>
      <w:hyperlink r:id="rId9" w:history="1">
        <w:r w:rsidRPr="00AE552A">
          <w:rPr>
            <w:rFonts w:ascii="Times New Roman" w:eastAsia="Times New Roman" w:hAnsi="Times New Roman"/>
            <w:color w:val="000000"/>
            <w:sz w:val="28"/>
            <w:szCs w:val="28"/>
            <w:lang w:eastAsia="ro-RO"/>
          </w:rPr>
          <w:t xml:space="preserve">Legea </w:t>
        </w:r>
        <w:r w:rsidR="00971A7F" w:rsidRPr="00AE552A">
          <w:rPr>
            <w:rFonts w:ascii="Times New Roman" w:eastAsia="Times New Roman" w:hAnsi="Times New Roman"/>
            <w:color w:val="000000"/>
            <w:sz w:val="28"/>
            <w:szCs w:val="28"/>
            <w:lang w:eastAsia="ro-RO"/>
          </w:rPr>
          <w:t xml:space="preserve">drumurilor </w:t>
        </w:r>
        <w:r w:rsidRPr="00AE552A">
          <w:rPr>
            <w:rFonts w:ascii="Times New Roman" w:eastAsia="Times New Roman" w:hAnsi="Times New Roman"/>
            <w:color w:val="000000"/>
            <w:sz w:val="28"/>
            <w:szCs w:val="28"/>
            <w:lang w:eastAsia="ro-RO"/>
          </w:rPr>
          <w:t>nr.</w:t>
        </w:r>
        <w:r w:rsidR="00EF2B1F" w:rsidRPr="00AE552A">
          <w:rPr>
            <w:rFonts w:ascii="Times New Roman" w:eastAsia="Times New Roman" w:hAnsi="Times New Roman"/>
            <w:color w:val="000000"/>
            <w:sz w:val="28"/>
            <w:szCs w:val="28"/>
            <w:lang w:eastAsia="ro-RO"/>
          </w:rPr>
          <w:t>509-XIII</w:t>
        </w:r>
        <w:r w:rsidR="00971A7F" w:rsidRPr="00AE552A">
          <w:rPr>
            <w:rFonts w:ascii="Times New Roman" w:eastAsia="Times New Roman" w:hAnsi="Times New Roman"/>
            <w:color w:val="000000"/>
            <w:sz w:val="28"/>
            <w:szCs w:val="28"/>
            <w:lang w:eastAsia="ro-RO"/>
          </w:rPr>
          <w:t xml:space="preserve"> din 22 </w:t>
        </w:r>
        <w:r w:rsidRPr="00AE552A">
          <w:rPr>
            <w:rFonts w:ascii="Times New Roman" w:eastAsia="Times New Roman" w:hAnsi="Times New Roman"/>
            <w:color w:val="000000"/>
            <w:sz w:val="28"/>
            <w:szCs w:val="28"/>
            <w:lang w:eastAsia="ro-RO"/>
          </w:rPr>
          <w:t xml:space="preserve"> </w:t>
        </w:r>
        <w:r w:rsidR="00971A7F" w:rsidRPr="00AE552A">
          <w:rPr>
            <w:rFonts w:ascii="Times New Roman" w:eastAsia="Times New Roman" w:hAnsi="Times New Roman"/>
            <w:color w:val="000000"/>
            <w:sz w:val="28"/>
            <w:szCs w:val="28"/>
            <w:lang w:eastAsia="ro-RO"/>
          </w:rPr>
          <w:t>iunie 1995</w:t>
        </w:r>
      </w:hyperlink>
      <w:r w:rsidR="00971A7F" w:rsidRPr="00AE552A">
        <w:rPr>
          <w:rFonts w:ascii="Times New Roman" w:eastAsia="Times New Roman" w:hAnsi="Times New Roman"/>
          <w:color w:val="000000"/>
          <w:sz w:val="28"/>
          <w:szCs w:val="28"/>
          <w:lang w:eastAsia="ro-RO"/>
        </w:rPr>
        <w:t xml:space="preserve"> </w:t>
      </w:r>
      <w:r w:rsidRPr="00AE552A">
        <w:rPr>
          <w:rFonts w:ascii="Times New Roman" w:eastAsia="Times New Roman" w:hAnsi="Times New Roman"/>
          <w:color w:val="000000"/>
          <w:sz w:val="28"/>
          <w:szCs w:val="28"/>
          <w:lang w:eastAsia="ro-RO"/>
        </w:rPr>
        <w:t xml:space="preserve">şi de alte acte normative, decretele Președintelui Republicii Moldova, ordonanţele, </w:t>
      </w:r>
      <w:proofErr w:type="spellStart"/>
      <w:r w:rsidRPr="00AE552A">
        <w:rPr>
          <w:rFonts w:ascii="Times New Roman" w:eastAsia="Times New Roman" w:hAnsi="Times New Roman"/>
          <w:color w:val="000000"/>
          <w:sz w:val="28"/>
          <w:szCs w:val="28"/>
          <w:lang w:eastAsia="ro-RO"/>
        </w:rPr>
        <w:t>hotărîrile</w:t>
      </w:r>
      <w:proofErr w:type="spellEnd"/>
      <w:r w:rsidRPr="00AE552A">
        <w:rPr>
          <w:rFonts w:ascii="Times New Roman" w:eastAsia="Times New Roman" w:hAnsi="Times New Roman"/>
          <w:color w:val="000000"/>
          <w:sz w:val="28"/>
          <w:szCs w:val="28"/>
          <w:lang w:eastAsia="ro-RO"/>
        </w:rPr>
        <w:t xml:space="preserve"> şi dispoziţiile Guvernului precum și de prezentul Regulament.</w:t>
      </w:r>
    </w:p>
    <w:p w:rsidR="000517B6" w:rsidRPr="00AE552A" w:rsidRDefault="000517B6" w:rsidP="000517B6">
      <w:pPr>
        <w:spacing w:after="0" w:line="240" w:lineRule="auto"/>
        <w:ind w:firstLine="567"/>
        <w:jc w:val="both"/>
        <w:rPr>
          <w:rFonts w:ascii="Times New Roman" w:eastAsia="Times New Roman" w:hAnsi="Times New Roman"/>
          <w:color w:val="000000"/>
          <w:sz w:val="28"/>
          <w:szCs w:val="28"/>
          <w:lang w:eastAsia="ro-RO"/>
        </w:rPr>
      </w:pPr>
      <w:r w:rsidRPr="00AE552A">
        <w:rPr>
          <w:rFonts w:ascii="Times New Roman" w:eastAsia="Times New Roman" w:hAnsi="Times New Roman"/>
          <w:b/>
          <w:color w:val="000000"/>
          <w:sz w:val="28"/>
          <w:szCs w:val="28"/>
          <w:lang w:eastAsia="ro-RO"/>
        </w:rPr>
        <w:t>5.</w:t>
      </w:r>
      <w:r w:rsidR="00AA0F8D" w:rsidRPr="00AE552A">
        <w:rPr>
          <w:rFonts w:ascii="Times New Roman" w:eastAsia="Times New Roman" w:hAnsi="Times New Roman"/>
          <w:color w:val="000000"/>
          <w:sz w:val="28"/>
          <w:szCs w:val="28"/>
          <w:lang w:eastAsia="ro-RO"/>
        </w:rPr>
        <w:t xml:space="preserve"> În domeniul său</w:t>
      </w:r>
      <w:r w:rsidRPr="00AE552A">
        <w:rPr>
          <w:rFonts w:ascii="Times New Roman" w:eastAsia="Times New Roman" w:hAnsi="Times New Roman"/>
          <w:color w:val="000000"/>
          <w:sz w:val="28"/>
          <w:szCs w:val="28"/>
          <w:lang w:eastAsia="ro-RO"/>
        </w:rPr>
        <w:t xml:space="preserve"> de activitate, Agenţia colaborează cu autorităţile </w:t>
      </w:r>
      <w:r w:rsidR="00AA0F8D" w:rsidRPr="00AE552A">
        <w:rPr>
          <w:rFonts w:ascii="Times New Roman" w:eastAsia="Times New Roman" w:hAnsi="Times New Roman"/>
          <w:color w:val="000000"/>
          <w:sz w:val="28"/>
          <w:szCs w:val="28"/>
          <w:lang w:eastAsia="ro-RO"/>
        </w:rPr>
        <w:t xml:space="preserve">administraţiei </w:t>
      </w:r>
      <w:r w:rsidRPr="00AE552A">
        <w:rPr>
          <w:rFonts w:ascii="Times New Roman" w:eastAsia="Times New Roman" w:hAnsi="Times New Roman"/>
          <w:color w:val="000000"/>
          <w:sz w:val="28"/>
          <w:szCs w:val="28"/>
          <w:lang w:eastAsia="ro-RO"/>
        </w:rPr>
        <w:t xml:space="preserve">publice centrale şi locale, precum şi cu organismele internaţionale. </w:t>
      </w:r>
    </w:p>
    <w:p w:rsidR="000517B6" w:rsidRPr="00AE552A" w:rsidRDefault="000517B6" w:rsidP="000517B6">
      <w:pPr>
        <w:spacing w:after="0" w:line="240" w:lineRule="auto"/>
        <w:jc w:val="center"/>
        <w:rPr>
          <w:rFonts w:ascii="Times New Roman" w:eastAsia="Times New Roman" w:hAnsi="Times New Roman"/>
          <w:sz w:val="28"/>
          <w:szCs w:val="28"/>
          <w:lang w:eastAsia="ro-RO"/>
        </w:rPr>
      </w:pP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r w:rsidRPr="00AE552A">
        <w:rPr>
          <w:rFonts w:ascii="Times New Roman" w:eastAsia="Times New Roman" w:hAnsi="Times New Roman"/>
          <w:sz w:val="28"/>
          <w:szCs w:val="28"/>
          <w:lang w:eastAsia="ro-RO"/>
        </w:rPr>
        <w:t> </w:t>
      </w:r>
      <w:r w:rsidR="00AA0F8D" w:rsidRPr="00AE552A">
        <w:rPr>
          <w:rFonts w:ascii="Times New Roman" w:eastAsia="Times New Roman" w:hAnsi="Times New Roman"/>
          <w:b/>
          <w:bCs/>
          <w:sz w:val="28"/>
          <w:szCs w:val="28"/>
          <w:lang w:eastAsia="ro-RO"/>
        </w:rPr>
        <w:t>II. MISIUNEA, DOMENIUL</w:t>
      </w:r>
      <w:r w:rsidRPr="00AE552A">
        <w:rPr>
          <w:rFonts w:ascii="Times New Roman" w:eastAsia="Times New Roman" w:hAnsi="Times New Roman"/>
          <w:b/>
          <w:bCs/>
          <w:sz w:val="28"/>
          <w:szCs w:val="28"/>
          <w:lang w:eastAsia="ro-RO"/>
        </w:rPr>
        <w:t xml:space="preserve"> DE ACTIVITATE, FUNCŢIILE ŞI DREPTURILE AGENŢIEI</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p>
    <w:p w:rsidR="000517B6" w:rsidRPr="00AE552A" w:rsidRDefault="000517B6" w:rsidP="000517B6">
      <w:pPr>
        <w:pStyle w:val="NormalWeb"/>
        <w:spacing w:after="0"/>
        <w:ind w:firstLine="567"/>
        <w:jc w:val="both"/>
        <w:rPr>
          <w:rFonts w:eastAsia="Times New Roman"/>
          <w:sz w:val="28"/>
          <w:szCs w:val="28"/>
          <w:lang w:eastAsia="ro-RO"/>
        </w:rPr>
      </w:pPr>
      <w:r w:rsidRPr="00AE552A">
        <w:rPr>
          <w:rFonts w:eastAsia="Times New Roman"/>
          <w:b/>
          <w:bCs/>
          <w:sz w:val="28"/>
          <w:szCs w:val="28"/>
          <w:lang w:eastAsia="ro-RO"/>
        </w:rPr>
        <w:t xml:space="preserve">6. </w:t>
      </w:r>
      <w:r w:rsidRPr="00AE552A">
        <w:rPr>
          <w:rFonts w:eastAsia="Times New Roman"/>
          <w:sz w:val="28"/>
          <w:szCs w:val="28"/>
          <w:lang w:eastAsia="ro-RO"/>
        </w:rPr>
        <w:t>A</w:t>
      </w:r>
      <w:r w:rsidR="00E4194D" w:rsidRPr="00AE552A">
        <w:rPr>
          <w:rFonts w:eastAsia="Times New Roman"/>
          <w:sz w:val="28"/>
          <w:szCs w:val="28"/>
          <w:lang w:eastAsia="ro-RO"/>
        </w:rPr>
        <w:t>genţia are misiunea de a asigur</w:t>
      </w:r>
      <w:r w:rsidR="000904E1" w:rsidRPr="00AE552A">
        <w:rPr>
          <w:rFonts w:eastAsia="Times New Roman"/>
          <w:sz w:val="28"/>
          <w:szCs w:val="28"/>
          <w:lang w:eastAsia="ro-RO"/>
        </w:rPr>
        <w:t>a</w:t>
      </w:r>
      <w:r w:rsidRPr="00AE552A">
        <w:rPr>
          <w:rFonts w:eastAsia="Times New Roman"/>
          <w:sz w:val="28"/>
          <w:szCs w:val="28"/>
          <w:lang w:eastAsia="ro-RO"/>
        </w:rPr>
        <w:t xml:space="preserve"> </w:t>
      </w:r>
      <w:r w:rsidR="00616F6C" w:rsidRPr="00AE552A">
        <w:rPr>
          <w:rFonts w:eastAsia="Times New Roman"/>
          <w:sz w:val="28"/>
          <w:szCs w:val="28"/>
          <w:lang w:eastAsia="ro-RO"/>
        </w:rPr>
        <w:t>implementarea</w:t>
      </w:r>
      <w:r w:rsidRPr="00AE552A">
        <w:rPr>
          <w:rFonts w:eastAsia="Times New Roman"/>
          <w:sz w:val="28"/>
          <w:szCs w:val="28"/>
          <w:lang w:eastAsia="ro-RO"/>
        </w:rPr>
        <w:t xml:space="preserve"> </w:t>
      </w:r>
      <w:r w:rsidR="00E4194D" w:rsidRPr="00AE552A">
        <w:rPr>
          <w:rFonts w:eastAsia="Times New Roman"/>
          <w:sz w:val="28"/>
          <w:szCs w:val="28"/>
          <w:lang w:eastAsia="ro-RO"/>
        </w:rPr>
        <w:t>politicii statului în domeniul</w:t>
      </w:r>
      <w:r w:rsidRPr="00AE552A">
        <w:rPr>
          <w:rFonts w:eastAsia="Times New Roman"/>
          <w:sz w:val="28"/>
          <w:szCs w:val="28"/>
          <w:lang w:eastAsia="ro-RO"/>
        </w:rPr>
        <w:t xml:space="preserve"> </w:t>
      </w:r>
      <w:r w:rsidR="00FB3E05" w:rsidRPr="00AE552A">
        <w:rPr>
          <w:rFonts w:eastAsia="Times New Roman"/>
          <w:sz w:val="28"/>
          <w:szCs w:val="28"/>
          <w:lang w:eastAsia="ro-RO"/>
        </w:rPr>
        <w:t xml:space="preserve">infrastructurii </w:t>
      </w:r>
      <w:r w:rsidR="005B7F36" w:rsidRPr="00AE552A">
        <w:rPr>
          <w:rFonts w:eastAsia="Times New Roman"/>
          <w:sz w:val="28"/>
          <w:szCs w:val="28"/>
          <w:lang w:eastAsia="ro-RO"/>
        </w:rPr>
        <w:t>drumurilor</w:t>
      </w:r>
      <w:r w:rsidRPr="00AE552A">
        <w:rPr>
          <w:sz w:val="28"/>
          <w:szCs w:val="28"/>
          <w:lang w:eastAsia="ro-RO"/>
        </w:rPr>
        <w:t xml:space="preserve">, </w:t>
      </w:r>
      <w:proofErr w:type="spellStart"/>
      <w:r w:rsidR="00E4194D" w:rsidRPr="00AE552A">
        <w:rPr>
          <w:sz w:val="28"/>
          <w:szCs w:val="28"/>
          <w:lang w:eastAsia="ro-RO"/>
        </w:rPr>
        <w:t>asigurînd</w:t>
      </w:r>
      <w:proofErr w:type="spellEnd"/>
      <w:r w:rsidR="00E4194D" w:rsidRPr="00AE552A">
        <w:rPr>
          <w:sz w:val="28"/>
          <w:szCs w:val="28"/>
          <w:lang w:eastAsia="ro-RO"/>
        </w:rPr>
        <w:t xml:space="preserve"> </w:t>
      </w:r>
      <w:r w:rsidRPr="00AE552A">
        <w:rPr>
          <w:rFonts w:eastAsia="Times New Roman"/>
          <w:sz w:val="28"/>
          <w:szCs w:val="28"/>
          <w:lang w:eastAsia="ro-RO"/>
        </w:rPr>
        <w:t>în modul stabilit şi în limitele competenţelor atribuite de cadrul normativ</w:t>
      </w:r>
      <w:r w:rsidR="00E4194D" w:rsidRPr="00AE552A">
        <w:rPr>
          <w:rFonts w:eastAsia="Times New Roman"/>
          <w:sz w:val="28"/>
          <w:szCs w:val="28"/>
          <w:lang w:eastAsia="ro-RO"/>
        </w:rPr>
        <w:t xml:space="preserve"> </w:t>
      </w:r>
      <w:r w:rsidR="00FB3E05" w:rsidRPr="00AE552A">
        <w:rPr>
          <w:rFonts w:eastAsia="Times New Roman"/>
          <w:sz w:val="28"/>
          <w:szCs w:val="28"/>
          <w:lang w:eastAsia="ro-RO"/>
        </w:rPr>
        <w:t xml:space="preserve">administrarea </w:t>
      </w:r>
      <w:r w:rsidR="00420C3C" w:rsidRPr="00AE552A">
        <w:rPr>
          <w:rFonts w:eastAsia="Times New Roman"/>
          <w:sz w:val="28"/>
          <w:szCs w:val="28"/>
          <w:lang w:eastAsia="ro-RO"/>
        </w:rPr>
        <w:t>drumurilor</w:t>
      </w:r>
      <w:r w:rsidR="00A26A23" w:rsidRPr="00AE552A">
        <w:rPr>
          <w:rFonts w:eastAsia="Times New Roman"/>
          <w:sz w:val="28"/>
          <w:szCs w:val="28"/>
          <w:lang w:eastAsia="ro-RO"/>
        </w:rPr>
        <w:t xml:space="preserve"> publice naționale</w:t>
      </w:r>
      <w:r w:rsidRPr="00AE552A">
        <w:rPr>
          <w:rFonts w:eastAsia="Times New Roman"/>
          <w:sz w:val="28"/>
          <w:szCs w:val="28"/>
          <w:lang w:eastAsia="ro-RO"/>
        </w:rPr>
        <w:t>.</w:t>
      </w:r>
    </w:p>
    <w:p w:rsidR="000517B6" w:rsidRPr="00AE552A" w:rsidRDefault="000517B6" w:rsidP="000517B6">
      <w:pPr>
        <w:pStyle w:val="NormalWeb"/>
        <w:spacing w:after="0" w:line="240" w:lineRule="auto"/>
        <w:ind w:firstLine="567"/>
        <w:jc w:val="both"/>
        <w:rPr>
          <w:rFonts w:eastAsia="Times New Roman"/>
          <w:color w:val="FF0000"/>
          <w:sz w:val="28"/>
          <w:szCs w:val="28"/>
          <w:lang w:eastAsia="ro-RO"/>
        </w:rPr>
      </w:pPr>
      <w:r w:rsidRPr="00AE552A">
        <w:rPr>
          <w:rFonts w:eastAsia="Times New Roman"/>
          <w:b/>
          <w:bCs/>
          <w:sz w:val="28"/>
          <w:szCs w:val="28"/>
          <w:lang w:eastAsia="ro-RO"/>
        </w:rPr>
        <w:t>7.</w:t>
      </w:r>
      <w:r w:rsidRPr="00AE552A">
        <w:rPr>
          <w:rFonts w:eastAsia="Times New Roman"/>
          <w:sz w:val="28"/>
          <w:szCs w:val="28"/>
          <w:lang w:eastAsia="ro-RO"/>
        </w:rPr>
        <w:t xml:space="preserve"> Agenţia realizează funcţiile stabilite de prezentul Regulament în </w:t>
      </w:r>
      <w:r w:rsidR="00797A58" w:rsidRPr="00AE552A">
        <w:rPr>
          <w:rFonts w:eastAsia="Times New Roman"/>
          <w:sz w:val="28"/>
          <w:szCs w:val="28"/>
          <w:lang w:eastAsia="ro-RO"/>
        </w:rPr>
        <w:t xml:space="preserve">domeniul </w:t>
      </w:r>
      <w:r w:rsidR="001721DF">
        <w:rPr>
          <w:rFonts w:eastAsia="Times New Roman"/>
          <w:sz w:val="28"/>
          <w:szCs w:val="28"/>
          <w:lang w:eastAsia="ro-RO"/>
        </w:rPr>
        <w:t xml:space="preserve"> infrastructurii drumurilor și asigură administrarea</w:t>
      </w:r>
      <w:r w:rsidRPr="00AE552A">
        <w:rPr>
          <w:rFonts w:eastAsia="Times New Roman"/>
          <w:sz w:val="28"/>
          <w:szCs w:val="28"/>
          <w:lang w:eastAsia="ro-RO"/>
        </w:rPr>
        <w:t xml:space="preserve"> </w:t>
      </w:r>
      <w:r w:rsidR="00A26A23" w:rsidRPr="00AE552A">
        <w:rPr>
          <w:rFonts w:eastAsia="Times New Roman"/>
          <w:sz w:val="28"/>
          <w:szCs w:val="28"/>
          <w:lang w:eastAsia="ro-RO"/>
        </w:rPr>
        <w:t>drumurilor publice naționale</w:t>
      </w:r>
      <w:r w:rsidR="00797A58" w:rsidRPr="00AE552A">
        <w:rPr>
          <w:rFonts w:eastAsia="Times New Roman"/>
          <w:sz w:val="28"/>
          <w:szCs w:val="28"/>
          <w:lang w:eastAsia="ro-RO"/>
        </w:rPr>
        <w:t xml:space="preserve">. Administrarea drumurilor publice naționale </w:t>
      </w:r>
      <w:r w:rsidR="001E76F4" w:rsidRPr="00AE552A">
        <w:rPr>
          <w:rFonts w:eastAsia="Times New Roman"/>
          <w:sz w:val="28"/>
          <w:szCs w:val="28"/>
          <w:lang w:eastAsia="ro-RO"/>
        </w:rPr>
        <w:t>are ca obiect proiectarea, construirea, modernizarea, reabilitarea, repararea și întreținerea drumurilor</w:t>
      </w:r>
      <w:r w:rsidR="001E1DD1">
        <w:rPr>
          <w:rFonts w:eastAsia="Times New Roman"/>
          <w:sz w:val="28"/>
          <w:szCs w:val="28"/>
          <w:lang w:eastAsia="ro-RO"/>
        </w:rPr>
        <w:t>.</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b/>
          <w:sz w:val="28"/>
          <w:szCs w:val="28"/>
          <w:lang w:eastAsia="ro-RO"/>
        </w:rPr>
        <w:t>8.</w:t>
      </w:r>
      <w:r w:rsidRPr="00AE552A">
        <w:rPr>
          <w:rFonts w:ascii="Times New Roman" w:eastAsia="Times New Roman" w:hAnsi="Times New Roman"/>
          <w:sz w:val="28"/>
          <w:szCs w:val="28"/>
          <w:lang w:eastAsia="ro-RO"/>
        </w:rPr>
        <w:t xml:space="preserve"> Funcţiile de bază ale Agenţiei sunt:</w:t>
      </w:r>
    </w:p>
    <w:p w:rsidR="00243FA6" w:rsidRPr="00AE552A" w:rsidRDefault="004A3FCF" w:rsidP="009A3971">
      <w:pPr>
        <w:spacing w:after="0" w:line="240" w:lineRule="auto"/>
        <w:ind w:firstLine="567"/>
        <w:jc w:val="both"/>
        <w:rPr>
          <w:rFonts w:ascii="Times New Roman" w:hAnsi="Times New Roman"/>
          <w:sz w:val="28"/>
          <w:szCs w:val="28"/>
        </w:rPr>
      </w:pPr>
      <w:r w:rsidRPr="00AE552A">
        <w:rPr>
          <w:rFonts w:ascii="Times New Roman" w:hAnsi="Times New Roman"/>
          <w:sz w:val="28"/>
          <w:szCs w:val="28"/>
        </w:rPr>
        <w:t xml:space="preserve">1) </w:t>
      </w:r>
      <w:r w:rsidR="00582246" w:rsidRPr="00AE552A">
        <w:rPr>
          <w:rFonts w:ascii="Times New Roman" w:eastAsia="Times New Roman" w:hAnsi="Times New Roman"/>
          <w:sz w:val="28"/>
          <w:szCs w:val="28"/>
          <w:lang w:eastAsia="ro-RO"/>
        </w:rPr>
        <w:t>realizarea</w:t>
      </w:r>
      <w:r w:rsidR="00243FA6" w:rsidRPr="00AE552A">
        <w:rPr>
          <w:rFonts w:ascii="Times New Roman" w:eastAsia="Times New Roman" w:hAnsi="Times New Roman"/>
          <w:sz w:val="28"/>
          <w:szCs w:val="28"/>
          <w:lang w:eastAsia="ro-RO"/>
        </w:rPr>
        <w:t xml:space="preserve"> în modul și limitele legii, </w:t>
      </w:r>
      <w:r w:rsidR="00C513AF" w:rsidRPr="00AE552A">
        <w:rPr>
          <w:rFonts w:ascii="Times New Roman" w:eastAsia="Times New Roman" w:hAnsi="Times New Roman"/>
          <w:sz w:val="28"/>
          <w:szCs w:val="28"/>
          <w:lang w:eastAsia="ro-RO"/>
        </w:rPr>
        <w:t>a funcţiei</w:t>
      </w:r>
      <w:r w:rsidR="00243FA6" w:rsidRPr="00AE552A">
        <w:rPr>
          <w:rFonts w:ascii="Times New Roman" w:eastAsia="Times New Roman" w:hAnsi="Times New Roman"/>
          <w:sz w:val="28"/>
          <w:szCs w:val="28"/>
          <w:lang w:eastAsia="ro-RO"/>
        </w:rPr>
        <w:t xml:space="preserve"> de </w:t>
      </w:r>
      <w:r w:rsidR="005522E0" w:rsidRPr="00AE552A">
        <w:rPr>
          <w:rFonts w:ascii="Times New Roman" w:eastAsia="Times New Roman" w:hAnsi="Times New Roman"/>
          <w:sz w:val="28"/>
          <w:szCs w:val="28"/>
          <w:lang w:eastAsia="ro-RO"/>
        </w:rPr>
        <w:t>administra</w:t>
      </w:r>
      <w:r w:rsidR="00246CC8" w:rsidRPr="00AE552A">
        <w:rPr>
          <w:rFonts w:ascii="Times New Roman" w:eastAsia="Times New Roman" w:hAnsi="Times New Roman"/>
          <w:sz w:val="28"/>
          <w:szCs w:val="28"/>
          <w:lang w:eastAsia="ro-RO"/>
        </w:rPr>
        <w:t>tor</w:t>
      </w:r>
      <w:r w:rsidR="005522E0" w:rsidRPr="00AE552A">
        <w:rPr>
          <w:rFonts w:ascii="Times New Roman" w:eastAsia="Times New Roman" w:hAnsi="Times New Roman"/>
          <w:sz w:val="28"/>
          <w:szCs w:val="28"/>
          <w:lang w:eastAsia="ro-RO"/>
        </w:rPr>
        <w:t xml:space="preserve"> a drumurilor publice naţionale</w:t>
      </w:r>
      <w:r w:rsidR="009A3971" w:rsidRPr="00AE552A">
        <w:rPr>
          <w:rFonts w:ascii="Times New Roman" w:eastAsia="Times New Roman" w:hAnsi="Times New Roman"/>
          <w:sz w:val="28"/>
          <w:szCs w:val="28"/>
          <w:lang w:eastAsia="ro-RO"/>
        </w:rPr>
        <w:t>;</w:t>
      </w:r>
    </w:p>
    <w:p w:rsidR="004A3FCF" w:rsidRPr="00AE552A" w:rsidRDefault="009A3971" w:rsidP="009A3971">
      <w:pPr>
        <w:pStyle w:val="NoSpacing"/>
        <w:ind w:firstLine="567"/>
        <w:jc w:val="both"/>
        <w:rPr>
          <w:rFonts w:ascii="Times New Roman" w:hAnsi="Times New Roman"/>
          <w:sz w:val="28"/>
          <w:szCs w:val="28"/>
          <w:lang w:val="ro-RO"/>
        </w:rPr>
      </w:pPr>
      <w:r w:rsidRPr="00AE552A">
        <w:rPr>
          <w:rFonts w:ascii="Times New Roman" w:hAnsi="Times New Roman"/>
          <w:sz w:val="28"/>
          <w:szCs w:val="28"/>
          <w:lang w:val="ro-RO"/>
        </w:rPr>
        <w:t xml:space="preserve">2) </w:t>
      </w:r>
      <w:r w:rsidR="00AA0F8D" w:rsidRPr="00AE552A">
        <w:rPr>
          <w:rFonts w:ascii="Times New Roman" w:hAnsi="Times New Roman"/>
          <w:sz w:val="28"/>
          <w:szCs w:val="28"/>
          <w:lang w:val="ro-RO"/>
        </w:rPr>
        <w:t>asigurarea proiectării, construcției</w:t>
      </w:r>
      <w:r w:rsidR="004A3FCF" w:rsidRPr="00AE552A">
        <w:rPr>
          <w:rFonts w:ascii="Times New Roman" w:hAnsi="Times New Roman"/>
          <w:sz w:val="28"/>
          <w:szCs w:val="28"/>
          <w:lang w:val="ro-RO"/>
        </w:rPr>
        <w:t>, d</w:t>
      </w:r>
      <w:r w:rsidR="00AA0F8D" w:rsidRPr="00AE552A">
        <w:rPr>
          <w:rFonts w:ascii="Times New Roman" w:hAnsi="Times New Roman"/>
          <w:sz w:val="28"/>
          <w:szCs w:val="28"/>
          <w:shd w:val="clear" w:color="auto" w:fill="FFFFFF"/>
          <w:lang w:val="ro-RO"/>
        </w:rPr>
        <w:t>ezvoltării</w:t>
      </w:r>
      <w:r w:rsidR="004A3FCF" w:rsidRPr="00AE552A">
        <w:rPr>
          <w:rFonts w:ascii="Times New Roman" w:hAnsi="Times New Roman"/>
          <w:sz w:val="28"/>
          <w:szCs w:val="28"/>
          <w:shd w:val="clear" w:color="auto" w:fill="FFFFFF"/>
          <w:lang w:val="ro-RO"/>
        </w:rPr>
        <w:t xml:space="preserve"> și </w:t>
      </w:r>
      <w:r w:rsidR="00AA0F8D" w:rsidRPr="00AE552A">
        <w:rPr>
          <w:rFonts w:ascii="Times New Roman" w:hAnsi="Times New Roman"/>
          <w:sz w:val="28"/>
          <w:szCs w:val="28"/>
          <w:shd w:val="clear" w:color="auto" w:fill="FFFFFF"/>
          <w:lang w:val="ro-RO"/>
        </w:rPr>
        <w:t>modernizării</w:t>
      </w:r>
      <w:r w:rsidR="004A3FCF" w:rsidRPr="00AE552A">
        <w:rPr>
          <w:rFonts w:ascii="Times New Roman" w:hAnsi="Times New Roman"/>
          <w:sz w:val="28"/>
          <w:szCs w:val="28"/>
          <w:shd w:val="clear" w:color="auto" w:fill="FFFFFF"/>
          <w:lang w:val="ro-RO"/>
        </w:rPr>
        <w:t xml:space="preserve"> rețelei de drumuri publice naționale;</w:t>
      </w:r>
    </w:p>
    <w:p w:rsidR="00561866" w:rsidRPr="00AE552A" w:rsidRDefault="009A3971" w:rsidP="009A3971">
      <w:pPr>
        <w:pStyle w:val="NoSpacing"/>
        <w:ind w:firstLine="567"/>
        <w:jc w:val="both"/>
        <w:rPr>
          <w:rFonts w:ascii="Times New Roman" w:hAnsi="Times New Roman"/>
          <w:sz w:val="28"/>
          <w:szCs w:val="28"/>
          <w:lang w:val="ro-RO"/>
        </w:rPr>
      </w:pPr>
      <w:r w:rsidRPr="00AE552A">
        <w:rPr>
          <w:rFonts w:ascii="Times New Roman" w:hAnsi="Times New Roman"/>
          <w:sz w:val="28"/>
          <w:szCs w:val="28"/>
          <w:lang w:val="ro-RO"/>
        </w:rPr>
        <w:lastRenderedPageBreak/>
        <w:t xml:space="preserve">3) </w:t>
      </w:r>
      <w:r w:rsidR="00CB5F69">
        <w:rPr>
          <w:rFonts w:ascii="Times New Roman" w:hAnsi="Times New Roman"/>
          <w:sz w:val="28"/>
          <w:szCs w:val="28"/>
          <w:lang w:val="ro-RO"/>
        </w:rPr>
        <w:t>planificare</w:t>
      </w:r>
      <w:r w:rsidR="005540D6">
        <w:rPr>
          <w:rFonts w:ascii="Times New Roman" w:hAnsi="Times New Roman"/>
          <w:sz w:val="28"/>
          <w:szCs w:val="28"/>
          <w:lang w:val="ro-RO"/>
        </w:rPr>
        <w:t>a</w:t>
      </w:r>
      <w:r w:rsidR="00CB5F69">
        <w:rPr>
          <w:rFonts w:ascii="Times New Roman" w:hAnsi="Times New Roman"/>
          <w:sz w:val="28"/>
          <w:szCs w:val="28"/>
          <w:lang w:val="ro-RO"/>
        </w:rPr>
        <w:t xml:space="preserve">, supravegherea și </w:t>
      </w:r>
      <w:r w:rsidR="00AA0F8D" w:rsidRPr="00AE552A">
        <w:rPr>
          <w:rFonts w:ascii="Times New Roman" w:hAnsi="Times New Roman"/>
          <w:sz w:val="28"/>
          <w:szCs w:val="28"/>
          <w:lang w:val="ro-RO"/>
        </w:rPr>
        <w:t>asigurarea reabilitării, reparației și întreținerii calitative</w:t>
      </w:r>
      <w:r w:rsidR="004A3FCF" w:rsidRPr="00AE552A">
        <w:rPr>
          <w:rFonts w:ascii="Times New Roman" w:hAnsi="Times New Roman"/>
          <w:sz w:val="28"/>
          <w:szCs w:val="28"/>
          <w:lang w:val="ro-RO"/>
        </w:rPr>
        <w:t xml:space="preserve"> a rețelei de drumuri publice naționale</w:t>
      </w:r>
      <w:r w:rsidR="00C513AF" w:rsidRPr="00AE552A">
        <w:rPr>
          <w:rFonts w:ascii="Times New Roman" w:hAnsi="Times New Roman"/>
          <w:sz w:val="28"/>
          <w:szCs w:val="28"/>
          <w:lang w:val="ro-RO"/>
        </w:rPr>
        <w:t>;</w:t>
      </w:r>
      <w:r w:rsidR="004A3FCF" w:rsidRPr="00AE552A">
        <w:rPr>
          <w:rFonts w:ascii="Times New Roman" w:hAnsi="Times New Roman"/>
          <w:sz w:val="28"/>
          <w:szCs w:val="28"/>
          <w:lang w:val="ro-RO"/>
        </w:rPr>
        <w:t xml:space="preserve"> </w:t>
      </w:r>
    </w:p>
    <w:p w:rsidR="00F320D4" w:rsidRPr="00AE552A" w:rsidRDefault="00C03AFD" w:rsidP="00F320D4">
      <w:pPr>
        <w:spacing w:after="0" w:line="240" w:lineRule="auto"/>
        <w:ind w:firstLine="567"/>
        <w:jc w:val="both"/>
        <w:rPr>
          <w:rFonts w:ascii="Times New Roman" w:eastAsia="Times New Roman" w:hAnsi="Times New Roman"/>
          <w:sz w:val="28"/>
          <w:szCs w:val="28"/>
          <w:lang w:eastAsia="ro-RO"/>
        </w:rPr>
      </w:pPr>
      <w:r w:rsidRPr="00AE552A">
        <w:rPr>
          <w:rFonts w:ascii="Times New Roman" w:hAnsi="Times New Roman"/>
          <w:color w:val="000000"/>
          <w:sz w:val="28"/>
          <w:szCs w:val="28"/>
          <w:shd w:val="clear" w:color="auto" w:fill="FFFFFF"/>
        </w:rPr>
        <w:t xml:space="preserve">4) </w:t>
      </w:r>
      <w:r w:rsidR="00F320D4" w:rsidRPr="00AE552A">
        <w:rPr>
          <w:rFonts w:ascii="Times New Roman" w:eastAsia="Times New Roman" w:hAnsi="Times New Roman"/>
          <w:sz w:val="28"/>
          <w:szCs w:val="28"/>
          <w:lang w:eastAsia="ro-RO"/>
        </w:rPr>
        <w:t>monitoriz</w:t>
      </w:r>
      <w:r w:rsidR="00F320D4">
        <w:rPr>
          <w:rFonts w:ascii="Times New Roman" w:eastAsia="Times New Roman" w:hAnsi="Times New Roman"/>
          <w:sz w:val="28"/>
          <w:szCs w:val="28"/>
          <w:lang w:eastAsia="ro-RO"/>
        </w:rPr>
        <w:t>area calității</w:t>
      </w:r>
      <w:r w:rsidR="00F320D4" w:rsidRPr="00AE552A">
        <w:rPr>
          <w:rFonts w:ascii="Times New Roman" w:eastAsia="Times New Roman" w:hAnsi="Times New Roman"/>
          <w:sz w:val="28"/>
          <w:szCs w:val="28"/>
          <w:lang w:eastAsia="ro-RO"/>
        </w:rPr>
        <w:t xml:space="preserve"> executării construcţiei, reparaţiei şi întreţinerii drumurilor</w:t>
      </w:r>
      <w:r w:rsidR="00F320D4">
        <w:rPr>
          <w:rFonts w:ascii="Times New Roman" w:eastAsia="Times New Roman" w:hAnsi="Times New Roman"/>
          <w:sz w:val="28"/>
          <w:szCs w:val="28"/>
          <w:lang w:eastAsia="ro-RO"/>
        </w:rPr>
        <w:t xml:space="preserve"> publice naționale</w:t>
      </w:r>
      <w:r w:rsidR="00F320D4" w:rsidRPr="00AE552A">
        <w:rPr>
          <w:rFonts w:ascii="Times New Roman" w:eastAsia="Times New Roman" w:hAnsi="Times New Roman"/>
          <w:sz w:val="28"/>
          <w:szCs w:val="28"/>
          <w:lang w:eastAsia="ro-RO"/>
        </w:rPr>
        <w:t>, inclusiv a materialelor de construcţie a drumurilor;</w:t>
      </w:r>
    </w:p>
    <w:p w:rsidR="00C03AFD" w:rsidRPr="00AE552A" w:rsidRDefault="00F320D4" w:rsidP="00AE552A">
      <w:pPr>
        <w:spacing w:after="0" w:line="240" w:lineRule="auto"/>
        <w:ind w:firstLine="567"/>
        <w:jc w:val="both"/>
        <w:rPr>
          <w:rFonts w:ascii="Times New Roman" w:hAnsi="Times New Roman"/>
          <w:sz w:val="28"/>
          <w:szCs w:val="28"/>
          <w:shd w:val="clear" w:color="auto" w:fill="FFFFFF"/>
        </w:rPr>
      </w:pPr>
      <w:r>
        <w:rPr>
          <w:rFonts w:ascii="Times New Roman" w:hAnsi="Times New Roman"/>
          <w:color w:val="000000"/>
          <w:sz w:val="28"/>
          <w:szCs w:val="28"/>
          <w:shd w:val="clear" w:color="auto" w:fill="FFFFFF"/>
        </w:rPr>
        <w:t xml:space="preserve">5) </w:t>
      </w:r>
      <w:r w:rsidR="00C03AFD" w:rsidRPr="00AE552A">
        <w:rPr>
          <w:rFonts w:ascii="Times New Roman" w:hAnsi="Times New Roman"/>
          <w:color w:val="000000"/>
          <w:sz w:val="28"/>
          <w:szCs w:val="28"/>
          <w:shd w:val="clear" w:color="auto" w:fill="FFFFFF"/>
        </w:rPr>
        <w:t>asigurarea condiţiilor pentru desfăşurarea traficului rutier în condiţii de siguranţă a circulaţiei pe întreaga reţea rutieră de drumuri de interes naţional deschise circulaţiei publice;</w:t>
      </w:r>
    </w:p>
    <w:p w:rsidR="001729DA" w:rsidRPr="00AE552A" w:rsidRDefault="00160846" w:rsidP="001729DA">
      <w:pPr>
        <w:pStyle w:val="NoSpacing"/>
        <w:ind w:firstLine="567"/>
        <w:jc w:val="both"/>
        <w:rPr>
          <w:rFonts w:ascii="Times New Roman" w:hAnsi="Times New Roman"/>
          <w:sz w:val="28"/>
          <w:szCs w:val="28"/>
          <w:lang w:val="ro-RO" w:eastAsia="ro-RO"/>
        </w:rPr>
      </w:pPr>
      <w:r w:rsidRPr="00AE552A">
        <w:rPr>
          <w:rFonts w:ascii="Times New Roman" w:hAnsi="Times New Roman"/>
          <w:sz w:val="28"/>
          <w:szCs w:val="28"/>
          <w:lang w:val="ro-RO" w:eastAsia="ro-RO"/>
        </w:rPr>
        <w:t>6</w:t>
      </w:r>
      <w:r w:rsidR="001729DA" w:rsidRPr="00AE552A">
        <w:rPr>
          <w:rFonts w:ascii="Times New Roman" w:hAnsi="Times New Roman"/>
          <w:sz w:val="28"/>
          <w:szCs w:val="28"/>
          <w:lang w:val="ro-RO" w:eastAsia="ro-RO"/>
        </w:rPr>
        <w:t>) realizarea programelor anuale privind repartizarea mijloacelor fondului rutier pentru drumurile publice na</w:t>
      </w:r>
      <w:r w:rsidR="001729DA" w:rsidRPr="00AE552A">
        <w:rPr>
          <w:rFonts w:ascii="Cambria Math" w:hAnsi="Cambria Math"/>
          <w:sz w:val="28"/>
          <w:szCs w:val="28"/>
          <w:lang w:val="ro-RO" w:eastAsia="ro-RO"/>
        </w:rPr>
        <w:t>ț</w:t>
      </w:r>
      <w:r w:rsidR="001729DA" w:rsidRPr="00AE552A">
        <w:rPr>
          <w:rFonts w:ascii="Times New Roman" w:hAnsi="Times New Roman"/>
          <w:sz w:val="28"/>
          <w:szCs w:val="28"/>
          <w:lang w:val="ro-RO" w:eastAsia="ro-RO"/>
        </w:rPr>
        <w:t>ionale</w:t>
      </w:r>
      <w:r w:rsidR="005C1A8C" w:rsidRPr="00AE552A">
        <w:rPr>
          <w:rFonts w:ascii="Times New Roman" w:hAnsi="Times New Roman"/>
          <w:sz w:val="28"/>
          <w:szCs w:val="28"/>
          <w:lang w:val="ro-RO" w:eastAsia="ro-RO"/>
        </w:rPr>
        <w:t>;</w:t>
      </w:r>
    </w:p>
    <w:p w:rsidR="00C97FD4" w:rsidRPr="00AE552A" w:rsidRDefault="00160846" w:rsidP="00160846">
      <w:pPr>
        <w:pStyle w:val="NoSpacing"/>
        <w:ind w:firstLine="540"/>
        <w:jc w:val="both"/>
        <w:rPr>
          <w:rFonts w:ascii="Times New Roman" w:hAnsi="Times New Roman"/>
          <w:color w:val="000000"/>
          <w:sz w:val="28"/>
          <w:szCs w:val="28"/>
          <w:shd w:val="clear" w:color="auto" w:fill="FFFFFF"/>
          <w:lang w:val="ro-RO"/>
        </w:rPr>
      </w:pPr>
      <w:r w:rsidRPr="00AE552A">
        <w:rPr>
          <w:rFonts w:ascii="Times New Roman" w:hAnsi="Times New Roman"/>
          <w:sz w:val="28"/>
          <w:szCs w:val="28"/>
          <w:lang w:val="ro-RO" w:eastAsia="ro-RO"/>
        </w:rPr>
        <w:t>7</w:t>
      </w:r>
      <w:r w:rsidR="00C97FD4" w:rsidRPr="00AE552A">
        <w:rPr>
          <w:rFonts w:ascii="Times New Roman" w:hAnsi="Times New Roman"/>
          <w:sz w:val="28"/>
          <w:szCs w:val="28"/>
          <w:lang w:val="ro-RO" w:eastAsia="ro-RO"/>
        </w:rPr>
        <w:t xml:space="preserve">) </w:t>
      </w:r>
      <w:r w:rsidR="005540D6">
        <w:rPr>
          <w:rFonts w:ascii="Times New Roman" w:hAnsi="Times New Roman"/>
          <w:color w:val="000000"/>
          <w:sz w:val="28"/>
          <w:szCs w:val="28"/>
          <w:shd w:val="clear" w:color="auto" w:fill="FFFFFF"/>
          <w:lang w:val="ro-RO"/>
        </w:rPr>
        <w:t>asigurarea</w:t>
      </w:r>
      <w:r w:rsidR="00C97FD4" w:rsidRPr="00AE552A">
        <w:rPr>
          <w:rFonts w:ascii="Times New Roman" w:hAnsi="Times New Roman"/>
          <w:color w:val="000000"/>
          <w:sz w:val="28"/>
          <w:szCs w:val="28"/>
          <w:shd w:val="clear" w:color="auto" w:fill="FFFFFF"/>
          <w:lang w:val="ro-RO"/>
        </w:rPr>
        <w:t xml:space="preserve"> dezvoltării unitare și echilibrate a infrastructurii drumurilor în acord cu s</w:t>
      </w:r>
      <w:r w:rsidR="00245D9F" w:rsidRPr="00AE552A">
        <w:rPr>
          <w:rFonts w:ascii="Times New Roman" w:hAnsi="Times New Roman"/>
          <w:color w:val="000000"/>
          <w:sz w:val="28"/>
          <w:szCs w:val="28"/>
          <w:shd w:val="clear" w:color="auto" w:fill="FFFFFF"/>
          <w:lang w:val="ro-RO"/>
        </w:rPr>
        <w:t xml:space="preserve">ursele de finanțare disponibile, </w:t>
      </w:r>
      <w:r w:rsidR="00C97FD4" w:rsidRPr="00AE552A">
        <w:rPr>
          <w:rFonts w:ascii="Times New Roman" w:hAnsi="Times New Roman"/>
          <w:color w:val="000000"/>
          <w:sz w:val="28"/>
          <w:szCs w:val="28"/>
          <w:shd w:val="clear" w:color="auto" w:fill="FFFFFF"/>
          <w:lang w:val="ro-RO"/>
        </w:rPr>
        <w:t>cu documentele strategice aprobate la nivel național</w:t>
      </w:r>
      <w:r w:rsidR="00245D9F" w:rsidRPr="00AE552A">
        <w:rPr>
          <w:rFonts w:ascii="Times New Roman" w:hAnsi="Times New Roman"/>
          <w:color w:val="000000"/>
          <w:sz w:val="28"/>
          <w:szCs w:val="28"/>
          <w:shd w:val="clear" w:color="auto" w:fill="FFFFFF"/>
          <w:lang w:val="ro-RO"/>
        </w:rPr>
        <w:t>, precum şi considerarea efectelor asupra mediului;</w:t>
      </w:r>
    </w:p>
    <w:p w:rsidR="00650E93" w:rsidRPr="00AE552A" w:rsidRDefault="00160846" w:rsidP="00B5572D">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8</w:t>
      </w:r>
      <w:r w:rsidR="00B5572D" w:rsidRPr="00AE552A">
        <w:rPr>
          <w:rFonts w:ascii="Times New Roman" w:eastAsia="Times New Roman" w:hAnsi="Times New Roman"/>
          <w:sz w:val="28"/>
          <w:szCs w:val="28"/>
          <w:lang w:eastAsia="ro-RO"/>
        </w:rPr>
        <w:t xml:space="preserve">) </w:t>
      </w:r>
      <w:r w:rsidR="00650E93" w:rsidRPr="00AE552A">
        <w:rPr>
          <w:rFonts w:ascii="Times New Roman" w:eastAsia="Times New Roman" w:hAnsi="Times New Roman"/>
          <w:sz w:val="28"/>
          <w:szCs w:val="28"/>
          <w:lang w:eastAsia="ro-RO"/>
        </w:rPr>
        <w:t>asigurarea implementării proiectelor de dezvoltare de infrastructură a drumurilor, inclusiv de reabilitare şi reparaţie a drumurilor publice naţionale;</w:t>
      </w:r>
    </w:p>
    <w:p w:rsidR="00B5572D" w:rsidRPr="00AE552A" w:rsidRDefault="00160846" w:rsidP="00B5572D">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9</w:t>
      </w:r>
      <w:r w:rsidR="005522E0" w:rsidRPr="00AE552A">
        <w:rPr>
          <w:rFonts w:ascii="Times New Roman" w:eastAsia="Times New Roman" w:hAnsi="Times New Roman"/>
          <w:sz w:val="28"/>
          <w:szCs w:val="28"/>
          <w:lang w:eastAsia="ro-RO"/>
        </w:rPr>
        <w:t xml:space="preserve">) </w:t>
      </w:r>
      <w:r w:rsidR="0001100B">
        <w:rPr>
          <w:rFonts w:ascii="Times New Roman" w:eastAsia="Times New Roman" w:hAnsi="Times New Roman"/>
          <w:sz w:val="28"/>
          <w:szCs w:val="28"/>
          <w:lang w:eastAsia="ro-RO"/>
        </w:rPr>
        <w:t xml:space="preserve">asigurarea organizării </w:t>
      </w:r>
      <w:r w:rsidR="00B5572D" w:rsidRPr="00AE552A">
        <w:rPr>
          <w:rFonts w:ascii="Times New Roman" w:eastAsia="Times New Roman" w:hAnsi="Times New Roman"/>
          <w:sz w:val="28"/>
          <w:szCs w:val="28"/>
          <w:lang w:eastAsia="ro-RO"/>
        </w:rPr>
        <w:t>în conformitate cu legisla</w:t>
      </w:r>
      <w:r w:rsidR="00B5572D" w:rsidRPr="00AE552A">
        <w:rPr>
          <w:rFonts w:ascii="Cambria Math" w:eastAsia="Times New Roman" w:hAnsi="Cambria Math"/>
          <w:sz w:val="28"/>
          <w:szCs w:val="28"/>
          <w:lang w:eastAsia="ro-RO"/>
        </w:rPr>
        <w:t>ț</w:t>
      </w:r>
      <w:r w:rsidR="00B5572D" w:rsidRPr="00AE552A">
        <w:rPr>
          <w:rFonts w:ascii="Times New Roman" w:eastAsia="Times New Roman" w:hAnsi="Times New Roman"/>
          <w:sz w:val="28"/>
          <w:szCs w:val="28"/>
          <w:lang w:eastAsia="ro-RO"/>
        </w:rPr>
        <w:t>ia</w:t>
      </w:r>
      <w:r w:rsidR="005522E0" w:rsidRPr="00AE552A">
        <w:rPr>
          <w:rFonts w:ascii="Times New Roman" w:eastAsia="Times New Roman" w:hAnsi="Times New Roman"/>
          <w:sz w:val="28"/>
          <w:szCs w:val="28"/>
          <w:lang w:eastAsia="ro-RO"/>
        </w:rPr>
        <w:t>, a</w:t>
      </w:r>
      <w:r w:rsidR="00B5572D" w:rsidRPr="00AE552A">
        <w:rPr>
          <w:rFonts w:ascii="Times New Roman" w:eastAsia="Times New Roman" w:hAnsi="Times New Roman"/>
          <w:sz w:val="28"/>
          <w:szCs w:val="28"/>
          <w:lang w:eastAsia="ro-RO"/>
        </w:rPr>
        <w:t xml:space="preserve"> achizi</w:t>
      </w:r>
      <w:r w:rsidR="00B5572D" w:rsidRPr="00AE552A">
        <w:rPr>
          <w:rFonts w:ascii="Cambria Math" w:eastAsia="Times New Roman" w:hAnsi="Cambria Math"/>
          <w:sz w:val="28"/>
          <w:szCs w:val="28"/>
          <w:lang w:eastAsia="ro-RO"/>
        </w:rPr>
        <w:t>ț</w:t>
      </w:r>
      <w:r w:rsidR="005522E0" w:rsidRPr="00AE552A">
        <w:rPr>
          <w:rFonts w:ascii="Times New Roman" w:eastAsia="Times New Roman" w:hAnsi="Times New Roman"/>
          <w:sz w:val="28"/>
          <w:szCs w:val="28"/>
          <w:lang w:eastAsia="ro-RO"/>
        </w:rPr>
        <w:t>iilor</w:t>
      </w:r>
      <w:r w:rsidR="00B5572D" w:rsidRPr="00AE552A">
        <w:rPr>
          <w:rFonts w:ascii="Times New Roman" w:eastAsia="Times New Roman" w:hAnsi="Times New Roman"/>
          <w:sz w:val="28"/>
          <w:szCs w:val="28"/>
          <w:lang w:eastAsia="ro-RO"/>
        </w:rPr>
        <w:t xml:space="preserve"> de bunuri, lucrări, servicii</w:t>
      </w:r>
      <w:r w:rsidR="00C7182F">
        <w:rPr>
          <w:rFonts w:ascii="Times New Roman" w:eastAsia="Times New Roman" w:hAnsi="Times New Roman"/>
          <w:sz w:val="28"/>
          <w:szCs w:val="28"/>
          <w:lang w:eastAsia="ro-RO"/>
        </w:rPr>
        <w:t>,</w:t>
      </w:r>
      <w:r w:rsidR="00B5572D" w:rsidRPr="00AE552A">
        <w:rPr>
          <w:rFonts w:ascii="Times New Roman" w:eastAsia="Times New Roman" w:hAnsi="Times New Roman"/>
          <w:sz w:val="28"/>
          <w:szCs w:val="28"/>
          <w:lang w:eastAsia="ro-RO"/>
        </w:rPr>
        <w:t xml:space="preserve"> inclusiv de cercetare </w:t>
      </w:r>
      <w:r w:rsidR="00B5572D" w:rsidRPr="00AE552A">
        <w:rPr>
          <w:rFonts w:ascii="Cambria Math" w:eastAsia="Times New Roman" w:hAnsi="Cambria Math"/>
          <w:sz w:val="28"/>
          <w:szCs w:val="28"/>
          <w:lang w:eastAsia="ro-RO"/>
        </w:rPr>
        <w:t>ș</w:t>
      </w:r>
      <w:r w:rsidR="00B5572D" w:rsidRPr="00AE552A">
        <w:rPr>
          <w:rFonts w:ascii="Times New Roman" w:eastAsia="Times New Roman" w:hAnsi="Times New Roman"/>
          <w:sz w:val="28"/>
          <w:szCs w:val="28"/>
          <w:lang w:eastAsia="ro-RO"/>
        </w:rPr>
        <w:t xml:space="preserve">i dezvoltare pentru nevoile de stat în domeniul </w:t>
      </w:r>
      <w:r w:rsidR="00305CA1">
        <w:rPr>
          <w:rFonts w:ascii="Times New Roman" w:eastAsia="Times New Roman" w:hAnsi="Times New Roman"/>
          <w:sz w:val="28"/>
          <w:szCs w:val="28"/>
          <w:lang w:eastAsia="ro-RO"/>
        </w:rPr>
        <w:t>infrastructurii drumurilor</w:t>
      </w:r>
      <w:r w:rsidR="00B5572D" w:rsidRPr="00AE552A">
        <w:rPr>
          <w:rFonts w:ascii="Times New Roman" w:eastAsia="Times New Roman" w:hAnsi="Times New Roman"/>
          <w:sz w:val="28"/>
          <w:szCs w:val="28"/>
          <w:lang w:eastAsia="ro-RO"/>
        </w:rPr>
        <w:t>;</w:t>
      </w:r>
    </w:p>
    <w:p w:rsidR="00C97FD4" w:rsidRPr="00AE552A" w:rsidRDefault="00160846" w:rsidP="00D52BD3">
      <w:pPr>
        <w:pStyle w:val="NoSpacing"/>
        <w:ind w:firstLine="540"/>
        <w:jc w:val="both"/>
        <w:rPr>
          <w:rFonts w:ascii="Times New Roman" w:hAnsi="Times New Roman"/>
          <w:color w:val="000000"/>
          <w:sz w:val="28"/>
          <w:szCs w:val="28"/>
          <w:shd w:val="clear" w:color="auto" w:fill="FFFFFF"/>
          <w:lang w:val="ro-RO"/>
        </w:rPr>
      </w:pPr>
      <w:r w:rsidRPr="00AE552A">
        <w:rPr>
          <w:rFonts w:ascii="Times New Roman" w:hAnsi="Times New Roman"/>
          <w:color w:val="000000"/>
          <w:sz w:val="28"/>
          <w:szCs w:val="28"/>
          <w:shd w:val="clear" w:color="auto" w:fill="FFFFFF"/>
          <w:lang w:val="ro-RO"/>
        </w:rPr>
        <w:t>10</w:t>
      </w:r>
      <w:r w:rsidR="00D52BD3" w:rsidRPr="00AE552A">
        <w:rPr>
          <w:rFonts w:ascii="Times New Roman" w:hAnsi="Times New Roman"/>
          <w:color w:val="000000"/>
          <w:sz w:val="28"/>
          <w:szCs w:val="28"/>
          <w:shd w:val="clear" w:color="auto" w:fill="FFFFFF"/>
          <w:lang w:val="ro-RO"/>
        </w:rPr>
        <w:t xml:space="preserve">) </w:t>
      </w:r>
      <w:r w:rsidR="005C1A8C" w:rsidRPr="00AE552A">
        <w:rPr>
          <w:rFonts w:ascii="Times New Roman" w:hAnsi="Times New Roman"/>
          <w:color w:val="000000"/>
          <w:sz w:val="28"/>
          <w:szCs w:val="28"/>
          <w:shd w:val="clear" w:color="auto" w:fill="FFFFFF"/>
          <w:lang w:val="ro-RO"/>
        </w:rPr>
        <w:t>organizarea</w:t>
      </w:r>
      <w:r w:rsidR="00D52BD3" w:rsidRPr="00AE552A">
        <w:rPr>
          <w:rFonts w:ascii="Times New Roman" w:hAnsi="Times New Roman"/>
          <w:color w:val="000000"/>
          <w:sz w:val="28"/>
          <w:szCs w:val="28"/>
          <w:shd w:val="clear" w:color="auto" w:fill="FFFFFF"/>
          <w:lang w:val="ro-RO"/>
        </w:rPr>
        <w:t xml:space="preserve"> </w:t>
      </w:r>
      <w:r w:rsidR="00A41E5E" w:rsidRPr="00AB271D">
        <w:rPr>
          <w:rFonts w:ascii="Times New Roman" w:hAnsi="Times New Roman"/>
          <w:sz w:val="28"/>
          <w:szCs w:val="28"/>
          <w:shd w:val="clear" w:color="auto" w:fill="FFFFFF"/>
          <w:lang w:val="ro-RO"/>
        </w:rPr>
        <w:t>și realizarea</w:t>
      </w:r>
      <w:r w:rsidR="00A41E5E">
        <w:rPr>
          <w:rFonts w:ascii="Times New Roman" w:hAnsi="Times New Roman"/>
          <w:color w:val="000000"/>
          <w:sz w:val="28"/>
          <w:szCs w:val="28"/>
          <w:shd w:val="clear" w:color="auto" w:fill="FFFFFF"/>
          <w:lang w:val="ro-RO"/>
        </w:rPr>
        <w:t xml:space="preserve"> </w:t>
      </w:r>
      <w:r w:rsidR="00D52BD3" w:rsidRPr="00AE552A">
        <w:rPr>
          <w:rFonts w:ascii="Times New Roman" w:hAnsi="Times New Roman"/>
          <w:color w:val="000000"/>
          <w:sz w:val="28"/>
          <w:szCs w:val="28"/>
          <w:shd w:val="clear" w:color="auto" w:fill="FFFFFF"/>
          <w:lang w:val="ro-RO"/>
        </w:rPr>
        <w:t>în conformitate cu legislaţia privind exproprierea pentru cauze de utilitate publică,</w:t>
      </w:r>
      <w:r w:rsidR="00D52BD3" w:rsidRPr="00AE552A">
        <w:rPr>
          <w:rStyle w:val="apple-converted-space"/>
          <w:rFonts w:ascii="Times New Roman" w:hAnsi="Times New Roman"/>
          <w:color w:val="000000"/>
          <w:sz w:val="28"/>
          <w:szCs w:val="28"/>
          <w:shd w:val="clear" w:color="auto" w:fill="FFFFFF"/>
          <w:lang w:val="ro-RO"/>
        </w:rPr>
        <w:t> </w:t>
      </w:r>
      <w:r w:rsidR="00C513AF" w:rsidRPr="00AE552A">
        <w:rPr>
          <w:rStyle w:val="apple-converted-space"/>
          <w:rFonts w:ascii="Times New Roman" w:hAnsi="Times New Roman"/>
          <w:color w:val="000000"/>
          <w:sz w:val="28"/>
          <w:szCs w:val="28"/>
          <w:shd w:val="clear" w:color="auto" w:fill="FFFFFF"/>
          <w:lang w:val="ro-RO"/>
        </w:rPr>
        <w:t xml:space="preserve">a </w:t>
      </w:r>
      <w:r w:rsidR="00D52BD3" w:rsidRPr="00AE552A">
        <w:rPr>
          <w:rStyle w:val="apple-converted-space"/>
          <w:rFonts w:ascii="Times New Roman" w:hAnsi="Times New Roman"/>
          <w:color w:val="000000"/>
          <w:sz w:val="28"/>
          <w:szCs w:val="28"/>
          <w:shd w:val="clear" w:color="auto" w:fill="FFFFFF"/>
          <w:lang w:val="ro-RO"/>
        </w:rPr>
        <w:t>transferul</w:t>
      </w:r>
      <w:r w:rsidR="00C513AF" w:rsidRPr="00AE552A">
        <w:rPr>
          <w:rStyle w:val="apple-converted-space"/>
          <w:rFonts w:ascii="Times New Roman" w:hAnsi="Times New Roman"/>
          <w:color w:val="000000"/>
          <w:sz w:val="28"/>
          <w:szCs w:val="28"/>
          <w:shd w:val="clear" w:color="auto" w:fill="FFFFFF"/>
          <w:lang w:val="ro-RO"/>
        </w:rPr>
        <w:t>ui</w:t>
      </w:r>
      <w:r w:rsidR="00D52BD3" w:rsidRPr="00AE552A">
        <w:rPr>
          <w:rStyle w:val="apple-converted-space"/>
          <w:rFonts w:ascii="Times New Roman" w:hAnsi="Times New Roman"/>
          <w:color w:val="000000"/>
          <w:sz w:val="28"/>
          <w:szCs w:val="28"/>
          <w:shd w:val="clear" w:color="auto" w:fill="FFFFFF"/>
          <w:lang w:val="ro-RO"/>
        </w:rPr>
        <w:t xml:space="preserve"> bunurilor imobile necesare dezvoltării reţelei de drumuri publice naţionale, inclusiv </w:t>
      </w:r>
      <w:r w:rsidR="00C513AF" w:rsidRPr="00AE552A">
        <w:rPr>
          <w:rStyle w:val="apple-converted-space"/>
          <w:rFonts w:ascii="Times New Roman" w:hAnsi="Times New Roman"/>
          <w:color w:val="000000"/>
          <w:sz w:val="28"/>
          <w:szCs w:val="28"/>
          <w:shd w:val="clear" w:color="auto" w:fill="FFFFFF"/>
          <w:lang w:val="ro-RO"/>
        </w:rPr>
        <w:t xml:space="preserve">a </w:t>
      </w:r>
      <w:r w:rsidR="00D52BD3" w:rsidRPr="00AE552A">
        <w:rPr>
          <w:rStyle w:val="apple-converted-space"/>
          <w:rFonts w:ascii="Times New Roman" w:hAnsi="Times New Roman"/>
          <w:color w:val="000000"/>
          <w:sz w:val="28"/>
          <w:szCs w:val="28"/>
          <w:shd w:val="clear" w:color="auto" w:fill="FFFFFF"/>
          <w:lang w:val="ro-RO"/>
        </w:rPr>
        <w:t>procesul</w:t>
      </w:r>
      <w:r w:rsidR="00C513AF" w:rsidRPr="00AE552A">
        <w:rPr>
          <w:rStyle w:val="apple-converted-space"/>
          <w:rFonts w:ascii="Times New Roman" w:hAnsi="Times New Roman"/>
          <w:color w:val="000000"/>
          <w:sz w:val="28"/>
          <w:szCs w:val="28"/>
          <w:shd w:val="clear" w:color="auto" w:fill="FFFFFF"/>
          <w:lang w:val="ro-RO"/>
        </w:rPr>
        <w:t>ui</w:t>
      </w:r>
      <w:r w:rsidR="00D52BD3" w:rsidRPr="00AE552A">
        <w:rPr>
          <w:rStyle w:val="apple-converted-space"/>
          <w:rFonts w:ascii="Times New Roman" w:hAnsi="Times New Roman"/>
          <w:color w:val="000000"/>
          <w:sz w:val="28"/>
          <w:szCs w:val="28"/>
          <w:shd w:val="clear" w:color="auto" w:fill="FFFFFF"/>
          <w:lang w:val="ro-RO"/>
        </w:rPr>
        <w:t xml:space="preserve"> de încheiere </w:t>
      </w:r>
      <w:r w:rsidR="00D52BD3" w:rsidRPr="00AE552A">
        <w:rPr>
          <w:rFonts w:ascii="Times New Roman" w:hAnsi="Times New Roman"/>
          <w:color w:val="000000"/>
          <w:sz w:val="28"/>
          <w:szCs w:val="28"/>
          <w:shd w:val="clear" w:color="auto" w:fill="FFFFFF"/>
          <w:lang w:val="ro-RO"/>
        </w:rPr>
        <w:t xml:space="preserve">a contractelor de </w:t>
      </w:r>
      <w:proofErr w:type="spellStart"/>
      <w:r w:rsidR="00D52BD3" w:rsidRPr="00AE552A">
        <w:rPr>
          <w:rFonts w:ascii="Times New Roman" w:hAnsi="Times New Roman"/>
          <w:color w:val="000000"/>
          <w:sz w:val="28"/>
          <w:szCs w:val="28"/>
          <w:shd w:val="clear" w:color="auto" w:fill="FFFFFF"/>
          <w:lang w:val="ro-RO"/>
        </w:rPr>
        <w:t>vînzare-cumpărare</w:t>
      </w:r>
      <w:proofErr w:type="spellEnd"/>
      <w:r w:rsidR="00D52BD3" w:rsidRPr="00AE552A">
        <w:rPr>
          <w:rFonts w:ascii="Times New Roman" w:hAnsi="Times New Roman"/>
          <w:color w:val="000000"/>
          <w:sz w:val="28"/>
          <w:szCs w:val="28"/>
          <w:shd w:val="clear" w:color="auto" w:fill="FFFFFF"/>
          <w:lang w:val="ro-RO"/>
        </w:rPr>
        <w:t xml:space="preserve"> cu proprietarii bunurilor imobile (terenuri şi construcţii) proprietate privată situate pe amplasamentul lucrărilor de utilitate publică</w:t>
      </w:r>
      <w:r w:rsidR="00494AA6" w:rsidRPr="00AE552A">
        <w:rPr>
          <w:rFonts w:ascii="Times New Roman" w:hAnsi="Times New Roman"/>
          <w:color w:val="000000"/>
          <w:sz w:val="28"/>
          <w:szCs w:val="28"/>
          <w:shd w:val="clear" w:color="auto" w:fill="FFFFFF"/>
          <w:lang w:val="ro-RO"/>
        </w:rPr>
        <w:t>;</w:t>
      </w:r>
    </w:p>
    <w:p w:rsidR="008632E3" w:rsidRDefault="008632E3" w:rsidP="00D52BD3">
      <w:pPr>
        <w:pStyle w:val="NoSpacing"/>
        <w:ind w:firstLine="540"/>
        <w:jc w:val="both"/>
        <w:rPr>
          <w:rFonts w:ascii="Times New Roman" w:hAnsi="Times New Roman"/>
          <w:color w:val="000000"/>
          <w:sz w:val="28"/>
          <w:szCs w:val="28"/>
          <w:shd w:val="clear" w:color="auto" w:fill="FFFFFF"/>
          <w:lang w:val="ro-RO"/>
        </w:rPr>
      </w:pPr>
      <w:r w:rsidRPr="00AE552A">
        <w:rPr>
          <w:rFonts w:ascii="Times New Roman" w:hAnsi="Times New Roman"/>
          <w:sz w:val="28"/>
          <w:szCs w:val="28"/>
          <w:shd w:val="clear" w:color="auto" w:fill="FFFFFF"/>
          <w:lang w:val="ro-RO"/>
        </w:rPr>
        <w:t xml:space="preserve">11) </w:t>
      </w:r>
      <w:r w:rsidR="008812D5" w:rsidRPr="00AE552A">
        <w:rPr>
          <w:rFonts w:ascii="Times New Roman" w:hAnsi="Times New Roman"/>
          <w:color w:val="000000"/>
          <w:sz w:val="28"/>
          <w:szCs w:val="28"/>
          <w:shd w:val="clear" w:color="auto" w:fill="FFFFFF"/>
          <w:lang w:val="ro-RO"/>
        </w:rPr>
        <w:t xml:space="preserve">asigurarea evidenţei drumurilor publice, a terenurilor </w:t>
      </w:r>
      <w:r w:rsidR="008812D5">
        <w:rPr>
          <w:rFonts w:ascii="Times New Roman" w:hAnsi="Times New Roman"/>
          <w:color w:val="000000"/>
          <w:sz w:val="28"/>
          <w:szCs w:val="28"/>
          <w:shd w:val="clear" w:color="auto" w:fill="FFFFFF"/>
          <w:lang w:val="ro-RO"/>
        </w:rPr>
        <w:t>o</w:t>
      </w:r>
      <w:r w:rsidR="008812D5" w:rsidRPr="00AE552A">
        <w:rPr>
          <w:rFonts w:ascii="Times New Roman" w:hAnsi="Times New Roman"/>
          <w:color w:val="000000"/>
          <w:sz w:val="28"/>
          <w:szCs w:val="28"/>
          <w:shd w:val="clear" w:color="auto" w:fill="FFFFFF"/>
          <w:lang w:val="ro-RO"/>
        </w:rPr>
        <w:t>cupate de acestea, precum şi a obiectivelor amplasate în zona drumurilor;</w:t>
      </w:r>
    </w:p>
    <w:p w:rsidR="00E21441" w:rsidRPr="00AE552A" w:rsidRDefault="00E21441" w:rsidP="00D52BD3">
      <w:pPr>
        <w:pStyle w:val="NoSpacing"/>
        <w:ind w:firstLine="540"/>
        <w:jc w:val="both"/>
        <w:rPr>
          <w:rFonts w:ascii="Times New Roman" w:hAnsi="Times New Roman"/>
          <w:sz w:val="28"/>
          <w:szCs w:val="28"/>
          <w:shd w:val="clear" w:color="auto" w:fill="FFFFFF"/>
          <w:lang w:val="ro-RO"/>
        </w:rPr>
      </w:pPr>
      <w:r>
        <w:rPr>
          <w:rFonts w:ascii="Times New Roman" w:hAnsi="Times New Roman"/>
          <w:color w:val="000000"/>
          <w:sz w:val="28"/>
          <w:szCs w:val="28"/>
          <w:shd w:val="clear" w:color="auto" w:fill="FFFFFF"/>
          <w:lang w:val="ro-RO"/>
        </w:rPr>
        <w:t>12) eliberarea autoriza</w:t>
      </w:r>
      <w:r w:rsidR="00682755">
        <w:rPr>
          <w:rFonts w:ascii="Times New Roman" w:hAnsi="Times New Roman"/>
          <w:color w:val="000000"/>
          <w:sz w:val="28"/>
          <w:szCs w:val="28"/>
          <w:shd w:val="clear" w:color="auto" w:fill="FFFFFF"/>
          <w:lang w:val="ro-RO"/>
        </w:rPr>
        <w:t>țiilor</w:t>
      </w:r>
      <w:r>
        <w:rPr>
          <w:rFonts w:ascii="Times New Roman" w:hAnsi="Times New Roman"/>
          <w:color w:val="000000"/>
          <w:sz w:val="28"/>
          <w:szCs w:val="28"/>
          <w:shd w:val="clear" w:color="auto" w:fill="FFFFFF"/>
          <w:lang w:val="ro-RO"/>
        </w:rPr>
        <w:t xml:space="preserve"> de amplasare a obiectivelor</w:t>
      </w:r>
      <w:r w:rsidR="00682755">
        <w:rPr>
          <w:rFonts w:ascii="Times New Roman" w:hAnsi="Times New Roman"/>
          <w:color w:val="000000"/>
          <w:sz w:val="28"/>
          <w:szCs w:val="28"/>
          <w:shd w:val="clear" w:color="auto" w:fill="FFFFFF"/>
          <w:lang w:val="ro-RO"/>
        </w:rPr>
        <w:t xml:space="preserve"> în zona drumului public și/sau în zonele de protecție ale acestuia;</w:t>
      </w:r>
    </w:p>
    <w:p w:rsidR="002649FD" w:rsidRPr="00AE552A" w:rsidRDefault="00682755" w:rsidP="002649FD">
      <w:pPr>
        <w:spacing w:after="0" w:line="240" w:lineRule="auto"/>
        <w:ind w:firstLine="567"/>
        <w:jc w:val="both"/>
        <w:rPr>
          <w:rFonts w:ascii="Times New Roman" w:eastAsia="Times New Roman" w:hAnsi="Times New Roman"/>
          <w:sz w:val="28"/>
          <w:szCs w:val="28"/>
          <w:lang w:eastAsia="ro-RO"/>
        </w:rPr>
      </w:pPr>
      <w:r>
        <w:rPr>
          <w:rFonts w:ascii="Times New Roman" w:hAnsi="Times New Roman"/>
          <w:sz w:val="28"/>
          <w:szCs w:val="28"/>
          <w:shd w:val="clear" w:color="auto" w:fill="FFFFFF"/>
        </w:rPr>
        <w:t>13</w:t>
      </w:r>
      <w:r w:rsidR="008632E3" w:rsidRPr="00AE552A">
        <w:rPr>
          <w:rFonts w:ascii="Times New Roman" w:hAnsi="Times New Roman"/>
          <w:sz w:val="28"/>
          <w:szCs w:val="28"/>
          <w:shd w:val="clear" w:color="auto" w:fill="FFFFFF"/>
        </w:rPr>
        <w:t xml:space="preserve">) </w:t>
      </w:r>
      <w:r w:rsidR="008812D5" w:rsidRPr="00AE552A">
        <w:rPr>
          <w:rFonts w:ascii="Times New Roman" w:hAnsi="Times New Roman"/>
          <w:color w:val="000000"/>
          <w:sz w:val="28"/>
          <w:szCs w:val="28"/>
          <w:shd w:val="clear" w:color="auto" w:fill="FFFFFF"/>
        </w:rPr>
        <w:t>furnizarea de servicii de consultan</w:t>
      </w:r>
      <w:r w:rsidR="008812D5" w:rsidRPr="00AE552A">
        <w:rPr>
          <w:rFonts w:ascii="Cambria Math" w:hAnsi="Cambria Math"/>
          <w:color w:val="000000"/>
          <w:sz w:val="28"/>
          <w:szCs w:val="28"/>
          <w:shd w:val="clear" w:color="auto" w:fill="FFFFFF"/>
        </w:rPr>
        <w:t>ț</w:t>
      </w:r>
      <w:r w:rsidR="008812D5" w:rsidRPr="00AE552A">
        <w:rPr>
          <w:rFonts w:ascii="Times New Roman" w:hAnsi="Times New Roman"/>
          <w:color w:val="000000"/>
          <w:sz w:val="28"/>
          <w:szCs w:val="28"/>
          <w:shd w:val="clear" w:color="auto" w:fill="FFFFFF"/>
        </w:rPr>
        <w:t>ă</w:t>
      </w:r>
      <w:r w:rsidR="00305CA1">
        <w:rPr>
          <w:rFonts w:ascii="Times New Roman" w:hAnsi="Times New Roman"/>
          <w:color w:val="000000"/>
          <w:sz w:val="28"/>
          <w:szCs w:val="28"/>
          <w:shd w:val="clear" w:color="auto" w:fill="FFFFFF"/>
        </w:rPr>
        <w:t>,</w:t>
      </w:r>
      <w:r w:rsidR="008812D5" w:rsidRPr="00AE552A">
        <w:rPr>
          <w:rFonts w:ascii="Times New Roman" w:hAnsi="Times New Roman"/>
          <w:color w:val="000000"/>
          <w:sz w:val="28"/>
          <w:szCs w:val="28"/>
          <w:shd w:val="clear" w:color="auto" w:fill="FFFFFF"/>
        </w:rPr>
        <w:t xml:space="preserve"> inclusiv autorităţilor administraţiei publice locale, în ceea ce prive</w:t>
      </w:r>
      <w:r w:rsidR="008812D5" w:rsidRPr="00AE552A">
        <w:rPr>
          <w:rFonts w:ascii="Cambria Math" w:hAnsi="Cambria Math"/>
          <w:color w:val="000000"/>
          <w:sz w:val="28"/>
          <w:szCs w:val="28"/>
          <w:shd w:val="clear" w:color="auto" w:fill="FFFFFF"/>
        </w:rPr>
        <w:t>ș</w:t>
      </w:r>
      <w:r w:rsidR="008812D5" w:rsidRPr="00AE552A">
        <w:rPr>
          <w:rFonts w:ascii="Times New Roman" w:hAnsi="Times New Roman"/>
          <w:color w:val="000000"/>
          <w:sz w:val="28"/>
          <w:szCs w:val="28"/>
          <w:shd w:val="clear" w:color="auto" w:fill="FFFFFF"/>
        </w:rPr>
        <w:t>te construc</w:t>
      </w:r>
      <w:r w:rsidR="008812D5" w:rsidRPr="00AE552A">
        <w:rPr>
          <w:rFonts w:ascii="Cambria Math" w:hAnsi="Cambria Math"/>
          <w:color w:val="000000"/>
          <w:sz w:val="28"/>
          <w:szCs w:val="28"/>
          <w:shd w:val="clear" w:color="auto" w:fill="FFFFFF"/>
        </w:rPr>
        <w:t>ț</w:t>
      </w:r>
      <w:r w:rsidR="008812D5" w:rsidRPr="00AE552A">
        <w:rPr>
          <w:rFonts w:ascii="Times New Roman" w:hAnsi="Times New Roman"/>
          <w:color w:val="000000"/>
          <w:sz w:val="28"/>
          <w:szCs w:val="28"/>
          <w:shd w:val="clear" w:color="auto" w:fill="FFFFFF"/>
        </w:rPr>
        <w:t>ia sau între</w:t>
      </w:r>
      <w:r w:rsidR="008812D5" w:rsidRPr="00AE552A">
        <w:rPr>
          <w:rFonts w:ascii="Cambria Math" w:hAnsi="Cambria Math"/>
          <w:color w:val="000000"/>
          <w:sz w:val="28"/>
          <w:szCs w:val="28"/>
          <w:shd w:val="clear" w:color="auto" w:fill="FFFFFF"/>
        </w:rPr>
        <w:t>ț</w:t>
      </w:r>
      <w:r w:rsidR="008812D5" w:rsidRPr="00AE552A">
        <w:rPr>
          <w:rFonts w:ascii="Times New Roman" w:hAnsi="Times New Roman"/>
          <w:color w:val="000000"/>
          <w:sz w:val="28"/>
          <w:szCs w:val="28"/>
          <w:shd w:val="clear" w:color="auto" w:fill="FFFFFF"/>
        </w:rPr>
        <w:t>inerea drumurilor;</w:t>
      </w:r>
    </w:p>
    <w:p w:rsidR="00246CC8" w:rsidRPr="00AE552A" w:rsidRDefault="00682755" w:rsidP="00D52BD3">
      <w:pPr>
        <w:pStyle w:val="NoSpacing"/>
        <w:ind w:firstLine="540"/>
        <w:jc w:val="both"/>
        <w:rPr>
          <w:rFonts w:ascii="Times New Roman" w:hAnsi="Times New Roman"/>
          <w:color w:val="000000"/>
          <w:sz w:val="28"/>
          <w:szCs w:val="28"/>
          <w:shd w:val="clear" w:color="auto" w:fill="FFFFFF"/>
          <w:lang w:val="ro-RO"/>
        </w:rPr>
      </w:pPr>
      <w:r>
        <w:rPr>
          <w:rFonts w:ascii="Times New Roman" w:hAnsi="Times New Roman"/>
          <w:color w:val="000000"/>
          <w:sz w:val="28"/>
          <w:szCs w:val="28"/>
          <w:shd w:val="clear" w:color="auto" w:fill="FFFFFF"/>
          <w:lang w:val="ro-RO"/>
        </w:rPr>
        <w:t xml:space="preserve"> </w:t>
      </w:r>
      <w:r w:rsidR="00246CC8" w:rsidRPr="00AE552A">
        <w:rPr>
          <w:rFonts w:ascii="Times New Roman" w:hAnsi="Times New Roman"/>
          <w:color w:val="000000"/>
          <w:sz w:val="28"/>
          <w:szCs w:val="28"/>
          <w:shd w:val="clear" w:color="auto" w:fill="FFFFFF"/>
          <w:lang w:val="ro-RO"/>
        </w:rPr>
        <w:t>1</w:t>
      </w:r>
      <w:r>
        <w:rPr>
          <w:rFonts w:ascii="Times New Roman" w:hAnsi="Times New Roman"/>
          <w:color w:val="000000"/>
          <w:sz w:val="28"/>
          <w:szCs w:val="28"/>
          <w:shd w:val="clear" w:color="auto" w:fill="FFFFFF"/>
          <w:lang w:val="ro-RO"/>
        </w:rPr>
        <w:t>4</w:t>
      </w:r>
      <w:r w:rsidR="00246CC8" w:rsidRPr="00AE552A">
        <w:rPr>
          <w:rFonts w:ascii="Times New Roman" w:hAnsi="Times New Roman"/>
          <w:color w:val="000000"/>
          <w:sz w:val="28"/>
          <w:szCs w:val="28"/>
          <w:shd w:val="clear" w:color="auto" w:fill="FFFFFF"/>
          <w:lang w:val="ro-RO"/>
        </w:rPr>
        <w:t xml:space="preserve">) </w:t>
      </w:r>
      <w:r w:rsidR="008812D5" w:rsidRPr="00AE552A">
        <w:rPr>
          <w:rFonts w:ascii="Times New Roman" w:hAnsi="Times New Roman"/>
          <w:color w:val="000000"/>
          <w:sz w:val="28"/>
          <w:szCs w:val="28"/>
          <w:shd w:val="clear" w:color="auto" w:fill="FFFFFF"/>
          <w:lang w:val="ro-RO"/>
        </w:rPr>
        <w:t>exercitarea altor funcţii specifice.</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9</w:t>
      </w:r>
      <w:r w:rsidR="000517B6" w:rsidRPr="00AE552A">
        <w:rPr>
          <w:rFonts w:ascii="Times New Roman" w:eastAsia="Times New Roman" w:hAnsi="Times New Roman"/>
          <w:b/>
          <w:sz w:val="28"/>
          <w:szCs w:val="28"/>
          <w:lang w:eastAsia="ro-RO"/>
        </w:rPr>
        <w:t>.</w:t>
      </w:r>
      <w:r w:rsidR="000517B6" w:rsidRPr="00AE552A">
        <w:rPr>
          <w:rFonts w:ascii="Times New Roman" w:eastAsia="Times New Roman" w:hAnsi="Times New Roman"/>
          <w:sz w:val="28"/>
          <w:szCs w:val="28"/>
          <w:lang w:eastAsia="ro-RO"/>
        </w:rPr>
        <w:t xml:space="preserve"> Agenţia este investită cu următoarele drepturi: </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 xml:space="preserve">a) să aprobe instrucțiuni şi metodologii în chestiunile ce ţin de competenţa sa; </w:t>
      </w:r>
    </w:p>
    <w:p w:rsidR="00C97FD4" w:rsidRPr="00AE552A" w:rsidRDefault="000517B6" w:rsidP="00C97FD4">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 xml:space="preserve">b) </w:t>
      </w:r>
      <w:r w:rsidR="00C97FD4" w:rsidRPr="00AE552A">
        <w:rPr>
          <w:rFonts w:ascii="Times New Roman" w:eastAsia="Times New Roman" w:hAnsi="Times New Roman"/>
          <w:sz w:val="28"/>
          <w:szCs w:val="28"/>
          <w:lang w:eastAsia="ro-RO"/>
        </w:rPr>
        <w:t xml:space="preserve">să solicite de la autorităţile administrative centrale, instituţiile publice, autorităţile administraţiei publice locale informaţia necesară pentru îndeplinirea funcțiilor ce-i revin; </w:t>
      </w:r>
    </w:p>
    <w:p w:rsidR="00C97FD4" w:rsidRPr="00AE552A" w:rsidRDefault="00C97FD4" w:rsidP="00C97FD4">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 xml:space="preserve">c) să participe la negocierile interguvernamentale privind chestiunile ce ţin de competenţa sa; </w:t>
      </w:r>
    </w:p>
    <w:p w:rsidR="00C97FD4" w:rsidRPr="00AE552A" w:rsidRDefault="00C97FD4" w:rsidP="00C97FD4">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d) să atragă, pentru realizarea funcțiilor ce decurg din cadrul normativ şi din prezentul Regulament, specialişti din ţară sau de peste hotare;</w:t>
      </w:r>
    </w:p>
    <w:p w:rsidR="00C97FD4" w:rsidRPr="00AE552A" w:rsidRDefault="00C97FD4" w:rsidP="00C97FD4">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e) să încheie, în conformitate cu cadrul normativ, contracte cu persoane juridice şi fizice în vederea</w:t>
      </w:r>
      <w:r w:rsidR="0012098B" w:rsidRPr="00AE552A">
        <w:rPr>
          <w:rFonts w:ascii="Times New Roman" w:eastAsia="Times New Roman" w:hAnsi="Times New Roman"/>
          <w:sz w:val="28"/>
          <w:szCs w:val="28"/>
          <w:lang w:eastAsia="ro-RO"/>
        </w:rPr>
        <w:t xml:space="preserve"> realizării funcțiilor stabilite</w:t>
      </w:r>
      <w:r w:rsidRPr="00AE552A">
        <w:rPr>
          <w:rFonts w:ascii="Times New Roman" w:eastAsia="Times New Roman" w:hAnsi="Times New Roman"/>
          <w:sz w:val="28"/>
          <w:szCs w:val="28"/>
          <w:lang w:eastAsia="ro-RO"/>
        </w:rPr>
        <w:t xml:space="preserve">; </w:t>
      </w:r>
    </w:p>
    <w:p w:rsidR="0012098B" w:rsidRPr="00AE552A" w:rsidRDefault="00C97FD4" w:rsidP="0012098B">
      <w:pPr>
        <w:pStyle w:val="NoSpacing"/>
        <w:ind w:firstLine="567"/>
        <w:jc w:val="both"/>
        <w:rPr>
          <w:rFonts w:ascii="Times New Roman" w:hAnsi="Times New Roman"/>
          <w:sz w:val="28"/>
          <w:szCs w:val="28"/>
          <w:lang w:val="ro-RO"/>
        </w:rPr>
      </w:pPr>
      <w:r w:rsidRPr="00AE552A">
        <w:rPr>
          <w:rFonts w:ascii="Times New Roman" w:hAnsi="Times New Roman"/>
          <w:sz w:val="28"/>
          <w:szCs w:val="28"/>
          <w:lang w:val="ro-RO" w:eastAsia="ro-RO"/>
        </w:rPr>
        <w:t xml:space="preserve">f) să gestioneze mijloacele băneşti prevăzute </w:t>
      </w:r>
      <w:r w:rsidR="0012098B" w:rsidRPr="00AE552A">
        <w:rPr>
          <w:rFonts w:ascii="Times New Roman" w:hAnsi="Times New Roman"/>
          <w:sz w:val="28"/>
          <w:szCs w:val="28"/>
          <w:lang w:val="ro-RO" w:eastAsia="ro-RO"/>
        </w:rPr>
        <w:t xml:space="preserve">în </w:t>
      </w:r>
      <w:r w:rsidR="0012098B" w:rsidRPr="00AE552A">
        <w:rPr>
          <w:rFonts w:ascii="Times New Roman" w:hAnsi="Times New Roman"/>
          <w:sz w:val="28"/>
          <w:szCs w:val="28"/>
          <w:lang w:val="ro-RO"/>
        </w:rPr>
        <w:t>fondul rutier și a investițiilor în dezvoltarea drumurilor publice naționale;</w:t>
      </w:r>
    </w:p>
    <w:p w:rsidR="00C97FD4" w:rsidRPr="00AE552A" w:rsidRDefault="00E760B5" w:rsidP="005522E0">
      <w:pPr>
        <w:pStyle w:val="NoSpacing"/>
        <w:ind w:firstLine="567"/>
        <w:jc w:val="both"/>
        <w:rPr>
          <w:rFonts w:ascii="Times New Roman" w:hAnsi="Times New Roman"/>
          <w:sz w:val="28"/>
          <w:szCs w:val="28"/>
          <w:lang w:val="ro-RO" w:eastAsia="ro-RO"/>
        </w:rPr>
      </w:pPr>
      <w:r w:rsidRPr="00AE552A">
        <w:rPr>
          <w:rFonts w:ascii="Times New Roman" w:hAnsi="Times New Roman"/>
          <w:sz w:val="28"/>
          <w:szCs w:val="28"/>
          <w:lang w:val="ro-RO" w:eastAsia="ro-RO"/>
        </w:rPr>
        <w:lastRenderedPageBreak/>
        <w:t xml:space="preserve">g) </w:t>
      </w:r>
      <w:r w:rsidR="00C97FD4" w:rsidRPr="00AE552A">
        <w:rPr>
          <w:rFonts w:ascii="Times New Roman" w:hAnsi="Times New Roman"/>
          <w:sz w:val="28"/>
          <w:szCs w:val="28"/>
          <w:lang w:val="ro-RO" w:eastAsia="ro-RO"/>
        </w:rPr>
        <w:t xml:space="preserve">să exercite </w:t>
      </w:r>
      <w:r w:rsidRPr="00AE552A">
        <w:rPr>
          <w:rFonts w:ascii="Times New Roman" w:hAnsi="Times New Roman"/>
          <w:sz w:val="28"/>
          <w:szCs w:val="28"/>
          <w:lang w:val="ro-RO" w:eastAsia="ro-RO"/>
        </w:rPr>
        <w:t xml:space="preserve">monitorizarea </w:t>
      </w:r>
      <w:r w:rsidR="00650E93" w:rsidRPr="00AE552A">
        <w:rPr>
          <w:rFonts w:ascii="Times New Roman" w:hAnsi="Times New Roman"/>
          <w:sz w:val="28"/>
          <w:szCs w:val="28"/>
          <w:lang w:val="ro-RO" w:eastAsia="ro-RO"/>
        </w:rPr>
        <w:t xml:space="preserve">implementării proiectelor de infrastructură a drumurilor şi executarea acestora în conformitate cu prevederile </w:t>
      </w:r>
      <w:r w:rsidRPr="00AE552A">
        <w:rPr>
          <w:rFonts w:ascii="Times New Roman" w:hAnsi="Times New Roman"/>
          <w:sz w:val="28"/>
          <w:szCs w:val="28"/>
          <w:lang w:val="ro-RO" w:eastAsia="ro-RO"/>
        </w:rPr>
        <w:t xml:space="preserve">contractelor </w:t>
      </w:r>
      <w:r w:rsidR="00650E93" w:rsidRPr="00AE552A">
        <w:rPr>
          <w:rFonts w:ascii="Times New Roman" w:hAnsi="Times New Roman"/>
          <w:sz w:val="28"/>
          <w:szCs w:val="28"/>
          <w:lang w:val="ro-RO" w:eastAsia="ro-RO"/>
        </w:rPr>
        <w:t xml:space="preserve">de execuţie </w:t>
      </w:r>
      <w:r w:rsidR="002A3F68" w:rsidRPr="00AE552A">
        <w:rPr>
          <w:rFonts w:ascii="Times New Roman" w:hAnsi="Times New Roman"/>
          <w:sz w:val="28"/>
          <w:szCs w:val="28"/>
          <w:lang w:val="ro-RO" w:eastAsia="ro-RO"/>
        </w:rPr>
        <w:t>lucrări şi cu prevederile legale;</w:t>
      </w:r>
    </w:p>
    <w:p w:rsidR="005522E0" w:rsidRPr="00AE552A" w:rsidRDefault="00C97FD4" w:rsidP="00C97FD4">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 xml:space="preserve">h) </w:t>
      </w:r>
      <w:r w:rsidR="00494AA6" w:rsidRPr="00AE552A">
        <w:rPr>
          <w:rFonts w:ascii="Times New Roman" w:eastAsia="Times New Roman" w:hAnsi="Times New Roman"/>
          <w:sz w:val="28"/>
          <w:szCs w:val="28"/>
          <w:lang w:eastAsia="ro-RO"/>
        </w:rPr>
        <w:t xml:space="preserve">să monitorizeze </w:t>
      </w:r>
      <w:r w:rsidR="0060709B" w:rsidRPr="00AE552A">
        <w:rPr>
          <w:rFonts w:ascii="Times New Roman" w:eastAsia="Times New Roman" w:hAnsi="Times New Roman"/>
          <w:sz w:val="28"/>
          <w:szCs w:val="28"/>
          <w:lang w:eastAsia="ro-RO"/>
        </w:rPr>
        <w:t>asupra utilizării eficiente şi conform destinaţiei a mijloacelor financiare alocate pentru implementarea proiectelor de infrastructură a drumurilor;</w:t>
      </w:r>
    </w:p>
    <w:p w:rsidR="00C97FD4" w:rsidRPr="00AE552A" w:rsidRDefault="009D073B" w:rsidP="00C97FD4">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i) </w:t>
      </w:r>
      <w:r w:rsidR="00C97FD4" w:rsidRPr="00AE552A">
        <w:rPr>
          <w:rFonts w:ascii="Times New Roman" w:eastAsia="Times New Roman" w:hAnsi="Times New Roman"/>
          <w:sz w:val="28"/>
          <w:szCs w:val="28"/>
          <w:lang w:eastAsia="ro-RO"/>
        </w:rPr>
        <w:t xml:space="preserve">să exercite şi alte drepturi în temeiul actelor normative speciale ce reglementează relațiile din </w:t>
      </w:r>
      <w:r w:rsidR="00E760B5" w:rsidRPr="00AE552A">
        <w:rPr>
          <w:rFonts w:ascii="Times New Roman" w:eastAsia="Times New Roman" w:hAnsi="Times New Roman"/>
          <w:sz w:val="28"/>
          <w:szCs w:val="28"/>
          <w:lang w:eastAsia="ro-RO"/>
        </w:rPr>
        <w:t>domeniul</w:t>
      </w:r>
      <w:r w:rsidR="00C97FD4" w:rsidRPr="00AE552A">
        <w:rPr>
          <w:rFonts w:ascii="Times New Roman" w:eastAsia="Times New Roman" w:hAnsi="Times New Roman"/>
          <w:sz w:val="28"/>
          <w:szCs w:val="28"/>
          <w:lang w:eastAsia="ro-RO"/>
        </w:rPr>
        <w:t xml:space="preserve"> de activitate</w:t>
      </w:r>
      <w:r w:rsidR="00E760B5" w:rsidRPr="00AE552A">
        <w:rPr>
          <w:rFonts w:ascii="Times New Roman" w:eastAsia="Times New Roman" w:hAnsi="Times New Roman"/>
          <w:sz w:val="28"/>
          <w:szCs w:val="28"/>
          <w:lang w:eastAsia="ro-RO"/>
        </w:rPr>
        <w:t xml:space="preserve"> încredinţat</w:t>
      </w:r>
      <w:r w:rsidR="00C97FD4" w:rsidRPr="00AE552A">
        <w:rPr>
          <w:rFonts w:ascii="Times New Roman" w:eastAsia="Times New Roman" w:hAnsi="Times New Roman"/>
          <w:sz w:val="28"/>
          <w:szCs w:val="28"/>
          <w:lang w:eastAsia="ro-RO"/>
        </w:rPr>
        <w:t>.</w:t>
      </w:r>
    </w:p>
    <w:p w:rsidR="000517B6" w:rsidRPr="00AE552A" w:rsidRDefault="000517B6" w:rsidP="00AE552A">
      <w:pPr>
        <w:spacing w:after="0" w:line="240" w:lineRule="auto"/>
        <w:ind w:firstLine="567"/>
        <w:jc w:val="center"/>
        <w:rPr>
          <w:rFonts w:ascii="Times New Roman" w:eastAsia="Times New Roman" w:hAnsi="Times New Roman"/>
          <w:b/>
          <w:bCs/>
          <w:sz w:val="28"/>
          <w:szCs w:val="28"/>
          <w:lang w:eastAsia="ro-RO"/>
        </w:rPr>
      </w:pPr>
      <w:r w:rsidRPr="00AE552A">
        <w:rPr>
          <w:rFonts w:ascii="Times New Roman" w:eastAsia="Times New Roman" w:hAnsi="Times New Roman"/>
          <w:sz w:val="28"/>
          <w:szCs w:val="28"/>
          <w:lang w:eastAsia="ro-RO"/>
        </w:rPr>
        <w:br/>
      </w:r>
      <w:r w:rsidRPr="00AE552A">
        <w:rPr>
          <w:rFonts w:ascii="Times New Roman" w:eastAsia="Times New Roman" w:hAnsi="Times New Roman"/>
          <w:b/>
          <w:bCs/>
          <w:sz w:val="28"/>
          <w:szCs w:val="28"/>
          <w:lang w:eastAsia="ro-RO"/>
        </w:rPr>
        <w:t>III. ORGANIZAREA ACTIVITĂŢII AGENŢIEI</w:t>
      </w:r>
    </w:p>
    <w:p w:rsidR="000517B6" w:rsidRPr="00AE552A" w:rsidRDefault="000517B6" w:rsidP="000517B6">
      <w:pPr>
        <w:spacing w:after="0" w:line="240" w:lineRule="auto"/>
        <w:jc w:val="center"/>
        <w:rPr>
          <w:rFonts w:ascii="Times New Roman" w:eastAsia="Times New Roman" w:hAnsi="Times New Roman"/>
          <w:b/>
          <w:bCs/>
          <w:sz w:val="28"/>
          <w:szCs w:val="28"/>
          <w:lang w:eastAsia="ro-RO"/>
        </w:rPr>
      </w:pP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10</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Agenţia este condusă de directorul general</w:t>
      </w:r>
      <w:r w:rsidR="00BA794E" w:rsidRPr="00AE552A">
        <w:rPr>
          <w:rFonts w:ascii="Times New Roman" w:eastAsia="Times New Roman" w:hAnsi="Times New Roman"/>
          <w:sz w:val="28"/>
          <w:szCs w:val="28"/>
          <w:lang w:eastAsia="ro-RO"/>
        </w:rPr>
        <w:t xml:space="preserve"> numit </w:t>
      </w:r>
      <w:r w:rsidR="00EF757C" w:rsidRPr="00AE552A">
        <w:rPr>
          <w:rFonts w:ascii="Times New Roman" w:eastAsia="Times New Roman" w:hAnsi="Times New Roman"/>
          <w:sz w:val="28"/>
          <w:szCs w:val="28"/>
          <w:lang w:eastAsia="ro-RO"/>
        </w:rPr>
        <w:t xml:space="preserve">în </w:t>
      </w:r>
      <w:r w:rsidR="001217AF">
        <w:rPr>
          <w:rFonts w:ascii="Times New Roman" w:eastAsia="Times New Roman" w:hAnsi="Times New Roman"/>
          <w:sz w:val="28"/>
          <w:szCs w:val="28"/>
          <w:lang w:eastAsia="ro-RO"/>
        </w:rPr>
        <w:t xml:space="preserve">funcție </w:t>
      </w:r>
      <w:r w:rsidR="00D8049C">
        <w:rPr>
          <w:rFonts w:ascii="Times New Roman" w:eastAsia="Times New Roman" w:hAnsi="Times New Roman"/>
          <w:sz w:val="28"/>
          <w:szCs w:val="28"/>
          <w:lang w:eastAsia="ro-RO"/>
        </w:rPr>
        <w:t xml:space="preserve">și eliberat </w:t>
      </w:r>
      <w:r w:rsidR="00BA794E" w:rsidRPr="00AE552A">
        <w:rPr>
          <w:rFonts w:ascii="Times New Roman" w:eastAsia="Times New Roman" w:hAnsi="Times New Roman"/>
          <w:sz w:val="28"/>
          <w:szCs w:val="28"/>
          <w:lang w:eastAsia="ro-RO"/>
        </w:rPr>
        <w:t xml:space="preserve">din funcție de </w:t>
      </w:r>
      <w:r w:rsidR="000517B6" w:rsidRPr="00AE552A">
        <w:rPr>
          <w:rFonts w:ascii="Times New Roman" w:eastAsia="Times New Roman" w:hAnsi="Times New Roman"/>
          <w:sz w:val="28"/>
          <w:szCs w:val="28"/>
          <w:lang w:eastAsia="ro-RO"/>
        </w:rPr>
        <w:t>către Guvern.</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11</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Directorul general este asistat de doi directori generali adjuncți. Numirea în funcţie, modificarea, sus</w:t>
      </w:r>
      <w:r w:rsidR="009D073B">
        <w:rPr>
          <w:rFonts w:ascii="Times New Roman" w:eastAsia="Times New Roman" w:hAnsi="Times New Roman"/>
          <w:sz w:val="28"/>
          <w:szCs w:val="28"/>
          <w:lang w:eastAsia="ro-RO"/>
        </w:rPr>
        <w:t>pendarea şi încetarea raporturilor</w:t>
      </w:r>
      <w:r w:rsidR="000517B6" w:rsidRPr="00AE552A">
        <w:rPr>
          <w:rFonts w:ascii="Times New Roman" w:eastAsia="Times New Roman" w:hAnsi="Times New Roman"/>
          <w:sz w:val="28"/>
          <w:szCs w:val="28"/>
          <w:lang w:eastAsia="ro-RO"/>
        </w:rPr>
        <w:t xml:space="preserve"> de serviciu ale a</w:t>
      </w:r>
      <w:r w:rsidR="009D073B">
        <w:rPr>
          <w:rFonts w:ascii="Times New Roman" w:eastAsia="Times New Roman" w:hAnsi="Times New Roman"/>
          <w:sz w:val="28"/>
          <w:szCs w:val="28"/>
          <w:lang w:eastAsia="ro-RO"/>
        </w:rPr>
        <w:t>cestora se face, în condiţiile L</w:t>
      </w:r>
      <w:r w:rsidR="000517B6" w:rsidRPr="00AE552A">
        <w:rPr>
          <w:rFonts w:ascii="Times New Roman" w:eastAsia="Times New Roman" w:hAnsi="Times New Roman"/>
          <w:sz w:val="28"/>
          <w:szCs w:val="28"/>
          <w:lang w:eastAsia="ro-RO"/>
        </w:rPr>
        <w:t>egii</w:t>
      </w:r>
      <w:r w:rsidR="009D073B">
        <w:rPr>
          <w:rFonts w:ascii="Times New Roman" w:eastAsia="Times New Roman" w:hAnsi="Times New Roman"/>
          <w:sz w:val="28"/>
          <w:szCs w:val="28"/>
          <w:lang w:eastAsia="ro-RO"/>
        </w:rPr>
        <w:t xml:space="preserve"> cu privire la funcția publică și statutul funcționarului public</w:t>
      </w:r>
      <w:r w:rsidR="00953D6A">
        <w:rPr>
          <w:rFonts w:ascii="Times New Roman" w:eastAsia="Times New Roman" w:hAnsi="Times New Roman"/>
          <w:sz w:val="28"/>
          <w:szCs w:val="28"/>
          <w:lang w:eastAsia="ro-RO"/>
        </w:rPr>
        <w:t xml:space="preserve"> nr.158/2008</w:t>
      </w:r>
      <w:r w:rsidR="000517B6" w:rsidRPr="00AE552A">
        <w:rPr>
          <w:rFonts w:ascii="Times New Roman" w:eastAsia="Times New Roman" w:hAnsi="Times New Roman"/>
          <w:sz w:val="28"/>
          <w:szCs w:val="28"/>
          <w:lang w:eastAsia="ro-RO"/>
        </w:rPr>
        <w:t>, de către Guvern.</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12</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Directorul general î</w:t>
      </w:r>
      <w:r w:rsidR="00EF757C" w:rsidRPr="00AE552A">
        <w:rPr>
          <w:rFonts w:ascii="Times New Roman" w:eastAsia="Times New Roman" w:hAnsi="Times New Roman"/>
          <w:sz w:val="28"/>
          <w:szCs w:val="28"/>
          <w:lang w:eastAsia="ro-RO"/>
        </w:rPr>
        <w:t>ndeplinește următoarele funcţii</w:t>
      </w:r>
      <w:r w:rsidR="000517B6" w:rsidRPr="00AE552A">
        <w:rPr>
          <w:rFonts w:ascii="Times New Roman" w:eastAsia="Times New Roman" w:hAnsi="Times New Roman"/>
          <w:sz w:val="28"/>
          <w:szCs w:val="28"/>
          <w:lang w:eastAsia="ro-RO"/>
        </w:rPr>
        <w:t xml:space="preserve">: </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 xml:space="preserve">a) reprezintă, în limitele competenţei, interesele Agenţiei în relaţiile cu </w:t>
      </w:r>
      <w:r w:rsidR="007848C6" w:rsidRPr="00AE552A">
        <w:rPr>
          <w:rFonts w:ascii="Times New Roman" w:eastAsia="Times New Roman" w:hAnsi="Times New Roman"/>
          <w:sz w:val="28"/>
          <w:szCs w:val="28"/>
          <w:lang w:eastAsia="ro-RO"/>
        </w:rPr>
        <w:t>autoritățile administrației publice centrale și locale, cu alte autorități publice, cu reprezentanții societății civile</w:t>
      </w:r>
      <w:r w:rsidR="00713E55" w:rsidRPr="00AE552A">
        <w:rPr>
          <w:rFonts w:ascii="Times New Roman" w:eastAsia="Times New Roman" w:hAnsi="Times New Roman"/>
          <w:sz w:val="28"/>
          <w:szCs w:val="28"/>
          <w:lang w:eastAsia="ro-RO"/>
        </w:rPr>
        <w:t xml:space="preserve"> și cu </w:t>
      </w:r>
      <w:r w:rsidRPr="00AE552A">
        <w:rPr>
          <w:rFonts w:ascii="Times New Roman" w:eastAsia="Times New Roman" w:hAnsi="Times New Roman"/>
          <w:sz w:val="28"/>
          <w:szCs w:val="28"/>
          <w:lang w:eastAsia="ro-RO"/>
        </w:rPr>
        <w:t xml:space="preserve">persoanele </w:t>
      </w:r>
      <w:r w:rsidR="00713E55" w:rsidRPr="00AE552A">
        <w:rPr>
          <w:rFonts w:ascii="Times New Roman" w:eastAsia="Times New Roman" w:hAnsi="Times New Roman"/>
          <w:sz w:val="28"/>
          <w:szCs w:val="28"/>
          <w:lang w:eastAsia="ro-RO"/>
        </w:rPr>
        <w:t xml:space="preserve">fizice </w:t>
      </w:r>
      <w:r w:rsidRPr="00AE552A">
        <w:rPr>
          <w:rFonts w:ascii="Times New Roman" w:eastAsia="Times New Roman" w:hAnsi="Times New Roman"/>
          <w:sz w:val="28"/>
          <w:szCs w:val="28"/>
          <w:lang w:eastAsia="ro-RO"/>
        </w:rPr>
        <w:t xml:space="preserve">şi </w:t>
      </w:r>
      <w:r w:rsidR="00713E55" w:rsidRPr="00AE552A">
        <w:rPr>
          <w:rFonts w:ascii="Times New Roman" w:eastAsia="Times New Roman" w:hAnsi="Times New Roman"/>
          <w:sz w:val="28"/>
          <w:szCs w:val="28"/>
          <w:lang w:eastAsia="ro-RO"/>
        </w:rPr>
        <w:t>juridice din Republica Moldova</w:t>
      </w:r>
      <w:r w:rsidR="000904E1" w:rsidRPr="00AE552A">
        <w:rPr>
          <w:rFonts w:ascii="Times New Roman" w:eastAsia="Times New Roman" w:hAnsi="Times New Roman"/>
          <w:sz w:val="28"/>
          <w:szCs w:val="28"/>
          <w:lang w:eastAsia="ro-RO"/>
        </w:rPr>
        <w:t xml:space="preserve"> şi din </w:t>
      </w:r>
      <w:r w:rsidR="00713E55" w:rsidRPr="00AE552A">
        <w:rPr>
          <w:rFonts w:ascii="Times New Roman" w:eastAsia="Times New Roman" w:hAnsi="Times New Roman"/>
          <w:sz w:val="28"/>
          <w:szCs w:val="28"/>
          <w:lang w:eastAsia="ro-RO"/>
        </w:rPr>
        <w:t>străinătate</w:t>
      </w:r>
      <w:r w:rsidR="000904E1" w:rsidRPr="00AE552A">
        <w:rPr>
          <w:rFonts w:ascii="Times New Roman" w:eastAsia="Times New Roman" w:hAnsi="Times New Roman"/>
          <w:sz w:val="28"/>
          <w:szCs w:val="28"/>
          <w:lang w:eastAsia="ro-RO"/>
        </w:rPr>
        <w:t>;</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b) organizează</w:t>
      </w:r>
      <w:r w:rsidR="001D7C47" w:rsidRPr="00AE552A">
        <w:rPr>
          <w:rFonts w:ascii="Times New Roman" w:eastAsia="Times New Roman" w:hAnsi="Times New Roman"/>
          <w:sz w:val="28"/>
          <w:szCs w:val="28"/>
          <w:lang w:eastAsia="ro-RO"/>
        </w:rPr>
        <w:t xml:space="preserve">, asigură coordonarea și supraveghează </w:t>
      </w:r>
      <w:r w:rsidRPr="00AE552A">
        <w:rPr>
          <w:rFonts w:ascii="Times New Roman" w:eastAsia="Times New Roman" w:hAnsi="Times New Roman"/>
          <w:sz w:val="28"/>
          <w:szCs w:val="28"/>
          <w:lang w:eastAsia="ro-RO"/>
        </w:rPr>
        <w:t xml:space="preserve">activitatea Agenţiei şi este responsabil pentru exercitarea atribuţiilor acesteia; </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 xml:space="preserve">c) poartă răspundere personală pentru realizarea misiunii şi îndeplinirea funcțiilor Agenţiei; </w:t>
      </w:r>
    </w:p>
    <w:p w:rsidR="000517B6"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d) organizează sistemul de management financiar şi control, precum şi funcţia de audit intern în Agenţie;</w:t>
      </w:r>
    </w:p>
    <w:p w:rsidR="00555A81" w:rsidRPr="00555A81" w:rsidRDefault="00555A81" w:rsidP="000517B6">
      <w:pPr>
        <w:spacing w:after="0" w:line="240" w:lineRule="auto"/>
        <w:ind w:firstLine="567"/>
        <w:jc w:val="both"/>
        <w:rPr>
          <w:rFonts w:ascii="Times New Roman" w:eastAsia="Times New Roman" w:hAnsi="Times New Roman"/>
          <w:sz w:val="28"/>
          <w:szCs w:val="28"/>
          <w:lang w:eastAsia="ro-RO"/>
        </w:rPr>
      </w:pPr>
      <w:r>
        <w:rPr>
          <w:rFonts w:ascii="Times New Roman" w:hAnsi="Times New Roman"/>
          <w:color w:val="000000"/>
          <w:sz w:val="28"/>
          <w:szCs w:val="28"/>
          <w:shd w:val="clear" w:color="auto" w:fill="FFFFFF"/>
        </w:rPr>
        <w:t>e) ex</w:t>
      </w:r>
      <w:r w:rsidRPr="00555A81">
        <w:rPr>
          <w:rFonts w:ascii="Times New Roman" w:hAnsi="Times New Roman"/>
          <w:color w:val="000000"/>
          <w:sz w:val="28"/>
          <w:szCs w:val="28"/>
          <w:shd w:val="clear" w:color="auto" w:fill="FFFFFF"/>
        </w:rPr>
        <w:t xml:space="preserve">ercită dreptul asupra efectuării cheltuielilor în conformitate cu alocaţiile aprobate pentru </w:t>
      </w:r>
      <w:r>
        <w:rPr>
          <w:rFonts w:ascii="Times New Roman" w:hAnsi="Times New Roman"/>
          <w:color w:val="000000"/>
          <w:sz w:val="28"/>
          <w:szCs w:val="28"/>
          <w:shd w:val="clear" w:color="auto" w:fill="FFFFFF"/>
        </w:rPr>
        <w:t>Agenție</w:t>
      </w:r>
      <w:r w:rsidRPr="00555A81">
        <w:rPr>
          <w:rFonts w:ascii="Times New Roman" w:hAnsi="Times New Roman"/>
          <w:color w:val="000000"/>
          <w:sz w:val="28"/>
          <w:szCs w:val="28"/>
          <w:shd w:val="clear" w:color="auto" w:fill="FFFFFF"/>
        </w:rPr>
        <w:t xml:space="preserve"> în legea bugetară anuală;</w:t>
      </w:r>
    </w:p>
    <w:p w:rsidR="000517B6" w:rsidRPr="00AE552A" w:rsidRDefault="007E673C"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f</w:t>
      </w:r>
      <w:r w:rsidR="000517B6" w:rsidRPr="00AE552A">
        <w:rPr>
          <w:rFonts w:ascii="Times New Roman" w:eastAsia="Times New Roman" w:hAnsi="Times New Roman"/>
          <w:sz w:val="28"/>
          <w:szCs w:val="28"/>
          <w:lang w:eastAsia="ro-RO"/>
        </w:rPr>
        <w:t xml:space="preserve">) stabileşte atribuţiile directorilor generali adjuncți şi ale conducătorilor subdiviziunilor structurale ale Agenţiei; </w:t>
      </w:r>
    </w:p>
    <w:p w:rsidR="000517B6" w:rsidRPr="00AE552A" w:rsidRDefault="007E673C"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g</w:t>
      </w:r>
      <w:r w:rsidR="000517B6" w:rsidRPr="00AE552A">
        <w:rPr>
          <w:rFonts w:ascii="Times New Roman" w:eastAsia="Times New Roman" w:hAnsi="Times New Roman"/>
          <w:sz w:val="28"/>
          <w:szCs w:val="28"/>
          <w:lang w:eastAsia="ro-RO"/>
        </w:rPr>
        <w:t xml:space="preserve">) semnează </w:t>
      </w:r>
      <w:r w:rsidR="00967419" w:rsidRPr="00AE552A">
        <w:rPr>
          <w:rFonts w:ascii="Times New Roman" w:eastAsia="Times New Roman" w:hAnsi="Times New Roman"/>
          <w:sz w:val="28"/>
          <w:szCs w:val="28"/>
          <w:lang w:eastAsia="ro-RO"/>
        </w:rPr>
        <w:t xml:space="preserve">acte emise în legătură cu </w:t>
      </w:r>
      <w:r w:rsidR="000517B6" w:rsidRPr="00AE552A">
        <w:rPr>
          <w:rFonts w:ascii="Times New Roman" w:eastAsia="Times New Roman" w:hAnsi="Times New Roman"/>
          <w:sz w:val="28"/>
          <w:szCs w:val="28"/>
          <w:lang w:eastAsia="ro-RO"/>
        </w:rPr>
        <w:t>activităţile ce ţin de competenţa Agenţiei;</w:t>
      </w:r>
    </w:p>
    <w:p w:rsidR="000517B6" w:rsidRPr="00AE552A" w:rsidRDefault="007E673C"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h</w:t>
      </w:r>
      <w:r w:rsidR="000517B6" w:rsidRPr="00AE552A">
        <w:rPr>
          <w:rFonts w:ascii="Times New Roman" w:eastAsia="Times New Roman" w:hAnsi="Times New Roman"/>
          <w:sz w:val="28"/>
          <w:szCs w:val="28"/>
          <w:lang w:eastAsia="ro-RO"/>
        </w:rPr>
        <w:t>) numeşte în funcţie, modifică, suspendă şi încetează, în condiţiile legii, raporturile de serviciu ale funcţionarilor publici din cadrul Agenţiei, angajează şi eliberează personalul contractual al Agenţiei;</w:t>
      </w:r>
    </w:p>
    <w:p w:rsidR="000517B6" w:rsidRDefault="0092586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i</w:t>
      </w:r>
      <w:r w:rsidR="000517B6" w:rsidRPr="00AE552A">
        <w:rPr>
          <w:rFonts w:ascii="Times New Roman" w:eastAsia="Times New Roman" w:hAnsi="Times New Roman"/>
          <w:sz w:val="28"/>
          <w:szCs w:val="28"/>
          <w:lang w:eastAsia="ro-RO"/>
        </w:rPr>
        <w:t xml:space="preserve">) conferă grade de calificare funcţionarilor publici, acordă stimulări şi aplică sancţiuni disciplinare personalului Agenţiei în condiţiile legii; </w:t>
      </w:r>
    </w:p>
    <w:p w:rsidR="0092586A" w:rsidRPr="00AE552A" w:rsidRDefault="0092586A" w:rsidP="0092586A">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j</w:t>
      </w:r>
      <w:r w:rsidRPr="00AE552A">
        <w:rPr>
          <w:rFonts w:ascii="Times New Roman" w:eastAsia="Times New Roman" w:hAnsi="Times New Roman"/>
          <w:sz w:val="28"/>
          <w:szCs w:val="28"/>
          <w:lang w:eastAsia="ro-RO"/>
        </w:rPr>
        <w:t xml:space="preserve">) negociază și semnează tratate internaționale </w:t>
      </w:r>
      <w:r>
        <w:rPr>
          <w:rFonts w:ascii="Times New Roman" w:eastAsia="Times New Roman" w:hAnsi="Times New Roman"/>
          <w:sz w:val="28"/>
          <w:szCs w:val="28"/>
          <w:lang w:eastAsia="ro-RO"/>
        </w:rPr>
        <w:t>în limitele competenței stabilite</w:t>
      </w:r>
      <w:r w:rsidRPr="00AE552A">
        <w:rPr>
          <w:rFonts w:ascii="Times New Roman" w:eastAsia="Times New Roman" w:hAnsi="Times New Roman"/>
          <w:sz w:val="28"/>
          <w:szCs w:val="28"/>
          <w:lang w:eastAsia="ro-RO"/>
        </w:rPr>
        <w:t>;</w:t>
      </w:r>
    </w:p>
    <w:p w:rsidR="000517B6" w:rsidRPr="00AE552A" w:rsidRDefault="007E673C"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k</w:t>
      </w:r>
      <w:r w:rsidR="000517B6" w:rsidRPr="00AE552A">
        <w:rPr>
          <w:rFonts w:ascii="Times New Roman" w:eastAsia="Times New Roman" w:hAnsi="Times New Roman"/>
          <w:sz w:val="28"/>
          <w:szCs w:val="28"/>
          <w:lang w:eastAsia="ro-RO"/>
        </w:rPr>
        <w:t xml:space="preserve">) aprobă regulamentele şi planurile anuale de activitate ale </w:t>
      </w:r>
      <w:r w:rsidR="00A339E7">
        <w:rPr>
          <w:rFonts w:ascii="Times New Roman" w:eastAsia="Times New Roman" w:hAnsi="Times New Roman"/>
          <w:sz w:val="28"/>
          <w:szCs w:val="28"/>
          <w:lang w:eastAsia="ro-RO"/>
        </w:rPr>
        <w:t>subdiviziunilor</w:t>
      </w:r>
      <w:r w:rsidR="000517B6" w:rsidRPr="00AE552A">
        <w:rPr>
          <w:rFonts w:ascii="Times New Roman" w:eastAsia="Times New Roman" w:hAnsi="Times New Roman"/>
          <w:sz w:val="28"/>
          <w:szCs w:val="28"/>
          <w:lang w:eastAsia="ro-RO"/>
        </w:rPr>
        <w:t xml:space="preserve"> din cadrul Agenţiei; </w:t>
      </w:r>
    </w:p>
    <w:p w:rsidR="000517B6" w:rsidRPr="00AE552A" w:rsidRDefault="007E673C"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l</w:t>
      </w:r>
      <w:r w:rsidR="000517B6" w:rsidRPr="00AE552A">
        <w:rPr>
          <w:rFonts w:ascii="Times New Roman" w:eastAsia="Times New Roman" w:hAnsi="Times New Roman"/>
          <w:sz w:val="28"/>
          <w:szCs w:val="28"/>
          <w:lang w:eastAsia="ro-RO"/>
        </w:rPr>
        <w:t xml:space="preserve">) emite ordine şi dispoziţii executorii pentru angajaţii Agenţiei şi verifică executarea acestora; </w:t>
      </w:r>
    </w:p>
    <w:p w:rsidR="000517B6" w:rsidRPr="00AE552A" w:rsidRDefault="007E673C"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m</w:t>
      </w:r>
      <w:r w:rsidR="000517B6" w:rsidRPr="00AE552A">
        <w:rPr>
          <w:rFonts w:ascii="Times New Roman" w:eastAsia="Times New Roman" w:hAnsi="Times New Roman"/>
          <w:sz w:val="28"/>
          <w:szCs w:val="28"/>
          <w:lang w:eastAsia="ro-RO"/>
        </w:rPr>
        <w:t xml:space="preserve">) </w:t>
      </w:r>
      <w:r w:rsidR="00717B76" w:rsidRPr="00AE552A">
        <w:rPr>
          <w:rFonts w:ascii="Times New Roman" w:eastAsia="Times New Roman" w:hAnsi="Times New Roman"/>
          <w:sz w:val="28"/>
          <w:szCs w:val="28"/>
          <w:lang w:eastAsia="ro-RO"/>
        </w:rPr>
        <w:t>aprobă sau modifică statul de personal și schema de încadrare ale Agenției în limitele fondului de retribuire a muncii și ale efectivului – limită stabilit de Guvern;</w:t>
      </w:r>
    </w:p>
    <w:p w:rsidR="000517B6" w:rsidRPr="00AE552A" w:rsidRDefault="007E673C" w:rsidP="000517B6">
      <w:pPr>
        <w:spacing w:after="0" w:line="240" w:lineRule="auto"/>
        <w:ind w:firstLine="567"/>
        <w:jc w:val="both"/>
        <w:rPr>
          <w:rFonts w:ascii="Times New Roman" w:eastAsia="Times New Roman" w:hAnsi="Times New Roman"/>
          <w:i/>
          <w:iCs/>
          <w:sz w:val="28"/>
          <w:szCs w:val="28"/>
          <w:lang w:eastAsia="ro-RO"/>
        </w:rPr>
      </w:pPr>
      <w:r>
        <w:rPr>
          <w:rFonts w:ascii="Times New Roman" w:eastAsia="Times New Roman" w:hAnsi="Times New Roman"/>
          <w:sz w:val="28"/>
          <w:szCs w:val="28"/>
          <w:lang w:eastAsia="ro-RO"/>
        </w:rPr>
        <w:lastRenderedPageBreak/>
        <w:t>n</w:t>
      </w:r>
      <w:r w:rsidR="00FC60EB">
        <w:rPr>
          <w:rFonts w:ascii="Times New Roman" w:eastAsia="Times New Roman" w:hAnsi="Times New Roman"/>
          <w:sz w:val="28"/>
          <w:szCs w:val="28"/>
          <w:lang w:eastAsia="ro-RO"/>
        </w:rPr>
        <w:t>) exercită şi alte funcții</w:t>
      </w:r>
      <w:r w:rsidR="000517B6" w:rsidRPr="00AE552A">
        <w:rPr>
          <w:rFonts w:ascii="Times New Roman" w:eastAsia="Times New Roman" w:hAnsi="Times New Roman"/>
          <w:sz w:val="28"/>
          <w:szCs w:val="28"/>
          <w:lang w:eastAsia="ro-RO"/>
        </w:rPr>
        <w:t xml:space="preserve"> prevăzute de cadrul normativ. </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13</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În lipsa directorului general, atribuţiile acestuia le exercită unul dintre directorii generali adjuncți, desemnat prin ordin al directorului general. </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14</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Atribuţiile angajaţilor Agenţiei se stabilesc în regulamentele subdiviziunilor, precum şi în fișele de post. </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15</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Directorul general, directorii generali adjuncţi şi conducătorii subdiviziunilor structurale ale Agenţiei sunt responsabili pentru toate deciziile aprobate în cadrul domeniilor lor de activitate.</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16</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În cadrul Agenţiei se instituie un colegiu, compus din directorul general (preşedintele colegiului), directorii generali adjun</w:t>
      </w:r>
      <w:r w:rsidR="00976B24" w:rsidRPr="00AE552A">
        <w:rPr>
          <w:rFonts w:ascii="Times New Roman" w:eastAsia="Times New Roman" w:hAnsi="Times New Roman"/>
          <w:sz w:val="28"/>
          <w:szCs w:val="28"/>
          <w:lang w:eastAsia="ro-RO"/>
        </w:rPr>
        <w:t>c</w:t>
      </w:r>
      <w:r w:rsidR="000517B6" w:rsidRPr="00AE552A">
        <w:rPr>
          <w:rFonts w:ascii="Times New Roman" w:eastAsia="Times New Roman" w:hAnsi="Times New Roman"/>
          <w:sz w:val="28"/>
          <w:szCs w:val="28"/>
          <w:lang w:eastAsia="ro-RO"/>
        </w:rPr>
        <w:t xml:space="preserve">ţi, conducători ai subdiviziunilor interne ale Agenţiei, precum şi alte persoane. </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17</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Componenţa numerică şi nominală a colegiului se aprobă de directoru</w:t>
      </w:r>
      <w:r w:rsidR="00976B24" w:rsidRPr="00AE552A">
        <w:rPr>
          <w:rFonts w:ascii="Times New Roman" w:eastAsia="Times New Roman" w:hAnsi="Times New Roman"/>
          <w:sz w:val="28"/>
          <w:szCs w:val="28"/>
          <w:lang w:eastAsia="ro-RO"/>
        </w:rPr>
        <w:t>l general, dar nu poate depăşi 9</w:t>
      </w:r>
      <w:r w:rsidR="000517B6" w:rsidRPr="00AE552A">
        <w:rPr>
          <w:rFonts w:ascii="Times New Roman" w:eastAsia="Times New Roman" w:hAnsi="Times New Roman"/>
          <w:sz w:val="28"/>
          <w:szCs w:val="28"/>
          <w:lang w:eastAsia="ro-RO"/>
        </w:rPr>
        <w:t xml:space="preserve"> persoane. </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18</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În componenţa colegiului, la propunerea directorului general, pot fi incluşi şi reprezentanţi ai altor autorităţi publice centrale, precum şi reprezentanţi ai mediului academic, ai mediului de afaceri şi ai societăţii civile.</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19</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Colegiul examinează în şedinţele sale chestiuni privind organizarea activităţii Agenţiei în vederea implementării politicii în domeniul de activitate gestionat, soluţionării problemelor stringente, elaborării şi realizării pronosticurilor de perspectivă şi de scurtă durată, actele acestuia </w:t>
      </w:r>
      <w:proofErr w:type="spellStart"/>
      <w:r w:rsidR="000517B6" w:rsidRPr="00AE552A">
        <w:rPr>
          <w:rFonts w:ascii="Times New Roman" w:eastAsia="Times New Roman" w:hAnsi="Times New Roman"/>
          <w:sz w:val="28"/>
          <w:szCs w:val="28"/>
          <w:lang w:eastAsia="ro-RO"/>
        </w:rPr>
        <w:t>avînd</w:t>
      </w:r>
      <w:proofErr w:type="spellEnd"/>
      <w:r w:rsidR="000517B6" w:rsidRPr="00AE552A">
        <w:rPr>
          <w:rFonts w:ascii="Times New Roman" w:eastAsia="Times New Roman" w:hAnsi="Times New Roman"/>
          <w:sz w:val="28"/>
          <w:szCs w:val="28"/>
          <w:lang w:eastAsia="ro-RO"/>
        </w:rPr>
        <w:t xml:space="preserve"> caracter de recomandare. </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20</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În activitatea sa, colegiul se conduce de regulamentul propriu, aprobat prin ordin al directorului general.</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sz w:val="28"/>
          <w:szCs w:val="28"/>
          <w:lang w:eastAsia="ro-RO"/>
        </w:rPr>
        <w:t>21</w:t>
      </w:r>
      <w:r w:rsidR="000517B6" w:rsidRPr="00AE552A">
        <w:rPr>
          <w:rFonts w:ascii="Times New Roman" w:eastAsia="Times New Roman" w:hAnsi="Times New Roman"/>
          <w:b/>
          <w:sz w:val="28"/>
          <w:szCs w:val="28"/>
          <w:lang w:eastAsia="ro-RO"/>
        </w:rPr>
        <w:t xml:space="preserve">. </w:t>
      </w:r>
      <w:r w:rsidR="000517B6" w:rsidRPr="00AE552A">
        <w:rPr>
          <w:rFonts w:ascii="Times New Roman" w:eastAsia="Times New Roman" w:hAnsi="Times New Roman"/>
          <w:sz w:val="28"/>
          <w:szCs w:val="28"/>
          <w:lang w:eastAsia="ro-RO"/>
        </w:rPr>
        <w:t xml:space="preserve">În îndeplinirea atribuţiilor sale, directorul general este asistat de un cabinet, </w:t>
      </w:r>
      <w:r w:rsidR="00396B2E">
        <w:rPr>
          <w:rFonts w:ascii="Times New Roman" w:eastAsia="Times New Roman" w:hAnsi="Times New Roman"/>
          <w:sz w:val="28"/>
          <w:szCs w:val="28"/>
          <w:lang w:eastAsia="ro-RO"/>
        </w:rPr>
        <w:t xml:space="preserve">în </w:t>
      </w:r>
      <w:r w:rsidR="00396B2E" w:rsidRPr="00E8526A">
        <w:rPr>
          <w:rFonts w:ascii="Times New Roman" w:eastAsia="Times New Roman" w:hAnsi="Times New Roman"/>
          <w:sz w:val="28"/>
          <w:szCs w:val="28"/>
          <w:lang w:eastAsia="ro-RO"/>
        </w:rPr>
        <w:t xml:space="preserve">număr de </w:t>
      </w:r>
      <w:proofErr w:type="spellStart"/>
      <w:r w:rsidR="00396B2E" w:rsidRPr="00E8526A">
        <w:rPr>
          <w:rFonts w:ascii="Times New Roman" w:eastAsia="Times New Roman" w:hAnsi="Times New Roman"/>
          <w:sz w:val="28"/>
          <w:szCs w:val="28"/>
          <w:lang w:eastAsia="ro-RO"/>
        </w:rPr>
        <w:t>pînă</w:t>
      </w:r>
      <w:proofErr w:type="spellEnd"/>
      <w:r w:rsidR="00396B2E" w:rsidRPr="00E8526A">
        <w:rPr>
          <w:rFonts w:ascii="Times New Roman" w:eastAsia="Times New Roman" w:hAnsi="Times New Roman"/>
          <w:sz w:val="28"/>
          <w:szCs w:val="28"/>
          <w:lang w:eastAsia="ro-RO"/>
        </w:rPr>
        <w:t xml:space="preserve"> la 3 persoane</w:t>
      </w:r>
      <w:r w:rsidR="00396B2E">
        <w:rPr>
          <w:rFonts w:ascii="Times New Roman" w:eastAsia="Times New Roman" w:hAnsi="Times New Roman"/>
          <w:sz w:val="28"/>
          <w:szCs w:val="28"/>
          <w:lang w:eastAsia="ro-RO"/>
        </w:rPr>
        <w:t xml:space="preserve">, </w:t>
      </w:r>
      <w:r w:rsidR="000517B6" w:rsidRPr="00AE552A">
        <w:rPr>
          <w:rFonts w:ascii="Times New Roman" w:eastAsia="Times New Roman" w:hAnsi="Times New Roman"/>
          <w:sz w:val="28"/>
          <w:szCs w:val="28"/>
          <w:lang w:eastAsia="ro-RO"/>
        </w:rPr>
        <w:t>a cărui a</w:t>
      </w:r>
      <w:r w:rsidR="00664682">
        <w:rPr>
          <w:rFonts w:ascii="Times New Roman" w:eastAsia="Times New Roman" w:hAnsi="Times New Roman"/>
          <w:sz w:val="28"/>
          <w:szCs w:val="28"/>
          <w:lang w:eastAsia="ro-RO"/>
        </w:rPr>
        <w:t>ctivitate este reglementată de L</w:t>
      </w:r>
      <w:r w:rsidR="000517B6" w:rsidRPr="00AE552A">
        <w:rPr>
          <w:rFonts w:ascii="Times New Roman" w:eastAsia="Times New Roman" w:hAnsi="Times New Roman"/>
          <w:sz w:val="28"/>
          <w:szCs w:val="28"/>
          <w:lang w:eastAsia="ro-RO"/>
        </w:rPr>
        <w:t>ege</w:t>
      </w:r>
      <w:r w:rsidR="00664682">
        <w:rPr>
          <w:rFonts w:ascii="Times New Roman" w:eastAsia="Times New Roman" w:hAnsi="Times New Roman"/>
          <w:sz w:val="28"/>
          <w:szCs w:val="28"/>
          <w:lang w:eastAsia="ro-RO"/>
        </w:rPr>
        <w:t>a cu privire la statutul personalului din cabinetul persoanelor cu funcții de demnitate publică</w:t>
      </w:r>
      <w:r w:rsidR="00E70108">
        <w:rPr>
          <w:rFonts w:ascii="Times New Roman" w:eastAsia="Times New Roman" w:hAnsi="Times New Roman"/>
          <w:sz w:val="28"/>
          <w:szCs w:val="28"/>
          <w:lang w:eastAsia="ro-RO"/>
        </w:rPr>
        <w:t xml:space="preserve"> nr.80/2010</w:t>
      </w:r>
      <w:r w:rsidR="000517B6" w:rsidRPr="00AE552A">
        <w:rPr>
          <w:rFonts w:ascii="Times New Roman" w:eastAsia="Times New Roman" w:hAnsi="Times New Roman"/>
          <w:sz w:val="28"/>
          <w:szCs w:val="28"/>
          <w:lang w:eastAsia="ro-RO"/>
        </w:rPr>
        <w:t>.</w:t>
      </w:r>
    </w:p>
    <w:p w:rsidR="000517B6" w:rsidRPr="00AE552A" w:rsidRDefault="00AE552A" w:rsidP="000517B6">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b/>
          <w:bCs/>
          <w:sz w:val="28"/>
          <w:szCs w:val="28"/>
          <w:lang w:eastAsia="ro-RO"/>
        </w:rPr>
        <w:t>22</w:t>
      </w:r>
      <w:r w:rsidR="000517B6" w:rsidRPr="00AE552A">
        <w:rPr>
          <w:rFonts w:ascii="Times New Roman" w:eastAsia="Times New Roman" w:hAnsi="Times New Roman"/>
          <w:b/>
          <w:bCs/>
          <w:sz w:val="28"/>
          <w:szCs w:val="28"/>
          <w:lang w:eastAsia="ro-RO"/>
        </w:rPr>
        <w:t>.</w:t>
      </w:r>
      <w:r w:rsidR="000517B6" w:rsidRPr="00AE552A">
        <w:rPr>
          <w:rFonts w:ascii="Times New Roman" w:eastAsia="Times New Roman" w:hAnsi="Times New Roman"/>
          <w:sz w:val="28"/>
          <w:szCs w:val="28"/>
          <w:lang w:eastAsia="ro-RO"/>
        </w:rPr>
        <w:t xml:space="preserve"> Corespondenţa Agenţiei este semnată de directorul general, directorii generali adjuncţi şi persoane cu funcţii de răspundere abilitate cu acest drept prin ordin al directorului general.</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r w:rsidRPr="00AE552A">
        <w:rPr>
          <w:rFonts w:ascii="Times New Roman" w:eastAsia="Times New Roman" w:hAnsi="Times New Roman"/>
          <w:sz w:val="28"/>
          <w:szCs w:val="28"/>
          <w:lang w:eastAsia="ro-RO"/>
        </w:rPr>
        <w:t>Persoanele învestite cu dreptul de semnătură poartă răspundere personală pentru legalitatea, veridicitatea şi corectitudinea documentului semnat.</w:t>
      </w:r>
    </w:p>
    <w:p w:rsidR="000517B6" w:rsidRPr="00AE552A" w:rsidRDefault="000517B6" w:rsidP="000517B6">
      <w:pPr>
        <w:spacing w:after="0" w:line="240" w:lineRule="auto"/>
        <w:jc w:val="center"/>
        <w:rPr>
          <w:rFonts w:ascii="Times New Roman" w:eastAsia="Times New Roman" w:hAnsi="Times New Roman"/>
          <w:i/>
          <w:iCs/>
          <w:color w:val="663300"/>
          <w:sz w:val="28"/>
          <w:szCs w:val="28"/>
          <w:lang w:eastAsia="ro-RO"/>
        </w:rPr>
      </w:pPr>
    </w:p>
    <w:p w:rsidR="000517B6" w:rsidRPr="00AE552A" w:rsidRDefault="000517B6" w:rsidP="000517B6">
      <w:pPr>
        <w:spacing w:after="0" w:line="240" w:lineRule="auto"/>
        <w:jc w:val="right"/>
        <w:rPr>
          <w:rFonts w:ascii="Times New Roman" w:eastAsia="Times New Roman" w:hAnsi="Times New Roman"/>
          <w:sz w:val="28"/>
          <w:szCs w:val="28"/>
          <w:lang w:eastAsia="ro-RO"/>
        </w:rPr>
      </w:pPr>
    </w:p>
    <w:p w:rsidR="000517B6" w:rsidRPr="00AE552A" w:rsidRDefault="000517B6" w:rsidP="000517B6">
      <w:pPr>
        <w:spacing w:after="0" w:line="240" w:lineRule="auto"/>
        <w:rPr>
          <w:rFonts w:ascii="Times New Roman" w:eastAsia="Times New Roman" w:hAnsi="Times New Roman"/>
          <w:sz w:val="28"/>
          <w:szCs w:val="28"/>
          <w:lang w:eastAsia="ro-RO"/>
        </w:rPr>
      </w:pPr>
    </w:p>
    <w:p w:rsidR="000517B6" w:rsidRPr="00AE552A" w:rsidRDefault="000517B6" w:rsidP="000517B6">
      <w:pPr>
        <w:spacing w:after="0" w:line="240" w:lineRule="auto"/>
        <w:jc w:val="right"/>
        <w:rPr>
          <w:rFonts w:ascii="Times New Roman" w:eastAsia="Times New Roman" w:hAnsi="Times New Roman"/>
          <w:sz w:val="28"/>
          <w:szCs w:val="28"/>
          <w:lang w:eastAsia="ro-RO"/>
        </w:rPr>
      </w:pPr>
    </w:p>
    <w:p w:rsidR="000517B6" w:rsidRPr="00AE552A" w:rsidRDefault="000517B6" w:rsidP="000517B6">
      <w:pPr>
        <w:spacing w:after="0" w:line="240" w:lineRule="auto"/>
        <w:jc w:val="right"/>
        <w:rPr>
          <w:rFonts w:ascii="Times New Roman" w:eastAsia="Times New Roman" w:hAnsi="Times New Roman"/>
          <w:sz w:val="28"/>
          <w:szCs w:val="28"/>
          <w:lang w:eastAsia="ro-RO"/>
        </w:rPr>
      </w:pPr>
    </w:p>
    <w:p w:rsidR="000517B6" w:rsidRPr="00AE552A" w:rsidRDefault="000517B6" w:rsidP="000517B6">
      <w:pPr>
        <w:spacing w:after="0" w:line="240" w:lineRule="auto"/>
        <w:jc w:val="right"/>
        <w:rPr>
          <w:rFonts w:ascii="Times New Roman" w:eastAsia="Times New Roman" w:hAnsi="Times New Roman"/>
          <w:sz w:val="28"/>
          <w:szCs w:val="28"/>
          <w:lang w:eastAsia="ro-RO"/>
        </w:rPr>
      </w:pPr>
    </w:p>
    <w:p w:rsidR="000517B6" w:rsidRDefault="000517B6" w:rsidP="000517B6">
      <w:pPr>
        <w:spacing w:after="0" w:line="240" w:lineRule="auto"/>
        <w:jc w:val="right"/>
        <w:rPr>
          <w:rFonts w:ascii="Times New Roman" w:eastAsia="Times New Roman" w:hAnsi="Times New Roman"/>
          <w:sz w:val="28"/>
          <w:szCs w:val="28"/>
          <w:lang w:eastAsia="ro-RO"/>
        </w:rPr>
      </w:pPr>
    </w:p>
    <w:p w:rsidR="000D1BFE" w:rsidRDefault="000D1BFE" w:rsidP="000517B6">
      <w:pPr>
        <w:spacing w:after="0" w:line="240" w:lineRule="auto"/>
        <w:jc w:val="right"/>
        <w:rPr>
          <w:rFonts w:ascii="Times New Roman" w:eastAsia="Times New Roman" w:hAnsi="Times New Roman"/>
          <w:sz w:val="28"/>
          <w:szCs w:val="28"/>
          <w:lang w:eastAsia="ro-RO"/>
        </w:rPr>
      </w:pPr>
    </w:p>
    <w:p w:rsidR="000D1BFE" w:rsidRDefault="000D1BFE" w:rsidP="000517B6">
      <w:pPr>
        <w:spacing w:after="0" w:line="240" w:lineRule="auto"/>
        <w:jc w:val="right"/>
        <w:rPr>
          <w:rFonts w:ascii="Times New Roman" w:eastAsia="Times New Roman" w:hAnsi="Times New Roman"/>
          <w:sz w:val="28"/>
          <w:szCs w:val="28"/>
          <w:lang w:eastAsia="ro-RO"/>
        </w:rPr>
      </w:pPr>
    </w:p>
    <w:p w:rsidR="00685B2F" w:rsidRDefault="00685B2F" w:rsidP="000517B6">
      <w:pPr>
        <w:spacing w:after="0" w:line="240" w:lineRule="auto"/>
        <w:jc w:val="right"/>
        <w:rPr>
          <w:rFonts w:ascii="Times New Roman" w:eastAsia="Times New Roman" w:hAnsi="Times New Roman"/>
          <w:sz w:val="28"/>
          <w:szCs w:val="28"/>
          <w:lang w:eastAsia="ro-RO"/>
        </w:rPr>
      </w:pPr>
    </w:p>
    <w:p w:rsidR="00685B2F" w:rsidRDefault="00685B2F" w:rsidP="000517B6">
      <w:pPr>
        <w:spacing w:after="0" w:line="240" w:lineRule="auto"/>
        <w:jc w:val="right"/>
        <w:rPr>
          <w:rFonts w:ascii="Times New Roman" w:eastAsia="Times New Roman" w:hAnsi="Times New Roman"/>
          <w:sz w:val="28"/>
          <w:szCs w:val="28"/>
          <w:lang w:eastAsia="ro-RO"/>
        </w:rPr>
      </w:pPr>
    </w:p>
    <w:p w:rsidR="000D1BFE" w:rsidRDefault="000D1BFE" w:rsidP="000517B6">
      <w:pPr>
        <w:spacing w:after="0" w:line="240" w:lineRule="auto"/>
        <w:jc w:val="right"/>
        <w:rPr>
          <w:rFonts w:ascii="Times New Roman" w:eastAsia="Times New Roman" w:hAnsi="Times New Roman"/>
          <w:sz w:val="28"/>
          <w:szCs w:val="28"/>
          <w:lang w:eastAsia="ro-RO"/>
        </w:rPr>
      </w:pPr>
    </w:p>
    <w:p w:rsidR="00E8526A" w:rsidRDefault="00E8526A" w:rsidP="000517B6">
      <w:pPr>
        <w:spacing w:after="0" w:line="240" w:lineRule="auto"/>
        <w:jc w:val="right"/>
        <w:rPr>
          <w:rFonts w:ascii="Times New Roman" w:eastAsia="Times New Roman" w:hAnsi="Times New Roman"/>
          <w:sz w:val="28"/>
          <w:szCs w:val="28"/>
          <w:lang w:eastAsia="ro-RO"/>
        </w:rPr>
      </w:pPr>
    </w:p>
    <w:p w:rsidR="00E8526A" w:rsidRDefault="00E8526A" w:rsidP="000517B6">
      <w:pPr>
        <w:spacing w:after="0" w:line="240" w:lineRule="auto"/>
        <w:jc w:val="right"/>
        <w:rPr>
          <w:rFonts w:ascii="Times New Roman" w:eastAsia="Times New Roman" w:hAnsi="Times New Roman"/>
          <w:sz w:val="28"/>
          <w:szCs w:val="28"/>
          <w:lang w:eastAsia="ro-RO"/>
        </w:rPr>
      </w:pPr>
    </w:p>
    <w:p w:rsidR="00E8526A" w:rsidRDefault="00E8526A" w:rsidP="000517B6">
      <w:pPr>
        <w:spacing w:after="0" w:line="240" w:lineRule="auto"/>
        <w:jc w:val="right"/>
        <w:rPr>
          <w:rFonts w:ascii="Times New Roman" w:eastAsia="Times New Roman" w:hAnsi="Times New Roman"/>
          <w:sz w:val="28"/>
          <w:szCs w:val="28"/>
          <w:lang w:eastAsia="ro-RO"/>
        </w:rPr>
      </w:pPr>
    </w:p>
    <w:p w:rsidR="000D1BFE" w:rsidRPr="00AE552A" w:rsidRDefault="000D1BFE" w:rsidP="000517B6">
      <w:pPr>
        <w:spacing w:after="0" w:line="240" w:lineRule="auto"/>
        <w:jc w:val="right"/>
        <w:rPr>
          <w:rFonts w:ascii="Times New Roman" w:eastAsia="Times New Roman" w:hAnsi="Times New Roman"/>
          <w:sz w:val="28"/>
          <w:szCs w:val="28"/>
          <w:lang w:eastAsia="ro-RO"/>
        </w:rPr>
      </w:pPr>
    </w:p>
    <w:p w:rsidR="000517B6" w:rsidRPr="00AE552A" w:rsidRDefault="000517B6" w:rsidP="000517B6">
      <w:pPr>
        <w:spacing w:after="0" w:line="240" w:lineRule="auto"/>
        <w:jc w:val="right"/>
        <w:rPr>
          <w:rFonts w:ascii="Times New Roman" w:eastAsia="Times New Roman" w:hAnsi="Times New Roman"/>
          <w:sz w:val="28"/>
          <w:szCs w:val="28"/>
          <w:lang w:eastAsia="ro-RO"/>
        </w:rPr>
      </w:pPr>
    </w:p>
    <w:p w:rsidR="000517B6" w:rsidRPr="00AE552A" w:rsidRDefault="000517B6" w:rsidP="000517B6">
      <w:pPr>
        <w:spacing w:after="0" w:line="240" w:lineRule="auto"/>
        <w:jc w:val="right"/>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 xml:space="preserve">Anexa nr.2 </w:t>
      </w:r>
    </w:p>
    <w:p w:rsidR="000517B6" w:rsidRPr="00AE552A" w:rsidRDefault="000517B6" w:rsidP="000517B6">
      <w:pPr>
        <w:spacing w:after="0" w:line="240" w:lineRule="auto"/>
        <w:jc w:val="right"/>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 xml:space="preserve">la </w:t>
      </w:r>
      <w:proofErr w:type="spellStart"/>
      <w:r w:rsidRPr="00AE552A">
        <w:rPr>
          <w:rFonts w:ascii="Times New Roman" w:eastAsia="Times New Roman" w:hAnsi="Times New Roman"/>
          <w:sz w:val="26"/>
          <w:szCs w:val="26"/>
          <w:lang w:eastAsia="ro-RO"/>
        </w:rPr>
        <w:t>Hotărîrea</w:t>
      </w:r>
      <w:proofErr w:type="spellEnd"/>
      <w:r w:rsidRPr="00AE552A">
        <w:rPr>
          <w:rFonts w:ascii="Times New Roman" w:eastAsia="Times New Roman" w:hAnsi="Times New Roman"/>
          <w:sz w:val="26"/>
          <w:szCs w:val="26"/>
          <w:lang w:eastAsia="ro-RO"/>
        </w:rPr>
        <w:t xml:space="preserve"> Guvernului </w:t>
      </w:r>
    </w:p>
    <w:p w:rsidR="000517B6" w:rsidRPr="00AE552A" w:rsidRDefault="000517B6" w:rsidP="000517B6">
      <w:pPr>
        <w:spacing w:after="0" w:line="240" w:lineRule="auto"/>
        <w:jc w:val="right"/>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nr.</w:t>
      </w:r>
      <w:r w:rsidR="00685B2F">
        <w:rPr>
          <w:rFonts w:ascii="Times New Roman" w:eastAsia="Times New Roman" w:hAnsi="Times New Roman"/>
          <w:sz w:val="26"/>
          <w:szCs w:val="26"/>
          <w:lang w:eastAsia="ro-RO"/>
        </w:rPr>
        <w:t xml:space="preserve">__ </w:t>
      </w:r>
      <w:r w:rsidRPr="00AE552A">
        <w:rPr>
          <w:rFonts w:ascii="Times New Roman" w:eastAsia="Times New Roman" w:hAnsi="Times New Roman"/>
          <w:sz w:val="26"/>
          <w:szCs w:val="26"/>
          <w:lang w:eastAsia="ro-RO"/>
        </w:rPr>
        <w:t xml:space="preserve"> din </w:t>
      </w:r>
      <w:r w:rsidR="00685B2F">
        <w:rPr>
          <w:rFonts w:ascii="Times New Roman" w:eastAsia="Times New Roman" w:hAnsi="Times New Roman"/>
          <w:sz w:val="26"/>
          <w:szCs w:val="26"/>
          <w:lang w:eastAsia="ro-RO"/>
        </w:rPr>
        <w:t>__ _________</w:t>
      </w:r>
      <w:r w:rsidR="00FF2963">
        <w:rPr>
          <w:rFonts w:ascii="Times New Roman" w:eastAsia="Times New Roman" w:hAnsi="Times New Roman"/>
          <w:sz w:val="26"/>
          <w:szCs w:val="26"/>
          <w:lang w:eastAsia="ro-RO"/>
        </w:rPr>
        <w:t>2017</w:t>
      </w:r>
    </w:p>
    <w:p w:rsidR="000517B6" w:rsidRPr="00AE552A" w:rsidRDefault="000517B6" w:rsidP="000517B6">
      <w:pPr>
        <w:spacing w:after="0" w:line="240" w:lineRule="auto"/>
        <w:ind w:firstLine="567"/>
        <w:jc w:val="both"/>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 </w:t>
      </w:r>
    </w:p>
    <w:p w:rsidR="00C630EE" w:rsidRPr="00A936F2" w:rsidRDefault="000517B6" w:rsidP="000517B6">
      <w:pPr>
        <w:spacing w:after="0" w:line="240" w:lineRule="auto"/>
        <w:jc w:val="center"/>
        <w:rPr>
          <w:rFonts w:ascii="Times New Roman" w:eastAsia="Times New Roman" w:hAnsi="Times New Roman"/>
          <w:b/>
          <w:bCs/>
          <w:sz w:val="28"/>
          <w:szCs w:val="28"/>
          <w:lang w:eastAsia="ro-RO"/>
        </w:rPr>
      </w:pPr>
      <w:r w:rsidRPr="00AE552A">
        <w:rPr>
          <w:rFonts w:ascii="Times New Roman" w:eastAsia="Times New Roman" w:hAnsi="Times New Roman"/>
          <w:b/>
          <w:bCs/>
          <w:sz w:val="26"/>
          <w:szCs w:val="26"/>
          <w:lang w:eastAsia="ro-RO"/>
        </w:rPr>
        <w:t xml:space="preserve">STRUCTURA </w:t>
      </w:r>
    </w:p>
    <w:p w:rsidR="000517B6" w:rsidRPr="00A936F2" w:rsidRDefault="000517B6" w:rsidP="000517B6">
      <w:pPr>
        <w:spacing w:after="0" w:line="240" w:lineRule="auto"/>
        <w:jc w:val="center"/>
        <w:rPr>
          <w:rFonts w:ascii="Times New Roman" w:eastAsia="Times New Roman" w:hAnsi="Times New Roman"/>
          <w:b/>
          <w:bCs/>
          <w:sz w:val="28"/>
          <w:szCs w:val="28"/>
          <w:lang w:eastAsia="ro-RO"/>
        </w:rPr>
      </w:pPr>
      <w:r w:rsidRPr="00A936F2">
        <w:rPr>
          <w:rFonts w:ascii="Times New Roman" w:eastAsia="Times New Roman" w:hAnsi="Times New Roman"/>
          <w:b/>
          <w:bCs/>
          <w:sz w:val="28"/>
          <w:szCs w:val="28"/>
          <w:lang w:eastAsia="ro-RO"/>
        </w:rPr>
        <w:t xml:space="preserve">Agenţiei </w:t>
      </w:r>
      <w:r w:rsidR="00C630EE" w:rsidRPr="00A936F2">
        <w:rPr>
          <w:rFonts w:ascii="Times New Roman" w:eastAsia="Times New Roman" w:hAnsi="Times New Roman"/>
          <w:b/>
          <w:bCs/>
          <w:sz w:val="28"/>
          <w:szCs w:val="28"/>
          <w:lang w:eastAsia="ro-RO"/>
        </w:rPr>
        <w:t>Naționale a Drumurilor</w:t>
      </w:r>
      <w:r w:rsidRPr="00A936F2">
        <w:rPr>
          <w:rFonts w:ascii="Times New Roman" w:eastAsia="Times New Roman" w:hAnsi="Times New Roman"/>
          <w:b/>
          <w:bCs/>
          <w:sz w:val="28"/>
          <w:szCs w:val="28"/>
          <w:lang w:eastAsia="ro-RO"/>
        </w:rPr>
        <w:t xml:space="preserve"> </w:t>
      </w:r>
    </w:p>
    <w:p w:rsidR="000517B6" w:rsidRPr="00A936F2" w:rsidRDefault="000517B6" w:rsidP="00A936F2">
      <w:pPr>
        <w:tabs>
          <w:tab w:val="left" w:pos="4410"/>
        </w:tabs>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w:t>
      </w:r>
      <w:r w:rsidR="00A936F2" w:rsidRPr="00A936F2">
        <w:rPr>
          <w:rFonts w:ascii="Times New Roman" w:eastAsia="Times New Roman" w:hAnsi="Times New Roman"/>
          <w:sz w:val="28"/>
          <w:szCs w:val="28"/>
          <w:lang w:eastAsia="ro-RO"/>
        </w:rPr>
        <w:tab/>
      </w:r>
    </w:p>
    <w:p w:rsidR="002D5E74" w:rsidRPr="00A936F2" w:rsidRDefault="000517B6" w:rsidP="002D5E74">
      <w:pPr>
        <w:spacing w:after="0" w:line="240" w:lineRule="auto"/>
        <w:ind w:firstLine="567"/>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Director general</w:t>
      </w:r>
    </w:p>
    <w:p w:rsidR="000517B6" w:rsidRPr="00A936F2" w:rsidRDefault="000517B6" w:rsidP="002D5E74">
      <w:pPr>
        <w:spacing w:after="0" w:line="240" w:lineRule="auto"/>
        <w:ind w:firstLine="567"/>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Directori generali adjuncţi </w:t>
      </w:r>
      <w:r w:rsidRPr="00A936F2">
        <w:rPr>
          <w:rFonts w:ascii="Times New Roman" w:eastAsia="Times New Roman" w:hAnsi="Times New Roman"/>
          <w:i/>
          <w:sz w:val="28"/>
          <w:szCs w:val="28"/>
        </w:rPr>
        <w:t xml:space="preserve">        </w:t>
      </w:r>
    </w:p>
    <w:p w:rsidR="000517B6" w:rsidRPr="00A936F2" w:rsidRDefault="000517B6" w:rsidP="002D5E74">
      <w:pPr>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rPr>
        <w:t>Cabinetul directorului general (cu statut de serviciu)</w:t>
      </w:r>
      <w:r w:rsidRPr="00A936F2">
        <w:rPr>
          <w:rFonts w:ascii="Times New Roman" w:eastAsia="Times New Roman" w:hAnsi="Times New Roman"/>
          <w:sz w:val="28"/>
          <w:szCs w:val="28"/>
          <w:lang w:eastAsia="ro-RO"/>
        </w:rPr>
        <w:t xml:space="preserve"> </w:t>
      </w:r>
    </w:p>
    <w:p w:rsidR="000517B6" w:rsidRPr="00A936F2" w:rsidRDefault="000517B6" w:rsidP="002D5E74">
      <w:pPr>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Serviciul audit intern </w:t>
      </w:r>
    </w:p>
    <w:p w:rsidR="000517B6" w:rsidRPr="00A936F2" w:rsidRDefault="000517B6" w:rsidP="002D5E74">
      <w:pPr>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Direcţia </w:t>
      </w:r>
      <w:r w:rsidR="00160846" w:rsidRPr="00A936F2">
        <w:rPr>
          <w:rFonts w:ascii="Times New Roman" w:eastAsia="Times New Roman" w:hAnsi="Times New Roman"/>
          <w:sz w:val="28"/>
          <w:szCs w:val="28"/>
          <w:lang w:eastAsia="ro-RO"/>
        </w:rPr>
        <w:t>administrare şi evidenţă drumuri</w:t>
      </w:r>
    </w:p>
    <w:p w:rsidR="000517B6" w:rsidRPr="00A936F2" w:rsidRDefault="000517B6" w:rsidP="002D5E74">
      <w:pPr>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Direcţia </w:t>
      </w:r>
      <w:r w:rsidR="00160846" w:rsidRPr="00A936F2">
        <w:rPr>
          <w:rFonts w:ascii="Times New Roman" w:eastAsia="Times New Roman" w:hAnsi="Times New Roman"/>
          <w:sz w:val="28"/>
          <w:szCs w:val="28"/>
          <w:lang w:eastAsia="ro-RO"/>
        </w:rPr>
        <w:t>construcţii şi reparaţii capitale</w:t>
      </w:r>
      <w:r w:rsidR="002862AC" w:rsidRPr="00A936F2">
        <w:rPr>
          <w:rFonts w:ascii="Times New Roman" w:eastAsia="Times New Roman" w:hAnsi="Times New Roman"/>
          <w:sz w:val="28"/>
          <w:szCs w:val="28"/>
          <w:lang w:eastAsia="ro-RO"/>
        </w:rPr>
        <w:t xml:space="preserve"> </w:t>
      </w:r>
      <w:r w:rsidR="00431E17" w:rsidRPr="00A936F2">
        <w:rPr>
          <w:rFonts w:ascii="Times New Roman" w:eastAsia="Times New Roman" w:hAnsi="Times New Roman"/>
          <w:sz w:val="28"/>
          <w:szCs w:val="28"/>
          <w:lang w:eastAsia="ro-RO"/>
        </w:rPr>
        <w:t>drumuri</w:t>
      </w:r>
    </w:p>
    <w:p w:rsidR="000517B6" w:rsidRPr="00A936F2" w:rsidRDefault="000517B6" w:rsidP="002D5E74">
      <w:pPr>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Direcţia </w:t>
      </w:r>
      <w:r w:rsidR="00160846" w:rsidRPr="00A936F2">
        <w:rPr>
          <w:rFonts w:ascii="Times New Roman" w:eastAsia="Times New Roman" w:hAnsi="Times New Roman"/>
          <w:sz w:val="28"/>
          <w:szCs w:val="28"/>
          <w:lang w:eastAsia="ro-RO"/>
        </w:rPr>
        <w:t xml:space="preserve">întreţinere </w:t>
      </w:r>
      <w:r w:rsidR="00431E17" w:rsidRPr="00A936F2">
        <w:rPr>
          <w:rFonts w:ascii="Times New Roman" w:eastAsia="Times New Roman" w:hAnsi="Times New Roman"/>
          <w:sz w:val="28"/>
          <w:szCs w:val="28"/>
          <w:lang w:eastAsia="ro-RO"/>
        </w:rPr>
        <w:t xml:space="preserve">drumuri </w:t>
      </w:r>
    </w:p>
    <w:p w:rsidR="000517B6" w:rsidRPr="00A936F2" w:rsidRDefault="000517B6" w:rsidP="002D5E74">
      <w:pPr>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Direcţia </w:t>
      </w:r>
      <w:r w:rsidR="002862AC" w:rsidRPr="00A936F2">
        <w:rPr>
          <w:rFonts w:ascii="Times New Roman" w:eastAsia="Times New Roman" w:hAnsi="Times New Roman"/>
          <w:sz w:val="28"/>
          <w:szCs w:val="28"/>
          <w:lang w:eastAsia="ro-RO"/>
        </w:rPr>
        <w:t>investiţii şi implementare a proiectelor</w:t>
      </w:r>
      <w:r w:rsidR="00431E17" w:rsidRPr="00A936F2">
        <w:rPr>
          <w:rFonts w:ascii="Times New Roman" w:eastAsia="Times New Roman" w:hAnsi="Times New Roman"/>
          <w:sz w:val="28"/>
          <w:szCs w:val="28"/>
          <w:lang w:eastAsia="ro-RO"/>
        </w:rPr>
        <w:t xml:space="preserve"> de dezvoltare</w:t>
      </w:r>
      <w:r w:rsidR="002862AC" w:rsidRPr="00A936F2">
        <w:rPr>
          <w:rFonts w:ascii="Times New Roman" w:eastAsia="Times New Roman" w:hAnsi="Times New Roman"/>
          <w:sz w:val="28"/>
          <w:szCs w:val="28"/>
          <w:lang w:eastAsia="ro-RO"/>
        </w:rPr>
        <w:t xml:space="preserve"> a drumurilor</w:t>
      </w:r>
    </w:p>
    <w:p w:rsidR="002862AC" w:rsidRDefault="002862AC" w:rsidP="002D5E74">
      <w:pPr>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Direcţia monitorizare </w:t>
      </w:r>
      <w:r w:rsidR="00CB2233">
        <w:rPr>
          <w:rFonts w:ascii="Times New Roman" w:eastAsia="Times New Roman" w:hAnsi="Times New Roman"/>
          <w:sz w:val="28"/>
          <w:szCs w:val="28"/>
          <w:lang w:eastAsia="ro-RO"/>
        </w:rPr>
        <w:t>ca</w:t>
      </w:r>
      <w:r w:rsidR="007148C5">
        <w:rPr>
          <w:rFonts w:ascii="Times New Roman" w:eastAsia="Times New Roman" w:hAnsi="Times New Roman"/>
          <w:sz w:val="28"/>
          <w:szCs w:val="28"/>
          <w:lang w:eastAsia="ro-RO"/>
        </w:rPr>
        <w:t xml:space="preserve">litate </w:t>
      </w:r>
      <w:r w:rsidR="0088574E">
        <w:rPr>
          <w:rFonts w:ascii="Times New Roman" w:eastAsia="Times New Roman" w:hAnsi="Times New Roman"/>
          <w:sz w:val="28"/>
          <w:szCs w:val="28"/>
          <w:lang w:eastAsia="ro-RO"/>
        </w:rPr>
        <w:t>drumuri</w:t>
      </w:r>
    </w:p>
    <w:p w:rsidR="00FF2963" w:rsidRPr="00A936F2" w:rsidRDefault="00C7182F" w:rsidP="002D5E74">
      <w:pPr>
        <w:spacing w:after="0" w:line="240" w:lineRule="auto"/>
        <w:ind w:firstLine="567"/>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Direcția achiziții</w:t>
      </w:r>
      <w:r w:rsidR="00586423">
        <w:rPr>
          <w:rFonts w:ascii="Times New Roman" w:eastAsia="Times New Roman" w:hAnsi="Times New Roman"/>
          <w:sz w:val="28"/>
          <w:szCs w:val="28"/>
          <w:lang w:eastAsia="ro-RO"/>
        </w:rPr>
        <w:t xml:space="preserve"> publice</w:t>
      </w:r>
    </w:p>
    <w:p w:rsidR="000517B6" w:rsidRPr="00A936F2" w:rsidRDefault="000517B6" w:rsidP="002D5E74">
      <w:pPr>
        <w:spacing w:after="0" w:line="240" w:lineRule="auto"/>
        <w:ind w:firstLine="567"/>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Direcţia management instituțional</w:t>
      </w:r>
      <w:r w:rsidR="002D5E74" w:rsidRPr="00A936F2">
        <w:rPr>
          <w:rFonts w:ascii="Times New Roman" w:eastAsia="Times New Roman" w:hAnsi="Times New Roman"/>
          <w:sz w:val="28"/>
          <w:szCs w:val="28"/>
          <w:lang w:eastAsia="ro-RO"/>
        </w:rPr>
        <w:t>:</w:t>
      </w:r>
      <w:r w:rsidRPr="00A936F2">
        <w:rPr>
          <w:rFonts w:ascii="Times New Roman" w:eastAsia="Times New Roman" w:hAnsi="Times New Roman"/>
          <w:sz w:val="28"/>
          <w:szCs w:val="28"/>
          <w:lang w:eastAsia="ro-RO"/>
        </w:rPr>
        <w:t xml:space="preserve"> </w:t>
      </w:r>
    </w:p>
    <w:p w:rsidR="000517B6" w:rsidRPr="00A936F2" w:rsidRDefault="000517B6" w:rsidP="002D5E74">
      <w:pPr>
        <w:spacing w:after="0" w:line="240" w:lineRule="auto"/>
        <w:ind w:firstLine="1134"/>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    Secția juridică </w:t>
      </w:r>
    </w:p>
    <w:p w:rsidR="000517B6" w:rsidRPr="00A936F2" w:rsidRDefault="000517B6" w:rsidP="002D5E74">
      <w:pPr>
        <w:spacing w:after="0" w:line="240" w:lineRule="auto"/>
        <w:ind w:firstLine="1134"/>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    Secția financiar</w:t>
      </w:r>
      <w:r w:rsidR="008C06F4" w:rsidRPr="00A936F2">
        <w:rPr>
          <w:rFonts w:ascii="Times New Roman" w:eastAsia="Times New Roman" w:hAnsi="Times New Roman"/>
          <w:sz w:val="28"/>
          <w:szCs w:val="28"/>
          <w:lang w:eastAsia="ro-RO"/>
        </w:rPr>
        <w:t xml:space="preserve"> </w:t>
      </w:r>
      <w:r w:rsidRPr="00A936F2">
        <w:rPr>
          <w:rFonts w:ascii="Times New Roman" w:eastAsia="Times New Roman" w:hAnsi="Times New Roman"/>
          <w:sz w:val="28"/>
          <w:szCs w:val="28"/>
          <w:lang w:eastAsia="ro-RO"/>
        </w:rPr>
        <w:t xml:space="preserve">- administrativă  </w:t>
      </w:r>
    </w:p>
    <w:p w:rsidR="000517B6" w:rsidRPr="00A936F2" w:rsidRDefault="000517B6" w:rsidP="002D5E74">
      <w:pPr>
        <w:spacing w:after="0" w:line="240" w:lineRule="auto"/>
        <w:ind w:firstLine="1134"/>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    Serviciul resurse umane </w:t>
      </w:r>
    </w:p>
    <w:p w:rsidR="000517B6" w:rsidRPr="00A936F2" w:rsidRDefault="000517B6" w:rsidP="002D5E74">
      <w:pPr>
        <w:spacing w:after="0" w:line="240" w:lineRule="auto"/>
        <w:ind w:firstLine="1134"/>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    Serviciul informare şi comunicare cu mass-media</w:t>
      </w:r>
    </w:p>
    <w:p w:rsidR="000517B6" w:rsidRPr="00A936F2" w:rsidRDefault="000517B6" w:rsidP="002D5E74">
      <w:pPr>
        <w:spacing w:after="0" w:line="240" w:lineRule="auto"/>
        <w:ind w:firstLine="1134"/>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    Serviciu managementul documentelor </w:t>
      </w:r>
    </w:p>
    <w:p w:rsidR="000517B6" w:rsidRPr="00A936F2" w:rsidRDefault="000517B6" w:rsidP="002D5E74">
      <w:pPr>
        <w:spacing w:after="0" w:line="240" w:lineRule="auto"/>
        <w:ind w:firstLine="1134"/>
        <w:jc w:val="both"/>
        <w:rPr>
          <w:rFonts w:ascii="Times New Roman" w:eastAsia="Times New Roman" w:hAnsi="Times New Roman"/>
          <w:sz w:val="28"/>
          <w:szCs w:val="28"/>
          <w:lang w:eastAsia="ro-RO"/>
        </w:rPr>
      </w:pPr>
      <w:r w:rsidRPr="00A936F2">
        <w:rPr>
          <w:rFonts w:ascii="Times New Roman" w:eastAsia="Times New Roman" w:hAnsi="Times New Roman"/>
          <w:sz w:val="28"/>
          <w:szCs w:val="28"/>
          <w:lang w:eastAsia="ro-RO"/>
        </w:rPr>
        <w:t xml:space="preserve">    Serviciul tehnologiei informaţiei şi comunicațiilor </w:t>
      </w:r>
    </w:p>
    <w:p w:rsidR="000517B6" w:rsidRPr="00AE552A" w:rsidRDefault="000517B6" w:rsidP="000517B6">
      <w:pPr>
        <w:spacing w:after="0" w:line="240" w:lineRule="auto"/>
        <w:ind w:firstLine="567"/>
        <w:jc w:val="both"/>
        <w:rPr>
          <w:rFonts w:ascii="Times New Roman" w:eastAsia="Times New Roman" w:hAnsi="Times New Roman"/>
          <w:sz w:val="28"/>
          <w:szCs w:val="28"/>
          <w:lang w:eastAsia="ro-RO"/>
        </w:rPr>
      </w:pPr>
    </w:p>
    <w:p w:rsidR="000517B6" w:rsidRPr="00AE552A" w:rsidRDefault="000517B6" w:rsidP="000517B6">
      <w:pPr>
        <w:spacing w:after="0" w:line="240" w:lineRule="auto"/>
        <w:ind w:firstLine="567"/>
        <w:jc w:val="both"/>
        <w:rPr>
          <w:rFonts w:ascii="Times New Roman" w:eastAsia="Times New Roman" w:hAnsi="Times New Roman"/>
          <w:sz w:val="26"/>
          <w:szCs w:val="26"/>
          <w:lang w:eastAsia="ro-RO"/>
        </w:rPr>
      </w:pPr>
    </w:p>
    <w:p w:rsidR="000517B6" w:rsidRPr="00AE552A" w:rsidRDefault="000517B6" w:rsidP="000517B6">
      <w:pPr>
        <w:spacing w:after="0" w:line="240" w:lineRule="auto"/>
        <w:ind w:firstLine="567"/>
        <w:jc w:val="both"/>
        <w:rPr>
          <w:rFonts w:ascii="Times New Roman" w:eastAsia="Times New Roman" w:hAnsi="Times New Roman"/>
          <w:sz w:val="26"/>
          <w:szCs w:val="26"/>
          <w:lang w:eastAsia="ro-RO"/>
        </w:rPr>
      </w:pPr>
    </w:p>
    <w:p w:rsidR="000517B6" w:rsidRPr="00AE552A" w:rsidRDefault="000517B6" w:rsidP="000517B6">
      <w:pPr>
        <w:spacing w:after="0" w:line="240" w:lineRule="auto"/>
        <w:ind w:firstLine="567"/>
        <w:jc w:val="both"/>
        <w:rPr>
          <w:rFonts w:ascii="Times New Roman" w:eastAsia="Times New Roman" w:hAnsi="Times New Roman"/>
          <w:sz w:val="26"/>
          <w:szCs w:val="26"/>
          <w:lang w:eastAsia="ro-RO"/>
        </w:rPr>
      </w:pPr>
    </w:p>
    <w:p w:rsidR="000517B6" w:rsidRPr="00AE552A" w:rsidRDefault="000517B6" w:rsidP="000517B6">
      <w:pPr>
        <w:spacing w:after="0" w:line="240" w:lineRule="auto"/>
        <w:ind w:firstLine="567"/>
        <w:jc w:val="both"/>
        <w:rPr>
          <w:rFonts w:ascii="Times New Roman" w:eastAsia="Times New Roman" w:hAnsi="Times New Roman"/>
          <w:sz w:val="26"/>
          <w:szCs w:val="26"/>
          <w:lang w:eastAsia="ro-RO"/>
        </w:rPr>
      </w:pPr>
    </w:p>
    <w:p w:rsidR="000517B6" w:rsidRPr="00AE552A" w:rsidRDefault="000517B6" w:rsidP="000517B6">
      <w:pPr>
        <w:spacing w:after="0" w:line="240" w:lineRule="auto"/>
        <w:jc w:val="right"/>
        <w:rPr>
          <w:rFonts w:ascii="Times New Roman" w:eastAsia="Times New Roman" w:hAnsi="Times New Roman"/>
          <w:sz w:val="26"/>
          <w:szCs w:val="26"/>
          <w:lang w:eastAsia="ro-RO"/>
        </w:rPr>
      </w:pPr>
    </w:p>
    <w:p w:rsidR="000517B6" w:rsidRPr="00AE552A" w:rsidRDefault="000517B6" w:rsidP="000517B6">
      <w:pPr>
        <w:spacing w:after="0" w:line="240" w:lineRule="auto"/>
        <w:rPr>
          <w:rFonts w:ascii="Times New Roman" w:eastAsia="Times New Roman" w:hAnsi="Times New Roman"/>
          <w:sz w:val="26"/>
          <w:szCs w:val="26"/>
          <w:lang w:eastAsia="ru-RU"/>
        </w:rPr>
      </w:pPr>
      <w:r w:rsidRPr="00AE552A">
        <w:rPr>
          <w:rFonts w:ascii="Times New Roman" w:eastAsia="Times New Roman" w:hAnsi="Times New Roman"/>
          <w:sz w:val="26"/>
          <w:szCs w:val="26"/>
          <w:lang w:eastAsia="ru-RU"/>
        </w:rPr>
        <w:br/>
      </w:r>
    </w:p>
    <w:p w:rsidR="000517B6" w:rsidRPr="00AE552A" w:rsidRDefault="000517B6" w:rsidP="000517B6">
      <w:pPr>
        <w:spacing w:after="0" w:line="240" w:lineRule="auto"/>
        <w:jc w:val="right"/>
        <w:rPr>
          <w:rFonts w:ascii="Times New Roman" w:eastAsia="Times New Roman" w:hAnsi="Times New Roman"/>
          <w:sz w:val="26"/>
          <w:szCs w:val="26"/>
          <w:lang w:eastAsia="ro-RO"/>
        </w:rPr>
      </w:pPr>
    </w:p>
    <w:p w:rsidR="000517B6" w:rsidRPr="00AE552A" w:rsidRDefault="000517B6" w:rsidP="000517B6">
      <w:pPr>
        <w:spacing w:after="0" w:line="240" w:lineRule="auto"/>
        <w:jc w:val="right"/>
        <w:rPr>
          <w:rFonts w:ascii="Times New Roman" w:eastAsia="Times New Roman" w:hAnsi="Times New Roman"/>
          <w:sz w:val="26"/>
          <w:szCs w:val="26"/>
          <w:lang w:eastAsia="ro-RO"/>
        </w:rPr>
      </w:pPr>
    </w:p>
    <w:p w:rsidR="000517B6" w:rsidRPr="00AE552A" w:rsidRDefault="000517B6" w:rsidP="000517B6">
      <w:pPr>
        <w:spacing w:after="0" w:line="240" w:lineRule="auto"/>
        <w:jc w:val="right"/>
        <w:rPr>
          <w:rFonts w:ascii="Times New Roman" w:eastAsia="Times New Roman" w:hAnsi="Times New Roman"/>
          <w:sz w:val="26"/>
          <w:szCs w:val="26"/>
          <w:lang w:eastAsia="ro-RO"/>
        </w:rPr>
      </w:pPr>
    </w:p>
    <w:p w:rsidR="000517B6" w:rsidRPr="00AE552A" w:rsidRDefault="000517B6"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642740" w:rsidRPr="00AE552A" w:rsidRDefault="00642740" w:rsidP="000517B6">
      <w:pPr>
        <w:spacing w:after="0" w:line="240" w:lineRule="auto"/>
        <w:jc w:val="right"/>
        <w:rPr>
          <w:rFonts w:ascii="Times New Roman" w:eastAsia="Times New Roman" w:hAnsi="Times New Roman"/>
          <w:sz w:val="26"/>
          <w:szCs w:val="26"/>
          <w:lang w:eastAsia="ro-RO"/>
        </w:rPr>
      </w:pPr>
    </w:p>
    <w:p w:rsidR="000517B6" w:rsidRPr="00AE552A" w:rsidRDefault="000517B6" w:rsidP="000517B6">
      <w:pPr>
        <w:spacing w:after="0" w:line="240" w:lineRule="auto"/>
        <w:jc w:val="right"/>
        <w:rPr>
          <w:rFonts w:ascii="Times New Roman" w:eastAsia="Times New Roman" w:hAnsi="Times New Roman"/>
          <w:sz w:val="26"/>
          <w:szCs w:val="26"/>
          <w:lang w:eastAsia="ro-RO"/>
        </w:rPr>
      </w:pPr>
    </w:p>
    <w:p w:rsidR="001A3B14" w:rsidRPr="00AE552A" w:rsidRDefault="001A3B14" w:rsidP="001A3B14">
      <w:pPr>
        <w:spacing w:after="0" w:line="240" w:lineRule="auto"/>
        <w:jc w:val="right"/>
        <w:rPr>
          <w:rFonts w:ascii="Times New Roman" w:eastAsia="Times New Roman" w:hAnsi="Times New Roman"/>
          <w:sz w:val="26"/>
          <w:szCs w:val="26"/>
          <w:lang w:eastAsia="ro-RO"/>
        </w:rPr>
      </w:pPr>
      <w:r>
        <w:rPr>
          <w:rFonts w:ascii="Times New Roman" w:eastAsia="Times New Roman" w:hAnsi="Times New Roman"/>
          <w:sz w:val="26"/>
          <w:szCs w:val="26"/>
          <w:lang w:eastAsia="ro-RO"/>
        </w:rPr>
        <w:t>Anexa nr.3</w:t>
      </w:r>
      <w:r w:rsidRPr="00AE552A">
        <w:rPr>
          <w:rFonts w:ascii="Times New Roman" w:eastAsia="Times New Roman" w:hAnsi="Times New Roman"/>
          <w:sz w:val="26"/>
          <w:szCs w:val="26"/>
          <w:lang w:eastAsia="ro-RO"/>
        </w:rPr>
        <w:t xml:space="preserve"> </w:t>
      </w:r>
    </w:p>
    <w:p w:rsidR="001A3B14" w:rsidRPr="00AE552A" w:rsidRDefault="001A3B14" w:rsidP="001A3B14">
      <w:pPr>
        <w:spacing w:after="0" w:line="240" w:lineRule="auto"/>
        <w:jc w:val="right"/>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 xml:space="preserve">la </w:t>
      </w:r>
      <w:proofErr w:type="spellStart"/>
      <w:r w:rsidRPr="00AE552A">
        <w:rPr>
          <w:rFonts w:ascii="Times New Roman" w:eastAsia="Times New Roman" w:hAnsi="Times New Roman"/>
          <w:sz w:val="26"/>
          <w:szCs w:val="26"/>
          <w:lang w:eastAsia="ro-RO"/>
        </w:rPr>
        <w:t>Hotărîrea</w:t>
      </w:r>
      <w:proofErr w:type="spellEnd"/>
      <w:r w:rsidRPr="00AE552A">
        <w:rPr>
          <w:rFonts w:ascii="Times New Roman" w:eastAsia="Times New Roman" w:hAnsi="Times New Roman"/>
          <w:sz w:val="26"/>
          <w:szCs w:val="26"/>
          <w:lang w:eastAsia="ro-RO"/>
        </w:rPr>
        <w:t xml:space="preserve"> Guvernului </w:t>
      </w:r>
    </w:p>
    <w:p w:rsidR="001A3B14" w:rsidRPr="00AE552A" w:rsidRDefault="001A3B14" w:rsidP="001A3B14">
      <w:pPr>
        <w:spacing w:after="0" w:line="240" w:lineRule="auto"/>
        <w:jc w:val="right"/>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nr.</w:t>
      </w:r>
      <w:r>
        <w:rPr>
          <w:rFonts w:ascii="Times New Roman" w:eastAsia="Times New Roman" w:hAnsi="Times New Roman"/>
          <w:sz w:val="26"/>
          <w:szCs w:val="26"/>
          <w:lang w:eastAsia="ro-RO"/>
        </w:rPr>
        <w:t xml:space="preserve">__ </w:t>
      </w:r>
      <w:r w:rsidRPr="00AE552A">
        <w:rPr>
          <w:rFonts w:ascii="Times New Roman" w:eastAsia="Times New Roman" w:hAnsi="Times New Roman"/>
          <w:sz w:val="26"/>
          <w:szCs w:val="26"/>
          <w:lang w:eastAsia="ro-RO"/>
        </w:rPr>
        <w:t xml:space="preserve"> din </w:t>
      </w:r>
      <w:r>
        <w:rPr>
          <w:rFonts w:ascii="Times New Roman" w:eastAsia="Times New Roman" w:hAnsi="Times New Roman"/>
          <w:sz w:val="26"/>
          <w:szCs w:val="26"/>
          <w:lang w:eastAsia="ro-RO"/>
        </w:rPr>
        <w:t>__ _________2017</w:t>
      </w:r>
    </w:p>
    <w:p w:rsidR="008022D4" w:rsidRDefault="008022D4" w:rsidP="000517B6">
      <w:pPr>
        <w:spacing w:after="0" w:line="240" w:lineRule="auto"/>
        <w:jc w:val="right"/>
        <w:rPr>
          <w:rFonts w:ascii="Times New Roman" w:eastAsia="Times New Roman" w:hAnsi="Times New Roman"/>
          <w:sz w:val="26"/>
          <w:szCs w:val="26"/>
          <w:lang w:eastAsia="ro-RO"/>
        </w:rPr>
      </w:pPr>
    </w:p>
    <w:p w:rsidR="002564E1" w:rsidRDefault="002564E1" w:rsidP="000517B6">
      <w:pPr>
        <w:spacing w:after="0" w:line="240" w:lineRule="auto"/>
        <w:jc w:val="right"/>
        <w:rPr>
          <w:rFonts w:ascii="Times New Roman" w:eastAsia="Times New Roman" w:hAnsi="Times New Roman"/>
          <w:sz w:val="26"/>
          <w:szCs w:val="26"/>
          <w:lang w:eastAsia="ro-RO"/>
        </w:rPr>
      </w:pPr>
    </w:p>
    <w:p w:rsidR="002564E1" w:rsidRPr="002564E1" w:rsidRDefault="002564E1" w:rsidP="002564E1">
      <w:pPr>
        <w:spacing w:after="0" w:line="240" w:lineRule="auto"/>
        <w:jc w:val="center"/>
        <w:rPr>
          <w:rFonts w:ascii="Times New Roman" w:eastAsia="Times New Roman" w:hAnsi="Times New Roman"/>
          <w:b/>
          <w:sz w:val="28"/>
          <w:szCs w:val="28"/>
          <w:lang w:eastAsia="ro-RO"/>
        </w:rPr>
      </w:pPr>
      <w:r w:rsidRPr="002564E1">
        <w:rPr>
          <w:rFonts w:ascii="Times New Roman" w:eastAsia="Times New Roman" w:hAnsi="Times New Roman"/>
          <w:b/>
          <w:sz w:val="28"/>
          <w:szCs w:val="28"/>
          <w:lang w:eastAsia="ro-RO"/>
        </w:rPr>
        <w:t>ORGANIGRAMA</w:t>
      </w:r>
    </w:p>
    <w:p w:rsidR="002564E1" w:rsidRPr="002564E1" w:rsidRDefault="002564E1" w:rsidP="002564E1">
      <w:pPr>
        <w:spacing w:after="0" w:line="240" w:lineRule="auto"/>
        <w:jc w:val="center"/>
        <w:rPr>
          <w:rFonts w:ascii="Times New Roman" w:eastAsia="Times New Roman" w:hAnsi="Times New Roman"/>
          <w:b/>
          <w:sz w:val="28"/>
          <w:szCs w:val="28"/>
          <w:lang w:eastAsia="ro-RO"/>
        </w:rPr>
      </w:pPr>
      <w:r w:rsidRPr="002564E1">
        <w:rPr>
          <w:rFonts w:ascii="Times New Roman" w:eastAsia="Times New Roman" w:hAnsi="Times New Roman"/>
          <w:b/>
          <w:bCs/>
          <w:sz w:val="28"/>
          <w:szCs w:val="28"/>
          <w:lang w:eastAsia="ro-RO"/>
        </w:rPr>
        <w:t>Agenţiei Naționale a Drumurilor</w:t>
      </w: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Default="008022D4" w:rsidP="000517B6">
      <w:pPr>
        <w:spacing w:after="0" w:line="240" w:lineRule="auto"/>
        <w:jc w:val="right"/>
        <w:rPr>
          <w:rFonts w:ascii="Times New Roman" w:eastAsia="Times New Roman" w:hAnsi="Times New Roman"/>
          <w:sz w:val="26"/>
          <w:szCs w:val="26"/>
          <w:lang w:eastAsia="ro-RO"/>
        </w:rPr>
      </w:pPr>
    </w:p>
    <w:p w:rsidR="008022D4" w:rsidRPr="00AE552A" w:rsidRDefault="008022D4" w:rsidP="000517B6">
      <w:pPr>
        <w:spacing w:after="0" w:line="240" w:lineRule="auto"/>
        <w:jc w:val="right"/>
        <w:rPr>
          <w:rFonts w:ascii="Times New Roman" w:eastAsia="Times New Roman" w:hAnsi="Times New Roman"/>
          <w:sz w:val="26"/>
          <w:szCs w:val="26"/>
          <w:lang w:eastAsia="ro-RO"/>
        </w:rPr>
      </w:pPr>
    </w:p>
    <w:p w:rsidR="000517B6" w:rsidRPr="00AE552A" w:rsidRDefault="009F4D24" w:rsidP="000517B6">
      <w:pPr>
        <w:spacing w:after="0" w:line="240" w:lineRule="auto"/>
        <w:jc w:val="right"/>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Anexa nr.4</w:t>
      </w:r>
      <w:r w:rsidR="000517B6" w:rsidRPr="00AE552A">
        <w:rPr>
          <w:rFonts w:ascii="Times New Roman" w:eastAsia="Times New Roman" w:hAnsi="Times New Roman"/>
          <w:sz w:val="26"/>
          <w:szCs w:val="26"/>
          <w:lang w:eastAsia="ro-RO"/>
        </w:rPr>
        <w:t xml:space="preserve"> </w:t>
      </w:r>
    </w:p>
    <w:p w:rsidR="00EF59E8" w:rsidRDefault="000517B6" w:rsidP="00A936F2">
      <w:pPr>
        <w:spacing w:after="0" w:line="240" w:lineRule="auto"/>
        <w:jc w:val="right"/>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 xml:space="preserve">la </w:t>
      </w:r>
      <w:proofErr w:type="spellStart"/>
      <w:r w:rsidRPr="00AE552A">
        <w:rPr>
          <w:rFonts w:ascii="Times New Roman" w:eastAsia="Times New Roman" w:hAnsi="Times New Roman"/>
          <w:sz w:val="26"/>
          <w:szCs w:val="26"/>
          <w:lang w:eastAsia="ro-RO"/>
        </w:rPr>
        <w:t>Hotărîrea</w:t>
      </w:r>
      <w:proofErr w:type="spellEnd"/>
      <w:r w:rsidRPr="00AE552A">
        <w:rPr>
          <w:rFonts w:ascii="Times New Roman" w:eastAsia="Times New Roman" w:hAnsi="Times New Roman"/>
          <w:sz w:val="26"/>
          <w:szCs w:val="26"/>
          <w:lang w:eastAsia="ro-RO"/>
        </w:rPr>
        <w:t xml:space="preserve"> Guvernului </w:t>
      </w:r>
    </w:p>
    <w:p w:rsidR="000517B6" w:rsidRPr="00AE552A" w:rsidRDefault="000517B6" w:rsidP="00A936F2">
      <w:pPr>
        <w:spacing w:after="0" w:line="240" w:lineRule="auto"/>
        <w:jc w:val="right"/>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nr.</w:t>
      </w:r>
      <w:r w:rsidR="00EF59E8">
        <w:rPr>
          <w:rFonts w:ascii="Times New Roman" w:eastAsia="Times New Roman" w:hAnsi="Times New Roman"/>
          <w:sz w:val="26"/>
          <w:szCs w:val="26"/>
          <w:lang w:eastAsia="ro-RO"/>
        </w:rPr>
        <w:t>_</w:t>
      </w:r>
      <w:r w:rsidRPr="00AE552A">
        <w:rPr>
          <w:rFonts w:ascii="Times New Roman" w:eastAsia="Times New Roman" w:hAnsi="Times New Roman"/>
          <w:sz w:val="26"/>
          <w:szCs w:val="26"/>
          <w:lang w:eastAsia="ro-RO"/>
        </w:rPr>
        <w:t xml:space="preserve"> din</w:t>
      </w:r>
      <w:r w:rsidR="00EF59E8">
        <w:rPr>
          <w:rFonts w:ascii="Times New Roman" w:eastAsia="Times New Roman" w:hAnsi="Times New Roman"/>
          <w:sz w:val="26"/>
          <w:szCs w:val="26"/>
          <w:lang w:eastAsia="ro-RO"/>
        </w:rPr>
        <w:t>_ ________</w:t>
      </w:r>
      <w:r w:rsidRPr="00AE552A">
        <w:rPr>
          <w:rFonts w:ascii="Times New Roman" w:eastAsia="Times New Roman" w:hAnsi="Times New Roman"/>
          <w:sz w:val="26"/>
          <w:szCs w:val="26"/>
          <w:lang w:eastAsia="ro-RO"/>
        </w:rPr>
        <w:t xml:space="preserve"> </w:t>
      </w:r>
      <w:r w:rsidR="00A936F2">
        <w:rPr>
          <w:rFonts w:ascii="Times New Roman" w:eastAsia="Times New Roman" w:hAnsi="Times New Roman"/>
          <w:sz w:val="26"/>
          <w:szCs w:val="26"/>
          <w:lang w:eastAsia="ro-RO"/>
        </w:rPr>
        <w:t>2017</w:t>
      </w:r>
    </w:p>
    <w:p w:rsidR="000517B6" w:rsidRDefault="000517B6" w:rsidP="000517B6">
      <w:pPr>
        <w:spacing w:after="0" w:line="240" w:lineRule="auto"/>
        <w:ind w:firstLine="567"/>
        <w:jc w:val="center"/>
        <w:rPr>
          <w:rFonts w:ascii="Times New Roman" w:hAnsi="Times New Roman"/>
          <w:b/>
          <w:sz w:val="26"/>
          <w:szCs w:val="26"/>
        </w:rPr>
      </w:pPr>
    </w:p>
    <w:p w:rsidR="00C35E2D" w:rsidRPr="00AE552A" w:rsidRDefault="00C35E2D" w:rsidP="000517B6">
      <w:pPr>
        <w:spacing w:after="0" w:line="240" w:lineRule="auto"/>
        <w:ind w:firstLine="567"/>
        <w:jc w:val="center"/>
        <w:rPr>
          <w:rFonts w:ascii="Times New Roman" w:hAnsi="Times New Roman"/>
          <w:b/>
          <w:sz w:val="26"/>
          <w:szCs w:val="26"/>
        </w:rPr>
      </w:pPr>
    </w:p>
    <w:p w:rsidR="000517B6" w:rsidRPr="00A936F2" w:rsidRDefault="00CC2E3C" w:rsidP="000517B6">
      <w:pPr>
        <w:spacing w:after="0" w:line="276" w:lineRule="auto"/>
        <w:ind w:firstLine="567"/>
        <w:jc w:val="center"/>
        <w:rPr>
          <w:rFonts w:ascii="Times New Roman" w:eastAsia="Times New Roman" w:hAnsi="Times New Roman"/>
          <w:b/>
          <w:sz w:val="28"/>
          <w:szCs w:val="28"/>
          <w:lang w:eastAsia="ro-RO"/>
        </w:rPr>
      </w:pPr>
      <w:r w:rsidRPr="00A936F2">
        <w:rPr>
          <w:rFonts w:ascii="Times New Roman" w:eastAsia="Times New Roman" w:hAnsi="Times New Roman"/>
          <w:b/>
          <w:sz w:val="28"/>
          <w:szCs w:val="28"/>
          <w:lang w:eastAsia="ro-RO"/>
        </w:rPr>
        <w:t xml:space="preserve">Modificările </w:t>
      </w:r>
      <w:r w:rsidR="00C35E2D">
        <w:rPr>
          <w:rFonts w:ascii="Times New Roman" w:eastAsia="Times New Roman" w:hAnsi="Times New Roman"/>
          <w:b/>
          <w:sz w:val="28"/>
          <w:szCs w:val="28"/>
          <w:lang w:eastAsia="ro-RO"/>
        </w:rPr>
        <w:t xml:space="preserve">ce se operează în unele </w:t>
      </w:r>
      <w:proofErr w:type="spellStart"/>
      <w:r w:rsidR="00C35E2D">
        <w:rPr>
          <w:rFonts w:ascii="Times New Roman" w:eastAsia="Times New Roman" w:hAnsi="Times New Roman"/>
          <w:b/>
          <w:sz w:val="28"/>
          <w:szCs w:val="28"/>
          <w:lang w:eastAsia="ro-RO"/>
        </w:rPr>
        <w:t>h</w:t>
      </w:r>
      <w:r w:rsidR="000517B6" w:rsidRPr="00A936F2">
        <w:rPr>
          <w:rFonts w:ascii="Times New Roman" w:eastAsia="Times New Roman" w:hAnsi="Times New Roman"/>
          <w:b/>
          <w:sz w:val="28"/>
          <w:szCs w:val="28"/>
          <w:lang w:eastAsia="ro-RO"/>
        </w:rPr>
        <w:t>otărîri</w:t>
      </w:r>
      <w:proofErr w:type="spellEnd"/>
      <w:r w:rsidR="000517B6" w:rsidRPr="00A936F2">
        <w:rPr>
          <w:rFonts w:ascii="Times New Roman" w:eastAsia="Times New Roman" w:hAnsi="Times New Roman"/>
          <w:b/>
          <w:sz w:val="28"/>
          <w:szCs w:val="28"/>
          <w:lang w:eastAsia="ro-RO"/>
        </w:rPr>
        <w:t xml:space="preserve"> de Guvern</w:t>
      </w:r>
    </w:p>
    <w:p w:rsidR="000517B6" w:rsidRDefault="000517B6" w:rsidP="000517B6">
      <w:pPr>
        <w:spacing w:after="0" w:line="276" w:lineRule="auto"/>
        <w:ind w:left="-567" w:firstLine="567"/>
        <w:rPr>
          <w:rFonts w:ascii="Times New Roman" w:eastAsia="Times New Roman" w:hAnsi="Times New Roman"/>
          <w:b/>
          <w:sz w:val="28"/>
          <w:szCs w:val="28"/>
          <w:lang w:eastAsia="ro-RO"/>
        </w:rPr>
      </w:pPr>
    </w:p>
    <w:p w:rsidR="00C35E2D" w:rsidRPr="00A936F2" w:rsidRDefault="00C35E2D" w:rsidP="000517B6">
      <w:pPr>
        <w:spacing w:after="0" w:line="276" w:lineRule="auto"/>
        <w:ind w:left="-567" w:firstLine="567"/>
        <w:rPr>
          <w:rFonts w:ascii="Times New Roman" w:eastAsia="Times New Roman" w:hAnsi="Times New Roman"/>
          <w:b/>
          <w:sz w:val="28"/>
          <w:szCs w:val="28"/>
          <w:lang w:eastAsia="ro-RO"/>
        </w:rPr>
      </w:pPr>
    </w:p>
    <w:p w:rsidR="0077353C" w:rsidRPr="00A936F2" w:rsidRDefault="000517B6" w:rsidP="00E06C48">
      <w:pPr>
        <w:spacing w:after="0" w:line="240" w:lineRule="auto"/>
        <w:ind w:firstLine="567"/>
        <w:jc w:val="both"/>
        <w:rPr>
          <w:rFonts w:ascii="Times New Roman" w:hAnsi="Times New Roman"/>
          <w:color w:val="000000"/>
          <w:sz w:val="28"/>
          <w:szCs w:val="28"/>
          <w:shd w:val="clear" w:color="auto" w:fill="FFFFFF"/>
        </w:rPr>
      </w:pPr>
      <w:r w:rsidRPr="00A936F2">
        <w:rPr>
          <w:rFonts w:ascii="Times New Roman" w:eastAsia="Times New Roman" w:hAnsi="Times New Roman"/>
          <w:sz w:val="28"/>
          <w:szCs w:val="28"/>
          <w:lang w:eastAsia="ro-RO"/>
        </w:rPr>
        <w:t>1.</w:t>
      </w:r>
      <w:r w:rsidRPr="00A936F2">
        <w:rPr>
          <w:rFonts w:ascii="Times New Roman" w:hAnsi="Times New Roman"/>
          <w:sz w:val="28"/>
          <w:szCs w:val="28"/>
        </w:rPr>
        <w:t xml:space="preserve"> </w:t>
      </w:r>
      <w:r w:rsidR="0077353C" w:rsidRPr="00A936F2">
        <w:rPr>
          <w:rFonts w:ascii="Times New Roman" w:hAnsi="Times New Roman"/>
          <w:sz w:val="28"/>
          <w:szCs w:val="28"/>
        </w:rPr>
        <w:t xml:space="preserve">În anexa nr.6 la </w:t>
      </w:r>
      <w:proofErr w:type="spellStart"/>
      <w:r w:rsidR="0077353C" w:rsidRPr="00A936F2">
        <w:rPr>
          <w:rFonts w:ascii="Times New Roman" w:hAnsi="Times New Roman"/>
          <w:sz w:val="28"/>
          <w:szCs w:val="28"/>
        </w:rPr>
        <w:t>Hotărîrea</w:t>
      </w:r>
      <w:proofErr w:type="spellEnd"/>
      <w:r w:rsidR="0077353C" w:rsidRPr="00A936F2">
        <w:rPr>
          <w:rFonts w:ascii="Times New Roman" w:hAnsi="Times New Roman"/>
          <w:sz w:val="28"/>
          <w:szCs w:val="28"/>
        </w:rPr>
        <w:t xml:space="preserve"> Guvernului nr.351 din 23 martie 2005 </w:t>
      </w:r>
      <w:r w:rsidR="0077353C" w:rsidRPr="00A936F2">
        <w:rPr>
          <w:rFonts w:ascii="Times New Roman" w:hAnsi="Times New Roman"/>
          <w:color w:val="000000"/>
          <w:sz w:val="28"/>
          <w:szCs w:val="28"/>
          <w:shd w:val="clear" w:color="auto" w:fill="FFFFFF"/>
        </w:rPr>
        <w:t>“Cu</w:t>
      </w:r>
      <w:r w:rsidR="000D1BFE">
        <w:rPr>
          <w:rFonts w:ascii="Times New Roman" w:hAnsi="Times New Roman"/>
          <w:color w:val="000000"/>
          <w:sz w:val="28"/>
          <w:szCs w:val="28"/>
          <w:shd w:val="clear" w:color="auto" w:fill="FFFFFF"/>
        </w:rPr>
        <w:t xml:space="preserve"> </w:t>
      </w:r>
      <w:r w:rsidR="0077353C" w:rsidRPr="00A936F2">
        <w:rPr>
          <w:rFonts w:ascii="Times New Roman" w:hAnsi="Times New Roman"/>
          <w:color w:val="000000"/>
          <w:sz w:val="28"/>
          <w:szCs w:val="28"/>
          <w:shd w:val="clear" w:color="auto" w:fill="FFFFFF"/>
        </w:rPr>
        <w:t>privire la aprobarea listelor bunurilor imobile proprietate publică a statului şi la transmiterea unor bunuri imobile” (Monitorul Oficial al Republicii Moldova, 2005, nr.129-131, art.1072), cu modificările şi completările ulterioare, sintagma ,,Î.S. Administraţia de Stat a Drumurilor” se substituie cu sintagma ,,Agenţia Naţională a Drumurilor”;</w:t>
      </w:r>
    </w:p>
    <w:p w:rsidR="000517B6" w:rsidRPr="00A936F2" w:rsidRDefault="0077353C" w:rsidP="00E06C48">
      <w:pPr>
        <w:spacing w:after="0" w:line="240" w:lineRule="auto"/>
        <w:ind w:firstLine="567"/>
        <w:jc w:val="both"/>
        <w:rPr>
          <w:rFonts w:ascii="Times New Roman" w:hAnsi="Times New Roman"/>
          <w:color w:val="000000"/>
          <w:sz w:val="28"/>
          <w:szCs w:val="28"/>
          <w:shd w:val="clear" w:color="auto" w:fill="FFFFFF"/>
        </w:rPr>
      </w:pPr>
      <w:r w:rsidRPr="00A936F2">
        <w:rPr>
          <w:rFonts w:ascii="Times New Roman" w:hAnsi="Times New Roman"/>
          <w:sz w:val="28"/>
          <w:szCs w:val="28"/>
        </w:rPr>
        <w:t xml:space="preserve">2. </w:t>
      </w:r>
      <w:r w:rsidR="00C37B9E" w:rsidRPr="00A936F2">
        <w:rPr>
          <w:rFonts w:ascii="Times New Roman" w:hAnsi="Times New Roman"/>
          <w:sz w:val="28"/>
          <w:szCs w:val="28"/>
        </w:rPr>
        <w:t xml:space="preserve">În anexa nr.5 la </w:t>
      </w:r>
      <w:proofErr w:type="spellStart"/>
      <w:r w:rsidR="00C37B9E" w:rsidRPr="00A936F2">
        <w:rPr>
          <w:rFonts w:ascii="Times New Roman" w:hAnsi="Times New Roman"/>
          <w:sz w:val="28"/>
          <w:szCs w:val="28"/>
        </w:rPr>
        <w:t>Hotărîrea</w:t>
      </w:r>
      <w:proofErr w:type="spellEnd"/>
      <w:r w:rsidR="00C37B9E" w:rsidRPr="00A936F2">
        <w:rPr>
          <w:rFonts w:ascii="Times New Roman" w:hAnsi="Times New Roman"/>
          <w:sz w:val="28"/>
          <w:szCs w:val="28"/>
        </w:rPr>
        <w:t xml:space="preserve"> Guvernului nr.695 din 18 noi</w:t>
      </w:r>
      <w:r w:rsidR="001A3B14">
        <w:rPr>
          <w:rFonts w:ascii="Times New Roman" w:hAnsi="Times New Roman"/>
          <w:sz w:val="28"/>
          <w:szCs w:val="28"/>
        </w:rPr>
        <w:t>e</w:t>
      </w:r>
      <w:r w:rsidR="00C37B9E" w:rsidRPr="00A936F2">
        <w:rPr>
          <w:rFonts w:ascii="Times New Roman" w:hAnsi="Times New Roman"/>
          <w:sz w:val="28"/>
          <w:szCs w:val="28"/>
        </w:rPr>
        <w:t>mbrie 2009</w:t>
      </w:r>
      <w:r w:rsidR="00CC2E3C" w:rsidRPr="00A936F2">
        <w:rPr>
          <w:rFonts w:ascii="Times New Roman" w:hAnsi="Times New Roman"/>
          <w:color w:val="000000"/>
          <w:sz w:val="28"/>
          <w:szCs w:val="28"/>
          <w:shd w:val="clear" w:color="auto" w:fill="FFFFFF"/>
        </w:rPr>
        <w:t xml:space="preserve">  “Cu privire la aprobarea Regulamentului, structurii şi efectivului-limită ale Ministerului Transporturilor şi Infrastructurii Drumurilor” (Monitorul Oficial al Republicii Moldova, 2009, nr.169-170, art.774), cu modificările şi completările ulterioare, sintagma ,,Î.S. “Administraţia de Stat a Drumurilor”, mun.</w:t>
      </w:r>
      <w:r w:rsidR="001A3B14">
        <w:rPr>
          <w:rFonts w:ascii="Times New Roman" w:hAnsi="Times New Roman"/>
          <w:color w:val="000000"/>
          <w:sz w:val="28"/>
          <w:szCs w:val="28"/>
          <w:shd w:val="clear" w:color="auto" w:fill="FFFFFF"/>
        </w:rPr>
        <w:t xml:space="preserve"> </w:t>
      </w:r>
      <w:r w:rsidR="00CC2E3C" w:rsidRPr="00A936F2">
        <w:rPr>
          <w:rFonts w:ascii="Times New Roman" w:hAnsi="Times New Roman"/>
          <w:color w:val="000000"/>
          <w:sz w:val="28"/>
          <w:szCs w:val="28"/>
          <w:shd w:val="clear" w:color="auto" w:fill="FFFFFF"/>
        </w:rPr>
        <w:t>Chişinău” se exclude;</w:t>
      </w:r>
    </w:p>
    <w:p w:rsidR="00CC4C8C" w:rsidRPr="00A936F2" w:rsidRDefault="0077353C" w:rsidP="00E06C48">
      <w:pPr>
        <w:spacing w:after="0" w:line="240" w:lineRule="auto"/>
        <w:ind w:firstLine="567"/>
        <w:jc w:val="both"/>
        <w:rPr>
          <w:rFonts w:ascii="Times New Roman" w:hAnsi="Times New Roman"/>
          <w:color w:val="000000"/>
          <w:sz w:val="28"/>
          <w:szCs w:val="28"/>
          <w:shd w:val="clear" w:color="auto" w:fill="FFFFFF"/>
        </w:rPr>
      </w:pPr>
      <w:r w:rsidRPr="00A936F2">
        <w:rPr>
          <w:rFonts w:ascii="Times New Roman" w:hAnsi="Times New Roman"/>
          <w:sz w:val="28"/>
          <w:szCs w:val="28"/>
        </w:rPr>
        <w:t>3</w:t>
      </w:r>
      <w:r w:rsidR="00CC4C8C" w:rsidRPr="00A936F2">
        <w:rPr>
          <w:rFonts w:ascii="Times New Roman" w:hAnsi="Times New Roman"/>
          <w:sz w:val="28"/>
          <w:szCs w:val="28"/>
        </w:rPr>
        <w:t xml:space="preserve">. În anexa la </w:t>
      </w:r>
      <w:proofErr w:type="spellStart"/>
      <w:r w:rsidR="00CC4C8C" w:rsidRPr="00A936F2">
        <w:rPr>
          <w:rFonts w:ascii="Times New Roman" w:hAnsi="Times New Roman"/>
          <w:sz w:val="28"/>
          <w:szCs w:val="28"/>
        </w:rPr>
        <w:t>Hotărîrea</w:t>
      </w:r>
      <w:proofErr w:type="spellEnd"/>
      <w:r w:rsidR="00CC4C8C" w:rsidRPr="00A936F2">
        <w:rPr>
          <w:rFonts w:ascii="Times New Roman" w:hAnsi="Times New Roman"/>
          <w:sz w:val="28"/>
          <w:szCs w:val="28"/>
        </w:rPr>
        <w:t xml:space="preserve"> Guvernului nr.362 din 17 mai 2011 </w:t>
      </w:r>
      <w:r w:rsidR="00CC4C8C" w:rsidRPr="00A936F2">
        <w:rPr>
          <w:rFonts w:ascii="Times New Roman" w:hAnsi="Times New Roman"/>
          <w:color w:val="000000"/>
          <w:sz w:val="28"/>
          <w:szCs w:val="28"/>
          <w:shd w:val="clear" w:color="auto" w:fill="FFFFFF"/>
        </w:rPr>
        <w:t>“</w:t>
      </w:r>
      <w:r w:rsidR="00CC4C8C" w:rsidRPr="00A936F2">
        <w:rPr>
          <w:rFonts w:ascii="Times New Roman" w:hAnsi="Times New Roman"/>
          <w:sz w:val="28"/>
          <w:szCs w:val="28"/>
        </w:rPr>
        <w:t>Privind aprobarea listei terenurilor proprietate publică a statului ocupate de drumurile naţionale</w:t>
      </w:r>
      <w:r w:rsidR="00CC4C8C" w:rsidRPr="00A936F2">
        <w:rPr>
          <w:rFonts w:ascii="Times New Roman" w:hAnsi="Times New Roman"/>
          <w:color w:val="000000"/>
          <w:sz w:val="28"/>
          <w:szCs w:val="28"/>
          <w:shd w:val="clear" w:color="auto" w:fill="FFFFFF"/>
        </w:rPr>
        <w:t xml:space="preserve">” (Monitorul Oficial al Republicii Moldova, 2011, nr.83-85, art.409), sintagma ,,Î.S. “Administraţia de Stat a Drumurilor” se </w:t>
      </w:r>
      <w:r w:rsidR="00F52112" w:rsidRPr="00A936F2">
        <w:rPr>
          <w:rFonts w:ascii="Times New Roman" w:hAnsi="Times New Roman"/>
          <w:color w:val="000000"/>
          <w:sz w:val="28"/>
          <w:szCs w:val="28"/>
          <w:shd w:val="clear" w:color="auto" w:fill="FFFFFF"/>
        </w:rPr>
        <w:t>substituie cu sintagma ,,Agenţia Naţională a Drumurilor”</w:t>
      </w:r>
      <w:r w:rsidRPr="00A936F2">
        <w:rPr>
          <w:rFonts w:ascii="Times New Roman" w:hAnsi="Times New Roman"/>
          <w:color w:val="000000"/>
          <w:sz w:val="28"/>
          <w:szCs w:val="28"/>
          <w:shd w:val="clear" w:color="auto" w:fill="FFFFFF"/>
        </w:rPr>
        <w:t>.</w:t>
      </w:r>
    </w:p>
    <w:p w:rsidR="00CC4C8C" w:rsidRPr="00A936F2" w:rsidRDefault="00CC4C8C" w:rsidP="00E06C48">
      <w:pPr>
        <w:spacing w:after="0" w:line="240" w:lineRule="auto"/>
        <w:ind w:firstLine="567"/>
        <w:jc w:val="both"/>
        <w:rPr>
          <w:rFonts w:ascii="Times New Roman" w:hAnsi="Times New Roman"/>
          <w:sz w:val="28"/>
          <w:szCs w:val="28"/>
        </w:rPr>
      </w:pPr>
    </w:p>
    <w:p w:rsidR="000517B6" w:rsidRPr="00AE552A" w:rsidRDefault="000517B6" w:rsidP="000517B6">
      <w:pPr>
        <w:pStyle w:val="Listparagraf1"/>
        <w:tabs>
          <w:tab w:val="left" w:pos="-360"/>
          <w:tab w:val="left" w:pos="7938"/>
        </w:tabs>
        <w:spacing w:after="0" w:line="240" w:lineRule="auto"/>
        <w:ind w:left="927"/>
        <w:jc w:val="both"/>
        <w:rPr>
          <w:rFonts w:ascii="Times New Roman" w:hAnsi="Times New Roman"/>
          <w:b/>
          <w:sz w:val="26"/>
          <w:szCs w:val="26"/>
          <w:lang w:val="ro-RO" w:eastAsia="ru-RU"/>
        </w:rPr>
      </w:pPr>
    </w:p>
    <w:p w:rsidR="000517B6" w:rsidRPr="00AE552A" w:rsidRDefault="000517B6" w:rsidP="000517B6">
      <w:pPr>
        <w:pStyle w:val="Listparagraf1"/>
        <w:tabs>
          <w:tab w:val="left" w:pos="-360"/>
          <w:tab w:val="left" w:pos="851"/>
        </w:tabs>
        <w:spacing w:after="0" w:line="240" w:lineRule="auto"/>
        <w:ind w:left="567"/>
        <w:jc w:val="both"/>
        <w:rPr>
          <w:rFonts w:ascii="Times New Roman" w:hAnsi="Times New Roman"/>
          <w:b/>
          <w:sz w:val="26"/>
          <w:szCs w:val="26"/>
          <w:lang w:val="ro-RO" w:eastAsia="ru-RU"/>
        </w:rPr>
      </w:pPr>
    </w:p>
    <w:p w:rsidR="000517B6" w:rsidRPr="00AE552A" w:rsidRDefault="000517B6" w:rsidP="000517B6">
      <w:pPr>
        <w:pStyle w:val="Listparagraf1"/>
        <w:tabs>
          <w:tab w:val="left" w:pos="-360"/>
          <w:tab w:val="left" w:pos="851"/>
        </w:tabs>
        <w:spacing w:after="0" w:line="240" w:lineRule="auto"/>
        <w:ind w:left="567"/>
        <w:jc w:val="both"/>
        <w:rPr>
          <w:rFonts w:ascii="Times New Roman" w:hAnsi="Times New Roman"/>
          <w:b/>
          <w:sz w:val="26"/>
          <w:szCs w:val="26"/>
          <w:lang w:val="ro-RO" w:eastAsia="ru-RU"/>
        </w:rPr>
      </w:pPr>
    </w:p>
    <w:p w:rsidR="000517B6" w:rsidRPr="00AE552A" w:rsidRDefault="000517B6" w:rsidP="000517B6">
      <w:pPr>
        <w:pStyle w:val="Listparagraf1"/>
        <w:tabs>
          <w:tab w:val="left" w:pos="-360"/>
          <w:tab w:val="left" w:pos="851"/>
        </w:tabs>
        <w:spacing w:after="0" w:line="240" w:lineRule="auto"/>
        <w:ind w:left="567"/>
        <w:jc w:val="both"/>
        <w:rPr>
          <w:rFonts w:ascii="Times New Roman" w:hAnsi="Times New Roman"/>
          <w:b/>
          <w:sz w:val="26"/>
          <w:szCs w:val="26"/>
          <w:lang w:val="ro-RO" w:eastAsia="ru-RU"/>
        </w:rPr>
      </w:pPr>
    </w:p>
    <w:p w:rsidR="000517B6" w:rsidRPr="00AE552A" w:rsidRDefault="000517B6" w:rsidP="000517B6">
      <w:pPr>
        <w:spacing w:after="0" w:line="240" w:lineRule="auto"/>
        <w:jc w:val="center"/>
        <w:rPr>
          <w:rFonts w:ascii="Times New Roman" w:eastAsia="Times New Roman" w:hAnsi="Times New Roman"/>
          <w:sz w:val="26"/>
          <w:szCs w:val="26"/>
          <w:lang w:eastAsia="ro-RO"/>
        </w:rPr>
      </w:pPr>
      <w:r w:rsidRPr="00AE552A">
        <w:rPr>
          <w:rFonts w:ascii="Times New Roman" w:eastAsia="Times New Roman" w:hAnsi="Times New Roman"/>
          <w:sz w:val="26"/>
          <w:szCs w:val="26"/>
          <w:lang w:eastAsia="ro-RO"/>
        </w:rPr>
        <w:t> </w:t>
      </w:r>
    </w:p>
    <w:p w:rsidR="000517B6" w:rsidRPr="00AE552A" w:rsidRDefault="000517B6" w:rsidP="000517B6">
      <w:pPr>
        <w:spacing w:after="0" w:line="276" w:lineRule="auto"/>
        <w:ind w:left="-567" w:firstLine="567"/>
        <w:rPr>
          <w:rFonts w:ascii="Times New Roman" w:hAnsi="Times New Roman"/>
          <w:sz w:val="26"/>
          <w:szCs w:val="26"/>
        </w:rPr>
      </w:pPr>
      <w:r w:rsidRPr="00AE552A">
        <w:rPr>
          <w:rFonts w:ascii="Tahoma" w:eastAsia="Times New Roman" w:hAnsi="Tahoma" w:cs="Tahoma"/>
          <w:sz w:val="18"/>
          <w:szCs w:val="18"/>
          <w:lang w:eastAsia="ro-RO"/>
        </w:rPr>
        <w:br/>
      </w:r>
    </w:p>
    <w:sectPr w:rsidR="000517B6" w:rsidRPr="00AE552A" w:rsidSect="00EF2B1F">
      <w:footerReference w:type="default" r:id="rId10"/>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AF1" w:rsidRDefault="00923AF1" w:rsidP="00EF2B1F">
      <w:pPr>
        <w:spacing w:after="0" w:line="240" w:lineRule="auto"/>
      </w:pPr>
      <w:r>
        <w:separator/>
      </w:r>
    </w:p>
  </w:endnote>
  <w:endnote w:type="continuationSeparator" w:id="0">
    <w:p w:rsidR="00923AF1" w:rsidRDefault="00923AF1" w:rsidP="00EF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475952"/>
      <w:docPartObj>
        <w:docPartGallery w:val="Page Numbers (Bottom of Page)"/>
        <w:docPartUnique/>
      </w:docPartObj>
    </w:sdtPr>
    <w:sdtEndPr>
      <w:rPr>
        <w:noProof/>
      </w:rPr>
    </w:sdtEndPr>
    <w:sdtContent>
      <w:p w:rsidR="00FD2416" w:rsidRDefault="00690D3E">
        <w:pPr>
          <w:pStyle w:val="Footer"/>
          <w:jc w:val="right"/>
        </w:pPr>
        <w:r>
          <w:fldChar w:fldCharType="begin"/>
        </w:r>
        <w:r>
          <w:instrText xml:space="preserve"> PAGE   \* MERGEFORMAT </w:instrText>
        </w:r>
        <w:r>
          <w:fldChar w:fldCharType="separate"/>
        </w:r>
        <w:r w:rsidR="001C7240">
          <w:rPr>
            <w:noProof/>
          </w:rPr>
          <w:t>4</w:t>
        </w:r>
        <w:r>
          <w:rPr>
            <w:noProof/>
          </w:rPr>
          <w:fldChar w:fldCharType="end"/>
        </w:r>
      </w:p>
    </w:sdtContent>
  </w:sdt>
  <w:p w:rsidR="00FD2416" w:rsidRDefault="00FD2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AF1" w:rsidRDefault="00923AF1" w:rsidP="00EF2B1F">
      <w:pPr>
        <w:spacing w:after="0" w:line="240" w:lineRule="auto"/>
      </w:pPr>
      <w:r>
        <w:separator/>
      </w:r>
    </w:p>
  </w:footnote>
  <w:footnote w:type="continuationSeparator" w:id="0">
    <w:p w:rsidR="00923AF1" w:rsidRDefault="00923AF1" w:rsidP="00EF2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289"/>
    <w:multiLevelType w:val="hybridMultilevel"/>
    <w:tmpl w:val="0EF8A5B8"/>
    <w:lvl w:ilvl="0" w:tplc="DB04CE4E">
      <w:start w:val="19"/>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
    <w:nsid w:val="150E70E8"/>
    <w:multiLevelType w:val="hybridMultilevel"/>
    <w:tmpl w:val="774AD61C"/>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
    <w:nsid w:val="156C16C0"/>
    <w:multiLevelType w:val="hybridMultilevel"/>
    <w:tmpl w:val="D59C6E84"/>
    <w:lvl w:ilvl="0" w:tplc="8368BA4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204A8"/>
    <w:multiLevelType w:val="hybridMultilevel"/>
    <w:tmpl w:val="8CBC8A22"/>
    <w:lvl w:ilvl="0" w:tplc="04190017">
      <w:start w:val="1"/>
      <w:numFmt w:val="lowerLetter"/>
      <w:lvlText w:val="%1)"/>
      <w:lvlJc w:val="left"/>
      <w:pPr>
        <w:ind w:left="1070" w:hanging="360"/>
      </w:pPr>
      <w:rPr>
        <w:rFonts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AAB42C6"/>
    <w:multiLevelType w:val="hybridMultilevel"/>
    <w:tmpl w:val="6CE04A3E"/>
    <w:lvl w:ilvl="0" w:tplc="F57C42EA">
      <w:start w:val="1"/>
      <w:numFmt w:val="decimal"/>
      <w:lvlText w:val="%1."/>
      <w:lvlJc w:val="left"/>
      <w:pPr>
        <w:ind w:left="1267" w:hanging="360"/>
      </w:pPr>
    </w:lvl>
    <w:lvl w:ilvl="1" w:tplc="04180019">
      <w:start w:val="1"/>
      <w:numFmt w:val="lowerLetter"/>
      <w:lvlText w:val="%2."/>
      <w:lvlJc w:val="left"/>
      <w:pPr>
        <w:ind w:left="1987" w:hanging="360"/>
      </w:pPr>
    </w:lvl>
    <w:lvl w:ilvl="2" w:tplc="0418001B">
      <w:start w:val="1"/>
      <w:numFmt w:val="lowerRoman"/>
      <w:lvlText w:val="%3."/>
      <w:lvlJc w:val="right"/>
      <w:pPr>
        <w:ind w:left="2707" w:hanging="180"/>
      </w:pPr>
    </w:lvl>
    <w:lvl w:ilvl="3" w:tplc="0418000F">
      <w:start w:val="1"/>
      <w:numFmt w:val="decimal"/>
      <w:lvlText w:val="%4."/>
      <w:lvlJc w:val="left"/>
      <w:pPr>
        <w:ind w:left="3427" w:hanging="360"/>
      </w:pPr>
    </w:lvl>
    <w:lvl w:ilvl="4" w:tplc="04180019">
      <w:start w:val="1"/>
      <w:numFmt w:val="lowerLetter"/>
      <w:lvlText w:val="%5."/>
      <w:lvlJc w:val="left"/>
      <w:pPr>
        <w:ind w:left="4147" w:hanging="360"/>
      </w:pPr>
    </w:lvl>
    <w:lvl w:ilvl="5" w:tplc="0418001B">
      <w:start w:val="1"/>
      <w:numFmt w:val="lowerRoman"/>
      <w:lvlText w:val="%6."/>
      <w:lvlJc w:val="right"/>
      <w:pPr>
        <w:ind w:left="4867" w:hanging="180"/>
      </w:pPr>
    </w:lvl>
    <w:lvl w:ilvl="6" w:tplc="0418000F">
      <w:start w:val="1"/>
      <w:numFmt w:val="decimal"/>
      <w:lvlText w:val="%7."/>
      <w:lvlJc w:val="left"/>
      <w:pPr>
        <w:ind w:left="5587" w:hanging="360"/>
      </w:pPr>
    </w:lvl>
    <w:lvl w:ilvl="7" w:tplc="04180019">
      <w:start w:val="1"/>
      <w:numFmt w:val="lowerLetter"/>
      <w:lvlText w:val="%8."/>
      <w:lvlJc w:val="left"/>
      <w:pPr>
        <w:ind w:left="6307" w:hanging="360"/>
      </w:pPr>
    </w:lvl>
    <w:lvl w:ilvl="8" w:tplc="0418001B">
      <w:start w:val="1"/>
      <w:numFmt w:val="lowerRoman"/>
      <w:lvlText w:val="%9."/>
      <w:lvlJc w:val="right"/>
      <w:pPr>
        <w:ind w:left="7027" w:hanging="180"/>
      </w:pPr>
    </w:lvl>
  </w:abstractNum>
  <w:abstractNum w:abstractNumId="5">
    <w:nsid w:val="1AE328D2"/>
    <w:multiLevelType w:val="hybridMultilevel"/>
    <w:tmpl w:val="9202DABA"/>
    <w:lvl w:ilvl="0" w:tplc="AC941EAA">
      <w:start w:val="1"/>
      <w:numFmt w:val="decimal"/>
      <w:lvlText w:val="%1)"/>
      <w:lvlJc w:val="left"/>
      <w:pPr>
        <w:ind w:left="8582"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B083943"/>
    <w:multiLevelType w:val="multilevel"/>
    <w:tmpl w:val="DD1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34729"/>
    <w:multiLevelType w:val="multilevel"/>
    <w:tmpl w:val="5534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2F5E2C"/>
    <w:multiLevelType w:val="hybridMultilevel"/>
    <w:tmpl w:val="00946E0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A47AD3"/>
    <w:multiLevelType w:val="hybridMultilevel"/>
    <w:tmpl w:val="41FE057E"/>
    <w:lvl w:ilvl="0" w:tplc="2F2E6FC4">
      <w:start w:val="1"/>
      <w:numFmt w:val="lowerLetter"/>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6724FB4"/>
    <w:multiLevelType w:val="hybridMultilevel"/>
    <w:tmpl w:val="DA64EDB8"/>
    <w:lvl w:ilvl="0" w:tplc="47387BFE">
      <w:start w:val="1"/>
      <w:numFmt w:val="lowerLetter"/>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7F3A0E"/>
    <w:multiLevelType w:val="hybridMultilevel"/>
    <w:tmpl w:val="4002EB64"/>
    <w:lvl w:ilvl="0" w:tplc="0419000F">
      <w:start w:val="1"/>
      <w:numFmt w:val="decimal"/>
      <w:lvlText w:val="%1."/>
      <w:lvlJc w:val="left"/>
      <w:pPr>
        <w:ind w:left="720" w:hanging="360"/>
      </w:pPr>
      <w:rPr>
        <w:rFonts w:hint="default"/>
      </w:rPr>
    </w:lvl>
    <w:lvl w:ilvl="1" w:tplc="15A0DC72">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641108"/>
    <w:multiLevelType w:val="hybridMultilevel"/>
    <w:tmpl w:val="8A345212"/>
    <w:lvl w:ilvl="0" w:tplc="11AC634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3426E"/>
    <w:multiLevelType w:val="hybridMultilevel"/>
    <w:tmpl w:val="8EB2B66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5FA1562"/>
    <w:multiLevelType w:val="hybridMultilevel"/>
    <w:tmpl w:val="0290CEE8"/>
    <w:lvl w:ilvl="0" w:tplc="8368BA40">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0E11DC"/>
    <w:multiLevelType w:val="hybridMultilevel"/>
    <w:tmpl w:val="9692019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D727F7"/>
    <w:multiLevelType w:val="hybridMultilevel"/>
    <w:tmpl w:val="BA48E468"/>
    <w:lvl w:ilvl="0" w:tplc="A8B2359E">
      <w:start w:val="1"/>
      <w:numFmt w:val="decimal"/>
      <w:lvlText w:val="%1."/>
      <w:lvlJc w:val="left"/>
      <w:pPr>
        <w:ind w:left="7874" w:hanging="360"/>
      </w:pPr>
      <w:rPr>
        <w:rFonts w:hint="default"/>
        <w:b/>
      </w:rPr>
    </w:lvl>
    <w:lvl w:ilvl="1" w:tplc="2B2804A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5D31183"/>
    <w:multiLevelType w:val="hybridMultilevel"/>
    <w:tmpl w:val="FC5C1D6E"/>
    <w:lvl w:ilvl="0" w:tplc="8368BA40">
      <w:start w:val="1"/>
      <w:numFmt w:val="lowerLetter"/>
      <w:lvlText w:val="%1."/>
      <w:lvlJc w:val="left"/>
      <w:pPr>
        <w:ind w:left="720" w:hanging="360"/>
      </w:pPr>
      <w:rPr>
        <w:rFonts w:hint="default"/>
      </w:rPr>
    </w:lvl>
    <w:lvl w:ilvl="1" w:tplc="867A8AA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15DE0"/>
    <w:multiLevelType w:val="hybridMultilevel"/>
    <w:tmpl w:val="63ECD0A6"/>
    <w:lvl w:ilvl="0" w:tplc="B0C86700">
      <w:start w:val="1"/>
      <w:numFmt w:val="decimal"/>
      <w:lvlText w:val="%1."/>
      <w:lvlJc w:val="left"/>
      <w:pPr>
        <w:ind w:left="5039" w:hanging="360"/>
      </w:pPr>
      <w:rPr>
        <w:rFonts w:hint="default"/>
      </w:rPr>
    </w:lvl>
    <w:lvl w:ilvl="1" w:tplc="04190019">
      <w:start w:val="1"/>
      <w:numFmt w:val="lowerLetter"/>
      <w:lvlText w:val="%2."/>
      <w:lvlJc w:val="left"/>
      <w:pPr>
        <w:ind w:left="5552" w:hanging="360"/>
      </w:pPr>
    </w:lvl>
    <w:lvl w:ilvl="2" w:tplc="0419001B" w:tentative="1">
      <w:start w:val="1"/>
      <w:numFmt w:val="lowerRoman"/>
      <w:lvlText w:val="%3."/>
      <w:lvlJc w:val="right"/>
      <w:pPr>
        <w:ind w:left="6272" w:hanging="180"/>
      </w:pPr>
    </w:lvl>
    <w:lvl w:ilvl="3" w:tplc="0419000F" w:tentative="1">
      <w:start w:val="1"/>
      <w:numFmt w:val="decimal"/>
      <w:lvlText w:val="%4."/>
      <w:lvlJc w:val="left"/>
      <w:pPr>
        <w:ind w:left="6992" w:hanging="360"/>
      </w:pPr>
    </w:lvl>
    <w:lvl w:ilvl="4" w:tplc="04190019" w:tentative="1">
      <w:start w:val="1"/>
      <w:numFmt w:val="lowerLetter"/>
      <w:lvlText w:val="%5."/>
      <w:lvlJc w:val="left"/>
      <w:pPr>
        <w:ind w:left="7712" w:hanging="360"/>
      </w:pPr>
    </w:lvl>
    <w:lvl w:ilvl="5" w:tplc="0419001B" w:tentative="1">
      <w:start w:val="1"/>
      <w:numFmt w:val="lowerRoman"/>
      <w:lvlText w:val="%6."/>
      <w:lvlJc w:val="right"/>
      <w:pPr>
        <w:ind w:left="8432" w:hanging="180"/>
      </w:pPr>
    </w:lvl>
    <w:lvl w:ilvl="6" w:tplc="0419000F" w:tentative="1">
      <w:start w:val="1"/>
      <w:numFmt w:val="decimal"/>
      <w:lvlText w:val="%7."/>
      <w:lvlJc w:val="left"/>
      <w:pPr>
        <w:ind w:left="9152" w:hanging="360"/>
      </w:pPr>
    </w:lvl>
    <w:lvl w:ilvl="7" w:tplc="04190019" w:tentative="1">
      <w:start w:val="1"/>
      <w:numFmt w:val="lowerLetter"/>
      <w:lvlText w:val="%8."/>
      <w:lvlJc w:val="left"/>
      <w:pPr>
        <w:ind w:left="9872" w:hanging="360"/>
      </w:pPr>
    </w:lvl>
    <w:lvl w:ilvl="8" w:tplc="0419001B" w:tentative="1">
      <w:start w:val="1"/>
      <w:numFmt w:val="lowerRoman"/>
      <w:lvlText w:val="%9."/>
      <w:lvlJc w:val="right"/>
      <w:pPr>
        <w:ind w:left="10592" w:hanging="180"/>
      </w:pPr>
    </w:lvl>
  </w:abstractNum>
  <w:abstractNum w:abstractNumId="19">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nsid w:val="6BB54AD8"/>
    <w:multiLevelType w:val="hybridMultilevel"/>
    <w:tmpl w:val="2E42EFA0"/>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1">
    <w:nsid w:val="702F7ED5"/>
    <w:multiLevelType w:val="hybridMultilevel"/>
    <w:tmpl w:val="176E538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2753703"/>
    <w:multiLevelType w:val="hybridMultilevel"/>
    <w:tmpl w:val="7D5A6F7C"/>
    <w:lvl w:ilvl="0" w:tplc="04190017">
      <w:start w:val="1"/>
      <w:numFmt w:val="lowerLetter"/>
      <w:lvlText w:val="%1)"/>
      <w:lvlJc w:val="left"/>
      <w:pPr>
        <w:ind w:left="720" w:hanging="360"/>
      </w:pPr>
    </w:lvl>
    <w:lvl w:ilvl="1" w:tplc="15A0DC72">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3742CD"/>
    <w:multiLevelType w:val="hybridMultilevel"/>
    <w:tmpl w:val="D59C6E84"/>
    <w:lvl w:ilvl="0" w:tplc="8368BA4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5"/>
  </w:num>
  <w:num w:numId="5">
    <w:abstractNumId w:val="19"/>
  </w:num>
  <w:num w:numId="6">
    <w:abstractNumId w:val="1"/>
  </w:num>
  <w:num w:numId="7">
    <w:abstractNumId w:val="2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2"/>
  </w:num>
  <w:num w:numId="12">
    <w:abstractNumId w:val="22"/>
  </w:num>
  <w:num w:numId="13">
    <w:abstractNumId w:val="23"/>
  </w:num>
  <w:num w:numId="14">
    <w:abstractNumId w:val="17"/>
  </w:num>
  <w:num w:numId="15">
    <w:abstractNumId w:val="15"/>
  </w:num>
  <w:num w:numId="16">
    <w:abstractNumId w:val="8"/>
  </w:num>
  <w:num w:numId="17">
    <w:abstractNumId w:val="10"/>
  </w:num>
  <w:num w:numId="18">
    <w:abstractNumId w:val="0"/>
  </w:num>
  <w:num w:numId="19">
    <w:abstractNumId w:val="18"/>
  </w:num>
  <w:num w:numId="20">
    <w:abstractNumId w:val="3"/>
  </w:num>
  <w:num w:numId="21">
    <w:abstractNumId w:val="21"/>
  </w:num>
  <w:num w:numId="22">
    <w:abstractNumId w:val="9"/>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B5EA4"/>
    <w:rsid w:val="00001AF7"/>
    <w:rsid w:val="0000757E"/>
    <w:rsid w:val="0001100B"/>
    <w:rsid w:val="00016B0E"/>
    <w:rsid w:val="00020E51"/>
    <w:rsid w:val="00033BF7"/>
    <w:rsid w:val="00036C50"/>
    <w:rsid w:val="000517B6"/>
    <w:rsid w:val="00071E77"/>
    <w:rsid w:val="00083AD8"/>
    <w:rsid w:val="000904E1"/>
    <w:rsid w:val="00092D5F"/>
    <w:rsid w:val="00095479"/>
    <w:rsid w:val="000A39F2"/>
    <w:rsid w:val="000B4E3A"/>
    <w:rsid w:val="000B6CA0"/>
    <w:rsid w:val="000D1BFE"/>
    <w:rsid w:val="00100277"/>
    <w:rsid w:val="001111AC"/>
    <w:rsid w:val="0012098B"/>
    <w:rsid w:val="001217AF"/>
    <w:rsid w:val="0013390B"/>
    <w:rsid w:val="00145045"/>
    <w:rsid w:val="00147B1C"/>
    <w:rsid w:val="00160846"/>
    <w:rsid w:val="001721DF"/>
    <w:rsid w:val="001729DA"/>
    <w:rsid w:val="00176A87"/>
    <w:rsid w:val="0017743C"/>
    <w:rsid w:val="001A021C"/>
    <w:rsid w:val="001A3B14"/>
    <w:rsid w:val="001C7240"/>
    <w:rsid w:val="001D6631"/>
    <w:rsid w:val="001D7C47"/>
    <w:rsid w:val="001E1DD1"/>
    <w:rsid w:val="001E362B"/>
    <w:rsid w:val="001E591D"/>
    <w:rsid w:val="001E76F4"/>
    <w:rsid w:val="001F6AC1"/>
    <w:rsid w:val="0020762E"/>
    <w:rsid w:val="002230B2"/>
    <w:rsid w:val="00223D9C"/>
    <w:rsid w:val="00233CCF"/>
    <w:rsid w:val="00243FA6"/>
    <w:rsid w:val="00245D9F"/>
    <w:rsid w:val="00246CC8"/>
    <w:rsid w:val="002564E1"/>
    <w:rsid w:val="00261A48"/>
    <w:rsid w:val="002649FD"/>
    <w:rsid w:val="00281139"/>
    <w:rsid w:val="00284A30"/>
    <w:rsid w:val="002862AC"/>
    <w:rsid w:val="002A3F68"/>
    <w:rsid w:val="002A4C15"/>
    <w:rsid w:val="002A7F68"/>
    <w:rsid w:val="002C02ED"/>
    <w:rsid w:val="002C0A44"/>
    <w:rsid w:val="002D499C"/>
    <w:rsid w:val="002D5E74"/>
    <w:rsid w:val="00305CA1"/>
    <w:rsid w:val="00314BF3"/>
    <w:rsid w:val="003237E1"/>
    <w:rsid w:val="003371B6"/>
    <w:rsid w:val="0035504B"/>
    <w:rsid w:val="003601CD"/>
    <w:rsid w:val="00363AB5"/>
    <w:rsid w:val="00371499"/>
    <w:rsid w:val="00394FAC"/>
    <w:rsid w:val="00396B2E"/>
    <w:rsid w:val="003A4D14"/>
    <w:rsid w:val="003D05C8"/>
    <w:rsid w:val="003D7C72"/>
    <w:rsid w:val="003E0A6E"/>
    <w:rsid w:val="003F4981"/>
    <w:rsid w:val="0040256E"/>
    <w:rsid w:val="004139BF"/>
    <w:rsid w:val="00417B12"/>
    <w:rsid w:val="00420C3C"/>
    <w:rsid w:val="0042763B"/>
    <w:rsid w:val="00431542"/>
    <w:rsid w:val="00431E17"/>
    <w:rsid w:val="0043225B"/>
    <w:rsid w:val="00445580"/>
    <w:rsid w:val="00481193"/>
    <w:rsid w:val="004828D8"/>
    <w:rsid w:val="00486916"/>
    <w:rsid w:val="00487747"/>
    <w:rsid w:val="00494AA6"/>
    <w:rsid w:val="0049661F"/>
    <w:rsid w:val="004A3FCF"/>
    <w:rsid w:val="004B3E21"/>
    <w:rsid w:val="004E2C9E"/>
    <w:rsid w:val="004E68C5"/>
    <w:rsid w:val="004F6607"/>
    <w:rsid w:val="0050670F"/>
    <w:rsid w:val="005340F2"/>
    <w:rsid w:val="00537706"/>
    <w:rsid w:val="00551B1F"/>
    <w:rsid w:val="005522E0"/>
    <w:rsid w:val="005540D6"/>
    <w:rsid w:val="00555A81"/>
    <w:rsid w:val="00561866"/>
    <w:rsid w:val="0056385E"/>
    <w:rsid w:val="00567C7B"/>
    <w:rsid w:val="00582246"/>
    <w:rsid w:val="0058409C"/>
    <w:rsid w:val="005862BC"/>
    <w:rsid w:val="00586423"/>
    <w:rsid w:val="00596B5E"/>
    <w:rsid w:val="005B5EA4"/>
    <w:rsid w:val="005B7F36"/>
    <w:rsid w:val="005C1A8C"/>
    <w:rsid w:val="005C1D73"/>
    <w:rsid w:val="005D6027"/>
    <w:rsid w:val="005F2DD3"/>
    <w:rsid w:val="005F5B50"/>
    <w:rsid w:val="0060709B"/>
    <w:rsid w:val="006071E8"/>
    <w:rsid w:val="00616F6C"/>
    <w:rsid w:val="00617FC6"/>
    <w:rsid w:val="00624F20"/>
    <w:rsid w:val="00641742"/>
    <w:rsid w:val="00642740"/>
    <w:rsid w:val="006431B3"/>
    <w:rsid w:val="00650E93"/>
    <w:rsid w:val="006527B3"/>
    <w:rsid w:val="006627C5"/>
    <w:rsid w:val="0066368C"/>
    <w:rsid w:val="00664682"/>
    <w:rsid w:val="00682755"/>
    <w:rsid w:val="00685B2F"/>
    <w:rsid w:val="00690D3E"/>
    <w:rsid w:val="006A391B"/>
    <w:rsid w:val="006C27F1"/>
    <w:rsid w:val="006D1459"/>
    <w:rsid w:val="006D472D"/>
    <w:rsid w:val="006D5B88"/>
    <w:rsid w:val="006D7330"/>
    <w:rsid w:val="006F0322"/>
    <w:rsid w:val="00713E55"/>
    <w:rsid w:val="007148C5"/>
    <w:rsid w:val="00714B6B"/>
    <w:rsid w:val="00717B76"/>
    <w:rsid w:val="0072387E"/>
    <w:rsid w:val="007307D1"/>
    <w:rsid w:val="00740FA3"/>
    <w:rsid w:val="00741D18"/>
    <w:rsid w:val="00747D46"/>
    <w:rsid w:val="0076465F"/>
    <w:rsid w:val="0077353C"/>
    <w:rsid w:val="0077636F"/>
    <w:rsid w:val="007848C6"/>
    <w:rsid w:val="00797A58"/>
    <w:rsid w:val="007A79A3"/>
    <w:rsid w:val="007B4760"/>
    <w:rsid w:val="007E673C"/>
    <w:rsid w:val="007E68AD"/>
    <w:rsid w:val="007E6ECD"/>
    <w:rsid w:val="008022D4"/>
    <w:rsid w:val="00825A4F"/>
    <w:rsid w:val="00847B41"/>
    <w:rsid w:val="0085073D"/>
    <w:rsid w:val="008509BE"/>
    <w:rsid w:val="008632E3"/>
    <w:rsid w:val="00875C30"/>
    <w:rsid w:val="008812D5"/>
    <w:rsid w:val="00882B7C"/>
    <w:rsid w:val="0088574E"/>
    <w:rsid w:val="008A1416"/>
    <w:rsid w:val="008A507E"/>
    <w:rsid w:val="008A5565"/>
    <w:rsid w:val="008C06F4"/>
    <w:rsid w:val="008C757B"/>
    <w:rsid w:val="008D3F7C"/>
    <w:rsid w:val="008F5CC2"/>
    <w:rsid w:val="009219DD"/>
    <w:rsid w:val="00923AF1"/>
    <w:rsid w:val="0092586A"/>
    <w:rsid w:val="00941E99"/>
    <w:rsid w:val="00953D6A"/>
    <w:rsid w:val="0095461B"/>
    <w:rsid w:val="00954FDB"/>
    <w:rsid w:val="0096161A"/>
    <w:rsid w:val="00967419"/>
    <w:rsid w:val="00971A7F"/>
    <w:rsid w:val="009736C4"/>
    <w:rsid w:val="009761A7"/>
    <w:rsid w:val="0097626F"/>
    <w:rsid w:val="00976B24"/>
    <w:rsid w:val="00986C63"/>
    <w:rsid w:val="009874DD"/>
    <w:rsid w:val="00997AB6"/>
    <w:rsid w:val="009A3971"/>
    <w:rsid w:val="009B4C54"/>
    <w:rsid w:val="009B72AA"/>
    <w:rsid w:val="009C47C5"/>
    <w:rsid w:val="009D073B"/>
    <w:rsid w:val="009D788B"/>
    <w:rsid w:val="009F4D24"/>
    <w:rsid w:val="00A1476A"/>
    <w:rsid w:val="00A214B7"/>
    <w:rsid w:val="00A26A23"/>
    <w:rsid w:val="00A327D3"/>
    <w:rsid w:val="00A339E7"/>
    <w:rsid w:val="00A41E5E"/>
    <w:rsid w:val="00A54035"/>
    <w:rsid w:val="00A64FE3"/>
    <w:rsid w:val="00A665B2"/>
    <w:rsid w:val="00A767C7"/>
    <w:rsid w:val="00A84B2F"/>
    <w:rsid w:val="00A860C7"/>
    <w:rsid w:val="00A936F2"/>
    <w:rsid w:val="00AA0F8D"/>
    <w:rsid w:val="00AB2245"/>
    <w:rsid w:val="00AB271D"/>
    <w:rsid w:val="00AB2A74"/>
    <w:rsid w:val="00AB6E6E"/>
    <w:rsid w:val="00AB71CA"/>
    <w:rsid w:val="00AD7AD2"/>
    <w:rsid w:val="00AD7FE1"/>
    <w:rsid w:val="00AE552A"/>
    <w:rsid w:val="00B1207E"/>
    <w:rsid w:val="00B21F76"/>
    <w:rsid w:val="00B5572D"/>
    <w:rsid w:val="00B614C7"/>
    <w:rsid w:val="00BA794E"/>
    <w:rsid w:val="00BC148D"/>
    <w:rsid w:val="00BC5FCE"/>
    <w:rsid w:val="00BF291C"/>
    <w:rsid w:val="00BF4E48"/>
    <w:rsid w:val="00C03AFD"/>
    <w:rsid w:val="00C0705D"/>
    <w:rsid w:val="00C1386F"/>
    <w:rsid w:val="00C16CCB"/>
    <w:rsid w:val="00C315FE"/>
    <w:rsid w:val="00C35E2D"/>
    <w:rsid w:val="00C37B9E"/>
    <w:rsid w:val="00C513AF"/>
    <w:rsid w:val="00C522C9"/>
    <w:rsid w:val="00C56DE8"/>
    <w:rsid w:val="00C630EE"/>
    <w:rsid w:val="00C662A1"/>
    <w:rsid w:val="00C7182F"/>
    <w:rsid w:val="00C81368"/>
    <w:rsid w:val="00C85DF9"/>
    <w:rsid w:val="00C86D7D"/>
    <w:rsid w:val="00C97FD4"/>
    <w:rsid w:val="00CB2233"/>
    <w:rsid w:val="00CB4500"/>
    <w:rsid w:val="00CB5D92"/>
    <w:rsid w:val="00CB5F69"/>
    <w:rsid w:val="00CB7421"/>
    <w:rsid w:val="00CB7A23"/>
    <w:rsid w:val="00CC2E3C"/>
    <w:rsid w:val="00CC4C8C"/>
    <w:rsid w:val="00CD35BB"/>
    <w:rsid w:val="00CE0754"/>
    <w:rsid w:val="00D1315C"/>
    <w:rsid w:val="00D140C0"/>
    <w:rsid w:val="00D453C5"/>
    <w:rsid w:val="00D52BD3"/>
    <w:rsid w:val="00D64413"/>
    <w:rsid w:val="00D747A5"/>
    <w:rsid w:val="00D8049C"/>
    <w:rsid w:val="00D834EE"/>
    <w:rsid w:val="00DA2FA2"/>
    <w:rsid w:val="00DE0DDE"/>
    <w:rsid w:val="00DF35CE"/>
    <w:rsid w:val="00DF532F"/>
    <w:rsid w:val="00E06C48"/>
    <w:rsid w:val="00E21441"/>
    <w:rsid w:val="00E4194D"/>
    <w:rsid w:val="00E5190D"/>
    <w:rsid w:val="00E70108"/>
    <w:rsid w:val="00E760B5"/>
    <w:rsid w:val="00E8526A"/>
    <w:rsid w:val="00E91BEC"/>
    <w:rsid w:val="00E92B78"/>
    <w:rsid w:val="00EB0FA6"/>
    <w:rsid w:val="00EB3192"/>
    <w:rsid w:val="00ED3A5E"/>
    <w:rsid w:val="00EE0A17"/>
    <w:rsid w:val="00EF2B1F"/>
    <w:rsid w:val="00EF59E8"/>
    <w:rsid w:val="00EF757C"/>
    <w:rsid w:val="00F17D26"/>
    <w:rsid w:val="00F26B34"/>
    <w:rsid w:val="00F27731"/>
    <w:rsid w:val="00F320D4"/>
    <w:rsid w:val="00F437B3"/>
    <w:rsid w:val="00F44815"/>
    <w:rsid w:val="00F45745"/>
    <w:rsid w:val="00F46D29"/>
    <w:rsid w:val="00F51669"/>
    <w:rsid w:val="00F51D86"/>
    <w:rsid w:val="00F52112"/>
    <w:rsid w:val="00F67792"/>
    <w:rsid w:val="00F70914"/>
    <w:rsid w:val="00F72E1A"/>
    <w:rsid w:val="00F92EF2"/>
    <w:rsid w:val="00FB326B"/>
    <w:rsid w:val="00FB3E05"/>
    <w:rsid w:val="00FB7398"/>
    <w:rsid w:val="00FC60EB"/>
    <w:rsid w:val="00FD2416"/>
    <w:rsid w:val="00FE3E44"/>
    <w:rsid w:val="00FE592B"/>
    <w:rsid w:val="00FF15E7"/>
    <w:rsid w:val="00FF2963"/>
    <w:rsid w:val="00FF6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B6"/>
    <w:pPr>
      <w:spacing w:after="160" w:line="259" w:lineRule="auto"/>
    </w:pPr>
    <w:rPr>
      <w:rFonts w:ascii="Calibri" w:eastAsia="Calibri" w:hAnsi="Calibri" w:cs="Times New Roman"/>
      <w:lang w:val="ro-RO"/>
    </w:rPr>
  </w:style>
  <w:style w:type="paragraph" w:styleId="Heading1">
    <w:name w:val="heading 1"/>
    <w:basedOn w:val="ListParagraph"/>
    <w:next w:val="Normal"/>
    <w:link w:val="Heading1Char"/>
    <w:uiPriority w:val="9"/>
    <w:qFormat/>
    <w:rsid w:val="000517B6"/>
    <w:pPr>
      <w:numPr>
        <w:numId w:val="2"/>
      </w:numPr>
      <w:tabs>
        <w:tab w:val="left" w:pos="567"/>
      </w:tabs>
      <w:spacing w:after="0" w:line="240" w:lineRule="auto"/>
      <w:jc w:val="center"/>
      <w:outlineLvl w:val="0"/>
    </w:pPr>
    <w:rPr>
      <w:rFonts w:ascii="Times New Roman" w:eastAsia="Times New Roman" w:hAnsi="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7B6"/>
    <w:rPr>
      <w:rFonts w:ascii="Times New Roman" w:eastAsia="Times New Roman" w:hAnsi="Times New Roman" w:cs="Times New Roman"/>
      <w:b/>
      <w:bCs/>
      <w:sz w:val="24"/>
      <w:szCs w:val="24"/>
      <w:lang w:val="ro-RO"/>
    </w:rPr>
  </w:style>
  <w:style w:type="paragraph" w:styleId="NoSpacing">
    <w:name w:val="No Spacing"/>
    <w:uiPriority w:val="1"/>
    <w:qFormat/>
    <w:rsid w:val="000517B6"/>
    <w:pPr>
      <w:spacing w:after="0" w:line="240" w:lineRule="auto"/>
    </w:pPr>
    <w:rPr>
      <w:rFonts w:ascii="Calibri" w:eastAsia="Times New Roman" w:hAnsi="Calibri" w:cs="Times New Roman"/>
      <w:lang w:eastAsia="ru-RU"/>
    </w:rPr>
  </w:style>
  <w:style w:type="character" w:customStyle="1" w:styleId="apple-converted-space">
    <w:name w:val="apple-converted-space"/>
    <w:rsid w:val="000517B6"/>
  </w:style>
  <w:style w:type="paragraph" w:customStyle="1" w:styleId="tt">
    <w:name w:val="tt"/>
    <w:basedOn w:val="Normal"/>
    <w:rsid w:val="000517B6"/>
    <w:pPr>
      <w:spacing w:after="0" w:line="240" w:lineRule="auto"/>
      <w:jc w:val="center"/>
    </w:pPr>
    <w:rPr>
      <w:rFonts w:ascii="Times New Roman" w:eastAsia="Times New Roman" w:hAnsi="Times New Roman"/>
      <w:b/>
      <w:bCs/>
      <w:sz w:val="24"/>
      <w:szCs w:val="24"/>
      <w:lang w:eastAsia="ro-RO"/>
    </w:rPr>
  </w:style>
  <w:style w:type="character" w:styleId="CommentReference">
    <w:name w:val="annotation reference"/>
    <w:uiPriority w:val="99"/>
    <w:semiHidden/>
    <w:unhideWhenUsed/>
    <w:rsid w:val="000517B6"/>
    <w:rPr>
      <w:sz w:val="16"/>
      <w:szCs w:val="16"/>
    </w:rPr>
  </w:style>
  <w:style w:type="paragraph" w:styleId="CommentText">
    <w:name w:val="annotation text"/>
    <w:basedOn w:val="Normal"/>
    <w:link w:val="CommentTextChar"/>
    <w:uiPriority w:val="99"/>
    <w:semiHidden/>
    <w:unhideWhenUsed/>
    <w:rsid w:val="000517B6"/>
    <w:rPr>
      <w:sz w:val="20"/>
      <w:szCs w:val="20"/>
    </w:rPr>
  </w:style>
  <w:style w:type="character" w:customStyle="1" w:styleId="CommentTextChar">
    <w:name w:val="Comment Text Char"/>
    <w:basedOn w:val="DefaultParagraphFont"/>
    <w:link w:val="CommentText"/>
    <w:uiPriority w:val="99"/>
    <w:semiHidden/>
    <w:rsid w:val="000517B6"/>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517B6"/>
    <w:rPr>
      <w:b/>
      <w:bCs/>
    </w:rPr>
  </w:style>
  <w:style w:type="character" w:customStyle="1" w:styleId="CommentSubjectChar">
    <w:name w:val="Comment Subject Char"/>
    <w:basedOn w:val="CommentTextChar"/>
    <w:link w:val="CommentSubject"/>
    <w:uiPriority w:val="99"/>
    <w:semiHidden/>
    <w:rsid w:val="000517B6"/>
    <w:rPr>
      <w:rFonts w:ascii="Calibri" w:eastAsia="Calibri" w:hAnsi="Calibri" w:cs="Times New Roman"/>
      <w:b/>
      <w:bCs/>
      <w:sz w:val="20"/>
      <w:szCs w:val="20"/>
      <w:lang w:val="ro-RO"/>
    </w:rPr>
  </w:style>
  <w:style w:type="paragraph" w:styleId="BalloonText">
    <w:name w:val="Balloon Text"/>
    <w:basedOn w:val="Normal"/>
    <w:link w:val="BalloonTextChar"/>
    <w:uiPriority w:val="99"/>
    <w:semiHidden/>
    <w:unhideWhenUsed/>
    <w:rsid w:val="00051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7B6"/>
    <w:rPr>
      <w:rFonts w:ascii="Segoe UI" w:eastAsia="Calibri" w:hAnsi="Segoe UI" w:cs="Segoe UI"/>
      <w:sz w:val="18"/>
      <w:szCs w:val="18"/>
      <w:lang w:val="ro-RO"/>
    </w:rPr>
  </w:style>
  <w:style w:type="paragraph" w:customStyle="1" w:styleId="cn">
    <w:name w:val="cn"/>
    <w:basedOn w:val="Normal"/>
    <w:rsid w:val="000517B6"/>
    <w:pPr>
      <w:spacing w:after="0" w:line="240" w:lineRule="auto"/>
      <w:jc w:val="center"/>
    </w:pPr>
    <w:rPr>
      <w:rFonts w:ascii="Times New Roman" w:eastAsia="Times New Roman" w:hAnsi="Times New Roman"/>
      <w:sz w:val="24"/>
      <w:szCs w:val="24"/>
      <w:lang w:eastAsia="ro-RO"/>
    </w:rPr>
  </w:style>
  <w:style w:type="paragraph" w:customStyle="1" w:styleId="rg">
    <w:name w:val="rg"/>
    <w:basedOn w:val="Normal"/>
    <w:uiPriority w:val="99"/>
    <w:rsid w:val="000517B6"/>
    <w:pPr>
      <w:spacing w:after="0" w:line="240" w:lineRule="auto"/>
      <w:jc w:val="right"/>
    </w:pPr>
    <w:rPr>
      <w:rFonts w:ascii="Times New Roman" w:eastAsia="Times New Roman" w:hAnsi="Times New Roman"/>
      <w:sz w:val="24"/>
      <w:szCs w:val="24"/>
      <w:lang w:eastAsia="ro-RO"/>
    </w:rPr>
  </w:style>
  <w:style w:type="paragraph" w:styleId="NormalWeb">
    <w:name w:val="Normal (Web)"/>
    <w:aliases w:val="Знак, Знак,webb,webb Знак Знак"/>
    <w:basedOn w:val="Normal"/>
    <w:link w:val="NormalWebChar"/>
    <w:uiPriority w:val="99"/>
    <w:unhideWhenUsed/>
    <w:qFormat/>
    <w:rsid w:val="000517B6"/>
    <w:rPr>
      <w:rFonts w:ascii="Times New Roman" w:hAnsi="Times New Roman"/>
      <w:sz w:val="24"/>
      <w:szCs w:val="24"/>
    </w:rPr>
  </w:style>
  <w:style w:type="paragraph" w:styleId="Header">
    <w:name w:val="header"/>
    <w:basedOn w:val="Normal"/>
    <w:link w:val="HeaderChar"/>
    <w:uiPriority w:val="99"/>
    <w:unhideWhenUsed/>
    <w:rsid w:val="000517B6"/>
    <w:pPr>
      <w:tabs>
        <w:tab w:val="center" w:pos="4677"/>
        <w:tab w:val="right" w:pos="9355"/>
      </w:tabs>
    </w:pPr>
  </w:style>
  <w:style w:type="character" w:customStyle="1" w:styleId="HeaderChar">
    <w:name w:val="Header Char"/>
    <w:basedOn w:val="DefaultParagraphFont"/>
    <w:link w:val="Header"/>
    <w:uiPriority w:val="99"/>
    <w:rsid w:val="000517B6"/>
    <w:rPr>
      <w:rFonts w:ascii="Calibri" w:eastAsia="Calibri" w:hAnsi="Calibri" w:cs="Times New Roman"/>
      <w:lang w:val="ro-RO"/>
    </w:rPr>
  </w:style>
  <w:style w:type="paragraph" w:styleId="Footer">
    <w:name w:val="footer"/>
    <w:basedOn w:val="Normal"/>
    <w:link w:val="FooterChar"/>
    <w:uiPriority w:val="99"/>
    <w:unhideWhenUsed/>
    <w:rsid w:val="000517B6"/>
    <w:pPr>
      <w:tabs>
        <w:tab w:val="center" w:pos="4677"/>
        <w:tab w:val="right" w:pos="9355"/>
      </w:tabs>
    </w:pPr>
  </w:style>
  <w:style w:type="character" w:customStyle="1" w:styleId="FooterChar">
    <w:name w:val="Footer Char"/>
    <w:basedOn w:val="DefaultParagraphFont"/>
    <w:link w:val="Footer"/>
    <w:uiPriority w:val="99"/>
    <w:rsid w:val="000517B6"/>
    <w:rPr>
      <w:rFonts w:ascii="Calibri" w:eastAsia="Calibri" w:hAnsi="Calibri" w:cs="Times New Roman"/>
      <w:lang w:val="ro-RO"/>
    </w:rPr>
  </w:style>
  <w:style w:type="paragraph" w:styleId="ListParagraph">
    <w:name w:val="List Paragraph"/>
    <w:basedOn w:val="Normal"/>
    <w:uiPriority w:val="34"/>
    <w:qFormat/>
    <w:rsid w:val="000517B6"/>
    <w:pPr>
      <w:spacing w:after="200" w:line="276" w:lineRule="auto"/>
      <w:ind w:left="720"/>
      <w:contextualSpacing/>
    </w:pPr>
    <w:rPr>
      <w:lang w:val="en-US"/>
    </w:rPr>
  </w:style>
  <w:style w:type="paragraph" w:customStyle="1" w:styleId="cb">
    <w:name w:val="cb"/>
    <w:basedOn w:val="Normal"/>
    <w:rsid w:val="000517B6"/>
    <w:pPr>
      <w:spacing w:after="0" w:line="240" w:lineRule="auto"/>
      <w:jc w:val="center"/>
    </w:pPr>
    <w:rPr>
      <w:rFonts w:ascii="Times New Roman" w:eastAsia="Times New Roman" w:hAnsi="Times New Roman"/>
      <w:b/>
      <w:bCs/>
      <w:sz w:val="24"/>
      <w:szCs w:val="24"/>
      <w:lang w:eastAsia="ro-RO"/>
    </w:rPr>
  </w:style>
  <w:style w:type="paragraph" w:customStyle="1" w:styleId="cp">
    <w:name w:val="cp"/>
    <w:basedOn w:val="Normal"/>
    <w:rsid w:val="000517B6"/>
    <w:pPr>
      <w:spacing w:after="0" w:line="240" w:lineRule="auto"/>
      <w:jc w:val="center"/>
    </w:pPr>
    <w:rPr>
      <w:rFonts w:ascii="Times New Roman" w:eastAsia="Times New Roman" w:hAnsi="Times New Roman"/>
      <w:b/>
      <w:bCs/>
      <w:sz w:val="24"/>
      <w:szCs w:val="24"/>
      <w:lang w:eastAsia="ro-RO"/>
    </w:rPr>
  </w:style>
  <w:style w:type="paragraph" w:styleId="FootnoteText">
    <w:name w:val="footnote text"/>
    <w:basedOn w:val="Normal"/>
    <w:link w:val="FootnoteTextChar"/>
    <w:uiPriority w:val="99"/>
    <w:semiHidden/>
    <w:unhideWhenUsed/>
    <w:rsid w:val="000517B6"/>
    <w:rPr>
      <w:sz w:val="20"/>
      <w:szCs w:val="20"/>
    </w:rPr>
  </w:style>
  <w:style w:type="character" w:customStyle="1" w:styleId="FootnoteTextChar">
    <w:name w:val="Footnote Text Char"/>
    <w:basedOn w:val="DefaultParagraphFont"/>
    <w:link w:val="FootnoteText"/>
    <w:uiPriority w:val="99"/>
    <w:semiHidden/>
    <w:rsid w:val="000517B6"/>
    <w:rPr>
      <w:rFonts w:ascii="Calibri" w:eastAsia="Calibri" w:hAnsi="Calibri" w:cs="Times New Roman"/>
      <w:sz w:val="20"/>
      <w:szCs w:val="20"/>
      <w:lang w:val="ro-RO"/>
    </w:rPr>
  </w:style>
  <w:style w:type="character" w:styleId="FootnoteReference">
    <w:name w:val="footnote reference"/>
    <w:uiPriority w:val="99"/>
    <w:semiHidden/>
    <w:unhideWhenUsed/>
    <w:rsid w:val="000517B6"/>
    <w:rPr>
      <w:vertAlign w:val="superscript"/>
    </w:rPr>
  </w:style>
  <w:style w:type="character" w:customStyle="1" w:styleId="a">
    <w:name w:val="Основной текст_"/>
    <w:link w:val="1"/>
    <w:rsid w:val="000517B6"/>
    <w:rPr>
      <w:rFonts w:ascii="Times New Roman" w:eastAsia="Times New Roman" w:hAnsi="Times New Roman"/>
      <w:sz w:val="26"/>
      <w:szCs w:val="26"/>
      <w:shd w:val="clear" w:color="auto" w:fill="FFFFFF"/>
    </w:rPr>
  </w:style>
  <w:style w:type="paragraph" w:customStyle="1" w:styleId="1">
    <w:name w:val="Основной текст1"/>
    <w:basedOn w:val="Normal"/>
    <w:link w:val="a"/>
    <w:rsid w:val="000517B6"/>
    <w:pPr>
      <w:widowControl w:val="0"/>
      <w:shd w:val="clear" w:color="auto" w:fill="FFFFFF"/>
      <w:spacing w:before="540" w:after="300" w:line="322" w:lineRule="exact"/>
      <w:ind w:right="14"/>
      <w:jc w:val="both"/>
    </w:pPr>
    <w:rPr>
      <w:rFonts w:ascii="Times New Roman" w:eastAsia="Times New Roman" w:hAnsi="Times New Roman" w:cstheme="minorBidi"/>
      <w:sz w:val="26"/>
      <w:szCs w:val="26"/>
      <w:lang w:val="ru-RU"/>
    </w:rPr>
  </w:style>
  <w:style w:type="paragraph" w:customStyle="1" w:styleId="pb">
    <w:name w:val="pb"/>
    <w:basedOn w:val="Normal"/>
    <w:rsid w:val="000517B6"/>
    <w:pPr>
      <w:spacing w:after="0" w:line="240" w:lineRule="auto"/>
      <w:jc w:val="center"/>
    </w:pPr>
    <w:rPr>
      <w:rFonts w:ascii="Times New Roman" w:eastAsia="Times New Roman" w:hAnsi="Times New Roman"/>
      <w:i/>
      <w:iCs/>
      <w:color w:val="663300"/>
      <w:sz w:val="20"/>
      <w:szCs w:val="20"/>
      <w:lang w:val="ru-RU" w:eastAsia="ru-RU"/>
    </w:rPr>
  </w:style>
  <w:style w:type="paragraph" w:customStyle="1" w:styleId="Listparagraf1">
    <w:name w:val="Listă paragraf1"/>
    <w:basedOn w:val="Normal"/>
    <w:uiPriority w:val="99"/>
    <w:rsid w:val="000517B6"/>
    <w:pPr>
      <w:spacing w:after="200" w:line="276" w:lineRule="auto"/>
      <w:ind w:left="720"/>
      <w:contextualSpacing/>
    </w:pPr>
    <w:rPr>
      <w:lang w:val="ru-RU"/>
    </w:rPr>
  </w:style>
  <w:style w:type="character" w:customStyle="1" w:styleId="NormalWebChar">
    <w:name w:val="Normal (Web) Char"/>
    <w:aliases w:val="Знак Char, Знак Char,webb Char,webb Знак Знак Char"/>
    <w:link w:val="NormalWeb"/>
    <w:uiPriority w:val="99"/>
    <w:rsid w:val="000517B6"/>
    <w:rPr>
      <w:rFonts w:ascii="Times New Roman" w:eastAsia="Calibri" w:hAnsi="Times New Roman" w:cs="Times New Roman"/>
      <w:sz w:val="24"/>
      <w:szCs w:val="24"/>
      <w:lang w:val="ro-RO"/>
    </w:rPr>
  </w:style>
  <w:style w:type="character" w:styleId="Hyperlink">
    <w:name w:val="Hyperlink"/>
    <w:basedOn w:val="DefaultParagraphFont"/>
    <w:uiPriority w:val="99"/>
    <w:semiHidden/>
    <w:unhideWhenUsed/>
    <w:rsid w:val="001D66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888511">
      <w:bodyDiv w:val="1"/>
      <w:marLeft w:val="0"/>
      <w:marRight w:val="0"/>
      <w:marTop w:val="0"/>
      <w:marBottom w:val="0"/>
      <w:divBdr>
        <w:top w:val="none" w:sz="0" w:space="0" w:color="auto"/>
        <w:left w:val="none" w:sz="0" w:space="0" w:color="auto"/>
        <w:bottom w:val="none" w:sz="0" w:space="0" w:color="auto"/>
        <w:right w:val="none" w:sz="0" w:space="0" w:color="auto"/>
      </w:divBdr>
    </w:div>
    <w:div w:id="19945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lex:LPLP20070504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69163-C68E-43B6-8A7C-20466C49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9</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Bivol</dc:creator>
  <cp:keywords/>
  <dc:description/>
  <cp:lastModifiedBy>Sergiu Bivol</cp:lastModifiedBy>
  <cp:revision>109</cp:revision>
  <cp:lastPrinted>2017-10-26T08:43:00Z</cp:lastPrinted>
  <dcterms:created xsi:type="dcterms:W3CDTF">2017-10-11T06:22:00Z</dcterms:created>
  <dcterms:modified xsi:type="dcterms:W3CDTF">2017-10-26T08:45:00Z</dcterms:modified>
</cp:coreProperties>
</file>