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B6" w:rsidRPr="00F33BEE" w:rsidRDefault="008465B6" w:rsidP="002A5B68">
      <w:pPr>
        <w:jc w:val="center"/>
        <w:rPr>
          <w:b/>
          <w:lang w:val="ro-RO"/>
        </w:rPr>
      </w:pPr>
      <w:bookmarkStart w:id="0" w:name="_GoBack"/>
      <w:bookmarkEnd w:id="0"/>
      <w:r w:rsidRPr="00F33BEE">
        <w:rPr>
          <w:b/>
          <w:lang w:val="ro-RO"/>
        </w:rPr>
        <w:t xml:space="preserve">Tabelul de divergenţe cu argumentări </w:t>
      </w:r>
    </w:p>
    <w:p w:rsidR="000F363A" w:rsidRPr="00F33BEE" w:rsidRDefault="008465B6" w:rsidP="00F33BEE">
      <w:pPr>
        <w:jc w:val="center"/>
        <w:rPr>
          <w:rFonts w:eastAsia="SimSun"/>
          <w:lang w:val="ro-RO"/>
        </w:rPr>
      </w:pPr>
      <w:r w:rsidRPr="00F33BEE">
        <w:rPr>
          <w:bCs/>
          <w:lang w:val="ro-RO"/>
        </w:rPr>
        <w:t>la</w:t>
      </w:r>
      <w:r w:rsidRPr="00F33BEE">
        <w:rPr>
          <w:rFonts w:eastAsia="SimSun"/>
          <w:lang w:val="ro-RO"/>
        </w:rPr>
        <w:t xml:space="preserve"> </w:t>
      </w:r>
      <w:r w:rsidR="00F33BEE" w:rsidRPr="00F33BEE">
        <w:rPr>
          <w:rFonts w:eastAsia="SimSun"/>
          <w:lang w:val="ro-RO"/>
        </w:rPr>
        <w:t>p</w:t>
      </w:r>
      <w:r w:rsidRPr="00F33BEE">
        <w:rPr>
          <w:rFonts w:eastAsia="SimSun"/>
          <w:lang w:val="ro-RO"/>
        </w:rPr>
        <w:t xml:space="preserve">roiectul </w:t>
      </w:r>
      <w:r w:rsidR="00F33BEE" w:rsidRPr="00F33BEE">
        <w:rPr>
          <w:rFonts w:eastAsia="SimSun"/>
          <w:lang w:val="ro-RO"/>
        </w:rPr>
        <w:t>h</w:t>
      </w:r>
      <w:r w:rsidR="00F33BEE" w:rsidRPr="00F33BEE">
        <w:rPr>
          <w:noProof/>
          <w:lang w:val="ro-RO" w:eastAsia="en-US"/>
        </w:rPr>
        <w:t>otărârii</w:t>
      </w:r>
      <w:r w:rsidRPr="00F33BEE">
        <w:rPr>
          <w:noProof/>
          <w:lang w:val="ro-RO" w:eastAsia="en-US"/>
        </w:rPr>
        <w:t xml:space="preserve"> de Guvern</w:t>
      </w:r>
      <w:r w:rsidRPr="00F33BEE">
        <w:rPr>
          <w:bCs/>
          <w:lang w:val="ro-RO"/>
        </w:rPr>
        <w:t xml:space="preserve"> cu privire la aprobarea</w:t>
      </w:r>
      <w:r w:rsidRPr="00F33BEE">
        <w:rPr>
          <w:rFonts w:eastAsia="SimSun"/>
          <w:lang w:val="ro-RO"/>
        </w:rPr>
        <w:t xml:space="preserve"> </w:t>
      </w:r>
      <w:r w:rsidR="00F33BEE" w:rsidRPr="00F33BEE">
        <w:rPr>
          <w:rFonts w:eastAsia="SimSun"/>
          <w:lang w:val="ro-RO"/>
        </w:rPr>
        <w:t xml:space="preserve">Listei de mențiuni de sănătate permise pentru înscrierea pe produsele alimentare, altele decât cele care se referă la reducerea riscului de îmbolnăvire și la dezvoltarea </w:t>
      </w:r>
      <w:r w:rsidR="0069193C">
        <w:rPr>
          <w:rFonts w:eastAsia="SimSun"/>
          <w:lang w:val="ro-RO"/>
        </w:rPr>
        <w:t>ș</w:t>
      </w:r>
      <w:r w:rsidR="00F33BEE" w:rsidRPr="00F33BEE">
        <w:rPr>
          <w:rFonts w:eastAsia="SimSun"/>
          <w:lang w:val="ro-RO"/>
        </w:rPr>
        <w:t>i sănătatea copiilor</w:t>
      </w:r>
    </w:p>
    <w:p w:rsidR="00F33BEE" w:rsidRPr="00F33BEE" w:rsidRDefault="00F33BEE" w:rsidP="00F33BEE">
      <w:pPr>
        <w:jc w:val="center"/>
        <w:rPr>
          <w:rFonts w:eastAsia="SimSun"/>
          <w:lang w:val="ro-RO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926"/>
        <w:gridCol w:w="7499"/>
        <w:gridCol w:w="1440"/>
        <w:gridCol w:w="3751"/>
      </w:tblGrid>
      <w:tr w:rsidR="008465B6" w:rsidRPr="005F67A4" w:rsidTr="00032E07">
        <w:trPr>
          <w:trHeight w:val="694"/>
        </w:trPr>
        <w:tc>
          <w:tcPr>
            <w:tcW w:w="693" w:type="dxa"/>
            <w:shd w:val="clear" w:color="auto" w:fill="auto"/>
            <w:vAlign w:val="center"/>
          </w:tcPr>
          <w:p w:rsidR="008465B6" w:rsidRPr="005F67A4" w:rsidRDefault="008465B6" w:rsidP="002A5B68">
            <w:pPr>
              <w:spacing w:line="216" w:lineRule="auto"/>
              <w:jc w:val="center"/>
              <w:rPr>
                <w:b/>
                <w:lang w:val="ro-RO"/>
              </w:rPr>
            </w:pPr>
            <w:r w:rsidRPr="005F67A4">
              <w:rPr>
                <w:b/>
                <w:lang w:val="ro-RO"/>
              </w:rPr>
              <w:t>Nr. d/o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8465B6" w:rsidRPr="005F67A4" w:rsidRDefault="008465B6" w:rsidP="002A5B68">
            <w:pPr>
              <w:spacing w:line="216" w:lineRule="auto"/>
              <w:jc w:val="center"/>
              <w:rPr>
                <w:b/>
                <w:lang w:val="ro-RO"/>
              </w:rPr>
            </w:pPr>
            <w:r w:rsidRPr="005F67A4">
              <w:rPr>
                <w:b/>
                <w:lang w:val="ro-RO"/>
              </w:rPr>
              <w:t>Denumirea autorităţii publice centrale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8465B6" w:rsidRPr="005F67A4" w:rsidRDefault="008465B6" w:rsidP="002A5B68">
            <w:pPr>
              <w:spacing w:line="216" w:lineRule="auto"/>
              <w:jc w:val="center"/>
              <w:rPr>
                <w:b/>
                <w:lang w:val="ro-RO"/>
              </w:rPr>
            </w:pPr>
            <w:r w:rsidRPr="005F67A4">
              <w:rPr>
                <w:b/>
                <w:lang w:val="ro-RO"/>
              </w:rPr>
              <w:t>Propunerile autorităţii publice centrale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65B6" w:rsidRPr="005F67A4" w:rsidRDefault="008465B6" w:rsidP="00F33BEE">
            <w:pPr>
              <w:spacing w:line="216" w:lineRule="auto"/>
              <w:ind w:right="-174"/>
              <w:rPr>
                <w:b/>
                <w:lang w:val="ro-RO"/>
              </w:rPr>
            </w:pPr>
            <w:r w:rsidRPr="005F67A4">
              <w:rPr>
                <w:b/>
                <w:lang w:val="ro-RO"/>
              </w:rPr>
              <w:t xml:space="preserve">Propunerile </w:t>
            </w:r>
            <w:r w:rsidR="00F33BEE">
              <w:rPr>
                <w:b/>
                <w:lang w:val="ro-RO"/>
              </w:rPr>
              <w:t>autorului</w:t>
            </w:r>
            <w:r w:rsidRPr="005F67A4">
              <w:rPr>
                <w:b/>
                <w:lang w:val="ro-RO"/>
              </w:rPr>
              <w:t xml:space="preserve"> </w:t>
            </w:r>
          </w:p>
        </w:tc>
        <w:tc>
          <w:tcPr>
            <w:tcW w:w="3751" w:type="dxa"/>
            <w:shd w:val="clear" w:color="auto" w:fill="auto"/>
            <w:vAlign w:val="center"/>
          </w:tcPr>
          <w:p w:rsidR="008465B6" w:rsidRPr="005F67A4" w:rsidRDefault="008465B6" w:rsidP="002A5B68">
            <w:pPr>
              <w:spacing w:line="216" w:lineRule="auto"/>
              <w:jc w:val="center"/>
              <w:rPr>
                <w:b/>
                <w:lang w:val="ro-RO"/>
              </w:rPr>
            </w:pPr>
            <w:r w:rsidRPr="005F67A4">
              <w:rPr>
                <w:b/>
                <w:lang w:val="ro-RO"/>
              </w:rPr>
              <w:t>Argumentări</w:t>
            </w:r>
          </w:p>
        </w:tc>
      </w:tr>
      <w:tr w:rsidR="008465B6" w:rsidRPr="005F67A4" w:rsidTr="0096681C">
        <w:trPr>
          <w:trHeight w:val="50"/>
        </w:trPr>
        <w:tc>
          <w:tcPr>
            <w:tcW w:w="693" w:type="dxa"/>
            <w:shd w:val="clear" w:color="auto" w:fill="auto"/>
          </w:tcPr>
          <w:p w:rsidR="008465B6" w:rsidRPr="005F67A4" w:rsidRDefault="008465B6" w:rsidP="002A5B68">
            <w:pPr>
              <w:jc w:val="center"/>
              <w:rPr>
                <w:lang w:val="ro-RO"/>
              </w:rPr>
            </w:pPr>
            <w:r w:rsidRPr="005F67A4">
              <w:rPr>
                <w:lang w:val="ro-RO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8465B6" w:rsidRPr="005F67A4" w:rsidRDefault="008465B6" w:rsidP="002A5B68">
            <w:pPr>
              <w:jc w:val="center"/>
              <w:rPr>
                <w:b/>
                <w:lang w:val="ro-RO"/>
              </w:rPr>
            </w:pPr>
            <w:r w:rsidRPr="005F67A4">
              <w:rPr>
                <w:b/>
                <w:lang w:val="ro-RO"/>
              </w:rPr>
              <w:t>2</w:t>
            </w:r>
          </w:p>
        </w:tc>
        <w:tc>
          <w:tcPr>
            <w:tcW w:w="7499" w:type="dxa"/>
            <w:shd w:val="clear" w:color="auto" w:fill="auto"/>
          </w:tcPr>
          <w:p w:rsidR="008465B6" w:rsidRPr="005F67A4" w:rsidRDefault="008465B6" w:rsidP="002A5B68">
            <w:pPr>
              <w:jc w:val="center"/>
              <w:rPr>
                <w:lang w:val="ro-RO"/>
              </w:rPr>
            </w:pPr>
            <w:r w:rsidRPr="005F67A4">
              <w:rPr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465B6" w:rsidRPr="005F67A4" w:rsidRDefault="008465B6" w:rsidP="002A5B68">
            <w:pPr>
              <w:jc w:val="center"/>
              <w:rPr>
                <w:lang w:val="ro-RO"/>
              </w:rPr>
            </w:pPr>
            <w:r w:rsidRPr="005F67A4">
              <w:rPr>
                <w:lang w:val="ro-RO"/>
              </w:rPr>
              <w:t>4</w:t>
            </w:r>
          </w:p>
        </w:tc>
        <w:tc>
          <w:tcPr>
            <w:tcW w:w="3751" w:type="dxa"/>
            <w:shd w:val="clear" w:color="auto" w:fill="auto"/>
          </w:tcPr>
          <w:p w:rsidR="008465B6" w:rsidRPr="005F67A4" w:rsidRDefault="008465B6" w:rsidP="002A5B68">
            <w:pPr>
              <w:jc w:val="center"/>
              <w:rPr>
                <w:lang w:val="ro-RO"/>
              </w:rPr>
            </w:pPr>
            <w:r w:rsidRPr="005F67A4">
              <w:rPr>
                <w:lang w:val="ro-RO"/>
              </w:rPr>
              <w:t>5</w:t>
            </w:r>
          </w:p>
        </w:tc>
      </w:tr>
      <w:tr w:rsidR="008465B6" w:rsidRPr="00F33BEE" w:rsidTr="007C773A">
        <w:trPr>
          <w:trHeight w:val="65"/>
        </w:trPr>
        <w:tc>
          <w:tcPr>
            <w:tcW w:w="693" w:type="dxa"/>
            <w:shd w:val="clear" w:color="auto" w:fill="auto"/>
          </w:tcPr>
          <w:p w:rsidR="008465B6" w:rsidRPr="005F67A4" w:rsidRDefault="008465B6" w:rsidP="002A5B68">
            <w:pPr>
              <w:jc w:val="center"/>
              <w:rPr>
                <w:lang w:val="ro-RO"/>
              </w:rPr>
            </w:pPr>
            <w:r w:rsidRPr="005F67A4">
              <w:rPr>
                <w:lang w:val="ro-RO"/>
              </w:rPr>
              <w:t>1.</w:t>
            </w:r>
          </w:p>
        </w:tc>
        <w:tc>
          <w:tcPr>
            <w:tcW w:w="1926" w:type="dxa"/>
            <w:shd w:val="clear" w:color="auto" w:fill="auto"/>
          </w:tcPr>
          <w:p w:rsidR="008465B6" w:rsidRPr="00F33BEE" w:rsidRDefault="008465B6" w:rsidP="00032E07">
            <w:pPr>
              <w:ind w:hanging="12"/>
              <w:rPr>
                <w:lang w:val="ro-RO"/>
              </w:rPr>
            </w:pPr>
            <w:r w:rsidRPr="00F33BEE">
              <w:rPr>
                <w:b/>
                <w:lang w:val="ro-RO"/>
              </w:rPr>
              <w:t xml:space="preserve">Ministerul </w:t>
            </w:r>
            <w:r w:rsidR="00F33BEE" w:rsidRPr="00F33BEE">
              <w:rPr>
                <w:b/>
                <w:lang w:val="ro-RO"/>
              </w:rPr>
              <w:t>Finanțelor (</w:t>
            </w:r>
            <w:r w:rsidR="00F33BEE" w:rsidRPr="00F33BEE">
              <w:rPr>
                <w:lang w:val="ro-RO"/>
              </w:rPr>
              <w:t>nr. 08-17/588 din 01 septembrie 2017)</w:t>
            </w:r>
          </w:p>
          <w:p w:rsidR="00770DDB" w:rsidRPr="00F33BEE" w:rsidRDefault="00770DDB" w:rsidP="00032E07">
            <w:pPr>
              <w:ind w:hanging="12"/>
              <w:rPr>
                <w:lang w:val="ro-RO"/>
              </w:rPr>
            </w:pPr>
          </w:p>
        </w:tc>
        <w:tc>
          <w:tcPr>
            <w:tcW w:w="7499" w:type="dxa"/>
            <w:shd w:val="clear" w:color="auto" w:fill="auto"/>
          </w:tcPr>
          <w:p w:rsidR="008465B6" w:rsidRPr="00F33BEE" w:rsidRDefault="00F33BEE" w:rsidP="00F33BEE">
            <w:pPr>
              <w:jc w:val="both"/>
              <w:rPr>
                <w:lang w:val="ro-RO"/>
              </w:rPr>
            </w:pPr>
            <w:r w:rsidRPr="00F33BEE">
              <w:rPr>
                <w:lang w:val="ro-RO"/>
              </w:rPr>
              <w:t>În limita competențelor funcționale comunică lipsa de propuneri</w:t>
            </w:r>
          </w:p>
        </w:tc>
        <w:tc>
          <w:tcPr>
            <w:tcW w:w="1440" w:type="dxa"/>
            <w:shd w:val="clear" w:color="auto" w:fill="auto"/>
          </w:tcPr>
          <w:p w:rsidR="00905B1E" w:rsidRPr="005F67A4" w:rsidRDefault="00F33BEE" w:rsidP="00032E07">
            <w:pPr>
              <w:ind w:hanging="108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Se acceptă</w:t>
            </w:r>
          </w:p>
        </w:tc>
        <w:tc>
          <w:tcPr>
            <w:tcW w:w="3751" w:type="dxa"/>
            <w:shd w:val="clear" w:color="auto" w:fill="auto"/>
          </w:tcPr>
          <w:p w:rsidR="00151C09" w:rsidRPr="009C3C74" w:rsidRDefault="00151C09" w:rsidP="007A60B2">
            <w:pPr>
              <w:autoSpaceDE w:val="0"/>
              <w:autoSpaceDN w:val="0"/>
              <w:adjustRightInd w:val="0"/>
              <w:ind w:right="-108"/>
              <w:rPr>
                <w:color w:val="000000"/>
                <w:lang w:val="en-US"/>
              </w:rPr>
            </w:pPr>
          </w:p>
        </w:tc>
      </w:tr>
      <w:tr w:rsidR="008465B6" w:rsidRPr="00F33BEE" w:rsidTr="0096681C">
        <w:trPr>
          <w:trHeight w:val="63"/>
        </w:trPr>
        <w:tc>
          <w:tcPr>
            <w:tcW w:w="693" w:type="dxa"/>
            <w:shd w:val="clear" w:color="auto" w:fill="auto"/>
          </w:tcPr>
          <w:p w:rsidR="008465B6" w:rsidRPr="005F67A4" w:rsidRDefault="008465B6" w:rsidP="002A5B68">
            <w:pPr>
              <w:jc w:val="center"/>
              <w:rPr>
                <w:lang w:val="ro-RO"/>
              </w:rPr>
            </w:pPr>
            <w:r w:rsidRPr="005F67A4">
              <w:rPr>
                <w:lang w:val="ro-RO"/>
              </w:rPr>
              <w:t>2.</w:t>
            </w:r>
          </w:p>
        </w:tc>
        <w:tc>
          <w:tcPr>
            <w:tcW w:w="1926" w:type="dxa"/>
            <w:shd w:val="clear" w:color="auto" w:fill="auto"/>
          </w:tcPr>
          <w:p w:rsidR="008465B6" w:rsidRPr="00F33BEE" w:rsidRDefault="00F33BEE" w:rsidP="00F33BEE">
            <w:pPr>
              <w:rPr>
                <w:b/>
                <w:lang w:val="ro-RO"/>
              </w:rPr>
            </w:pPr>
            <w:r w:rsidRPr="00F33BEE">
              <w:rPr>
                <w:b/>
                <w:lang w:val="ro-RO"/>
              </w:rPr>
              <w:t xml:space="preserve">Agenția Națională pentru Siguranța Alimentelor </w:t>
            </w:r>
            <w:r w:rsidRPr="00F33BEE">
              <w:rPr>
                <w:lang w:val="ro-RO"/>
              </w:rPr>
              <w:t>(nr. 01-6/1946 din 04.09.2017)</w:t>
            </w:r>
          </w:p>
        </w:tc>
        <w:tc>
          <w:tcPr>
            <w:tcW w:w="7499" w:type="dxa"/>
            <w:shd w:val="clear" w:color="auto" w:fill="auto"/>
          </w:tcPr>
          <w:p w:rsidR="008465B6" w:rsidRPr="00F33BEE" w:rsidRDefault="00F33BEE" w:rsidP="00F33BEE">
            <w:pPr>
              <w:rPr>
                <w:lang w:val="ro-RO"/>
              </w:rPr>
            </w:pPr>
            <w:r w:rsidRPr="00F33BEE">
              <w:rPr>
                <w:lang w:val="ro-RO"/>
              </w:rPr>
              <w:t xml:space="preserve">Avizează </w:t>
            </w:r>
            <w:r>
              <w:rPr>
                <w:lang w:val="ro-RO"/>
              </w:rPr>
              <w:t>proiectul pozitiv</w:t>
            </w:r>
          </w:p>
        </w:tc>
        <w:tc>
          <w:tcPr>
            <w:tcW w:w="1440" w:type="dxa"/>
            <w:shd w:val="clear" w:color="auto" w:fill="auto"/>
          </w:tcPr>
          <w:p w:rsidR="00F755A8" w:rsidRPr="005F67A4" w:rsidRDefault="00F755A8" w:rsidP="00032E07">
            <w:pPr>
              <w:jc w:val="center"/>
              <w:rPr>
                <w:lang w:val="ro-RO"/>
              </w:rPr>
            </w:pPr>
          </w:p>
        </w:tc>
        <w:tc>
          <w:tcPr>
            <w:tcW w:w="3751" w:type="dxa"/>
            <w:shd w:val="clear" w:color="auto" w:fill="auto"/>
          </w:tcPr>
          <w:p w:rsidR="008465B6" w:rsidRPr="005F67A4" w:rsidRDefault="008465B6" w:rsidP="00032E07">
            <w:pPr>
              <w:jc w:val="both"/>
              <w:rPr>
                <w:lang w:val="ro-RO"/>
              </w:rPr>
            </w:pPr>
          </w:p>
        </w:tc>
      </w:tr>
      <w:tr w:rsidR="00E000E5" w:rsidRPr="0069193C" w:rsidTr="007C773A">
        <w:trPr>
          <w:trHeight w:val="257"/>
        </w:trPr>
        <w:tc>
          <w:tcPr>
            <w:tcW w:w="693" w:type="dxa"/>
            <w:shd w:val="clear" w:color="auto" w:fill="auto"/>
          </w:tcPr>
          <w:p w:rsidR="00E000E5" w:rsidRPr="005F67A4" w:rsidRDefault="00E000E5" w:rsidP="002A5B68">
            <w:pPr>
              <w:jc w:val="center"/>
              <w:rPr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:rsidR="00D50D7A" w:rsidRPr="00D50D7A" w:rsidRDefault="00D50D7A" w:rsidP="00D50D7A">
            <w:pPr>
              <w:rPr>
                <w:lang w:val="ro-RO"/>
              </w:rPr>
            </w:pPr>
            <w:r w:rsidRPr="005F67A4">
              <w:rPr>
                <w:b/>
                <w:lang w:val="ro-RO"/>
              </w:rPr>
              <w:t xml:space="preserve">Ministerul Afacerilor </w:t>
            </w:r>
            <w:r>
              <w:rPr>
                <w:b/>
                <w:lang w:val="ro-RO"/>
              </w:rPr>
              <w:t xml:space="preserve">Externe </w:t>
            </w:r>
            <w:r w:rsidRPr="00D50D7A">
              <w:rPr>
                <w:lang w:val="ro-RO"/>
              </w:rPr>
              <w:t>(</w:t>
            </w:r>
            <w:r>
              <w:rPr>
                <w:lang w:val="ro-RO"/>
              </w:rPr>
              <w:t>nr. DI/3/041.1-11413 din 04.09.2017</w:t>
            </w:r>
            <w:r w:rsidRPr="00D50D7A">
              <w:rPr>
                <w:lang w:val="ro-RO"/>
              </w:rPr>
              <w:t>)</w:t>
            </w:r>
          </w:p>
          <w:p w:rsidR="00E000E5" w:rsidRPr="005F67A4" w:rsidRDefault="00E000E5" w:rsidP="00032E07">
            <w:pPr>
              <w:rPr>
                <w:lang w:val="ro-RO"/>
              </w:rPr>
            </w:pPr>
          </w:p>
        </w:tc>
        <w:tc>
          <w:tcPr>
            <w:tcW w:w="7499" w:type="dxa"/>
            <w:shd w:val="clear" w:color="auto" w:fill="auto"/>
          </w:tcPr>
          <w:p w:rsidR="00D50D7A" w:rsidRPr="00D50D7A" w:rsidRDefault="00D50D7A" w:rsidP="0069193C">
            <w:pPr>
              <w:widowControl w:val="0"/>
              <w:spacing w:line="298" w:lineRule="exact"/>
              <w:jc w:val="both"/>
              <w:rPr>
                <w:lang w:val="en-US" w:eastAsia="en-US" w:bidi="en-US"/>
              </w:rPr>
            </w:pPr>
            <w:r w:rsidRPr="00D50D7A">
              <w:rPr>
                <w:color w:val="000000"/>
                <w:lang w:val="en-US" w:eastAsia="en-US" w:bidi="en-US"/>
              </w:rPr>
              <w:t xml:space="preserve">In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conformitate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cu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prevederile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pet. 21 al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Regulamentului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privind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mecanismul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armonizare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legisla</w:t>
            </w:r>
            <w:r>
              <w:rPr>
                <w:color w:val="000000"/>
                <w:lang w:val="en-US" w:eastAsia="en-US" w:bidi="en-US"/>
              </w:rPr>
              <w:t>ți</w:t>
            </w:r>
            <w:r w:rsidRPr="00D50D7A">
              <w:rPr>
                <w:color w:val="000000"/>
                <w:lang w:val="en-US" w:eastAsia="en-US" w:bidi="en-US"/>
              </w:rPr>
              <w:t>ei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RM cu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legisla</w:t>
            </w:r>
            <w:r>
              <w:rPr>
                <w:color w:val="000000"/>
                <w:lang w:val="en-US" w:eastAsia="en-US" w:bidi="en-US"/>
              </w:rPr>
              <w:t>ți</w:t>
            </w:r>
            <w:r w:rsidRPr="00D50D7A">
              <w:rPr>
                <w:color w:val="000000"/>
                <w:lang w:val="en-US" w:eastAsia="en-US" w:bidi="en-US"/>
              </w:rPr>
              <w:t>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comunitara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aprobat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prin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Hotararea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Guvernului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nr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. 1345 din 24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noiembrie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2006,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fiecare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proiect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al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actului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national de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transpunere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normelor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dreptului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UE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trebuie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sa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fie, in mod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obligatoriu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inso</w:t>
            </w:r>
            <w:r>
              <w:rPr>
                <w:color w:val="000000"/>
                <w:lang w:val="en-US" w:eastAsia="en-US" w:bidi="en-US"/>
              </w:rPr>
              <w:t>ți</w:t>
            </w:r>
            <w:r w:rsidRPr="00D50D7A">
              <w:rPr>
                <w:color w:val="000000"/>
                <w:lang w:val="en-US" w:eastAsia="en-US" w:bidi="en-US"/>
              </w:rPr>
              <w:t>t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Tabelul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concordanja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folosit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pentru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demonstra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compatibilitatea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unui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act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normativ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national cu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legislajia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comunitara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, care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inso</w:t>
            </w:r>
            <w:r>
              <w:rPr>
                <w:color w:val="000000"/>
                <w:lang w:val="en-US" w:eastAsia="en-US" w:bidi="en-US"/>
              </w:rPr>
              <w:t>țește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in mod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obligatoriu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actul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normativ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intreg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parcursul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circula</w:t>
            </w:r>
            <w:r>
              <w:rPr>
                <w:color w:val="000000"/>
                <w:lang w:val="en-US" w:eastAsia="en-US" w:bidi="en-US"/>
              </w:rPr>
              <w:t>ț</w:t>
            </w:r>
            <w:r w:rsidRPr="00D50D7A">
              <w:rPr>
                <w:color w:val="000000"/>
                <w:lang w:val="en-US" w:eastAsia="en-US" w:bidi="en-US"/>
              </w:rPr>
              <w:t>iei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sale,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pana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la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adoptarea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sa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dupa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caz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, de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catre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Guvem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sau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Parlament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>.</w:t>
            </w:r>
          </w:p>
          <w:p w:rsidR="00E000E5" w:rsidRPr="005F67A4" w:rsidRDefault="00D50D7A" w:rsidP="0069193C">
            <w:pPr>
              <w:widowControl w:val="0"/>
              <w:spacing w:line="298" w:lineRule="exact"/>
              <w:jc w:val="both"/>
              <w:rPr>
                <w:lang w:val="ro-RO"/>
              </w:rPr>
            </w:pPr>
            <w:proofErr w:type="spellStart"/>
            <w:r w:rsidRPr="00D50D7A">
              <w:rPr>
                <w:color w:val="000000"/>
                <w:lang w:val="en-US" w:eastAsia="en-US" w:bidi="en-US"/>
              </w:rPr>
              <w:t>Astfel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, MAEIE se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va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expune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asupra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proiectului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spe</w:t>
            </w:r>
            <w:r>
              <w:rPr>
                <w:color w:val="000000"/>
                <w:lang w:val="en-US" w:eastAsia="en-US" w:bidi="en-US"/>
              </w:rPr>
              <w:t>ț</w:t>
            </w:r>
            <w:r w:rsidRPr="00D50D7A">
              <w:rPr>
                <w:color w:val="000000"/>
                <w:lang w:val="en-US" w:eastAsia="en-US" w:bidi="en-US"/>
              </w:rPr>
              <w:t>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dup</w:t>
            </w:r>
            <w:r>
              <w:rPr>
                <w:color w:val="000000"/>
                <w:lang w:val="en-US" w:eastAsia="en-US" w:bidi="en-US"/>
              </w:rPr>
              <w:t>ă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transmiterea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tabelului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D50D7A">
              <w:rPr>
                <w:color w:val="000000"/>
                <w:lang w:val="en-US" w:eastAsia="en-US" w:bidi="en-US"/>
              </w:rPr>
              <w:t>concordan</w:t>
            </w:r>
            <w:r>
              <w:rPr>
                <w:color w:val="000000"/>
                <w:lang w:val="en-US" w:eastAsia="en-US" w:bidi="en-US"/>
              </w:rPr>
              <w:t>ț</w:t>
            </w:r>
            <w:r w:rsidRPr="00D50D7A">
              <w:rPr>
                <w:color w:val="000000"/>
                <w:lang w:val="en-US" w:eastAsia="en-US" w:bidi="en-US"/>
              </w:rPr>
              <w:t>a</w:t>
            </w:r>
            <w:proofErr w:type="spellEnd"/>
            <w:r w:rsidRPr="00D50D7A">
              <w:rPr>
                <w:color w:val="000000"/>
                <w:lang w:val="en-US" w:eastAsia="en-US" w:bidi="en-US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3460F2" w:rsidRPr="005F67A4" w:rsidRDefault="00D50D7A" w:rsidP="006919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Se acceptă </w:t>
            </w:r>
          </w:p>
        </w:tc>
        <w:tc>
          <w:tcPr>
            <w:tcW w:w="3751" w:type="dxa"/>
            <w:shd w:val="clear" w:color="auto" w:fill="auto"/>
          </w:tcPr>
          <w:p w:rsidR="009C3C74" w:rsidRPr="00111084" w:rsidRDefault="00D50D7A" w:rsidP="0069193C">
            <w:pPr>
              <w:shd w:val="clear" w:color="auto" w:fill="FFFFFF"/>
              <w:spacing w:line="235" w:lineRule="auto"/>
              <w:ind w:right="-108"/>
              <w:jc w:val="both"/>
              <w:rPr>
                <w:lang w:val="ro-RO"/>
              </w:rPr>
            </w:pPr>
            <w:r>
              <w:rPr>
                <w:lang w:val="ro-RO"/>
              </w:rPr>
              <w:t>A fost elaborat Tabelul de concordanță, anexat</w:t>
            </w:r>
            <w:r w:rsidR="0069193C">
              <w:rPr>
                <w:lang w:val="ro-RO"/>
              </w:rPr>
              <w:t xml:space="preserve"> cu  transmiterea repetată a proiectului la avizare</w:t>
            </w:r>
          </w:p>
        </w:tc>
      </w:tr>
      <w:tr w:rsidR="00E000E5" w:rsidRPr="00F33BEE" w:rsidTr="0096681C">
        <w:trPr>
          <w:trHeight w:val="63"/>
        </w:trPr>
        <w:tc>
          <w:tcPr>
            <w:tcW w:w="693" w:type="dxa"/>
            <w:shd w:val="clear" w:color="auto" w:fill="auto"/>
          </w:tcPr>
          <w:p w:rsidR="00E000E5" w:rsidRPr="005F67A4" w:rsidRDefault="00E000E5" w:rsidP="0096681C">
            <w:pPr>
              <w:jc w:val="center"/>
              <w:rPr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:rsidR="00E000E5" w:rsidRPr="005F67A4" w:rsidRDefault="00D50D7A" w:rsidP="00032E0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Academia de Științe a Moldovei </w:t>
            </w:r>
            <w:r w:rsidRPr="00D50D7A">
              <w:rPr>
                <w:lang w:val="ro-RO"/>
              </w:rPr>
              <w:t>(</w:t>
            </w:r>
            <w:r>
              <w:rPr>
                <w:lang w:val="ro-RO"/>
              </w:rPr>
              <w:t>nr. 1081-16/7 din 04.09.2017</w:t>
            </w:r>
            <w:r w:rsidRPr="00D50D7A">
              <w:rPr>
                <w:lang w:val="ro-RO"/>
              </w:rPr>
              <w:t>)</w:t>
            </w:r>
          </w:p>
        </w:tc>
        <w:tc>
          <w:tcPr>
            <w:tcW w:w="7499" w:type="dxa"/>
            <w:shd w:val="clear" w:color="auto" w:fill="auto"/>
          </w:tcPr>
          <w:p w:rsidR="00E000E5" w:rsidRPr="0069193C" w:rsidRDefault="00D50D7A" w:rsidP="00032E07">
            <w:pPr>
              <w:pStyle w:val="Style8"/>
              <w:widowControl/>
              <w:spacing w:line="240" w:lineRule="auto"/>
              <w:ind w:firstLine="70"/>
              <w:rPr>
                <w:rStyle w:val="af1"/>
                <w:i w:val="0"/>
                <w:lang w:val="en-US"/>
              </w:rPr>
            </w:pPr>
            <w:proofErr w:type="spellStart"/>
            <w:r w:rsidRPr="0069193C">
              <w:rPr>
                <w:rStyle w:val="af1"/>
                <w:i w:val="0"/>
                <w:lang w:val="en-US"/>
              </w:rPr>
              <w:t>Proiectul</w:t>
            </w:r>
            <w:proofErr w:type="spellEnd"/>
            <w:r w:rsidRPr="0069193C">
              <w:rPr>
                <w:rStyle w:val="af1"/>
                <w:i w:val="0"/>
                <w:lang w:val="en-US"/>
              </w:rPr>
              <w:t xml:space="preserve"> HG </w:t>
            </w:r>
            <w:proofErr w:type="spellStart"/>
            <w:r w:rsidRPr="0069193C">
              <w:rPr>
                <w:rStyle w:val="af1"/>
                <w:i w:val="0"/>
                <w:lang w:val="en-US"/>
              </w:rPr>
              <w:t>este</w:t>
            </w:r>
            <w:proofErr w:type="spellEnd"/>
            <w:r w:rsidRPr="0069193C">
              <w:rPr>
                <w:rStyle w:val="af1"/>
                <w:i w:val="0"/>
                <w:lang w:val="en-US"/>
              </w:rPr>
              <w:t xml:space="preserve"> actual, </w:t>
            </w:r>
            <w:proofErr w:type="spellStart"/>
            <w:r w:rsidRPr="0069193C">
              <w:rPr>
                <w:rStyle w:val="af1"/>
                <w:i w:val="0"/>
                <w:lang w:val="en-US"/>
              </w:rPr>
              <w:t>binevenit</w:t>
            </w:r>
            <w:proofErr w:type="spellEnd"/>
            <w:r w:rsidRPr="0069193C">
              <w:rPr>
                <w:rStyle w:val="af1"/>
                <w:i w:val="0"/>
                <w:lang w:val="en-US"/>
              </w:rPr>
              <w:t xml:space="preserve">, </w:t>
            </w:r>
            <w:proofErr w:type="spellStart"/>
            <w:r w:rsidRPr="0069193C">
              <w:rPr>
                <w:rStyle w:val="af1"/>
                <w:i w:val="0"/>
                <w:lang w:val="en-US"/>
              </w:rPr>
              <w:t>inyegru</w:t>
            </w:r>
            <w:proofErr w:type="spellEnd"/>
            <w:r w:rsidRPr="0069193C">
              <w:rPr>
                <w:rStyle w:val="af1"/>
                <w:i w:val="0"/>
                <w:lang w:val="en-US"/>
              </w:rPr>
              <w:t xml:space="preserve">, </w:t>
            </w:r>
            <w:proofErr w:type="spellStart"/>
            <w:r w:rsidRPr="0069193C">
              <w:rPr>
                <w:rStyle w:val="af1"/>
                <w:i w:val="0"/>
                <w:lang w:val="en-US"/>
              </w:rPr>
              <w:t>foarte</w:t>
            </w:r>
            <w:proofErr w:type="spellEnd"/>
            <w:r w:rsidRPr="0069193C">
              <w:rPr>
                <w:rStyle w:val="af1"/>
                <w:i w:val="0"/>
                <w:lang w:val="en-US"/>
              </w:rPr>
              <w:t xml:space="preserve"> </w:t>
            </w:r>
            <w:proofErr w:type="spellStart"/>
            <w:r w:rsidRPr="0069193C">
              <w:rPr>
                <w:rStyle w:val="af1"/>
                <w:i w:val="0"/>
                <w:lang w:val="en-US"/>
              </w:rPr>
              <w:t>necesar</w:t>
            </w:r>
            <w:proofErr w:type="spellEnd"/>
            <w:r w:rsidRPr="0069193C">
              <w:rPr>
                <w:rStyle w:val="af1"/>
                <w:i w:val="0"/>
                <w:lang w:val="en-US"/>
              </w:rPr>
              <w:t xml:space="preserve"> </w:t>
            </w:r>
            <w:proofErr w:type="spellStart"/>
            <w:r w:rsidR="0040022A" w:rsidRPr="0069193C">
              <w:rPr>
                <w:rStyle w:val="af1"/>
                <w:i w:val="0"/>
                <w:lang w:val="en-US"/>
              </w:rPr>
              <w:t>și</w:t>
            </w:r>
            <w:proofErr w:type="spellEnd"/>
            <w:r w:rsidR="0040022A" w:rsidRPr="0069193C">
              <w:rPr>
                <w:rStyle w:val="af1"/>
                <w:i w:val="0"/>
                <w:lang w:val="en-US"/>
              </w:rPr>
              <w:t xml:space="preserve"> </w:t>
            </w:r>
            <w:proofErr w:type="spellStart"/>
            <w:r w:rsidR="0040022A" w:rsidRPr="0069193C">
              <w:rPr>
                <w:rStyle w:val="af1"/>
                <w:i w:val="0"/>
                <w:lang w:val="en-US"/>
              </w:rPr>
              <w:t>poate</w:t>
            </w:r>
            <w:proofErr w:type="spellEnd"/>
            <w:r w:rsidR="0040022A" w:rsidRPr="0069193C">
              <w:rPr>
                <w:rStyle w:val="af1"/>
                <w:i w:val="0"/>
                <w:lang w:val="en-US"/>
              </w:rPr>
              <w:t xml:space="preserve"> fi </w:t>
            </w:r>
            <w:proofErr w:type="spellStart"/>
            <w:r w:rsidR="0040022A" w:rsidRPr="0069193C">
              <w:rPr>
                <w:rStyle w:val="af1"/>
                <w:i w:val="0"/>
                <w:lang w:val="en-US"/>
              </w:rPr>
              <w:t>înaintat</w:t>
            </w:r>
            <w:proofErr w:type="spellEnd"/>
            <w:r w:rsidR="0040022A" w:rsidRPr="0069193C">
              <w:rPr>
                <w:rStyle w:val="af1"/>
                <w:i w:val="0"/>
                <w:lang w:val="en-US"/>
              </w:rPr>
              <w:t xml:space="preserve"> </w:t>
            </w:r>
            <w:proofErr w:type="spellStart"/>
            <w:r w:rsidR="0040022A" w:rsidRPr="0069193C">
              <w:rPr>
                <w:rStyle w:val="af1"/>
                <w:i w:val="0"/>
                <w:lang w:val="en-US"/>
              </w:rPr>
              <w:t>pentru</w:t>
            </w:r>
            <w:proofErr w:type="spellEnd"/>
            <w:r w:rsidR="0040022A" w:rsidRPr="0069193C">
              <w:rPr>
                <w:rStyle w:val="af1"/>
                <w:i w:val="0"/>
                <w:lang w:val="en-US"/>
              </w:rPr>
              <w:t xml:space="preserve"> a fi </w:t>
            </w:r>
            <w:proofErr w:type="spellStart"/>
            <w:r w:rsidR="0040022A" w:rsidRPr="0069193C">
              <w:rPr>
                <w:rStyle w:val="af1"/>
                <w:i w:val="0"/>
                <w:lang w:val="en-US"/>
              </w:rPr>
              <w:t>examinat</w:t>
            </w:r>
            <w:proofErr w:type="spellEnd"/>
            <w:r w:rsidR="0040022A" w:rsidRPr="0069193C">
              <w:rPr>
                <w:rStyle w:val="af1"/>
                <w:i w:val="0"/>
                <w:lang w:val="en-US"/>
              </w:rPr>
              <w:t xml:space="preserve"> </w:t>
            </w:r>
            <w:proofErr w:type="spellStart"/>
            <w:r w:rsidR="0040022A" w:rsidRPr="0069193C">
              <w:rPr>
                <w:rStyle w:val="af1"/>
                <w:i w:val="0"/>
                <w:lang w:val="en-US"/>
              </w:rPr>
              <w:t>în</w:t>
            </w:r>
            <w:proofErr w:type="spellEnd"/>
            <w:r w:rsidR="0040022A" w:rsidRPr="0069193C">
              <w:rPr>
                <w:rStyle w:val="af1"/>
                <w:i w:val="0"/>
                <w:lang w:val="en-US"/>
              </w:rPr>
              <w:t xml:space="preserve"> </w:t>
            </w:r>
            <w:proofErr w:type="spellStart"/>
            <w:r w:rsidR="0040022A" w:rsidRPr="0069193C">
              <w:rPr>
                <w:rStyle w:val="af1"/>
                <w:i w:val="0"/>
                <w:lang w:val="en-US"/>
              </w:rPr>
              <w:t>ședință</w:t>
            </w:r>
            <w:proofErr w:type="spellEnd"/>
            <w:r w:rsidR="0040022A" w:rsidRPr="0069193C">
              <w:rPr>
                <w:rStyle w:val="af1"/>
                <w:i w:val="0"/>
                <w:lang w:val="en-US"/>
              </w:rPr>
              <w:t xml:space="preserve"> de </w:t>
            </w:r>
            <w:proofErr w:type="spellStart"/>
            <w:r w:rsidR="0040022A" w:rsidRPr="0069193C">
              <w:rPr>
                <w:rStyle w:val="af1"/>
                <w:i w:val="0"/>
                <w:lang w:val="en-US"/>
              </w:rPr>
              <w:t>Guvern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000E5" w:rsidRPr="005F67A4" w:rsidRDefault="0040022A" w:rsidP="00032E07">
            <w:pPr>
              <w:jc w:val="center"/>
              <w:rPr>
                <w:lang w:val="ro-RO"/>
              </w:rPr>
            </w:pPr>
            <w:r>
              <w:rPr>
                <w:color w:val="000000"/>
                <w:lang w:val="ro-RO"/>
              </w:rPr>
              <w:t>Se acceptă</w:t>
            </w:r>
          </w:p>
        </w:tc>
        <w:tc>
          <w:tcPr>
            <w:tcW w:w="3751" w:type="dxa"/>
            <w:shd w:val="clear" w:color="auto" w:fill="auto"/>
          </w:tcPr>
          <w:p w:rsidR="00E000E5" w:rsidRPr="005F67A4" w:rsidRDefault="00E000E5" w:rsidP="00032E07">
            <w:pPr>
              <w:pStyle w:val="tt"/>
              <w:jc w:val="left"/>
              <w:rPr>
                <w:b w:val="0"/>
                <w:lang w:val="ro-RO"/>
              </w:rPr>
            </w:pPr>
          </w:p>
        </w:tc>
      </w:tr>
      <w:tr w:rsidR="00E000E5" w:rsidRPr="00F33BEE" w:rsidTr="007C773A">
        <w:trPr>
          <w:trHeight w:val="65"/>
        </w:trPr>
        <w:tc>
          <w:tcPr>
            <w:tcW w:w="693" w:type="dxa"/>
            <w:shd w:val="clear" w:color="auto" w:fill="auto"/>
          </w:tcPr>
          <w:p w:rsidR="00E000E5" w:rsidRPr="005F67A4" w:rsidRDefault="00E000E5" w:rsidP="002A5B68">
            <w:pPr>
              <w:jc w:val="center"/>
              <w:rPr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:rsidR="0040022A" w:rsidRPr="0040022A" w:rsidRDefault="0040022A" w:rsidP="00032E07">
            <w:pPr>
              <w:rPr>
                <w:lang w:val="ro-RO"/>
              </w:rPr>
            </w:pPr>
            <w:r>
              <w:rPr>
                <w:b/>
                <w:lang w:val="ro-RO"/>
              </w:rPr>
              <w:t xml:space="preserve">Ministerul Educației, </w:t>
            </w:r>
            <w:r>
              <w:rPr>
                <w:b/>
                <w:lang w:val="ro-RO"/>
              </w:rPr>
              <w:lastRenderedPageBreak/>
              <w:t xml:space="preserve">Culturii și Cercetării </w:t>
            </w:r>
            <w:r w:rsidRPr="0040022A">
              <w:rPr>
                <w:lang w:val="ro-RO"/>
              </w:rPr>
              <w:t>(</w:t>
            </w:r>
            <w:r>
              <w:rPr>
                <w:lang w:val="ro-RO"/>
              </w:rPr>
              <w:t>nr. 10/12-3290 din 04.09.2017</w:t>
            </w:r>
            <w:r w:rsidRPr="0040022A">
              <w:rPr>
                <w:lang w:val="ro-RO"/>
              </w:rPr>
              <w:t>)</w:t>
            </w:r>
          </w:p>
        </w:tc>
        <w:tc>
          <w:tcPr>
            <w:tcW w:w="7499" w:type="dxa"/>
            <w:shd w:val="clear" w:color="auto" w:fill="auto"/>
          </w:tcPr>
          <w:p w:rsidR="00E000E5" w:rsidRPr="005F67A4" w:rsidRDefault="0040022A" w:rsidP="00032E0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Comunică </w:t>
            </w:r>
            <w:r w:rsidRPr="00F33BEE">
              <w:rPr>
                <w:lang w:val="ro-RO"/>
              </w:rPr>
              <w:t xml:space="preserve">lipsa de </w:t>
            </w:r>
            <w:r>
              <w:rPr>
                <w:lang w:val="ro-RO"/>
              </w:rPr>
              <w:t xml:space="preserve">obiecții și </w:t>
            </w:r>
            <w:r w:rsidRPr="00F33BEE">
              <w:rPr>
                <w:lang w:val="ro-RO"/>
              </w:rPr>
              <w:t>propuneri</w:t>
            </w:r>
          </w:p>
        </w:tc>
        <w:tc>
          <w:tcPr>
            <w:tcW w:w="1440" w:type="dxa"/>
            <w:shd w:val="clear" w:color="auto" w:fill="auto"/>
          </w:tcPr>
          <w:p w:rsidR="00E000E5" w:rsidRPr="005F67A4" w:rsidRDefault="0040022A" w:rsidP="00032E07">
            <w:pPr>
              <w:tabs>
                <w:tab w:val="center" w:pos="702"/>
              </w:tabs>
              <w:rPr>
                <w:lang w:val="ro-RO"/>
              </w:rPr>
            </w:pPr>
            <w:r>
              <w:rPr>
                <w:color w:val="000000"/>
                <w:lang w:val="ro-RO"/>
              </w:rPr>
              <w:t>Se acceptă</w:t>
            </w:r>
          </w:p>
        </w:tc>
        <w:tc>
          <w:tcPr>
            <w:tcW w:w="3751" w:type="dxa"/>
            <w:shd w:val="clear" w:color="auto" w:fill="auto"/>
          </w:tcPr>
          <w:p w:rsidR="00E000E5" w:rsidRPr="005F67A4" w:rsidRDefault="00E000E5" w:rsidP="00032E07">
            <w:pPr>
              <w:rPr>
                <w:lang w:val="ro-RO"/>
              </w:rPr>
            </w:pPr>
          </w:p>
        </w:tc>
      </w:tr>
      <w:tr w:rsidR="00DE6136" w:rsidRPr="00F33BEE" w:rsidTr="007C773A">
        <w:trPr>
          <w:trHeight w:val="240"/>
        </w:trPr>
        <w:tc>
          <w:tcPr>
            <w:tcW w:w="693" w:type="dxa"/>
            <w:shd w:val="clear" w:color="auto" w:fill="auto"/>
          </w:tcPr>
          <w:p w:rsidR="00DE6136" w:rsidRPr="005F67A4" w:rsidRDefault="00DE6136" w:rsidP="0096681C">
            <w:pPr>
              <w:jc w:val="center"/>
              <w:rPr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:rsidR="00DE6136" w:rsidRPr="005F67A4" w:rsidRDefault="0040022A" w:rsidP="00D50D7A">
            <w:pPr>
              <w:rPr>
                <w:lang w:val="ro-RO"/>
              </w:rPr>
            </w:pPr>
            <w:r w:rsidRPr="0040022A">
              <w:rPr>
                <w:b/>
                <w:lang w:val="ro-RO"/>
              </w:rPr>
              <w:t>Ministerul Apărării</w:t>
            </w:r>
            <w:r>
              <w:rPr>
                <w:lang w:val="ro-RO"/>
              </w:rPr>
              <w:t xml:space="preserve"> (nr. 11/1122 din 04.09.2017)</w:t>
            </w:r>
          </w:p>
        </w:tc>
        <w:tc>
          <w:tcPr>
            <w:tcW w:w="7499" w:type="dxa"/>
            <w:shd w:val="clear" w:color="auto" w:fill="auto"/>
          </w:tcPr>
          <w:p w:rsidR="00DE6136" w:rsidRPr="0040022A" w:rsidRDefault="0040022A" w:rsidP="00032E07">
            <w:pPr>
              <w:rPr>
                <w:lang w:val="ro-RO"/>
              </w:rPr>
            </w:pPr>
            <w:r>
              <w:rPr>
                <w:lang w:val="ro-RO"/>
              </w:rPr>
              <w:t>Obiecții și propuneri nu sunt</w:t>
            </w:r>
          </w:p>
        </w:tc>
        <w:tc>
          <w:tcPr>
            <w:tcW w:w="1440" w:type="dxa"/>
            <w:shd w:val="clear" w:color="auto" w:fill="auto"/>
          </w:tcPr>
          <w:p w:rsidR="00DE6136" w:rsidRPr="005F67A4" w:rsidRDefault="0040022A" w:rsidP="00032E07">
            <w:pPr>
              <w:tabs>
                <w:tab w:val="center" w:pos="702"/>
              </w:tabs>
              <w:rPr>
                <w:lang w:val="ro-RO"/>
              </w:rPr>
            </w:pPr>
            <w:r>
              <w:rPr>
                <w:color w:val="000000"/>
                <w:lang w:val="ro-RO"/>
              </w:rPr>
              <w:t>Se acceptă</w:t>
            </w:r>
          </w:p>
        </w:tc>
        <w:tc>
          <w:tcPr>
            <w:tcW w:w="3751" w:type="dxa"/>
            <w:shd w:val="clear" w:color="auto" w:fill="auto"/>
          </w:tcPr>
          <w:p w:rsidR="00DE6136" w:rsidRPr="005F67A4" w:rsidRDefault="00DE6136" w:rsidP="00032E07">
            <w:pPr>
              <w:rPr>
                <w:lang w:val="ro-RO"/>
              </w:rPr>
            </w:pPr>
          </w:p>
        </w:tc>
      </w:tr>
      <w:tr w:rsidR="00167CAA" w:rsidRPr="0069193C" w:rsidTr="007C773A">
        <w:trPr>
          <w:trHeight w:val="240"/>
        </w:trPr>
        <w:tc>
          <w:tcPr>
            <w:tcW w:w="693" w:type="dxa"/>
            <w:shd w:val="clear" w:color="auto" w:fill="auto"/>
          </w:tcPr>
          <w:p w:rsidR="00167CAA" w:rsidRPr="005F67A4" w:rsidRDefault="00167CAA" w:rsidP="00167CAA">
            <w:pPr>
              <w:jc w:val="center"/>
              <w:rPr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:rsidR="00167CAA" w:rsidRPr="0040022A" w:rsidRDefault="00167CAA" w:rsidP="00167C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Ministerul Justiției </w:t>
            </w:r>
            <w:r w:rsidRPr="00167CAA">
              <w:rPr>
                <w:lang w:val="ro-RO"/>
              </w:rPr>
              <w:t>(</w:t>
            </w:r>
            <w:r>
              <w:rPr>
                <w:lang w:val="ro-RO"/>
              </w:rPr>
              <w:t>nr. 03/10176 din 13.09.2017</w:t>
            </w:r>
            <w:r w:rsidRPr="00167CAA">
              <w:rPr>
                <w:lang w:val="ro-RO"/>
              </w:rPr>
              <w:t>)</w:t>
            </w:r>
          </w:p>
        </w:tc>
        <w:tc>
          <w:tcPr>
            <w:tcW w:w="7499" w:type="dxa"/>
            <w:shd w:val="clear" w:color="auto" w:fill="auto"/>
          </w:tcPr>
          <w:p w:rsidR="00167CAA" w:rsidRPr="00167CAA" w:rsidRDefault="00167CAA" w:rsidP="00166C26">
            <w:pPr>
              <w:widowControl w:val="0"/>
              <w:spacing w:line="322" w:lineRule="exact"/>
              <w:ind w:right="-83"/>
              <w:jc w:val="both"/>
              <w:rPr>
                <w:color w:val="000000"/>
                <w:lang w:val="en-US" w:eastAsia="en-US" w:bidi="en-US"/>
              </w:rPr>
            </w:pPr>
            <w:r>
              <w:rPr>
                <w:color w:val="000000"/>
                <w:lang w:val="en-US" w:eastAsia="en-US" w:bidi="en-US"/>
              </w:rPr>
              <w:t>L</w:t>
            </w:r>
            <w:r w:rsidRPr="00167CAA">
              <w:rPr>
                <w:color w:val="000000"/>
                <w:lang w:val="en-US" w:eastAsia="en-US" w:bidi="en-US"/>
              </w:rPr>
              <w:t xml:space="preserve">a pct. 2 din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proiectul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hotaririi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urmeaza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a se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revizui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formula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propusa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(„intra in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vigoare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la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trei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luni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de la data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publicarii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”),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fiind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una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confuza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.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Astfel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propunem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sa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se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indice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ca,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prezenta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hotarare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intra in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vigoare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dupa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expirarea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a 3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luni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de la data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publicarii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Monitorul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Oficial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al </w:t>
            </w:r>
            <w:proofErr w:type="spellStart"/>
            <w:r w:rsidRPr="00167CAA">
              <w:rPr>
                <w:color w:val="000000"/>
                <w:lang w:val="en-US" w:eastAsia="en-US" w:bidi="en-US"/>
              </w:rPr>
              <w:t>Republicii</w:t>
            </w:r>
            <w:proofErr w:type="spellEnd"/>
            <w:r w:rsidRPr="00167CAA">
              <w:rPr>
                <w:color w:val="000000"/>
                <w:lang w:val="en-US" w:eastAsia="en-US" w:bidi="en-US"/>
              </w:rPr>
              <w:t xml:space="preserve"> Moldova.</w:t>
            </w:r>
          </w:p>
          <w:p w:rsidR="00167CAA" w:rsidRPr="00167CAA" w:rsidRDefault="00167CAA" w:rsidP="00167CAA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167CAA" w:rsidRPr="005F67A4" w:rsidRDefault="00167CAA" w:rsidP="00167CAA">
            <w:pPr>
              <w:tabs>
                <w:tab w:val="center" w:pos="702"/>
              </w:tabs>
              <w:rPr>
                <w:lang w:val="ro-RO"/>
              </w:rPr>
            </w:pPr>
            <w:r>
              <w:rPr>
                <w:color w:val="000000"/>
                <w:lang w:val="ro-RO"/>
              </w:rPr>
              <w:t>Se acceptă</w:t>
            </w:r>
          </w:p>
        </w:tc>
        <w:tc>
          <w:tcPr>
            <w:tcW w:w="3751" w:type="dxa"/>
            <w:shd w:val="clear" w:color="auto" w:fill="auto"/>
          </w:tcPr>
          <w:p w:rsidR="00167CAA" w:rsidRPr="005F67A4" w:rsidRDefault="00166C26" w:rsidP="00166C26">
            <w:pPr>
              <w:rPr>
                <w:lang w:val="ro-RO"/>
              </w:rPr>
            </w:pPr>
            <w:r>
              <w:rPr>
                <w:color w:val="000000"/>
                <w:lang w:val="ro-RO" w:eastAsia="en-US" w:bidi="en-US"/>
              </w:rPr>
              <w:t xml:space="preserve">Redacția nouă a pct. 2: „ </w:t>
            </w:r>
            <w:r w:rsidR="00167CAA">
              <w:rPr>
                <w:color w:val="000000"/>
                <w:lang w:val="en-US" w:eastAsia="en-US" w:bidi="en-US"/>
              </w:rPr>
              <w:t xml:space="preserve"> 2 </w:t>
            </w:r>
            <w:proofErr w:type="spellStart"/>
            <w:r w:rsidR="00167CAA">
              <w:rPr>
                <w:color w:val="000000"/>
                <w:lang w:val="en-US" w:eastAsia="en-US" w:bidi="en-US"/>
              </w:rPr>
              <w:t>P</w:t>
            </w:r>
            <w:r w:rsidR="00167CAA" w:rsidRPr="00167CAA">
              <w:rPr>
                <w:color w:val="000000"/>
                <w:lang w:val="en-US" w:eastAsia="en-US" w:bidi="en-US"/>
              </w:rPr>
              <w:t>rezenta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167CAA">
              <w:rPr>
                <w:color w:val="000000"/>
                <w:lang w:val="en-US" w:eastAsia="en-US" w:bidi="en-US"/>
              </w:rPr>
              <w:t>hotarare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intra in </w:t>
            </w:r>
            <w:proofErr w:type="spellStart"/>
            <w:r w:rsidR="00167CAA" w:rsidRPr="00167CAA">
              <w:rPr>
                <w:color w:val="000000"/>
                <w:lang w:val="en-US" w:eastAsia="en-US" w:bidi="en-US"/>
              </w:rPr>
              <w:t>vigoare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167CAA">
              <w:rPr>
                <w:color w:val="000000"/>
                <w:lang w:val="en-US" w:eastAsia="en-US" w:bidi="en-US"/>
              </w:rPr>
              <w:t>dupa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167CAA">
              <w:rPr>
                <w:color w:val="000000"/>
                <w:lang w:val="en-US" w:eastAsia="en-US" w:bidi="en-US"/>
              </w:rPr>
              <w:t>expirarea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a 3 </w:t>
            </w:r>
            <w:proofErr w:type="spellStart"/>
            <w:r w:rsidR="00167CAA" w:rsidRPr="00167CAA">
              <w:rPr>
                <w:color w:val="000000"/>
                <w:lang w:val="en-US" w:eastAsia="en-US" w:bidi="en-US"/>
              </w:rPr>
              <w:t>luni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de la data </w:t>
            </w:r>
            <w:proofErr w:type="spellStart"/>
            <w:r w:rsidR="00167CAA" w:rsidRPr="00167CAA">
              <w:rPr>
                <w:color w:val="000000"/>
                <w:lang w:val="en-US" w:eastAsia="en-US" w:bidi="en-US"/>
              </w:rPr>
              <w:t>publicarii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="00167CAA" w:rsidRPr="00167CAA">
              <w:rPr>
                <w:color w:val="000000"/>
                <w:lang w:val="en-US" w:eastAsia="en-US" w:bidi="en-US"/>
              </w:rPr>
              <w:t>Monitorul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167CAA">
              <w:rPr>
                <w:color w:val="000000"/>
                <w:lang w:val="en-US" w:eastAsia="en-US" w:bidi="en-US"/>
              </w:rPr>
              <w:t>Oficial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al </w:t>
            </w:r>
            <w:proofErr w:type="spellStart"/>
            <w:r w:rsidR="00167CAA" w:rsidRPr="00167CAA">
              <w:rPr>
                <w:color w:val="000000"/>
                <w:lang w:val="en-US" w:eastAsia="en-US" w:bidi="en-US"/>
              </w:rPr>
              <w:t>Republicii</w:t>
            </w:r>
            <w:proofErr w:type="spellEnd"/>
            <w:r w:rsidR="00167CAA" w:rsidRPr="00167CAA">
              <w:rPr>
                <w:color w:val="000000"/>
                <w:lang w:val="en-US" w:eastAsia="en-US" w:bidi="en-US"/>
              </w:rPr>
              <w:t xml:space="preserve"> Moldova.</w:t>
            </w:r>
            <w:r>
              <w:rPr>
                <w:color w:val="000000"/>
                <w:lang w:val="en-US" w:eastAsia="en-US" w:bidi="en-US"/>
              </w:rPr>
              <w:t>”</w:t>
            </w:r>
          </w:p>
        </w:tc>
      </w:tr>
      <w:tr w:rsidR="00167CAA" w:rsidRPr="0069193C" w:rsidTr="007C773A">
        <w:trPr>
          <w:trHeight w:val="240"/>
        </w:trPr>
        <w:tc>
          <w:tcPr>
            <w:tcW w:w="693" w:type="dxa"/>
            <w:shd w:val="clear" w:color="auto" w:fill="auto"/>
          </w:tcPr>
          <w:p w:rsidR="00167CAA" w:rsidRPr="005F67A4" w:rsidRDefault="00167CAA" w:rsidP="00167CAA">
            <w:pPr>
              <w:jc w:val="center"/>
              <w:rPr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:rsidR="00167CAA" w:rsidRPr="0040022A" w:rsidRDefault="00167CAA" w:rsidP="00167CAA">
            <w:pPr>
              <w:rPr>
                <w:b/>
                <w:lang w:val="ro-RO"/>
              </w:rPr>
            </w:pPr>
          </w:p>
        </w:tc>
        <w:tc>
          <w:tcPr>
            <w:tcW w:w="7499" w:type="dxa"/>
            <w:shd w:val="clear" w:color="auto" w:fill="auto"/>
          </w:tcPr>
          <w:p w:rsidR="00167CAA" w:rsidRPr="00166C26" w:rsidRDefault="00167CAA" w:rsidP="00560122">
            <w:pPr>
              <w:widowControl w:val="0"/>
              <w:spacing w:line="322" w:lineRule="exact"/>
              <w:ind w:right="-83"/>
              <w:jc w:val="both"/>
              <w:rPr>
                <w:color w:val="000000"/>
                <w:lang w:val="en-US" w:eastAsia="en-US" w:bidi="en-US"/>
              </w:rPr>
            </w:pPr>
            <w:r w:rsidRPr="00166C26">
              <w:rPr>
                <w:color w:val="000000"/>
                <w:lang w:val="en-US" w:eastAsia="en-US" w:bidi="en-US"/>
              </w:rPr>
              <w:t xml:space="preserve">Din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Anexa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se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va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exlude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textul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„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Lista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mentiuni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sanatate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permise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inscrise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pe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produsele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alimentare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este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elaborat</w:t>
            </w:r>
            <w:r w:rsidR="00560122">
              <w:rPr>
                <w:color w:val="000000"/>
                <w:lang w:val="en-US" w:eastAsia="en-US" w:bidi="en-US"/>
              </w:rPr>
              <w:t>ă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intru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implementarea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Regulamentului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sanitar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privind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mențiunile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nutriționale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și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sanatate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inscrise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pe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produsele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alimentare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aprobat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prin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Hotarirea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Guvemului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nr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. 196 din 23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martie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2011”,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caci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are un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caracter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informativ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si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nu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contine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norme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juridice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.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Aceasta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informatie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poate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fi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inclusa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in nota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informativa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 xml:space="preserve"> la </w:t>
            </w:r>
            <w:proofErr w:type="spellStart"/>
            <w:r w:rsidRPr="00166C26">
              <w:rPr>
                <w:color w:val="000000"/>
                <w:lang w:val="en-US" w:eastAsia="en-US" w:bidi="en-US"/>
              </w:rPr>
              <w:t>proiect</w:t>
            </w:r>
            <w:proofErr w:type="spellEnd"/>
            <w:r w:rsidRPr="00166C26">
              <w:rPr>
                <w:color w:val="000000"/>
                <w:lang w:val="en-US" w:eastAsia="en-US" w:bidi="en-US"/>
              </w:rPr>
              <w:t>.</w:t>
            </w:r>
          </w:p>
          <w:p w:rsidR="00167CAA" w:rsidRPr="00167CAA" w:rsidRDefault="00167CAA" w:rsidP="00167CAA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167CAA" w:rsidRDefault="00166C26" w:rsidP="00167CAA">
            <w:pPr>
              <w:tabs>
                <w:tab w:val="center" w:pos="702"/>
              </w:tabs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Se acceptă</w:t>
            </w:r>
          </w:p>
        </w:tc>
        <w:tc>
          <w:tcPr>
            <w:tcW w:w="3751" w:type="dxa"/>
            <w:shd w:val="clear" w:color="auto" w:fill="auto"/>
          </w:tcPr>
          <w:p w:rsidR="00167CAA" w:rsidRPr="005F67A4" w:rsidRDefault="00560122" w:rsidP="00167CAA">
            <w:pPr>
              <w:rPr>
                <w:lang w:val="ro-RO"/>
              </w:rPr>
            </w:pPr>
            <w:r>
              <w:rPr>
                <w:lang w:val="ro-RO"/>
              </w:rPr>
              <w:t>S-a exclus</w:t>
            </w:r>
          </w:p>
        </w:tc>
      </w:tr>
      <w:tr w:rsidR="00167CAA" w:rsidRPr="0069193C" w:rsidTr="007C773A">
        <w:trPr>
          <w:trHeight w:val="240"/>
        </w:trPr>
        <w:tc>
          <w:tcPr>
            <w:tcW w:w="693" w:type="dxa"/>
            <w:shd w:val="clear" w:color="auto" w:fill="auto"/>
          </w:tcPr>
          <w:p w:rsidR="00167CAA" w:rsidRPr="005F67A4" w:rsidRDefault="00167CAA" w:rsidP="00167CAA">
            <w:pPr>
              <w:jc w:val="center"/>
              <w:rPr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:rsidR="00167CAA" w:rsidRPr="0040022A" w:rsidRDefault="00167CAA" w:rsidP="00167CAA">
            <w:pPr>
              <w:rPr>
                <w:b/>
                <w:lang w:val="ro-RO"/>
              </w:rPr>
            </w:pPr>
          </w:p>
        </w:tc>
        <w:tc>
          <w:tcPr>
            <w:tcW w:w="7499" w:type="dxa"/>
            <w:shd w:val="clear" w:color="auto" w:fill="auto"/>
          </w:tcPr>
          <w:p w:rsidR="00167CAA" w:rsidRPr="00560122" w:rsidRDefault="00560122" w:rsidP="00560122">
            <w:pPr>
              <w:widowControl w:val="0"/>
              <w:spacing w:line="322" w:lineRule="exact"/>
              <w:ind w:right="-83"/>
              <w:jc w:val="both"/>
              <w:rPr>
                <w:color w:val="000000"/>
                <w:lang w:val="en-US" w:eastAsia="en-US" w:bidi="en-US"/>
              </w:rPr>
            </w:pPr>
            <w:proofErr w:type="spellStart"/>
            <w:r w:rsidRPr="00560122">
              <w:rPr>
                <w:color w:val="000000"/>
                <w:lang w:val="en-US" w:eastAsia="en-US" w:bidi="en-US"/>
              </w:rPr>
              <w:t>L</w:t>
            </w:r>
            <w:r w:rsidR="00167CAA" w:rsidRPr="00560122">
              <w:rPr>
                <w:color w:val="000000"/>
                <w:lang w:val="en-US" w:eastAsia="en-US" w:bidi="en-US"/>
              </w:rPr>
              <w:t>ista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ministrilor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contrasemnatari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urmeaza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a fi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expusa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tinandu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-se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cont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prevederile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art. 102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alin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. (4) </w:t>
            </w:r>
            <w:proofErr w:type="gramStart"/>
            <w:r w:rsidR="00167CAA" w:rsidRPr="00560122">
              <w:rPr>
                <w:color w:val="000000"/>
                <w:lang w:val="en-US" w:eastAsia="en-US" w:bidi="en-US"/>
              </w:rPr>
              <w:t>din</w:t>
            </w:r>
            <w:proofErr w:type="gram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>Constitutia</w:t>
            </w:r>
            <w:proofErr w:type="spellEnd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>Republica</w:t>
            </w:r>
            <w:proofErr w:type="spellEnd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 xml:space="preserve"> Moldova</w:t>
            </w:r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si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art. 36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alin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. (2) </w:t>
            </w:r>
            <w:proofErr w:type="gramStart"/>
            <w:r w:rsidR="00167CAA" w:rsidRPr="00560122">
              <w:rPr>
                <w:color w:val="000000"/>
                <w:lang w:val="en-US" w:eastAsia="en-US" w:bidi="en-US"/>
              </w:rPr>
              <w:t>din</w:t>
            </w:r>
            <w:proofErr w:type="gram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>Legea</w:t>
            </w:r>
            <w:proofErr w:type="spellEnd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>nr</w:t>
            </w:r>
            <w:proofErr w:type="spellEnd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 xml:space="preserve">. 136 din 7 </w:t>
            </w:r>
            <w:proofErr w:type="spellStart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>iulie</w:t>
            </w:r>
            <w:proofErr w:type="spellEnd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 xml:space="preserve"> 2017 cu </w:t>
            </w:r>
            <w:proofErr w:type="spellStart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>privire</w:t>
            </w:r>
            <w:proofErr w:type="spellEnd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 xml:space="preserve"> la </w:t>
            </w:r>
            <w:proofErr w:type="spellStart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>Guvern</w:t>
            </w:r>
            <w:proofErr w:type="spellEnd"/>
            <w:r w:rsidR="00167CAA" w:rsidRPr="00560122">
              <w:rPr>
                <w:i/>
                <w:iCs/>
                <w:color w:val="000000"/>
                <w:lang w:val="en-US" w:eastAsia="en-US" w:bidi="en-US"/>
              </w:rPr>
              <w:t>,</w:t>
            </w:r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potrivit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caruia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hotararea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adoptata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Guvern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se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semneaza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de Prim-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ministru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ș</w:t>
            </w:r>
            <w:r w:rsidR="00167CAA" w:rsidRPr="00560122">
              <w:rPr>
                <w:color w:val="000000"/>
                <w:lang w:val="en-US" w:eastAsia="en-US" w:bidi="en-US"/>
              </w:rPr>
              <w:t>i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se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contrasemneaza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167CAA" w:rsidRPr="00560122">
              <w:rPr>
                <w:b/>
                <w:bCs/>
                <w:i/>
                <w:iCs/>
                <w:color w:val="000000"/>
                <w:lang w:val="en-US" w:eastAsia="en-US" w:bidi="en-US"/>
              </w:rPr>
              <w:t>ministrii</w:t>
            </w:r>
            <w:proofErr w:type="spellEnd"/>
            <w:r w:rsidR="00167CAA" w:rsidRPr="00560122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</w:t>
            </w:r>
            <w:r w:rsidR="00167CAA" w:rsidRPr="00560122">
              <w:rPr>
                <w:color w:val="000000"/>
                <w:lang w:val="en-US" w:eastAsia="en-US" w:bidi="en-US"/>
              </w:rPr>
              <w:t xml:space="preserve">care au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obligatia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punerii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acesteia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aplicare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si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>/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sau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care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sant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responsabili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domeniile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activitate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care intra partial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sau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integral in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obiectul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reglementare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al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actului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167CAA" w:rsidRPr="00560122">
              <w:rPr>
                <w:color w:val="000000"/>
                <w:lang w:val="en-US" w:eastAsia="en-US" w:bidi="en-US"/>
              </w:rPr>
              <w:t>contrasemnat</w:t>
            </w:r>
            <w:proofErr w:type="spellEnd"/>
            <w:r w:rsidR="00167CAA" w:rsidRPr="00560122">
              <w:rPr>
                <w:color w:val="000000"/>
                <w:lang w:val="en-US" w:eastAsia="en-US" w:bidi="en-US"/>
              </w:rPr>
              <w:t>.</w:t>
            </w:r>
          </w:p>
          <w:p w:rsidR="00167CAA" w:rsidRPr="00560122" w:rsidRDefault="00167CAA" w:rsidP="00560122">
            <w:pPr>
              <w:widowControl w:val="0"/>
              <w:spacing w:line="322" w:lineRule="exact"/>
              <w:jc w:val="both"/>
              <w:rPr>
                <w:color w:val="000000"/>
                <w:lang w:val="en-US" w:eastAsia="en-US" w:bidi="en-US"/>
              </w:rPr>
            </w:pPr>
            <w:proofErr w:type="spellStart"/>
            <w:r w:rsidRPr="00560122">
              <w:rPr>
                <w:color w:val="000000"/>
                <w:lang w:val="en-US" w:eastAsia="en-US" w:bidi="en-US"/>
              </w:rPr>
              <w:t>Viceprim-ministrii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reprezinta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o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functie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Guvern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instituita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pentm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coordonarea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anumitor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domenii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ale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politicii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Guvemului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coordonarea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activitatii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ministrilor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ministerelor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, </w:t>
            </w:r>
            <w:proofErr w:type="gramStart"/>
            <w:r w:rsidRPr="00560122">
              <w:rPr>
                <w:color w:val="000000"/>
                <w:lang w:val="en-US" w:eastAsia="en-US" w:bidi="en-US"/>
              </w:rPr>
              <w:t>a</w:t>
            </w:r>
            <w:proofErr w:type="gram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altor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autoritati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administrative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centrale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subordonate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Guvemului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domeniile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activitate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date 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competenta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, 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conformitate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cu art. 25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alin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. (2) </w:t>
            </w:r>
            <w:proofErr w:type="gramStart"/>
            <w:r w:rsidRPr="00560122">
              <w:rPr>
                <w:color w:val="000000"/>
                <w:lang w:val="en-US" w:eastAsia="en-US" w:bidi="en-US"/>
              </w:rPr>
              <w:t>din</w:t>
            </w:r>
            <w:proofErr w:type="gram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Legea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nr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. 136 din 7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iulie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2017 cu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privire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la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Guvern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care nu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este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instituita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pentru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conducerea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un minister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concret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.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Astfel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, 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procedura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contrasemnare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hotararilor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lastRenderedPageBreak/>
              <w:t>Guvemului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, 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temeiul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dispozitiilor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legale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mentionate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mai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sus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ministrii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care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potrivit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structurii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generale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Guvemului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detin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concomitent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functia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viceprim-ministru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contrasemneaza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hotararile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Guvemului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virtutea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functiei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ministru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>.</w:t>
            </w:r>
          </w:p>
          <w:p w:rsidR="00167CAA" w:rsidRPr="00560122" w:rsidRDefault="00167CAA" w:rsidP="00560122">
            <w:pPr>
              <w:widowControl w:val="0"/>
              <w:spacing w:line="322" w:lineRule="exact"/>
              <w:jc w:val="both"/>
              <w:rPr>
                <w:color w:val="000000"/>
                <w:lang w:val="en-US" w:eastAsia="en-US" w:bidi="en-US"/>
              </w:rPr>
            </w:pPr>
            <w:r w:rsidRPr="00560122">
              <w:rPr>
                <w:color w:val="000000"/>
                <w:lang w:val="en-US" w:eastAsia="en-US" w:bidi="en-US"/>
              </w:rPr>
              <w:t xml:space="preserve">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acest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context din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proiectul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hotaririi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se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va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exclude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referinta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la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functia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viceprim-ministru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>.</w:t>
            </w:r>
          </w:p>
          <w:p w:rsidR="00167CAA" w:rsidRPr="00167CAA" w:rsidRDefault="00167CAA" w:rsidP="00167CAA">
            <w:pPr>
              <w:widowControl w:val="0"/>
              <w:spacing w:line="322" w:lineRule="exact"/>
              <w:ind w:right="360" w:firstLine="720"/>
              <w:jc w:val="both"/>
              <w:rPr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40" w:type="dxa"/>
            <w:shd w:val="clear" w:color="auto" w:fill="auto"/>
          </w:tcPr>
          <w:p w:rsidR="00167CAA" w:rsidRDefault="00560122" w:rsidP="00167CAA">
            <w:pPr>
              <w:tabs>
                <w:tab w:val="center" w:pos="702"/>
              </w:tabs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lastRenderedPageBreak/>
              <w:t>Se acceptă</w:t>
            </w:r>
          </w:p>
        </w:tc>
        <w:tc>
          <w:tcPr>
            <w:tcW w:w="3751" w:type="dxa"/>
            <w:shd w:val="clear" w:color="auto" w:fill="auto"/>
          </w:tcPr>
          <w:p w:rsidR="00560122" w:rsidRDefault="00560122" w:rsidP="00560122">
            <w:pPr>
              <w:rPr>
                <w:lang w:val="ro-RO"/>
              </w:rPr>
            </w:pPr>
            <w:r>
              <w:rPr>
                <w:lang w:val="ro-RO"/>
              </w:rPr>
              <w:t xml:space="preserve">„Contrasemnatar: </w:t>
            </w:r>
          </w:p>
          <w:p w:rsidR="00560122" w:rsidRDefault="00560122" w:rsidP="00560122">
            <w:pPr>
              <w:rPr>
                <w:lang w:val="ro-RO"/>
              </w:rPr>
            </w:pPr>
          </w:p>
          <w:p w:rsidR="00560122" w:rsidRPr="00560122" w:rsidRDefault="00560122" w:rsidP="00560122">
            <w:pPr>
              <w:rPr>
                <w:rFonts w:eastAsia="Calibri"/>
                <w:lang w:val="en-US"/>
              </w:rPr>
            </w:pPr>
            <w:r>
              <w:rPr>
                <w:lang w:val="ro-RO"/>
              </w:rPr>
              <w:t xml:space="preserve">Ministrul </w:t>
            </w:r>
            <w:proofErr w:type="spellStart"/>
            <w:r w:rsidRPr="00560122">
              <w:rPr>
                <w:rFonts w:eastAsia="Calibri"/>
                <w:lang w:val="en-US"/>
              </w:rPr>
              <w:t>economiei</w:t>
            </w:r>
            <w:proofErr w:type="spellEnd"/>
            <w:r w:rsidRPr="00560122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60122">
              <w:rPr>
                <w:rFonts w:eastAsia="Calibri"/>
                <w:lang w:val="en-US"/>
              </w:rPr>
              <w:t>și</w:t>
            </w:r>
            <w:proofErr w:type="spellEnd"/>
            <w:r w:rsidRPr="00560122"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infrastructurii</w:t>
            </w:r>
            <w:proofErr w:type="spellEnd"/>
            <w:r>
              <w:rPr>
                <w:rFonts w:eastAsia="Calibri"/>
                <w:lang w:val="en-US"/>
              </w:rPr>
              <w:t xml:space="preserve">    </w:t>
            </w:r>
            <w:r w:rsidRPr="00560122">
              <w:rPr>
                <w:rFonts w:eastAsia="Calibri"/>
                <w:lang w:val="en-US"/>
              </w:rPr>
              <w:t>Octavian CALMÎC</w:t>
            </w:r>
            <w:r>
              <w:rPr>
                <w:rFonts w:eastAsia="Calibri"/>
                <w:lang w:val="en-US"/>
              </w:rPr>
              <w:t>”</w:t>
            </w:r>
          </w:p>
          <w:p w:rsidR="00167CAA" w:rsidRPr="00560122" w:rsidRDefault="00167CAA" w:rsidP="00167CAA">
            <w:pPr>
              <w:rPr>
                <w:lang w:val="en-US"/>
              </w:rPr>
            </w:pPr>
          </w:p>
        </w:tc>
      </w:tr>
      <w:tr w:rsidR="00167CAA" w:rsidRPr="0069193C" w:rsidTr="007C773A">
        <w:trPr>
          <w:trHeight w:val="240"/>
        </w:trPr>
        <w:tc>
          <w:tcPr>
            <w:tcW w:w="693" w:type="dxa"/>
            <w:shd w:val="clear" w:color="auto" w:fill="auto"/>
          </w:tcPr>
          <w:p w:rsidR="00167CAA" w:rsidRPr="00560122" w:rsidRDefault="00167CAA" w:rsidP="00167CAA">
            <w:pPr>
              <w:jc w:val="center"/>
              <w:rPr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167CAA" w:rsidRPr="0040022A" w:rsidRDefault="00167CAA" w:rsidP="00167CAA">
            <w:pPr>
              <w:rPr>
                <w:b/>
                <w:lang w:val="ro-RO"/>
              </w:rPr>
            </w:pPr>
          </w:p>
        </w:tc>
        <w:tc>
          <w:tcPr>
            <w:tcW w:w="7499" w:type="dxa"/>
            <w:shd w:val="clear" w:color="auto" w:fill="auto"/>
          </w:tcPr>
          <w:p w:rsidR="00167CAA" w:rsidRPr="00560122" w:rsidRDefault="00167CAA" w:rsidP="00560122">
            <w:pPr>
              <w:widowControl w:val="0"/>
              <w:spacing w:line="322" w:lineRule="exact"/>
              <w:jc w:val="both"/>
              <w:rPr>
                <w:color w:val="000000"/>
                <w:lang w:val="en-US" w:eastAsia="en-US" w:bidi="en-US"/>
              </w:rPr>
            </w:pPr>
            <w:r w:rsidRPr="00560122">
              <w:rPr>
                <w:color w:val="000000"/>
                <w:lang w:val="en-US" w:eastAsia="en-US" w:bidi="en-US"/>
              </w:rPr>
              <w:t xml:space="preserve">Nota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informativa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este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necesar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gramStart"/>
            <w:r w:rsidRPr="00560122">
              <w:rPr>
                <w:color w:val="000000"/>
                <w:lang w:val="en-US" w:eastAsia="en-US" w:bidi="en-US"/>
              </w:rPr>
              <w:t>a</w:t>
            </w:r>
            <w:proofErr w:type="gramEnd"/>
            <w:r w:rsidRPr="00560122">
              <w:rPr>
                <w:color w:val="000000"/>
                <w:lang w:val="en-US" w:eastAsia="en-US" w:bidi="en-US"/>
              </w:rPr>
              <w:t xml:space="preserve"> o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aduce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concordan</w:t>
            </w:r>
            <w:r w:rsidR="00560122" w:rsidRPr="00560122">
              <w:rPr>
                <w:color w:val="000000"/>
                <w:lang w:val="en-US" w:eastAsia="en-US" w:bidi="en-US"/>
              </w:rPr>
              <w:t>ță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cu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prevederile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art.37 din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Legea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nr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. 317 din 18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iulie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2003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privind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actele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normative ale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Guvernului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și</w:t>
            </w:r>
            <w:proofErr w:type="spellEnd"/>
            <w:r w:rsidR="00560122" w:rsidRPr="00560122">
              <w:rPr>
                <w:i/>
                <w:iCs/>
                <w:color w:val="000000"/>
                <w:lang w:val="en-US" w:eastAsia="en-US" w:bidi="en-US"/>
              </w:rPr>
              <w:t xml:space="preserve"> ale </w:t>
            </w:r>
            <w:proofErr w:type="spellStart"/>
            <w:r w:rsidR="00560122" w:rsidRPr="00560122">
              <w:rPr>
                <w:i/>
                <w:iCs/>
                <w:color w:val="000000"/>
                <w:lang w:val="en-US" w:eastAsia="en-US" w:bidi="en-US"/>
              </w:rPr>
              <w:t>altor</w:t>
            </w:r>
            <w:proofErr w:type="spellEnd"/>
            <w:r w:rsidR="00560122"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560122" w:rsidRPr="00560122">
              <w:rPr>
                <w:i/>
                <w:iCs/>
                <w:color w:val="000000"/>
                <w:lang w:val="en-US" w:eastAsia="en-US" w:bidi="en-US"/>
              </w:rPr>
              <w:t>autorităț</w:t>
            </w:r>
            <w:r w:rsidRPr="00560122">
              <w:rPr>
                <w:i/>
                <w:iCs/>
                <w:color w:val="000000"/>
                <w:lang w:val="en-US" w:eastAsia="en-US" w:bidi="en-US"/>
              </w:rPr>
              <w:t>i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ale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administra</w:t>
            </w:r>
            <w:r w:rsidR="00560122" w:rsidRPr="00560122">
              <w:rPr>
                <w:i/>
                <w:iCs/>
                <w:color w:val="000000"/>
                <w:lang w:val="en-US" w:eastAsia="en-US" w:bidi="en-US"/>
              </w:rPr>
              <w:t>ți</w:t>
            </w:r>
            <w:r w:rsidRPr="00560122">
              <w:rPr>
                <w:i/>
                <w:iCs/>
                <w:color w:val="000000"/>
                <w:lang w:val="en-US" w:eastAsia="en-US" w:bidi="en-US"/>
              </w:rPr>
              <w:t>ei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publice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centrale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i/>
                <w:iCs/>
                <w:color w:val="000000"/>
                <w:lang w:val="en-US" w:eastAsia="en-US" w:bidi="en-US"/>
              </w:rPr>
              <w:t>și</w:t>
            </w:r>
            <w:proofErr w:type="spellEnd"/>
            <w:r w:rsidRPr="00560122">
              <w:rPr>
                <w:i/>
                <w:iCs/>
                <w:color w:val="000000"/>
                <w:lang w:val="en-US" w:eastAsia="en-US" w:bidi="en-US"/>
              </w:rPr>
              <w:t xml:space="preserve"> locale</w:t>
            </w:r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și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fie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semnata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conducatorul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organului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specialitate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sau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locț</w:t>
            </w:r>
            <w:r w:rsidR="008D6D7A" w:rsidRPr="00560122">
              <w:rPr>
                <w:color w:val="000000"/>
                <w:lang w:val="en-US" w:eastAsia="en-US" w:bidi="en-US"/>
              </w:rPr>
              <w:t>i</w:t>
            </w:r>
            <w:r w:rsidRPr="00560122">
              <w:rPr>
                <w:color w:val="000000"/>
                <w:lang w:val="en-US" w:eastAsia="en-US" w:bidi="en-US"/>
              </w:rPr>
              <w:t>itorul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lui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>.</w:t>
            </w:r>
          </w:p>
          <w:p w:rsidR="00167CAA" w:rsidRPr="00560122" w:rsidRDefault="00167CAA" w:rsidP="00167CAA">
            <w:pPr>
              <w:widowControl w:val="0"/>
              <w:spacing w:line="322" w:lineRule="exact"/>
              <w:ind w:right="360" w:firstLine="720"/>
              <w:jc w:val="both"/>
              <w:rPr>
                <w:color w:val="000000"/>
                <w:lang w:val="en-US" w:eastAsia="en-US" w:bidi="en-US"/>
              </w:rPr>
            </w:pPr>
          </w:p>
        </w:tc>
        <w:tc>
          <w:tcPr>
            <w:tcW w:w="1440" w:type="dxa"/>
            <w:shd w:val="clear" w:color="auto" w:fill="auto"/>
          </w:tcPr>
          <w:p w:rsidR="00167CAA" w:rsidRPr="00560122" w:rsidRDefault="00560122" w:rsidP="00167CAA">
            <w:pPr>
              <w:tabs>
                <w:tab w:val="center" w:pos="702"/>
              </w:tabs>
              <w:rPr>
                <w:color w:val="000000"/>
                <w:lang w:val="en-US"/>
              </w:rPr>
            </w:pPr>
            <w:r w:rsidRPr="00560122">
              <w:rPr>
                <w:color w:val="000000"/>
                <w:lang w:val="en-US"/>
              </w:rPr>
              <w:t xml:space="preserve">Se </w:t>
            </w:r>
            <w:proofErr w:type="spellStart"/>
            <w:r w:rsidRPr="00560122">
              <w:rPr>
                <w:color w:val="000000"/>
                <w:lang w:val="en-US"/>
              </w:rPr>
              <w:t>acceptă</w:t>
            </w:r>
            <w:proofErr w:type="spellEnd"/>
          </w:p>
        </w:tc>
        <w:tc>
          <w:tcPr>
            <w:tcW w:w="3751" w:type="dxa"/>
            <w:shd w:val="clear" w:color="auto" w:fill="auto"/>
          </w:tcPr>
          <w:p w:rsidR="00167CAA" w:rsidRPr="00560122" w:rsidRDefault="00560122" w:rsidP="00167CAA">
            <w:pPr>
              <w:rPr>
                <w:lang w:val="ro-RO"/>
              </w:rPr>
            </w:pPr>
            <w:r w:rsidRPr="00560122">
              <w:rPr>
                <w:lang w:val="ro-RO"/>
              </w:rPr>
              <w:t>Este semnată nota informativă la proiectul în cauză</w:t>
            </w:r>
          </w:p>
        </w:tc>
      </w:tr>
      <w:tr w:rsidR="00167CAA" w:rsidRPr="00560122" w:rsidTr="007C773A">
        <w:trPr>
          <w:trHeight w:val="240"/>
        </w:trPr>
        <w:tc>
          <w:tcPr>
            <w:tcW w:w="693" w:type="dxa"/>
            <w:shd w:val="clear" w:color="auto" w:fill="auto"/>
          </w:tcPr>
          <w:p w:rsidR="00167CAA" w:rsidRPr="005F67A4" w:rsidRDefault="00167CAA" w:rsidP="00167CAA">
            <w:pPr>
              <w:jc w:val="center"/>
              <w:rPr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:rsidR="00167CAA" w:rsidRPr="0040022A" w:rsidRDefault="00167CAA" w:rsidP="00167CAA">
            <w:pPr>
              <w:rPr>
                <w:b/>
                <w:lang w:val="ro-RO"/>
              </w:rPr>
            </w:pPr>
          </w:p>
        </w:tc>
        <w:tc>
          <w:tcPr>
            <w:tcW w:w="7499" w:type="dxa"/>
            <w:shd w:val="clear" w:color="auto" w:fill="auto"/>
          </w:tcPr>
          <w:p w:rsidR="008D6D7A" w:rsidRPr="00560122" w:rsidRDefault="00560122" w:rsidP="00560122">
            <w:pPr>
              <w:widowControl w:val="0"/>
              <w:spacing w:line="322" w:lineRule="exact"/>
              <w:jc w:val="both"/>
              <w:rPr>
                <w:color w:val="000000"/>
                <w:lang w:val="en-US" w:eastAsia="en-US" w:bidi="en-US"/>
              </w:rPr>
            </w:pPr>
            <w:proofErr w:type="spellStart"/>
            <w:r w:rsidRPr="00560122">
              <w:rPr>
                <w:color w:val="000000"/>
                <w:lang w:val="en-US" w:eastAsia="en-US" w:bidi="en-US"/>
              </w:rPr>
              <w:t>Î</w:t>
            </w:r>
            <w:r w:rsidR="008D6D7A" w:rsidRPr="00560122">
              <w:rPr>
                <w:color w:val="000000"/>
                <w:lang w:val="en-US" w:eastAsia="en-US" w:bidi="en-US"/>
              </w:rPr>
              <w:t>nainte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de a fi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prezentat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Ministerului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Justiției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spre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avizare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, in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conformitate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cu art. 38 al </w:t>
            </w:r>
            <w:proofErr w:type="spellStart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>Legii</w:t>
            </w:r>
            <w:proofErr w:type="spellEnd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>nr</w:t>
            </w:r>
            <w:proofErr w:type="spellEnd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 xml:space="preserve">. 317-XV din 18 </w:t>
            </w:r>
            <w:proofErr w:type="spellStart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>iulie</w:t>
            </w:r>
            <w:proofErr w:type="spellEnd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 xml:space="preserve"> 2003,</w:t>
            </w:r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proiectul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de act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normativ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se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avizeaza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, in mod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obligatoriu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, de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autorit</w:t>
            </w:r>
            <w:r w:rsidRPr="00560122">
              <w:rPr>
                <w:color w:val="000000"/>
                <w:lang w:val="en-US" w:eastAsia="en-US" w:bidi="en-US"/>
              </w:rPr>
              <w:t>ăți</w:t>
            </w:r>
            <w:r w:rsidR="008D6D7A" w:rsidRPr="00560122">
              <w:rPr>
                <w:color w:val="000000"/>
                <w:lang w:val="en-US" w:eastAsia="en-US" w:bidi="en-US"/>
              </w:rPr>
              <w:t>le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și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institu</w:t>
            </w:r>
            <w:r w:rsidRPr="00560122">
              <w:rPr>
                <w:color w:val="000000"/>
                <w:lang w:val="en-US" w:eastAsia="en-US" w:bidi="en-US"/>
              </w:rPr>
              <w:t>ți</w:t>
            </w:r>
            <w:r w:rsidR="008D6D7A" w:rsidRPr="00560122">
              <w:rPr>
                <w:color w:val="000000"/>
                <w:lang w:val="en-US" w:eastAsia="en-US" w:bidi="en-US"/>
              </w:rPr>
              <w:t>ile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implicate direct in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soluționarea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problemelor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incluse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proiect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și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alte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autorități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și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instituiți</w:t>
            </w:r>
            <w:r w:rsidRPr="00560122">
              <w:rPr>
                <w:color w:val="000000"/>
                <w:lang w:val="en-US" w:eastAsia="en-US" w:bidi="en-US"/>
              </w:rPr>
              <w:t>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interesate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.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Urmare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definitiv</w:t>
            </w:r>
            <w:r w:rsidRPr="00560122">
              <w:rPr>
                <w:color w:val="000000"/>
                <w:lang w:val="en-US" w:eastAsia="en-US" w:bidi="en-US"/>
              </w:rPr>
              <w:t>ă</w:t>
            </w:r>
            <w:r w:rsidR="008D6D7A" w:rsidRPr="00560122">
              <w:rPr>
                <w:color w:val="000000"/>
                <w:lang w:val="en-US" w:eastAsia="en-US" w:bidi="en-US"/>
              </w:rPr>
              <w:t>rii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baza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avizelor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proiectul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se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supune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unei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expertize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anticorupție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pentru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a se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verifica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daca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corespunde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standardelor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anticorup</w:t>
            </w:r>
            <w:r w:rsidRPr="00560122">
              <w:rPr>
                <w:color w:val="000000"/>
                <w:lang w:val="en-US" w:eastAsia="en-US" w:bidi="en-US"/>
              </w:rPr>
              <w:t>ți</w:t>
            </w:r>
            <w:r w:rsidR="008D6D7A" w:rsidRPr="00560122">
              <w:rPr>
                <w:color w:val="000000"/>
                <w:lang w:val="en-US" w:eastAsia="en-US" w:bidi="en-US"/>
              </w:rPr>
              <w:t>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na</w:t>
            </w:r>
            <w:r w:rsidRPr="00560122">
              <w:rPr>
                <w:color w:val="000000"/>
                <w:lang w:val="en-US" w:eastAsia="en-US" w:bidi="en-US"/>
              </w:rPr>
              <w:t>ț</w:t>
            </w:r>
            <w:r w:rsidR="008D6D7A" w:rsidRPr="00560122">
              <w:rPr>
                <w:color w:val="000000"/>
                <w:lang w:val="en-US" w:eastAsia="en-US" w:bidi="en-US"/>
              </w:rPr>
              <w:t>onale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și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internațonale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,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precum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și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pentru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preveni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aparipa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noi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reglementari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care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favorizeaza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sau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pot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favoriza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color w:val="000000"/>
                <w:lang w:val="en-US" w:eastAsia="en-US" w:bidi="en-US"/>
              </w:rPr>
              <w:t>corupția</w:t>
            </w:r>
            <w:proofErr w:type="spellEnd"/>
            <w:r w:rsidR="008D6D7A" w:rsidRPr="00560122">
              <w:rPr>
                <w:color w:val="000000"/>
                <w:lang w:val="en-US" w:eastAsia="en-US" w:bidi="en-US"/>
              </w:rPr>
              <w:t xml:space="preserve"> (art. 41 din </w:t>
            </w:r>
            <w:proofErr w:type="spellStart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>Legea</w:t>
            </w:r>
            <w:proofErr w:type="spellEnd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>nr</w:t>
            </w:r>
            <w:proofErr w:type="spellEnd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 xml:space="preserve">. 317-XV din 18 </w:t>
            </w:r>
            <w:proofErr w:type="spellStart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>iulie</w:t>
            </w:r>
            <w:proofErr w:type="spellEnd"/>
            <w:r w:rsidR="008D6D7A" w:rsidRPr="00560122">
              <w:rPr>
                <w:i/>
                <w:iCs/>
                <w:color w:val="000000"/>
                <w:lang w:val="en-US" w:eastAsia="en-US" w:bidi="en-US"/>
              </w:rPr>
              <w:t xml:space="preserve"> 2003).</w:t>
            </w:r>
          </w:p>
          <w:p w:rsidR="00167CAA" w:rsidRPr="00560122" w:rsidRDefault="00167CAA" w:rsidP="00167CAA">
            <w:pPr>
              <w:widowControl w:val="0"/>
              <w:spacing w:line="322" w:lineRule="exact"/>
              <w:ind w:right="360" w:firstLine="720"/>
              <w:jc w:val="both"/>
              <w:rPr>
                <w:color w:val="000000"/>
                <w:lang w:val="en-US" w:eastAsia="en-US" w:bidi="en-US"/>
              </w:rPr>
            </w:pPr>
          </w:p>
        </w:tc>
        <w:tc>
          <w:tcPr>
            <w:tcW w:w="1440" w:type="dxa"/>
            <w:shd w:val="clear" w:color="auto" w:fill="auto"/>
          </w:tcPr>
          <w:p w:rsidR="00167CAA" w:rsidRPr="00560122" w:rsidRDefault="008D6D7A" w:rsidP="00167CAA">
            <w:pPr>
              <w:tabs>
                <w:tab w:val="center" w:pos="702"/>
              </w:tabs>
              <w:rPr>
                <w:color w:val="000000"/>
                <w:lang w:val="ro-RO"/>
              </w:rPr>
            </w:pPr>
            <w:r w:rsidRPr="00560122">
              <w:rPr>
                <w:color w:val="000000"/>
                <w:lang w:val="ro-RO"/>
              </w:rPr>
              <w:t>Se acceptă</w:t>
            </w:r>
          </w:p>
        </w:tc>
        <w:tc>
          <w:tcPr>
            <w:tcW w:w="3751" w:type="dxa"/>
            <w:shd w:val="clear" w:color="auto" w:fill="auto"/>
          </w:tcPr>
          <w:p w:rsidR="00167CAA" w:rsidRPr="00560122" w:rsidRDefault="00560122" w:rsidP="00560122">
            <w:pPr>
              <w:rPr>
                <w:lang w:val="ro-RO"/>
              </w:rPr>
            </w:pPr>
            <w:r w:rsidRPr="00560122">
              <w:rPr>
                <w:lang w:val="ro-RO"/>
              </w:rPr>
              <w:t xml:space="preserve">Proiectul în cauză este adresat CNA pentru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expertiza</w:t>
            </w:r>
            <w:proofErr w:type="spellEnd"/>
            <w:r w:rsidRPr="00560122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560122">
              <w:rPr>
                <w:color w:val="000000"/>
                <w:lang w:val="en-US" w:eastAsia="en-US" w:bidi="en-US"/>
              </w:rPr>
              <w:t>anticorupție</w:t>
            </w:r>
            <w:proofErr w:type="spellEnd"/>
            <w:r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 w:bidi="en-US"/>
              </w:rPr>
              <w:t>și</w:t>
            </w:r>
            <w:proofErr w:type="spellEnd"/>
            <w:r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 w:bidi="en-US"/>
              </w:rPr>
              <w:t>va</w:t>
            </w:r>
            <w:proofErr w:type="spellEnd"/>
            <w:r>
              <w:rPr>
                <w:color w:val="000000"/>
                <w:lang w:val="en-US" w:eastAsia="en-US" w:bidi="en-US"/>
              </w:rPr>
              <w:t xml:space="preserve"> fi </w:t>
            </w:r>
            <w:proofErr w:type="spellStart"/>
            <w:r>
              <w:rPr>
                <w:color w:val="000000"/>
                <w:lang w:val="en-US" w:eastAsia="en-US" w:bidi="en-US"/>
              </w:rPr>
              <w:t>adresat</w:t>
            </w:r>
            <w:proofErr w:type="spellEnd"/>
            <w:r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 w:bidi="en-US"/>
              </w:rPr>
              <w:t>repetat</w:t>
            </w:r>
            <w:proofErr w:type="spellEnd"/>
            <w:r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 w:bidi="en-US"/>
              </w:rPr>
              <w:t>spre</w:t>
            </w:r>
            <w:proofErr w:type="spellEnd"/>
            <w:r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 w:bidi="en-US"/>
              </w:rPr>
              <w:t>avizare</w:t>
            </w:r>
            <w:proofErr w:type="spellEnd"/>
            <w:r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 w:bidi="en-US"/>
              </w:rPr>
              <w:t>Ministerului</w:t>
            </w:r>
            <w:proofErr w:type="spellEnd"/>
            <w:r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 w:bidi="en-US"/>
              </w:rPr>
              <w:t>Justiției</w:t>
            </w:r>
            <w:proofErr w:type="spellEnd"/>
          </w:p>
        </w:tc>
      </w:tr>
      <w:tr w:rsidR="008D6D7A" w:rsidRPr="0069193C" w:rsidTr="007C773A">
        <w:trPr>
          <w:trHeight w:val="240"/>
        </w:trPr>
        <w:tc>
          <w:tcPr>
            <w:tcW w:w="693" w:type="dxa"/>
            <w:shd w:val="clear" w:color="auto" w:fill="auto"/>
          </w:tcPr>
          <w:p w:rsidR="008D6D7A" w:rsidRPr="005F67A4" w:rsidRDefault="008D6D7A" w:rsidP="00167CAA">
            <w:pPr>
              <w:jc w:val="center"/>
              <w:rPr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:rsidR="008D6D7A" w:rsidRPr="0040022A" w:rsidRDefault="008D6D7A" w:rsidP="00167CAA">
            <w:pPr>
              <w:rPr>
                <w:b/>
                <w:lang w:val="ro-RO"/>
              </w:rPr>
            </w:pPr>
          </w:p>
        </w:tc>
        <w:tc>
          <w:tcPr>
            <w:tcW w:w="7499" w:type="dxa"/>
            <w:shd w:val="clear" w:color="auto" w:fill="auto"/>
          </w:tcPr>
          <w:p w:rsidR="008D6D7A" w:rsidRPr="009E0971" w:rsidRDefault="00560122" w:rsidP="00560122">
            <w:pPr>
              <w:widowControl w:val="0"/>
              <w:spacing w:line="322" w:lineRule="exact"/>
              <w:jc w:val="both"/>
              <w:rPr>
                <w:color w:val="000000"/>
                <w:lang w:val="en-US" w:eastAsia="en-US" w:bidi="en-US"/>
              </w:rPr>
            </w:pPr>
            <w:r w:rsidRPr="009E0971">
              <w:rPr>
                <w:color w:val="000000"/>
                <w:lang w:val="ro-RO" w:eastAsia="en-US" w:bidi="en-US"/>
              </w:rPr>
              <w:t>P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roiectul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constituie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unul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cu relevant UE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și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urmeaza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sa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corespunda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cerințelor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stabilite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Regulamentul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privind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mecanismul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armonizare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legislației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Republicii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Moldova cu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legislația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comunitara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,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aprobat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prin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Hotarirea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Guvernului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nr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. 1345 din 24 </w:t>
            </w:r>
            <w:proofErr w:type="spellStart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>noiembrie</w:t>
            </w:r>
            <w:proofErr w:type="spellEnd"/>
            <w:r w:rsidR="008D6D7A" w:rsidRPr="009E0971">
              <w:rPr>
                <w:i/>
                <w:iCs/>
                <w:color w:val="000000"/>
                <w:lang w:val="en-US" w:eastAsia="en-US" w:bidi="en-US"/>
              </w:rPr>
              <w:t xml:space="preserve"> 2006,</w:t>
            </w:r>
            <w:r w:rsidR="008D6D7A" w:rsidRPr="009E0971">
              <w:rPr>
                <w:color w:val="000000"/>
                <w:lang w:val="en-US" w:eastAsia="en-US" w:bidi="en-US"/>
              </w:rPr>
              <w:t xml:space="preserve"> in special in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ceea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ce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privește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intocmirea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obligatorie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Tabelului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de concordant a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proiectului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și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supunerea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acestuia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expertizei</w:t>
            </w:r>
            <w:proofErr w:type="spellEnd"/>
            <w:r w:rsidR="009E0971" w:rsidRPr="009E0971">
              <w:rPr>
                <w:color w:val="000000"/>
                <w:lang w:val="en-US" w:eastAsia="en-US" w:bidi="en-US"/>
              </w:rPr>
              <w:t xml:space="preserve"> </w:t>
            </w:r>
            <w:r w:rsidR="008D6D7A" w:rsidRPr="009E0971">
              <w:rPr>
                <w:color w:val="000000"/>
                <w:lang w:val="en-US" w:eastAsia="en-US" w:bidi="en-US"/>
              </w:rPr>
              <w:t xml:space="preserve">de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compatibilitate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Centrului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Armonizare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Legislapei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. In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acest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context,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expunem</w:t>
            </w:r>
            <w:proofErr w:type="spellEnd"/>
            <w:r w:rsidR="009E0971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necesitatea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coordonarii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proiectului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si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cu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Centrul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Armonizare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 xml:space="preserve"> a </w:t>
            </w:r>
            <w:proofErr w:type="spellStart"/>
            <w:r w:rsidR="008D6D7A" w:rsidRPr="009E0971">
              <w:rPr>
                <w:color w:val="000000"/>
                <w:lang w:val="en-US" w:eastAsia="en-US" w:bidi="en-US"/>
              </w:rPr>
              <w:t>Legislapei</w:t>
            </w:r>
            <w:proofErr w:type="spellEnd"/>
            <w:r w:rsidR="008D6D7A" w:rsidRPr="009E0971">
              <w:rPr>
                <w:color w:val="000000"/>
                <w:lang w:val="en-US" w:eastAsia="en-US" w:bidi="en-US"/>
              </w:rPr>
              <w:t>.</w:t>
            </w:r>
          </w:p>
          <w:p w:rsidR="008D6D7A" w:rsidRPr="009E0971" w:rsidRDefault="008D6D7A" w:rsidP="009E0971">
            <w:pPr>
              <w:widowControl w:val="0"/>
              <w:spacing w:line="322" w:lineRule="exact"/>
              <w:jc w:val="both"/>
              <w:rPr>
                <w:color w:val="000000"/>
                <w:lang w:val="en-US" w:eastAsia="en-US" w:bidi="en-US"/>
              </w:rPr>
            </w:pPr>
            <w:proofErr w:type="spellStart"/>
            <w:r w:rsidRPr="009E0971">
              <w:rPr>
                <w:color w:val="000000"/>
                <w:lang w:val="en-US" w:eastAsia="en-US" w:bidi="en-US"/>
              </w:rPr>
              <w:t>Suplimentar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, pct. 22 din </w:t>
            </w:r>
            <w:proofErr w:type="spellStart"/>
            <w:r w:rsidRPr="009E0971">
              <w:rPr>
                <w:i/>
                <w:iCs/>
                <w:color w:val="000000"/>
                <w:lang w:val="en-US" w:eastAsia="en-US" w:bidi="en-US"/>
              </w:rPr>
              <w:t>Regulamentul</w:t>
            </w:r>
            <w:proofErr w:type="spellEnd"/>
            <w:r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i/>
                <w:iCs/>
                <w:color w:val="000000"/>
                <w:lang w:val="en-US" w:eastAsia="en-US" w:bidi="en-US"/>
              </w:rPr>
              <w:t>privind</w:t>
            </w:r>
            <w:proofErr w:type="spellEnd"/>
            <w:r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i/>
                <w:iCs/>
                <w:color w:val="000000"/>
                <w:lang w:val="en-US" w:eastAsia="en-US" w:bidi="en-US"/>
              </w:rPr>
              <w:t>mecanismul</w:t>
            </w:r>
            <w:proofErr w:type="spellEnd"/>
            <w:r w:rsidRPr="009E0971">
              <w:rPr>
                <w:i/>
                <w:iCs/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9E0971">
              <w:rPr>
                <w:i/>
                <w:iCs/>
                <w:color w:val="000000"/>
                <w:lang w:val="en-US" w:eastAsia="en-US" w:bidi="en-US"/>
              </w:rPr>
              <w:t>armonizare</w:t>
            </w:r>
            <w:proofErr w:type="spellEnd"/>
            <w:r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i/>
                <w:iCs/>
                <w:color w:val="000000"/>
                <w:lang w:val="en-US" w:eastAsia="en-US" w:bidi="en-US"/>
              </w:rPr>
              <w:t>alegislapei</w:t>
            </w:r>
            <w:proofErr w:type="spellEnd"/>
            <w:r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i/>
                <w:iCs/>
                <w:color w:val="000000"/>
                <w:lang w:val="en-US" w:eastAsia="en-US" w:bidi="en-US"/>
              </w:rPr>
              <w:t>Republicii</w:t>
            </w:r>
            <w:proofErr w:type="spellEnd"/>
            <w:r w:rsidRPr="009E0971">
              <w:rPr>
                <w:i/>
                <w:iCs/>
                <w:color w:val="000000"/>
                <w:lang w:val="en-US" w:eastAsia="en-US" w:bidi="en-US"/>
              </w:rPr>
              <w:t xml:space="preserve"> Moldova cu </w:t>
            </w:r>
            <w:proofErr w:type="spellStart"/>
            <w:r w:rsidRPr="009E0971">
              <w:rPr>
                <w:i/>
                <w:iCs/>
                <w:color w:val="000000"/>
                <w:lang w:val="en-US" w:eastAsia="en-US" w:bidi="en-US"/>
              </w:rPr>
              <w:t>legislapa</w:t>
            </w:r>
            <w:proofErr w:type="spellEnd"/>
            <w:r w:rsidRPr="009E0971">
              <w:rPr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i/>
                <w:iCs/>
                <w:color w:val="000000"/>
                <w:lang w:val="en-US" w:eastAsia="en-US" w:bidi="en-US"/>
              </w:rPr>
              <w:t>comunitara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prevede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expres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ca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lastRenderedPageBreak/>
              <w:t>toate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proiectele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acte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normative elaborate in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vederea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transpunerii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normelor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Uniunii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Europene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in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legisla</w:t>
            </w:r>
            <w:r w:rsidR="009E0971" w:rsidRPr="009E0971">
              <w:rPr>
                <w:color w:val="000000"/>
                <w:lang w:val="en-US" w:eastAsia="en-US" w:bidi="en-US"/>
              </w:rPr>
              <w:t>ți</w:t>
            </w:r>
            <w:r w:rsidRPr="009E0971">
              <w:rPr>
                <w:color w:val="000000"/>
                <w:lang w:val="en-US" w:eastAsia="en-US" w:bidi="en-US"/>
              </w:rPr>
              <w:t>a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na</w:t>
            </w:r>
            <w:r w:rsidR="009E0971" w:rsidRPr="009E0971">
              <w:rPr>
                <w:color w:val="000000"/>
                <w:lang w:val="en-US" w:eastAsia="en-US" w:bidi="en-US"/>
              </w:rPr>
              <w:t>ți</w:t>
            </w:r>
            <w:r w:rsidRPr="009E0971">
              <w:rPr>
                <w:color w:val="000000"/>
                <w:lang w:val="en-US" w:eastAsia="en-US" w:bidi="en-US"/>
              </w:rPr>
              <w:t>onala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necesita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a fi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avizate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de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catre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Ministerul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Afacerilor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Exteme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si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Integrarii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9E0971">
              <w:rPr>
                <w:color w:val="000000"/>
                <w:lang w:val="en-US" w:eastAsia="en-US" w:bidi="en-US"/>
              </w:rPr>
              <w:t>Europene</w:t>
            </w:r>
            <w:proofErr w:type="spellEnd"/>
            <w:r w:rsidRPr="009E0971">
              <w:rPr>
                <w:color w:val="000000"/>
                <w:lang w:val="en-US" w:eastAsia="en-US" w:bidi="en-US"/>
              </w:rPr>
              <w:t>.</w:t>
            </w:r>
          </w:p>
          <w:p w:rsidR="008D6D7A" w:rsidRPr="008D6D7A" w:rsidRDefault="008D6D7A" w:rsidP="008D6D7A">
            <w:pPr>
              <w:widowControl w:val="0"/>
              <w:spacing w:line="322" w:lineRule="exact"/>
              <w:ind w:firstLine="740"/>
              <w:jc w:val="both"/>
              <w:rPr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40" w:type="dxa"/>
            <w:shd w:val="clear" w:color="auto" w:fill="auto"/>
          </w:tcPr>
          <w:p w:rsidR="008D6D7A" w:rsidRDefault="009E0971" w:rsidP="00167CAA">
            <w:pPr>
              <w:tabs>
                <w:tab w:val="center" w:pos="702"/>
              </w:tabs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lastRenderedPageBreak/>
              <w:t>Se acceptă</w:t>
            </w:r>
          </w:p>
        </w:tc>
        <w:tc>
          <w:tcPr>
            <w:tcW w:w="3751" w:type="dxa"/>
            <w:shd w:val="clear" w:color="auto" w:fill="auto"/>
          </w:tcPr>
          <w:p w:rsidR="008D6D7A" w:rsidRPr="005F67A4" w:rsidRDefault="009E0971" w:rsidP="00167CAA">
            <w:pPr>
              <w:rPr>
                <w:lang w:val="ro-RO"/>
              </w:rPr>
            </w:pPr>
            <w:r>
              <w:rPr>
                <w:lang w:val="ro-RO"/>
              </w:rPr>
              <w:t>A fost elaborat Tabelul de concordanță, anexat cu  transmiterea repetată a proiectului la avizare</w:t>
            </w:r>
          </w:p>
        </w:tc>
      </w:tr>
    </w:tbl>
    <w:p w:rsidR="008465B6" w:rsidRPr="005F67A4" w:rsidRDefault="008465B6" w:rsidP="002A5B68">
      <w:pPr>
        <w:ind w:hanging="284"/>
        <w:jc w:val="center"/>
        <w:rPr>
          <w:color w:val="FF0000"/>
          <w:sz w:val="28"/>
          <w:szCs w:val="28"/>
          <w:lang w:val="ro-RO"/>
        </w:rPr>
      </w:pPr>
    </w:p>
    <w:sectPr w:rsidR="008465B6" w:rsidRPr="005F67A4" w:rsidSect="00F33BEE">
      <w:pgSz w:w="16838" w:h="11906" w:orient="landscape"/>
      <w:pgMar w:top="851" w:right="680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8A8"/>
    <w:multiLevelType w:val="hybridMultilevel"/>
    <w:tmpl w:val="E71A719C"/>
    <w:lvl w:ilvl="0" w:tplc="DAA23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56C1F"/>
    <w:multiLevelType w:val="hybridMultilevel"/>
    <w:tmpl w:val="8DD4749E"/>
    <w:lvl w:ilvl="0" w:tplc="DCFC3A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F44D1"/>
    <w:multiLevelType w:val="hybridMultilevel"/>
    <w:tmpl w:val="12606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546E5"/>
    <w:multiLevelType w:val="multilevel"/>
    <w:tmpl w:val="90825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n-US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B6"/>
    <w:rsid w:val="0000540E"/>
    <w:rsid w:val="00032E07"/>
    <w:rsid w:val="00046617"/>
    <w:rsid w:val="0004674B"/>
    <w:rsid w:val="00064BBA"/>
    <w:rsid w:val="0007342D"/>
    <w:rsid w:val="000758EC"/>
    <w:rsid w:val="0008349F"/>
    <w:rsid w:val="0009308C"/>
    <w:rsid w:val="0009796D"/>
    <w:rsid w:val="000A3619"/>
    <w:rsid w:val="000B2E48"/>
    <w:rsid w:val="000D5805"/>
    <w:rsid w:val="000D678C"/>
    <w:rsid w:val="000E3B1F"/>
    <w:rsid w:val="000E57D0"/>
    <w:rsid w:val="000F363A"/>
    <w:rsid w:val="00107320"/>
    <w:rsid w:val="00107DAF"/>
    <w:rsid w:val="00111084"/>
    <w:rsid w:val="00112E51"/>
    <w:rsid w:val="001356E9"/>
    <w:rsid w:val="0013610F"/>
    <w:rsid w:val="00146D42"/>
    <w:rsid w:val="00151C09"/>
    <w:rsid w:val="00166C26"/>
    <w:rsid w:val="00167CAA"/>
    <w:rsid w:val="001738D8"/>
    <w:rsid w:val="0017457B"/>
    <w:rsid w:val="001968E4"/>
    <w:rsid w:val="001A3ACC"/>
    <w:rsid w:val="001A55A1"/>
    <w:rsid w:val="001B0B00"/>
    <w:rsid w:val="001D5F3F"/>
    <w:rsid w:val="001F64E1"/>
    <w:rsid w:val="001F7940"/>
    <w:rsid w:val="002123B7"/>
    <w:rsid w:val="00212A04"/>
    <w:rsid w:val="00223178"/>
    <w:rsid w:val="00231EFE"/>
    <w:rsid w:val="00236760"/>
    <w:rsid w:val="00250938"/>
    <w:rsid w:val="0025571F"/>
    <w:rsid w:val="00261311"/>
    <w:rsid w:val="00290B34"/>
    <w:rsid w:val="00295EA4"/>
    <w:rsid w:val="002A5B68"/>
    <w:rsid w:val="002D46A2"/>
    <w:rsid w:val="002E65DE"/>
    <w:rsid w:val="002F60A2"/>
    <w:rsid w:val="00316D6D"/>
    <w:rsid w:val="00321785"/>
    <w:rsid w:val="003405E3"/>
    <w:rsid w:val="003460F2"/>
    <w:rsid w:val="00360215"/>
    <w:rsid w:val="0036204E"/>
    <w:rsid w:val="0037314C"/>
    <w:rsid w:val="00382FF3"/>
    <w:rsid w:val="00395D3C"/>
    <w:rsid w:val="003C7E5C"/>
    <w:rsid w:val="003F3824"/>
    <w:rsid w:val="003F3A1F"/>
    <w:rsid w:val="003F4FDD"/>
    <w:rsid w:val="0040022A"/>
    <w:rsid w:val="0040352B"/>
    <w:rsid w:val="004162D6"/>
    <w:rsid w:val="00442ACD"/>
    <w:rsid w:val="00452A14"/>
    <w:rsid w:val="004530BC"/>
    <w:rsid w:val="00456CF8"/>
    <w:rsid w:val="00462603"/>
    <w:rsid w:val="00486ED1"/>
    <w:rsid w:val="00493723"/>
    <w:rsid w:val="004A07E2"/>
    <w:rsid w:val="004C4992"/>
    <w:rsid w:val="004D3AE0"/>
    <w:rsid w:val="004E1F40"/>
    <w:rsid w:val="00501000"/>
    <w:rsid w:val="00520C78"/>
    <w:rsid w:val="00545009"/>
    <w:rsid w:val="005460CB"/>
    <w:rsid w:val="00547934"/>
    <w:rsid w:val="005509A1"/>
    <w:rsid w:val="00553FA8"/>
    <w:rsid w:val="00560122"/>
    <w:rsid w:val="005672DC"/>
    <w:rsid w:val="00573151"/>
    <w:rsid w:val="00577B9C"/>
    <w:rsid w:val="00597684"/>
    <w:rsid w:val="005A193B"/>
    <w:rsid w:val="005A3FF2"/>
    <w:rsid w:val="005C5D7F"/>
    <w:rsid w:val="005E5B2A"/>
    <w:rsid w:val="005F0B0A"/>
    <w:rsid w:val="005F67A4"/>
    <w:rsid w:val="005F76D4"/>
    <w:rsid w:val="00613CF5"/>
    <w:rsid w:val="0065200B"/>
    <w:rsid w:val="00656DF9"/>
    <w:rsid w:val="0066511F"/>
    <w:rsid w:val="006774AE"/>
    <w:rsid w:val="006845E4"/>
    <w:rsid w:val="0069193C"/>
    <w:rsid w:val="00693C4D"/>
    <w:rsid w:val="006A3744"/>
    <w:rsid w:val="006C7347"/>
    <w:rsid w:val="006E1409"/>
    <w:rsid w:val="006E4121"/>
    <w:rsid w:val="006F6698"/>
    <w:rsid w:val="00711A8F"/>
    <w:rsid w:val="00747ED4"/>
    <w:rsid w:val="00756C77"/>
    <w:rsid w:val="00770DDB"/>
    <w:rsid w:val="0078682B"/>
    <w:rsid w:val="00795741"/>
    <w:rsid w:val="007A60B2"/>
    <w:rsid w:val="007B6A56"/>
    <w:rsid w:val="007C773A"/>
    <w:rsid w:val="007D7294"/>
    <w:rsid w:val="007E4020"/>
    <w:rsid w:val="007F2F5C"/>
    <w:rsid w:val="00802740"/>
    <w:rsid w:val="00822FB7"/>
    <w:rsid w:val="00827A9F"/>
    <w:rsid w:val="00841661"/>
    <w:rsid w:val="008465B6"/>
    <w:rsid w:val="00847D10"/>
    <w:rsid w:val="00860F90"/>
    <w:rsid w:val="00864B53"/>
    <w:rsid w:val="008A01BF"/>
    <w:rsid w:val="008B5583"/>
    <w:rsid w:val="008C399D"/>
    <w:rsid w:val="008C6935"/>
    <w:rsid w:val="008D6D7A"/>
    <w:rsid w:val="00905B1E"/>
    <w:rsid w:val="009124BD"/>
    <w:rsid w:val="009160B7"/>
    <w:rsid w:val="0092035F"/>
    <w:rsid w:val="0094355F"/>
    <w:rsid w:val="009556B1"/>
    <w:rsid w:val="009565BF"/>
    <w:rsid w:val="009600B8"/>
    <w:rsid w:val="0096681C"/>
    <w:rsid w:val="009715B3"/>
    <w:rsid w:val="00980FB9"/>
    <w:rsid w:val="009A5606"/>
    <w:rsid w:val="009B2674"/>
    <w:rsid w:val="009B2CEB"/>
    <w:rsid w:val="009C3C74"/>
    <w:rsid w:val="009C624A"/>
    <w:rsid w:val="009D4F7B"/>
    <w:rsid w:val="009E0971"/>
    <w:rsid w:val="009E1676"/>
    <w:rsid w:val="009F26C9"/>
    <w:rsid w:val="009F2A31"/>
    <w:rsid w:val="009F5097"/>
    <w:rsid w:val="00A038B3"/>
    <w:rsid w:val="00A44959"/>
    <w:rsid w:val="00A47F19"/>
    <w:rsid w:val="00A63E9C"/>
    <w:rsid w:val="00A92563"/>
    <w:rsid w:val="00A93159"/>
    <w:rsid w:val="00A94331"/>
    <w:rsid w:val="00AC6F52"/>
    <w:rsid w:val="00AD095B"/>
    <w:rsid w:val="00AD1423"/>
    <w:rsid w:val="00AE04F2"/>
    <w:rsid w:val="00AE2E3D"/>
    <w:rsid w:val="00AE2E5A"/>
    <w:rsid w:val="00AF3387"/>
    <w:rsid w:val="00B03BDE"/>
    <w:rsid w:val="00B14DA5"/>
    <w:rsid w:val="00B16AFE"/>
    <w:rsid w:val="00B2629B"/>
    <w:rsid w:val="00B321D9"/>
    <w:rsid w:val="00B3520C"/>
    <w:rsid w:val="00B76066"/>
    <w:rsid w:val="00B85D36"/>
    <w:rsid w:val="00B90D5A"/>
    <w:rsid w:val="00BD12C0"/>
    <w:rsid w:val="00C142BC"/>
    <w:rsid w:val="00C4211F"/>
    <w:rsid w:val="00C45156"/>
    <w:rsid w:val="00C50F96"/>
    <w:rsid w:val="00C74579"/>
    <w:rsid w:val="00C82441"/>
    <w:rsid w:val="00C85178"/>
    <w:rsid w:val="00C95AE9"/>
    <w:rsid w:val="00CA532B"/>
    <w:rsid w:val="00CA5B00"/>
    <w:rsid w:val="00CB058C"/>
    <w:rsid w:val="00CD0ABC"/>
    <w:rsid w:val="00CD4889"/>
    <w:rsid w:val="00CF32D2"/>
    <w:rsid w:val="00D2035A"/>
    <w:rsid w:val="00D24848"/>
    <w:rsid w:val="00D42DE6"/>
    <w:rsid w:val="00D439EC"/>
    <w:rsid w:val="00D4614A"/>
    <w:rsid w:val="00D47573"/>
    <w:rsid w:val="00D50D7A"/>
    <w:rsid w:val="00D53457"/>
    <w:rsid w:val="00D626A2"/>
    <w:rsid w:val="00D654F9"/>
    <w:rsid w:val="00D768C3"/>
    <w:rsid w:val="00D809EC"/>
    <w:rsid w:val="00D87176"/>
    <w:rsid w:val="00D90FA2"/>
    <w:rsid w:val="00D96BAE"/>
    <w:rsid w:val="00DB2B56"/>
    <w:rsid w:val="00DC75E2"/>
    <w:rsid w:val="00DE175E"/>
    <w:rsid w:val="00DE6136"/>
    <w:rsid w:val="00E000E5"/>
    <w:rsid w:val="00E02C3C"/>
    <w:rsid w:val="00E5028E"/>
    <w:rsid w:val="00E5369E"/>
    <w:rsid w:val="00E66394"/>
    <w:rsid w:val="00E74999"/>
    <w:rsid w:val="00E8365F"/>
    <w:rsid w:val="00E83A81"/>
    <w:rsid w:val="00E87265"/>
    <w:rsid w:val="00E910D3"/>
    <w:rsid w:val="00E9146E"/>
    <w:rsid w:val="00E94A55"/>
    <w:rsid w:val="00E94F04"/>
    <w:rsid w:val="00EA4C52"/>
    <w:rsid w:val="00EC0527"/>
    <w:rsid w:val="00EC40A5"/>
    <w:rsid w:val="00F23EC6"/>
    <w:rsid w:val="00F25FAE"/>
    <w:rsid w:val="00F33BEE"/>
    <w:rsid w:val="00F425F7"/>
    <w:rsid w:val="00F46530"/>
    <w:rsid w:val="00F61317"/>
    <w:rsid w:val="00F6336F"/>
    <w:rsid w:val="00F71726"/>
    <w:rsid w:val="00F755A8"/>
    <w:rsid w:val="00F75988"/>
    <w:rsid w:val="00F851CD"/>
    <w:rsid w:val="00FD0CFF"/>
    <w:rsid w:val="00FE4FA5"/>
    <w:rsid w:val="00FF0F02"/>
    <w:rsid w:val="00FF23A7"/>
    <w:rsid w:val="00FF3A5B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B6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8465B6"/>
    <w:pPr>
      <w:jc w:val="center"/>
    </w:pPr>
    <w:rPr>
      <w:b/>
      <w:sz w:val="28"/>
      <w:szCs w:val="20"/>
      <w:lang w:val="ro-RO"/>
    </w:rPr>
  </w:style>
  <w:style w:type="character" w:customStyle="1" w:styleId="a5">
    <w:name w:val="Название Знак"/>
    <w:basedOn w:val="a0"/>
    <w:link w:val="a4"/>
    <w:rsid w:val="008465B6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6">
    <w:name w:val="Normal (Web)"/>
    <w:basedOn w:val="a"/>
    <w:uiPriority w:val="99"/>
    <w:rsid w:val="008465B6"/>
    <w:pPr>
      <w:ind w:firstLine="567"/>
      <w:jc w:val="both"/>
    </w:pPr>
  </w:style>
  <w:style w:type="paragraph" w:customStyle="1" w:styleId="tt">
    <w:name w:val="tt"/>
    <w:basedOn w:val="a"/>
    <w:rsid w:val="008465B6"/>
    <w:pPr>
      <w:jc w:val="center"/>
    </w:pPr>
    <w:rPr>
      <w:b/>
      <w:bCs/>
    </w:rPr>
  </w:style>
  <w:style w:type="paragraph" w:customStyle="1" w:styleId="cn">
    <w:name w:val="cn"/>
    <w:basedOn w:val="a"/>
    <w:rsid w:val="008465B6"/>
    <w:pPr>
      <w:jc w:val="center"/>
    </w:pPr>
  </w:style>
  <w:style w:type="paragraph" w:customStyle="1" w:styleId="CharChar1">
    <w:name w:val="Char Char1"/>
    <w:basedOn w:val="a"/>
    <w:rsid w:val="008465B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7">
    <w:name w:val="header"/>
    <w:basedOn w:val="a"/>
    <w:link w:val="a8"/>
    <w:rsid w:val="00846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46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465B6"/>
  </w:style>
  <w:style w:type="paragraph" w:styleId="HTML">
    <w:name w:val="HTML Preformatted"/>
    <w:basedOn w:val="a"/>
    <w:link w:val="HTML0"/>
    <w:rsid w:val="008465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465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8465B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8465B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46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8465B6"/>
    <w:pPr>
      <w:jc w:val="center"/>
    </w:pPr>
    <w:rPr>
      <w:i/>
      <w:iCs/>
      <w:color w:val="663300"/>
      <w:sz w:val="20"/>
      <w:szCs w:val="20"/>
    </w:rPr>
  </w:style>
  <w:style w:type="character" w:customStyle="1" w:styleId="docheader1">
    <w:name w:val="doc_header1"/>
    <w:rsid w:val="008465B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8465B6"/>
    <w:pPr>
      <w:ind w:left="708"/>
    </w:pPr>
    <w:rPr>
      <w:rFonts w:ascii="Calibri" w:hAnsi="Calibri" w:cs="Calibri"/>
      <w:lang w:val="bg-BG" w:eastAsia="bg-BG"/>
    </w:rPr>
  </w:style>
  <w:style w:type="paragraph" w:styleId="2">
    <w:name w:val="Body Text 2"/>
    <w:basedOn w:val="a"/>
    <w:link w:val="20"/>
    <w:rsid w:val="008465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46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465B6"/>
    <w:pPr>
      <w:widowControl w:val="0"/>
      <w:autoSpaceDE w:val="0"/>
      <w:autoSpaceDN w:val="0"/>
      <w:adjustRightInd w:val="0"/>
      <w:spacing w:line="264" w:lineRule="exact"/>
      <w:jc w:val="both"/>
    </w:pPr>
    <w:rPr>
      <w:lang w:val="en-US" w:eastAsia="en-US"/>
    </w:rPr>
  </w:style>
  <w:style w:type="paragraph" w:customStyle="1" w:styleId="Style15">
    <w:name w:val="Style15"/>
    <w:basedOn w:val="a"/>
    <w:rsid w:val="008465B6"/>
    <w:pPr>
      <w:widowControl w:val="0"/>
      <w:autoSpaceDE w:val="0"/>
      <w:autoSpaceDN w:val="0"/>
      <w:adjustRightInd w:val="0"/>
      <w:spacing w:line="298" w:lineRule="exact"/>
      <w:ind w:firstLine="691"/>
    </w:pPr>
    <w:rPr>
      <w:lang w:val="en-US" w:eastAsia="en-US"/>
    </w:rPr>
  </w:style>
  <w:style w:type="character" w:customStyle="1" w:styleId="FontStyle34">
    <w:name w:val="Font Style34"/>
    <w:rsid w:val="008465B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8465B6"/>
    <w:pPr>
      <w:widowControl w:val="0"/>
      <w:autoSpaceDE w:val="0"/>
      <w:autoSpaceDN w:val="0"/>
      <w:adjustRightInd w:val="0"/>
      <w:spacing w:line="298" w:lineRule="exact"/>
    </w:pPr>
    <w:rPr>
      <w:lang w:val="en-US" w:eastAsia="en-US"/>
    </w:rPr>
  </w:style>
  <w:style w:type="paragraph" w:customStyle="1" w:styleId="Style2">
    <w:name w:val="Style2"/>
    <w:basedOn w:val="a"/>
    <w:rsid w:val="008465B6"/>
    <w:pPr>
      <w:widowControl w:val="0"/>
      <w:autoSpaceDE w:val="0"/>
      <w:autoSpaceDN w:val="0"/>
      <w:adjustRightInd w:val="0"/>
      <w:spacing w:line="299" w:lineRule="exact"/>
      <w:ind w:firstLine="696"/>
    </w:pPr>
    <w:rPr>
      <w:lang w:val="en-US" w:eastAsia="en-US"/>
    </w:rPr>
  </w:style>
  <w:style w:type="paragraph" w:customStyle="1" w:styleId="Style3">
    <w:name w:val="Style3"/>
    <w:basedOn w:val="a"/>
    <w:rsid w:val="008465B6"/>
    <w:pPr>
      <w:widowControl w:val="0"/>
      <w:autoSpaceDE w:val="0"/>
      <w:autoSpaceDN w:val="0"/>
      <w:adjustRightInd w:val="0"/>
      <w:spacing w:line="299" w:lineRule="exact"/>
      <w:ind w:firstLine="672"/>
      <w:jc w:val="both"/>
    </w:pPr>
    <w:rPr>
      <w:lang w:val="en-US" w:eastAsia="en-US"/>
    </w:rPr>
  </w:style>
  <w:style w:type="paragraph" w:customStyle="1" w:styleId="Style4">
    <w:name w:val="Style4"/>
    <w:basedOn w:val="a"/>
    <w:rsid w:val="008465B6"/>
    <w:pPr>
      <w:widowControl w:val="0"/>
      <w:autoSpaceDE w:val="0"/>
      <w:autoSpaceDN w:val="0"/>
      <w:adjustRightInd w:val="0"/>
      <w:spacing w:line="299" w:lineRule="exact"/>
      <w:ind w:firstLine="518"/>
      <w:jc w:val="both"/>
    </w:pPr>
    <w:rPr>
      <w:lang w:val="en-US" w:eastAsia="en-US"/>
    </w:rPr>
  </w:style>
  <w:style w:type="paragraph" w:customStyle="1" w:styleId="Style5">
    <w:name w:val="Style5"/>
    <w:basedOn w:val="a"/>
    <w:rsid w:val="008465B6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11">
    <w:name w:val="Font Style11"/>
    <w:rsid w:val="008465B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8465B6"/>
    <w:rPr>
      <w:rFonts w:ascii="Times New Roman" w:hAnsi="Times New Roman" w:cs="Times New Roman"/>
      <w:i/>
      <w:iCs/>
      <w:spacing w:val="10"/>
      <w:sz w:val="24"/>
      <w:szCs w:val="24"/>
    </w:rPr>
  </w:style>
  <w:style w:type="character" w:customStyle="1" w:styleId="FontStyle13">
    <w:name w:val="Font Style13"/>
    <w:rsid w:val="008465B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4">
    <w:name w:val="Font Style14"/>
    <w:rsid w:val="008465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5">
    <w:name w:val="Font Style15"/>
    <w:rsid w:val="008465B6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8465B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7">
    <w:name w:val="Font Style17"/>
    <w:rsid w:val="008465B6"/>
    <w:rPr>
      <w:rFonts w:ascii="Sylfaen" w:hAnsi="Sylfaen" w:cs="Sylfaen"/>
      <w:b/>
      <w:bCs/>
      <w:spacing w:val="20"/>
      <w:sz w:val="16"/>
      <w:szCs w:val="16"/>
    </w:rPr>
  </w:style>
  <w:style w:type="paragraph" w:customStyle="1" w:styleId="Style6">
    <w:name w:val="Style6"/>
    <w:basedOn w:val="a"/>
    <w:rsid w:val="008465B6"/>
    <w:pPr>
      <w:widowControl w:val="0"/>
      <w:autoSpaceDE w:val="0"/>
      <w:autoSpaceDN w:val="0"/>
      <w:adjustRightInd w:val="0"/>
      <w:spacing w:line="302" w:lineRule="exact"/>
      <w:ind w:firstLine="672"/>
      <w:jc w:val="both"/>
    </w:pPr>
    <w:rPr>
      <w:lang w:val="en-US" w:eastAsia="en-US"/>
    </w:rPr>
  </w:style>
  <w:style w:type="character" w:customStyle="1" w:styleId="FontStyle18">
    <w:name w:val="Font Style18"/>
    <w:rsid w:val="008465B6"/>
    <w:rPr>
      <w:rFonts w:ascii="Microsoft Sans Serif" w:hAnsi="Microsoft Sans Serif" w:cs="Microsoft Sans Serif"/>
      <w:spacing w:val="-10"/>
      <w:sz w:val="26"/>
      <w:szCs w:val="26"/>
    </w:rPr>
  </w:style>
  <w:style w:type="paragraph" w:customStyle="1" w:styleId="Default">
    <w:name w:val="Default"/>
    <w:rsid w:val="0084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ps">
    <w:name w:val="hps"/>
    <w:basedOn w:val="a0"/>
    <w:rsid w:val="008465B6"/>
  </w:style>
  <w:style w:type="character" w:customStyle="1" w:styleId="docbody1">
    <w:name w:val="doc_body1"/>
    <w:rsid w:val="008465B6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docblue1">
    <w:name w:val="doc_blue1"/>
    <w:rsid w:val="008465B6"/>
    <w:rPr>
      <w:color w:val="0000FF"/>
    </w:rPr>
  </w:style>
  <w:style w:type="paragraph" w:styleId="ac">
    <w:name w:val="Balloon Text"/>
    <w:basedOn w:val="a"/>
    <w:link w:val="ad"/>
    <w:rsid w:val="008465B6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65B6"/>
    <w:rPr>
      <w:rFonts w:ascii="Tahoma" w:eastAsia="Times New Roman" w:hAnsi="Tahoma" w:cs="Times New Roman"/>
      <w:sz w:val="16"/>
      <w:szCs w:val="16"/>
    </w:rPr>
  </w:style>
  <w:style w:type="character" w:customStyle="1" w:styleId="apple-style-span">
    <w:name w:val="apple-style-span"/>
    <w:basedOn w:val="a0"/>
    <w:rsid w:val="008465B6"/>
  </w:style>
  <w:style w:type="character" w:styleId="ae">
    <w:name w:val="Strong"/>
    <w:uiPriority w:val="22"/>
    <w:qFormat/>
    <w:rsid w:val="008465B6"/>
    <w:rPr>
      <w:b/>
      <w:bCs/>
    </w:rPr>
  </w:style>
  <w:style w:type="paragraph" w:customStyle="1" w:styleId="CharChar0">
    <w:name w:val="Знак Знак Char Char Знак"/>
    <w:basedOn w:val="a"/>
    <w:rsid w:val="008465B6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Style9">
    <w:name w:val="Style9"/>
    <w:basedOn w:val="a"/>
    <w:rsid w:val="008465B6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/>
    </w:rPr>
  </w:style>
  <w:style w:type="character" w:customStyle="1" w:styleId="FontStyle31">
    <w:name w:val="Font Style31"/>
    <w:rsid w:val="008465B6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0">
    <w:name w:val="Style10"/>
    <w:basedOn w:val="a"/>
    <w:rsid w:val="008465B6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Arial" w:hAnsi="Arial"/>
    </w:rPr>
  </w:style>
  <w:style w:type="paragraph" w:customStyle="1" w:styleId="Style11">
    <w:name w:val="Style11"/>
    <w:basedOn w:val="a"/>
    <w:rsid w:val="008465B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2">
    <w:name w:val="Style12"/>
    <w:basedOn w:val="a"/>
    <w:rsid w:val="008465B6"/>
    <w:pPr>
      <w:widowControl w:val="0"/>
      <w:autoSpaceDE w:val="0"/>
      <w:autoSpaceDN w:val="0"/>
      <w:adjustRightInd w:val="0"/>
      <w:spacing w:line="271" w:lineRule="exact"/>
    </w:pPr>
    <w:rPr>
      <w:rFonts w:ascii="Arial" w:hAnsi="Arial"/>
    </w:rPr>
  </w:style>
  <w:style w:type="character" w:customStyle="1" w:styleId="FontStyle32">
    <w:name w:val="Font Style32"/>
    <w:rsid w:val="008465B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33">
    <w:name w:val="Font Style33"/>
    <w:rsid w:val="008465B6"/>
    <w:rPr>
      <w:rFonts w:ascii="Arial" w:hAnsi="Arial" w:cs="Arial"/>
      <w:b/>
      <w:bCs/>
      <w:spacing w:val="10"/>
      <w:sz w:val="10"/>
      <w:szCs w:val="10"/>
    </w:rPr>
  </w:style>
  <w:style w:type="character" w:customStyle="1" w:styleId="FontStyle35">
    <w:name w:val="Font Style35"/>
    <w:rsid w:val="008465B6"/>
    <w:rPr>
      <w:rFonts w:ascii="Consolas" w:hAnsi="Consolas" w:cs="Consolas"/>
      <w:spacing w:val="20"/>
      <w:sz w:val="18"/>
      <w:szCs w:val="18"/>
    </w:rPr>
  </w:style>
  <w:style w:type="character" w:customStyle="1" w:styleId="FontStyle36">
    <w:name w:val="Font Style36"/>
    <w:rsid w:val="008465B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3">
    <w:name w:val="Style13"/>
    <w:basedOn w:val="a"/>
    <w:rsid w:val="008465B6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/>
    </w:rPr>
  </w:style>
  <w:style w:type="paragraph" w:customStyle="1" w:styleId="Style17">
    <w:name w:val="Style17"/>
    <w:basedOn w:val="a"/>
    <w:rsid w:val="008465B6"/>
    <w:pPr>
      <w:widowControl w:val="0"/>
      <w:autoSpaceDE w:val="0"/>
      <w:autoSpaceDN w:val="0"/>
      <w:adjustRightInd w:val="0"/>
      <w:spacing w:line="298" w:lineRule="exact"/>
      <w:ind w:hanging="326"/>
    </w:pPr>
    <w:rPr>
      <w:rFonts w:ascii="Arial" w:hAnsi="Arial"/>
    </w:rPr>
  </w:style>
  <w:style w:type="paragraph" w:customStyle="1" w:styleId="Style14">
    <w:name w:val="Style14"/>
    <w:basedOn w:val="a"/>
    <w:rsid w:val="008465B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8">
    <w:name w:val="Style18"/>
    <w:basedOn w:val="a"/>
    <w:rsid w:val="008465B6"/>
    <w:pPr>
      <w:widowControl w:val="0"/>
      <w:autoSpaceDE w:val="0"/>
      <w:autoSpaceDN w:val="0"/>
      <w:adjustRightInd w:val="0"/>
      <w:spacing w:line="547" w:lineRule="exact"/>
    </w:pPr>
    <w:rPr>
      <w:rFonts w:ascii="Arial" w:hAnsi="Arial"/>
    </w:rPr>
  </w:style>
  <w:style w:type="paragraph" w:customStyle="1" w:styleId="Style19">
    <w:name w:val="Style19"/>
    <w:basedOn w:val="a"/>
    <w:rsid w:val="008465B6"/>
    <w:pPr>
      <w:widowControl w:val="0"/>
      <w:autoSpaceDE w:val="0"/>
      <w:autoSpaceDN w:val="0"/>
      <w:adjustRightInd w:val="0"/>
      <w:spacing w:line="178" w:lineRule="exact"/>
    </w:pPr>
    <w:rPr>
      <w:rFonts w:ascii="Arial" w:hAnsi="Arial"/>
    </w:rPr>
  </w:style>
  <w:style w:type="paragraph" w:customStyle="1" w:styleId="Style21">
    <w:name w:val="Style21"/>
    <w:basedOn w:val="a"/>
    <w:rsid w:val="008465B6"/>
    <w:pPr>
      <w:widowControl w:val="0"/>
      <w:autoSpaceDE w:val="0"/>
      <w:autoSpaceDN w:val="0"/>
      <w:adjustRightInd w:val="0"/>
      <w:spacing w:line="278" w:lineRule="exact"/>
      <w:ind w:firstLine="336"/>
      <w:jc w:val="both"/>
    </w:pPr>
    <w:rPr>
      <w:rFonts w:ascii="Arial" w:hAnsi="Arial"/>
    </w:rPr>
  </w:style>
  <w:style w:type="character" w:customStyle="1" w:styleId="FontStyle37">
    <w:name w:val="Font Style37"/>
    <w:rsid w:val="008465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8465B6"/>
    <w:pPr>
      <w:widowControl w:val="0"/>
      <w:autoSpaceDE w:val="0"/>
      <w:autoSpaceDN w:val="0"/>
      <w:adjustRightInd w:val="0"/>
      <w:spacing w:line="480" w:lineRule="exact"/>
      <w:ind w:firstLine="912"/>
      <w:jc w:val="both"/>
    </w:pPr>
  </w:style>
  <w:style w:type="character" w:customStyle="1" w:styleId="FontStyle21">
    <w:name w:val="Font Style21"/>
    <w:rsid w:val="008465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">
    <w:name w:val="Font Style22"/>
    <w:rsid w:val="008465B6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8465B6"/>
    <w:rPr>
      <w:rFonts w:ascii="Trebuchet MS" w:hAnsi="Trebuchet MS" w:cs="Trebuchet MS"/>
      <w:b/>
      <w:bCs/>
      <w:spacing w:val="20"/>
      <w:sz w:val="14"/>
      <w:szCs w:val="14"/>
    </w:rPr>
  </w:style>
  <w:style w:type="character" w:customStyle="1" w:styleId="FontStyle23">
    <w:name w:val="Font Style23"/>
    <w:rsid w:val="008465B6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rsid w:val="008465B6"/>
    <w:rPr>
      <w:rFonts w:ascii="Times New Roman" w:hAnsi="Times New Roman" w:cs="Times New Roman"/>
      <w:b/>
      <w:bCs/>
      <w:w w:val="30"/>
      <w:sz w:val="32"/>
      <w:szCs w:val="32"/>
    </w:rPr>
  </w:style>
  <w:style w:type="character" w:customStyle="1" w:styleId="FontStyle25">
    <w:name w:val="Font Style25"/>
    <w:rsid w:val="008465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"/>
    <w:rsid w:val="008465B6"/>
    <w:pPr>
      <w:widowControl w:val="0"/>
      <w:autoSpaceDE w:val="0"/>
      <w:autoSpaceDN w:val="0"/>
      <w:adjustRightInd w:val="0"/>
      <w:spacing w:line="250" w:lineRule="exact"/>
      <w:ind w:firstLine="211"/>
      <w:jc w:val="both"/>
    </w:pPr>
  </w:style>
  <w:style w:type="character" w:customStyle="1" w:styleId="FontStyle27">
    <w:name w:val="Font Style27"/>
    <w:rsid w:val="008465B6"/>
    <w:rPr>
      <w:rFonts w:ascii="Tahoma" w:hAnsi="Tahoma" w:cs="Tahoma"/>
      <w:b/>
      <w:bCs/>
      <w:spacing w:val="10"/>
      <w:sz w:val="18"/>
      <w:szCs w:val="18"/>
    </w:rPr>
  </w:style>
  <w:style w:type="character" w:customStyle="1" w:styleId="FontStyle28">
    <w:name w:val="Font Style28"/>
    <w:rsid w:val="008465B6"/>
    <w:rPr>
      <w:rFonts w:ascii="Tahoma" w:hAnsi="Tahoma" w:cs="Tahoma"/>
      <w:spacing w:val="10"/>
      <w:sz w:val="20"/>
      <w:szCs w:val="20"/>
    </w:rPr>
  </w:style>
  <w:style w:type="character" w:customStyle="1" w:styleId="FontStyle19">
    <w:name w:val="Font Style19"/>
    <w:rsid w:val="008465B6"/>
    <w:rPr>
      <w:rFonts w:ascii="Times New Roman" w:hAnsi="Times New Roman" w:cs="Times New Roman"/>
      <w:i/>
      <w:iCs/>
      <w:sz w:val="24"/>
      <w:szCs w:val="24"/>
    </w:rPr>
  </w:style>
  <w:style w:type="paragraph" w:customStyle="1" w:styleId="12">
    <w:name w:val="Без интервала1"/>
    <w:qFormat/>
    <w:rsid w:val="008465B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">
    <w:name w:val="List Paragraph"/>
    <w:basedOn w:val="a"/>
    <w:uiPriority w:val="99"/>
    <w:qFormat/>
    <w:rsid w:val="008465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0">
    <w:name w:val="Hyperlink"/>
    <w:rsid w:val="008465B6"/>
    <w:rPr>
      <w:color w:val="0000FF"/>
      <w:u w:val="single"/>
    </w:rPr>
  </w:style>
  <w:style w:type="character" w:customStyle="1" w:styleId="FontStyle26">
    <w:name w:val="Font Style26"/>
    <w:rsid w:val="008465B6"/>
    <w:rPr>
      <w:rFonts w:ascii="Arial" w:hAnsi="Arial" w:cs="Arial"/>
      <w:b/>
      <w:bCs/>
      <w:sz w:val="22"/>
      <w:szCs w:val="22"/>
    </w:rPr>
  </w:style>
  <w:style w:type="character" w:customStyle="1" w:styleId="FontStyle29">
    <w:name w:val="Font Style29"/>
    <w:rsid w:val="008465B6"/>
    <w:rPr>
      <w:rFonts w:ascii="Arial" w:hAnsi="Arial" w:cs="Arial"/>
      <w:sz w:val="22"/>
      <w:szCs w:val="22"/>
    </w:rPr>
  </w:style>
  <w:style w:type="paragraph" w:customStyle="1" w:styleId="Style20">
    <w:name w:val="Style20"/>
    <w:basedOn w:val="a"/>
    <w:rsid w:val="008465B6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a0"/>
    <w:rsid w:val="008465B6"/>
  </w:style>
  <w:style w:type="paragraph" w:customStyle="1" w:styleId="ti-oj-1">
    <w:name w:val="ti-oj-1"/>
    <w:basedOn w:val="a"/>
    <w:rsid w:val="0008349F"/>
    <w:pPr>
      <w:spacing w:before="100" w:beforeAutospacing="1" w:after="100" w:afterAutospacing="1"/>
    </w:pPr>
  </w:style>
  <w:style w:type="paragraph" w:customStyle="1" w:styleId="ti-oj-2">
    <w:name w:val="ti-oj-2"/>
    <w:basedOn w:val="a"/>
    <w:rsid w:val="0008349F"/>
    <w:pPr>
      <w:spacing w:before="100" w:beforeAutospacing="1" w:after="100" w:afterAutospacing="1"/>
    </w:pPr>
  </w:style>
  <w:style w:type="paragraph" w:customStyle="1" w:styleId="ti-oj-3">
    <w:name w:val="ti-oj-3"/>
    <w:basedOn w:val="a"/>
    <w:rsid w:val="0008349F"/>
    <w:pPr>
      <w:spacing w:before="100" w:beforeAutospacing="1" w:after="100" w:afterAutospacing="1"/>
    </w:pPr>
  </w:style>
  <w:style w:type="paragraph" w:customStyle="1" w:styleId="edition">
    <w:name w:val="edition"/>
    <w:basedOn w:val="a"/>
    <w:rsid w:val="0008349F"/>
    <w:pPr>
      <w:spacing w:before="100" w:beforeAutospacing="1" w:after="100" w:afterAutospacing="1"/>
    </w:pPr>
  </w:style>
  <w:style w:type="paragraph" w:customStyle="1" w:styleId="ti-coll">
    <w:name w:val="ti-coll"/>
    <w:basedOn w:val="a"/>
    <w:rsid w:val="0008349F"/>
    <w:pPr>
      <w:spacing w:before="100" w:beforeAutospacing="1" w:after="100" w:afterAutospacing="1"/>
    </w:pPr>
  </w:style>
  <w:style w:type="paragraph" w:customStyle="1" w:styleId="year-date">
    <w:name w:val="year-date"/>
    <w:basedOn w:val="a"/>
    <w:rsid w:val="0008349F"/>
    <w:pPr>
      <w:spacing w:before="100" w:beforeAutospacing="1" w:after="100" w:afterAutospacing="1"/>
    </w:pPr>
  </w:style>
  <w:style w:type="paragraph" w:customStyle="1" w:styleId="13">
    <w:name w:val="Обычный1"/>
    <w:basedOn w:val="a"/>
    <w:rsid w:val="0008349F"/>
    <w:pPr>
      <w:spacing w:before="100" w:beforeAutospacing="1" w:after="100" w:afterAutospacing="1"/>
    </w:pPr>
  </w:style>
  <w:style w:type="paragraph" w:customStyle="1" w:styleId="ti-sect-1-t">
    <w:name w:val="ti-sect-1-t"/>
    <w:basedOn w:val="a"/>
    <w:rsid w:val="0008349F"/>
    <w:pPr>
      <w:spacing w:before="100" w:beforeAutospacing="1" w:after="100" w:afterAutospacing="1"/>
    </w:pPr>
  </w:style>
  <w:style w:type="paragraph" w:customStyle="1" w:styleId="ti-sect-2">
    <w:name w:val="ti-sect-2"/>
    <w:basedOn w:val="a"/>
    <w:rsid w:val="0008349F"/>
    <w:pPr>
      <w:spacing w:before="100" w:beforeAutospacing="1" w:after="100" w:afterAutospacing="1"/>
    </w:pPr>
  </w:style>
  <w:style w:type="paragraph" w:customStyle="1" w:styleId="ti-doc-dur-star">
    <w:name w:val="ti-doc-dur-star"/>
    <w:basedOn w:val="a"/>
    <w:rsid w:val="0008349F"/>
    <w:pPr>
      <w:spacing w:before="100" w:beforeAutospacing="1" w:after="100" w:afterAutospacing="1"/>
    </w:pPr>
  </w:style>
  <w:style w:type="paragraph" w:customStyle="1" w:styleId="ti-doc-dur">
    <w:name w:val="ti-doc-dur"/>
    <w:basedOn w:val="a"/>
    <w:rsid w:val="0008349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2A5B68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8">
    <w:name w:val="Основной текст (8)_"/>
    <w:basedOn w:val="a0"/>
    <w:link w:val="80"/>
    <w:rsid w:val="007D729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D72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7D729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2">
    <w:name w:val="Основной текст (11) + Не курсив"/>
    <w:basedOn w:val="110"/>
    <w:rsid w:val="007D72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102">
    <w:name w:val="Основной текст (10) + Курсив"/>
    <w:basedOn w:val="100"/>
    <w:rsid w:val="007D72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80">
    <w:name w:val="Основной текст (8)"/>
    <w:basedOn w:val="a"/>
    <w:link w:val="8"/>
    <w:rsid w:val="007D7294"/>
    <w:pPr>
      <w:widowControl w:val="0"/>
      <w:shd w:val="clear" w:color="auto" w:fill="FFFFFF"/>
      <w:spacing w:before="300" w:line="322" w:lineRule="exact"/>
      <w:jc w:val="both"/>
    </w:pPr>
    <w:rPr>
      <w:b/>
      <w:bCs/>
      <w:i/>
      <w:iCs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7D7294"/>
    <w:pPr>
      <w:widowControl w:val="0"/>
      <w:shd w:val="clear" w:color="auto" w:fill="FFFFFF"/>
      <w:spacing w:before="1680" w:after="60" w:line="0" w:lineRule="atLeast"/>
      <w:ind w:hanging="360"/>
      <w:jc w:val="both"/>
    </w:pPr>
    <w:rPr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7D7294"/>
    <w:pPr>
      <w:widowControl w:val="0"/>
      <w:shd w:val="clear" w:color="auto" w:fill="FFFFFF"/>
      <w:spacing w:before="120" w:after="120" w:line="317" w:lineRule="exact"/>
      <w:ind w:hanging="360"/>
      <w:jc w:val="both"/>
    </w:pPr>
    <w:rPr>
      <w:i/>
      <w:iCs/>
      <w:sz w:val="22"/>
      <w:szCs w:val="22"/>
      <w:lang w:eastAsia="en-US"/>
    </w:rPr>
  </w:style>
  <w:style w:type="character" w:customStyle="1" w:styleId="21">
    <w:name w:val="Основной текст (2) + Не курсив"/>
    <w:basedOn w:val="a0"/>
    <w:rsid w:val="007D72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22">
    <w:name w:val="Основной текст (2) + Полужирный"/>
    <w:basedOn w:val="a0"/>
    <w:rsid w:val="007D72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docheader">
    <w:name w:val="doc_header"/>
    <w:basedOn w:val="a0"/>
    <w:rsid w:val="00795741"/>
  </w:style>
  <w:style w:type="character" w:customStyle="1" w:styleId="docbody">
    <w:name w:val="doc_body"/>
    <w:basedOn w:val="a0"/>
    <w:rsid w:val="009C3C74"/>
  </w:style>
  <w:style w:type="character" w:styleId="af1">
    <w:name w:val="Subtle Emphasis"/>
    <w:basedOn w:val="a0"/>
    <w:uiPriority w:val="19"/>
    <w:qFormat/>
    <w:rsid w:val="0040022A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B6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8465B6"/>
    <w:pPr>
      <w:jc w:val="center"/>
    </w:pPr>
    <w:rPr>
      <w:b/>
      <w:sz w:val="28"/>
      <w:szCs w:val="20"/>
      <w:lang w:val="ro-RO"/>
    </w:rPr>
  </w:style>
  <w:style w:type="character" w:customStyle="1" w:styleId="a5">
    <w:name w:val="Название Знак"/>
    <w:basedOn w:val="a0"/>
    <w:link w:val="a4"/>
    <w:rsid w:val="008465B6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6">
    <w:name w:val="Normal (Web)"/>
    <w:basedOn w:val="a"/>
    <w:uiPriority w:val="99"/>
    <w:rsid w:val="008465B6"/>
    <w:pPr>
      <w:ind w:firstLine="567"/>
      <w:jc w:val="both"/>
    </w:pPr>
  </w:style>
  <w:style w:type="paragraph" w:customStyle="1" w:styleId="tt">
    <w:name w:val="tt"/>
    <w:basedOn w:val="a"/>
    <w:rsid w:val="008465B6"/>
    <w:pPr>
      <w:jc w:val="center"/>
    </w:pPr>
    <w:rPr>
      <w:b/>
      <w:bCs/>
    </w:rPr>
  </w:style>
  <w:style w:type="paragraph" w:customStyle="1" w:styleId="cn">
    <w:name w:val="cn"/>
    <w:basedOn w:val="a"/>
    <w:rsid w:val="008465B6"/>
    <w:pPr>
      <w:jc w:val="center"/>
    </w:pPr>
  </w:style>
  <w:style w:type="paragraph" w:customStyle="1" w:styleId="CharChar1">
    <w:name w:val="Char Char1"/>
    <w:basedOn w:val="a"/>
    <w:rsid w:val="008465B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7">
    <w:name w:val="header"/>
    <w:basedOn w:val="a"/>
    <w:link w:val="a8"/>
    <w:rsid w:val="00846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46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465B6"/>
  </w:style>
  <w:style w:type="paragraph" w:styleId="HTML">
    <w:name w:val="HTML Preformatted"/>
    <w:basedOn w:val="a"/>
    <w:link w:val="HTML0"/>
    <w:rsid w:val="008465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465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8465B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8465B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46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8465B6"/>
    <w:pPr>
      <w:jc w:val="center"/>
    </w:pPr>
    <w:rPr>
      <w:i/>
      <w:iCs/>
      <w:color w:val="663300"/>
      <w:sz w:val="20"/>
      <w:szCs w:val="20"/>
    </w:rPr>
  </w:style>
  <w:style w:type="character" w:customStyle="1" w:styleId="docheader1">
    <w:name w:val="doc_header1"/>
    <w:rsid w:val="008465B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8465B6"/>
    <w:pPr>
      <w:ind w:left="708"/>
    </w:pPr>
    <w:rPr>
      <w:rFonts w:ascii="Calibri" w:hAnsi="Calibri" w:cs="Calibri"/>
      <w:lang w:val="bg-BG" w:eastAsia="bg-BG"/>
    </w:rPr>
  </w:style>
  <w:style w:type="paragraph" w:styleId="2">
    <w:name w:val="Body Text 2"/>
    <w:basedOn w:val="a"/>
    <w:link w:val="20"/>
    <w:rsid w:val="008465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46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465B6"/>
    <w:pPr>
      <w:widowControl w:val="0"/>
      <w:autoSpaceDE w:val="0"/>
      <w:autoSpaceDN w:val="0"/>
      <w:adjustRightInd w:val="0"/>
      <w:spacing w:line="264" w:lineRule="exact"/>
      <w:jc w:val="both"/>
    </w:pPr>
    <w:rPr>
      <w:lang w:val="en-US" w:eastAsia="en-US"/>
    </w:rPr>
  </w:style>
  <w:style w:type="paragraph" w:customStyle="1" w:styleId="Style15">
    <w:name w:val="Style15"/>
    <w:basedOn w:val="a"/>
    <w:rsid w:val="008465B6"/>
    <w:pPr>
      <w:widowControl w:val="0"/>
      <w:autoSpaceDE w:val="0"/>
      <w:autoSpaceDN w:val="0"/>
      <w:adjustRightInd w:val="0"/>
      <w:spacing w:line="298" w:lineRule="exact"/>
      <w:ind w:firstLine="691"/>
    </w:pPr>
    <w:rPr>
      <w:lang w:val="en-US" w:eastAsia="en-US"/>
    </w:rPr>
  </w:style>
  <w:style w:type="character" w:customStyle="1" w:styleId="FontStyle34">
    <w:name w:val="Font Style34"/>
    <w:rsid w:val="008465B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8465B6"/>
    <w:pPr>
      <w:widowControl w:val="0"/>
      <w:autoSpaceDE w:val="0"/>
      <w:autoSpaceDN w:val="0"/>
      <w:adjustRightInd w:val="0"/>
      <w:spacing w:line="298" w:lineRule="exact"/>
    </w:pPr>
    <w:rPr>
      <w:lang w:val="en-US" w:eastAsia="en-US"/>
    </w:rPr>
  </w:style>
  <w:style w:type="paragraph" w:customStyle="1" w:styleId="Style2">
    <w:name w:val="Style2"/>
    <w:basedOn w:val="a"/>
    <w:rsid w:val="008465B6"/>
    <w:pPr>
      <w:widowControl w:val="0"/>
      <w:autoSpaceDE w:val="0"/>
      <w:autoSpaceDN w:val="0"/>
      <w:adjustRightInd w:val="0"/>
      <w:spacing w:line="299" w:lineRule="exact"/>
      <w:ind w:firstLine="696"/>
    </w:pPr>
    <w:rPr>
      <w:lang w:val="en-US" w:eastAsia="en-US"/>
    </w:rPr>
  </w:style>
  <w:style w:type="paragraph" w:customStyle="1" w:styleId="Style3">
    <w:name w:val="Style3"/>
    <w:basedOn w:val="a"/>
    <w:rsid w:val="008465B6"/>
    <w:pPr>
      <w:widowControl w:val="0"/>
      <w:autoSpaceDE w:val="0"/>
      <w:autoSpaceDN w:val="0"/>
      <w:adjustRightInd w:val="0"/>
      <w:spacing w:line="299" w:lineRule="exact"/>
      <w:ind w:firstLine="672"/>
      <w:jc w:val="both"/>
    </w:pPr>
    <w:rPr>
      <w:lang w:val="en-US" w:eastAsia="en-US"/>
    </w:rPr>
  </w:style>
  <w:style w:type="paragraph" w:customStyle="1" w:styleId="Style4">
    <w:name w:val="Style4"/>
    <w:basedOn w:val="a"/>
    <w:rsid w:val="008465B6"/>
    <w:pPr>
      <w:widowControl w:val="0"/>
      <w:autoSpaceDE w:val="0"/>
      <w:autoSpaceDN w:val="0"/>
      <w:adjustRightInd w:val="0"/>
      <w:spacing w:line="299" w:lineRule="exact"/>
      <w:ind w:firstLine="518"/>
      <w:jc w:val="both"/>
    </w:pPr>
    <w:rPr>
      <w:lang w:val="en-US" w:eastAsia="en-US"/>
    </w:rPr>
  </w:style>
  <w:style w:type="paragraph" w:customStyle="1" w:styleId="Style5">
    <w:name w:val="Style5"/>
    <w:basedOn w:val="a"/>
    <w:rsid w:val="008465B6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11">
    <w:name w:val="Font Style11"/>
    <w:rsid w:val="008465B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8465B6"/>
    <w:rPr>
      <w:rFonts w:ascii="Times New Roman" w:hAnsi="Times New Roman" w:cs="Times New Roman"/>
      <w:i/>
      <w:iCs/>
      <w:spacing w:val="10"/>
      <w:sz w:val="24"/>
      <w:szCs w:val="24"/>
    </w:rPr>
  </w:style>
  <w:style w:type="character" w:customStyle="1" w:styleId="FontStyle13">
    <w:name w:val="Font Style13"/>
    <w:rsid w:val="008465B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4">
    <w:name w:val="Font Style14"/>
    <w:rsid w:val="008465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5">
    <w:name w:val="Font Style15"/>
    <w:rsid w:val="008465B6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8465B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7">
    <w:name w:val="Font Style17"/>
    <w:rsid w:val="008465B6"/>
    <w:rPr>
      <w:rFonts w:ascii="Sylfaen" w:hAnsi="Sylfaen" w:cs="Sylfaen"/>
      <w:b/>
      <w:bCs/>
      <w:spacing w:val="20"/>
      <w:sz w:val="16"/>
      <w:szCs w:val="16"/>
    </w:rPr>
  </w:style>
  <w:style w:type="paragraph" w:customStyle="1" w:styleId="Style6">
    <w:name w:val="Style6"/>
    <w:basedOn w:val="a"/>
    <w:rsid w:val="008465B6"/>
    <w:pPr>
      <w:widowControl w:val="0"/>
      <w:autoSpaceDE w:val="0"/>
      <w:autoSpaceDN w:val="0"/>
      <w:adjustRightInd w:val="0"/>
      <w:spacing w:line="302" w:lineRule="exact"/>
      <w:ind w:firstLine="672"/>
      <w:jc w:val="both"/>
    </w:pPr>
    <w:rPr>
      <w:lang w:val="en-US" w:eastAsia="en-US"/>
    </w:rPr>
  </w:style>
  <w:style w:type="character" w:customStyle="1" w:styleId="FontStyle18">
    <w:name w:val="Font Style18"/>
    <w:rsid w:val="008465B6"/>
    <w:rPr>
      <w:rFonts w:ascii="Microsoft Sans Serif" w:hAnsi="Microsoft Sans Serif" w:cs="Microsoft Sans Serif"/>
      <w:spacing w:val="-10"/>
      <w:sz w:val="26"/>
      <w:szCs w:val="26"/>
    </w:rPr>
  </w:style>
  <w:style w:type="paragraph" w:customStyle="1" w:styleId="Default">
    <w:name w:val="Default"/>
    <w:rsid w:val="0084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ps">
    <w:name w:val="hps"/>
    <w:basedOn w:val="a0"/>
    <w:rsid w:val="008465B6"/>
  </w:style>
  <w:style w:type="character" w:customStyle="1" w:styleId="docbody1">
    <w:name w:val="doc_body1"/>
    <w:rsid w:val="008465B6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docblue1">
    <w:name w:val="doc_blue1"/>
    <w:rsid w:val="008465B6"/>
    <w:rPr>
      <w:color w:val="0000FF"/>
    </w:rPr>
  </w:style>
  <w:style w:type="paragraph" w:styleId="ac">
    <w:name w:val="Balloon Text"/>
    <w:basedOn w:val="a"/>
    <w:link w:val="ad"/>
    <w:rsid w:val="008465B6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65B6"/>
    <w:rPr>
      <w:rFonts w:ascii="Tahoma" w:eastAsia="Times New Roman" w:hAnsi="Tahoma" w:cs="Times New Roman"/>
      <w:sz w:val="16"/>
      <w:szCs w:val="16"/>
    </w:rPr>
  </w:style>
  <w:style w:type="character" w:customStyle="1" w:styleId="apple-style-span">
    <w:name w:val="apple-style-span"/>
    <w:basedOn w:val="a0"/>
    <w:rsid w:val="008465B6"/>
  </w:style>
  <w:style w:type="character" w:styleId="ae">
    <w:name w:val="Strong"/>
    <w:uiPriority w:val="22"/>
    <w:qFormat/>
    <w:rsid w:val="008465B6"/>
    <w:rPr>
      <w:b/>
      <w:bCs/>
    </w:rPr>
  </w:style>
  <w:style w:type="paragraph" w:customStyle="1" w:styleId="CharChar0">
    <w:name w:val="Знак Знак Char Char Знак"/>
    <w:basedOn w:val="a"/>
    <w:rsid w:val="008465B6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Style9">
    <w:name w:val="Style9"/>
    <w:basedOn w:val="a"/>
    <w:rsid w:val="008465B6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/>
    </w:rPr>
  </w:style>
  <w:style w:type="character" w:customStyle="1" w:styleId="FontStyle31">
    <w:name w:val="Font Style31"/>
    <w:rsid w:val="008465B6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0">
    <w:name w:val="Style10"/>
    <w:basedOn w:val="a"/>
    <w:rsid w:val="008465B6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Arial" w:hAnsi="Arial"/>
    </w:rPr>
  </w:style>
  <w:style w:type="paragraph" w:customStyle="1" w:styleId="Style11">
    <w:name w:val="Style11"/>
    <w:basedOn w:val="a"/>
    <w:rsid w:val="008465B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2">
    <w:name w:val="Style12"/>
    <w:basedOn w:val="a"/>
    <w:rsid w:val="008465B6"/>
    <w:pPr>
      <w:widowControl w:val="0"/>
      <w:autoSpaceDE w:val="0"/>
      <w:autoSpaceDN w:val="0"/>
      <w:adjustRightInd w:val="0"/>
      <w:spacing w:line="271" w:lineRule="exact"/>
    </w:pPr>
    <w:rPr>
      <w:rFonts w:ascii="Arial" w:hAnsi="Arial"/>
    </w:rPr>
  </w:style>
  <w:style w:type="character" w:customStyle="1" w:styleId="FontStyle32">
    <w:name w:val="Font Style32"/>
    <w:rsid w:val="008465B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33">
    <w:name w:val="Font Style33"/>
    <w:rsid w:val="008465B6"/>
    <w:rPr>
      <w:rFonts w:ascii="Arial" w:hAnsi="Arial" w:cs="Arial"/>
      <w:b/>
      <w:bCs/>
      <w:spacing w:val="10"/>
      <w:sz w:val="10"/>
      <w:szCs w:val="10"/>
    </w:rPr>
  </w:style>
  <w:style w:type="character" w:customStyle="1" w:styleId="FontStyle35">
    <w:name w:val="Font Style35"/>
    <w:rsid w:val="008465B6"/>
    <w:rPr>
      <w:rFonts w:ascii="Consolas" w:hAnsi="Consolas" w:cs="Consolas"/>
      <w:spacing w:val="20"/>
      <w:sz w:val="18"/>
      <w:szCs w:val="18"/>
    </w:rPr>
  </w:style>
  <w:style w:type="character" w:customStyle="1" w:styleId="FontStyle36">
    <w:name w:val="Font Style36"/>
    <w:rsid w:val="008465B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3">
    <w:name w:val="Style13"/>
    <w:basedOn w:val="a"/>
    <w:rsid w:val="008465B6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/>
    </w:rPr>
  </w:style>
  <w:style w:type="paragraph" w:customStyle="1" w:styleId="Style17">
    <w:name w:val="Style17"/>
    <w:basedOn w:val="a"/>
    <w:rsid w:val="008465B6"/>
    <w:pPr>
      <w:widowControl w:val="0"/>
      <w:autoSpaceDE w:val="0"/>
      <w:autoSpaceDN w:val="0"/>
      <w:adjustRightInd w:val="0"/>
      <w:spacing w:line="298" w:lineRule="exact"/>
      <w:ind w:hanging="326"/>
    </w:pPr>
    <w:rPr>
      <w:rFonts w:ascii="Arial" w:hAnsi="Arial"/>
    </w:rPr>
  </w:style>
  <w:style w:type="paragraph" w:customStyle="1" w:styleId="Style14">
    <w:name w:val="Style14"/>
    <w:basedOn w:val="a"/>
    <w:rsid w:val="008465B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8">
    <w:name w:val="Style18"/>
    <w:basedOn w:val="a"/>
    <w:rsid w:val="008465B6"/>
    <w:pPr>
      <w:widowControl w:val="0"/>
      <w:autoSpaceDE w:val="0"/>
      <w:autoSpaceDN w:val="0"/>
      <w:adjustRightInd w:val="0"/>
      <w:spacing w:line="547" w:lineRule="exact"/>
    </w:pPr>
    <w:rPr>
      <w:rFonts w:ascii="Arial" w:hAnsi="Arial"/>
    </w:rPr>
  </w:style>
  <w:style w:type="paragraph" w:customStyle="1" w:styleId="Style19">
    <w:name w:val="Style19"/>
    <w:basedOn w:val="a"/>
    <w:rsid w:val="008465B6"/>
    <w:pPr>
      <w:widowControl w:val="0"/>
      <w:autoSpaceDE w:val="0"/>
      <w:autoSpaceDN w:val="0"/>
      <w:adjustRightInd w:val="0"/>
      <w:spacing w:line="178" w:lineRule="exact"/>
    </w:pPr>
    <w:rPr>
      <w:rFonts w:ascii="Arial" w:hAnsi="Arial"/>
    </w:rPr>
  </w:style>
  <w:style w:type="paragraph" w:customStyle="1" w:styleId="Style21">
    <w:name w:val="Style21"/>
    <w:basedOn w:val="a"/>
    <w:rsid w:val="008465B6"/>
    <w:pPr>
      <w:widowControl w:val="0"/>
      <w:autoSpaceDE w:val="0"/>
      <w:autoSpaceDN w:val="0"/>
      <w:adjustRightInd w:val="0"/>
      <w:spacing w:line="278" w:lineRule="exact"/>
      <w:ind w:firstLine="336"/>
      <w:jc w:val="both"/>
    </w:pPr>
    <w:rPr>
      <w:rFonts w:ascii="Arial" w:hAnsi="Arial"/>
    </w:rPr>
  </w:style>
  <w:style w:type="character" w:customStyle="1" w:styleId="FontStyle37">
    <w:name w:val="Font Style37"/>
    <w:rsid w:val="008465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8465B6"/>
    <w:pPr>
      <w:widowControl w:val="0"/>
      <w:autoSpaceDE w:val="0"/>
      <w:autoSpaceDN w:val="0"/>
      <w:adjustRightInd w:val="0"/>
      <w:spacing w:line="480" w:lineRule="exact"/>
      <w:ind w:firstLine="912"/>
      <w:jc w:val="both"/>
    </w:pPr>
  </w:style>
  <w:style w:type="character" w:customStyle="1" w:styleId="FontStyle21">
    <w:name w:val="Font Style21"/>
    <w:rsid w:val="008465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">
    <w:name w:val="Font Style22"/>
    <w:rsid w:val="008465B6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8465B6"/>
    <w:rPr>
      <w:rFonts w:ascii="Trebuchet MS" w:hAnsi="Trebuchet MS" w:cs="Trebuchet MS"/>
      <w:b/>
      <w:bCs/>
      <w:spacing w:val="20"/>
      <w:sz w:val="14"/>
      <w:szCs w:val="14"/>
    </w:rPr>
  </w:style>
  <w:style w:type="character" w:customStyle="1" w:styleId="FontStyle23">
    <w:name w:val="Font Style23"/>
    <w:rsid w:val="008465B6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rsid w:val="008465B6"/>
    <w:rPr>
      <w:rFonts w:ascii="Times New Roman" w:hAnsi="Times New Roman" w:cs="Times New Roman"/>
      <w:b/>
      <w:bCs/>
      <w:w w:val="30"/>
      <w:sz w:val="32"/>
      <w:szCs w:val="32"/>
    </w:rPr>
  </w:style>
  <w:style w:type="character" w:customStyle="1" w:styleId="FontStyle25">
    <w:name w:val="Font Style25"/>
    <w:rsid w:val="008465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"/>
    <w:rsid w:val="008465B6"/>
    <w:pPr>
      <w:widowControl w:val="0"/>
      <w:autoSpaceDE w:val="0"/>
      <w:autoSpaceDN w:val="0"/>
      <w:adjustRightInd w:val="0"/>
      <w:spacing w:line="250" w:lineRule="exact"/>
      <w:ind w:firstLine="211"/>
      <w:jc w:val="both"/>
    </w:pPr>
  </w:style>
  <w:style w:type="character" w:customStyle="1" w:styleId="FontStyle27">
    <w:name w:val="Font Style27"/>
    <w:rsid w:val="008465B6"/>
    <w:rPr>
      <w:rFonts w:ascii="Tahoma" w:hAnsi="Tahoma" w:cs="Tahoma"/>
      <w:b/>
      <w:bCs/>
      <w:spacing w:val="10"/>
      <w:sz w:val="18"/>
      <w:szCs w:val="18"/>
    </w:rPr>
  </w:style>
  <w:style w:type="character" w:customStyle="1" w:styleId="FontStyle28">
    <w:name w:val="Font Style28"/>
    <w:rsid w:val="008465B6"/>
    <w:rPr>
      <w:rFonts w:ascii="Tahoma" w:hAnsi="Tahoma" w:cs="Tahoma"/>
      <w:spacing w:val="10"/>
      <w:sz w:val="20"/>
      <w:szCs w:val="20"/>
    </w:rPr>
  </w:style>
  <w:style w:type="character" w:customStyle="1" w:styleId="FontStyle19">
    <w:name w:val="Font Style19"/>
    <w:rsid w:val="008465B6"/>
    <w:rPr>
      <w:rFonts w:ascii="Times New Roman" w:hAnsi="Times New Roman" w:cs="Times New Roman"/>
      <w:i/>
      <w:iCs/>
      <w:sz w:val="24"/>
      <w:szCs w:val="24"/>
    </w:rPr>
  </w:style>
  <w:style w:type="paragraph" w:customStyle="1" w:styleId="12">
    <w:name w:val="Без интервала1"/>
    <w:qFormat/>
    <w:rsid w:val="008465B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">
    <w:name w:val="List Paragraph"/>
    <w:basedOn w:val="a"/>
    <w:uiPriority w:val="99"/>
    <w:qFormat/>
    <w:rsid w:val="008465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0">
    <w:name w:val="Hyperlink"/>
    <w:rsid w:val="008465B6"/>
    <w:rPr>
      <w:color w:val="0000FF"/>
      <w:u w:val="single"/>
    </w:rPr>
  </w:style>
  <w:style w:type="character" w:customStyle="1" w:styleId="FontStyle26">
    <w:name w:val="Font Style26"/>
    <w:rsid w:val="008465B6"/>
    <w:rPr>
      <w:rFonts w:ascii="Arial" w:hAnsi="Arial" w:cs="Arial"/>
      <w:b/>
      <w:bCs/>
      <w:sz w:val="22"/>
      <w:szCs w:val="22"/>
    </w:rPr>
  </w:style>
  <w:style w:type="character" w:customStyle="1" w:styleId="FontStyle29">
    <w:name w:val="Font Style29"/>
    <w:rsid w:val="008465B6"/>
    <w:rPr>
      <w:rFonts w:ascii="Arial" w:hAnsi="Arial" w:cs="Arial"/>
      <w:sz w:val="22"/>
      <w:szCs w:val="22"/>
    </w:rPr>
  </w:style>
  <w:style w:type="paragraph" w:customStyle="1" w:styleId="Style20">
    <w:name w:val="Style20"/>
    <w:basedOn w:val="a"/>
    <w:rsid w:val="008465B6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a0"/>
    <w:rsid w:val="008465B6"/>
  </w:style>
  <w:style w:type="paragraph" w:customStyle="1" w:styleId="ti-oj-1">
    <w:name w:val="ti-oj-1"/>
    <w:basedOn w:val="a"/>
    <w:rsid w:val="0008349F"/>
    <w:pPr>
      <w:spacing w:before="100" w:beforeAutospacing="1" w:after="100" w:afterAutospacing="1"/>
    </w:pPr>
  </w:style>
  <w:style w:type="paragraph" w:customStyle="1" w:styleId="ti-oj-2">
    <w:name w:val="ti-oj-2"/>
    <w:basedOn w:val="a"/>
    <w:rsid w:val="0008349F"/>
    <w:pPr>
      <w:spacing w:before="100" w:beforeAutospacing="1" w:after="100" w:afterAutospacing="1"/>
    </w:pPr>
  </w:style>
  <w:style w:type="paragraph" w:customStyle="1" w:styleId="ti-oj-3">
    <w:name w:val="ti-oj-3"/>
    <w:basedOn w:val="a"/>
    <w:rsid w:val="0008349F"/>
    <w:pPr>
      <w:spacing w:before="100" w:beforeAutospacing="1" w:after="100" w:afterAutospacing="1"/>
    </w:pPr>
  </w:style>
  <w:style w:type="paragraph" w:customStyle="1" w:styleId="edition">
    <w:name w:val="edition"/>
    <w:basedOn w:val="a"/>
    <w:rsid w:val="0008349F"/>
    <w:pPr>
      <w:spacing w:before="100" w:beforeAutospacing="1" w:after="100" w:afterAutospacing="1"/>
    </w:pPr>
  </w:style>
  <w:style w:type="paragraph" w:customStyle="1" w:styleId="ti-coll">
    <w:name w:val="ti-coll"/>
    <w:basedOn w:val="a"/>
    <w:rsid w:val="0008349F"/>
    <w:pPr>
      <w:spacing w:before="100" w:beforeAutospacing="1" w:after="100" w:afterAutospacing="1"/>
    </w:pPr>
  </w:style>
  <w:style w:type="paragraph" w:customStyle="1" w:styleId="year-date">
    <w:name w:val="year-date"/>
    <w:basedOn w:val="a"/>
    <w:rsid w:val="0008349F"/>
    <w:pPr>
      <w:spacing w:before="100" w:beforeAutospacing="1" w:after="100" w:afterAutospacing="1"/>
    </w:pPr>
  </w:style>
  <w:style w:type="paragraph" w:customStyle="1" w:styleId="13">
    <w:name w:val="Обычный1"/>
    <w:basedOn w:val="a"/>
    <w:rsid w:val="0008349F"/>
    <w:pPr>
      <w:spacing w:before="100" w:beforeAutospacing="1" w:after="100" w:afterAutospacing="1"/>
    </w:pPr>
  </w:style>
  <w:style w:type="paragraph" w:customStyle="1" w:styleId="ti-sect-1-t">
    <w:name w:val="ti-sect-1-t"/>
    <w:basedOn w:val="a"/>
    <w:rsid w:val="0008349F"/>
    <w:pPr>
      <w:spacing w:before="100" w:beforeAutospacing="1" w:after="100" w:afterAutospacing="1"/>
    </w:pPr>
  </w:style>
  <w:style w:type="paragraph" w:customStyle="1" w:styleId="ti-sect-2">
    <w:name w:val="ti-sect-2"/>
    <w:basedOn w:val="a"/>
    <w:rsid w:val="0008349F"/>
    <w:pPr>
      <w:spacing w:before="100" w:beforeAutospacing="1" w:after="100" w:afterAutospacing="1"/>
    </w:pPr>
  </w:style>
  <w:style w:type="paragraph" w:customStyle="1" w:styleId="ti-doc-dur-star">
    <w:name w:val="ti-doc-dur-star"/>
    <w:basedOn w:val="a"/>
    <w:rsid w:val="0008349F"/>
    <w:pPr>
      <w:spacing w:before="100" w:beforeAutospacing="1" w:after="100" w:afterAutospacing="1"/>
    </w:pPr>
  </w:style>
  <w:style w:type="paragraph" w:customStyle="1" w:styleId="ti-doc-dur">
    <w:name w:val="ti-doc-dur"/>
    <w:basedOn w:val="a"/>
    <w:rsid w:val="0008349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2A5B68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8">
    <w:name w:val="Основной текст (8)_"/>
    <w:basedOn w:val="a0"/>
    <w:link w:val="80"/>
    <w:rsid w:val="007D729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D72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7D729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2">
    <w:name w:val="Основной текст (11) + Не курсив"/>
    <w:basedOn w:val="110"/>
    <w:rsid w:val="007D72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102">
    <w:name w:val="Основной текст (10) + Курсив"/>
    <w:basedOn w:val="100"/>
    <w:rsid w:val="007D72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80">
    <w:name w:val="Основной текст (8)"/>
    <w:basedOn w:val="a"/>
    <w:link w:val="8"/>
    <w:rsid w:val="007D7294"/>
    <w:pPr>
      <w:widowControl w:val="0"/>
      <w:shd w:val="clear" w:color="auto" w:fill="FFFFFF"/>
      <w:spacing w:before="300" w:line="322" w:lineRule="exact"/>
      <w:jc w:val="both"/>
    </w:pPr>
    <w:rPr>
      <w:b/>
      <w:bCs/>
      <w:i/>
      <w:iCs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7D7294"/>
    <w:pPr>
      <w:widowControl w:val="0"/>
      <w:shd w:val="clear" w:color="auto" w:fill="FFFFFF"/>
      <w:spacing w:before="1680" w:after="60" w:line="0" w:lineRule="atLeast"/>
      <w:ind w:hanging="360"/>
      <w:jc w:val="both"/>
    </w:pPr>
    <w:rPr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7D7294"/>
    <w:pPr>
      <w:widowControl w:val="0"/>
      <w:shd w:val="clear" w:color="auto" w:fill="FFFFFF"/>
      <w:spacing w:before="120" w:after="120" w:line="317" w:lineRule="exact"/>
      <w:ind w:hanging="360"/>
      <w:jc w:val="both"/>
    </w:pPr>
    <w:rPr>
      <w:i/>
      <w:iCs/>
      <w:sz w:val="22"/>
      <w:szCs w:val="22"/>
      <w:lang w:eastAsia="en-US"/>
    </w:rPr>
  </w:style>
  <w:style w:type="character" w:customStyle="1" w:styleId="21">
    <w:name w:val="Основной текст (2) + Не курсив"/>
    <w:basedOn w:val="a0"/>
    <w:rsid w:val="007D72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22">
    <w:name w:val="Основной текст (2) + Полужирный"/>
    <w:basedOn w:val="a0"/>
    <w:rsid w:val="007D72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docheader">
    <w:name w:val="doc_header"/>
    <w:basedOn w:val="a0"/>
    <w:rsid w:val="00795741"/>
  </w:style>
  <w:style w:type="character" w:customStyle="1" w:styleId="docbody">
    <w:name w:val="doc_body"/>
    <w:basedOn w:val="a0"/>
    <w:rsid w:val="009C3C74"/>
  </w:style>
  <w:style w:type="character" w:styleId="af1">
    <w:name w:val="Subtle Emphasis"/>
    <w:basedOn w:val="a0"/>
    <w:uiPriority w:val="19"/>
    <w:qFormat/>
    <w:rsid w:val="004002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1D7DB-E182-474B-A174-1795EFEE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Iulia Mihalachi</cp:lastModifiedBy>
  <cp:revision>2</cp:revision>
  <cp:lastPrinted>2016-02-09T07:59:00Z</cp:lastPrinted>
  <dcterms:created xsi:type="dcterms:W3CDTF">2017-10-26T05:39:00Z</dcterms:created>
  <dcterms:modified xsi:type="dcterms:W3CDTF">2017-10-26T05:39:00Z</dcterms:modified>
</cp:coreProperties>
</file>