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AD" w:rsidRPr="000011A7" w:rsidRDefault="00B31DE0" w:rsidP="00292D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11A7">
        <w:rPr>
          <w:rFonts w:ascii="Times New Roman" w:hAnsi="Times New Roman" w:cs="Times New Roman"/>
          <w:i/>
          <w:sz w:val="24"/>
          <w:szCs w:val="24"/>
        </w:rPr>
        <w:t>Proiect</w:t>
      </w:r>
    </w:p>
    <w:p w:rsidR="003D57AD" w:rsidRPr="000011A7" w:rsidRDefault="003D57AD" w:rsidP="00292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1A7">
        <w:rPr>
          <w:rFonts w:ascii="Times New Roman" w:hAnsi="Times New Roman" w:cs="Times New Roman"/>
          <w:b/>
          <w:sz w:val="24"/>
          <w:szCs w:val="24"/>
        </w:rPr>
        <w:t>Guvernul Republicii Moldova</w:t>
      </w:r>
    </w:p>
    <w:p w:rsidR="001C1CF1" w:rsidRPr="000011A7" w:rsidRDefault="001C1CF1" w:rsidP="00292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AD" w:rsidRPr="000011A7" w:rsidRDefault="001C1CF1" w:rsidP="00292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1A7">
        <w:rPr>
          <w:rFonts w:ascii="Times New Roman" w:hAnsi="Times New Roman" w:cs="Times New Roman"/>
          <w:b/>
          <w:sz w:val="24"/>
          <w:szCs w:val="24"/>
        </w:rPr>
        <w:t xml:space="preserve">HOTĂRÎRE </w:t>
      </w:r>
    </w:p>
    <w:p w:rsidR="001C1CF1" w:rsidRPr="000011A7" w:rsidRDefault="001C1CF1" w:rsidP="00292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AD" w:rsidRPr="000011A7" w:rsidRDefault="003D57AD" w:rsidP="00292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1A7">
        <w:rPr>
          <w:rFonts w:ascii="Times New Roman" w:hAnsi="Times New Roman" w:cs="Times New Roman"/>
          <w:b/>
          <w:sz w:val="24"/>
          <w:szCs w:val="24"/>
        </w:rPr>
        <w:t>Cu privire la aprobarea Regulamentului privind achiziționarea și distribuirea gratuită a merelor în școli</w:t>
      </w:r>
    </w:p>
    <w:p w:rsidR="003D57AD" w:rsidRPr="000011A7" w:rsidRDefault="001C1CF1" w:rsidP="000011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>În temeiul prevederilor art. 8 și 9 din Legea nr. 10 din 03</w:t>
      </w:r>
      <w:r w:rsidR="00B31DE0">
        <w:rPr>
          <w:rFonts w:ascii="Times New Roman" w:hAnsi="Times New Roman" w:cs="Times New Roman"/>
          <w:sz w:val="24"/>
          <w:szCs w:val="24"/>
        </w:rPr>
        <w:t xml:space="preserve"> februarie </w:t>
      </w:r>
      <w:r w:rsidRPr="000011A7">
        <w:rPr>
          <w:rFonts w:ascii="Times New Roman" w:hAnsi="Times New Roman" w:cs="Times New Roman"/>
          <w:sz w:val="24"/>
          <w:szCs w:val="24"/>
        </w:rPr>
        <w:t>2009 privind supravegherea de stat a sănătății publice (</w:t>
      </w:r>
      <w:r w:rsidRPr="000011A7">
        <w:rPr>
          <w:rFonts w:ascii="Times New Roman" w:eastAsia="Times New Roman" w:hAnsi="Times New Roman" w:cs="Times New Roman"/>
          <w:iCs/>
          <w:sz w:val="24"/>
          <w:szCs w:val="24"/>
        </w:rPr>
        <w:t>Monitorul Oficial</w:t>
      </w:r>
      <w:r w:rsidR="00B31DE0">
        <w:rPr>
          <w:rFonts w:ascii="Times New Roman" w:eastAsia="Times New Roman" w:hAnsi="Times New Roman" w:cs="Times New Roman"/>
          <w:iCs/>
          <w:sz w:val="24"/>
          <w:szCs w:val="24"/>
        </w:rPr>
        <w:t xml:space="preserve"> al republicii Moldova, </w:t>
      </w:r>
      <w:r w:rsidR="00B31DE0" w:rsidRPr="000011A7">
        <w:rPr>
          <w:rFonts w:ascii="Times New Roman" w:eastAsia="Times New Roman" w:hAnsi="Times New Roman" w:cs="Times New Roman"/>
          <w:iCs/>
          <w:sz w:val="24"/>
          <w:szCs w:val="24"/>
        </w:rPr>
        <w:t>2009</w:t>
      </w:r>
      <w:r w:rsidR="00B31DE0">
        <w:rPr>
          <w:rFonts w:ascii="Times New Roman" w:eastAsia="Times New Roman" w:hAnsi="Times New Roman" w:cs="Times New Roman"/>
          <w:iCs/>
          <w:sz w:val="24"/>
          <w:szCs w:val="24"/>
        </w:rPr>
        <w:t>, nr.67, art.</w:t>
      </w:r>
      <w:r w:rsidRPr="000011A7">
        <w:rPr>
          <w:rFonts w:ascii="Times New Roman" w:eastAsia="Times New Roman" w:hAnsi="Times New Roman" w:cs="Times New Roman"/>
          <w:iCs/>
          <w:sz w:val="24"/>
          <w:szCs w:val="24"/>
        </w:rPr>
        <w:t>183), cu modificările și completările ulterioare</w:t>
      </w:r>
      <w:r w:rsidR="000011A7" w:rsidRPr="000011A7">
        <w:rPr>
          <w:rFonts w:ascii="Times New Roman" w:eastAsia="Times New Roman" w:hAnsi="Times New Roman" w:cs="Times New Roman"/>
          <w:iCs/>
          <w:sz w:val="24"/>
          <w:szCs w:val="24"/>
        </w:rPr>
        <w:t>, Guvernul</w:t>
      </w:r>
      <w:r w:rsidR="00292DB3" w:rsidRPr="000011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D57AD" w:rsidRPr="00B31DE0" w:rsidRDefault="003D57AD" w:rsidP="00001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DE0">
        <w:rPr>
          <w:rFonts w:ascii="Times New Roman" w:hAnsi="Times New Roman" w:cs="Times New Roman"/>
          <w:b/>
          <w:sz w:val="24"/>
          <w:szCs w:val="24"/>
        </w:rPr>
        <w:t>H O T Ă R Ă Ș T E:</w:t>
      </w:r>
    </w:p>
    <w:p w:rsidR="00B31DE0" w:rsidRPr="000011A7" w:rsidRDefault="00B31DE0" w:rsidP="000011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57AD" w:rsidRPr="000011A7" w:rsidRDefault="003D57AD" w:rsidP="0028094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11A7">
        <w:rPr>
          <w:rFonts w:ascii="Times New Roman" w:hAnsi="Times New Roman" w:cs="Times New Roman"/>
          <w:sz w:val="24"/>
          <w:szCs w:val="24"/>
        </w:rPr>
        <w:t>Începînd</w:t>
      </w:r>
      <w:proofErr w:type="spellEnd"/>
      <w:r w:rsidRPr="000011A7">
        <w:rPr>
          <w:rFonts w:ascii="Times New Roman" w:hAnsi="Times New Roman" w:cs="Times New Roman"/>
          <w:sz w:val="24"/>
          <w:szCs w:val="24"/>
        </w:rPr>
        <w:t xml:space="preserve"> cu anul școlar 2017-2018 se acordă gratuit, </w:t>
      </w:r>
      <w:proofErr w:type="spellStart"/>
      <w:r w:rsidRPr="000011A7">
        <w:rPr>
          <w:rFonts w:ascii="Times New Roman" w:hAnsi="Times New Roman" w:cs="Times New Roman"/>
          <w:sz w:val="24"/>
          <w:szCs w:val="24"/>
        </w:rPr>
        <w:t>cîte</w:t>
      </w:r>
      <w:proofErr w:type="spellEnd"/>
      <w:r w:rsidRPr="000011A7">
        <w:rPr>
          <w:rFonts w:ascii="Times New Roman" w:hAnsi="Times New Roman" w:cs="Times New Roman"/>
          <w:sz w:val="24"/>
          <w:szCs w:val="24"/>
        </w:rPr>
        <w:t xml:space="preserve"> un măr pe zi, elevilor din clasele  I-IX care frecventează </w:t>
      </w:r>
      <w:proofErr w:type="spellStart"/>
      <w:r w:rsidRPr="000011A7">
        <w:rPr>
          <w:rFonts w:ascii="Times New Roman" w:hAnsi="Times New Roman" w:cs="Times New Roman"/>
          <w:sz w:val="24"/>
          <w:szCs w:val="24"/>
        </w:rPr>
        <w:t>învățămîntul</w:t>
      </w:r>
      <w:proofErr w:type="spellEnd"/>
      <w:r w:rsidRPr="000011A7">
        <w:rPr>
          <w:rFonts w:ascii="Times New Roman" w:hAnsi="Times New Roman" w:cs="Times New Roman"/>
          <w:sz w:val="24"/>
          <w:szCs w:val="24"/>
        </w:rPr>
        <w:t xml:space="preserve"> de stat și privat acreditat, pentru o perioadă de maximum 100 zile de școlarizare. </w:t>
      </w:r>
    </w:p>
    <w:p w:rsidR="003D57AD" w:rsidRPr="000011A7" w:rsidRDefault="003D57AD" w:rsidP="0028094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 xml:space="preserve">Se alocă din bugetul de stat suma de </w:t>
      </w:r>
      <w:r w:rsidR="004B28A0" w:rsidRPr="000011A7">
        <w:rPr>
          <w:rFonts w:ascii="Times New Roman" w:hAnsi="Times New Roman" w:cs="Times New Roman"/>
          <w:sz w:val="24"/>
          <w:szCs w:val="24"/>
        </w:rPr>
        <w:t>4</w:t>
      </w:r>
      <w:r w:rsidR="00261226" w:rsidRPr="000011A7">
        <w:rPr>
          <w:rFonts w:ascii="Times New Roman" w:hAnsi="Times New Roman" w:cs="Times New Roman"/>
          <w:sz w:val="24"/>
          <w:szCs w:val="24"/>
        </w:rPr>
        <w:t xml:space="preserve">0 </w:t>
      </w:r>
      <w:r w:rsidRPr="000011A7">
        <w:rPr>
          <w:rFonts w:ascii="Times New Roman" w:hAnsi="Times New Roman" w:cs="Times New Roman"/>
          <w:sz w:val="24"/>
          <w:szCs w:val="24"/>
        </w:rPr>
        <w:t>milioane lei pentru achiziționarea și distribuirea în școli a merelor</w:t>
      </w:r>
      <w:r w:rsidR="00261226" w:rsidRPr="000011A7">
        <w:rPr>
          <w:rFonts w:ascii="Times New Roman" w:hAnsi="Times New Roman" w:cs="Times New Roman"/>
          <w:sz w:val="24"/>
          <w:szCs w:val="24"/>
        </w:rPr>
        <w:t>.</w:t>
      </w:r>
      <w:r w:rsidRPr="00001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7AD" w:rsidRPr="000011A7" w:rsidRDefault="003D57AD" w:rsidP="0028094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>Se aprobă Regulamentul privind achiziționarea și distribuirea merelor în școli, conform anexei.</w:t>
      </w:r>
    </w:p>
    <w:p w:rsidR="003D57AD" w:rsidRPr="000011A7" w:rsidRDefault="003D57AD" w:rsidP="0028094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 xml:space="preserve">Agenția de Intervenții și Plăți în Agricultură </w:t>
      </w:r>
      <w:r w:rsidR="00B513F9" w:rsidRPr="000011A7">
        <w:rPr>
          <w:rFonts w:ascii="Times New Roman" w:hAnsi="Times New Roman" w:cs="Times New Roman"/>
          <w:sz w:val="24"/>
          <w:szCs w:val="24"/>
        </w:rPr>
        <w:t xml:space="preserve">se desemnează </w:t>
      </w:r>
      <w:r w:rsidRPr="000011A7">
        <w:rPr>
          <w:rFonts w:ascii="Times New Roman" w:hAnsi="Times New Roman" w:cs="Times New Roman"/>
          <w:sz w:val="24"/>
          <w:szCs w:val="24"/>
        </w:rPr>
        <w:t>în calitate de autoritate națională contractantă responsabilă de realizarea achizițiilor publice, prin contractarea și achiziționarea a 3100 tone de mere.</w:t>
      </w:r>
    </w:p>
    <w:p w:rsidR="00F63353" w:rsidRDefault="003D57AD" w:rsidP="0028094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3353">
        <w:rPr>
          <w:rFonts w:ascii="Times New Roman" w:hAnsi="Times New Roman" w:cs="Times New Roman"/>
          <w:sz w:val="24"/>
          <w:szCs w:val="24"/>
        </w:rPr>
        <w:t>Ministerul Agriculturii, Dezvoltării Regionale și Mediului</w:t>
      </w:r>
      <w:r w:rsidR="004C0CF9">
        <w:rPr>
          <w:rFonts w:ascii="Times New Roman" w:hAnsi="Times New Roman" w:cs="Times New Roman"/>
          <w:sz w:val="24"/>
          <w:szCs w:val="24"/>
        </w:rPr>
        <w:t xml:space="preserve">, precum </w:t>
      </w:r>
      <w:r w:rsidR="00335430" w:rsidRPr="00F63353">
        <w:rPr>
          <w:rFonts w:ascii="Times New Roman" w:hAnsi="Times New Roman" w:cs="Times New Roman"/>
          <w:sz w:val="24"/>
          <w:szCs w:val="24"/>
        </w:rPr>
        <w:t xml:space="preserve">și Ministerul </w:t>
      </w:r>
      <w:r w:rsidRPr="00F63353">
        <w:rPr>
          <w:rFonts w:ascii="Times New Roman" w:hAnsi="Times New Roman" w:cs="Times New Roman"/>
          <w:sz w:val="24"/>
          <w:szCs w:val="24"/>
        </w:rPr>
        <w:t xml:space="preserve"> Educației, Culturii și Cercetării </w:t>
      </w:r>
      <w:r w:rsidR="00EE65EB">
        <w:rPr>
          <w:rFonts w:ascii="Times New Roman" w:hAnsi="Times New Roman" w:cs="Times New Roman"/>
          <w:sz w:val="24"/>
          <w:szCs w:val="24"/>
        </w:rPr>
        <w:t>vor monitoriza</w:t>
      </w:r>
      <w:r w:rsidR="00335430" w:rsidRPr="00F63353">
        <w:rPr>
          <w:rFonts w:ascii="Times New Roman" w:hAnsi="Times New Roman" w:cs="Times New Roman"/>
          <w:sz w:val="24"/>
          <w:szCs w:val="24"/>
        </w:rPr>
        <w:t xml:space="preserve"> achizițion</w:t>
      </w:r>
      <w:r w:rsidR="00EE65EB">
        <w:rPr>
          <w:rFonts w:ascii="Times New Roman" w:hAnsi="Times New Roman" w:cs="Times New Roman"/>
          <w:sz w:val="24"/>
          <w:szCs w:val="24"/>
        </w:rPr>
        <w:t xml:space="preserve">area </w:t>
      </w:r>
      <w:r w:rsidR="00335430" w:rsidRPr="00F63353">
        <w:rPr>
          <w:rFonts w:ascii="Times New Roman" w:hAnsi="Times New Roman" w:cs="Times New Roman"/>
          <w:sz w:val="24"/>
          <w:szCs w:val="24"/>
        </w:rPr>
        <w:t>și distribuț</w:t>
      </w:r>
      <w:r w:rsidR="00EE65EB">
        <w:rPr>
          <w:rFonts w:ascii="Times New Roman" w:hAnsi="Times New Roman" w:cs="Times New Roman"/>
          <w:sz w:val="24"/>
          <w:szCs w:val="24"/>
        </w:rPr>
        <w:t>ia</w:t>
      </w:r>
      <w:r w:rsidR="00335430" w:rsidRPr="00F63353">
        <w:rPr>
          <w:rFonts w:ascii="Times New Roman" w:hAnsi="Times New Roman" w:cs="Times New Roman"/>
          <w:sz w:val="24"/>
          <w:szCs w:val="24"/>
        </w:rPr>
        <w:t xml:space="preserve"> merelor în școli</w:t>
      </w:r>
      <w:r w:rsidR="00F63353">
        <w:rPr>
          <w:rFonts w:ascii="Times New Roman" w:hAnsi="Times New Roman" w:cs="Times New Roman"/>
          <w:sz w:val="24"/>
          <w:szCs w:val="24"/>
        </w:rPr>
        <w:t>.</w:t>
      </w:r>
    </w:p>
    <w:p w:rsidR="001C0127" w:rsidRPr="00F63353" w:rsidRDefault="00335430" w:rsidP="0028094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3353">
        <w:rPr>
          <w:rFonts w:ascii="Times New Roman" w:hAnsi="Times New Roman" w:cs="Times New Roman"/>
          <w:sz w:val="24"/>
          <w:szCs w:val="24"/>
        </w:rPr>
        <w:t>Se recomandă consiliilor raionale să supravegheze</w:t>
      </w:r>
      <w:r w:rsidR="004C0CF9">
        <w:rPr>
          <w:rFonts w:ascii="Times New Roman" w:hAnsi="Times New Roman" w:cs="Times New Roman"/>
          <w:sz w:val="24"/>
          <w:szCs w:val="24"/>
        </w:rPr>
        <w:t>,</w:t>
      </w:r>
      <w:r w:rsidRPr="00F63353">
        <w:rPr>
          <w:rFonts w:ascii="Times New Roman" w:hAnsi="Times New Roman" w:cs="Times New Roman"/>
          <w:sz w:val="24"/>
          <w:szCs w:val="24"/>
        </w:rPr>
        <w:t xml:space="preserve"> în comun cu ministerele indicate în p</w:t>
      </w:r>
      <w:r w:rsidR="004C0CF9">
        <w:rPr>
          <w:rFonts w:ascii="Times New Roman" w:hAnsi="Times New Roman" w:cs="Times New Roman"/>
          <w:sz w:val="24"/>
          <w:szCs w:val="24"/>
        </w:rPr>
        <w:t>unctul</w:t>
      </w:r>
      <w:r w:rsidRPr="00F63353">
        <w:rPr>
          <w:rFonts w:ascii="Times New Roman" w:hAnsi="Times New Roman" w:cs="Times New Roman"/>
          <w:sz w:val="24"/>
          <w:szCs w:val="24"/>
        </w:rPr>
        <w:t xml:space="preserve"> </w:t>
      </w:r>
      <w:r w:rsidR="001C0127" w:rsidRPr="00F63353">
        <w:rPr>
          <w:rFonts w:ascii="Times New Roman" w:hAnsi="Times New Roman" w:cs="Times New Roman"/>
          <w:sz w:val="24"/>
          <w:szCs w:val="24"/>
        </w:rPr>
        <w:t>5</w:t>
      </w:r>
      <w:r w:rsidR="004C0CF9">
        <w:rPr>
          <w:rFonts w:ascii="Times New Roman" w:hAnsi="Times New Roman" w:cs="Times New Roman"/>
          <w:sz w:val="24"/>
          <w:szCs w:val="24"/>
        </w:rPr>
        <w:t xml:space="preserve"> al prezentei </w:t>
      </w:r>
      <w:proofErr w:type="spellStart"/>
      <w:r w:rsidR="004C0CF9">
        <w:rPr>
          <w:rFonts w:ascii="Times New Roman" w:hAnsi="Times New Roman" w:cs="Times New Roman"/>
          <w:sz w:val="24"/>
          <w:szCs w:val="24"/>
        </w:rPr>
        <w:t>hotărîri</w:t>
      </w:r>
      <w:proofErr w:type="spellEnd"/>
      <w:r w:rsidR="004C0CF9">
        <w:rPr>
          <w:rFonts w:ascii="Times New Roman" w:hAnsi="Times New Roman" w:cs="Times New Roman"/>
          <w:sz w:val="24"/>
          <w:szCs w:val="24"/>
        </w:rPr>
        <w:t>,</w:t>
      </w:r>
      <w:r w:rsidRPr="00F63353">
        <w:rPr>
          <w:rFonts w:ascii="Times New Roman" w:hAnsi="Times New Roman" w:cs="Times New Roman"/>
          <w:sz w:val="24"/>
          <w:szCs w:val="24"/>
        </w:rPr>
        <w:t xml:space="preserve"> </w:t>
      </w:r>
      <w:r w:rsidR="001C0127" w:rsidRPr="00F63353">
        <w:rPr>
          <w:rFonts w:ascii="Times New Roman" w:hAnsi="Times New Roman" w:cs="Times New Roman"/>
          <w:sz w:val="24"/>
          <w:szCs w:val="24"/>
        </w:rPr>
        <w:t>achiziționarea și distribuția merelor în școli.</w:t>
      </w:r>
    </w:p>
    <w:p w:rsidR="000011A7" w:rsidRPr="000011A7" w:rsidRDefault="000011A7" w:rsidP="0028094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 xml:space="preserve">Ministerul </w:t>
      </w:r>
      <w:r w:rsidR="00EE65EB" w:rsidRPr="000011A7">
        <w:rPr>
          <w:rFonts w:ascii="Times New Roman" w:hAnsi="Times New Roman" w:cs="Times New Roman"/>
          <w:sz w:val="24"/>
          <w:szCs w:val="24"/>
        </w:rPr>
        <w:t>Educației</w:t>
      </w:r>
      <w:r w:rsidRPr="000011A7">
        <w:rPr>
          <w:rFonts w:ascii="Times New Roman" w:hAnsi="Times New Roman" w:cs="Times New Roman"/>
          <w:sz w:val="24"/>
          <w:szCs w:val="24"/>
        </w:rPr>
        <w:t xml:space="preserve">, </w:t>
      </w:r>
      <w:r w:rsidR="00EE65EB" w:rsidRPr="000011A7">
        <w:rPr>
          <w:rFonts w:ascii="Times New Roman" w:hAnsi="Times New Roman" w:cs="Times New Roman"/>
          <w:sz w:val="24"/>
          <w:szCs w:val="24"/>
        </w:rPr>
        <w:t xml:space="preserve">Culturii </w:t>
      </w:r>
      <w:r w:rsidRPr="000011A7">
        <w:rPr>
          <w:rFonts w:ascii="Times New Roman" w:hAnsi="Times New Roman" w:cs="Times New Roman"/>
          <w:sz w:val="24"/>
          <w:szCs w:val="24"/>
        </w:rPr>
        <w:t xml:space="preserve">și </w:t>
      </w:r>
      <w:r w:rsidR="00EE65EB" w:rsidRPr="000011A7">
        <w:rPr>
          <w:rFonts w:ascii="Times New Roman" w:hAnsi="Times New Roman" w:cs="Times New Roman"/>
          <w:sz w:val="24"/>
          <w:szCs w:val="24"/>
        </w:rPr>
        <w:t xml:space="preserve">Cercetării </w:t>
      </w:r>
      <w:r w:rsidRPr="000011A7">
        <w:rPr>
          <w:rFonts w:ascii="Times New Roman" w:hAnsi="Times New Roman" w:cs="Times New Roman"/>
          <w:sz w:val="24"/>
          <w:szCs w:val="24"/>
        </w:rPr>
        <w:t xml:space="preserve">cu suportul Ministerului </w:t>
      </w:r>
      <w:r w:rsidR="00EE65EB" w:rsidRPr="000011A7">
        <w:rPr>
          <w:rFonts w:ascii="Times New Roman" w:hAnsi="Times New Roman" w:cs="Times New Roman"/>
          <w:sz w:val="24"/>
          <w:szCs w:val="24"/>
        </w:rPr>
        <w:t>Sănătății</w:t>
      </w:r>
      <w:r w:rsidRPr="000011A7">
        <w:rPr>
          <w:rFonts w:ascii="Times New Roman" w:hAnsi="Times New Roman" w:cs="Times New Roman"/>
          <w:sz w:val="24"/>
          <w:szCs w:val="24"/>
        </w:rPr>
        <w:t xml:space="preserve">, </w:t>
      </w:r>
      <w:r w:rsidR="00EE65EB" w:rsidRPr="000011A7">
        <w:rPr>
          <w:rFonts w:ascii="Times New Roman" w:hAnsi="Times New Roman" w:cs="Times New Roman"/>
          <w:sz w:val="24"/>
          <w:szCs w:val="24"/>
        </w:rPr>
        <w:t xml:space="preserve">Muncii </w:t>
      </w:r>
      <w:r w:rsidRPr="000011A7">
        <w:rPr>
          <w:rFonts w:ascii="Times New Roman" w:hAnsi="Times New Roman" w:cs="Times New Roman"/>
          <w:sz w:val="24"/>
          <w:szCs w:val="24"/>
        </w:rPr>
        <w:t xml:space="preserve">și </w:t>
      </w:r>
      <w:r w:rsidR="00EE65EB" w:rsidRPr="000011A7">
        <w:rPr>
          <w:rFonts w:ascii="Times New Roman" w:hAnsi="Times New Roman" w:cs="Times New Roman"/>
          <w:sz w:val="24"/>
          <w:szCs w:val="24"/>
        </w:rPr>
        <w:t xml:space="preserve">Protecției Sociale </w:t>
      </w:r>
      <w:r w:rsidRPr="000011A7">
        <w:rPr>
          <w:rFonts w:ascii="Times New Roman" w:hAnsi="Times New Roman" w:cs="Times New Roman"/>
          <w:sz w:val="24"/>
          <w:szCs w:val="24"/>
        </w:rPr>
        <w:t xml:space="preserve">va asigura realizarea măsurilor educative în </w:t>
      </w:r>
      <w:proofErr w:type="spellStart"/>
      <w:r w:rsidRPr="000011A7">
        <w:rPr>
          <w:rFonts w:ascii="Times New Roman" w:hAnsi="Times New Roman" w:cs="Times New Roman"/>
          <w:sz w:val="24"/>
          <w:szCs w:val="24"/>
        </w:rPr>
        <w:t>institituțiile</w:t>
      </w:r>
      <w:proofErr w:type="spellEnd"/>
      <w:r w:rsidRPr="000011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11A7">
        <w:rPr>
          <w:rFonts w:ascii="Times New Roman" w:hAnsi="Times New Roman" w:cs="Times New Roman"/>
          <w:sz w:val="24"/>
          <w:szCs w:val="24"/>
        </w:rPr>
        <w:t>învățămînt</w:t>
      </w:r>
      <w:proofErr w:type="spellEnd"/>
      <w:r w:rsidR="00EE65EB">
        <w:rPr>
          <w:rFonts w:ascii="Times New Roman" w:hAnsi="Times New Roman" w:cs="Times New Roman"/>
          <w:sz w:val="24"/>
          <w:szCs w:val="24"/>
        </w:rPr>
        <w:t xml:space="preserve"> școlare</w:t>
      </w:r>
      <w:r w:rsidRPr="000011A7">
        <w:rPr>
          <w:rFonts w:ascii="Times New Roman" w:hAnsi="Times New Roman" w:cs="Times New Roman"/>
          <w:sz w:val="24"/>
          <w:szCs w:val="24"/>
        </w:rPr>
        <w:t xml:space="preserve"> în vederea </w:t>
      </w:r>
      <w:r w:rsidRPr="000011A7">
        <w:rPr>
          <w:rFonts w:ascii="Times New Roman" w:eastAsia="Times New Roman" w:hAnsi="Times New Roman" w:cs="Times New Roman"/>
          <w:sz w:val="24"/>
          <w:szCs w:val="24"/>
        </w:rPr>
        <w:t xml:space="preserve">formării și </w:t>
      </w:r>
      <w:r w:rsidR="00EE65EB">
        <w:rPr>
          <w:rFonts w:ascii="Times New Roman" w:eastAsia="Times New Roman" w:hAnsi="Times New Roman" w:cs="Times New Roman"/>
          <w:sz w:val="24"/>
          <w:szCs w:val="24"/>
        </w:rPr>
        <w:t>reținerii</w:t>
      </w:r>
      <w:r w:rsidRPr="000011A7">
        <w:rPr>
          <w:rFonts w:ascii="Times New Roman" w:eastAsia="Times New Roman" w:hAnsi="Times New Roman" w:cs="Times New Roman"/>
          <w:sz w:val="24"/>
          <w:szCs w:val="24"/>
        </w:rPr>
        <w:t xml:space="preserve"> obiceiurilor alimentare sănătoase în </w:t>
      </w:r>
      <w:proofErr w:type="spellStart"/>
      <w:r w:rsidRPr="000011A7">
        <w:rPr>
          <w:rFonts w:ascii="Times New Roman" w:eastAsia="Times New Roman" w:hAnsi="Times New Roman" w:cs="Times New Roman"/>
          <w:sz w:val="24"/>
          <w:szCs w:val="24"/>
        </w:rPr>
        <w:t>rîndul</w:t>
      </w:r>
      <w:proofErr w:type="spellEnd"/>
      <w:r w:rsidRPr="000011A7">
        <w:rPr>
          <w:rFonts w:ascii="Times New Roman" w:eastAsia="Times New Roman" w:hAnsi="Times New Roman" w:cs="Times New Roman"/>
          <w:sz w:val="24"/>
          <w:szCs w:val="24"/>
        </w:rPr>
        <w:t xml:space="preserve"> elevilor;</w:t>
      </w:r>
    </w:p>
    <w:p w:rsidR="003D57AD" w:rsidRPr="000011A7" w:rsidRDefault="003D57AD" w:rsidP="0028094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>Ministerul Finanțelor va prevedea alocarea mijloacelor financiare la următoarea rectificare a bugetului pentru anul 2017 și la definitivarea bugetului pentru anul 2018.</w:t>
      </w:r>
    </w:p>
    <w:p w:rsidR="003D57AD" w:rsidRPr="000011A7" w:rsidRDefault="003D57AD" w:rsidP="0028094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 xml:space="preserve">Controlul realizării prezentei </w:t>
      </w:r>
      <w:proofErr w:type="spellStart"/>
      <w:r w:rsidRPr="000011A7">
        <w:rPr>
          <w:rFonts w:ascii="Times New Roman" w:hAnsi="Times New Roman" w:cs="Times New Roman"/>
          <w:sz w:val="24"/>
          <w:szCs w:val="24"/>
        </w:rPr>
        <w:t>hotărîri</w:t>
      </w:r>
      <w:proofErr w:type="spellEnd"/>
      <w:r w:rsidRPr="000011A7">
        <w:rPr>
          <w:rFonts w:ascii="Times New Roman" w:hAnsi="Times New Roman" w:cs="Times New Roman"/>
          <w:sz w:val="24"/>
          <w:szCs w:val="24"/>
        </w:rPr>
        <w:t xml:space="preserve"> se pune în sarcina dlui Octavian CALMÎC, viceprim-ministru, ministru al economiei și infrastructurii.</w:t>
      </w:r>
    </w:p>
    <w:p w:rsidR="000011A7" w:rsidRPr="000011A7" w:rsidRDefault="000011A7" w:rsidP="000011A7">
      <w:pPr>
        <w:rPr>
          <w:rFonts w:ascii="Times New Roman" w:hAnsi="Times New Roman" w:cs="Times New Roman"/>
          <w:b/>
          <w:sz w:val="24"/>
          <w:szCs w:val="24"/>
        </w:rPr>
      </w:pPr>
    </w:p>
    <w:p w:rsidR="003D57AD" w:rsidRPr="000011A7" w:rsidRDefault="003D57AD" w:rsidP="00EE65E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b/>
          <w:sz w:val="24"/>
          <w:szCs w:val="24"/>
        </w:rPr>
        <w:t xml:space="preserve">Prim – Ministru                                                             </w:t>
      </w:r>
      <w:r w:rsidR="000011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0011A7">
        <w:rPr>
          <w:rFonts w:ascii="Times New Roman" w:hAnsi="Times New Roman" w:cs="Times New Roman"/>
          <w:b/>
          <w:sz w:val="24"/>
          <w:szCs w:val="24"/>
        </w:rPr>
        <w:t xml:space="preserve">  Pavel FILIP</w:t>
      </w:r>
    </w:p>
    <w:p w:rsidR="003D57AD" w:rsidRPr="00EE65EB" w:rsidRDefault="003D57AD" w:rsidP="00EE65EB">
      <w:pPr>
        <w:pStyle w:val="NoSpacing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EE65EB">
        <w:rPr>
          <w:rFonts w:ascii="Times New Roman" w:hAnsi="Times New Roman" w:cs="Times New Roman"/>
          <w:i/>
          <w:sz w:val="24"/>
          <w:szCs w:val="24"/>
        </w:rPr>
        <w:t>Contrasemnează:</w:t>
      </w:r>
    </w:p>
    <w:p w:rsidR="003D57AD" w:rsidRPr="000011A7" w:rsidRDefault="003D57AD" w:rsidP="00EE65EB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</w:p>
    <w:p w:rsidR="003D57AD" w:rsidRDefault="003D57AD" w:rsidP="00EE65EB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 xml:space="preserve">Ministru al economiei și infrastructurii                            </w:t>
      </w:r>
      <w:r w:rsidR="000011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011A7">
        <w:rPr>
          <w:rFonts w:ascii="Times New Roman" w:hAnsi="Times New Roman" w:cs="Times New Roman"/>
          <w:sz w:val="24"/>
          <w:szCs w:val="24"/>
        </w:rPr>
        <w:t>Octavian CALMÎC</w:t>
      </w:r>
    </w:p>
    <w:p w:rsidR="003D57AD" w:rsidRPr="000011A7" w:rsidRDefault="003D57AD" w:rsidP="00EE65EB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>Ministru al agriculturii, dezvoltării</w:t>
      </w:r>
    </w:p>
    <w:p w:rsidR="003D57AD" w:rsidRPr="000011A7" w:rsidRDefault="003D57AD" w:rsidP="00EE65EB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 xml:space="preserve">regionale și mediului                                                      </w:t>
      </w:r>
      <w:r w:rsidR="000011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E65EB">
        <w:rPr>
          <w:rFonts w:ascii="Times New Roman" w:hAnsi="Times New Roman" w:cs="Times New Roman"/>
          <w:sz w:val="24"/>
          <w:szCs w:val="24"/>
        </w:rPr>
        <w:t xml:space="preserve">  </w:t>
      </w:r>
      <w:r w:rsidRPr="000011A7">
        <w:rPr>
          <w:rFonts w:ascii="Times New Roman" w:hAnsi="Times New Roman" w:cs="Times New Roman"/>
          <w:sz w:val="24"/>
          <w:szCs w:val="24"/>
        </w:rPr>
        <w:t>Vasile BÎTCA</w:t>
      </w:r>
    </w:p>
    <w:p w:rsidR="003D57AD" w:rsidRPr="000011A7" w:rsidRDefault="003D57AD" w:rsidP="00EE65EB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>Ministrul al educației, culturii și cer</w:t>
      </w:r>
      <w:r w:rsidR="000011A7" w:rsidRPr="000011A7">
        <w:rPr>
          <w:rFonts w:ascii="Times New Roman" w:hAnsi="Times New Roman" w:cs="Times New Roman"/>
          <w:sz w:val="24"/>
          <w:szCs w:val="24"/>
        </w:rPr>
        <w:t xml:space="preserve">cetării                      </w:t>
      </w:r>
      <w:r w:rsidR="000011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E65EB">
        <w:rPr>
          <w:rFonts w:ascii="Times New Roman" w:hAnsi="Times New Roman" w:cs="Times New Roman"/>
          <w:sz w:val="24"/>
          <w:szCs w:val="24"/>
        </w:rPr>
        <w:t xml:space="preserve"> </w:t>
      </w:r>
      <w:r w:rsidRPr="000011A7">
        <w:rPr>
          <w:rFonts w:ascii="Times New Roman" w:hAnsi="Times New Roman" w:cs="Times New Roman"/>
          <w:sz w:val="24"/>
          <w:szCs w:val="24"/>
        </w:rPr>
        <w:t>Monica BABUC</w:t>
      </w:r>
    </w:p>
    <w:p w:rsidR="000011A7" w:rsidRPr="000011A7" w:rsidRDefault="000011A7" w:rsidP="00EE65EB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 xml:space="preserve">Ministru sănătății, muncii și protecției sociale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E65EB">
        <w:rPr>
          <w:rFonts w:ascii="Times New Roman" w:hAnsi="Times New Roman" w:cs="Times New Roman"/>
          <w:sz w:val="24"/>
          <w:szCs w:val="24"/>
        </w:rPr>
        <w:t xml:space="preserve">  </w:t>
      </w:r>
      <w:r w:rsidRPr="000011A7">
        <w:rPr>
          <w:rFonts w:ascii="Times New Roman" w:hAnsi="Times New Roman" w:cs="Times New Roman"/>
          <w:sz w:val="24"/>
          <w:szCs w:val="24"/>
        </w:rPr>
        <w:t>Stela GRIGORAȘ</w:t>
      </w:r>
    </w:p>
    <w:p w:rsidR="003D57AD" w:rsidRPr="000011A7" w:rsidRDefault="003D57AD" w:rsidP="00EE65EB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 w:rsidRPr="000011A7">
        <w:rPr>
          <w:rFonts w:ascii="Times New Roman" w:hAnsi="Times New Roman" w:cs="Times New Roman"/>
          <w:sz w:val="24"/>
          <w:szCs w:val="24"/>
        </w:rPr>
        <w:t xml:space="preserve">Ministrul finanțelor                                                           </w:t>
      </w:r>
      <w:r w:rsidR="00EE65E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011A7">
        <w:rPr>
          <w:rFonts w:ascii="Times New Roman" w:hAnsi="Times New Roman" w:cs="Times New Roman"/>
          <w:sz w:val="24"/>
          <w:szCs w:val="24"/>
        </w:rPr>
        <w:t>Octavian ARMAȘU</w:t>
      </w:r>
    </w:p>
    <w:p w:rsidR="001C1CF1" w:rsidRDefault="001C1CF1" w:rsidP="003D57A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3646C" w:rsidRDefault="0013646C" w:rsidP="003D57A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D57AD" w:rsidRDefault="0004657D" w:rsidP="0004657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C1CF1">
        <w:rPr>
          <w:rFonts w:ascii="Times New Roman" w:hAnsi="Times New Roman" w:cs="Times New Roman"/>
          <w:sz w:val="26"/>
          <w:szCs w:val="26"/>
        </w:rPr>
        <w:lastRenderedPageBreak/>
        <w:t>Anexă</w:t>
      </w:r>
    </w:p>
    <w:p w:rsidR="0004657D" w:rsidRDefault="0004657D" w:rsidP="0004657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hAnsi="Times New Roman" w:cs="Times New Roman"/>
          <w:sz w:val="26"/>
          <w:szCs w:val="26"/>
        </w:rPr>
        <w:t>Hotărîrea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Guvernului</w:t>
      </w:r>
    </w:p>
    <w:p w:rsidR="0004657D" w:rsidRPr="001C1CF1" w:rsidRDefault="0004657D" w:rsidP="0004657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nr._____ din _________</w:t>
      </w:r>
    </w:p>
    <w:p w:rsidR="003D57AD" w:rsidRPr="00F63353" w:rsidRDefault="003D57AD" w:rsidP="003D57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353">
        <w:rPr>
          <w:rFonts w:ascii="Times New Roman" w:hAnsi="Times New Roman" w:cs="Times New Roman"/>
          <w:b/>
          <w:sz w:val="28"/>
          <w:szCs w:val="28"/>
        </w:rPr>
        <w:t xml:space="preserve">Regulamentul </w:t>
      </w:r>
    </w:p>
    <w:p w:rsidR="003D57AD" w:rsidRPr="00F63353" w:rsidRDefault="003D57AD" w:rsidP="003D57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353">
        <w:rPr>
          <w:rFonts w:ascii="Times New Roman" w:hAnsi="Times New Roman" w:cs="Times New Roman"/>
          <w:b/>
          <w:sz w:val="28"/>
          <w:szCs w:val="28"/>
        </w:rPr>
        <w:t>privind achiziționarea și distribuirea gratuită a merelor în școli</w:t>
      </w:r>
    </w:p>
    <w:p w:rsidR="003D57AD" w:rsidRPr="00F63353" w:rsidRDefault="003D57AD" w:rsidP="0004657D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7AD" w:rsidRPr="00F63353" w:rsidRDefault="003D57AD" w:rsidP="0004657D">
      <w:pPr>
        <w:pStyle w:val="ListParagraph"/>
        <w:numPr>
          <w:ilvl w:val="0"/>
          <w:numId w:val="2"/>
        </w:numPr>
        <w:ind w:left="284" w:firstLine="142"/>
        <w:rPr>
          <w:rFonts w:ascii="Times New Roman" w:hAnsi="Times New Roman" w:cs="Times New Roman"/>
          <w:b/>
          <w:sz w:val="28"/>
          <w:szCs w:val="28"/>
        </w:rPr>
      </w:pPr>
      <w:r w:rsidRPr="00F63353">
        <w:rPr>
          <w:rFonts w:ascii="Times New Roman" w:hAnsi="Times New Roman" w:cs="Times New Roman"/>
          <w:b/>
          <w:sz w:val="28"/>
          <w:szCs w:val="28"/>
        </w:rPr>
        <w:t>Dispoziții generale</w:t>
      </w:r>
    </w:p>
    <w:p w:rsidR="003D57AD" w:rsidRPr="00F63353" w:rsidRDefault="00292DB3" w:rsidP="0004657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353">
        <w:rPr>
          <w:rFonts w:ascii="Times New Roman" w:hAnsi="Times New Roman" w:cs="Times New Roman"/>
          <w:sz w:val="28"/>
          <w:szCs w:val="28"/>
        </w:rPr>
        <w:t>1. R</w:t>
      </w:r>
      <w:r w:rsidR="003D57AD" w:rsidRPr="00F63353">
        <w:rPr>
          <w:rFonts w:ascii="Times New Roman" w:hAnsi="Times New Roman" w:cs="Times New Roman"/>
          <w:sz w:val="28"/>
          <w:szCs w:val="28"/>
        </w:rPr>
        <w:t>egulament</w:t>
      </w:r>
      <w:r w:rsidRPr="00F63353">
        <w:rPr>
          <w:rFonts w:ascii="Times New Roman" w:hAnsi="Times New Roman" w:cs="Times New Roman"/>
          <w:sz w:val="28"/>
          <w:szCs w:val="28"/>
        </w:rPr>
        <w:t xml:space="preserve">ul </w:t>
      </w:r>
      <w:r w:rsidRPr="0004657D">
        <w:rPr>
          <w:rFonts w:ascii="Times New Roman" w:hAnsi="Times New Roman" w:cs="Times New Roman"/>
          <w:sz w:val="28"/>
          <w:szCs w:val="28"/>
        </w:rPr>
        <w:t xml:space="preserve">privind achiziționarea și distribuirea gratuită a merelor în școli </w:t>
      </w:r>
      <w:r w:rsidRPr="00F63353">
        <w:rPr>
          <w:rFonts w:ascii="Times New Roman" w:hAnsi="Times New Roman" w:cs="Times New Roman"/>
          <w:sz w:val="28"/>
          <w:szCs w:val="28"/>
        </w:rPr>
        <w:t xml:space="preserve">(în continuare - Regulament) stabilește modul </w:t>
      </w:r>
      <w:r w:rsidR="003D57AD" w:rsidRPr="00F63353">
        <w:rPr>
          <w:rFonts w:ascii="Times New Roman" w:hAnsi="Times New Roman" w:cs="Times New Roman"/>
          <w:sz w:val="28"/>
          <w:szCs w:val="28"/>
        </w:rPr>
        <w:t>de achiziționare și distribu</w:t>
      </w:r>
      <w:r w:rsidR="000011A7" w:rsidRPr="00F63353">
        <w:rPr>
          <w:rFonts w:ascii="Times New Roman" w:hAnsi="Times New Roman" w:cs="Times New Roman"/>
          <w:sz w:val="28"/>
          <w:szCs w:val="28"/>
        </w:rPr>
        <w:t>ire gratui</w:t>
      </w:r>
      <w:r w:rsidR="00F63353" w:rsidRPr="00F63353">
        <w:rPr>
          <w:rFonts w:ascii="Times New Roman" w:hAnsi="Times New Roman" w:cs="Times New Roman"/>
          <w:sz w:val="28"/>
          <w:szCs w:val="28"/>
        </w:rPr>
        <w:t xml:space="preserve">tă a merelor în școli, precum și organizarea măsurilor educative în </w:t>
      </w:r>
      <w:proofErr w:type="spellStart"/>
      <w:r w:rsidR="00F63353" w:rsidRPr="00F63353">
        <w:rPr>
          <w:rFonts w:ascii="Times New Roman" w:hAnsi="Times New Roman" w:cs="Times New Roman"/>
          <w:sz w:val="28"/>
          <w:szCs w:val="28"/>
        </w:rPr>
        <w:t>institituțiile</w:t>
      </w:r>
      <w:proofErr w:type="spellEnd"/>
      <w:r w:rsidR="00F63353" w:rsidRPr="00F633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63353" w:rsidRPr="00F63353">
        <w:rPr>
          <w:rFonts w:ascii="Times New Roman" w:hAnsi="Times New Roman" w:cs="Times New Roman"/>
          <w:sz w:val="28"/>
          <w:szCs w:val="28"/>
        </w:rPr>
        <w:t>învățămînt</w:t>
      </w:r>
      <w:proofErr w:type="spellEnd"/>
      <w:r w:rsidR="00F63353" w:rsidRPr="00F63353">
        <w:rPr>
          <w:rFonts w:ascii="Times New Roman" w:hAnsi="Times New Roman" w:cs="Times New Roman"/>
          <w:sz w:val="28"/>
          <w:szCs w:val="28"/>
        </w:rPr>
        <w:t xml:space="preserve"> în vederea formării și fixării obiceiurilor alimentare sănătoase în </w:t>
      </w:r>
      <w:proofErr w:type="spellStart"/>
      <w:r w:rsidR="00F63353" w:rsidRPr="00F63353">
        <w:rPr>
          <w:rFonts w:ascii="Times New Roman" w:hAnsi="Times New Roman" w:cs="Times New Roman"/>
          <w:sz w:val="28"/>
          <w:szCs w:val="28"/>
        </w:rPr>
        <w:t>rîndul</w:t>
      </w:r>
      <w:proofErr w:type="spellEnd"/>
      <w:r w:rsidR="00F63353" w:rsidRPr="00F63353">
        <w:rPr>
          <w:rFonts w:ascii="Times New Roman" w:hAnsi="Times New Roman" w:cs="Times New Roman"/>
          <w:sz w:val="28"/>
          <w:szCs w:val="28"/>
        </w:rPr>
        <w:t xml:space="preserve"> elevilor</w:t>
      </w:r>
      <w:r w:rsidR="00F63353">
        <w:rPr>
          <w:rFonts w:ascii="Times New Roman" w:hAnsi="Times New Roman" w:cs="Times New Roman"/>
          <w:sz w:val="28"/>
          <w:szCs w:val="28"/>
        </w:rPr>
        <w:t>.</w:t>
      </w:r>
    </w:p>
    <w:p w:rsidR="00292DB3" w:rsidRDefault="00292DB3" w:rsidP="0004657D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353">
        <w:rPr>
          <w:rFonts w:ascii="Times New Roman" w:hAnsi="Times New Roman" w:cs="Times New Roman"/>
          <w:sz w:val="28"/>
          <w:szCs w:val="28"/>
        </w:rPr>
        <w:t xml:space="preserve">2. </w:t>
      </w:r>
      <w:r w:rsidR="003D57AD" w:rsidRPr="00F63353">
        <w:rPr>
          <w:rFonts w:ascii="Times New Roman" w:hAnsi="Times New Roman" w:cs="Times New Roman"/>
          <w:sz w:val="28"/>
          <w:szCs w:val="28"/>
        </w:rPr>
        <w:t xml:space="preserve">Achiziționarea și distribuirea gratuită a merelor se efectuează în anul de studii 2017-2018 și este destinată elevilor din clasele </w:t>
      </w:r>
      <w:r w:rsidR="00F63353">
        <w:rPr>
          <w:rFonts w:ascii="Times New Roman" w:hAnsi="Times New Roman" w:cs="Times New Roman"/>
          <w:sz w:val="28"/>
          <w:szCs w:val="28"/>
        </w:rPr>
        <w:t xml:space="preserve">a </w:t>
      </w:r>
      <w:r w:rsidR="003D57AD" w:rsidRPr="00F63353">
        <w:rPr>
          <w:rFonts w:ascii="Times New Roman" w:hAnsi="Times New Roman" w:cs="Times New Roman"/>
          <w:sz w:val="28"/>
          <w:szCs w:val="28"/>
        </w:rPr>
        <w:t>I-</w:t>
      </w:r>
      <w:r w:rsidR="00F63353" w:rsidRPr="00F63353">
        <w:t xml:space="preserve"> </w:t>
      </w:r>
      <w:r w:rsidR="00F63353" w:rsidRPr="00F63353">
        <w:rPr>
          <w:rFonts w:ascii="Times New Roman" w:hAnsi="Times New Roman" w:cs="Times New Roman"/>
          <w:sz w:val="28"/>
          <w:szCs w:val="28"/>
        </w:rPr>
        <w:t>IX</w:t>
      </w:r>
      <w:r w:rsidR="00F63353">
        <w:rPr>
          <w:rFonts w:ascii="Times New Roman" w:hAnsi="Times New Roman" w:cs="Times New Roman"/>
          <w:sz w:val="28"/>
          <w:szCs w:val="28"/>
        </w:rPr>
        <w:t>-a,</w:t>
      </w:r>
      <w:r w:rsidR="00F63353" w:rsidRPr="00F63353">
        <w:rPr>
          <w:rFonts w:ascii="Times New Roman" w:hAnsi="Times New Roman" w:cs="Times New Roman"/>
          <w:sz w:val="28"/>
          <w:szCs w:val="28"/>
        </w:rPr>
        <w:t xml:space="preserve"> care frecventează </w:t>
      </w:r>
      <w:proofErr w:type="spellStart"/>
      <w:r w:rsidR="00F63353" w:rsidRPr="00F63353">
        <w:rPr>
          <w:rFonts w:ascii="Times New Roman" w:hAnsi="Times New Roman" w:cs="Times New Roman"/>
          <w:sz w:val="28"/>
          <w:szCs w:val="28"/>
        </w:rPr>
        <w:t>învățămîntul</w:t>
      </w:r>
      <w:proofErr w:type="spellEnd"/>
      <w:r w:rsidR="00F63353" w:rsidRPr="00F63353">
        <w:rPr>
          <w:rFonts w:ascii="Times New Roman" w:hAnsi="Times New Roman" w:cs="Times New Roman"/>
          <w:sz w:val="28"/>
          <w:szCs w:val="28"/>
        </w:rPr>
        <w:t xml:space="preserve"> de stat și privat acreditat</w:t>
      </w:r>
      <w:r w:rsidR="003D57AD" w:rsidRPr="00292D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57AD" w:rsidRPr="00292DB3">
        <w:rPr>
          <w:rFonts w:ascii="Times New Roman" w:hAnsi="Times New Roman" w:cs="Times New Roman"/>
          <w:sz w:val="28"/>
          <w:szCs w:val="28"/>
        </w:rPr>
        <w:t>cîte</w:t>
      </w:r>
      <w:proofErr w:type="spellEnd"/>
      <w:r w:rsidR="003D57AD" w:rsidRPr="00292DB3">
        <w:rPr>
          <w:rFonts w:ascii="Times New Roman" w:hAnsi="Times New Roman" w:cs="Times New Roman"/>
          <w:sz w:val="28"/>
          <w:szCs w:val="28"/>
        </w:rPr>
        <w:t xml:space="preserve"> un măr pe zi</w:t>
      </w:r>
      <w:r w:rsidR="00994114" w:rsidRPr="00292DB3">
        <w:rPr>
          <w:rFonts w:ascii="Times New Roman" w:hAnsi="Times New Roman" w:cs="Times New Roman"/>
          <w:sz w:val="28"/>
          <w:szCs w:val="28"/>
        </w:rPr>
        <w:t>.</w:t>
      </w:r>
      <w:r w:rsidR="003D57AD" w:rsidRPr="00292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7AD" w:rsidRPr="00292DB3" w:rsidRDefault="00292DB3" w:rsidP="0004657D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D57AD" w:rsidRPr="00292DB3">
        <w:rPr>
          <w:rFonts w:ascii="Times New Roman" w:hAnsi="Times New Roman" w:cs="Times New Roman"/>
          <w:sz w:val="28"/>
          <w:szCs w:val="28"/>
        </w:rPr>
        <w:t xml:space="preserve">Cheltuielile pentru achiziționarea și distribuirea merelor, </w:t>
      </w:r>
      <w:r w:rsidR="005D7686" w:rsidRPr="00292DB3">
        <w:rPr>
          <w:rFonts w:ascii="Times New Roman" w:hAnsi="Times New Roman" w:cs="Times New Roman"/>
          <w:sz w:val="28"/>
          <w:szCs w:val="28"/>
        </w:rPr>
        <w:t xml:space="preserve">precum și </w:t>
      </w:r>
      <w:r w:rsidR="003D57AD" w:rsidRPr="00292DB3">
        <w:rPr>
          <w:rFonts w:ascii="Times New Roman" w:hAnsi="Times New Roman" w:cs="Times New Roman"/>
          <w:sz w:val="28"/>
          <w:szCs w:val="28"/>
        </w:rPr>
        <w:t xml:space="preserve"> desfășurarea activităților educative pentru promovarea consumului de fructe  se acoperă din mijloacele financiare ale bugetului de stat și, după caz, din fonduri externe nerambursabile prin intermediul</w:t>
      </w:r>
      <w:r w:rsidR="00F63353">
        <w:rPr>
          <w:rFonts w:ascii="Times New Roman" w:hAnsi="Times New Roman" w:cs="Times New Roman"/>
          <w:sz w:val="28"/>
          <w:szCs w:val="28"/>
        </w:rPr>
        <w:t xml:space="preserve"> </w:t>
      </w:r>
      <w:r w:rsidR="00F63353" w:rsidRPr="00F63353">
        <w:rPr>
          <w:rFonts w:ascii="Times New Roman" w:hAnsi="Times New Roman" w:cs="Times New Roman"/>
          <w:sz w:val="28"/>
          <w:szCs w:val="28"/>
        </w:rPr>
        <w:t>Agenți</w:t>
      </w:r>
      <w:r w:rsidR="00F63353">
        <w:rPr>
          <w:rFonts w:ascii="Times New Roman" w:hAnsi="Times New Roman" w:cs="Times New Roman"/>
          <w:sz w:val="28"/>
          <w:szCs w:val="28"/>
        </w:rPr>
        <w:t>ei</w:t>
      </w:r>
      <w:r w:rsidR="00F63353" w:rsidRPr="00F63353">
        <w:rPr>
          <w:rFonts w:ascii="Times New Roman" w:hAnsi="Times New Roman" w:cs="Times New Roman"/>
          <w:sz w:val="28"/>
          <w:szCs w:val="28"/>
        </w:rPr>
        <w:t xml:space="preserve"> de Intervenții și Plăți în Agricultură</w:t>
      </w:r>
      <w:r w:rsidR="003D57AD" w:rsidRPr="00292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(în continuare -</w:t>
      </w:r>
      <w:r w:rsidR="00056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AIPA)</w:t>
      </w:r>
      <w:r w:rsidR="003D57AD" w:rsidRPr="00292D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7AD" w:rsidRPr="00CF44DD" w:rsidRDefault="003D57AD" w:rsidP="0004657D">
      <w:pPr>
        <w:pStyle w:val="ListParagraph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D57AD" w:rsidRPr="00CF44DD" w:rsidRDefault="005D7686" w:rsidP="0004657D">
      <w:pPr>
        <w:pStyle w:val="ListParagraph"/>
        <w:numPr>
          <w:ilvl w:val="0"/>
          <w:numId w:val="2"/>
        </w:numPr>
        <w:ind w:left="284" w:firstLine="142"/>
        <w:rPr>
          <w:rFonts w:ascii="Times New Roman" w:hAnsi="Times New Roman" w:cs="Times New Roman"/>
          <w:b/>
          <w:sz w:val="28"/>
          <w:szCs w:val="28"/>
        </w:rPr>
      </w:pPr>
      <w:r w:rsidRPr="00CF44DD">
        <w:rPr>
          <w:rFonts w:ascii="Times New Roman" w:hAnsi="Times New Roman" w:cs="Times New Roman"/>
          <w:b/>
          <w:sz w:val="28"/>
          <w:szCs w:val="28"/>
        </w:rPr>
        <w:t xml:space="preserve">Achiziționarea și </w:t>
      </w:r>
      <w:r w:rsidR="003D57AD" w:rsidRPr="00CF44DD">
        <w:rPr>
          <w:rFonts w:ascii="Times New Roman" w:hAnsi="Times New Roman" w:cs="Times New Roman"/>
          <w:b/>
          <w:sz w:val="28"/>
          <w:szCs w:val="28"/>
        </w:rPr>
        <w:t>distribuirea merelor în școli</w:t>
      </w:r>
    </w:p>
    <w:p w:rsidR="005D7686" w:rsidRPr="00292DB3" w:rsidRDefault="00292DB3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D7686" w:rsidRPr="00292DB3">
        <w:rPr>
          <w:rFonts w:ascii="Times New Roman" w:hAnsi="Times New Roman" w:cs="Times New Roman"/>
          <w:sz w:val="28"/>
          <w:szCs w:val="28"/>
        </w:rPr>
        <w:t>Achiziționarea merelor se efectuează de către AIPA în conformitate cu procedurile de achiziție prevăzute de Legea nr. 131 din 3 iulie 2015 privind achizițiile publice</w:t>
      </w:r>
      <w:r w:rsidR="00056F21">
        <w:rPr>
          <w:rFonts w:ascii="Times New Roman" w:hAnsi="Times New Roman" w:cs="Times New Roman"/>
          <w:sz w:val="28"/>
          <w:szCs w:val="28"/>
        </w:rPr>
        <w:t>,</w:t>
      </w:r>
      <w:r w:rsidR="005D7686" w:rsidRPr="00292DB3">
        <w:rPr>
          <w:rFonts w:ascii="Times New Roman" w:hAnsi="Times New Roman" w:cs="Times New Roman"/>
          <w:sz w:val="28"/>
          <w:szCs w:val="28"/>
        </w:rPr>
        <w:t xml:space="preserve"> </w:t>
      </w:r>
      <w:r w:rsidR="00CF01D7" w:rsidRPr="00292DB3">
        <w:rPr>
          <w:rFonts w:ascii="Times New Roman" w:hAnsi="Times New Roman" w:cs="Times New Roman"/>
          <w:sz w:val="28"/>
          <w:szCs w:val="28"/>
        </w:rPr>
        <w:t>în loturi omogene</w:t>
      </w:r>
      <w:r w:rsidR="00056F21">
        <w:rPr>
          <w:rFonts w:ascii="Times New Roman" w:hAnsi="Times New Roman" w:cs="Times New Roman"/>
          <w:sz w:val="28"/>
          <w:szCs w:val="28"/>
        </w:rPr>
        <w:t>,</w:t>
      </w:r>
      <w:r w:rsidR="00CF01D7" w:rsidRPr="00292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1D7" w:rsidRPr="00292DB3">
        <w:rPr>
          <w:rFonts w:ascii="Times New Roman" w:hAnsi="Times New Roman" w:cs="Times New Roman"/>
          <w:sz w:val="28"/>
          <w:szCs w:val="28"/>
        </w:rPr>
        <w:t>cîte</w:t>
      </w:r>
      <w:proofErr w:type="spellEnd"/>
      <w:r w:rsidR="00CF01D7" w:rsidRPr="00292DB3">
        <w:rPr>
          <w:rFonts w:ascii="Times New Roman" w:hAnsi="Times New Roman" w:cs="Times New Roman"/>
          <w:sz w:val="28"/>
          <w:szCs w:val="28"/>
        </w:rPr>
        <w:t xml:space="preserve"> 100 tone de mere</w:t>
      </w:r>
      <w:r w:rsidR="005D7686" w:rsidRPr="00292DB3">
        <w:rPr>
          <w:rFonts w:ascii="Times New Roman" w:hAnsi="Times New Roman" w:cs="Times New Roman"/>
          <w:sz w:val="28"/>
          <w:szCs w:val="28"/>
        </w:rPr>
        <w:t>.</w:t>
      </w:r>
    </w:p>
    <w:p w:rsidR="005D7686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D7686" w:rsidRPr="00CF44DD">
        <w:rPr>
          <w:rFonts w:ascii="Times New Roman" w:hAnsi="Times New Roman" w:cs="Times New Roman"/>
          <w:sz w:val="28"/>
          <w:szCs w:val="28"/>
        </w:rPr>
        <w:t>Pentru desfășurarea proceduril</w:t>
      </w:r>
      <w:r w:rsidR="00292DB3">
        <w:rPr>
          <w:rFonts w:ascii="Times New Roman" w:hAnsi="Times New Roman" w:cs="Times New Roman"/>
          <w:sz w:val="28"/>
          <w:szCs w:val="28"/>
        </w:rPr>
        <w:t>or de achiziție publică, AIPA elaborează</w:t>
      </w:r>
      <w:r w:rsidR="005D7686" w:rsidRPr="00CF44DD">
        <w:rPr>
          <w:rFonts w:ascii="Times New Roman" w:hAnsi="Times New Roman" w:cs="Times New Roman"/>
          <w:sz w:val="28"/>
          <w:szCs w:val="28"/>
        </w:rPr>
        <w:t xml:space="preserve"> caiet</w:t>
      </w:r>
      <w:r w:rsidR="00CF44DD" w:rsidRPr="00CF44DD">
        <w:rPr>
          <w:rFonts w:ascii="Times New Roman" w:hAnsi="Times New Roman" w:cs="Times New Roman"/>
          <w:sz w:val="28"/>
          <w:szCs w:val="28"/>
        </w:rPr>
        <w:t>ul</w:t>
      </w:r>
      <w:r w:rsidR="005D7686" w:rsidRPr="00CF44DD">
        <w:rPr>
          <w:rFonts w:ascii="Times New Roman" w:hAnsi="Times New Roman" w:cs="Times New Roman"/>
          <w:sz w:val="28"/>
          <w:szCs w:val="28"/>
        </w:rPr>
        <w:t xml:space="preserve"> de sarcini pentru producătorii agricoli </w:t>
      </w:r>
      <w:r w:rsidR="00CF44DD" w:rsidRPr="00CF44DD">
        <w:rPr>
          <w:rFonts w:ascii="Times New Roman" w:hAnsi="Times New Roman" w:cs="Times New Roman"/>
          <w:sz w:val="28"/>
          <w:szCs w:val="28"/>
        </w:rPr>
        <w:t xml:space="preserve">cu stabilirea condițiilor </w:t>
      </w:r>
      <w:r w:rsidR="00890848">
        <w:rPr>
          <w:rFonts w:ascii="Times New Roman" w:hAnsi="Times New Roman" w:cs="Times New Roman"/>
          <w:sz w:val="28"/>
          <w:szCs w:val="28"/>
        </w:rPr>
        <w:t xml:space="preserve">specifice </w:t>
      </w:r>
      <w:r w:rsidR="00CF44DD" w:rsidRPr="00CF44DD">
        <w:rPr>
          <w:rFonts w:ascii="Times New Roman" w:hAnsi="Times New Roman" w:cs="Times New Roman"/>
          <w:sz w:val="28"/>
          <w:szCs w:val="28"/>
        </w:rPr>
        <w:t xml:space="preserve">de participare la </w:t>
      </w:r>
      <w:r w:rsidR="00A65AE9">
        <w:rPr>
          <w:rFonts w:ascii="Times New Roman" w:hAnsi="Times New Roman" w:cs="Times New Roman"/>
          <w:sz w:val="28"/>
          <w:szCs w:val="28"/>
        </w:rPr>
        <w:t>achizițiile publice</w:t>
      </w:r>
      <w:r w:rsidR="00CF44DD" w:rsidRPr="00CF44DD">
        <w:rPr>
          <w:rFonts w:ascii="Times New Roman" w:hAnsi="Times New Roman" w:cs="Times New Roman"/>
          <w:sz w:val="28"/>
          <w:szCs w:val="28"/>
        </w:rPr>
        <w:t>.</w:t>
      </w:r>
      <w:r w:rsidR="005D7686" w:rsidRPr="00CF4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7AD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Procurarea merelor se efectuează direct de la producătorii agricoli – orice persoană sau grup de persoane care practică activitate de întreprinzător, indiferent de forma organizatorico-juridică, care dețin în proprietate sau în folosință plantații de mere de rod, cu o suprafață care să ofere o roadă de cel puțin 100 tone de mere.  </w:t>
      </w:r>
    </w:p>
    <w:p w:rsidR="00DE65C6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37B96">
        <w:rPr>
          <w:rFonts w:ascii="Times New Roman" w:hAnsi="Times New Roman" w:cs="Times New Roman"/>
          <w:sz w:val="28"/>
          <w:szCs w:val="28"/>
        </w:rPr>
        <w:t>Prioritate în p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rocedura de atribuire a contractelor de livrare a merelor </w:t>
      </w:r>
      <w:r w:rsidR="00637B96">
        <w:rPr>
          <w:rFonts w:ascii="Times New Roman" w:hAnsi="Times New Roman" w:cs="Times New Roman"/>
          <w:sz w:val="28"/>
          <w:szCs w:val="28"/>
        </w:rPr>
        <w:t>se va acorda producătorilor agricoli care</w:t>
      </w:r>
      <w:r w:rsidR="00DE65C6">
        <w:rPr>
          <w:rFonts w:ascii="Times New Roman" w:hAnsi="Times New Roman" w:cs="Times New Roman"/>
          <w:sz w:val="28"/>
          <w:szCs w:val="28"/>
        </w:rPr>
        <w:t>:</w:t>
      </w:r>
    </w:p>
    <w:p w:rsidR="00DE65C6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637B96">
        <w:rPr>
          <w:rFonts w:ascii="Times New Roman" w:hAnsi="Times New Roman" w:cs="Times New Roman"/>
          <w:sz w:val="28"/>
          <w:szCs w:val="28"/>
        </w:rPr>
        <w:t xml:space="preserve"> dețin în proprietate sau folosință depozit frigorific de păstrare cu o capacitate nu mai mică </w:t>
      </w:r>
      <w:proofErr w:type="spellStart"/>
      <w:r w:rsidR="00637B96">
        <w:rPr>
          <w:rFonts w:ascii="Times New Roman" w:hAnsi="Times New Roman" w:cs="Times New Roman"/>
          <w:sz w:val="28"/>
          <w:szCs w:val="28"/>
        </w:rPr>
        <w:t>decît</w:t>
      </w:r>
      <w:proofErr w:type="spellEnd"/>
      <w:r w:rsidR="00637B96">
        <w:rPr>
          <w:rFonts w:ascii="Times New Roman" w:hAnsi="Times New Roman" w:cs="Times New Roman"/>
          <w:sz w:val="28"/>
          <w:szCs w:val="28"/>
        </w:rPr>
        <w:t xml:space="preserve"> cantitatea de mere propusă în ofertă</w:t>
      </w:r>
      <w:r w:rsidR="00DE65C6">
        <w:rPr>
          <w:rFonts w:ascii="Times New Roman" w:hAnsi="Times New Roman" w:cs="Times New Roman"/>
          <w:sz w:val="28"/>
          <w:szCs w:val="28"/>
        </w:rPr>
        <w:t>;</w:t>
      </w:r>
    </w:p>
    <w:p w:rsidR="00DE65C6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b)</w:t>
      </w:r>
      <w:r w:rsidR="00DE65C6">
        <w:rPr>
          <w:rFonts w:ascii="Times New Roman" w:hAnsi="Times New Roman" w:cs="Times New Roman"/>
          <w:sz w:val="28"/>
          <w:szCs w:val="28"/>
        </w:rPr>
        <w:t xml:space="preserve"> dețin în proprietate sau folosință </w:t>
      </w:r>
      <w:r w:rsidR="00637B96">
        <w:rPr>
          <w:rFonts w:ascii="Times New Roman" w:hAnsi="Times New Roman" w:cs="Times New Roman"/>
          <w:sz w:val="28"/>
          <w:szCs w:val="28"/>
        </w:rPr>
        <w:t>mijloace de transport marfă</w:t>
      </w:r>
      <w:r w:rsidR="00DE65C6">
        <w:rPr>
          <w:rFonts w:ascii="Times New Roman" w:hAnsi="Times New Roman" w:cs="Times New Roman"/>
          <w:sz w:val="28"/>
          <w:szCs w:val="28"/>
        </w:rPr>
        <w:t>;</w:t>
      </w:r>
    </w:p>
    <w:p w:rsidR="00637B96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DE65C6">
        <w:rPr>
          <w:rFonts w:ascii="Times New Roman" w:hAnsi="Times New Roman" w:cs="Times New Roman"/>
          <w:sz w:val="28"/>
          <w:szCs w:val="28"/>
        </w:rPr>
        <w:t xml:space="preserve"> </w:t>
      </w:r>
      <w:r w:rsidR="008D506F">
        <w:rPr>
          <w:rFonts w:ascii="Times New Roman" w:hAnsi="Times New Roman" w:cs="Times New Roman"/>
          <w:sz w:val="28"/>
          <w:szCs w:val="28"/>
        </w:rPr>
        <w:t>provin</w:t>
      </w:r>
      <w:r w:rsidR="00DE65C6">
        <w:rPr>
          <w:rFonts w:ascii="Times New Roman" w:hAnsi="Times New Roman" w:cs="Times New Roman"/>
          <w:sz w:val="28"/>
          <w:szCs w:val="28"/>
        </w:rPr>
        <w:t xml:space="preserve"> din regiunea pentru care se </w:t>
      </w:r>
      <w:r w:rsidR="008D506F">
        <w:rPr>
          <w:rFonts w:ascii="Times New Roman" w:hAnsi="Times New Roman" w:cs="Times New Roman"/>
          <w:sz w:val="28"/>
          <w:szCs w:val="28"/>
        </w:rPr>
        <w:t>înaintează</w:t>
      </w:r>
      <w:r w:rsidR="00DE65C6">
        <w:rPr>
          <w:rFonts w:ascii="Times New Roman" w:hAnsi="Times New Roman" w:cs="Times New Roman"/>
          <w:sz w:val="28"/>
          <w:szCs w:val="28"/>
        </w:rPr>
        <w:t xml:space="preserve"> oferta.</w:t>
      </w:r>
      <w:r w:rsidR="00637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7AD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D57AD" w:rsidRPr="00CF44DD">
        <w:rPr>
          <w:rFonts w:ascii="Times New Roman" w:hAnsi="Times New Roman" w:cs="Times New Roman"/>
          <w:sz w:val="28"/>
          <w:szCs w:val="28"/>
        </w:rPr>
        <w:t>Merele achiziționate urmează să corespundă următoarelor cerințe:</w:t>
      </w:r>
    </w:p>
    <w:p w:rsidR="003D57AD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calibrul minimum 60 mm (diametru maxim al secțiunii ecuatoriale) sau minimum 90 grame în greutate; soiuri de mere de toamna </w:t>
      </w:r>
      <w:proofErr w:type="spellStart"/>
      <w:r w:rsidR="003D57AD" w:rsidRPr="00CF44DD">
        <w:rPr>
          <w:rFonts w:ascii="Times New Roman" w:hAnsi="Times New Roman" w:cs="Times New Roman"/>
          <w:sz w:val="28"/>
          <w:szCs w:val="28"/>
        </w:rPr>
        <w:t>tîrzie</w:t>
      </w:r>
      <w:proofErr w:type="spellEnd"/>
      <w:r w:rsidR="003D57AD" w:rsidRPr="00CF44DD">
        <w:rPr>
          <w:rFonts w:ascii="Times New Roman" w:hAnsi="Times New Roman" w:cs="Times New Roman"/>
          <w:sz w:val="28"/>
          <w:szCs w:val="28"/>
        </w:rPr>
        <w:t xml:space="preserve"> </w:t>
      </w:r>
      <w:r w:rsidR="003A4E5B">
        <w:rPr>
          <w:rFonts w:ascii="Times New Roman" w:hAnsi="Times New Roman" w:cs="Times New Roman"/>
          <w:sz w:val="28"/>
          <w:szCs w:val="28"/>
        </w:rPr>
        <w:t>omogene și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 încadrate în categoria I sau II conform reglementării tehnice </w:t>
      </w:r>
      <w:r w:rsidR="008D506F">
        <w:rPr>
          <w:rFonts w:ascii="Times New Roman" w:hAnsi="Times New Roman" w:cs="Times New Roman"/>
          <w:sz w:val="28"/>
          <w:szCs w:val="28"/>
        </w:rPr>
        <w:t xml:space="preserve">corespunzătoare </w:t>
      </w:r>
      <w:r w:rsidR="003D57AD" w:rsidRPr="00CF44DD">
        <w:rPr>
          <w:rFonts w:ascii="Times New Roman" w:hAnsi="Times New Roman" w:cs="Times New Roman"/>
          <w:sz w:val="28"/>
          <w:szCs w:val="28"/>
        </w:rPr>
        <w:t>în vigoare;</w:t>
      </w:r>
    </w:p>
    <w:p w:rsidR="003D57AD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fructele vor fi întregi, sănătoase, curate, fără corpuri străine, fără urme de atacuri de boli și dăunători, fără umiditate externă, miros </w:t>
      </w:r>
      <w:r w:rsidR="00F05573">
        <w:rPr>
          <w:rFonts w:ascii="Times New Roman" w:hAnsi="Times New Roman" w:cs="Times New Roman"/>
          <w:sz w:val="28"/>
          <w:szCs w:val="28"/>
        </w:rPr>
        <w:t>și/</w:t>
      </w:r>
      <w:r w:rsidR="003D57AD" w:rsidRPr="00CF44DD">
        <w:rPr>
          <w:rFonts w:ascii="Times New Roman" w:hAnsi="Times New Roman" w:cs="Times New Roman"/>
          <w:sz w:val="28"/>
          <w:szCs w:val="28"/>
        </w:rPr>
        <w:t>sau gust străin;</w:t>
      </w:r>
    </w:p>
    <w:p w:rsidR="003D57AD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3D57AD" w:rsidRPr="00CF44DD">
        <w:rPr>
          <w:rFonts w:ascii="Times New Roman" w:hAnsi="Times New Roman" w:cs="Times New Roman"/>
          <w:sz w:val="28"/>
          <w:szCs w:val="28"/>
        </w:rPr>
        <w:t>ambalajul merelor va conține denumirea produsului (soiul de mere) și a producătorului, cantitatea netă</w:t>
      </w:r>
      <w:r w:rsidR="00F05573">
        <w:rPr>
          <w:rFonts w:ascii="Times New Roman" w:hAnsi="Times New Roman" w:cs="Times New Roman"/>
          <w:sz w:val="28"/>
          <w:szCs w:val="28"/>
        </w:rPr>
        <w:t>, condiții de păstrare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 și mențiunea </w:t>
      </w:r>
      <w:r w:rsidR="00F05573" w:rsidRPr="00CF44DD">
        <w:rPr>
          <w:rFonts w:ascii="Times New Roman" w:hAnsi="Times New Roman" w:cs="Times New Roman"/>
          <w:sz w:val="28"/>
          <w:szCs w:val="28"/>
        </w:rPr>
        <w:t>obligatori</w:t>
      </w:r>
      <w:r w:rsidR="00F05573">
        <w:rPr>
          <w:rFonts w:ascii="Times New Roman" w:hAnsi="Times New Roman" w:cs="Times New Roman"/>
          <w:sz w:val="28"/>
          <w:szCs w:val="28"/>
        </w:rPr>
        <w:t>e</w:t>
      </w:r>
      <w:r w:rsidR="00F05573" w:rsidRPr="00CF44DD">
        <w:rPr>
          <w:rFonts w:ascii="Times New Roman" w:hAnsi="Times New Roman" w:cs="Times New Roman"/>
          <w:sz w:val="28"/>
          <w:szCs w:val="28"/>
        </w:rPr>
        <w:t xml:space="preserve"> 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„Produs distribuit </w:t>
      </w:r>
      <w:r w:rsidR="00A65AE9">
        <w:rPr>
          <w:rFonts w:ascii="Times New Roman" w:hAnsi="Times New Roman" w:cs="Times New Roman"/>
          <w:sz w:val="28"/>
          <w:szCs w:val="28"/>
        </w:rPr>
        <w:t>gratuit în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 școli. Comercializarea interzisă!”. </w:t>
      </w:r>
    </w:p>
    <w:p w:rsidR="003D57AD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Merele </w:t>
      </w:r>
      <w:r w:rsidR="00456EE0">
        <w:rPr>
          <w:rFonts w:ascii="Times New Roman" w:hAnsi="Times New Roman" w:cs="Times New Roman"/>
          <w:sz w:val="28"/>
          <w:szCs w:val="28"/>
        </w:rPr>
        <w:t xml:space="preserve">sunt </w:t>
      </w:r>
      <w:r w:rsidR="003D57AD" w:rsidRPr="00CF44DD">
        <w:rPr>
          <w:rFonts w:ascii="Times New Roman" w:hAnsi="Times New Roman" w:cs="Times New Roman"/>
          <w:sz w:val="28"/>
          <w:szCs w:val="28"/>
        </w:rPr>
        <w:t>însoțite de documente, care atestă proveniența și indicii de calitate</w:t>
      </w:r>
      <w:r w:rsidR="000B2C29">
        <w:rPr>
          <w:rFonts w:ascii="Times New Roman" w:hAnsi="Times New Roman" w:cs="Times New Roman"/>
          <w:sz w:val="28"/>
          <w:szCs w:val="28"/>
        </w:rPr>
        <w:t xml:space="preserve"> a acestora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7AD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D57AD" w:rsidRPr="00CF44DD">
        <w:rPr>
          <w:rFonts w:ascii="Times New Roman" w:hAnsi="Times New Roman" w:cs="Times New Roman"/>
          <w:sz w:val="28"/>
          <w:szCs w:val="28"/>
        </w:rPr>
        <w:t>Pentru transport se utiliz</w:t>
      </w:r>
      <w:r w:rsidR="00456EE0">
        <w:rPr>
          <w:rFonts w:ascii="Times New Roman" w:hAnsi="Times New Roman" w:cs="Times New Roman"/>
          <w:sz w:val="28"/>
          <w:szCs w:val="28"/>
        </w:rPr>
        <w:t>ează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 mijloace</w:t>
      </w:r>
      <w:r w:rsidR="0073663D">
        <w:rPr>
          <w:rFonts w:ascii="Times New Roman" w:hAnsi="Times New Roman" w:cs="Times New Roman"/>
          <w:sz w:val="28"/>
          <w:szCs w:val="28"/>
        </w:rPr>
        <w:t>le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 de transport care să asigure integritatea și păstrarea calităților gustative și nutritive ale merelor.</w:t>
      </w:r>
    </w:p>
    <w:p w:rsidR="003D57AD" w:rsidRPr="0004657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 Clauzele contractelor de achiziții vor prevedea graficul livrărilor în dependență de amplasarea școlilor și numărul de elevi </w:t>
      </w:r>
      <w:r w:rsidR="00456EE0">
        <w:rPr>
          <w:rFonts w:ascii="Times New Roman" w:hAnsi="Times New Roman" w:cs="Times New Roman"/>
          <w:sz w:val="28"/>
          <w:szCs w:val="28"/>
        </w:rPr>
        <w:t xml:space="preserve">în teritoriu </w:t>
      </w:r>
      <w:r w:rsidR="003D57AD" w:rsidRPr="00056F21">
        <w:rPr>
          <w:rFonts w:ascii="Times New Roman" w:hAnsi="Times New Roman" w:cs="Times New Roman"/>
          <w:sz w:val="28"/>
          <w:szCs w:val="28"/>
        </w:rPr>
        <w:t xml:space="preserve">conform anexei la prezentul Regulament. </w:t>
      </w:r>
    </w:p>
    <w:p w:rsidR="00456EE0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 Distribuția se realiz</w:t>
      </w:r>
      <w:r w:rsidR="00456EE0">
        <w:rPr>
          <w:rFonts w:ascii="Times New Roman" w:hAnsi="Times New Roman" w:cs="Times New Roman"/>
          <w:sz w:val="28"/>
          <w:szCs w:val="28"/>
        </w:rPr>
        <w:t>ează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7AD" w:rsidRPr="00CF44DD">
        <w:rPr>
          <w:rFonts w:ascii="Times New Roman" w:hAnsi="Times New Roman" w:cs="Times New Roman"/>
          <w:sz w:val="28"/>
          <w:szCs w:val="28"/>
        </w:rPr>
        <w:t>săptămînal</w:t>
      </w:r>
      <w:proofErr w:type="spellEnd"/>
      <w:r w:rsidR="003D57AD" w:rsidRPr="00CF44DD">
        <w:rPr>
          <w:rFonts w:ascii="Times New Roman" w:hAnsi="Times New Roman" w:cs="Times New Roman"/>
          <w:sz w:val="28"/>
          <w:szCs w:val="28"/>
        </w:rPr>
        <w:t>, conform graficului livrărilor aprobat de AIPA</w:t>
      </w:r>
      <w:r w:rsidR="00A65AE9">
        <w:rPr>
          <w:rFonts w:ascii="Times New Roman" w:hAnsi="Times New Roman" w:cs="Times New Roman"/>
          <w:sz w:val="28"/>
          <w:szCs w:val="28"/>
        </w:rPr>
        <w:t>.</w:t>
      </w:r>
    </w:p>
    <w:p w:rsidR="003D57AD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 Directorii de școli:</w:t>
      </w:r>
    </w:p>
    <w:p w:rsidR="003D57AD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3D57AD" w:rsidRPr="00CF44DD">
        <w:rPr>
          <w:rFonts w:ascii="Times New Roman" w:hAnsi="Times New Roman" w:cs="Times New Roman"/>
          <w:sz w:val="28"/>
          <w:szCs w:val="28"/>
        </w:rPr>
        <w:t>asigură condițiile de primire și recepție a merelor, precum și distribuția acestora elevilor prezenți la lecții;</w:t>
      </w:r>
    </w:p>
    <w:p w:rsidR="003D57AD" w:rsidRPr="00CF44D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3D57AD" w:rsidRPr="00CF44DD">
        <w:rPr>
          <w:rFonts w:ascii="Times New Roman" w:hAnsi="Times New Roman" w:cs="Times New Roman"/>
          <w:sz w:val="28"/>
          <w:szCs w:val="28"/>
        </w:rPr>
        <w:t>răspund de respectarea condițiilor de igienă privind recepția și depozitarea merelor, precum și de evidența prezenței elevilor la distribuția merelor;</w:t>
      </w:r>
    </w:p>
    <w:p w:rsidR="003D57AD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nominalizează una sau mai multe persoane care </w:t>
      </w:r>
      <w:r w:rsidR="00AA5838">
        <w:rPr>
          <w:rFonts w:ascii="Times New Roman" w:hAnsi="Times New Roman" w:cs="Times New Roman"/>
          <w:sz w:val="28"/>
          <w:szCs w:val="28"/>
        </w:rPr>
        <w:t>dețin</w:t>
      </w:r>
      <w:r w:rsidR="003D57AD" w:rsidRPr="00CF44DD">
        <w:rPr>
          <w:rFonts w:ascii="Times New Roman" w:hAnsi="Times New Roman" w:cs="Times New Roman"/>
          <w:sz w:val="28"/>
          <w:szCs w:val="28"/>
        </w:rPr>
        <w:t xml:space="preserve"> în mod obligatoriu cunoștințe minime de igienă alimentară </w:t>
      </w:r>
      <w:r w:rsidR="00520731">
        <w:rPr>
          <w:rFonts w:ascii="Times New Roman" w:hAnsi="Times New Roman" w:cs="Times New Roman"/>
          <w:sz w:val="28"/>
          <w:szCs w:val="28"/>
        </w:rPr>
        <w:t>și/</w:t>
      </w:r>
      <w:r w:rsidR="003D57AD" w:rsidRPr="00CF44DD">
        <w:rPr>
          <w:rFonts w:ascii="Times New Roman" w:hAnsi="Times New Roman" w:cs="Times New Roman"/>
          <w:sz w:val="28"/>
          <w:szCs w:val="28"/>
        </w:rPr>
        <w:t>sau sunt instruite în acest sens și care au efectuat controlul medical periodic.</w:t>
      </w:r>
    </w:p>
    <w:p w:rsidR="003D57AD" w:rsidRPr="00456EE0" w:rsidRDefault="0004657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456EE0">
        <w:rPr>
          <w:rFonts w:ascii="Times New Roman" w:hAnsi="Times New Roman" w:cs="Times New Roman"/>
          <w:sz w:val="28"/>
          <w:szCs w:val="28"/>
        </w:rPr>
        <w:t xml:space="preserve"> </w:t>
      </w:r>
      <w:r w:rsidR="003D57AD" w:rsidRPr="00456EE0">
        <w:rPr>
          <w:rFonts w:ascii="Times New Roman" w:hAnsi="Times New Roman" w:cs="Times New Roman"/>
          <w:sz w:val="28"/>
          <w:szCs w:val="28"/>
        </w:rPr>
        <w:t>Plata pentru produse și prestarea serviciilor de logistică</w:t>
      </w:r>
      <w:r w:rsidR="00E65336">
        <w:rPr>
          <w:rFonts w:ascii="Times New Roman" w:hAnsi="Times New Roman" w:cs="Times New Roman"/>
          <w:sz w:val="28"/>
          <w:szCs w:val="28"/>
        </w:rPr>
        <w:t xml:space="preserve"> (depozitare și transport)</w:t>
      </w:r>
      <w:r w:rsidR="003D57AD" w:rsidRPr="00456EE0">
        <w:rPr>
          <w:rFonts w:ascii="Times New Roman" w:hAnsi="Times New Roman" w:cs="Times New Roman"/>
          <w:sz w:val="28"/>
          <w:szCs w:val="28"/>
        </w:rPr>
        <w:t xml:space="preserve"> se efectuează de către AIPA, conform contractelor, pe baza documentelor de recepție calitativă și cantitativă, confirmate de directorii de școli.</w:t>
      </w:r>
    </w:p>
    <w:p w:rsidR="003D57AD" w:rsidRPr="00CF44DD" w:rsidRDefault="003D57A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D57AD" w:rsidRPr="00CF44DD" w:rsidRDefault="003D57AD" w:rsidP="0004657D">
      <w:pPr>
        <w:pStyle w:val="ListParagraph"/>
        <w:numPr>
          <w:ilvl w:val="0"/>
          <w:numId w:val="2"/>
        </w:numPr>
        <w:ind w:left="284" w:firstLine="142"/>
        <w:rPr>
          <w:rFonts w:ascii="Times New Roman" w:hAnsi="Times New Roman" w:cs="Times New Roman"/>
          <w:b/>
          <w:sz w:val="28"/>
          <w:szCs w:val="28"/>
        </w:rPr>
      </w:pPr>
      <w:r w:rsidRPr="00CF44DD">
        <w:rPr>
          <w:rFonts w:ascii="Times New Roman" w:hAnsi="Times New Roman" w:cs="Times New Roman"/>
          <w:b/>
          <w:sz w:val="28"/>
          <w:szCs w:val="28"/>
        </w:rPr>
        <w:lastRenderedPageBreak/>
        <w:t>Măsuri educative pentru promovarea consumului de fructe</w:t>
      </w:r>
    </w:p>
    <w:p w:rsidR="003D57AD" w:rsidRPr="00CF44DD" w:rsidRDefault="003D57A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44DD">
        <w:rPr>
          <w:rFonts w:ascii="Times New Roman" w:hAnsi="Times New Roman" w:cs="Times New Roman"/>
          <w:sz w:val="28"/>
          <w:szCs w:val="28"/>
        </w:rPr>
        <w:t>1</w:t>
      </w:r>
      <w:r w:rsidR="0004657D">
        <w:rPr>
          <w:rFonts w:ascii="Times New Roman" w:hAnsi="Times New Roman" w:cs="Times New Roman"/>
          <w:sz w:val="28"/>
          <w:szCs w:val="28"/>
        </w:rPr>
        <w:t>5</w:t>
      </w:r>
      <w:r w:rsidRPr="00CF44DD">
        <w:rPr>
          <w:rFonts w:ascii="Times New Roman" w:hAnsi="Times New Roman" w:cs="Times New Roman"/>
          <w:sz w:val="28"/>
          <w:szCs w:val="28"/>
        </w:rPr>
        <w:t>. Măsurile adiacente distribuției de mere în scoli sunt următoarele:</w:t>
      </w:r>
    </w:p>
    <w:p w:rsidR="003D57AD" w:rsidRPr="00CF44DD" w:rsidRDefault="003D57A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44DD">
        <w:rPr>
          <w:rFonts w:ascii="Times New Roman" w:hAnsi="Times New Roman" w:cs="Times New Roman"/>
          <w:sz w:val="28"/>
          <w:szCs w:val="28"/>
        </w:rPr>
        <w:t>a) organizarea de vizite la întreprinderi pomicole, stațiuni de cercetare pomicolă, la zilele recoltei, expoziții sau alte evenimente similare;</w:t>
      </w:r>
    </w:p>
    <w:p w:rsidR="003D57AD" w:rsidRPr="00CF44DD" w:rsidRDefault="003D57A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44DD">
        <w:rPr>
          <w:rFonts w:ascii="Times New Roman" w:hAnsi="Times New Roman" w:cs="Times New Roman"/>
          <w:sz w:val="28"/>
          <w:szCs w:val="28"/>
        </w:rPr>
        <w:t>b) organizarea de concursuri tematice aferente consumului sănătos de fructe cu acordarea de premii, precum și organizarea activităților de grădinărit la nivelul școlilor;</w:t>
      </w:r>
    </w:p>
    <w:p w:rsidR="003D57AD" w:rsidRPr="00CF44DD" w:rsidRDefault="003D57A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44DD">
        <w:rPr>
          <w:rFonts w:ascii="Times New Roman" w:hAnsi="Times New Roman" w:cs="Times New Roman"/>
          <w:sz w:val="28"/>
          <w:szCs w:val="28"/>
        </w:rPr>
        <w:t>c) organizarea de zile tematice dedicate consumului de fructe sau de activități educative practice.</w:t>
      </w:r>
    </w:p>
    <w:p w:rsidR="00056F21" w:rsidRDefault="003D57AD" w:rsidP="000465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44DD">
        <w:rPr>
          <w:rFonts w:ascii="Times New Roman" w:hAnsi="Times New Roman" w:cs="Times New Roman"/>
          <w:sz w:val="28"/>
          <w:szCs w:val="28"/>
        </w:rPr>
        <w:t>1</w:t>
      </w:r>
      <w:r w:rsidR="0004657D">
        <w:rPr>
          <w:rFonts w:ascii="Times New Roman" w:hAnsi="Times New Roman" w:cs="Times New Roman"/>
          <w:sz w:val="28"/>
          <w:szCs w:val="28"/>
        </w:rPr>
        <w:t>6</w:t>
      </w:r>
      <w:r w:rsidRPr="00CF44DD">
        <w:rPr>
          <w:rFonts w:ascii="Times New Roman" w:hAnsi="Times New Roman" w:cs="Times New Roman"/>
          <w:sz w:val="28"/>
          <w:szCs w:val="28"/>
        </w:rPr>
        <w:t xml:space="preserve">. Acțiunile de comunicare se realizează </w:t>
      </w:r>
      <w:r w:rsidR="00AB165A">
        <w:rPr>
          <w:rFonts w:ascii="Times New Roman" w:hAnsi="Times New Roman" w:cs="Times New Roman"/>
          <w:sz w:val="28"/>
          <w:szCs w:val="28"/>
        </w:rPr>
        <w:t xml:space="preserve">de către conducerea </w:t>
      </w:r>
      <w:r w:rsidR="00C3251D" w:rsidRPr="00CF44DD">
        <w:rPr>
          <w:rFonts w:ascii="Times New Roman" w:hAnsi="Times New Roman" w:cs="Times New Roman"/>
          <w:sz w:val="28"/>
          <w:szCs w:val="28"/>
        </w:rPr>
        <w:t>fiec</w:t>
      </w:r>
      <w:r w:rsidR="00C3251D">
        <w:rPr>
          <w:rFonts w:ascii="Times New Roman" w:hAnsi="Times New Roman" w:cs="Times New Roman"/>
          <w:sz w:val="28"/>
          <w:szCs w:val="28"/>
        </w:rPr>
        <w:t>ărei școli</w:t>
      </w:r>
      <w:r w:rsidRPr="00CF44DD">
        <w:rPr>
          <w:rFonts w:ascii="Times New Roman" w:hAnsi="Times New Roman" w:cs="Times New Roman"/>
          <w:sz w:val="28"/>
          <w:szCs w:val="28"/>
        </w:rPr>
        <w:t xml:space="preserve"> prin expunerea de afișe</w:t>
      </w:r>
      <w:r w:rsidR="00056F21">
        <w:rPr>
          <w:rFonts w:ascii="Times New Roman" w:hAnsi="Times New Roman" w:cs="Times New Roman"/>
          <w:sz w:val="28"/>
          <w:szCs w:val="28"/>
        </w:rPr>
        <w:t xml:space="preserve"> </w:t>
      </w:r>
      <w:r w:rsidR="00C3251D">
        <w:rPr>
          <w:rFonts w:ascii="Times New Roman" w:hAnsi="Times New Roman" w:cs="Times New Roman"/>
          <w:sz w:val="28"/>
          <w:szCs w:val="28"/>
        </w:rPr>
        <w:t>realizate î</w:t>
      </w:r>
      <w:r w:rsidRPr="00CF44DD">
        <w:rPr>
          <w:rFonts w:ascii="Times New Roman" w:hAnsi="Times New Roman" w:cs="Times New Roman"/>
          <w:sz w:val="28"/>
          <w:szCs w:val="28"/>
        </w:rPr>
        <w:t>n conformitate cu prevederile leg</w:t>
      </w:r>
      <w:r w:rsidR="00EE3498">
        <w:rPr>
          <w:rFonts w:ascii="Times New Roman" w:hAnsi="Times New Roman" w:cs="Times New Roman"/>
          <w:sz w:val="28"/>
          <w:szCs w:val="28"/>
        </w:rPr>
        <w:t>islației în vigoare</w:t>
      </w:r>
      <w:r w:rsidRPr="00CF44DD">
        <w:rPr>
          <w:rFonts w:ascii="Times New Roman" w:hAnsi="Times New Roman" w:cs="Times New Roman"/>
          <w:sz w:val="28"/>
          <w:szCs w:val="28"/>
        </w:rPr>
        <w:t>.</w:t>
      </w: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056F21" w:rsidP="0004657D">
      <w:pPr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F21" w:rsidRDefault="00610ED2" w:rsidP="00056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</w:t>
      </w:r>
      <w:r w:rsidR="00056F21"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nexă</w:t>
      </w:r>
      <w:proofErr w:type="spellEnd"/>
    </w:p>
    <w:p w:rsidR="00056F21" w:rsidRDefault="00056F21" w:rsidP="00056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proofErr w:type="gramEnd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56F21" w:rsidRPr="00056F21" w:rsidRDefault="00056F21" w:rsidP="00056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achiziționarea</w:t>
      </w:r>
      <w:proofErr w:type="spellEnd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distribuirea</w:t>
      </w:r>
      <w:proofErr w:type="spellEnd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gratuită</w:t>
      </w:r>
      <w:proofErr w:type="spellEnd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merelor</w:t>
      </w:r>
      <w:proofErr w:type="spellEnd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F21">
        <w:rPr>
          <w:rFonts w:ascii="Times New Roman" w:eastAsia="Times New Roman" w:hAnsi="Times New Roman" w:cs="Times New Roman"/>
          <w:sz w:val="24"/>
          <w:szCs w:val="24"/>
          <w:lang w:val="en-US"/>
        </w:rPr>
        <w:t>școli</w:t>
      </w:r>
      <w:proofErr w:type="spellEnd"/>
    </w:p>
    <w:p w:rsidR="00056F21" w:rsidRDefault="003D57AD" w:rsidP="00056F2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1F09">
        <w:rPr>
          <w:rFonts w:ascii="Times New Roman" w:hAnsi="Times New Roman" w:cs="Times New Roman"/>
          <w:sz w:val="28"/>
          <w:szCs w:val="28"/>
        </w:rPr>
        <w:t> </w:t>
      </w:r>
    </w:p>
    <w:p w:rsidR="00711BD3" w:rsidRDefault="003D57AD" w:rsidP="00056F21">
      <w:pPr>
        <w:ind w:left="360"/>
        <w:jc w:val="both"/>
      </w:pPr>
      <w:r w:rsidRPr="000A1F09">
        <w:rPr>
          <w:rFonts w:ascii="Times New Roman" w:hAnsi="Times New Roman" w:cs="Times New Roman"/>
          <w:sz w:val="28"/>
          <w:szCs w:val="28"/>
        </w:rPr>
        <w:br/>
      </w:r>
    </w:p>
    <w:p w:rsidR="00292DB3" w:rsidRDefault="00292DB3"/>
    <w:sectPr w:rsidR="00292DB3" w:rsidSect="000011A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3771"/>
    <w:multiLevelType w:val="hybridMultilevel"/>
    <w:tmpl w:val="836EBA14"/>
    <w:lvl w:ilvl="0" w:tplc="36804E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4454"/>
    <w:multiLevelType w:val="hybridMultilevel"/>
    <w:tmpl w:val="D866536A"/>
    <w:lvl w:ilvl="0" w:tplc="89EA65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81B57"/>
    <w:multiLevelType w:val="hybridMultilevel"/>
    <w:tmpl w:val="E05E09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4109"/>
    <w:multiLevelType w:val="hybridMultilevel"/>
    <w:tmpl w:val="4718FABE"/>
    <w:lvl w:ilvl="0" w:tplc="ECC047B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69A4909"/>
    <w:multiLevelType w:val="hybridMultilevel"/>
    <w:tmpl w:val="3092B54E"/>
    <w:lvl w:ilvl="0" w:tplc="C1429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D"/>
    <w:rsid w:val="000011A7"/>
    <w:rsid w:val="0004657D"/>
    <w:rsid w:val="00056F21"/>
    <w:rsid w:val="00064ABE"/>
    <w:rsid w:val="00081E43"/>
    <w:rsid w:val="000B2C29"/>
    <w:rsid w:val="0013646C"/>
    <w:rsid w:val="00196826"/>
    <w:rsid w:val="001C0127"/>
    <w:rsid w:val="001C1CF1"/>
    <w:rsid w:val="00204CC6"/>
    <w:rsid w:val="00205618"/>
    <w:rsid w:val="00261226"/>
    <w:rsid w:val="0028094A"/>
    <w:rsid w:val="00292DB3"/>
    <w:rsid w:val="002D2E73"/>
    <w:rsid w:val="00335430"/>
    <w:rsid w:val="00380677"/>
    <w:rsid w:val="003A4E5B"/>
    <w:rsid w:val="003D57AD"/>
    <w:rsid w:val="00456EE0"/>
    <w:rsid w:val="004B28A0"/>
    <w:rsid w:val="004C0CF9"/>
    <w:rsid w:val="005007B4"/>
    <w:rsid w:val="00520731"/>
    <w:rsid w:val="005D7686"/>
    <w:rsid w:val="00610ED2"/>
    <w:rsid w:val="00637B96"/>
    <w:rsid w:val="00711BD3"/>
    <w:rsid w:val="007217C9"/>
    <w:rsid w:val="0073663D"/>
    <w:rsid w:val="0074202A"/>
    <w:rsid w:val="007456B6"/>
    <w:rsid w:val="00890848"/>
    <w:rsid w:val="008D506F"/>
    <w:rsid w:val="00932AA4"/>
    <w:rsid w:val="00962CDE"/>
    <w:rsid w:val="00993BA8"/>
    <w:rsid w:val="00994114"/>
    <w:rsid w:val="00996292"/>
    <w:rsid w:val="00A14F5B"/>
    <w:rsid w:val="00A65AE9"/>
    <w:rsid w:val="00AA5838"/>
    <w:rsid w:val="00AB165A"/>
    <w:rsid w:val="00AD6D59"/>
    <w:rsid w:val="00B31DE0"/>
    <w:rsid w:val="00B513F9"/>
    <w:rsid w:val="00BB26F7"/>
    <w:rsid w:val="00C21214"/>
    <w:rsid w:val="00C3251D"/>
    <w:rsid w:val="00CF01D7"/>
    <w:rsid w:val="00CF44DD"/>
    <w:rsid w:val="00DE65C6"/>
    <w:rsid w:val="00E24F45"/>
    <w:rsid w:val="00E65336"/>
    <w:rsid w:val="00E7513D"/>
    <w:rsid w:val="00EE3498"/>
    <w:rsid w:val="00EE65EB"/>
    <w:rsid w:val="00F05573"/>
    <w:rsid w:val="00F63353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6C78C-473A-468F-BC25-4AC16E82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7AD"/>
    <w:pPr>
      <w:ind w:left="720"/>
      <w:contextualSpacing/>
    </w:pPr>
  </w:style>
  <w:style w:type="paragraph" w:styleId="NoSpacing">
    <w:name w:val="No Spacing"/>
    <w:uiPriority w:val="1"/>
    <w:qFormat/>
    <w:rsid w:val="003D57AD"/>
    <w:pPr>
      <w:spacing w:after="0" w:line="240" w:lineRule="auto"/>
    </w:pPr>
  </w:style>
  <w:style w:type="paragraph" w:customStyle="1" w:styleId="rg">
    <w:name w:val="rg"/>
    <w:basedOn w:val="Normal"/>
    <w:rsid w:val="00056F2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Operator</cp:lastModifiedBy>
  <cp:revision>2</cp:revision>
  <cp:lastPrinted>2017-10-18T06:03:00Z</cp:lastPrinted>
  <dcterms:created xsi:type="dcterms:W3CDTF">2017-10-18T06:39:00Z</dcterms:created>
  <dcterms:modified xsi:type="dcterms:W3CDTF">2017-10-18T06:39:00Z</dcterms:modified>
</cp:coreProperties>
</file>