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F18" w:rsidRPr="008A030F" w:rsidRDefault="00B94F18" w:rsidP="00B94F18">
      <w:pPr>
        <w:spacing w:after="0" w:line="276" w:lineRule="auto"/>
        <w:ind w:firstLine="284"/>
        <w:jc w:val="center"/>
        <w:rPr>
          <w:rFonts w:ascii="Times New Roman" w:eastAsia="Calibri" w:hAnsi="Times New Roman" w:cs="Times New Roman"/>
          <w:b/>
          <w:sz w:val="25"/>
          <w:szCs w:val="25"/>
          <w:lang w:val="ro-RO"/>
        </w:rPr>
      </w:pPr>
      <w:r w:rsidRPr="008A030F">
        <w:rPr>
          <w:rFonts w:ascii="Times New Roman" w:eastAsia="Calibri" w:hAnsi="Times New Roman" w:cs="Times New Roman"/>
          <w:b/>
          <w:sz w:val="25"/>
          <w:szCs w:val="25"/>
          <w:lang w:val="ro-RO"/>
        </w:rPr>
        <w:t>NOTA INFORMATIVĂ</w:t>
      </w:r>
    </w:p>
    <w:p w:rsidR="00B94F18" w:rsidRPr="008A030F" w:rsidRDefault="00B94F18" w:rsidP="00B94F18">
      <w:pPr>
        <w:spacing w:after="0" w:line="276" w:lineRule="auto"/>
        <w:ind w:firstLine="284"/>
        <w:jc w:val="center"/>
        <w:rPr>
          <w:rFonts w:ascii="Times New Roman" w:eastAsia="Calibri" w:hAnsi="Times New Roman" w:cs="Times New Roman"/>
          <w:b/>
          <w:sz w:val="25"/>
          <w:szCs w:val="25"/>
          <w:lang w:val="ro-RO"/>
        </w:rPr>
      </w:pPr>
      <w:r w:rsidRPr="008A030F">
        <w:rPr>
          <w:rFonts w:ascii="Times New Roman" w:eastAsia="Calibri" w:hAnsi="Times New Roman" w:cs="Times New Roman"/>
          <w:b/>
          <w:sz w:val="25"/>
          <w:szCs w:val="25"/>
          <w:lang w:val="ro-RO"/>
        </w:rPr>
        <w:t xml:space="preserve">la proiectul </w:t>
      </w:r>
      <w:r w:rsidR="00E27F2F" w:rsidRPr="008A030F">
        <w:rPr>
          <w:rFonts w:ascii="Times New Roman" w:eastAsia="Calibri" w:hAnsi="Times New Roman" w:cs="Times New Roman"/>
          <w:b/>
          <w:sz w:val="25"/>
          <w:szCs w:val="25"/>
          <w:lang w:val="ro-RO"/>
        </w:rPr>
        <w:t>h</w:t>
      </w:r>
      <w:r w:rsidRPr="008A030F">
        <w:rPr>
          <w:rFonts w:ascii="Times New Roman" w:eastAsia="Calibri" w:hAnsi="Times New Roman" w:cs="Times New Roman"/>
          <w:b/>
          <w:sz w:val="25"/>
          <w:szCs w:val="25"/>
          <w:lang w:val="ro-RO"/>
        </w:rPr>
        <w:t xml:space="preserve">otărârii </w:t>
      </w:r>
      <w:r w:rsidR="00E27F2F">
        <w:rPr>
          <w:rFonts w:ascii="Times New Roman" w:eastAsia="Calibri" w:hAnsi="Times New Roman" w:cs="Times New Roman"/>
          <w:b/>
          <w:sz w:val="25"/>
          <w:szCs w:val="25"/>
          <w:lang w:val="ro-RO"/>
        </w:rPr>
        <w:t xml:space="preserve">de </w:t>
      </w:r>
      <w:r w:rsidRPr="008A030F">
        <w:rPr>
          <w:rFonts w:ascii="Times New Roman" w:eastAsia="Calibri" w:hAnsi="Times New Roman" w:cs="Times New Roman"/>
          <w:b/>
          <w:sz w:val="25"/>
          <w:szCs w:val="25"/>
          <w:lang w:val="ro-RO"/>
        </w:rPr>
        <w:t>Guvern</w:t>
      </w:r>
      <w:r w:rsidR="00E27F2F">
        <w:rPr>
          <w:rFonts w:ascii="Times New Roman" w:eastAsia="Calibri" w:hAnsi="Times New Roman" w:cs="Times New Roman"/>
          <w:b/>
          <w:sz w:val="25"/>
          <w:szCs w:val="25"/>
          <w:lang w:val="ro-RO"/>
        </w:rPr>
        <w:t xml:space="preserve"> „c</w:t>
      </w:r>
      <w:r w:rsidRPr="008A030F">
        <w:rPr>
          <w:rFonts w:ascii="Times New Roman" w:eastAsia="Calibri" w:hAnsi="Times New Roman" w:cs="Times New Roman"/>
          <w:b/>
          <w:sz w:val="25"/>
          <w:szCs w:val="25"/>
          <w:lang w:val="ro-RO"/>
        </w:rPr>
        <w:t xml:space="preserve">u privire la </w:t>
      </w:r>
      <w:r w:rsidR="00936226" w:rsidRPr="008A030F">
        <w:rPr>
          <w:rFonts w:ascii="Times New Roman" w:eastAsia="Calibri" w:hAnsi="Times New Roman" w:cs="Times New Roman"/>
          <w:b/>
          <w:sz w:val="25"/>
          <w:szCs w:val="25"/>
          <w:lang w:val="ro-RO"/>
        </w:rPr>
        <w:t>unele instituții rezidențiale</w:t>
      </w:r>
      <w:r w:rsidRPr="008A030F">
        <w:rPr>
          <w:rFonts w:ascii="Times New Roman" w:eastAsia="Calibri" w:hAnsi="Times New Roman" w:cs="Times New Roman"/>
          <w:b/>
          <w:sz w:val="25"/>
          <w:szCs w:val="25"/>
          <w:lang w:val="ro-RO"/>
        </w:rPr>
        <w:t>”</w:t>
      </w:r>
    </w:p>
    <w:p w:rsidR="00B94F18" w:rsidRPr="008A030F" w:rsidRDefault="00B94F18" w:rsidP="00B94F18">
      <w:pPr>
        <w:tabs>
          <w:tab w:val="num" w:pos="0"/>
        </w:tabs>
        <w:spacing w:after="0" w:line="276" w:lineRule="auto"/>
        <w:ind w:right="283" w:firstLine="567"/>
        <w:jc w:val="both"/>
        <w:rPr>
          <w:rFonts w:ascii="Times New Roman" w:eastAsia="Calibri" w:hAnsi="Times New Roman" w:cs="Times New Roman"/>
          <w:sz w:val="25"/>
          <w:szCs w:val="25"/>
          <w:lang w:val="ro-RO"/>
        </w:rPr>
      </w:pPr>
    </w:p>
    <w:p w:rsidR="00B94F18" w:rsidRPr="008A030F" w:rsidRDefault="00B94F18" w:rsidP="000C02A3">
      <w:pPr>
        <w:tabs>
          <w:tab w:val="num" w:pos="0"/>
        </w:tabs>
        <w:spacing w:after="0" w:line="276" w:lineRule="auto"/>
        <w:ind w:right="-2"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Proiectul Hotărârii Guvernului este elaborat în</w:t>
      </w:r>
      <w:r w:rsidRPr="008A030F">
        <w:rPr>
          <w:rFonts w:ascii="Times New Roman" w:eastAsia="Calibri" w:hAnsi="Times New Roman" w:cs="Times New Roman"/>
          <w:color w:val="000000"/>
          <w:sz w:val="25"/>
          <w:szCs w:val="25"/>
          <w:lang w:val="ro-RO"/>
        </w:rPr>
        <w:t xml:space="preserve"> temeiul art. 21 alin. (3) și art. 139 lit. f) din Codul Educației nr. 152 din 17 iulie 2014 și în </w:t>
      </w:r>
      <w:r w:rsidRPr="008A030F">
        <w:rPr>
          <w:rFonts w:ascii="Times New Roman" w:eastAsia="Calibri" w:hAnsi="Times New Roman" w:cs="Times New Roman"/>
          <w:sz w:val="25"/>
          <w:szCs w:val="25"/>
          <w:lang w:val="ro-RO"/>
        </w:rPr>
        <w:t>conformitate cu Programul de dezvoltare a educației incluzive în Republica Moldova, aprobat prin Hotărâr</w:t>
      </w:r>
      <w:r w:rsidR="00260C0F" w:rsidRPr="008A030F">
        <w:rPr>
          <w:rFonts w:ascii="Times New Roman" w:eastAsia="Calibri" w:hAnsi="Times New Roman" w:cs="Times New Roman"/>
          <w:sz w:val="25"/>
          <w:szCs w:val="25"/>
          <w:lang w:val="ro-RO"/>
        </w:rPr>
        <w:t>ea</w:t>
      </w:r>
      <w:r w:rsidRPr="008A030F">
        <w:rPr>
          <w:rFonts w:ascii="Times New Roman" w:eastAsia="Calibri" w:hAnsi="Times New Roman" w:cs="Times New Roman"/>
          <w:sz w:val="25"/>
          <w:szCs w:val="25"/>
          <w:lang w:val="ro-RO"/>
        </w:rPr>
        <w:t xml:space="preserve"> Guvernului nr. 523 din 11 iulie 2011. </w:t>
      </w:r>
      <w:r w:rsidR="00260C0F" w:rsidRPr="008A030F">
        <w:rPr>
          <w:rFonts w:ascii="Times New Roman" w:eastAsia="Calibri" w:hAnsi="Times New Roman" w:cs="Times New Roman"/>
          <w:sz w:val="25"/>
          <w:szCs w:val="25"/>
          <w:lang w:val="ro-RO"/>
        </w:rPr>
        <w:t>P</w:t>
      </w:r>
      <w:r w:rsidRPr="008A030F">
        <w:rPr>
          <w:rFonts w:ascii="Times New Roman" w:eastAsia="Calibri" w:hAnsi="Times New Roman" w:cs="Times New Roman"/>
          <w:sz w:val="25"/>
          <w:szCs w:val="25"/>
          <w:lang w:val="ro-RO"/>
        </w:rPr>
        <w:t xml:space="preserve">rezentul proiect </w:t>
      </w:r>
      <w:r w:rsidR="00260C0F" w:rsidRPr="008A030F">
        <w:rPr>
          <w:rFonts w:ascii="Times New Roman" w:eastAsia="Calibri" w:hAnsi="Times New Roman" w:cs="Times New Roman"/>
          <w:sz w:val="25"/>
          <w:szCs w:val="25"/>
          <w:lang w:val="ro-RO"/>
        </w:rPr>
        <w:t>propune</w:t>
      </w:r>
      <w:r w:rsidRPr="008A030F">
        <w:rPr>
          <w:rFonts w:ascii="Times New Roman" w:eastAsia="Calibri" w:hAnsi="Times New Roman" w:cs="Times New Roman"/>
          <w:sz w:val="25"/>
          <w:szCs w:val="25"/>
          <w:lang w:val="ro-RO"/>
        </w:rPr>
        <w:t xml:space="preserve"> lichidarea </w:t>
      </w:r>
      <w:r w:rsidR="00535802" w:rsidRPr="008A030F">
        <w:rPr>
          <w:rFonts w:ascii="Times New Roman" w:eastAsia="Calibri" w:hAnsi="Times New Roman" w:cs="Times New Roman"/>
          <w:sz w:val="25"/>
          <w:szCs w:val="25"/>
          <w:lang w:val="ro-RO"/>
        </w:rPr>
        <w:t xml:space="preserve">Casei de Copii, mun. Bălți; Școlii de tip-internat pentru copii orfani </w:t>
      </w:r>
      <w:r w:rsidR="00EC72F7" w:rsidRPr="008A030F">
        <w:rPr>
          <w:rFonts w:ascii="Times New Roman" w:eastAsia="Calibri" w:hAnsi="Times New Roman" w:cs="Times New Roman"/>
          <w:sz w:val="25"/>
          <w:szCs w:val="25"/>
          <w:lang w:val="ro-RO"/>
        </w:rPr>
        <w:t>și</w:t>
      </w:r>
      <w:r w:rsidR="00535802" w:rsidRPr="008A030F">
        <w:rPr>
          <w:rFonts w:ascii="Times New Roman" w:eastAsia="Calibri" w:hAnsi="Times New Roman" w:cs="Times New Roman"/>
          <w:sz w:val="25"/>
          <w:szCs w:val="25"/>
          <w:lang w:val="ro-RO"/>
        </w:rPr>
        <w:t xml:space="preserve"> rămași fără îngrijirea părinților, mun. Bălți; Școlii-internat auxiliare, s. Corten, r-nul Taraclia; Școlii-internat auxiliare, s. </w:t>
      </w:r>
      <w:proofErr w:type="spellStart"/>
      <w:r w:rsidR="00535802" w:rsidRPr="008A030F">
        <w:rPr>
          <w:rFonts w:ascii="Times New Roman" w:eastAsia="Calibri" w:hAnsi="Times New Roman" w:cs="Times New Roman"/>
          <w:sz w:val="25"/>
          <w:szCs w:val="25"/>
          <w:lang w:val="ro-RO"/>
        </w:rPr>
        <w:t>Grinăuţi</w:t>
      </w:r>
      <w:proofErr w:type="spellEnd"/>
      <w:r w:rsidR="00535802" w:rsidRPr="008A030F">
        <w:rPr>
          <w:rFonts w:ascii="Times New Roman" w:eastAsia="Calibri" w:hAnsi="Times New Roman" w:cs="Times New Roman"/>
          <w:sz w:val="25"/>
          <w:szCs w:val="25"/>
          <w:lang w:val="ro-RO"/>
        </w:rPr>
        <w:t>-Moldova, r-nul Ocnița</w:t>
      </w:r>
      <w:r w:rsidRPr="008A030F">
        <w:rPr>
          <w:rFonts w:ascii="Times New Roman" w:eastAsia="Calibri" w:hAnsi="Times New Roman" w:cs="Times New Roman"/>
          <w:sz w:val="25"/>
          <w:szCs w:val="25"/>
          <w:lang w:val="ro-RO"/>
        </w:rPr>
        <w:t xml:space="preserve"> și transmiterea, cu titlu gratuit, a patrimoniului acestora din proprietatea publică a statului, aflat în gestiunea Ministerului Educației, Culturii și Cercetării în proprietatea publică a Consiliilor </w:t>
      </w:r>
      <w:r w:rsidR="00535802" w:rsidRPr="008A030F">
        <w:rPr>
          <w:rFonts w:ascii="Times New Roman" w:eastAsia="Calibri" w:hAnsi="Times New Roman" w:cs="Times New Roman"/>
          <w:sz w:val="25"/>
          <w:szCs w:val="25"/>
          <w:lang w:val="ro-RO"/>
        </w:rPr>
        <w:t>municipale</w:t>
      </w:r>
      <w:r w:rsidR="00260C0F" w:rsidRPr="008A030F">
        <w:rPr>
          <w:rFonts w:ascii="Times New Roman" w:eastAsia="Calibri" w:hAnsi="Times New Roman" w:cs="Times New Roman"/>
          <w:sz w:val="25"/>
          <w:szCs w:val="25"/>
          <w:lang w:val="ro-RO"/>
        </w:rPr>
        <w:t xml:space="preserve">/ </w:t>
      </w:r>
      <w:r w:rsidRPr="008A030F">
        <w:rPr>
          <w:rFonts w:ascii="Times New Roman" w:eastAsia="Calibri" w:hAnsi="Times New Roman" w:cs="Times New Roman"/>
          <w:sz w:val="25"/>
          <w:szCs w:val="25"/>
          <w:lang w:val="ro-RO"/>
        </w:rPr>
        <w:t>raionale</w:t>
      </w:r>
      <w:r w:rsidR="00260C0F" w:rsidRPr="008A030F">
        <w:rPr>
          <w:rFonts w:ascii="Times New Roman" w:eastAsia="Calibri" w:hAnsi="Times New Roman" w:cs="Times New Roman"/>
          <w:sz w:val="25"/>
          <w:szCs w:val="25"/>
          <w:lang w:val="ro-RO"/>
        </w:rPr>
        <w:t xml:space="preserve"> respective</w:t>
      </w:r>
      <w:r w:rsidRPr="008A030F">
        <w:rPr>
          <w:rFonts w:ascii="Times New Roman" w:eastAsia="Calibri" w:hAnsi="Times New Roman" w:cs="Times New Roman"/>
          <w:sz w:val="25"/>
          <w:szCs w:val="25"/>
          <w:lang w:val="ro-RO"/>
        </w:rPr>
        <w:t>.</w:t>
      </w:r>
    </w:p>
    <w:p w:rsidR="00B94F18" w:rsidRPr="008A030F" w:rsidRDefault="00B94F18" w:rsidP="000C02A3">
      <w:pPr>
        <w:tabs>
          <w:tab w:val="num" w:pos="0"/>
        </w:tabs>
        <w:spacing w:after="0" w:line="276" w:lineRule="auto"/>
        <w:ind w:right="-2" w:firstLine="567"/>
        <w:jc w:val="both"/>
        <w:rPr>
          <w:rFonts w:ascii="Times New Roman" w:eastAsia="Calibri" w:hAnsi="Times New Roman" w:cs="Times New Roman"/>
          <w:sz w:val="25"/>
          <w:szCs w:val="25"/>
          <w:lang w:val="ro-RO"/>
        </w:rPr>
      </w:pPr>
      <w:bookmarkStart w:id="0" w:name="_GoBack"/>
      <w:r w:rsidRPr="008A030F">
        <w:rPr>
          <w:rFonts w:ascii="Times New Roman" w:eastAsia="Calibri" w:hAnsi="Times New Roman" w:cs="Times New Roman"/>
          <w:sz w:val="25"/>
          <w:szCs w:val="25"/>
          <w:lang w:val="ro-RO"/>
        </w:rPr>
        <w:t xml:space="preserve">Republica Moldova, ratificând Convenția ONU cu privire la drepturile copilului (1993) </w:t>
      </w:r>
      <w:proofErr w:type="spellStart"/>
      <w:r w:rsidRPr="008A030F">
        <w:rPr>
          <w:rFonts w:ascii="Times New Roman" w:eastAsia="Calibri" w:hAnsi="Times New Roman" w:cs="Times New Roman"/>
          <w:sz w:val="25"/>
          <w:szCs w:val="25"/>
          <w:lang w:val="ro-RO"/>
        </w:rPr>
        <w:t>şi</w:t>
      </w:r>
      <w:proofErr w:type="spellEnd"/>
      <w:r w:rsidRPr="008A030F">
        <w:rPr>
          <w:rFonts w:ascii="Times New Roman" w:eastAsia="Calibri" w:hAnsi="Times New Roman" w:cs="Times New Roman"/>
          <w:sz w:val="25"/>
          <w:szCs w:val="25"/>
          <w:lang w:val="ro-RO"/>
        </w:rPr>
        <w:t xml:space="preserve"> Convenția ONU privind drepturile persoanelor cu dizabilități (2007) s-a angajat să asigure respectarea drepturilor tuturor copiilor prin promovarea reformelor în domeniile educației, protecției sociale și sănătății copilului. </w:t>
      </w:r>
    </w:p>
    <w:p w:rsidR="0047420C" w:rsidRPr="008A030F" w:rsidRDefault="00C57545" w:rsidP="0047420C">
      <w:pPr>
        <w:tabs>
          <w:tab w:val="num" w:pos="0"/>
        </w:tabs>
        <w:spacing w:after="0" w:line="276" w:lineRule="auto"/>
        <w:ind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În mod inerent, i</w:t>
      </w:r>
      <w:r w:rsidR="00B94F18" w:rsidRPr="008A030F">
        <w:rPr>
          <w:rFonts w:ascii="Times New Roman" w:eastAsia="Calibri" w:hAnsi="Times New Roman" w:cs="Times New Roman"/>
          <w:sz w:val="25"/>
          <w:szCs w:val="25"/>
          <w:lang w:val="ro-RO"/>
        </w:rPr>
        <w:t>nstituți</w:t>
      </w:r>
      <w:r w:rsidRPr="008A030F">
        <w:rPr>
          <w:rFonts w:ascii="Times New Roman" w:eastAsia="Calibri" w:hAnsi="Times New Roman" w:cs="Times New Roman"/>
          <w:sz w:val="25"/>
          <w:szCs w:val="25"/>
          <w:lang w:val="ro-RO"/>
        </w:rPr>
        <w:t>ile</w:t>
      </w:r>
      <w:r w:rsidR="00B94F18" w:rsidRPr="008A030F">
        <w:rPr>
          <w:rFonts w:ascii="Times New Roman" w:eastAsia="Calibri" w:hAnsi="Times New Roman" w:cs="Times New Roman"/>
          <w:sz w:val="25"/>
          <w:szCs w:val="25"/>
          <w:lang w:val="ro-RO"/>
        </w:rPr>
        <w:t xml:space="preserve"> menționat</w:t>
      </w:r>
      <w:r w:rsidRPr="008A030F">
        <w:rPr>
          <w:rFonts w:ascii="Times New Roman" w:eastAsia="Calibri" w:hAnsi="Times New Roman" w:cs="Times New Roman"/>
          <w:sz w:val="25"/>
          <w:szCs w:val="25"/>
          <w:lang w:val="ro-RO"/>
        </w:rPr>
        <w:t>e</w:t>
      </w:r>
      <w:r w:rsidR="00B94F18" w:rsidRPr="008A030F">
        <w:rPr>
          <w:rFonts w:ascii="Times New Roman" w:eastAsia="Calibri" w:hAnsi="Times New Roman" w:cs="Times New Roman"/>
          <w:sz w:val="25"/>
          <w:szCs w:val="25"/>
          <w:lang w:val="ro-RO"/>
        </w:rPr>
        <w:t xml:space="preserve"> supra a</w:t>
      </w:r>
      <w:r w:rsidRPr="008A030F">
        <w:rPr>
          <w:rFonts w:ascii="Times New Roman" w:eastAsia="Calibri" w:hAnsi="Times New Roman" w:cs="Times New Roman"/>
          <w:sz w:val="25"/>
          <w:szCs w:val="25"/>
          <w:lang w:val="ro-RO"/>
        </w:rPr>
        <w:t>u</w:t>
      </w:r>
      <w:r w:rsidR="00B94F18" w:rsidRPr="008A030F">
        <w:rPr>
          <w:rFonts w:ascii="Times New Roman" w:eastAsia="Calibri" w:hAnsi="Times New Roman" w:cs="Times New Roman"/>
          <w:sz w:val="25"/>
          <w:szCs w:val="25"/>
          <w:lang w:val="ro-RO"/>
        </w:rPr>
        <w:t xml:space="preserve"> fost evaluat</w:t>
      </w:r>
      <w:r w:rsidRPr="008A030F">
        <w:rPr>
          <w:rFonts w:ascii="Times New Roman" w:eastAsia="Calibri" w:hAnsi="Times New Roman" w:cs="Times New Roman"/>
          <w:sz w:val="25"/>
          <w:szCs w:val="25"/>
          <w:lang w:val="ro-RO"/>
        </w:rPr>
        <w:t>e</w:t>
      </w:r>
      <w:r w:rsidR="00B94F18" w:rsidRPr="008A030F">
        <w:rPr>
          <w:rFonts w:ascii="Times New Roman" w:eastAsia="Calibri" w:hAnsi="Times New Roman" w:cs="Times New Roman"/>
          <w:sz w:val="25"/>
          <w:szCs w:val="25"/>
          <w:lang w:val="ro-RO"/>
        </w:rPr>
        <w:t xml:space="preserve"> individual </w:t>
      </w:r>
      <w:r w:rsidRPr="008A030F">
        <w:rPr>
          <w:rFonts w:ascii="Times New Roman" w:eastAsia="Calibri" w:hAnsi="Times New Roman" w:cs="Times New Roman"/>
          <w:sz w:val="25"/>
          <w:szCs w:val="25"/>
          <w:lang w:val="ro-RO"/>
        </w:rPr>
        <w:t>la</w:t>
      </w:r>
      <w:r w:rsidR="00B94F18" w:rsidRPr="008A030F">
        <w:rPr>
          <w:rFonts w:ascii="Times New Roman" w:eastAsia="Calibri" w:hAnsi="Times New Roman" w:cs="Times New Roman"/>
          <w:sz w:val="25"/>
          <w:szCs w:val="25"/>
          <w:lang w:val="ro-RO"/>
        </w:rPr>
        <w:t xml:space="preserve"> diferite perioade </w:t>
      </w:r>
      <w:r w:rsidR="00260C0F" w:rsidRPr="008A030F">
        <w:rPr>
          <w:rFonts w:ascii="Times New Roman" w:eastAsia="Calibri" w:hAnsi="Times New Roman" w:cs="Times New Roman"/>
          <w:sz w:val="25"/>
          <w:szCs w:val="25"/>
          <w:lang w:val="ro-RO"/>
        </w:rPr>
        <w:t>d</w:t>
      </w:r>
      <w:r w:rsidR="00B94F18" w:rsidRPr="008A030F">
        <w:rPr>
          <w:rFonts w:ascii="Times New Roman" w:eastAsia="Calibri" w:hAnsi="Times New Roman" w:cs="Times New Roman"/>
          <w:sz w:val="25"/>
          <w:szCs w:val="25"/>
          <w:lang w:val="ro-RO"/>
        </w:rPr>
        <w:t xml:space="preserve">e timp. Ca rezultat al evaluării, pentru fiecare copil, au fost elaborate și puse în aplicare planuri individuale de asistență și planuri individuale educaționale care au avut drept scop reîntoarcerea copiilor în familie sau plasarea în medii familiale alternative și integrarea în școală. </w:t>
      </w:r>
      <w:bookmarkEnd w:id="0"/>
      <w:r w:rsidR="00B94F18" w:rsidRPr="008A030F">
        <w:rPr>
          <w:rFonts w:ascii="Times New Roman" w:eastAsia="Calibri" w:hAnsi="Times New Roman" w:cs="Times New Roman"/>
          <w:sz w:val="25"/>
          <w:szCs w:val="25"/>
          <w:lang w:val="ro-RO"/>
        </w:rPr>
        <w:t>La evaluarea acestora s-a pus accentul pe câteva aspecte: situația copiilor în instituție, în familie și în comunitatea de origine a copilului și</w:t>
      </w:r>
      <w:r w:rsidRPr="008A030F">
        <w:rPr>
          <w:rFonts w:ascii="Times New Roman" w:eastAsia="Calibri" w:hAnsi="Times New Roman" w:cs="Times New Roman"/>
          <w:sz w:val="25"/>
          <w:szCs w:val="25"/>
          <w:lang w:val="ro-RO"/>
        </w:rPr>
        <w:t xml:space="preserve"> </w:t>
      </w:r>
      <w:r w:rsidR="00B94F18" w:rsidRPr="008A030F">
        <w:rPr>
          <w:rFonts w:ascii="Times New Roman" w:eastAsia="Calibri" w:hAnsi="Times New Roman" w:cs="Times New Roman"/>
          <w:sz w:val="25"/>
          <w:szCs w:val="25"/>
          <w:lang w:val="ro-RO"/>
        </w:rPr>
        <w:t xml:space="preserve">/sau din comunitatea unde este posibilă reintegrarea copilului, pentru a determina gradul de satisfacere a necesităților educaționale, medicale și sociale ale copiilor aflați în instituție, precum și de a examina posibilitatea integrării copiilor în comunitate. </w:t>
      </w:r>
      <w:r w:rsidRPr="008A030F">
        <w:rPr>
          <w:rFonts w:ascii="Times New Roman" w:eastAsia="Calibri" w:hAnsi="Times New Roman" w:cs="Times New Roman"/>
          <w:sz w:val="25"/>
          <w:szCs w:val="25"/>
          <w:lang w:val="ro-RO"/>
        </w:rPr>
        <w:t>C</w:t>
      </w:r>
      <w:r w:rsidR="00B94F18" w:rsidRPr="008A030F">
        <w:rPr>
          <w:rFonts w:ascii="Times New Roman" w:eastAsia="Calibri" w:hAnsi="Times New Roman" w:cs="Times New Roman"/>
          <w:sz w:val="25"/>
          <w:szCs w:val="25"/>
          <w:lang w:val="ro-RO"/>
        </w:rPr>
        <w:t>opiii dezinstituționalizați, inclusiv cei aflați sub tutelă și în serviciu de asistență parentală profesionistă, continuă să fie monitorizați conform planului individual de asistență de către serviciile sociale și educaționale în familie, școală și comunitate.</w:t>
      </w:r>
    </w:p>
    <w:p w:rsidR="00B72052" w:rsidRPr="008A030F" w:rsidRDefault="0047420C" w:rsidP="00B72052">
      <w:pPr>
        <w:tabs>
          <w:tab w:val="num" w:pos="0"/>
        </w:tabs>
        <w:spacing w:after="0" w:line="276" w:lineRule="auto"/>
        <w:ind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În scopul reintegrării copiilor s-a conlucrat cu autoritățile publice locale, cu Direcți</w:t>
      </w:r>
      <w:r w:rsidR="00D9554A" w:rsidRPr="008A030F">
        <w:rPr>
          <w:rFonts w:ascii="Times New Roman" w:eastAsia="Calibri" w:hAnsi="Times New Roman" w:cs="Times New Roman"/>
          <w:sz w:val="25"/>
          <w:szCs w:val="25"/>
          <w:lang w:val="ro-RO"/>
        </w:rPr>
        <w:t>ile</w:t>
      </w:r>
      <w:r w:rsidRPr="008A030F">
        <w:rPr>
          <w:rFonts w:ascii="Times New Roman" w:eastAsia="Calibri" w:hAnsi="Times New Roman" w:cs="Times New Roman"/>
          <w:sz w:val="25"/>
          <w:szCs w:val="25"/>
          <w:lang w:val="ro-RO"/>
        </w:rPr>
        <w:t xml:space="preserve"> </w:t>
      </w:r>
      <w:r w:rsidR="00D9554A" w:rsidRPr="008A030F">
        <w:rPr>
          <w:rFonts w:ascii="Times New Roman" w:eastAsia="Calibri" w:hAnsi="Times New Roman" w:cs="Times New Roman"/>
          <w:sz w:val="25"/>
          <w:szCs w:val="25"/>
          <w:lang w:val="ro-RO"/>
        </w:rPr>
        <w:t>de a</w:t>
      </w:r>
      <w:r w:rsidRPr="008A030F">
        <w:rPr>
          <w:rFonts w:ascii="Times New Roman" w:eastAsia="Calibri" w:hAnsi="Times New Roman" w:cs="Times New Roman"/>
          <w:sz w:val="25"/>
          <w:szCs w:val="25"/>
          <w:lang w:val="ro-RO"/>
        </w:rPr>
        <w:t xml:space="preserve">sistență </w:t>
      </w:r>
      <w:r w:rsidR="00D9554A" w:rsidRPr="008A030F">
        <w:rPr>
          <w:rFonts w:ascii="Times New Roman" w:eastAsia="Calibri" w:hAnsi="Times New Roman" w:cs="Times New Roman"/>
          <w:sz w:val="25"/>
          <w:szCs w:val="25"/>
          <w:lang w:val="ro-RO"/>
        </w:rPr>
        <w:t>s</w:t>
      </w:r>
      <w:r w:rsidRPr="008A030F">
        <w:rPr>
          <w:rFonts w:ascii="Times New Roman" w:eastAsia="Calibri" w:hAnsi="Times New Roman" w:cs="Times New Roman"/>
          <w:sz w:val="25"/>
          <w:szCs w:val="25"/>
          <w:lang w:val="ro-RO"/>
        </w:rPr>
        <w:t xml:space="preserve">ocială și </w:t>
      </w:r>
      <w:r w:rsidR="00D9554A" w:rsidRPr="008A030F">
        <w:rPr>
          <w:rFonts w:ascii="Times New Roman" w:eastAsia="Calibri" w:hAnsi="Times New Roman" w:cs="Times New Roman"/>
          <w:sz w:val="25"/>
          <w:szCs w:val="25"/>
          <w:lang w:val="ro-RO"/>
        </w:rPr>
        <w:t>p</w:t>
      </w:r>
      <w:r w:rsidRPr="008A030F">
        <w:rPr>
          <w:rFonts w:ascii="Times New Roman" w:eastAsia="Calibri" w:hAnsi="Times New Roman" w:cs="Times New Roman"/>
          <w:sz w:val="25"/>
          <w:szCs w:val="25"/>
          <w:lang w:val="ro-RO"/>
        </w:rPr>
        <w:t>rotecți</w:t>
      </w:r>
      <w:r w:rsidR="00D9554A" w:rsidRPr="008A030F">
        <w:rPr>
          <w:rFonts w:ascii="Times New Roman" w:eastAsia="Calibri" w:hAnsi="Times New Roman" w:cs="Times New Roman"/>
          <w:sz w:val="25"/>
          <w:szCs w:val="25"/>
          <w:lang w:val="ro-RO"/>
        </w:rPr>
        <w:t>e a</w:t>
      </w:r>
      <w:r w:rsidRPr="008A030F">
        <w:rPr>
          <w:rFonts w:ascii="Times New Roman" w:eastAsia="Calibri" w:hAnsi="Times New Roman" w:cs="Times New Roman"/>
          <w:sz w:val="25"/>
          <w:szCs w:val="25"/>
          <w:lang w:val="ro-RO"/>
        </w:rPr>
        <w:t xml:space="preserve"> </w:t>
      </w:r>
      <w:r w:rsidR="00D9554A" w:rsidRPr="008A030F">
        <w:rPr>
          <w:rFonts w:ascii="Times New Roman" w:eastAsia="Calibri" w:hAnsi="Times New Roman" w:cs="Times New Roman"/>
          <w:sz w:val="25"/>
          <w:szCs w:val="25"/>
          <w:lang w:val="ro-RO"/>
        </w:rPr>
        <w:t>f</w:t>
      </w:r>
      <w:r w:rsidRPr="008A030F">
        <w:rPr>
          <w:rFonts w:ascii="Times New Roman" w:eastAsia="Calibri" w:hAnsi="Times New Roman" w:cs="Times New Roman"/>
          <w:sz w:val="25"/>
          <w:szCs w:val="25"/>
          <w:lang w:val="ro-RO"/>
        </w:rPr>
        <w:t>amiliei, cu familiile biologice și extinse, fiind întreprinse acțiuni concrete: expedierea în termeni optimi a demersurilor către autorități în vederea reevaluării situației copiilor; participarea la mai multe ședințe ale comisiei pentru protecția copilului aflat în dificultate; pregătirea psihologică a famili</w:t>
      </w:r>
      <w:r w:rsidR="00A73E2A" w:rsidRPr="008A030F">
        <w:rPr>
          <w:rFonts w:ascii="Times New Roman" w:eastAsia="Calibri" w:hAnsi="Times New Roman" w:cs="Times New Roman"/>
          <w:sz w:val="25"/>
          <w:szCs w:val="25"/>
          <w:lang w:val="ro-RO"/>
        </w:rPr>
        <w:t>ei pentru reintegrarea copiilor,</w:t>
      </w:r>
      <w:r w:rsidRPr="008A030F">
        <w:rPr>
          <w:rFonts w:ascii="Times New Roman" w:eastAsia="Calibri" w:hAnsi="Times New Roman" w:cs="Times New Roman"/>
          <w:sz w:val="25"/>
          <w:szCs w:val="25"/>
          <w:lang w:val="ro-RO"/>
        </w:rPr>
        <w:t xml:space="preserve"> acțiuni de responsabilizare a părinților, facilitarea obținerii ajutorului social/ material de către părinți, etc. </w:t>
      </w:r>
      <w:r w:rsidR="00B72052" w:rsidRPr="008A030F">
        <w:rPr>
          <w:rFonts w:ascii="Times New Roman" w:eastAsia="Calibri" w:hAnsi="Times New Roman" w:cs="Times New Roman"/>
          <w:sz w:val="25"/>
          <w:szCs w:val="25"/>
          <w:lang w:val="ro-RO"/>
        </w:rPr>
        <w:t xml:space="preserve"> </w:t>
      </w:r>
    </w:p>
    <w:p w:rsidR="00B72052" w:rsidRPr="008A030F" w:rsidRDefault="00B72052" w:rsidP="00B72052">
      <w:pPr>
        <w:tabs>
          <w:tab w:val="num" w:pos="0"/>
        </w:tabs>
        <w:spacing w:after="0" w:line="276" w:lineRule="auto"/>
        <w:ind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De asemenea, în scopul asigurării dreptului fiecărui copil de a crește și de a se dezvolta în mediul familial, au fost realizate acțiuni de evaluare a familiilor biologice/ extinse ale copiilor.</w:t>
      </w:r>
    </w:p>
    <w:p w:rsidR="00B94F18" w:rsidRPr="008A030F" w:rsidRDefault="00B94F18" w:rsidP="00B94F18">
      <w:pPr>
        <w:tabs>
          <w:tab w:val="num" w:pos="0"/>
        </w:tabs>
        <w:spacing w:after="0" w:line="276" w:lineRule="auto"/>
        <w:ind w:right="283" w:firstLine="567"/>
        <w:jc w:val="both"/>
        <w:rPr>
          <w:rFonts w:ascii="Times New Roman" w:eastAsia="Calibri" w:hAnsi="Times New Roman" w:cs="Times New Roman"/>
          <w:sz w:val="25"/>
          <w:szCs w:val="25"/>
          <w:lang w:val="ro-RO"/>
        </w:rPr>
      </w:pPr>
    </w:p>
    <w:p w:rsidR="006A254B" w:rsidRPr="008A030F" w:rsidRDefault="00260C0F" w:rsidP="00B94F18">
      <w:pPr>
        <w:tabs>
          <w:tab w:val="num" w:pos="0"/>
        </w:tabs>
        <w:spacing w:after="0" w:line="276" w:lineRule="auto"/>
        <w:ind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N</w:t>
      </w:r>
      <w:r w:rsidR="00B94F18" w:rsidRPr="008A030F">
        <w:rPr>
          <w:rFonts w:ascii="Times New Roman" w:eastAsia="Calibri" w:hAnsi="Times New Roman" w:cs="Times New Roman"/>
          <w:sz w:val="25"/>
          <w:szCs w:val="25"/>
          <w:lang w:val="ro-RO"/>
        </w:rPr>
        <w:t xml:space="preserve">otăm că </w:t>
      </w:r>
      <w:r w:rsidR="00C97404" w:rsidRPr="008A030F">
        <w:rPr>
          <w:rFonts w:ascii="Times New Roman" w:eastAsia="Calibri" w:hAnsi="Times New Roman" w:cs="Times New Roman"/>
          <w:sz w:val="25"/>
          <w:szCs w:val="25"/>
          <w:lang w:val="ro-RO"/>
        </w:rPr>
        <w:t xml:space="preserve">pe parcursul </w:t>
      </w:r>
      <w:r w:rsidR="00535802" w:rsidRPr="008A030F">
        <w:rPr>
          <w:rFonts w:ascii="Times New Roman" w:eastAsia="Calibri" w:hAnsi="Times New Roman" w:cs="Times New Roman"/>
          <w:sz w:val="25"/>
          <w:szCs w:val="25"/>
          <w:lang w:val="ro-RO"/>
        </w:rPr>
        <w:t>anul</w:t>
      </w:r>
      <w:r w:rsidR="00C97404" w:rsidRPr="008A030F">
        <w:rPr>
          <w:rFonts w:ascii="Times New Roman" w:eastAsia="Calibri" w:hAnsi="Times New Roman" w:cs="Times New Roman"/>
          <w:sz w:val="25"/>
          <w:szCs w:val="25"/>
          <w:lang w:val="ro-RO"/>
        </w:rPr>
        <w:t>ui</w:t>
      </w:r>
      <w:r w:rsidR="006A254B" w:rsidRPr="008A030F">
        <w:rPr>
          <w:rFonts w:ascii="Times New Roman" w:eastAsia="Calibri" w:hAnsi="Times New Roman" w:cs="Times New Roman"/>
          <w:sz w:val="25"/>
          <w:szCs w:val="25"/>
          <w:lang w:val="ro-RO"/>
        </w:rPr>
        <w:t xml:space="preserve"> </w:t>
      </w:r>
      <w:r w:rsidR="00B94F18" w:rsidRPr="008A030F">
        <w:rPr>
          <w:rFonts w:ascii="Times New Roman" w:eastAsia="Calibri" w:hAnsi="Times New Roman" w:cs="Times New Roman"/>
          <w:sz w:val="25"/>
          <w:szCs w:val="25"/>
          <w:lang w:val="ro-RO"/>
        </w:rPr>
        <w:t>2016</w:t>
      </w:r>
      <w:r w:rsidR="00C97404" w:rsidRPr="008A030F">
        <w:rPr>
          <w:rFonts w:ascii="Times New Roman" w:eastAsia="Calibri" w:hAnsi="Times New Roman" w:cs="Times New Roman"/>
          <w:sz w:val="25"/>
          <w:szCs w:val="25"/>
          <w:lang w:val="ro-RO"/>
        </w:rPr>
        <w:t>,</w:t>
      </w:r>
      <w:r w:rsidR="00535802" w:rsidRPr="008A030F">
        <w:rPr>
          <w:rFonts w:ascii="Times New Roman" w:eastAsia="Calibri" w:hAnsi="Times New Roman" w:cs="Times New Roman"/>
          <w:sz w:val="25"/>
          <w:szCs w:val="25"/>
          <w:lang w:val="ro-RO"/>
        </w:rPr>
        <w:t xml:space="preserve"> </w:t>
      </w:r>
      <w:r w:rsidR="00C97404" w:rsidRPr="008A030F">
        <w:rPr>
          <w:rFonts w:ascii="Times New Roman" w:eastAsia="Calibri" w:hAnsi="Times New Roman" w:cs="Times New Roman"/>
          <w:sz w:val="25"/>
          <w:szCs w:val="25"/>
          <w:lang w:val="ro-RO"/>
        </w:rPr>
        <w:t xml:space="preserve">Asociația Obștească „Copil Comunitate Familie Moldova” (în continuare </w:t>
      </w:r>
      <w:r w:rsidR="005503A8" w:rsidRPr="008A030F">
        <w:rPr>
          <w:rFonts w:ascii="Times New Roman" w:eastAsia="Calibri" w:hAnsi="Times New Roman" w:cs="Times New Roman"/>
          <w:sz w:val="25"/>
          <w:szCs w:val="25"/>
          <w:lang w:val="ro-RO"/>
        </w:rPr>
        <w:t>CCF Moldova</w:t>
      </w:r>
      <w:r w:rsidR="00C97404" w:rsidRPr="008A030F">
        <w:rPr>
          <w:rFonts w:ascii="Times New Roman" w:eastAsia="Calibri" w:hAnsi="Times New Roman" w:cs="Times New Roman"/>
          <w:sz w:val="25"/>
          <w:szCs w:val="25"/>
          <w:lang w:val="ro-RO"/>
        </w:rPr>
        <w:t>)</w:t>
      </w:r>
      <w:r w:rsidR="005503A8" w:rsidRPr="008A030F">
        <w:rPr>
          <w:rFonts w:ascii="Times New Roman" w:eastAsia="Calibri" w:hAnsi="Times New Roman" w:cs="Times New Roman"/>
          <w:sz w:val="25"/>
          <w:szCs w:val="25"/>
          <w:lang w:val="ro-RO"/>
        </w:rPr>
        <w:t>, la solicitarea Ministerului Educației a r</w:t>
      </w:r>
      <w:r w:rsidR="00EC72F7" w:rsidRPr="008A030F">
        <w:rPr>
          <w:rFonts w:ascii="Times New Roman" w:eastAsia="Calibri" w:hAnsi="Times New Roman" w:cs="Times New Roman"/>
          <w:sz w:val="25"/>
          <w:szCs w:val="25"/>
          <w:lang w:val="ro-RO"/>
        </w:rPr>
        <w:t>ealizat</w:t>
      </w:r>
      <w:r w:rsidR="005D7A42" w:rsidRPr="008A030F">
        <w:rPr>
          <w:rFonts w:ascii="Times New Roman" w:eastAsia="Calibri" w:hAnsi="Times New Roman" w:cs="Times New Roman"/>
          <w:sz w:val="25"/>
          <w:szCs w:val="25"/>
          <w:lang w:val="ro-RO"/>
        </w:rPr>
        <w:t xml:space="preserve"> activități</w:t>
      </w:r>
      <w:r w:rsidR="006A254B" w:rsidRPr="008A030F">
        <w:rPr>
          <w:rFonts w:ascii="Times New Roman" w:eastAsia="Calibri" w:hAnsi="Times New Roman" w:cs="Times New Roman"/>
          <w:sz w:val="25"/>
          <w:szCs w:val="25"/>
          <w:lang w:val="ro-RO"/>
        </w:rPr>
        <w:t xml:space="preserve"> de evaluare a</w:t>
      </w:r>
      <w:r w:rsidR="006A254B" w:rsidRPr="008A030F">
        <w:rPr>
          <w:sz w:val="25"/>
          <w:szCs w:val="25"/>
          <w:lang w:val="ro-RO"/>
        </w:rPr>
        <w:t xml:space="preserve"> </w:t>
      </w:r>
      <w:r w:rsidR="006A254B" w:rsidRPr="008A030F">
        <w:rPr>
          <w:rFonts w:ascii="Times New Roman" w:eastAsia="Calibri" w:hAnsi="Times New Roman" w:cs="Times New Roman"/>
          <w:sz w:val="25"/>
          <w:szCs w:val="25"/>
          <w:u w:val="single"/>
          <w:lang w:val="ro-RO"/>
        </w:rPr>
        <w:t>Casei de Copii</w:t>
      </w:r>
      <w:r w:rsidR="005503A8" w:rsidRPr="008A030F">
        <w:rPr>
          <w:rFonts w:ascii="Times New Roman" w:eastAsia="Calibri" w:hAnsi="Times New Roman" w:cs="Times New Roman"/>
          <w:sz w:val="25"/>
          <w:szCs w:val="25"/>
          <w:u w:val="single"/>
          <w:lang w:val="ro-RO"/>
        </w:rPr>
        <w:t xml:space="preserve"> din</w:t>
      </w:r>
      <w:r w:rsidR="006A254B" w:rsidRPr="008A030F">
        <w:rPr>
          <w:rFonts w:ascii="Times New Roman" w:eastAsia="Calibri" w:hAnsi="Times New Roman" w:cs="Times New Roman"/>
          <w:sz w:val="25"/>
          <w:szCs w:val="25"/>
          <w:u w:val="single"/>
          <w:lang w:val="ro-RO"/>
        </w:rPr>
        <w:t xml:space="preserve"> mun. Bălți.</w:t>
      </w:r>
      <w:r w:rsidR="006A254B" w:rsidRPr="008A030F">
        <w:rPr>
          <w:rFonts w:ascii="Times New Roman" w:eastAsia="Calibri" w:hAnsi="Times New Roman" w:cs="Times New Roman"/>
          <w:sz w:val="25"/>
          <w:szCs w:val="25"/>
          <w:lang w:val="ro-RO"/>
        </w:rPr>
        <w:t xml:space="preserve"> </w:t>
      </w:r>
    </w:p>
    <w:p w:rsidR="00251FE4" w:rsidRPr="008A030F" w:rsidRDefault="00251FE4" w:rsidP="00C65B4A">
      <w:pPr>
        <w:tabs>
          <w:tab w:val="num" w:pos="0"/>
        </w:tabs>
        <w:spacing w:after="0" w:line="276" w:lineRule="auto"/>
        <w:ind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 xml:space="preserve">În procesul de evaluare </w:t>
      </w:r>
      <w:r w:rsidR="00C97404" w:rsidRPr="008A030F">
        <w:rPr>
          <w:rFonts w:ascii="Times New Roman" w:eastAsia="Calibri" w:hAnsi="Times New Roman" w:cs="Times New Roman"/>
          <w:sz w:val="25"/>
          <w:szCs w:val="25"/>
          <w:lang w:val="ro-RO"/>
        </w:rPr>
        <w:t xml:space="preserve">a copiilor </w:t>
      </w:r>
      <w:r w:rsidRPr="008A030F">
        <w:rPr>
          <w:rFonts w:ascii="Times New Roman" w:eastAsia="Calibri" w:hAnsi="Times New Roman" w:cs="Times New Roman"/>
          <w:sz w:val="25"/>
          <w:szCs w:val="25"/>
          <w:lang w:val="ro-RO"/>
        </w:rPr>
        <w:t>s-a constatat că din numărul total de copii (19), 4 copii nu aveau deficiențe senzoriale și au fost plasați în instituție din alte motive (condiții pr</w:t>
      </w:r>
      <w:r w:rsidR="006C64F8" w:rsidRPr="008A030F">
        <w:rPr>
          <w:rFonts w:ascii="Times New Roman" w:eastAsia="Calibri" w:hAnsi="Times New Roman" w:cs="Times New Roman"/>
          <w:sz w:val="25"/>
          <w:szCs w:val="25"/>
          <w:lang w:val="ro-RO"/>
        </w:rPr>
        <w:t>ecare de trai, neglijare, etc.), ceilalți</w:t>
      </w:r>
      <w:r w:rsidR="00EC72F7" w:rsidRPr="008A030F">
        <w:rPr>
          <w:rFonts w:ascii="Times New Roman" w:eastAsia="Calibri" w:hAnsi="Times New Roman" w:cs="Times New Roman"/>
          <w:sz w:val="25"/>
          <w:szCs w:val="25"/>
          <w:lang w:val="ro-RO"/>
        </w:rPr>
        <w:t xml:space="preserve"> </w:t>
      </w:r>
      <w:r w:rsidR="00C65B4A" w:rsidRPr="008A030F">
        <w:rPr>
          <w:rFonts w:ascii="Times New Roman" w:eastAsia="Calibri" w:hAnsi="Times New Roman" w:cs="Times New Roman"/>
          <w:sz w:val="25"/>
          <w:szCs w:val="25"/>
          <w:lang w:val="ro-RO"/>
        </w:rPr>
        <w:t>15</w:t>
      </w:r>
      <w:r w:rsidR="006C64F8" w:rsidRPr="008A030F">
        <w:rPr>
          <w:rFonts w:ascii="Times New Roman" w:eastAsia="Calibri" w:hAnsi="Times New Roman" w:cs="Times New Roman"/>
          <w:sz w:val="25"/>
          <w:szCs w:val="25"/>
          <w:lang w:val="ro-RO"/>
        </w:rPr>
        <w:t xml:space="preserve"> copii </w:t>
      </w:r>
      <w:r w:rsidRPr="008A030F">
        <w:rPr>
          <w:rFonts w:ascii="Times New Roman" w:eastAsia="Calibri" w:hAnsi="Times New Roman" w:cs="Times New Roman"/>
          <w:sz w:val="25"/>
          <w:szCs w:val="25"/>
          <w:lang w:val="ro-RO"/>
        </w:rPr>
        <w:t xml:space="preserve">prezentau </w:t>
      </w:r>
      <w:r w:rsidR="00C65B4A" w:rsidRPr="008A030F">
        <w:rPr>
          <w:rFonts w:ascii="Times New Roman" w:eastAsia="Calibri" w:hAnsi="Times New Roman" w:cs="Times New Roman"/>
          <w:sz w:val="25"/>
          <w:szCs w:val="25"/>
          <w:lang w:val="ro-RO"/>
        </w:rPr>
        <w:t>deficiențe senzoriale de auz,</w:t>
      </w:r>
      <w:r w:rsidR="005D7A42" w:rsidRPr="008A030F">
        <w:rPr>
          <w:rFonts w:ascii="Times New Roman" w:eastAsia="Calibri" w:hAnsi="Times New Roman" w:cs="Times New Roman"/>
          <w:sz w:val="25"/>
          <w:szCs w:val="25"/>
          <w:lang w:val="ro-RO"/>
        </w:rPr>
        <w:t xml:space="preserve"> </w:t>
      </w:r>
      <w:r w:rsidR="00C97404" w:rsidRPr="008A030F">
        <w:rPr>
          <w:rFonts w:ascii="Times New Roman" w:eastAsia="Calibri" w:hAnsi="Times New Roman" w:cs="Times New Roman"/>
          <w:sz w:val="25"/>
          <w:szCs w:val="25"/>
          <w:lang w:val="ro-RO"/>
        </w:rPr>
        <w:t>în același</w:t>
      </w:r>
      <w:r w:rsidR="0047420C" w:rsidRPr="008A030F">
        <w:rPr>
          <w:rFonts w:ascii="Times New Roman" w:eastAsia="Calibri" w:hAnsi="Times New Roman" w:cs="Times New Roman"/>
          <w:sz w:val="25"/>
          <w:szCs w:val="25"/>
          <w:lang w:val="ro-RO"/>
        </w:rPr>
        <w:t xml:space="preserve"> timp</w:t>
      </w:r>
      <w:r w:rsidR="005D7A42" w:rsidRPr="008A030F">
        <w:rPr>
          <w:rFonts w:ascii="Times New Roman" w:eastAsia="Calibri" w:hAnsi="Times New Roman" w:cs="Times New Roman"/>
          <w:sz w:val="25"/>
          <w:szCs w:val="25"/>
          <w:lang w:val="ro-RO"/>
        </w:rPr>
        <w:t>,</w:t>
      </w:r>
      <w:r w:rsidR="00C65B4A" w:rsidRPr="008A030F">
        <w:rPr>
          <w:rFonts w:ascii="Times New Roman" w:eastAsia="Calibri" w:hAnsi="Times New Roman" w:cs="Times New Roman"/>
          <w:sz w:val="25"/>
          <w:szCs w:val="25"/>
          <w:lang w:val="ro-RO"/>
        </w:rPr>
        <w:t xml:space="preserve"> copii nu purtau aparatele auditive.</w:t>
      </w:r>
    </w:p>
    <w:p w:rsidR="00D2516E" w:rsidRPr="008A030F" w:rsidRDefault="00D41C62" w:rsidP="00B94F18">
      <w:pPr>
        <w:tabs>
          <w:tab w:val="num" w:pos="0"/>
        </w:tabs>
        <w:spacing w:after="0" w:line="276" w:lineRule="auto"/>
        <w:ind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 xml:space="preserve">În scopul reintegrării celor 19 copii s-a conlucrat cu autoritățile publice locale, cu Direcțiile </w:t>
      </w:r>
      <w:r w:rsidR="006C64F8" w:rsidRPr="008A030F">
        <w:rPr>
          <w:rFonts w:ascii="Times New Roman" w:eastAsia="Calibri" w:hAnsi="Times New Roman" w:cs="Times New Roman"/>
          <w:sz w:val="25"/>
          <w:szCs w:val="25"/>
          <w:lang w:val="ro-RO"/>
        </w:rPr>
        <w:t xml:space="preserve">de </w:t>
      </w:r>
      <w:r w:rsidRPr="008A030F">
        <w:rPr>
          <w:rFonts w:ascii="Times New Roman" w:eastAsia="Calibri" w:hAnsi="Times New Roman" w:cs="Times New Roman"/>
          <w:sz w:val="25"/>
          <w:szCs w:val="25"/>
          <w:lang w:val="ro-RO"/>
        </w:rPr>
        <w:t>asistență socială și protecți</w:t>
      </w:r>
      <w:r w:rsidR="006C64F8" w:rsidRPr="008A030F">
        <w:rPr>
          <w:rFonts w:ascii="Times New Roman" w:eastAsia="Calibri" w:hAnsi="Times New Roman" w:cs="Times New Roman"/>
          <w:sz w:val="25"/>
          <w:szCs w:val="25"/>
          <w:lang w:val="ro-RO"/>
        </w:rPr>
        <w:t xml:space="preserve">e </w:t>
      </w:r>
      <w:r w:rsidRPr="008A030F">
        <w:rPr>
          <w:rFonts w:ascii="Times New Roman" w:eastAsia="Calibri" w:hAnsi="Times New Roman" w:cs="Times New Roman"/>
          <w:sz w:val="25"/>
          <w:szCs w:val="25"/>
          <w:lang w:val="ro-RO"/>
        </w:rPr>
        <w:t>a familiei, cu familiile biologice și extinse, cu cadrele didactice și de sprijin, fiind întreprinse acțiuni concrete</w:t>
      </w:r>
      <w:r w:rsidR="005503A8" w:rsidRPr="008A030F">
        <w:rPr>
          <w:rFonts w:ascii="Times New Roman" w:eastAsia="Calibri" w:hAnsi="Times New Roman" w:cs="Times New Roman"/>
          <w:sz w:val="25"/>
          <w:szCs w:val="25"/>
          <w:lang w:val="ro-RO"/>
        </w:rPr>
        <w:t>:</w:t>
      </w:r>
    </w:p>
    <w:p w:rsidR="00C65B4A" w:rsidRPr="008A030F" w:rsidRDefault="00D2516E" w:rsidP="00B94F18">
      <w:pPr>
        <w:tabs>
          <w:tab w:val="num" w:pos="0"/>
        </w:tabs>
        <w:spacing w:after="0" w:line="276" w:lineRule="auto"/>
        <w:ind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lastRenderedPageBreak/>
        <w:t>-pregătire</w:t>
      </w:r>
      <w:r w:rsidR="00D41C62" w:rsidRPr="008A030F">
        <w:rPr>
          <w:rFonts w:ascii="Times New Roman" w:eastAsia="Calibri" w:hAnsi="Times New Roman" w:cs="Times New Roman"/>
          <w:sz w:val="25"/>
          <w:szCs w:val="25"/>
          <w:lang w:val="ro-RO"/>
        </w:rPr>
        <w:t>a</w:t>
      </w:r>
      <w:r w:rsidRPr="008A030F">
        <w:rPr>
          <w:rFonts w:ascii="Times New Roman" w:eastAsia="Calibri" w:hAnsi="Times New Roman" w:cs="Times New Roman"/>
          <w:sz w:val="25"/>
          <w:szCs w:val="25"/>
          <w:lang w:val="ro-RO"/>
        </w:rPr>
        <w:t xml:space="preserve"> </w:t>
      </w:r>
      <w:r w:rsidR="00184E3E" w:rsidRPr="008A030F">
        <w:rPr>
          <w:rFonts w:ascii="Times New Roman" w:eastAsia="Calibri" w:hAnsi="Times New Roman" w:cs="Times New Roman"/>
          <w:sz w:val="25"/>
          <w:szCs w:val="25"/>
          <w:lang w:val="ro-RO"/>
        </w:rPr>
        <w:t xml:space="preserve">psihologică </w:t>
      </w:r>
      <w:r w:rsidRPr="008A030F">
        <w:rPr>
          <w:rFonts w:ascii="Times New Roman" w:eastAsia="Calibri" w:hAnsi="Times New Roman" w:cs="Times New Roman"/>
          <w:sz w:val="25"/>
          <w:szCs w:val="25"/>
          <w:lang w:val="ro-RO"/>
        </w:rPr>
        <w:t>ș</w:t>
      </w:r>
      <w:r w:rsidR="00D41C62" w:rsidRPr="008A030F">
        <w:rPr>
          <w:rFonts w:ascii="Times New Roman" w:eastAsia="Calibri" w:hAnsi="Times New Roman" w:cs="Times New Roman"/>
          <w:sz w:val="25"/>
          <w:szCs w:val="25"/>
          <w:lang w:val="ro-RO"/>
        </w:rPr>
        <w:t>i instruire</w:t>
      </w:r>
      <w:r w:rsidRPr="008A030F">
        <w:rPr>
          <w:rFonts w:ascii="Times New Roman" w:eastAsia="Calibri" w:hAnsi="Times New Roman" w:cs="Times New Roman"/>
          <w:sz w:val="25"/>
          <w:szCs w:val="25"/>
          <w:lang w:val="ro-RO"/>
        </w:rPr>
        <w:t>a familie</w:t>
      </w:r>
      <w:r w:rsidR="00D41C62" w:rsidRPr="008A030F">
        <w:rPr>
          <w:rFonts w:ascii="Times New Roman" w:eastAsia="Calibri" w:hAnsi="Times New Roman" w:cs="Times New Roman"/>
          <w:sz w:val="25"/>
          <w:szCs w:val="25"/>
          <w:lang w:val="ro-RO"/>
        </w:rPr>
        <w:t>i</w:t>
      </w:r>
      <w:r w:rsidRPr="008A030F">
        <w:rPr>
          <w:rFonts w:ascii="Times New Roman" w:eastAsia="Calibri" w:hAnsi="Times New Roman" w:cs="Times New Roman"/>
          <w:sz w:val="25"/>
          <w:szCs w:val="25"/>
          <w:lang w:val="ro-RO"/>
        </w:rPr>
        <w:t xml:space="preserve"> biologice/ extinse a copilului în vederea reintegrării în familie</w:t>
      </w:r>
      <w:r w:rsidR="003548C6" w:rsidRPr="008A030F">
        <w:rPr>
          <w:rFonts w:ascii="Times New Roman" w:eastAsia="Calibri" w:hAnsi="Times New Roman" w:cs="Times New Roman"/>
          <w:sz w:val="25"/>
          <w:szCs w:val="25"/>
          <w:lang w:val="ro-RO"/>
        </w:rPr>
        <w:t>;</w:t>
      </w:r>
    </w:p>
    <w:p w:rsidR="00866C10" w:rsidRPr="008A030F" w:rsidRDefault="00866C10" w:rsidP="00B94F18">
      <w:pPr>
        <w:tabs>
          <w:tab w:val="num" w:pos="0"/>
        </w:tabs>
        <w:spacing w:after="0" w:line="276" w:lineRule="auto"/>
        <w:ind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-monitorizarea familiei de către asistentul social comunitar;</w:t>
      </w:r>
    </w:p>
    <w:p w:rsidR="00D2516E" w:rsidRPr="008A030F" w:rsidRDefault="00D2516E" w:rsidP="00B94F18">
      <w:pPr>
        <w:tabs>
          <w:tab w:val="num" w:pos="0"/>
        </w:tabs>
        <w:spacing w:after="0" w:line="276" w:lineRule="auto"/>
        <w:ind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w:t>
      </w:r>
      <w:r w:rsidR="00866C10" w:rsidRPr="008A030F">
        <w:rPr>
          <w:rFonts w:ascii="Times New Roman" w:eastAsia="Calibri" w:hAnsi="Times New Roman" w:cs="Times New Roman"/>
          <w:sz w:val="25"/>
          <w:szCs w:val="25"/>
          <w:lang w:val="ro-RO"/>
        </w:rPr>
        <w:t xml:space="preserve"> </w:t>
      </w:r>
      <w:r w:rsidR="00D41C62" w:rsidRPr="008A030F">
        <w:rPr>
          <w:rFonts w:ascii="Times New Roman" w:eastAsia="Calibri" w:hAnsi="Times New Roman" w:cs="Times New Roman"/>
          <w:sz w:val="25"/>
          <w:szCs w:val="25"/>
          <w:lang w:val="ro-RO"/>
        </w:rPr>
        <w:t>acțiuni de responsabilizare</w:t>
      </w:r>
      <w:r w:rsidR="00866C10" w:rsidRPr="008A030F">
        <w:rPr>
          <w:rFonts w:ascii="Times New Roman" w:eastAsia="Calibri" w:hAnsi="Times New Roman" w:cs="Times New Roman"/>
          <w:sz w:val="25"/>
          <w:szCs w:val="25"/>
          <w:lang w:val="ro-RO"/>
        </w:rPr>
        <w:t xml:space="preserve"> a</w:t>
      </w:r>
      <w:r w:rsidRPr="008A030F">
        <w:rPr>
          <w:rFonts w:ascii="Times New Roman" w:eastAsia="Calibri" w:hAnsi="Times New Roman" w:cs="Times New Roman"/>
          <w:sz w:val="25"/>
          <w:szCs w:val="25"/>
          <w:lang w:val="ro-RO"/>
        </w:rPr>
        <w:t xml:space="preserve"> cadrelor didactice de sprijin, educatorilor, diriginților de clase, a specialiștilor din cadrul Serviciului de Asistență Psihopedagogică privind lucrul cu copii cu deficiențe senzoriale de auz</w:t>
      </w:r>
      <w:r w:rsidR="003548C6" w:rsidRPr="008A030F">
        <w:rPr>
          <w:rFonts w:ascii="Times New Roman" w:eastAsia="Calibri" w:hAnsi="Times New Roman" w:cs="Times New Roman"/>
          <w:sz w:val="25"/>
          <w:szCs w:val="25"/>
          <w:lang w:val="ro-RO"/>
        </w:rPr>
        <w:t>;</w:t>
      </w:r>
    </w:p>
    <w:p w:rsidR="00D2516E" w:rsidRPr="008A030F" w:rsidRDefault="00D2516E" w:rsidP="00866C10">
      <w:pPr>
        <w:tabs>
          <w:tab w:val="num" w:pos="0"/>
        </w:tabs>
        <w:spacing w:after="0" w:line="276" w:lineRule="auto"/>
        <w:ind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-pregătirea instituțiilor de învățământ</w:t>
      </w:r>
      <w:r w:rsidR="003548C6" w:rsidRPr="008A030F">
        <w:rPr>
          <w:rFonts w:ascii="Times New Roman" w:eastAsia="Calibri" w:hAnsi="Times New Roman" w:cs="Times New Roman"/>
          <w:sz w:val="25"/>
          <w:szCs w:val="25"/>
          <w:lang w:val="ro-RO"/>
        </w:rPr>
        <w:t xml:space="preserve"> pentru reintegrarea copiilor;</w:t>
      </w:r>
      <w:r w:rsidR="00866C10" w:rsidRPr="008A030F">
        <w:rPr>
          <w:rFonts w:ascii="Times New Roman" w:eastAsia="Calibri" w:hAnsi="Times New Roman" w:cs="Times New Roman"/>
          <w:sz w:val="25"/>
          <w:szCs w:val="25"/>
          <w:lang w:val="ro-RO"/>
        </w:rPr>
        <w:t xml:space="preserve"> </w:t>
      </w:r>
      <w:r w:rsidRPr="008A030F">
        <w:rPr>
          <w:rFonts w:ascii="Times New Roman" w:eastAsia="Calibri" w:hAnsi="Times New Roman" w:cs="Times New Roman"/>
          <w:sz w:val="25"/>
          <w:szCs w:val="25"/>
          <w:lang w:val="ro-RO"/>
        </w:rPr>
        <w:t>etc.</w:t>
      </w:r>
    </w:p>
    <w:p w:rsidR="00D41C62" w:rsidRPr="008A030F" w:rsidRDefault="00D41C62" w:rsidP="00D41C62">
      <w:pPr>
        <w:tabs>
          <w:tab w:val="num" w:pos="0"/>
        </w:tabs>
        <w:spacing w:after="0" w:line="276" w:lineRule="auto"/>
        <w:ind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Drept urmare, 17 copii au fost reintegrați în familia biologică, 1 copil în familia extinsă, 1 copil-Asistența Parentală Profesionistă.</w:t>
      </w:r>
    </w:p>
    <w:p w:rsidR="00D41C62" w:rsidRPr="008A030F" w:rsidRDefault="00D41C62" w:rsidP="00B94F18">
      <w:pPr>
        <w:tabs>
          <w:tab w:val="num" w:pos="0"/>
        </w:tabs>
        <w:spacing w:after="0" w:line="276" w:lineRule="auto"/>
        <w:ind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 xml:space="preserve">Prin Decizia nr. 7/ 35 din 20 iulie 2017, scrisoarea nr. 03-18/ 2144 din 28 iulie 2017, Consiliul municipal Bălți și-a exprimat acordul </w:t>
      </w:r>
      <w:r w:rsidR="00D2349D" w:rsidRPr="008A030F">
        <w:rPr>
          <w:rFonts w:ascii="Times New Roman" w:eastAsia="Calibri" w:hAnsi="Times New Roman" w:cs="Times New Roman"/>
          <w:sz w:val="25"/>
          <w:szCs w:val="25"/>
          <w:lang w:val="ro-RO"/>
        </w:rPr>
        <w:t>pre</w:t>
      </w:r>
      <w:r w:rsidRPr="008A030F">
        <w:rPr>
          <w:rFonts w:ascii="Times New Roman" w:eastAsia="Calibri" w:hAnsi="Times New Roman" w:cs="Times New Roman"/>
          <w:sz w:val="25"/>
          <w:szCs w:val="25"/>
          <w:lang w:val="ro-RO"/>
        </w:rPr>
        <w:t>luării la balanță a bunurilor Casei de copii, mun. Bălți, precum și a terenului aferent acesteia.</w:t>
      </w:r>
    </w:p>
    <w:p w:rsidR="00016041" w:rsidRPr="008A030F" w:rsidRDefault="00016041" w:rsidP="00B94F18">
      <w:pPr>
        <w:tabs>
          <w:tab w:val="num" w:pos="0"/>
        </w:tabs>
        <w:spacing w:after="0" w:line="276" w:lineRule="auto"/>
        <w:ind w:firstLine="567"/>
        <w:jc w:val="both"/>
        <w:rPr>
          <w:rFonts w:ascii="Times New Roman" w:eastAsia="Calibri" w:hAnsi="Times New Roman" w:cs="Times New Roman"/>
          <w:sz w:val="25"/>
          <w:szCs w:val="25"/>
          <w:lang w:val="ro-RO"/>
        </w:rPr>
      </w:pPr>
    </w:p>
    <w:p w:rsidR="00D2516E" w:rsidRPr="008A030F" w:rsidRDefault="00016041" w:rsidP="00B94F18">
      <w:pPr>
        <w:tabs>
          <w:tab w:val="num" w:pos="0"/>
        </w:tabs>
        <w:spacing w:after="0" w:line="276" w:lineRule="auto"/>
        <w:ind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 xml:space="preserve">De asemenea, în perioada noiembrie 2016 - iunie 2017 CCF Moldova, la solicitarea Ministerului Educației, a realizat activități de evaluare a </w:t>
      </w:r>
      <w:r w:rsidRPr="008A030F">
        <w:rPr>
          <w:rFonts w:ascii="Times New Roman" w:eastAsia="Calibri" w:hAnsi="Times New Roman" w:cs="Times New Roman"/>
          <w:sz w:val="25"/>
          <w:szCs w:val="25"/>
          <w:u w:val="single"/>
          <w:lang w:val="ro-RO"/>
        </w:rPr>
        <w:t xml:space="preserve">Școlii de tip-internat pentru copii orfani </w:t>
      </w:r>
      <w:proofErr w:type="spellStart"/>
      <w:r w:rsidRPr="008A030F">
        <w:rPr>
          <w:rFonts w:ascii="Times New Roman" w:eastAsia="Calibri" w:hAnsi="Times New Roman" w:cs="Times New Roman"/>
          <w:sz w:val="25"/>
          <w:szCs w:val="25"/>
          <w:u w:val="single"/>
          <w:lang w:val="ro-RO"/>
        </w:rPr>
        <w:t>şi</w:t>
      </w:r>
      <w:proofErr w:type="spellEnd"/>
      <w:r w:rsidRPr="008A030F">
        <w:rPr>
          <w:rFonts w:ascii="Times New Roman" w:eastAsia="Calibri" w:hAnsi="Times New Roman" w:cs="Times New Roman"/>
          <w:sz w:val="25"/>
          <w:szCs w:val="25"/>
          <w:u w:val="single"/>
          <w:lang w:val="ro-RO"/>
        </w:rPr>
        <w:t xml:space="preserve"> rămași fără îngrijirea părinților, mun. Bălți</w:t>
      </w:r>
      <w:r w:rsidR="00D41C62" w:rsidRPr="008A030F">
        <w:rPr>
          <w:rFonts w:ascii="Times New Roman" w:eastAsia="Calibri" w:hAnsi="Times New Roman" w:cs="Times New Roman"/>
          <w:sz w:val="25"/>
          <w:szCs w:val="25"/>
          <w:lang w:val="ro-RO"/>
        </w:rPr>
        <w:t>.</w:t>
      </w:r>
    </w:p>
    <w:p w:rsidR="004C513F" w:rsidRPr="008A030F" w:rsidRDefault="004C513F" w:rsidP="00B94F18">
      <w:pPr>
        <w:tabs>
          <w:tab w:val="num" w:pos="0"/>
        </w:tabs>
        <w:spacing w:after="0" w:line="276" w:lineRule="auto"/>
        <w:ind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 xml:space="preserve">Conform datelor raportului, </w:t>
      </w:r>
      <w:r w:rsidR="006C64F8" w:rsidRPr="008A030F">
        <w:rPr>
          <w:rFonts w:ascii="Times New Roman" w:eastAsia="Calibri" w:hAnsi="Times New Roman" w:cs="Times New Roman"/>
          <w:sz w:val="25"/>
          <w:szCs w:val="25"/>
          <w:lang w:val="ro-RO"/>
        </w:rPr>
        <w:t xml:space="preserve">în mare majoritate </w:t>
      </w:r>
      <w:r w:rsidRPr="008A030F">
        <w:rPr>
          <w:rFonts w:ascii="Times New Roman" w:eastAsia="Calibri" w:hAnsi="Times New Roman" w:cs="Times New Roman"/>
          <w:sz w:val="25"/>
          <w:szCs w:val="25"/>
          <w:lang w:val="ro-RO"/>
        </w:rPr>
        <w:t>copii</w:t>
      </w:r>
      <w:r w:rsidR="0047420C" w:rsidRPr="008A030F">
        <w:rPr>
          <w:rFonts w:ascii="Times New Roman" w:eastAsia="Calibri" w:hAnsi="Times New Roman" w:cs="Times New Roman"/>
          <w:sz w:val="25"/>
          <w:szCs w:val="25"/>
          <w:lang w:val="ro-RO"/>
        </w:rPr>
        <w:t>i</w:t>
      </w:r>
      <w:r w:rsidRPr="008A030F">
        <w:rPr>
          <w:rFonts w:ascii="Times New Roman" w:eastAsia="Calibri" w:hAnsi="Times New Roman" w:cs="Times New Roman"/>
          <w:sz w:val="25"/>
          <w:szCs w:val="25"/>
          <w:lang w:val="ro-RO"/>
        </w:rPr>
        <w:t xml:space="preserve"> nu</w:t>
      </w:r>
      <w:r w:rsidR="006C64F8" w:rsidRPr="008A030F">
        <w:rPr>
          <w:rFonts w:ascii="Times New Roman" w:eastAsia="Calibri" w:hAnsi="Times New Roman" w:cs="Times New Roman"/>
          <w:sz w:val="25"/>
          <w:szCs w:val="25"/>
          <w:lang w:val="ro-RO"/>
        </w:rPr>
        <w:t xml:space="preserve"> prezentau</w:t>
      </w:r>
      <w:r w:rsidRPr="008A030F">
        <w:rPr>
          <w:rFonts w:ascii="Times New Roman" w:eastAsia="Calibri" w:hAnsi="Times New Roman" w:cs="Times New Roman"/>
          <w:sz w:val="25"/>
          <w:szCs w:val="25"/>
          <w:lang w:val="ro-RO"/>
        </w:rPr>
        <w:t xml:space="preserve"> probleme de sănătate, </w:t>
      </w:r>
      <w:r w:rsidR="009C4D58" w:rsidRPr="008A030F">
        <w:rPr>
          <w:rFonts w:ascii="Times New Roman" w:eastAsia="Calibri" w:hAnsi="Times New Roman" w:cs="Times New Roman"/>
          <w:sz w:val="25"/>
          <w:szCs w:val="25"/>
          <w:lang w:val="ro-RO"/>
        </w:rPr>
        <w:t xml:space="preserve">exceptându-se </w:t>
      </w:r>
      <w:r w:rsidRPr="008A030F">
        <w:rPr>
          <w:rFonts w:ascii="Times New Roman" w:eastAsia="Calibri" w:hAnsi="Times New Roman" w:cs="Times New Roman"/>
          <w:sz w:val="25"/>
          <w:szCs w:val="25"/>
          <w:lang w:val="ro-RO"/>
        </w:rPr>
        <w:t>4 copii care se confruntă cu probleme (</w:t>
      </w:r>
      <w:r w:rsidR="007B6DB5" w:rsidRPr="008A030F">
        <w:rPr>
          <w:rFonts w:ascii="Times New Roman" w:eastAsia="Calibri" w:hAnsi="Times New Roman" w:cs="Times New Roman"/>
          <w:sz w:val="25"/>
          <w:szCs w:val="25"/>
          <w:lang w:val="ro-RO"/>
        </w:rPr>
        <w:t>retard mental, tulburări de personalitate emoțională volitivă, reținere intelectuală, paralizie cerebrală, deficiență de văz</w:t>
      </w:r>
      <w:r w:rsidRPr="008A030F">
        <w:rPr>
          <w:rFonts w:ascii="Times New Roman" w:eastAsia="Calibri" w:hAnsi="Times New Roman" w:cs="Times New Roman"/>
          <w:sz w:val="25"/>
          <w:szCs w:val="25"/>
          <w:lang w:val="ro-RO"/>
        </w:rPr>
        <w:t>)</w:t>
      </w:r>
      <w:r w:rsidR="007B6DB5" w:rsidRPr="008A030F">
        <w:rPr>
          <w:rFonts w:ascii="Times New Roman" w:eastAsia="Calibri" w:hAnsi="Times New Roman" w:cs="Times New Roman"/>
          <w:sz w:val="25"/>
          <w:szCs w:val="25"/>
          <w:lang w:val="ro-RO"/>
        </w:rPr>
        <w:t>.</w:t>
      </w:r>
    </w:p>
    <w:p w:rsidR="009C4D58" w:rsidRPr="008A030F" w:rsidRDefault="009C4D58" w:rsidP="00B94F18">
      <w:pPr>
        <w:tabs>
          <w:tab w:val="num" w:pos="0"/>
        </w:tabs>
        <w:spacing w:after="0" w:line="276" w:lineRule="auto"/>
        <w:ind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 xml:space="preserve">Perioada de plasament a unuia din cei 29 de copii aflați în instituție a depășit limita de 12 luni stabilită de Regulamentul-cadru </w:t>
      </w:r>
      <w:r w:rsidRPr="008A030F">
        <w:rPr>
          <w:rFonts w:ascii="Times New Roman" w:eastAsia="Calibri" w:hAnsi="Times New Roman" w:cs="Times New Roman"/>
          <w:i/>
          <w:sz w:val="25"/>
          <w:szCs w:val="25"/>
          <w:lang w:val="ro-RO"/>
        </w:rPr>
        <w:t>cu privire la organizarea și funcționarea instituției de tip rezidențial</w:t>
      </w:r>
      <w:r w:rsidRPr="008A030F">
        <w:rPr>
          <w:rFonts w:ascii="Times New Roman" w:eastAsia="Calibri" w:hAnsi="Times New Roman" w:cs="Times New Roman"/>
          <w:sz w:val="25"/>
          <w:szCs w:val="25"/>
          <w:lang w:val="ro-RO"/>
        </w:rPr>
        <w:t>.</w:t>
      </w:r>
      <w:r w:rsidR="00751DF1" w:rsidRPr="008A030F">
        <w:rPr>
          <w:rFonts w:ascii="Times New Roman" w:eastAsia="Calibri" w:hAnsi="Times New Roman" w:cs="Times New Roman"/>
          <w:sz w:val="25"/>
          <w:szCs w:val="25"/>
          <w:lang w:val="ro-RO"/>
        </w:rPr>
        <w:t xml:space="preserve"> </w:t>
      </w:r>
    </w:p>
    <w:p w:rsidR="007B6DB5" w:rsidRPr="008A030F" w:rsidRDefault="009C4D58" w:rsidP="00B94F18">
      <w:pPr>
        <w:tabs>
          <w:tab w:val="num" w:pos="0"/>
        </w:tabs>
        <w:spacing w:after="0" w:line="276" w:lineRule="auto"/>
        <w:ind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 xml:space="preserve">Potrivit Notei informative prezentate de CCF Moldova, la data de 19 iunie 2017 nici un copil nu </w:t>
      </w:r>
      <w:r w:rsidR="006C64F8" w:rsidRPr="008A030F">
        <w:rPr>
          <w:rFonts w:ascii="Times New Roman" w:eastAsia="Calibri" w:hAnsi="Times New Roman" w:cs="Times New Roman"/>
          <w:sz w:val="25"/>
          <w:szCs w:val="25"/>
          <w:lang w:val="ro-RO"/>
        </w:rPr>
        <w:t xml:space="preserve">se afla în </w:t>
      </w:r>
      <w:r w:rsidRPr="008A030F">
        <w:rPr>
          <w:rFonts w:ascii="Times New Roman" w:eastAsia="Calibri" w:hAnsi="Times New Roman" w:cs="Times New Roman"/>
          <w:sz w:val="25"/>
          <w:szCs w:val="25"/>
          <w:lang w:val="ro-RO"/>
        </w:rPr>
        <w:t>plasa</w:t>
      </w:r>
      <w:r w:rsidR="006C64F8" w:rsidRPr="008A030F">
        <w:rPr>
          <w:rFonts w:ascii="Times New Roman" w:eastAsia="Calibri" w:hAnsi="Times New Roman" w:cs="Times New Roman"/>
          <w:sz w:val="25"/>
          <w:szCs w:val="25"/>
          <w:lang w:val="ro-RO"/>
        </w:rPr>
        <w:t>men</w:t>
      </w:r>
      <w:r w:rsidRPr="008A030F">
        <w:rPr>
          <w:rFonts w:ascii="Times New Roman" w:eastAsia="Calibri" w:hAnsi="Times New Roman" w:cs="Times New Roman"/>
          <w:sz w:val="25"/>
          <w:szCs w:val="25"/>
          <w:lang w:val="ro-RO"/>
        </w:rPr>
        <w:t>t în Școala de tip-internat pentru copii orfani și rămași fără ocrotirea părinților, mun. Bălți, aceștia fiind plasați fie în familia bio</w:t>
      </w:r>
      <w:r w:rsidR="006C64F8" w:rsidRPr="008A030F">
        <w:rPr>
          <w:rFonts w:ascii="Times New Roman" w:eastAsia="Calibri" w:hAnsi="Times New Roman" w:cs="Times New Roman"/>
          <w:sz w:val="25"/>
          <w:szCs w:val="25"/>
          <w:lang w:val="ro-RO"/>
        </w:rPr>
        <w:t>l</w:t>
      </w:r>
      <w:r w:rsidRPr="008A030F">
        <w:rPr>
          <w:rFonts w:ascii="Times New Roman" w:eastAsia="Calibri" w:hAnsi="Times New Roman" w:cs="Times New Roman"/>
          <w:sz w:val="25"/>
          <w:szCs w:val="25"/>
          <w:lang w:val="ro-RO"/>
        </w:rPr>
        <w:t>ogică</w:t>
      </w:r>
      <w:r w:rsidR="006C64F8" w:rsidRPr="008A030F">
        <w:rPr>
          <w:rFonts w:ascii="Times New Roman" w:eastAsia="Calibri" w:hAnsi="Times New Roman" w:cs="Times New Roman"/>
          <w:sz w:val="25"/>
          <w:szCs w:val="25"/>
          <w:lang w:val="ro-RO"/>
        </w:rPr>
        <w:t xml:space="preserve"> </w:t>
      </w:r>
      <w:r w:rsidRPr="008A030F">
        <w:rPr>
          <w:rFonts w:ascii="Times New Roman" w:eastAsia="Calibri" w:hAnsi="Times New Roman" w:cs="Times New Roman"/>
          <w:sz w:val="25"/>
          <w:szCs w:val="25"/>
          <w:lang w:val="ro-RO"/>
        </w:rPr>
        <w:t>-</w:t>
      </w:r>
      <w:r w:rsidR="006C64F8" w:rsidRPr="008A030F">
        <w:rPr>
          <w:rFonts w:ascii="Times New Roman" w:eastAsia="Calibri" w:hAnsi="Times New Roman" w:cs="Times New Roman"/>
          <w:sz w:val="25"/>
          <w:szCs w:val="25"/>
          <w:lang w:val="ro-RO"/>
        </w:rPr>
        <w:t xml:space="preserve"> </w:t>
      </w:r>
      <w:r w:rsidR="00271316" w:rsidRPr="008A030F">
        <w:rPr>
          <w:rFonts w:ascii="Times New Roman" w:eastAsia="Calibri" w:hAnsi="Times New Roman" w:cs="Times New Roman"/>
          <w:sz w:val="25"/>
          <w:szCs w:val="25"/>
          <w:lang w:val="ro-RO"/>
        </w:rPr>
        <w:t>19</w:t>
      </w:r>
      <w:r w:rsidRPr="008A030F">
        <w:rPr>
          <w:rFonts w:ascii="Times New Roman" w:eastAsia="Calibri" w:hAnsi="Times New Roman" w:cs="Times New Roman"/>
          <w:sz w:val="25"/>
          <w:szCs w:val="25"/>
          <w:lang w:val="ro-RO"/>
        </w:rPr>
        <w:t>, în familia extinsă</w:t>
      </w:r>
      <w:r w:rsidR="006C64F8" w:rsidRPr="008A030F">
        <w:rPr>
          <w:rFonts w:ascii="Times New Roman" w:eastAsia="Calibri" w:hAnsi="Times New Roman" w:cs="Times New Roman"/>
          <w:sz w:val="25"/>
          <w:szCs w:val="25"/>
          <w:lang w:val="ro-RO"/>
        </w:rPr>
        <w:t xml:space="preserve"> </w:t>
      </w:r>
      <w:r w:rsidRPr="008A030F">
        <w:rPr>
          <w:rFonts w:ascii="Times New Roman" w:eastAsia="Calibri" w:hAnsi="Times New Roman" w:cs="Times New Roman"/>
          <w:sz w:val="25"/>
          <w:szCs w:val="25"/>
          <w:lang w:val="ro-RO"/>
        </w:rPr>
        <w:t>-</w:t>
      </w:r>
      <w:r w:rsidR="006C64F8" w:rsidRPr="008A030F">
        <w:rPr>
          <w:rFonts w:ascii="Times New Roman" w:eastAsia="Calibri" w:hAnsi="Times New Roman" w:cs="Times New Roman"/>
          <w:sz w:val="25"/>
          <w:szCs w:val="25"/>
          <w:lang w:val="ro-RO"/>
        </w:rPr>
        <w:t xml:space="preserve"> </w:t>
      </w:r>
      <w:r w:rsidRPr="008A030F">
        <w:rPr>
          <w:rFonts w:ascii="Times New Roman" w:eastAsia="Calibri" w:hAnsi="Times New Roman" w:cs="Times New Roman"/>
          <w:sz w:val="25"/>
          <w:szCs w:val="25"/>
          <w:lang w:val="ro-RO"/>
        </w:rPr>
        <w:t>4, fie plasați sub tutelă</w:t>
      </w:r>
      <w:r w:rsidR="006C64F8" w:rsidRPr="008A030F">
        <w:rPr>
          <w:rFonts w:ascii="Times New Roman" w:eastAsia="Calibri" w:hAnsi="Times New Roman" w:cs="Times New Roman"/>
          <w:sz w:val="25"/>
          <w:szCs w:val="25"/>
          <w:lang w:val="ro-RO"/>
        </w:rPr>
        <w:t xml:space="preserve"> </w:t>
      </w:r>
      <w:r w:rsidRPr="008A030F">
        <w:rPr>
          <w:rFonts w:ascii="Times New Roman" w:eastAsia="Calibri" w:hAnsi="Times New Roman" w:cs="Times New Roman"/>
          <w:sz w:val="25"/>
          <w:szCs w:val="25"/>
          <w:lang w:val="ro-RO"/>
        </w:rPr>
        <w:t>-</w:t>
      </w:r>
      <w:r w:rsidR="006C64F8" w:rsidRPr="008A030F">
        <w:rPr>
          <w:rFonts w:ascii="Times New Roman" w:eastAsia="Calibri" w:hAnsi="Times New Roman" w:cs="Times New Roman"/>
          <w:sz w:val="25"/>
          <w:szCs w:val="25"/>
          <w:lang w:val="ro-RO"/>
        </w:rPr>
        <w:t xml:space="preserve"> </w:t>
      </w:r>
      <w:r w:rsidRPr="008A030F">
        <w:rPr>
          <w:rFonts w:ascii="Times New Roman" w:eastAsia="Calibri" w:hAnsi="Times New Roman" w:cs="Times New Roman"/>
          <w:sz w:val="25"/>
          <w:szCs w:val="25"/>
          <w:lang w:val="ro-RO"/>
        </w:rPr>
        <w:t>3, sau în Centrul de plasament temporar din mun. Bălți</w:t>
      </w:r>
      <w:r w:rsidR="006C64F8" w:rsidRPr="008A030F">
        <w:rPr>
          <w:rFonts w:ascii="Times New Roman" w:eastAsia="Calibri" w:hAnsi="Times New Roman" w:cs="Times New Roman"/>
          <w:sz w:val="25"/>
          <w:szCs w:val="25"/>
          <w:lang w:val="ro-RO"/>
        </w:rPr>
        <w:t xml:space="preserve"> </w:t>
      </w:r>
      <w:r w:rsidRPr="008A030F">
        <w:rPr>
          <w:rFonts w:ascii="Times New Roman" w:eastAsia="Calibri" w:hAnsi="Times New Roman" w:cs="Times New Roman"/>
          <w:sz w:val="25"/>
          <w:szCs w:val="25"/>
          <w:lang w:val="ro-RO"/>
        </w:rPr>
        <w:t>-</w:t>
      </w:r>
      <w:r w:rsidR="006C64F8" w:rsidRPr="008A030F">
        <w:rPr>
          <w:rFonts w:ascii="Times New Roman" w:eastAsia="Calibri" w:hAnsi="Times New Roman" w:cs="Times New Roman"/>
          <w:sz w:val="25"/>
          <w:szCs w:val="25"/>
          <w:lang w:val="ro-RO"/>
        </w:rPr>
        <w:t xml:space="preserve"> </w:t>
      </w:r>
      <w:r w:rsidRPr="008A030F">
        <w:rPr>
          <w:rFonts w:ascii="Times New Roman" w:eastAsia="Calibri" w:hAnsi="Times New Roman" w:cs="Times New Roman"/>
          <w:sz w:val="25"/>
          <w:szCs w:val="25"/>
          <w:lang w:val="ro-RO"/>
        </w:rPr>
        <w:t>3.</w:t>
      </w:r>
    </w:p>
    <w:p w:rsidR="00C43448" w:rsidRPr="008A030F" w:rsidRDefault="00C43448" w:rsidP="00B94F18">
      <w:pPr>
        <w:tabs>
          <w:tab w:val="num" w:pos="0"/>
        </w:tabs>
        <w:spacing w:after="0" w:line="276" w:lineRule="auto"/>
        <w:ind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 xml:space="preserve">Prin Decizia nr. 7/ 29 din 20 iulie 2017, precum și </w:t>
      </w:r>
      <w:r w:rsidR="009A5339" w:rsidRPr="008A030F">
        <w:rPr>
          <w:rFonts w:ascii="Times New Roman" w:eastAsia="Calibri" w:hAnsi="Times New Roman" w:cs="Times New Roman"/>
          <w:sz w:val="25"/>
          <w:szCs w:val="25"/>
          <w:lang w:val="ro-RO"/>
        </w:rPr>
        <w:t xml:space="preserve">prin </w:t>
      </w:r>
      <w:r w:rsidRPr="008A030F">
        <w:rPr>
          <w:rFonts w:ascii="Times New Roman" w:eastAsia="Calibri" w:hAnsi="Times New Roman" w:cs="Times New Roman"/>
          <w:sz w:val="25"/>
          <w:szCs w:val="25"/>
          <w:lang w:val="ro-RO"/>
        </w:rPr>
        <w:t>scrisoarea nr. 03-18/ 2144 din 28 iulie 2017,</w:t>
      </w:r>
      <w:r w:rsidR="00D2349D" w:rsidRPr="008A030F">
        <w:rPr>
          <w:sz w:val="25"/>
          <w:szCs w:val="25"/>
          <w:lang w:val="ro-RO"/>
        </w:rPr>
        <w:t xml:space="preserve"> </w:t>
      </w:r>
      <w:r w:rsidR="00D2349D" w:rsidRPr="008A030F">
        <w:rPr>
          <w:rFonts w:ascii="Times New Roman" w:eastAsia="Calibri" w:hAnsi="Times New Roman" w:cs="Times New Roman"/>
          <w:sz w:val="25"/>
          <w:szCs w:val="25"/>
          <w:lang w:val="ro-RO"/>
        </w:rPr>
        <w:t xml:space="preserve">Consiliul municipal Bălți și-a exprimat acordul preluării la balanță a bunurilor </w:t>
      </w:r>
      <w:r w:rsidR="00720F7A" w:rsidRPr="008A030F">
        <w:rPr>
          <w:rFonts w:ascii="Times New Roman" w:eastAsia="Calibri" w:hAnsi="Times New Roman" w:cs="Times New Roman"/>
          <w:sz w:val="25"/>
          <w:szCs w:val="25"/>
          <w:lang w:val="ro-RO"/>
        </w:rPr>
        <w:t xml:space="preserve">Școlii de tip-internat pentru copii orfani </w:t>
      </w:r>
      <w:proofErr w:type="spellStart"/>
      <w:r w:rsidR="00720F7A" w:rsidRPr="008A030F">
        <w:rPr>
          <w:rFonts w:ascii="Times New Roman" w:eastAsia="Calibri" w:hAnsi="Times New Roman" w:cs="Times New Roman"/>
          <w:sz w:val="25"/>
          <w:szCs w:val="25"/>
          <w:lang w:val="ro-RO"/>
        </w:rPr>
        <w:t>şi</w:t>
      </w:r>
      <w:proofErr w:type="spellEnd"/>
      <w:r w:rsidR="00720F7A" w:rsidRPr="008A030F">
        <w:rPr>
          <w:rFonts w:ascii="Times New Roman" w:eastAsia="Calibri" w:hAnsi="Times New Roman" w:cs="Times New Roman"/>
          <w:sz w:val="25"/>
          <w:szCs w:val="25"/>
          <w:lang w:val="ro-RO"/>
        </w:rPr>
        <w:t xml:space="preserve"> rămași fără îngrijirea părinților, mun. Bălți</w:t>
      </w:r>
      <w:r w:rsidR="00D2349D" w:rsidRPr="008A030F">
        <w:rPr>
          <w:rFonts w:ascii="Times New Roman" w:eastAsia="Calibri" w:hAnsi="Times New Roman" w:cs="Times New Roman"/>
          <w:sz w:val="25"/>
          <w:szCs w:val="25"/>
          <w:lang w:val="ro-RO"/>
        </w:rPr>
        <w:t>, precum și a terenului aferent acesteia.</w:t>
      </w:r>
    </w:p>
    <w:p w:rsidR="00853DEF" w:rsidRPr="008A030F" w:rsidRDefault="00853DEF" w:rsidP="00B94F18">
      <w:pPr>
        <w:tabs>
          <w:tab w:val="num" w:pos="0"/>
        </w:tabs>
        <w:spacing w:after="0" w:line="276" w:lineRule="auto"/>
        <w:ind w:firstLine="567"/>
        <w:jc w:val="both"/>
        <w:rPr>
          <w:rFonts w:ascii="Times New Roman" w:eastAsia="Calibri" w:hAnsi="Times New Roman" w:cs="Times New Roman"/>
          <w:sz w:val="25"/>
          <w:szCs w:val="25"/>
          <w:lang w:val="ro-RO"/>
        </w:rPr>
      </w:pPr>
    </w:p>
    <w:p w:rsidR="007B6DB5" w:rsidRPr="008A030F" w:rsidRDefault="00380310" w:rsidP="00B94F18">
      <w:pPr>
        <w:tabs>
          <w:tab w:val="num" w:pos="0"/>
        </w:tabs>
        <w:spacing w:after="0" w:line="276" w:lineRule="auto"/>
        <w:ind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 xml:space="preserve">Procesul de dezinstituționalizare propriu-zisă a copiilor din </w:t>
      </w:r>
      <w:r w:rsidR="00853DEF" w:rsidRPr="008A030F">
        <w:rPr>
          <w:rFonts w:ascii="Times New Roman" w:eastAsia="Calibri" w:hAnsi="Times New Roman" w:cs="Times New Roman"/>
          <w:sz w:val="25"/>
          <w:szCs w:val="25"/>
          <w:u w:val="single"/>
          <w:lang w:val="ro-RO"/>
        </w:rPr>
        <w:t>Școala-internat auxiliară</w:t>
      </w:r>
      <w:r w:rsidRPr="008A030F">
        <w:rPr>
          <w:rFonts w:ascii="Times New Roman" w:eastAsia="Calibri" w:hAnsi="Times New Roman" w:cs="Times New Roman"/>
          <w:sz w:val="25"/>
          <w:szCs w:val="25"/>
          <w:u w:val="single"/>
          <w:lang w:val="ro-RO"/>
        </w:rPr>
        <w:t xml:space="preserve"> din </w:t>
      </w:r>
      <w:r w:rsidR="00853DEF" w:rsidRPr="008A030F">
        <w:rPr>
          <w:rFonts w:ascii="Times New Roman" w:eastAsia="Calibri" w:hAnsi="Times New Roman" w:cs="Times New Roman"/>
          <w:sz w:val="25"/>
          <w:szCs w:val="25"/>
          <w:u w:val="single"/>
          <w:lang w:val="ro-RO"/>
        </w:rPr>
        <w:t>s. Corten, r-nul Taraclia</w:t>
      </w:r>
      <w:r w:rsidRPr="008A030F">
        <w:rPr>
          <w:rFonts w:ascii="Times New Roman" w:eastAsia="Calibri" w:hAnsi="Times New Roman" w:cs="Times New Roman"/>
          <w:sz w:val="25"/>
          <w:szCs w:val="25"/>
          <w:lang w:val="ro-RO"/>
        </w:rPr>
        <w:t xml:space="preserve">, </w:t>
      </w:r>
      <w:r w:rsidR="001D4599" w:rsidRPr="008A030F">
        <w:rPr>
          <w:rFonts w:ascii="Times New Roman" w:eastAsia="Calibri" w:hAnsi="Times New Roman" w:cs="Times New Roman"/>
          <w:sz w:val="25"/>
          <w:szCs w:val="25"/>
          <w:lang w:val="ro-RO"/>
        </w:rPr>
        <w:t>a demarat urmare a evaluării instituției de către</w:t>
      </w:r>
      <w:r w:rsidR="00800CA6" w:rsidRPr="008A030F">
        <w:rPr>
          <w:rFonts w:ascii="Times New Roman" w:eastAsia="Calibri" w:hAnsi="Times New Roman" w:cs="Times New Roman"/>
          <w:sz w:val="25"/>
          <w:szCs w:val="25"/>
          <w:lang w:val="ro-RO"/>
        </w:rPr>
        <w:t xml:space="preserve"> Serviciul de Asistență Psihopedagogică.</w:t>
      </w:r>
    </w:p>
    <w:p w:rsidR="00800CA6" w:rsidRPr="008A030F" w:rsidRDefault="00800CA6" w:rsidP="00800CA6">
      <w:pPr>
        <w:tabs>
          <w:tab w:val="num" w:pos="0"/>
        </w:tabs>
        <w:spacing w:after="0" w:line="276" w:lineRule="auto"/>
        <w:ind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 xml:space="preserve">Acțiunile </w:t>
      </w:r>
      <w:r w:rsidR="00A97994" w:rsidRPr="008A030F">
        <w:rPr>
          <w:rFonts w:ascii="Times New Roman" w:eastAsia="Calibri" w:hAnsi="Times New Roman" w:cs="Times New Roman"/>
          <w:sz w:val="25"/>
          <w:szCs w:val="25"/>
          <w:lang w:val="ro-RO"/>
        </w:rPr>
        <w:t xml:space="preserve">întreprinse </w:t>
      </w:r>
      <w:r w:rsidRPr="008A030F">
        <w:rPr>
          <w:rFonts w:ascii="Times New Roman" w:eastAsia="Calibri" w:hAnsi="Times New Roman" w:cs="Times New Roman"/>
          <w:sz w:val="25"/>
          <w:szCs w:val="25"/>
          <w:lang w:val="ro-RO"/>
        </w:rPr>
        <w:t>au avut drept</w:t>
      </w:r>
      <w:r w:rsidR="00A97994" w:rsidRPr="008A030F">
        <w:rPr>
          <w:rFonts w:ascii="Times New Roman" w:eastAsia="Calibri" w:hAnsi="Times New Roman" w:cs="Times New Roman"/>
          <w:sz w:val="25"/>
          <w:szCs w:val="25"/>
          <w:lang w:val="ro-RO"/>
        </w:rPr>
        <w:t xml:space="preserve"> scop evaluarea complexă a dezvoltării copiilor din Școala-internat auxiliară din s. Corten, r-nul Taraclia, orientarea cadrelor didactice</w:t>
      </w:r>
      <w:r w:rsidR="00DC06AB" w:rsidRPr="008A030F">
        <w:rPr>
          <w:rFonts w:ascii="Times New Roman" w:eastAsia="Calibri" w:hAnsi="Times New Roman" w:cs="Times New Roman"/>
          <w:sz w:val="25"/>
          <w:szCs w:val="25"/>
          <w:lang w:val="ro-RO"/>
        </w:rPr>
        <w:t xml:space="preserve"> </w:t>
      </w:r>
      <w:r w:rsidR="00F128B9" w:rsidRPr="008A030F">
        <w:rPr>
          <w:rFonts w:ascii="Times New Roman" w:eastAsia="Calibri" w:hAnsi="Times New Roman" w:cs="Times New Roman"/>
          <w:sz w:val="25"/>
          <w:szCs w:val="25"/>
          <w:lang w:val="ro-RO"/>
        </w:rPr>
        <w:t>pentru adaptarea materialului educațional, etc.</w:t>
      </w:r>
    </w:p>
    <w:p w:rsidR="007B6DB5" w:rsidRPr="008A030F" w:rsidRDefault="00800CA6" w:rsidP="00B94F18">
      <w:pPr>
        <w:tabs>
          <w:tab w:val="num" w:pos="0"/>
        </w:tabs>
        <w:spacing w:after="0" w:line="276" w:lineRule="auto"/>
        <w:ind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La momentul evaluării în instituție erau plasați 10 copii (6 băieți și 4 fete) cu vârstele cuprinse între 9 și respectiv 14 ani.</w:t>
      </w:r>
      <w:r w:rsidR="00DC06AB" w:rsidRPr="008A030F">
        <w:rPr>
          <w:rFonts w:ascii="Times New Roman" w:eastAsia="Calibri" w:hAnsi="Times New Roman" w:cs="Times New Roman"/>
          <w:sz w:val="25"/>
          <w:szCs w:val="25"/>
          <w:lang w:val="ro-RO"/>
        </w:rPr>
        <w:t xml:space="preserve"> </w:t>
      </w:r>
      <w:r w:rsidR="00F128B9" w:rsidRPr="008A030F">
        <w:rPr>
          <w:rFonts w:ascii="Times New Roman" w:eastAsia="Calibri" w:hAnsi="Times New Roman" w:cs="Times New Roman"/>
          <w:sz w:val="25"/>
          <w:szCs w:val="25"/>
          <w:lang w:val="ro-RO"/>
        </w:rPr>
        <w:t>Evaluarea s-a realizat doar în raport cu 8 din cei 10</w:t>
      </w:r>
      <w:r w:rsidR="00DC06AB" w:rsidRPr="008A030F">
        <w:rPr>
          <w:rFonts w:ascii="Times New Roman" w:eastAsia="Calibri" w:hAnsi="Times New Roman" w:cs="Times New Roman"/>
          <w:sz w:val="25"/>
          <w:szCs w:val="25"/>
          <w:lang w:val="ro-RO"/>
        </w:rPr>
        <w:t xml:space="preserve"> copii</w:t>
      </w:r>
      <w:r w:rsidR="00F128B9" w:rsidRPr="008A030F">
        <w:rPr>
          <w:rFonts w:ascii="Times New Roman" w:eastAsia="Calibri" w:hAnsi="Times New Roman" w:cs="Times New Roman"/>
          <w:sz w:val="25"/>
          <w:szCs w:val="25"/>
          <w:lang w:val="ro-RO"/>
        </w:rPr>
        <w:t xml:space="preserve">, 2 copii </w:t>
      </w:r>
      <w:r w:rsidR="009A5339" w:rsidRPr="008A030F">
        <w:rPr>
          <w:rFonts w:ascii="Times New Roman" w:eastAsia="Calibri" w:hAnsi="Times New Roman" w:cs="Times New Roman"/>
          <w:sz w:val="25"/>
          <w:szCs w:val="25"/>
          <w:lang w:val="ro-RO"/>
        </w:rPr>
        <w:t>aflându-se</w:t>
      </w:r>
      <w:r w:rsidR="00F128B9" w:rsidRPr="008A030F">
        <w:rPr>
          <w:rFonts w:ascii="Times New Roman" w:eastAsia="Calibri" w:hAnsi="Times New Roman" w:cs="Times New Roman"/>
          <w:sz w:val="25"/>
          <w:szCs w:val="25"/>
          <w:lang w:val="ro-RO"/>
        </w:rPr>
        <w:t xml:space="preserve"> la studii la locul de reședință.</w:t>
      </w:r>
    </w:p>
    <w:p w:rsidR="00F128B9" w:rsidRPr="008A030F" w:rsidRDefault="00F128B9" w:rsidP="00B94F18">
      <w:pPr>
        <w:tabs>
          <w:tab w:val="num" w:pos="0"/>
        </w:tabs>
        <w:spacing w:after="0" w:line="276" w:lineRule="auto"/>
        <w:ind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 xml:space="preserve">Urmare a procesului de evaluare, 2 copii au </w:t>
      </w:r>
      <w:r w:rsidR="0047420C" w:rsidRPr="008A030F">
        <w:rPr>
          <w:rFonts w:ascii="Times New Roman" w:eastAsia="Calibri" w:hAnsi="Times New Roman" w:cs="Times New Roman"/>
          <w:sz w:val="25"/>
          <w:szCs w:val="25"/>
          <w:lang w:val="ro-RO"/>
        </w:rPr>
        <w:t>continuat studiile</w:t>
      </w:r>
      <w:r w:rsidRPr="008A030F">
        <w:rPr>
          <w:rFonts w:ascii="Times New Roman" w:eastAsia="Calibri" w:hAnsi="Times New Roman" w:cs="Times New Roman"/>
          <w:sz w:val="25"/>
          <w:szCs w:val="25"/>
          <w:lang w:val="ro-RO"/>
        </w:rPr>
        <w:t xml:space="preserve"> în instituția de învățământ Liceul Teoretic Corten, 1-Liceul Teoretic din s. Ciumai, </w:t>
      </w:r>
      <w:r w:rsidR="00CC7FD6" w:rsidRPr="008A030F">
        <w:rPr>
          <w:rFonts w:ascii="Times New Roman" w:eastAsia="Calibri" w:hAnsi="Times New Roman" w:cs="Times New Roman"/>
          <w:sz w:val="25"/>
          <w:szCs w:val="25"/>
          <w:lang w:val="ro-RO"/>
        </w:rPr>
        <w:t>1-</w:t>
      </w:r>
      <w:r w:rsidRPr="008A030F">
        <w:rPr>
          <w:rFonts w:ascii="Times New Roman" w:eastAsia="Calibri" w:hAnsi="Times New Roman" w:cs="Times New Roman"/>
          <w:sz w:val="25"/>
          <w:szCs w:val="25"/>
          <w:lang w:val="ro-RO"/>
        </w:rPr>
        <w:t xml:space="preserve">Liceul Teoretic din Valea perjei, </w:t>
      </w:r>
      <w:r w:rsidR="00CC7FD6" w:rsidRPr="008A030F">
        <w:rPr>
          <w:rFonts w:ascii="Times New Roman" w:eastAsia="Calibri" w:hAnsi="Times New Roman" w:cs="Times New Roman"/>
          <w:sz w:val="25"/>
          <w:szCs w:val="25"/>
          <w:lang w:val="ro-RO"/>
        </w:rPr>
        <w:t>1-</w:t>
      </w:r>
      <w:r w:rsidRPr="008A030F">
        <w:rPr>
          <w:rFonts w:ascii="Times New Roman" w:eastAsia="Calibri" w:hAnsi="Times New Roman" w:cs="Times New Roman"/>
          <w:sz w:val="25"/>
          <w:szCs w:val="25"/>
          <w:lang w:val="ro-RO"/>
        </w:rPr>
        <w:t xml:space="preserve">Gimnaziul O. </w:t>
      </w:r>
      <w:proofErr w:type="spellStart"/>
      <w:r w:rsidRPr="008A030F">
        <w:rPr>
          <w:rFonts w:ascii="Times New Roman" w:eastAsia="Calibri" w:hAnsi="Times New Roman" w:cs="Times New Roman"/>
          <w:sz w:val="25"/>
          <w:szCs w:val="25"/>
          <w:lang w:val="ro-RO"/>
        </w:rPr>
        <w:t>Panov</w:t>
      </w:r>
      <w:proofErr w:type="spellEnd"/>
      <w:r w:rsidRPr="008A030F">
        <w:rPr>
          <w:rFonts w:ascii="Times New Roman" w:eastAsia="Calibri" w:hAnsi="Times New Roman" w:cs="Times New Roman"/>
          <w:sz w:val="25"/>
          <w:szCs w:val="25"/>
          <w:lang w:val="ro-RO"/>
        </w:rPr>
        <w:t xml:space="preserve">, din or. Taraclia, 1-Gimnaziul din s. Albota de Sus, </w:t>
      </w:r>
      <w:r w:rsidR="00CC7FD6" w:rsidRPr="008A030F">
        <w:rPr>
          <w:rFonts w:ascii="Times New Roman" w:eastAsia="Calibri" w:hAnsi="Times New Roman" w:cs="Times New Roman"/>
          <w:sz w:val="25"/>
          <w:szCs w:val="25"/>
          <w:lang w:val="ro-RO"/>
        </w:rPr>
        <w:t>2</w:t>
      </w:r>
      <w:r w:rsidRPr="008A030F">
        <w:rPr>
          <w:rFonts w:ascii="Times New Roman" w:eastAsia="Calibri" w:hAnsi="Times New Roman" w:cs="Times New Roman"/>
          <w:sz w:val="25"/>
          <w:szCs w:val="25"/>
          <w:lang w:val="ro-RO"/>
        </w:rPr>
        <w:t>-Gimnaziul din s. Sofievca.</w:t>
      </w:r>
    </w:p>
    <w:p w:rsidR="00CC7FD6" w:rsidRPr="008A030F" w:rsidRDefault="00CC7FD6" w:rsidP="00B94F18">
      <w:pPr>
        <w:tabs>
          <w:tab w:val="num" w:pos="0"/>
        </w:tabs>
        <w:spacing w:after="0" w:line="276" w:lineRule="auto"/>
        <w:ind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În context, prin Decizia nr. 5/ 4 din 10 august 2017, scrisoarea nr. 03-17/ 717 din 15 august 2017, Consiliul raional Taraclia a acceptat preluarea la balanță a patrimoniului Școlii-internat auxiliar</w:t>
      </w:r>
      <w:r w:rsidR="009A5339" w:rsidRPr="008A030F">
        <w:rPr>
          <w:rFonts w:ascii="Times New Roman" w:eastAsia="Calibri" w:hAnsi="Times New Roman" w:cs="Times New Roman"/>
          <w:sz w:val="25"/>
          <w:szCs w:val="25"/>
          <w:lang w:val="ro-RO"/>
        </w:rPr>
        <w:t>e</w:t>
      </w:r>
      <w:r w:rsidRPr="008A030F">
        <w:rPr>
          <w:rFonts w:ascii="Times New Roman" w:eastAsia="Calibri" w:hAnsi="Times New Roman" w:cs="Times New Roman"/>
          <w:sz w:val="25"/>
          <w:szCs w:val="25"/>
          <w:lang w:val="ro-RO"/>
        </w:rPr>
        <w:t xml:space="preserve"> din s. Corten, r-nul Taraclia.</w:t>
      </w:r>
    </w:p>
    <w:p w:rsidR="008A2916" w:rsidRPr="008A030F" w:rsidRDefault="008A2916" w:rsidP="00B94F18">
      <w:pPr>
        <w:tabs>
          <w:tab w:val="num" w:pos="0"/>
        </w:tabs>
        <w:spacing w:after="0" w:line="276" w:lineRule="auto"/>
        <w:ind w:firstLine="567"/>
        <w:jc w:val="both"/>
        <w:rPr>
          <w:rFonts w:ascii="Times New Roman" w:eastAsia="Calibri" w:hAnsi="Times New Roman" w:cs="Times New Roman"/>
          <w:sz w:val="25"/>
          <w:szCs w:val="25"/>
          <w:u w:val="single"/>
          <w:lang w:val="ro-RO"/>
        </w:rPr>
      </w:pPr>
    </w:p>
    <w:p w:rsidR="00CC7FD6" w:rsidRPr="008A030F" w:rsidRDefault="001F3717" w:rsidP="00B94F18">
      <w:pPr>
        <w:tabs>
          <w:tab w:val="num" w:pos="0"/>
        </w:tabs>
        <w:spacing w:after="0" w:line="276" w:lineRule="auto"/>
        <w:ind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lastRenderedPageBreak/>
        <w:t xml:space="preserve">Referitor la </w:t>
      </w:r>
      <w:r w:rsidRPr="008A030F">
        <w:rPr>
          <w:rFonts w:ascii="Times New Roman" w:eastAsia="Calibri" w:hAnsi="Times New Roman" w:cs="Times New Roman"/>
          <w:sz w:val="25"/>
          <w:szCs w:val="25"/>
          <w:u w:val="single"/>
          <w:lang w:val="ro-RO"/>
        </w:rPr>
        <w:t>Școala-internat auxiliară, s. Grinăuți-Moldova, r-nul Ocnița,</w:t>
      </w:r>
      <w:r w:rsidRPr="008A030F">
        <w:rPr>
          <w:rFonts w:ascii="Times New Roman" w:eastAsia="Calibri" w:hAnsi="Times New Roman" w:cs="Times New Roman"/>
          <w:sz w:val="25"/>
          <w:szCs w:val="25"/>
          <w:lang w:val="ro-RO"/>
        </w:rPr>
        <w:t xml:space="preserve"> menționăm că evaluarea acesteia s-a realizat în trei etape de către CCF Moldova, la solicitarea Ministerului Educației.</w:t>
      </w:r>
    </w:p>
    <w:p w:rsidR="001F3717" w:rsidRPr="008A030F" w:rsidRDefault="001F3717" w:rsidP="00B94F18">
      <w:pPr>
        <w:tabs>
          <w:tab w:val="num" w:pos="0"/>
        </w:tabs>
        <w:spacing w:after="0" w:line="276" w:lineRule="auto"/>
        <w:ind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Accentele au fost puse în principal pe evaluarea copiilor, a familiilor biologice/ extinse, precum și pe sprijinul familial oferit copiilor și părinților, facilitarea accesului la școlile comunitare, oferirea sprijinului psihologic cadrelor didactice și respectiv, monitorizarea familiilor.</w:t>
      </w:r>
    </w:p>
    <w:p w:rsidR="00F128B9" w:rsidRPr="008A030F" w:rsidRDefault="00866C10" w:rsidP="00B94F18">
      <w:pPr>
        <w:tabs>
          <w:tab w:val="num" w:pos="0"/>
        </w:tabs>
        <w:spacing w:after="0" w:line="276" w:lineRule="auto"/>
        <w:ind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 xml:space="preserve">La momentul evaluării </w:t>
      </w:r>
      <w:r w:rsidR="008E0426" w:rsidRPr="008A030F">
        <w:rPr>
          <w:rFonts w:ascii="Times New Roman" w:eastAsia="Calibri" w:hAnsi="Times New Roman" w:cs="Times New Roman"/>
          <w:sz w:val="25"/>
          <w:szCs w:val="25"/>
          <w:lang w:val="ro-RO"/>
        </w:rPr>
        <w:t>s-a constatat că, doar 6 din cei 70 copii evaluați (adică 9%), se afl</w:t>
      </w:r>
      <w:r w:rsidR="009A5339" w:rsidRPr="008A030F">
        <w:rPr>
          <w:rFonts w:ascii="Times New Roman" w:eastAsia="Calibri" w:hAnsi="Times New Roman" w:cs="Times New Roman"/>
          <w:sz w:val="25"/>
          <w:szCs w:val="25"/>
          <w:lang w:val="ro-RO"/>
        </w:rPr>
        <w:t>au</w:t>
      </w:r>
      <w:r w:rsidR="008E0426" w:rsidRPr="008A030F">
        <w:rPr>
          <w:rFonts w:ascii="Times New Roman" w:eastAsia="Calibri" w:hAnsi="Times New Roman" w:cs="Times New Roman"/>
          <w:sz w:val="25"/>
          <w:szCs w:val="25"/>
          <w:lang w:val="ro-RO"/>
        </w:rPr>
        <w:t xml:space="preserve"> în instituție de mai puțin de 12 luni, durată maximă de aflare în instituție. Peste 90% dintre copii au depăși de la 2 până la 10 ori durata maximă, iar 50% din numărul total de copii s-au aflat în instituție un termen mai mare de 5 ani.</w:t>
      </w:r>
    </w:p>
    <w:p w:rsidR="009A5339" w:rsidRPr="008A030F" w:rsidRDefault="009A5339" w:rsidP="009A5339">
      <w:pPr>
        <w:tabs>
          <w:tab w:val="num" w:pos="0"/>
        </w:tabs>
        <w:spacing w:after="0" w:line="276" w:lineRule="auto"/>
        <w:ind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Evaluarea fiecărui dosar și copil în parte, a indicat asupra faptului că admiterea copiilor în instituție</w:t>
      </w:r>
      <w:r w:rsidR="0047420C" w:rsidRPr="008A030F">
        <w:rPr>
          <w:rFonts w:ascii="Times New Roman" w:eastAsia="Calibri" w:hAnsi="Times New Roman" w:cs="Times New Roman"/>
          <w:sz w:val="25"/>
          <w:szCs w:val="25"/>
          <w:lang w:val="ro-RO"/>
        </w:rPr>
        <w:t>,</w:t>
      </w:r>
      <w:r w:rsidRPr="008A030F">
        <w:rPr>
          <w:rFonts w:ascii="Times New Roman" w:eastAsia="Calibri" w:hAnsi="Times New Roman" w:cs="Times New Roman"/>
          <w:sz w:val="25"/>
          <w:szCs w:val="25"/>
          <w:lang w:val="ro-RO"/>
        </w:rPr>
        <w:t xml:space="preserve"> nu întotdeauna</w:t>
      </w:r>
      <w:r w:rsidR="0047420C" w:rsidRPr="008A030F">
        <w:rPr>
          <w:rFonts w:ascii="Times New Roman" w:eastAsia="Calibri" w:hAnsi="Times New Roman" w:cs="Times New Roman"/>
          <w:sz w:val="25"/>
          <w:szCs w:val="25"/>
          <w:lang w:val="ro-RO"/>
        </w:rPr>
        <w:t>,</w:t>
      </w:r>
      <w:r w:rsidRPr="008A030F">
        <w:rPr>
          <w:rFonts w:ascii="Times New Roman" w:eastAsia="Calibri" w:hAnsi="Times New Roman" w:cs="Times New Roman"/>
          <w:sz w:val="25"/>
          <w:szCs w:val="25"/>
          <w:lang w:val="ro-RO"/>
        </w:rPr>
        <w:t xml:space="preserve"> s-a efectuat conform cerințelor prevăzute de cadrul legal și normativ. În majoritatea dosarelor copiilor nu s-au conținut evaluările complexe și/ sau avizele Comisiilor raionale pentru protecția copilului aflat în dificultate. În mai multe dosare, deciziile pozitive de instituționalizare, avizate de către Comisiile raionale pentru protecția copilului aflat în dificultate, s-au bazat doar pe informațiile generale despre familie, axate în particular pe condițiile de trai ale acesteia, fără de evaluarea complexă a copilului și familiei.</w:t>
      </w:r>
    </w:p>
    <w:p w:rsidR="00F128B9" w:rsidRPr="008A030F" w:rsidRDefault="000720DA" w:rsidP="000C02A3">
      <w:pPr>
        <w:tabs>
          <w:tab w:val="num" w:pos="0"/>
          <w:tab w:val="left" w:pos="1075"/>
        </w:tabs>
        <w:spacing w:after="0" w:line="276" w:lineRule="auto"/>
        <w:ind w:right="-2"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 xml:space="preserve">Consiliul raional Ocnița s-a expus pozitiv prin Decizia nr. 4/ 4 din 29 iunie 2017 în raport cu preluarea la balanță a patrimoniului Școlii-internat auxiliare, s. </w:t>
      </w:r>
      <w:proofErr w:type="spellStart"/>
      <w:r w:rsidRPr="008A030F">
        <w:rPr>
          <w:rFonts w:ascii="Times New Roman" w:eastAsia="Calibri" w:hAnsi="Times New Roman" w:cs="Times New Roman"/>
          <w:sz w:val="25"/>
          <w:szCs w:val="25"/>
          <w:lang w:val="ro-RO"/>
        </w:rPr>
        <w:t>Grinăuţi</w:t>
      </w:r>
      <w:proofErr w:type="spellEnd"/>
      <w:r w:rsidRPr="008A030F">
        <w:rPr>
          <w:rFonts w:ascii="Times New Roman" w:eastAsia="Calibri" w:hAnsi="Times New Roman" w:cs="Times New Roman"/>
          <w:sz w:val="25"/>
          <w:szCs w:val="25"/>
          <w:lang w:val="ro-RO"/>
        </w:rPr>
        <w:t>-Moldova, r-nul Ocnița.</w:t>
      </w:r>
    </w:p>
    <w:p w:rsidR="007748EF" w:rsidRPr="008A030F" w:rsidRDefault="003E17E4" w:rsidP="007748EF">
      <w:pPr>
        <w:tabs>
          <w:tab w:val="num" w:pos="0"/>
        </w:tabs>
        <w:spacing w:after="0" w:line="276" w:lineRule="auto"/>
        <w:ind w:right="-2"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În prezent, în șco</w:t>
      </w:r>
      <w:r w:rsidR="007748EF" w:rsidRPr="008A030F">
        <w:rPr>
          <w:rFonts w:ascii="Times New Roman" w:eastAsia="Calibri" w:hAnsi="Times New Roman" w:cs="Times New Roman"/>
          <w:sz w:val="25"/>
          <w:szCs w:val="25"/>
          <w:lang w:val="ro-RO"/>
        </w:rPr>
        <w:t>l</w:t>
      </w:r>
      <w:r w:rsidRPr="008A030F">
        <w:rPr>
          <w:rFonts w:ascii="Times New Roman" w:eastAsia="Calibri" w:hAnsi="Times New Roman" w:cs="Times New Roman"/>
          <w:sz w:val="25"/>
          <w:szCs w:val="25"/>
          <w:lang w:val="ro-RO"/>
        </w:rPr>
        <w:t>ile enunțate,</w:t>
      </w:r>
      <w:r w:rsidR="007748EF" w:rsidRPr="008A030F">
        <w:rPr>
          <w:rFonts w:ascii="Times New Roman" w:eastAsia="Calibri" w:hAnsi="Times New Roman" w:cs="Times New Roman"/>
          <w:sz w:val="25"/>
          <w:szCs w:val="25"/>
          <w:lang w:val="ro-RO"/>
        </w:rPr>
        <w:t xml:space="preserve"> nu </w:t>
      </w:r>
      <w:r w:rsidRPr="008A030F">
        <w:rPr>
          <w:rFonts w:ascii="Times New Roman" w:eastAsia="Calibri" w:hAnsi="Times New Roman" w:cs="Times New Roman"/>
          <w:sz w:val="25"/>
          <w:szCs w:val="25"/>
          <w:lang w:val="ro-RO"/>
        </w:rPr>
        <w:t>sunt plasați</w:t>
      </w:r>
      <w:r w:rsidR="007748EF" w:rsidRPr="008A030F">
        <w:rPr>
          <w:rFonts w:ascii="Times New Roman" w:eastAsia="Calibri" w:hAnsi="Times New Roman" w:cs="Times New Roman"/>
          <w:sz w:val="25"/>
          <w:szCs w:val="25"/>
          <w:lang w:val="ro-RO"/>
        </w:rPr>
        <w:t xml:space="preserve"> </w:t>
      </w:r>
      <w:r w:rsidRPr="008A030F">
        <w:rPr>
          <w:rFonts w:ascii="Times New Roman" w:eastAsia="Calibri" w:hAnsi="Times New Roman" w:cs="Times New Roman"/>
          <w:sz w:val="25"/>
          <w:szCs w:val="25"/>
          <w:lang w:val="ro-RO"/>
        </w:rPr>
        <w:t>copii</w:t>
      </w:r>
      <w:r w:rsidR="007748EF" w:rsidRPr="008A030F">
        <w:rPr>
          <w:rFonts w:ascii="Times New Roman" w:eastAsia="Calibri" w:hAnsi="Times New Roman" w:cs="Times New Roman"/>
          <w:sz w:val="25"/>
          <w:szCs w:val="25"/>
          <w:lang w:val="ro-RO"/>
        </w:rPr>
        <w:t>, toți copiii au fost dezinstituționalizați fiind reintegrați în familii</w:t>
      </w:r>
      <w:r w:rsidRPr="008A030F">
        <w:rPr>
          <w:rFonts w:ascii="Times New Roman" w:eastAsia="Calibri" w:hAnsi="Times New Roman" w:cs="Times New Roman"/>
          <w:sz w:val="25"/>
          <w:szCs w:val="25"/>
          <w:lang w:val="ro-RO"/>
        </w:rPr>
        <w:t xml:space="preserve"> biologice/ extinse</w:t>
      </w:r>
      <w:r w:rsidR="007748EF" w:rsidRPr="008A030F">
        <w:rPr>
          <w:rFonts w:ascii="Times New Roman" w:eastAsia="Calibri" w:hAnsi="Times New Roman" w:cs="Times New Roman"/>
          <w:sz w:val="25"/>
          <w:szCs w:val="25"/>
          <w:lang w:val="ro-RO"/>
        </w:rPr>
        <w:t>,</w:t>
      </w:r>
      <w:r w:rsidRPr="008A030F">
        <w:rPr>
          <w:rFonts w:ascii="Times New Roman" w:eastAsia="Calibri" w:hAnsi="Times New Roman" w:cs="Times New Roman"/>
          <w:sz w:val="25"/>
          <w:szCs w:val="25"/>
          <w:lang w:val="ro-RO"/>
        </w:rPr>
        <w:t xml:space="preserve"> servicii de alternativă</w:t>
      </w:r>
      <w:r w:rsidR="007748EF" w:rsidRPr="008A030F">
        <w:rPr>
          <w:rFonts w:ascii="Times New Roman" w:eastAsia="Calibri" w:hAnsi="Times New Roman" w:cs="Times New Roman"/>
          <w:sz w:val="25"/>
          <w:szCs w:val="25"/>
          <w:lang w:val="ro-RO"/>
        </w:rPr>
        <w:t xml:space="preserve"> continuându-și studiile fie în instituțiile de învățământ general, fie în școli profesionale. Cadr</w:t>
      </w:r>
      <w:r w:rsidRPr="008A030F">
        <w:rPr>
          <w:rFonts w:ascii="Times New Roman" w:eastAsia="Calibri" w:hAnsi="Times New Roman" w:cs="Times New Roman"/>
          <w:sz w:val="25"/>
          <w:szCs w:val="25"/>
          <w:lang w:val="ro-RO"/>
        </w:rPr>
        <w:t xml:space="preserve">ele didactice au fost angajate </w:t>
      </w:r>
      <w:r w:rsidR="007748EF" w:rsidRPr="008A030F">
        <w:rPr>
          <w:rFonts w:ascii="Times New Roman" w:eastAsia="Calibri" w:hAnsi="Times New Roman" w:cs="Times New Roman"/>
          <w:sz w:val="25"/>
          <w:szCs w:val="25"/>
          <w:lang w:val="ro-RO"/>
        </w:rPr>
        <w:t>prin transfer, în alte instituții de învățământ.</w:t>
      </w:r>
    </w:p>
    <w:p w:rsidR="0014609A" w:rsidRPr="008A030F" w:rsidRDefault="0014609A" w:rsidP="000C02A3">
      <w:pPr>
        <w:tabs>
          <w:tab w:val="num" w:pos="0"/>
          <w:tab w:val="left" w:pos="1075"/>
        </w:tabs>
        <w:spacing w:after="0" w:line="276" w:lineRule="auto"/>
        <w:ind w:right="-2"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 xml:space="preserve">La moment, în fiecare din cele patru instituții circumstanțiate </w:t>
      </w:r>
      <w:r w:rsidRPr="008A030F">
        <w:rPr>
          <w:rFonts w:ascii="Times New Roman" w:eastAsia="Calibri" w:hAnsi="Times New Roman" w:cs="Times New Roman"/>
          <w:i/>
          <w:sz w:val="25"/>
          <w:szCs w:val="25"/>
          <w:lang w:val="ro-RO"/>
        </w:rPr>
        <w:t>supra</w:t>
      </w:r>
      <w:r w:rsidRPr="008A030F">
        <w:rPr>
          <w:rFonts w:ascii="Times New Roman" w:eastAsia="Calibri" w:hAnsi="Times New Roman" w:cs="Times New Roman"/>
          <w:sz w:val="25"/>
          <w:szCs w:val="25"/>
          <w:lang w:val="ro-RO"/>
        </w:rPr>
        <w:t xml:space="preserve"> </w:t>
      </w:r>
      <w:r w:rsidR="00AE18FF" w:rsidRPr="008A030F">
        <w:rPr>
          <w:rFonts w:ascii="Times New Roman" w:eastAsia="Calibri" w:hAnsi="Times New Roman" w:cs="Times New Roman"/>
          <w:sz w:val="25"/>
          <w:szCs w:val="25"/>
          <w:lang w:val="ro-RO"/>
        </w:rPr>
        <w:t>activează</w:t>
      </w:r>
      <w:r w:rsidRPr="008A030F">
        <w:rPr>
          <w:rFonts w:ascii="Times New Roman" w:eastAsia="Calibri" w:hAnsi="Times New Roman" w:cs="Times New Roman"/>
          <w:sz w:val="25"/>
          <w:szCs w:val="25"/>
          <w:lang w:val="ro-RO"/>
        </w:rPr>
        <w:t xml:space="preserve"> 7-8 </w:t>
      </w:r>
      <w:r w:rsidR="00AE18FF" w:rsidRPr="008A030F">
        <w:rPr>
          <w:rFonts w:ascii="Times New Roman" w:eastAsia="Calibri" w:hAnsi="Times New Roman" w:cs="Times New Roman"/>
          <w:sz w:val="25"/>
          <w:szCs w:val="25"/>
          <w:lang w:val="ro-RO"/>
        </w:rPr>
        <w:t>angajați</w:t>
      </w:r>
      <w:r w:rsidRPr="008A030F">
        <w:rPr>
          <w:rFonts w:ascii="Times New Roman" w:eastAsia="Calibri" w:hAnsi="Times New Roman" w:cs="Times New Roman"/>
          <w:sz w:val="25"/>
          <w:szCs w:val="25"/>
          <w:lang w:val="ro-RO"/>
        </w:rPr>
        <w:t xml:space="preserve"> (directorul instituției, directorul adjunct responsabil de gospodărie, contabilul-șef și paznicii).</w:t>
      </w:r>
    </w:p>
    <w:p w:rsidR="00100FE0" w:rsidRPr="008A030F" w:rsidRDefault="00100FE0" w:rsidP="000C02A3">
      <w:pPr>
        <w:tabs>
          <w:tab w:val="num" w:pos="0"/>
          <w:tab w:val="left" w:pos="1075"/>
        </w:tabs>
        <w:spacing w:after="0" w:line="276" w:lineRule="auto"/>
        <w:ind w:right="-2" w:firstLine="567"/>
        <w:jc w:val="both"/>
        <w:rPr>
          <w:rFonts w:ascii="Times New Roman" w:eastAsia="Calibri" w:hAnsi="Times New Roman" w:cs="Times New Roman"/>
          <w:sz w:val="20"/>
          <w:szCs w:val="25"/>
          <w:lang w:val="ro-RO"/>
        </w:rPr>
      </w:pPr>
    </w:p>
    <w:p w:rsidR="00B94F18" w:rsidRPr="008A030F" w:rsidRDefault="00B94F18" w:rsidP="000C02A3">
      <w:pPr>
        <w:tabs>
          <w:tab w:val="num" w:pos="0"/>
        </w:tabs>
        <w:spacing w:after="0" w:line="276" w:lineRule="auto"/>
        <w:ind w:right="-2"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Pentru implementarea proiectului Hotărârii Guvernului nu sunt necesare mijloace financiare suplimentare.</w:t>
      </w:r>
    </w:p>
    <w:p w:rsidR="008A030F" w:rsidRPr="008A030F" w:rsidRDefault="008A030F" w:rsidP="008A030F">
      <w:pPr>
        <w:tabs>
          <w:tab w:val="num" w:pos="0"/>
        </w:tabs>
        <w:spacing w:after="0" w:line="276" w:lineRule="auto"/>
        <w:ind w:right="-2"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Proiectul nominalizat a fost avizat pozitiv de Ministerul Finanțelor, Ministerul Sănătății, Muncii și Protecției Sociale, Ministerul Economiei și Infrastructurii, Agenția Relații Funciare și Cadastru și a fost expertizat juridic la Ministerul Justiției. Centrul Național Anticorupție a întocmit Raportul de expertiză anticorupție prin care nu a constatat incompatibilități cu standardele naționale și internaționale anticorupție.</w:t>
      </w:r>
    </w:p>
    <w:p w:rsidR="00B94F18" w:rsidRPr="008A030F" w:rsidRDefault="00B94F18" w:rsidP="00B84602">
      <w:pPr>
        <w:tabs>
          <w:tab w:val="num" w:pos="0"/>
        </w:tabs>
        <w:spacing w:after="0" w:line="276" w:lineRule="auto"/>
        <w:ind w:right="-2" w:firstLine="567"/>
        <w:jc w:val="both"/>
        <w:rPr>
          <w:rFonts w:ascii="Times New Roman" w:eastAsia="Calibri" w:hAnsi="Times New Roman" w:cs="Times New Roman"/>
          <w:sz w:val="25"/>
          <w:szCs w:val="25"/>
          <w:lang w:val="ro-RO"/>
        </w:rPr>
      </w:pPr>
      <w:r w:rsidRPr="008A030F">
        <w:rPr>
          <w:rFonts w:ascii="Times New Roman" w:eastAsia="Calibri" w:hAnsi="Times New Roman" w:cs="Times New Roman"/>
          <w:sz w:val="25"/>
          <w:szCs w:val="25"/>
          <w:lang w:val="ro-RO"/>
        </w:rPr>
        <w:t xml:space="preserve">În </w:t>
      </w:r>
      <w:r w:rsidR="000720DA" w:rsidRPr="008A030F">
        <w:rPr>
          <w:rFonts w:ascii="Times New Roman" w:eastAsia="Calibri" w:hAnsi="Times New Roman" w:cs="Times New Roman"/>
          <w:sz w:val="25"/>
          <w:szCs w:val="25"/>
          <w:lang w:val="ro-RO"/>
        </w:rPr>
        <w:t>scopul</w:t>
      </w:r>
      <w:r w:rsidRPr="008A030F">
        <w:rPr>
          <w:rFonts w:ascii="Times New Roman" w:eastAsia="Calibri" w:hAnsi="Times New Roman" w:cs="Times New Roman"/>
          <w:sz w:val="25"/>
          <w:szCs w:val="25"/>
          <w:lang w:val="ro-RO"/>
        </w:rPr>
        <w:t xml:space="preserve"> respectării prevederilor Legii </w:t>
      </w:r>
      <w:r w:rsidR="00B84602" w:rsidRPr="008A030F">
        <w:rPr>
          <w:rFonts w:ascii="Times New Roman" w:eastAsia="Calibri" w:hAnsi="Times New Roman" w:cs="Times New Roman"/>
          <w:sz w:val="25"/>
          <w:szCs w:val="25"/>
          <w:lang w:val="ro-RO"/>
        </w:rPr>
        <w:t xml:space="preserve">nr. 239 din 13 noiembrie 2008 </w:t>
      </w:r>
      <w:r w:rsidR="00B84602" w:rsidRPr="008A030F">
        <w:rPr>
          <w:rFonts w:ascii="Times New Roman" w:eastAsia="Calibri" w:hAnsi="Times New Roman" w:cs="Times New Roman"/>
          <w:i/>
          <w:sz w:val="25"/>
          <w:szCs w:val="25"/>
          <w:lang w:val="ro-RO"/>
        </w:rPr>
        <w:t xml:space="preserve">privind </w:t>
      </w:r>
      <w:r w:rsidR="00A97AB8" w:rsidRPr="008A030F">
        <w:rPr>
          <w:rFonts w:ascii="Times New Roman" w:eastAsia="Calibri" w:hAnsi="Times New Roman" w:cs="Times New Roman"/>
          <w:i/>
          <w:sz w:val="25"/>
          <w:szCs w:val="25"/>
          <w:lang w:val="ro-RO"/>
        </w:rPr>
        <w:t>transparența</w:t>
      </w:r>
      <w:r w:rsidR="00B84602" w:rsidRPr="008A030F">
        <w:rPr>
          <w:rFonts w:ascii="Times New Roman" w:eastAsia="Calibri" w:hAnsi="Times New Roman" w:cs="Times New Roman"/>
          <w:i/>
          <w:sz w:val="25"/>
          <w:szCs w:val="25"/>
          <w:lang w:val="ro-RO"/>
        </w:rPr>
        <w:t xml:space="preserve"> în procesul decizional</w:t>
      </w:r>
      <w:r w:rsidRPr="008A030F">
        <w:rPr>
          <w:rFonts w:ascii="Times New Roman" w:eastAsia="Calibri" w:hAnsi="Times New Roman" w:cs="Times New Roman"/>
          <w:sz w:val="25"/>
          <w:szCs w:val="25"/>
          <w:lang w:val="ro-RO"/>
        </w:rPr>
        <w:t>, proiectul a fost plasat pe pagina web a Ministerului Educației</w:t>
      </w:r>
      <w:r w:rsidR="008A030F">
        <w:rPr>
          <w:rFonts w:ascii="Times New Roman" w:eastAsia="Calibri" w:hAnsi="Times New Roman" w:cs="Times New Roman"/>
          <w:sz w:val="25"/>
          <w:szCs w:val="25"/>
          <w:lang w:val="ro-RO"/>
        </w:rPr>
        <w:t>, Culturii și Cercetării</w:t>
      </w:r>
      <w:r w:rsidRPr="008A030F">
        <w:rPr>
          <w:rFonts w:ascii="Times New Roman" w:eastAsia="Calibri" w:hAnsi="Times New Roman" w:cs="Times New Roman"/>
          <w:sz w:val="25"/>
          <w:szCs w:val="25"/>
          <w:lang w:val="ro-RO"/>
        </w:rPr>
        <w:t xml:space="preserve"> (</w:t>
      </w:r>
      <w:r w:rsidR="00AE18FF" w:rsidRPr="008A030F">
        <w:rPr>
          <w:rFonts w:ascii="Times New Roman" w:eastAsia="Calibri" w:hAnsi="Times New Roman" w:cs="Times New Roman"/>
          <w:sz w:val="25"/>
          <w:szCs w:val="25"/>
          <w:lang w:val="ro-RO"/>
        </w:rPr>
        <w:t xml:space="preserve">compartimentul </w:t>
      </w:r>
      <w:r w:rsidRPr="008A030F">
        <w:rPr>
          <w:rFonts w:ascii="Times New Roman" w:eastAsia="Calibri" w:hAnsi="Times New Roman" w:cs="Times New Roman"/>
          <w:sz w:val="25"/>
          <w:szCs w:val="25"/>
          <w:lang w:val="ro-RO"/>
        </w:rPr>
        <w:t>„Transparență”</w:t>
      </w:r>
      <w:r w:rsidR="00AE18FF" w:rsidRPr="008A030F">
        <w:rPr>
          <w:rFonts w:ascii="Times New Roman" w:eastAsia="Calibri" w:hAnsi="Times New Roman" w:cs="Times New Roman"/>
          <w:sz w:val="25"/>
          <w:szCs w:val="25"/>
          <w:lang w:val="ro-RO"/>
        </w:rPr>
        <w:t>,</w:t>
      </w:r>
      <w:r w:rsidRPr="008A030F">
        <w:rPr>
          <w:rFonts w:ascii="Times New Roman" w:eastAsia="Calibri" w:hAnsi="Times New Roman" w:cs="Times New Roman"/>
          <w:sz w:val="25"/>
          <w:szCs w:val="25"/>
          <w:lang w:val="ro-RO"/>
        </w:rPr>
        <w:t xml:space="preserve"> </w:t>
      </w:r>
      <w:r w:rsidR="00AE18FF" w:rsidRPr="008A030F">
        <w:rPr>
          <w:rFonts w:ascii="Times New Roman" w:eastAsia="Calibri" w:hAnsi="Times New Roman" w:cs="Times New Roman"/>
          <w:sz w:val="25"/>
          <w:szCs w:val="25"/>
          <w:lang w:val="ro-RO"/>
        </w:rPr>
        <w:t xml:space="preserve">directoriul </w:t>
      </w:r>
      <w:r w:rsidRPr="008A030F">
        <w:rPr>
          <w:rFonts w:ascii="Times New Roman" w:eastAsia="Calibri" w:hAnsi="Times New Roman" w:cs="Times New Roman"/>
          <w:sz w:val="25"/>
          <w:szCs w:val="25"/>
          <w:lang w:val="ro-RO"/>
        </w:rPr>
        <w:t>„Transparența decizională”).</w:t>
      </w:r>
    </w:p>
    <w:p w:rsidR="00B94F18" w:rsidRPr="00AE18FF" w:rsidRDefault="00B94F18" w:rsidP="000720DA">
      <w:pPr>
        <w:spacing w:after="0" w:line="276" w:lineRule="auto"/>
        <w:jc w:val="center"/>
        <w:rPr>
          <w:rFonts w:ascii="Times New Roman" w:eastAsia="Calibri" w:hAnsi="Times New Roman" w:cs="Times New Roman"/>
          <w:b/>
          <w:sz w:val="2"/>
          <w:szCs w:val="26"/>
          <w:shd w:val="clear" w:color="auto" w:fill="FFFFFF"/>
          <w:lang w:val="ro-RO"/>
        </w:rPr>
      </w:pPr>
    </w:p>
    <w:p w:rsidR="000720DA" w:rsidRPr="00AE18FF" w:rsidRDefault="000720DA" w:rsidP="000720DA">
      <w:pPr>
        <w:spacing w:after="0" w:line="276" w:lineRule="auto"/>
        <w:jc w:val="center"/>
        <w:rPr>
          <w:rFonts w:ascii="Times New Roman" w:eastAsia="Calibri" w:hAnsi="Times New Roman" w:cs="Times New Roman"/>
          <w:b/>
          <w:sz w:val="36"/>
          <w:szCs w:val="26"/>
          <w:shd w:val="clear" w:color="auto" w:fill="FFFFFF"/>
          <w:lang w:val="ro-RO"/>
        </w:rPr>
      </w:pPr>
    </w:p>
    <w:p w:rsidR="00B94F18" w:rsidRPr="008A030F" w:rsidRDefault="00B94F18" w:rsidP="00B94F18">
      <w:pPr>
        <w:spacing w:after="200" w:line="276" w:lineRule="auto"/>
        <w:jc w:val="center"/>
        <w:rPr>
          <w:rFonts w:ascii="Times New Roman" w:eastAsia="Calibri" w:hAnsi="Times New Roman" w:cs="Times New Roman"/>
          <w:b/>
          <w:sz w:val="25"/>
          <w:szCs w:val="25"/>
          <w:lang w:val="ro-RO"/>
        </w:rPr>
      </w:pPr>
      <w:r w:rsidRPr="008A030F">
        <w:rPr>
          <w:rFonts w:ascii="Times New Roman" w:eastAsia="Calibri" w:hAnsi="Times New Roman" w:cs="Times New Roman"/>
          <w:b/>
          <w:sz w:val="25"/>
          <w:szCs w:val="25"/>
          <w:shd w:val="clear" w:color="auto" w:fill="FFFFFF"/>
          <w:lang w:val="ro-RO"/>
        </w:rPr>
        <w:t xml:space="preserve">Ministru                                         </w:t>
      </w:r>
      <w:r w:rsidRPr="008A030F">
        <w:rPr>
          <w:rFonts w:ascii="Times New Roman" w:eastAsia="Calibri" w:hAnsi="Times New Roman" w:cs="Times New Roman"/>
          <w:b/>
          <w:sz w:val="25"/>
          <w:szCs w:val="25"/>
          <w:lang w:val="ro-RO"/>
        </w:rPr>
        <w:t>Monica BABUC</w:t>
      </w:r>
    </w:p>
    <w:p w:rsidR="000720DA" w:rsidRDefault="000720DA" w:rsidP="00B94F18">
      <w:pPr>
        <w:spacing w:after="0" w:line="240" w:lineRule="auto"/>
        <w:ind w:firstLine="284"/>
        <w:rPr>
          <w:rFonts w:ascii="Times New Roman" w:eastAsia="Calibri" w:hAnsi="Times New Roman" w:cs="Times New Roman"/>
          <w:sz w:val="16"/>
          <w:lang w:val="ro-RO"/>
        </w:rPr>
      </w:pPr>
    </w:p>
    <w:p w:rsidR="00967397" w:rsidRDefault="00967397" w:rsidP="00B94F18">
      <w:pPr>
        <w:spacing w:after="0" w:line="240" w:lineRule="auto"/>
        <w:ind w:firstLine="284"/>
        <w:rPr>
          <w:rFonts w:ascii="Times New Roman" w:eastAsia="Calibri" w:hAnsi="Times New Roman" w:cs="Times New Roman"/>
          <w:sz w:val="16"/>
          <w:lang w:val="ro-RO"/>
        </w:rPr>
      </w:pPr>
    </w:p>
    <w:p w:rsidR="008A030F" w:rsidRDefault="008A030F" w:rsidP="00B94F18">
      <w:pPr>
        <w:spacing w:after="0" w:line="240" w:lineRule="auto"/>
        <w:ind w:firstLine="284"/>
        <w:rPr>
          <w:rFonts w:ascii="Times New Roman" w:eastAsia="Calibri" w:hAnsi="Times New Roman" w:cs="Times New Roman"/>
          <w:sz w:val="16"/>
          <w:lang w:val="ro-RO"/>
        </w:rPr>
      </w:pPr>
    </w:p>
    <w:p w:rsidR="008A030F" w:rsidRDefault="008A030F" w:rsidP="00B94F18">
      <w:pPr>
        <w:spacing w:after="0" w:line="240" w:lineRule="auto"/>
        <w:ind w:firstLine="284"/>
        <w:rPr>
          <w:rFonts w:ascii="Times New Roman" w:eastAsia="Calibri" w:hAnsi="Times New Roman" w:cs="Times New Roman"/>
          <w:sz w:val="16"/>
          <w:lang w:val="ro-RO"/>
        </w:rPr>
      </w:pPr>
    </w:p>
    <w:p w:rsidR="008A030F" w:rsidRDefault="008A030F" w:rsidP="00B94F18">
      <w:pPr>
        <w:spacing w:after="0" w:line="240" w:lineRule="auto"/>
        <w:ind w:firstLine="284"/>
        <w:rPr>
          <w:rFonts w:ascii="Times New Roman" w:eastAsia="Calibri" w:hAnsi="Times New Roman" w:cs="Times New Roman"/>
          <w:sz w:val="16"/>
          <w:lang w:val="ro-RO"/>
        </w:rPr>
      </w:pPr>
    </w:p>
    <w:p w:rsidR="008A030F" w:rsidRDefault="008A030F" w:rsidP="00B94F18">
      <w:pPr>
        <w:spacing w:after="0" w:line="240" w:lineRule="auto"/>
        <w:ind w:firstLine="284"/>
        <w:rPr>
          <w:rFonts w:ascii="Times New Roman" w:eastAsia="Calibri" w:hAnsi="Times New Roman" w:cs="Times New Roman"/>
          <w:sz w:val="16"/>
          <w:lang w:val="ro-RO"/>
        </w:rPr>
      </w:pPr>
    </w:p>
    <w:p w:rsidR="00E13206" w:rsidRDefault="00E13206" w:rsidP="00B94F18">
      <w:pPr>
        <w:spacing w:after="0" w:line="240" w:lineRule="auto"/>
        <w:ind w:firstLine="284"/>
        <w:rPr>
          <w:rFonts w:ascii="Times New Roman" w:eastAsia="Calibri" w:hAnsi="Times New Roman" w:cs="Times New Roman"/>
          <w:sz w:val="16"/>
          <w:lang w:val="ro-RO"/>
        </w:rPr>
      </w:pPr>
    </w:p>
    <w:p w:rsidR="00B94F18" w:rsidRPr="008A030F" w:rsidRDefault="00B94F18" w:rsidP="00B94F18">
      <w:pPr>
        <w:spacing w:after="0" w:line="240" w:lineRule="auto"/>
        <w:ind w:firstLine="284"/>
        <w:rPr>
          <w:rFonts w:ascii="Times New Roman" w:eastAsia="Calibri" w:hAnsi="Times New Roman" w:cs="Times New Roman"/>
          <w:sz w:val="18"/>
          <w:lang w:val="ro-RO"/>
        </w:rPr>
      </w:pPr>
      <w:r w:rsidRPr="008A030F">
        <w:rPr>
          <w:rFonts w:ascii="Times New Roman" w:eastAsia="Calibri" w:hAnsi="Times New Roman" w:cs="Times New Roman"/>
          <w:sz w:val="18"/>
          <w:lang w:val="ro-RO"/>
        </w:rPr>
        <w:t>Baranovschi Tatiana</w:t>
      </w:r>
    </w:p>
    <w:p w:rsidR="00B94F18" w:rsidRPr="008A030F" w:rsidRDefault="00B94F18" w:rsidP="00B94F18">
      <w:pPr>
        <w:spacing w:after="0" w:line="240" w:lineRule="auto"/>
        <w:ind w:firstLine="284"/>
        <w:rPr>
          <w:rFonts w:ascii="Times New Roman" w:eastAsia="Calibri" w:hAnsi="Times New Roman" w:cs="Times New Roman"/>
          <w:sz w:val="18"/>
          <w:lang w:val="ro-RO"/>
        </w:rPr>
      </w:pPr>
      <w:r w:rsidRPr="008A030F">
        <w:rPr>
          <w:rFonts w:ascii="Times New Roman" w:eastAsia="Calibri" w:hAnsi="Times New Roman" w:cs="Times New Roman"/>
          <w:sz w:val="18"/>
          <w:lang w:val="ro-RO"/>
        </w:rPr>
        <w:t>Tel.  022-27-50-55</w:t>
      </w:r>
    </w:p>
    <w:sectPr w:rsidR="00B94F18" w:rsidRPr="008A030F" w:rsidSect="005804B3">
      <w:footerReference w:type="default" r:id="rId6"/>
      <w:pgSz w:w="11906" w:h="16838"/>
      <w:pgMar w:top="709" w:right="851" w:bottom="295" w:left="992" w:header="425"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E3E" w:rsidRDefault="00FC5E3E">
      <w:pPr>
        <w:spacing w:after="0" w:line="240" w:lineRule="auto"/>
      </w:pPr>
      <w:r>
        <w:separator/>
      </w:r>
    </w:p>
  </w:endnote>
  <w:endnote w:type="continuationSeparator" w:id="0">
    <w:p w:rsidR="00FC5E3E" w:rsidRDefault="00FC5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5439"/>
      <w:docPartObj>
        <w:docPartGallery w:val="Page Numbers (Bottom of Page)"/>
        <w:docPartUnique/>
      </w:docPartObj>
    </w:sdtPr>
    <w:sdtEndPr/>
    <w:sdtContent>
      <w:p w:rsidR="00784C00" w:rsidRDefault="00111C82">
        <w:pPr>
          <w:pStyle w:val="Subsol"/>
          <w:jc w:val="right"/>
        </w:pPr>
        <w:r>
          <w:fldChar w:fldCharType="begin"/>
        </w:r>
        <w:r>
          <w:instrText xml:space="preserve"> PAGE   \* MERGEFORMAT </w:instrText>
        </w:r>
        <w:r>
          <w:fldChar w:fldCharType="separate"/>
        </w:r>
        <w:r w:rsidR="001B2AAC">
          <w:rPr>
            <w:noProof/>
          </w:rPr>
          <w:t>3</w:t>
        </w:r>
        <w:r>
          <w:rPr>
            <w:noProof/>
          </w:rPr>
          <w:fldChar w:fldCharType="end"/>
        </w:r>
      </w:p>
    </w:sdtContent>
  </w:sdt>
  <w:p w:rsidR="00784C00" w:rsidRDefault="00FC5E3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E3E" w:rsidRDefault="00FC5E3E">
      <w:pPr>
        <w:spacing w:after="0" w:line="240" w:lineRule="auto"/>
      </w:pPr>
      <w:r>
        <w:separator/>
      </w:r>
    </w:p>
  </w:footnote>
  <w:footnote w:type="continuationSeparator" w:id="0">
    <w:p w:rsidR="00FC5E3E" w:rsidRDefault="00FC5E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F18"/>
    <w:rsid w:val="00016041"/>
    <w:rsid w:val="00020CCB"/>
    <w:rsid w:val="000720DA"/>
    <w:rsid w:val="000C02A3"/>
    <w:rsid w:val="000D7EE4"/>
    <w:rsid w:val="00100FE0"/>
    <w:rsid w:val="00111C82"/>
    <w:rsid w:val="0012728A"/>
    <w:rsid w:val="0014609A"/>
    <w:rsid w:val="00150C5C"/>
    <w:rsid w:val="001753FD"/>
    <w:rsid w:val="00184E3E"/>
    <w:rsid w:val="001A34D0"/>
    <w:rsid w:val="001B2AAC"/>
    <w:rsid w:val="001D05BB"/>
    <w:rsid w:val="001D4599"/>
    <w:rsid w:val="001F3717"/>
    <w:rsid w:val="00251FE4"/>
    <w:rsid w:val="00260C0F"/>
    <w:rsid w:val="00271316"/>
    <w:rsid w:val="002A4F78"/>
    <w:rsid w:val="003548C6"/>
    <w:rsid w:val="00380310"/>
    <w:rsid w:val="003E17E4"/>
    <w:rsid w:val="003F1035"/>
    <w:rsid w:val="0047420C"/>
    <w:rsid w:val="004C513F"/>
    <w:rsid w:val="00535802"/>
    <w:rsid w:val="005503A8"/>
    <w:rsid w:val="005804B3"/>
    <w:rsid w:val="005D7A42"/>
    <w:rsid w:val="006213C4"/>
    <w:rsid w:val="00661C6A"/>
    <w:rsid w:val="006A254B"/>
    <w:rsid w:val="006C5718"/>
    <w:rsid w:val="006C64F8"/>
    <w:rsid w:val="00720F7A"/>
    <w:rsid w:val="00751DF1"/>
    <w:rsid w:val="007748EF"/>
    <w:rsid w:val="007A7BDB"/>
    <w:rsid w:val="007B6DB5"/>
    <w:rsid w:val="007C14EC"/>
    <w:rsid w:val="00800CA6"/>
    <w:rsid w:val="008521F7"/>
    <w:rsid w:val="00853DEF"/>
    <w:rsid w:val="00866C10"/>
    <w:rsid w:val="00891922"/>
    <w:rsid w:val="00894CF2"/>
    <w:rsid w:val="008A030F"/>
    <w:rsid w:val="008A2916"/>
    <w:rsid w:val="008E0426"/>
    <w:rsid w:val="00936226"/>
    <w:rsid w:val="00936E63"/>
    <w:rsid w:val="00967397"/>
    <w:rsid w:val="009A5339"/>
    <w:rsid w:val="009B28AD"/>
    <w:rsid w:val="009C4D58"/>
    <w:rsid w:val="009F21E4"/>
    <w:rsid w:val="009F6A6C"/>
    <w:rsid w:val="00A21B9D"/>
    <w:rsid w:val="00A26E92"/>
    <w:rsid w:val="00A73E2A"/>
    <w:rsid w:val="00A97994"/>
    <w:rsid w:val="00A97AB8"/>
    <w:rsid w:val="00AC70D5"/>
    <w:rsid w:val="00AE18FF"/>
    <w:rsid w:val="00B32E5F"/>
    <w:rsid w:val="00B3797E"/>
    <w:rsid w:val="00B64C4A"/>
    <w:rsid w:val="00B66ABF"/>
    <w:rsid w:val="00B72052"/>
    <w:rsid w:val="00B84602"/>
    <w:rsid w:val="00B94F18"/>
    <w:rsid w:val="00C10AAF"/>
    <w:rsid w:val="00C11F6E"/>
    <w:rsid w:val="00C43448"/>
    <w:rsid w:val="00C57545"/>
    <w:rsid w:val="00C65B4A"/>
    <w:rsid w:val="00C82B3E"/>
    <w:rsid w:val="00C97404"/>
    <w:rsid w:val="00CC7FD6"/>
    <w:rsid w:val="00D2349D"/>
    <w:rsid w:val="00D2516E"/>
    <w:rsid w:val="00D41C62"/>
    <w:rsid w:val="00D9554A"/>
    <w:rsid w:val="00DC06AB"/>
    <w:rsid w:val="00E13206"/>
    <w:rsid w:val="00E27F2F"/>
    <w:rsid w:val="00E84478"/>
    <w:rsid w:val="00EC72F7"/>
    <w:rsid w:val="00F128B9"/>
    <w:rsid w:val="00F15DCA"/>
    <w:rsid w:val="00FC5E3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5F435-9E88-4EF5-91DC-1BE0B854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semiHidden/>
    <w:unhideWhenUsed/>
    <w:rsid w:val="00B94F18"/>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B94F18"/>
    <w:rPr>
      <w:lang w:val="ru-RU"/>
    </w:rPr>
  </w:style>
  <w:style w:type="paragraph" w:styleId="TextnBalon">
    <w:name w:val="Balloon Text"/>
    <w:basedOn w:val="Normal"/>
    <w:link w:val="TextnBalonCaracter"/>
    <w:uiPriority w:val="99"/>
    <w:semiHidden/>
    <w:unhideWhenUsed/>
    <w:rsid w:val="00D9554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9554A"/>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TotalTime>
  <Pages>3</Pages>
  <Words>1535</Words>
  <Characters>8908</Characters>
  <Application>Microsoft Office Word</Application>
  <DocSecurity>0</DocSecurity>
  <Lines>74</Lines>
  <Paragraphs>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cp:lastPrinted>2018-01-03T12:42:00Z</cp:lastPrinted>
  <dcterms:created xsi:type="dcterms:W3CDTF">2017-09-18T05:55:00Z</dcterms:created>
  <dcterms:modified xsi:type="dcterms:W3CDTF">2018-01-03T13:39:00Z</dcterms:modified>
</cp:coreProperties>
</file>