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A0E" w:rsidRPr="00D53B53" w:rsidRDefault="00405A0E" w:rsidP="00405A0E">
      <w:pPr>
        <w:ind w:firstLine="567"/>
        <w:jc w:val="right"/>
        <w:rPr>
          <w:i/>
          <w:lang w:val="ro-RO"/>
        </w:rPr>
      </w:pPr>
      <w:r w:rsidRPr="00D53B53">
        <w:rPr>
          <w:i/>
          <w:lang w:val="ro-RO"/>
        </w:rPr>
        <w:t>Proiect</w:t>
      </w:r>
    </w:p>
    <w:p w:rsidR="00405A0E" w:rsidRPr="00D53B53" w:rsidRDefault="00405A0E" w:rsidP="00405A0E">
      <w:pPr>
        <w:ind w:firstLine="567"/>
        <w:jc w:val="right"/>
        <w:rPr>
          <w:i/>
          <w:sz w:val="16"/>
          <w:szCs w:val="16"/>
          <w:lang w:val="ro-RO"/>
        </w:rPr>
      </w:pPr>
    </w:p>
    <w:p w:rsidR="00405A0E" w:rsidRPr="00D53B53" w:rsidRDefault="00405A0E" w:rsidP="0094779A">
      <w:pPr>
        <w:pStyle w:val="Titlu1"/>
        <w:rPr>
          <w:b/>
          <w:sz w:val="26"/>
          <w:szCs w:val="26"/>
        </w:rPr>
      </w:pPr>
      <w:r w:rsidRPr="00D53B53">
        <w:rPr>
          <w:b/>
          <w:sz w:val="26"/>
          <w:szCs w:val="26"/>
        </w:rPr>
        <w:t>GUVERNUL REPUBLICII MOLDOVA</w:t>
      </w:r>
    </w:p>
    <w:p w:rsidR="00405A0E" w:rsidRPr="00D53B53" w:rsidRDefault="00405A0E" w:rsidP="0094779A">
      <w:pPr>
        <w:jc w:val="center"/>
        <w:rPr>
          <w:sz w:val="26"/>
          <w:szCs w:val="26"/>
          <w:lang w:val="ro-RO"/>
        </w:rPr>
      </w:pPr>
    </w:p>
    <w:p w:rsidR="00405A0E" w:rsidRPr="00D53B53" w:rsidRDefault="00405A0E" w:rsidP="0094779A">
      <w:pPr>
        <w:pStyle w:val="Titlu2"/>
        <w:rPr>
          <w:b/>
          <w:sz w:val="26"/>
          <w:szCs w:val="26"/>
        </w:rPr>
      </w:pPr>
      <w:r w:rsidRPr="00D53B53">
        <w:rPr>
          <w:b/>
          <w:sz w:val="26"/>
          <w:szCs w:val="26"/>
        </w:rPr>
        <w:t>H O T Ă R Â R E nr.____</w:t>
      </w:r>
    </w:p>
    <w:p w:rsidR="00405A0E" w:rsidRPr="00D53B53" w:rsidRDefault="00405A0E" w:rsidP="0094779A">
      <w:pPr>
        <w:spacing w:line="30" w:lineRule="atLeast"/>
        <w:jc w:val="center"/>
        <w:rPr>
          <w:b/>
          <w:sz w:val="26"/>
          <w:szCs w:val="26"/>
          <w:lang w:val="ro-RO"/>
        </w:rPr>
      </w:pPr>
      <w:r w:rsidRPr="00D53B53">
        <w:rPr>
          <w:b/>
          <w:sz w:val="26"/>
          <w:szCs w:val="26"/>
          <w:lang w:val="ro-RO"/>
        </w:rPr>
        <w:t>din ____________ 2017</w:t>
      </w:r>
    </w:p>
    <w:p w:rsidR="00405A0E" w:rsidRPr="00D53B53" w:rsidRDefault="00405A0E" w:rsidP="0094779A">
      <w:pPr>
        <w:pStyle w:val="Titlu4"/>
        <w:spacing w:line="30" w:lineRule="atLeast"/>
        <w:rPr>
          <w:sz w:val="26"/>
          <w:szCs w:val="26"/>
        </w:rPr>
      </w:pPr>
      <w:r w:rsidRPr="00D53B53">
        <w:rPr>
          <w:sz w:val="26"/>
          <w:szCs w:val="26"/>
        </w:rPr>
        <w:t>mun. Chișinău</w:t>
      </w:r>
    </w:p>
    <w:p w:rsidR="00405A0E" w:rsidRPr="00D53B53" w:rsidRDefault="00405A0E" w:rsidP="0094779A">
      <w:pPr>
        <w:spacing w:line="30" w:lineRule="atLeast"/>
        <w:rPr>
          <w:sz w:val="26"/>
          <w:szCs w:val="26"/>
          <w:lang w:val="ro-RO" w:eastAsia="en-US"/>
        </w:rPr>
      </w:pPr>
    </w:p>
    <w:p w:rsidR="00405A0E" w:rsidRPr="00D53B53" w:rsidRDefault="00405A0E" w:rsidP="0094779A">
      <w:pPr>
        <w:spacing w:line="30" w:lineRule="atLeast"/>
        <w:jc w:val="center"/>
        <w:rPr>
          <w:rStyle w:val="apple-style-span"/>
          <w:rFonts w:eastAsia="Arial Unicode MS"/>
          <w:b/>
          <w:color w:val="000000"/>
          <w:sz w:val="26"/>
          <w:szCs w:val="26"/>
          <w:lang w:val="ro-RO"/>
        </w:rPr>
      </w:pPr>
      <w:r w:rsidRPr="00D53B53">
        <w:rPr>
          <w:b/>
          <w:sz w:val="26"/>
          <w:szCs w:val="26"/>
          <w:lang w:val="ro-RO"/>
        </w:rPr>
        <w:t xml:space="preserve">Cu privire la </w:t>
      </w:r>
      <w:r w:rsidR="00873E89">
        <w:rPr>
          <w:rStyle w:val="apple-style-span"/>
          <w:rFonts w:eastAsia="Arial Unicode MS"/>
          <w:b/>
          <w:color w:val="000000"/>
          <w:sz w:val="26"/>
          <w:szCs w:val="26"/>
          <w:lang w:val="ro-RO"/>
        </w:rPr>
        <w:t>unele</w:t>
      </w:r>
      <w:r w:rsidRPr="00D53B53">
        <w:rPr>
          <w:rStyle w:val="apple-style-span"/>
          <w:rFonts w:eastAsia="Arial Unicode MS"/>
          <w:b/>
          <w:color w:val="000000"/>
          <w:sz w:val="26"/>
          <w:szCs w:val="26"/>
          <w:lang w:val="ro-RO"/>
        </w:rPr>
        <w:t xml:space="preserve"> </w:t>
      </w:r>
      <w:r w:rsidRPr="00D53B53">
        <w:rPr>
          <w:b/>
          <w:color w:val="000000"/>
          <w:sz w:val="26"/>
          <w:szCs w:val="26"/>
          <w:lang w:val="ro-RO"/>
        </w:rPr>
        <w:t xml:space="preserve">instituții </w:t>
      </w:r>
      <w:r w:rsidR="00873E89">
        <w:rPr>
          <w:b/>
          <w:color w:val="000000"/>
          <w:sz w:val="26"/>
          <w:szCs w:val="26"/>
          <w:lang w:val="ro-RO"/>
        </w:rPr>
        <w:t>rezidențiale</w:t>
      </w:r>
    </w:p>
    <w:p w:rsidR="00405A0E" w:rsidRPr="00D53B53" w:rsidRDefault="00405A0E" w:rsidP="00405A0E">
      <w:pPr>
        <w:spacing w:line="30" w:lineRule="atLeast"/>
        <w:ind w:firstLine="567"/>
        <w:rPr>
          <w:b/>
          <w:sz w:val="26"/>
          <w:szCs w:val="26"/>
          <w:lang w:val="ro-RO"/>
        </w:rPr>
      </w:pPr>
    </w:p>
    <w:p w:rsidR="00405A0E" w:rsidRPr="00D53B53" w:rsidRDefault="00405A0E" w:rsidP="003C475A">
      <w:pPr>
        <w:spacing w:line="276" w:lineRule="auto"/>
        <w:ind w:firstLine="567"/>
        <w:jc w:val="both"/>
        <w:rPr>
          <w:b/>
          <w:color w:val="000000"/>
          <w:sz w:val="26"/>
          <w:szCs w:val="26"/>
          <w:lang w:val="ro-RO"/>
        </w:rPr>
      </w:pPr>
      <w:r w:rsidRPr="00D53B53">
        <w:rPr>
          <w:color w:val="000000"/>
          <w:sz w:val="26"/>
          <w:szCs w:val="26"/>
          <w:lang w:val="ro-RO"/>
        </w:rPr>
        <w:t>În temeiul art. 21 alin. (3) și art. 139 lit. f) din Codul educației al Republicii Moldova nr. 152 din 17 iulie 2014 (Monitorul Oficial al Republicii Moldova, 2014, nr. 319-324, art. 634), cu modificările ulterioare, art. 8 alin. (2) din Legea nr. 523-XIV din 16 iulie 1999 cu privire la proprietatea publică a unităților administrativ-teritoriale (Monitorul Oficial al Republicii Moldova, 1999, nr. 124-125, art. 611), cu modificările şi completările ulterioare, art. 6 alin. (1) lit. a) şi art. 14 alin. (1) lit. b) din Legea nr. 121-XVI din 4 mai 2007 privind administrarea şi deetatizarea proprietății publice (Monitorul Oficial al Republicii Moldova, 2007, nr. 90-93, art. 401), cu modificările și completările ulterioare, Guvernul HOTĂRĂŞTE:</w:t>
      </w:r>
    </w:p>
    <w:p w:rsidR="00405A0E" w:rsidRPr="00D53B53" w:rsidRDefault="00405A0E" w:rsidP="003C475A">
      <w:pPr>
        <w:tabs>
          <w:tab w:val="num" w:pos="1080"/>
          <w:tab w:val="left" w:pos="1260"/>
        </w:tabs>
        <w:spacing w:line="276" w:lineRule="auto"/>
        <w:ind w:firstLine="567"/>
        <w:jc w:val="both"/>
        <w:rPr>
          <w:sz w:val="20"/>
          <w:szCs w:val="26"/>
          <w:lang w:val="ro-RO"/>
        </w:rPr>
      </w:pPr>
      <w:r w:rsidRPr="00D53B53">
        <w:rPr>
          <w:sz w:val="26"/>
          <w:szCs w:val="26"/>
          <w:lang w:val="ro-RO"/>
        </w:rPr>
        <w:tab/>
      </w:r>
    </w:p>
    <w:p w:rsidR="00405A0E" w:rsidRPr="00D53B53" w:rsidRDefault="00405A0E" w:rsidP="003C475A">
      <w:pPr>
        <w:pStyle w:val="Titlu5"/>
        <w:tabs>
          <w:tab w:val="left" w:pos="0"/>
        </w:tabs>
        <w:spacing w:line="276" w:lineRule="auto"/>
        <w:ind w:firstLine="567"/>
        <w:rPr>
          <w:b w:val="0"/>
          <w:color w:val="000000"/>
          <w:sz w:val="26"/>
          <w:szCs w:val="26"/>
        </w:rPr>
      </w:pPr>
      <w:r w:rsidRPr="00D53B53">
        <w:rPr>
          <w:b w:val="0"/>
          <w:sz w:val="26"/>
          <w:szCs w:val="26"/>
          <w:lang w:eastAsia="ru-RU"/>
        </w:rPr>
        <w:t xml:space="preserve">1. Se </w:t>
      </w:r>
      <w:r w:rsidRPr="00D53B53">
        <w:rPr>
          <w:b w:val="0"/>
          <w:color w:val="000000"/>
          <w:sz w:val="26"/>
          <w:szCs w:val="26"/>
        </w:rPr>
        <w:t>aprobă propunerea Ministerului Educației</w:t>
      </w:r>
      <w:r w:rsidRPr="00D53B53">
        <w:rPr>
          <w:b w:val="0"/>
          <w:sz w:val="26"/>
          <w:szCs w:val="26"/>
        </w:rPr>
        <w:t>, Culturii și Cercetării</w:t>
      </w:r>
      <w:r w:rsidRPr="00D53B53">
        <w:rPr>
          <w:b w:val="0"/>
          <w:color w:val="000000"/>
          <w:sz w:val="26"/>
          <w:szCs w:val="26"/>
        </w:rPr>
        <w:t xml:space="preserve"> privind lichidarea</w:t>
      </w:r>
      <w:r w:rsidRPr="00D53B53">
        <w:rPr>
          <w:b w:val="0"/>
          <w:sz w:val="26"/>
          <w:szCs w:val="26"/>
        </w:rPr>
        <w:t xml:space="preserve"> </w:t>
      </w:r>
      <w:r w:rsidRPr="00D53B53">
        <w:rPr>
          <w:b w:val="0"/>
          <w:color w:val="000000"/>
          <w:sz w:val="26"/>
          <w:szCs w:val="26"/>
        </w:rPr>
        <w:t xml:space="preserve">Casei de Copii, mun. Bălți; Școlii de tip-internat pentru copii orfani şi </w:t>
      </w:r>
      <w:r w:rsidR="0020561E" w:rsidRPr="00D53B53">
        <w:rPr>
          <w:b w:val="0"/>
          <w:color w:val="000000"/>
          <w:sz w:val="26"/>
          <w:szCs w:val="26"/>
        </w:rPr>
        <w:t>rămași</w:t>
      </w:r>
      <w:r w:rsidRPr="00D53B53">
        <w:rPr>
          <w:b w:val="0"/>
          <w:color w:val="000000"/>
          <w:sz w:val="26"/>
          <w:szCs w:val="26"/>
        </w:rPr>
        <w:t xml:space="preserve"> fără îngrijirea </w:t>
      </w:r>
      <w:r w:rsidR="0020561E" w:rsidRPr="00D53B53">
        <w:rPr>
          <w:b w:val="0"/>
          <w:color w:val="000000"/>
          <w:sz w:val="26"/>
          <w:szCs w:val="26"/>
        </w:rPr>
        <w:t>părinților</w:t>
      </w:r>
      <w:r w:rsidRPr="00D53B53">
        <w:rPr>
          <w:b w:val="0"/>
          <w:color w:val="000000"/>
          <w:sz w:val="26"/>
          <w:szCs w:val="26"/>
        </w:rPr>
        <w:t xml:space="preserve">, mun. </w:t>
      </w:r>
      <w:r w:rsidR="0020561E" w:rsidRPr="00D53B53">
        <w:rPr>
          <w:b w:val="0"/>
          <w:color w:val="000000"/>
          <w:sz w:val="26"/>
          <w:szCs w:val="26"/>
        </w:rPr>
        <w:t>Bălți</w:t>
      </w:r>
      <w:r w:rsidRPr="00D53B53">
        <w:rPr>
          <w:b w:val="0"/>
          <w:color w:val="000000"/>
          <w:sz w:val="26"/>
          <w:szCs w:val="26"/>
        </w:rPr>
        <w:t xml:space="preserve">; </w:t>
      </w:r>
      <w:r w:rsidR="0020561E" w:rsidRPr="00D53B53">
        <w:rPr>
          <w:b w:val="0"/>
          <w:color w:val="000000"/>
          <w:sz w:val="26"/>
          <w:szCs w:val="26"/>
        </w:rPr>
        <w:t>Școlii</w:t>
      </w:r>
      <w:r w:rsidRPr="00D53B53">
        <w:rPr>
          <w:b w:val="0"/>
          <w:color w:val="000000"/>
          <w:sz w:val="26"/>
          <w:szCs w:val="26"/>
        </w:rPr>
        <w:t xml:space="preserve">-internat auxiliare, s. Corten, r-nul Taraclia; </w:t>
      </w:r>
      <w:r w:rsidR="0020561E" w:rsidRPr="00D53B53">
        <w:rPr>
          <w:b w:val="0"/>
          <w:color w:val="000000"/>
          <w:sz w:val="26"/>
          <w:szCs w:val="26"/>
        </w:rPr>
        <w:t>Școlii</w:t>
      </w:r>
      <w:r w:rsidRPr="00D53B53">
        <w:rPr>
          <w:b w:val="0"/>
          <w:color w:val="000000"/>
          <w:sz w:val="26"/>
          <w:szCs w:val="26"/>
        </w:rPr>
        <w:t xml:space="preserve">-internat auxiliare, s. Grinăuţi-Moldova, r-nul </w:t>
      </w:r>
      <w:r w:rsidR="0020561E" w:rsidRPr="00D53B53">
        <w:rPr>
          <w:b w:val="0"/>
          <w:color w:val="000000"/>
          <w:sz w:val="26"/>
          <w:szCs w:val="26"/>
        </w:rPr>
        <w:t>Ocnița</w:t>
      </w:r>
      <w:r w:rsidRPr="00D53B53">
        <w:rPr>
          <w:b w:val="0"/>
          <w:color w:val="000000"/>
          <w:sz w:val="26"/>
          <w:szCs w:val="26"/>
        </w:rPr>
        <w:t>.</w:t>
      </w:r>
    </w:p>
    <w:p w:rsidR="00405A0E" w:rsidRPr="00D53B53" w:rsidRDefault="00405A0E" w:rsidP="003C475A">
      <w:pPr>
        <w:spacing w:line="276" w:lineRule="auto"/>
        <w:ind w:firstLine="567"/>
        <w:rPr>
          <w:sz w:val="20"/>
          <w:lang w:val="ro-RO" w:eastAsia="en-US"/>
        </w:rPr>
      </w:pPr>
    </w:p>
    <w:p w:rsidR="00405A0E" w:rsidRPr="00D53B53" w:rsidRDefault="00405A0E" w:rsidP="003C475A">
      <w:pPr>
        <w:pStyle w:val="Titlu5"/>
        <w:tabs>
          <w:tab w:val="left" w:pos="0"/>
        </w:tabs>
        <w:spacing w:line="276" w:lineRule="auto"/>
        <w:ind w:firstLine="567"/>
        <w:rPr>
          <w:b w:val="0"/>
          <w:color w:val="000000"/>
          <w:sz w:val="26"/>
          <w:szCs w:val="26"/>
        </w:rPr>
      </w:pPr>
      <w:r w:rsidRPr="00D53B53">
        <w:rPr>
          <w:b w:val="0"/>
          <w:color w:val="000000"/>
          <w:sz w:val="26"/>
          <w:szCs w:val="26"/>
        </w:rPr>
        <w:t xml:space="preserve">2. </w:t>
      </w:r>
      <w:r w:rsidRPr="00D53B53">
        <w:rPr>
          <w:b w:val="0"/>
          <w:sz w:val="26"/>
          <w:szCs w:val="26"/>
        </w:rPr>
        <w:t>Ministerul Educației, Culturii și Cercetării va</w:t>
      </w:r>
      <w:r w:rsidRPr="00D53B53">
        <w:rPr>
          <w:b w:val="0"/>
          <w:color w:val="000000"/>
          <w:sz w:val="26"/>
          <w:szCs w:val="26"/>
        </w:rPr>
        <w:t xml:space="preserve"> institui Comisiile de lichidare a instituțiilor </w:t>
      </w:r>
      <w:r w:rsidR="00873E89">
        <w:rPr>
          <w:b w:val="0"/>
          <w:color w:val="000000"/>
          <w:sz w:val="26"/>
          <w:szCs w:val="26"/>
        </w:rPr>
        <w:t>rezidențiale</w:t>
      </w:r>
      <w:r w:rsidRPr="00D53B53">
        <w:rPr>
          <w:b w:val="0"/>
          <w:color w:val="000000"/>
          <w:sz w:val="26"/>
          <w:szCs w:val="26"/>
        </w:rPr>
        <w:t xml:space="preserve"> menționate în pct.1.</w:t>
      </w:r>
    </w:p>
    <w:p w:rsidR="00405A0E" w:rsidRPr="00D53B53" w:rsidRDefault="00405A0E" w:rsidP="003C475A">
      <w:pPr>
        <w:spacing w:line="276" w:lineRule="auto"/>
        <w:ind w:firstLine="567"/>
        <w:rPr>
          <w:sz w:val="20"/>
          <w:lang w:val="ro-RO" w:eastAsia="en-US"/>
        </w:rPr>
      </w:pPr>
    </w:p>
    <w:p w:rsidR="00405A0E" w:rsidRPr="00D53B53" w:rsidRDefault="00405A0E" w:rsidP="003C475A">
      <w:pPr>
        <w:pStyle w:val="Titlu5"/>
        <w:tabs>
          <w:tab w:val="left" w:pos="0"/>
        </w:tabs>
        <w:spacing w:line="276" w:lineRule="auto"/>
        <w:ind w:firstLine="567"/>
        <w:rPr>
          <w:b w:val="0"/>
          <w:color w:val="000000"/>
          <w:sz w:val="26"/>
          <w:szCs w:val="26"/>
        </w:rPr>
      </w:pPr>
      <w:r w:rsidRPr="00D53B53">
        <w:rPr>
          <w:b w:val="0"/>
          <w:color w:val="000000"/>
          <w:sz w:val="26"/>
          <w:szCs w:val="26"/>
        </w:rPr>
        <w:t xml:space="preserve">3. Disponibilizarea salariaților instituțiilor se va efectua în conformitate cu </w:t>
      </w:r>
      <w:r w:rsidR="00C846AE">
        <w:rPr>
          <w:b w:val="0"/>
          <w:color w:val="000000"/>
          <w:sz w:val="26"/>
          <w:szCs w:val="26"/>
        </w:rPr>
        <w:t xml:space="preserve">prevederile </w:t>
      </w:r>
      <w:r w:rsidRPr="00D53B53">
        <w:rPr>
          <w:b w:val="0"/>
          <w:color w:val="000000"/>
          <w:sz w:val="26"/>
          <w:szCs w:val="26"/>
        </w:rPr>
        <w:t>legislați</w:t>
      </w:r>
      <w:r w:rsidR="00C846AE">
        <w:rPr>
          <w:b w:val="0"/>
          <w:color w:val="000000"/>
          <w:sz w:val="26"/>
          <w:szCs w:val="26"/>
        </w:rPr>
        <w:t>ei</w:t>
      </w:r>
      <w:r w:rsidRPr="00D53B53">
        <w:rPr>
          <w:b w:val="0"/>
          <w:color w:val="000000"/>
          <w:sz w:val="26"/>
          <w:szCs w:val="26"/>
        </w:rPr>
        <w:t xml:space="preserve"> muncii.</w:t>
      </w:r>
    </w:p>
    <w:p w:rsidR="00405A0E" w:rsidRPr="00D53B53" w:rsidRDefault="00405A0E" w:rsidP="003C475A">
      <w:pPr>
        <w:spacing w:line="276" w:lineRule="auto"/>
        <w:ind w:firstLine="567"/>
        <w:rPr>
          <w:sz w:val="20"/>
          <w:lang w:val="ro-RO" w:eastAsia="en-US"/>
        </w:rPr>
      </w:pPr>
    </w:p>
    <w:p w:rsidR="00405A0E" w:rsidRPr="00D53B53" w:rsidRDefault="00405A0E" w:rsidP="003C475A">
      <w:pPr>
        <w:pStyle w:val="Titlu5"/>
        <w:tabs>
          <w:tab w:val="left" w:pos="0"/>
        </w:tabs>
        <w:spacing w:line="276" w:lineRule="auto"/>
        <w:ind w:firstLine="567"/>
        <w:rPr>
          <w:b w:val="0"/>
          <w:sz w:val="26"/>
          <w:szCs w:val="26"/>
        </w:rPr>
      </w:pPr>
      <w:r w:rsidRPr="00D53B53">
        <w:rPr>
          <w:b w:val="0"/>
          <w:sz w:val="26"/>
          <w:szCs w:val="26"/>
        </w:rPr>
        <w:t xml:space="preserve">4. Se transmit cu titlu gratuit, cu acordul </w:t>
      </w:r>
      <w:r w:rsidR="00C846AE">
        <w:rPr>
          <w:b w:val="0"/>
          <w:sz w:val="26"/>
          <w:szCs w:val="26"/>
        </w:rPr>
        <w:t>unităților administrativ-teritoriale</w:t>
      </w:r>
      <w:r w:rsidRPr="00D53B53">
        <w:rPr>
          <w:b w:val="0"/>
          <w:sz w:val="26"/>
          <w:szCs w:val="26"/>
        </w:rPr>
        <w:t xml:space="preserve">, bunurile imobile aflate în gestiunea instituțiilor </w:t>
      </w:r>
      <w:r w:rsidR="00873E89">
        <w:rPr>
          <w:b w:val="0"/>
          <w:sz w:val="26"/>
          <w:szCs w:val="26"/>
        </w:rPr>
        <w:t>rezidențiale</w:t>
      </w:r>
      <w:r w:rsidRPr="00D53B53">
        <w:rPr>
          <w:b w:val="0"/>
          <w:sz w:val="26"/>
          <w:szCs w:val="26"/>
        </w:rPr>
        <w:t xml:space="preserve"> și terenurile aferente acestora (conform anexei), din proprietatea publică a statului (administrarea Ministerului Educației</w:t>
      </w:r>
      <w:r w:rsidR="00B4093F">
        <w:rPr>
          <w:b w:val="0"/>
          <w:sz w:val="26"/>
          <w:szCs w:val="26"/>
        </w:rPr>
        <w:t>, Culturii și Cercetării</w:t>
      </w:r>
      <w:r w:rsidRPr="00D53B53">
        <w:rPr>
          <w:b w:val="0"/>
          <w:sz w:val="26"/>
          <w:szCs w:val="26"/>
        </w:rPr>
        <w:t xml:space="preserve">) în proprietatea publică a </w:t>
      </w:r>
      <w:r w:rsidR="00C846AE">
        <w:rPr>
          <w:b w:val="0"/>
          <w:sz w:val="26"/>
          <w:szCs w:val="26"/>
        </w:rPr>
        <w:t xml:space="preserve">unităților </w:t>
      </w:r>
      <w:r w:rsidR="00976749">
        <w:rPr>
          <w:b w:val="0"/>
          <w:sz w:val="26"/>
          <w:szCs w:val="26"/>
        </w:rPr>
        <w:t>a</w:t>
      </w:r>
      <w:r w:rsidR="00C846AE">
        <w:rPr>
          <w:b w:val="0"/>
          <w:sz w:val="26"/>
          <w:szCs w:val="26"/>
        </w:rPr>
        <w:t>dministrativ-teritoriale</w:t>
      </w:r>
      <w:r w:rsidRPr="00D53B53">
        <w:rPr>
          <w:b w:val="0"/>
          <w:sz w:val="26"/>
          <w:szCs w:val="26"/>
        </w:rPr>
        <w:t xml:space="preserve"> prevăzute în anexă, pentru valorificare, de preferință în scopuri educaționale.</w:t>
      </w:r>
    </w:p>
    <w:p w:rsidR="00405A0E" w:rsidRPr="00D53B53" w:rsidRDefault="00405A0E" w:rsidP="003C475A">
      <w:pPr>
        <w:spacing w:line="276" w:lineRule="auto"/>
        <w:ind w:firstLine="567"/>
        <w:rPr>
          <w:sz w:val="20"/>
          <w:lang w:val="ro-RO" w:eastAsia="en-US"/>
        </w:rPr>
      </w:pPr>
    </w:p>
    <w:p w:rsidR="00405A0E" w:rsidRPr="00D53B53" w:rsidRDefault="00405A0E" w:rsidP="003C475A">
      <w:pPr>
        <w:pStyle w:val="Titlu5"/>
        <w:tabs>
          <w:tab w:val="left" w:pos="0"/>
        </w:tabs>
        <w:spacing w:line="276" w:lineRule="auto"/>
        <w:ind w:firstLine="567"/>
        <w:rPr>
          <w:b w:val="0"/>
          <w:sz w:val="26"/>
          <w:szCs w:val="26"/>
        </w:rPr>
      </w:pPr>
      <w:r w:rsidRPr="00D53B53">
        <w:rPr>
          <w:b w:val="0"/>
          <w:sz w:val="26"/>
          <w:szCs w:val="26"/>
        </w:rPr>
        <w:t xml:space="preserve">5. Ministerul Educației, Culturii și Cercetării în comun cu Consiliul </w:t>
      </w:r>
      <w:r w:rsidR="00D53B53">
        <w:rPr>
          <w:b w:val="0"/>
          <w:sz w:val="26"/>
          <w:szCs w:val="26"/>
        </w:rPr>
        <w:t>municipal</w:t>
      </w:r>
      <w:r w:rsidRPr="00D53B53">
        <w:rPr>
          <w:b w:val="0"/>
          <w:sz w:val="26"/>
          <w:szCs w:val="26"/>
        </w:rPr>
        <w:t xml:space="preserve"> </w:t>
      </w:r>
      <w:r w:rsidR="00D53B53">
        <w:rPr>
          <w:b w:val="0"/>
          <w:sz w:val="26"/>
          <w:szCs w:val="26"/>
        </w:rPr>
        <w:t>Bălți</w:t>
      </w:r>
      <w:r w:rsidRPr="00D53B53">
        <w:rPr>
          <w:b w:val="0"/>
          <w:sz w:val="26"/>
          <w:szCs w:val="26"/>
        </w:rPr>
        <w:t xml:space="preserve">, Consiliul raional </w:t>
      </w:r>
      <w:r w:rsidR="00D53B53">
        <w:rPr>
          <w:b w:val="0"/>
          <w:sz w:val="26"/>
          <w:szCs w:val="26"/>
        </w:rPr>
        <w:t>Taraclia</w:t>
      </w:r>
      <w:r w:rsidRPr="00D53B53">
        <w:rPr>
          <w:b w:val="0"/>
          <w:sz w:val="26"/>
          <w:szCs w:val="26"/>
        </w:rPr>
        <w:t xml:space="preserve">, Consiliul raional </w:t>
      </w:r>
      <w:r w:rsidR="00D53B53">
        <w:rPr>
          <w:b w:val="0"/>
          <w:sz w:val="26"/>
          <w:szCs w:val="26"/>
        </w:rPr>
        <w:t>Ocnița</w:t>
      </w:r>
      <w:r w:rsidRPr="00D53B53">
        <w:rPr>
          <w:b w:val="0"/>
          <w:sz w:val="26"/>
          <w:szCs w:val="26"/>
        </w:rPr>
        <w:t xml:space="preserve"> v</w:t>
      </w:r>
      <w:r w:rsidR="009D09E7">
        <w:rPr>
          <w:b w:val="0"/>
          <w:sz w:val="26"/>
          <w:szCs w:val="26"/>
        </w:rPr>
        <w:t>or</w:t>
      </w:r>
      <w:r w:rsidRPr="00D53B53">
        <w:rPr>
          <w:b w:val="0"/>
          <w:sz w:val="26"/>
          <w:szCs w:val="26"/>
        </w:rPr>
        <w:t xml:space="preserve"> institui Comisiile de transmitere a bunurilor și v</w:t>
      </w:r>
      <w:r w:rsidR="009D09E7">
        <w:rPr>
          <w:b w:val="0"/>
          <w:sz w:val="26"/>
          <w:szCs w:val="26"/>
        </w:rPr>
        <w:t>or</w:t>
      </w:r>
      <w:r w:rsidRPr="00D53B53">
        <w:rPr>
          <w:b w:val="0"/>
          <w:sz w:val="26"/>
          <w:szCs w:val="26"/>
        </w:rPr>
        <w:t xml:space="preserve"> asigura transmiterea acestora, în termen de 30 de zile, în conformitate cu prevederile Regulamentului cu privire la modul de transmitere a bunurilor proprietate publică, aprobat prin Hotărârea Guvernului nr. 901 din 31 decembrie 2015 (Monitorul Oficial al Republicii Moldova, 2016, nr.1, art.2), cu modificările și completările ulterioare.</w:t>
      </w:r>
    </w:p>
    <w:p w:rsidR="00405A0E" w:rsidRPr="00D53B53" w:rsidRDefault="00405A0E" w:rsidP="003C475A">
      <w:pPr>
        <w:spacing w:line="276" w:lineRule="auto"/>
        <w:ind w:firstLine="567"/>
        <w:rPr>
          <w:sz w:val="20"/>
          <w:lang w:val="ro-RO" w:eastAsia="en-US"/>
        </w:rPr>
      </w:pPr>
    </w:p>
    <w:p w:rsidR="00405A0E" w:rsidRPr="00D53B53" w:rsidRDefault="00405A0E" w:rsidP="003C475A">
      <w:pPr>
        <w:pStyle w:val="Titlu5"/>
        <w:tabs>
          <w:tab w:val="left" w:pos="0"/>
        </w:tabs>
        <w:spacing w:line="276" w:lineRule="auto"/>
        <w:ind w:firstLine="567"/>
        <w:rPr>
          <w:b w:val="0"/>
          <w:sz w:val="26"/>
          <w:szCs w:val="26"/>
        </w:rPr>
      </w:pPr>
      <w:r w:rsidRPr="00D53B53">
        <w:rPr>
          <w:b w:val="0"/>
          <w:sz w:val="26"/>
          <w:szCs w:val="26"/>
        </w:rPr>
        <w:lastRenderedPageBreak/>
        <w:t xml:space="preserve">6. Agenția Servicii Publice, la cererea </w:t>
      </w:r>
      <w:r w:rsidR="008E0846">
        <w:rPr>
          <w:b w:val="0"/>
          <w:sz w:val="26"/>
          <w:szCs w:val="26"/>
        </w:rPr>
        <w:t xml:space="preserve">autorităților </w:t>
      </w:r>
      <w:r w:rsidRPr="00D53B53">
        <w:rPr>
          <w:b w:val="0"/>
          <w:sz w:val="26"/>
          <w:szCs w:val="26"/>
        </w:rPr>
        <w:t>administrațiilor publice, va asigura înregistrarea în Registrul Bunurilor Imobile a modificărilor corespunzătoare în privința bunurilor imobile menționate la pct. 4 și în Anexa la prezenta hotărâre, în conformitate cu prevederile legislației.</w:t>
      </w:r>
    </w:p>
    <w:p w:rsidR="00405A0E" w:rsidRPr="00D53B53" w:rsidRDefault="00405A0E" w:rsidP="003C475A">
      <w:pPr>
        <w:spacing w:line="276" w:lineRule="auto"/>
        <w:ind w:firstLine="567"/>
        <w:rPr>
          <w:sz w:val="20"/>
          <w:lang w:val="ro-RO" w:eastAsia="en-US"/>
        </w:rPr>
      </w:pPr>
    </w:p>
    <w:p w:rsidR="00FF2287" w:rsidRDefault="00405A0E" w:rsidP="003C475A">
      <w:pPr>
        <w:spacing w:line="276" w:lineRule="auto"/>
        <w:ind w:firstLine="567"/>
        <w:jc w:val="both"/>
        <w:rPr>
          <w:color w:val="000000"/>
          <w:sz w:val="26"/>
          <w:szCs w:val="26"/>
          <w:lang w:val="en-US"/>
        </w:rPr>
      </w:pPr>
      <w:r w:rsidRPr="00D53B53">
        <w:rPr>
          <w:color w:val="000000"/>
          <w:sz w:val="26"/>
          <w:szCs w:val="26"/>
          <w:lang w:val="ro-RO"/>
        </w:rPr>
        <w:t xml:space="preserve">7. Din anexa nr. 3 la Hotărârea Guvernului nr. 653 din 6 noiembrie 2009 „Cu privire la aprobarea Regulamentului, structurii și efectivului-limită ale aparatului central al Ministerului Educației” (Monitorul Oficial al Republicii Moldova, 2009, nr. 162, art. 721), cu modificările și completările ulterioare, se exclud </w:t>
      </w:r>
      <w:r w:rsidR="00FF2287">
        <w:rPr>
          <w:color w:val="000000"/>
          <w:sz w:val="26"/>
          <w:szCs w:val="26"/>
          <w:lang w:val="ro-RO"/>
        </w:rPr>
        <w:t xml:space="preserve">următoarele </w:t>
      </w:r>
      <w:r w:rsidRPr="00D53B53">
        <w:rPr>
          <w:color w:val="000000"/>
          <w:sz w:val="26"/>
          <w:szCs w:val="26"/>
          <w:lang w:val="ro-RO"/>
        </w:rPr>
        <w:t>poziți</w:t>
      </w:r>
      <w:r w:rsidR="00FF2287">
        <w:rPr>
          <w:color w:val="000000"/>
          <w:sz w:val="26"/>
          <w:szCs w:val="26"/>
          <w:lang w:val="ro-RO"/>
        </w:rPr>
        <w:t>i</w:t>
      </w:r>
      <w:r w:rsidR="00FF2287">
        <w:rPr>
          <w:color w:val="000000"/>
          <w:sz w:val="26"/>
          <w:szCs w:val="26"/>
          <w:lang w:val="en-US"/>
        </w:rPr>
        <w:t>:</w:t>
      </w:r>
    </w:p>
    <w:p w:rsidR="00FF2287" w:rsidRDefault="00405A0E" w:rsidP="003C475A">
      <w:pPr>
        <w:spacing w:line="276" w:lineRule="auto"/>
        <w:ind w:firstLine="567"/>
        <w:jc w:val="both"/>
        <w:rPr>
          <w:color w:val="000000"/>
          <w:sz w:val="26"/>
          <w:szCs w:val="26"/>
          <w:lang w:val="ro-RO"/>
        </w:rPr>
      </w:pPr>
      <w:r w:rsidRPr="00D53B53">
        <w:rPr>
          <w:color w:val="000000"/>
          <w:sz w:val="26"/>
          <w:szCs w:val="26"/>
          <w:lang w:val="ro-RO"/>
        </w:rPr>
        <w:t>„</w:t>
      </w:r>
      <w:r w:rsidR="00D53B53" w:rsidRPr="00D53B53">
        <w:rPr>
          <w:color w:val="000000"/>
          <w:sz w:val="26"/>
          <w:szCs w:val="26"/>
          <w:lang w:val="ro-RO"/>
        </w:rPr>
        <w:t xml:space="preserve">Casa de Copii, mun. </w:t>
      </w:r>
      <w:r w:rsidR="00327764" w:rsidRPr="00D53B53">
        <w:rPr>
          <w:color w:val="000000"/>
          <w:sz w:val="26"/>
          <w:szCs w:val="26"/>
          <w:lang w:val="ro-RO"/>
        </w:rPr>
        <w:t>Bălți</w:t>
      </w:r>
      <w:r w:rsidR="00FF2287">
        <w:rPr>
          <w:color w:val="000000"/>
          <w:sz w:val="26"/>
          <w:szCs w:val="26"/>
          <w:lang w:val="ro-RO"/>
        </w:rPr>
        <w:t>”;</w:t>
      </w:r>
    </w:p>
    <w:p w:rsidR="00FF2287" w:rsidRDefault="00405A0E" w:rsidP="003C475A">
      <w:pPr>
        <w:spacing w:line="276" w:lineRule="auto"/>
        <w:ind w:firstLine="567"/>
        <w:jc w:val="both"/>
        <w:rPr>
          <w:color w:val="000000"/>
          <w:sz w:val="26"/>
          <w:szCs w:val="26"/>
          <w:lang w:val="ro-RO"/>
        </w:rPr>
      </w:pPr>
      <w:r w:rsidRPr="00D53B53">
        <w:rPr>
          <w:color w:val="000000"/>
          <w:sz w:val="26"/>
          <w:szCs w:val="26"/>
          <w:lang w:val="ro-RO"/>
        </w:rPr>
        <w:t>„</w:t>
      </w:r>
      <w:r w:rsidR="00327764" w:rsidRPr="00D53B53">
        <w:rPr>
          <w:color w:val="000000"/>
          <w:sz w:val="26"/>
          <w:szCs w:val="26"/>
          <w:lang w:val="ro-RO"/>
        </w:rPr>
        <w:t>Școala</w:t>
      </w:r>
      <w:r w:rsidR="00D53B53" w:rsidRPr="00D53B53">
        <w:rPr>
          <w:color w:val="000000"/>
          <w:sz w:val="26"/>
          <w:szCs w:val="26"/>
          <w:lang w:val="ro-RO"/>
        </w:rPr>
        <w:t xml:space="preserve"> de tip-internat pentru copii orfani şi </w:t>
      </w:r>
      <w:r w:rsidR="00327764" w:rsidRPr="00D53B53">
        <w:rPr>
          <w:color w:val="000000"/>
          <w:sz w:val="26"/>
          <w:szCs w:val="26"/>
          <w:lang w:val="ro-RO"/>
        </w:rPr>
        <w:t>rămași</w:t>
      </w:r>
      <w:r w:rsidR="00D53B53" w:rsidRPr="00D53B53">
        <w:rPr>
          <w:color w:val="000000"/>
          <w:sz w:val="26"/>
          <w:szCs w:val="26"/>
          <w:lang w:val="ro-RO"/>
        </w:rPr>
        <w:t xml:space="preserve"> fără îngrijirea </w:t>
      </w:r>
      <w:r w:rsidR="00327764" w:rsidRPr="00D53B53">
        <w:rPr>
          <w:color w:val="000000"/>
          <w:sz w:val="26"/>
          <w:szCs w:val="26"/>
          <w:lang w:val="ro-RO"/>
        </w:rPr>
        <w:t>părinților</w:t>
      </w:r>
      <w:r w:rsidR="00D53B53" w:rsidRPr="00D53B53">
        <w:rPr>
          <w:color w:val="000000"/>
          <w:sz w:val="26"/>
          <w:szCs w:val="26"/>
          <w:lang w:val="ro-RO"/>
        </w:rPr>
        <w:t xml:space="preserve">, mun. </w:t>
      </w:r>
      <w:r w:rsidR="00327764" w:rsidRPr="00D53B53">
        <w:rPr>
          <w:color w:val="000000"/>
          <w:sz w:val="26"/>
          <w:szCs w:val="26"/>
          <w:lang w:val="ro-RO"/>
        </w:rPr>
        <w:t>Bălți</w:t>
      </w:r>
      <w:r w:rsidR="00FF2287">
        <w:rPr>
          <w:color w:val="000000"/>
          <w:sz w:val="26"/>
          <w:szCs w:val="26"/>
          <w:lang w:val="ro-RO"/>
        </w:rPr>
        <w:t>”;</w:t>
      </w:r>
    </w:p>
    <w:p w:rsidR="00FF2287" w:rsidRDefault="00405A0E" w:rsidP="003C475A">
      <w:pPr>
        <w:spacing w:line="276" w:lineRule="auto"/>
        <w:ind w:firstLine="567"/>
        <w:jc w:val="both"/>
        <w:rPr>
          <w:color w:val="000000"/>
          <w:sz w:val="26"/>
          <w:szCs w:val="26"/>
          <w:lang w:val="ro-RO"/>
        </w:rPr>
      </w:pPr>
      <w:r w:rsidRPr="00D53B53">
        <w:rPr>
          <w:color w:val="000000"/>
          <w:sz w:val="26"/>
          <w:szCs w:val="26"/>
          <w:lang w:val="ro-RO"/>
        </w:rPr>
        <w:t>„</w:t>
      </w:r>
      <w:r w:rsidR="00327764" w:rsidRPr="00D53B53">
        <w:rPr>
          <w:color w:val="000000"/>
          <w:sz w:val="26"/>
          <w:szCs w:val="26"/>
          <w:lang w:val="ro-RO"/>
        </w:rPr>
        <w:t>Școala</w:t>
      </w:r>
      <w:r w:rsidR="00D53B53" w:rsidRPr="00D53B53">
        <w:rPr>
          <w:color w:val="000000"/>
          <w:sz w:val="26"/>
          <w:szCs w:val="26"/>
          <w:lang w:val="ro-RO"/>
        </w:rPr>
        <w:t>-internat auxiliară, s. Corten, r-nul Taraclia</w:t>
      </w:r>
      <w:r w:rsidRPr="00D53B53">
        <w:rPr>
          <w:color w:val="000000"/>
          <w:sz w:val="26"/>
          <w:szCs w:val="26"/>
          <w:lang w:val="ro-RO"/>
        </w:rPr>
        <w:t>”</w:t>
      </w:r>
      <w:r w:rsidR="00FF2287">
        <w:rPr>
          <w:color w:val="000000"/>
          <w:sz w:val="26"/>
          <w:szCs w:val="26"/>
          <w:lang w:val="ro-RO"/>
        </w:rPr>
        <w:t>;</w:t>
      </w:r>
    </w:p>
    <w:p w:rsidR="00405A0E" w:rsidRPr="00D53B53" w:rsidRDefault="00405A0E" w:rsidP="003C475A">
      <w:pPr>
        <w:spacing w:line="276" w:lineRule="auto"/>
        <w:ind w:firstLine="567"/>
        <w:jc w:val="both"/>
        <w:rPr>
          <w:color w:val="000000"/>
          <w:sz w:val="26"/>
          <w:szCs w:val="26"/>
          <w:lang w:val="ro-RO"/>
        </w:rPr>
      </w:pPr>
      <w:r w:rsidRPr="00D53B53">
        <w:rPr>
          <w:color w:val="000000"/>
          <w:sz w:val="26"/>
          <w:szCs w:val="26"/>
          <w:lang w:val="ro-RO"/>
        </w:rPr>
        <w:t>„</w:t>
      </w:r>
      <w:r w:rsidR="00327764" w:rsidRPr="00D53B53">
        <w:rPr>
          <w:color w:val="000000"/>
          <w:sz w:val="26"/>
          <w:szCs w:val="26"/>
          <w:lang w:val="ro-RO"/>
        </w:rPr>
        <w:t>Școala</w:t>
      </w:r>
      <w:r w:rsidR="00D53B53" w:rsidRPr="00D53B53">
        <w:rPr>
          <w:color w:val="000000"/>
          <w:sz w:val="26"/>
          <w:szCs w:val="26"/>
          <w:lang w:val="ro-RO"/>
        </w:rPr>
        <w:t xml:space="preserve">-internat auxiliară, s. </w:t>
      </w:r>
      <w:r w:rsidR="00327764" w:rsidRPr="00D53B53">
        <w:rPr>
          <w:color w:val="000000"/>
          <w:sz w:val="26"/>
          <w:szCs w:val="26"/>
          <w:lang w:val="ro-RO"/>
        </w:rPr>
        <w:t>Grinăuți</w:t>
      </w:r>
      <w:r w:rsidR="00D53B53" w:rsidRPr="00D53B53">
        <w:rPr>
          <w:color w:val="000000"/>
          <w:sz w:val="26"/>
          <w:szCs w:val="26"/>
          <w:lang w:val="ro-RO"/>
        </w:rPr>
        <w:t xml:space="preserve">-Moldova, r-nul </w:t>
      </w:r>
      <w:r w:rsidR="00327764" w:rsidRPr="00D53B53">
        <w:rPr>
          <w:color w:val="000000"/>
          <w:sz w:val="26"/>
          <w:szCs w:val="26"/>
          <w:lang w:val="ro-RO"/>
        </w:rPr>
        <w:t>Ocnița</w:t>
      </w:r>
      <w:r w:rsidRPr="00D53B53">
        <w:rPr>
          <w:color w:val="000000"/>
          <w:sz w:val="26"/>
          <w:szCs w:val="26"/>
          <w:lang w:val="ro-RO"/>
        </w:rPr>
        <w:t>”.</w:t>
      </w:r>
    </w:p>
    <w:p w:rsidR="00405A0E" w:rsidRPr="008A47F4" w:rsidRDefault="00405A0E" w:rsidP="003C475A">
      <w:pPr>
        <w:spacing w:line="276" w:lineRule="auto"/>
        <w:ind w:firstLine="567"/>
        <w:jc w:val="both"/>
        <w:rPr>
          <w:color w:val="000000"/>
          <w:sz w:val="20"/>
          <w:szCs w:val="26"/>
          <w:lang w:val="ro-RO"/>
        </w:rPr>
      </w:pPr>
    </w:p>
    <w:p w:rsidR="00405A0E" w:rsidRPr="00D53B53" w:rsidRDefault="00405A0E" w:rsidP="003C475A">
      <w:pPr>
        <w:spacing w:line="276" w:lineRule="auto"/>
        <w:ind w:firstLine="567"/>
        <w:jc w:val="both"/>
        <w:rPr>
          <w:color w:val="000000"/>
          <w:sz w:val="26"/>
          <w:szCs w:val="26"/>
          <w:lang w:val="ro-RO"/>
        </w:rPr>
      </w:pPr>
      <w:r w:rsidRPr="00D53B53">
        <w:rPr>
          <w:color w:val="000000"/>
          <w:sz w:val="26"/>
          <w:szCs w:val="26"/>
          <w:lang w:val="ro-RO"/>
        </w:rPr>
        <w:t>8. Din anexa nr. 22</w:t>
      </w:r>
      <w:r w:rsidRPr="00D53B53">
        <w:rPr>
          <w:color w:val="000000"/>
          <w:sz w:val="26"/>
          <w:szCs w:val="26"/>
          <w:vertAlign w:val="superscript"/>
          <w:lang w:val="ro-RO"/>
        </w:rPr>
        <w:t>12</w:t>
      </w:r>
      <w:r w:rsidRPr="00D53B53">
        <w:rPr>
          <w:color w:val="000000"/>
          <w:sz w:val="26"/>
          <w:szCs w:val="26"/>
          <w:lang w:val="ro-RO"/>
        </w:rPr>
        <w:t xml:space="preserve"> la Hotărârea Guvernului nr. 351 din 23 martie 2005 cu privire la aprobarea listelor bunurilor imobile proprietate publică a statului </w:t>
      </w:r>
      <w:r w:rsidR="00327764" w:rsidRPr="00D53B53">
        <w:rPr>
          <w:color w:val="000000"/>
          <w:sz w:val="26"/>
          <w:szCs w:val="26"/>
          <w:lang w:val="ro-RO"/>
        </w:rPr>
        <w:t>și</w:t>
      </w:r>
      <w:r w:rsidRPr="00D53B53">
        <w:rPr>
          <w:color w:val="000000"/>
          <w:sz w:val="26"/>
          <w:szCs w:val="26"/>
          <w:lang w:val="ro-RO"/>
        </w:rPr>
        <w:t xml:space="preserve"> la transmiterea unor bunuri imobile,</w:t>
      </w:r>
      <w:r w:rsidRPr="00D53B53">
        <w:rPr>
          <w:lang w:val="ro-RO"/>
        </w:rPr>
        <w:t xml:space="preserve"> </w:t>
      </w:r>
      <w:r w:rsidRPr="00D53B53">
        <w:rPr>
          <w:color w:val="000000"/>
          <w:sz w:val="26"/>
          <w:szCs w:val="26"/>
          <w:lang w:val="ro-RO"/>
        </w:rPr>
        <w:t>(Monitorul Oficial al Republicii Moldova, 2005, nr. 129-131, art. 1072), cu modificările și completările ulterioare,</w:t>
      </w:r>
      <w:r w:rsidRPr="00D53B53">
        <w:rPr>
          <w:i/>
          <w:color w:val="000000"/>
          <w:sz w:val="26"/>
          <w:szCs w:val="26"/>
          <w:lang w:val="ro-RO"/>
        </w:rPr>
        <w:t xml:space="preserve"> </w:t>
      </w:r>
      <w:r w:rsidRPr="00D53B53">
        <w:rPr>
          <w:color w:val="000000"/>
          <w:sz w:val="26"/>
          <w:szCs w:val="26"/>
          <w:lang w:val="ro-RO"/>
        </w:rPr>
        <w:t>se exclud pozițiile „</w:t>
      </w:r>
      <w:r w:rsidR="00D53B53">
        <w:rPr>
          <w:color w:val="000000"/>
          <w:sz w:val="26"/>
          <w:szCs w:val="26"/>
          <w:lang w:val="ro-RO"/>
        </w:rPr>
        <w:t>7</w:t>
      </w:r>
      <w:r w:rsidRPr="00D53B53">
        <w:rPr>
          <w:color w:val="000000"/>
          <w:sz w:val="26"/>
          <w:szCs w:val="26"/>
          <w:lang w:val="ro-RO"/>
        </w:rPr>
        <w:t xml:space="preserve">”, </w:t>
      </w:r>
      <w:r w:rsidR="00EF41BA">
        <w:rPr>
          <w:color w:val="000000"/>
          <w:sz w:val="26"/>
          <w:szCs w:val="26"/>
          <w:lang w:val="ro-RO"/>
        </w:rPr>
        <w:t xml:space="preserve">„12”, </w:t>
      </w:r>
      <w:r w:rsidR="00EF41BA" w:rsidRPr="00D53B53">
        <w:rPr>
          <w:color w:val="000000"/>
          <w:sz w:val="26"/>
          <w:szCs w:val="26"/>
          <w:lang w:val="ro-RO"/>
        </w:rPr>
        <w:t>„</w:t>
      </w:r>
      <w:r w:rsidR="00EF41BA">
        <w:rPr>
          <w:color w:val="000000"/>
          <w:sz w:val="26"/>
          <w:szCs w:val="26"/>
          <w:lang w:val="ro-RO"/>
        </w:rPr>
        <w:t>17</w:t>
      </w:r>
      <w:r w:rsidR="00EF41BA" w:rsidRPr="00D53B53">
        <w:rPr>
          <w:color w:val="000000"/>
          <w:sz w:val="26"/>
          <w:szCs w:val="26"/>
          <w:lang w:val="ro-RO"/>
        </w:rPr>
        <w:t>”</w:t>
      </w:r>
      <w:r w:rsidR="00EF41BA">
        <w:rPr>
          <w:color w:val="000000"/>
          <w:sz w:val="26"/>
          <w:szCs w:val="26"/>
          <w:lang w:val="ro-RO"/>
        </w:rPr>
        <w:t>,</w:t>
      </w:r>
      <w:r w:rsidR="00EF41BA" w:rsidRPr="00D53B53">
        <w:rPr>
          <w:color w:val="000000"/>
          <w:sz w:val="26"/>
          <w:szCs w:val="26"/>
          <w:lang w:val="ro-RO"/>
        </w:rPr>
        <w:t xml:space="preserve"> </w:t>
      </w:r>
      <w:r w:rsidRPr="00D53B53">
        <w:rPr>
          <w:color w:val="000000"/>
          <w:sz w:val="26"/>
          <w:szCs w:val="26"/>
          <w:lang w:val="ro-RO"/>
        </w:rPr>
        <w:t>„</w:t>
      </w:r>
      <w:r w:rsidR="00D53B53">
        <w:rPr>
          <w:color w:val="000000"/>
          <w:sz w:val="26"/>
          <w:szCs w:val="26"/>
          <w:lang w:val="ro-RO"/>
        </w:rPr>
        <w:t>19</w:t>
      </w:r>
      <w:r w:rsidRPr="00D53B53">
        <w:rPr>
          <w:color w:val="000000"/>
          <w:sz w:val="26"/>
          <w:szCs w:val="26"/>
          <w:lang w:val="ro-RO"/>
        </w:rPr>
        <w:t>”</w:t>
      </w:r>
      <w:r w:rsidR="00EF41BA">
        <w:rPr>
          <w:color w:val="000000"/>
          <w:sz w:val="26"/>
          <w:szCs w:val="26"/>
          <w:lang w:val="ro-RO"/>
        </w:rPr>
        <w:t>.</w:t>
      </w:r>
    </w:p>
    <w:p w:rsidR="00405A0E" w:rsidRPr="00D53B53" w:rsidRDefault="00405A0E" w:rsidP="003C475A">
      <w:pPr>
        <w:spacing w:line="276" w:lineRule="auto"/>
        <w:ind w:firstLine="567"/>
        <w:jc w:val="both"/>
        <w:rPr>
          <w:color w:val="000000"/>
          <w:sz w:val="20"/>
          <w:szCs w:val="26"/>
          <w:lang w:val="ro-RO"/>
        </w:rPr>
      </w:pPr>
    </w:p>
    <w:p w:rsidR="00405A0E" w:rsidRPr="00D53B53" w:rsidRDefault="00405A0E" w:rsidP="003C475A">
      <w:pPr>
        <w:spacing w:line="276" w:lineRule="auto"/>
        <w:ind w:firstLine="567"/>
        <w:jc w:val="both"/>
        <w:rPr>
          <w:color w:val="000000"/>
          <w:sz w:val="26"/>
          <w:szCs w:val="26"/>
          <w:lang w:val="ro-RO"/>
        </w:rPr>
      </w:pPr>
      <w:r w:rsidRPr="00D53B53">
        <w:rPr>
          <w:color w:val="000000"/>
          <w:sz w:val="26"/>
          <w:szCs w:val="26"/>
          <w:lang w:val="ro-RO"/>
        </w:rPr>
        <w:t>9. Controlul asupra executării prezentei hotărâri se pune în sarcina Ministerului Educației, Culturii și Cercetării.</w:t>
      </w:r>
    </w:p>
    <w:p w:rsidR="00405A0E" w:rsidRPr="00D53B53" w:rsidRDefault="00405A0E" w:rsidP="003C475A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3C475A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3C475A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3C475A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3C475A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3C475A">
      <w:pPr>
        <w:pStyle w:val="Titlu5"/>
        <w:spacing w:line="30" w:lineRule="atLeast"/>
        <w:ind w:right="-360" w:firstLine="567"/>
        <w:rPr>
          <w:sz w:val="26"/>
          <w:szCs w:val="26"/>
        </w:rPr>
      </w:pPr>
      <w:r w:rsidRPr="00D53B53">
        <w:rPr>
          <w:sz w:val="26"/>
          <w:szCs w:val="26"/>
        </w:rPr>
        <w:t>Prim-ministru</w:t>
      </w:r>
      <w:r w:rsidRPr="00D53B53">
        <w:rPr>
          <w:sz w:val="26"/>
          <w:szCs w:val="26"/>
        </w:rPr>
        <w:tab/>
      </w:r>
      <w:r w:rsidRPr="00D53B53">
        <w:rPr>
          <w:sz w:val="26"/>
          <w:szCs w:val="26"/>
        </w:rPr>
        <w:tab/>
      </w:r>
      <w:r w:rsidRPr="00D53B53">
        <w:rPr>
          <w:sz w:val="26"/>
          <w:szCs w:val="26"/>
        </w:rPr>
        <w:tab/>
      </w:r>
      <w:r w:rsidRPr="00D53B53">
        <w:rPr>
          <w:sz w:val="26"/>
          <w:szCs w:val="26"/>
        </w:rPr>
        <w:tab/>
      </w:r>
      <w:r w:rsidRPr="00D53B53">
        <w:rPr>
          <w:sz w:val="26"/>
          <w:szCs w:val="26"/>
        </w:rPr>
        <w:tab/>
        <w:t xml:space="preserve">               Pavel FILIP</w:t>
      </w:r>
    </w:p>
    <w:p w:rsidR="00405A0E" w:rsidRPr="00D53B53" w:rsidRDefault="00405A0E" w:rsidP="003C475A">
      <w:pPr>
        <w:tabs>
          <w:tab w:val="left" w:pos="360"/>
        </w:tabs>
        <w:spacing w:line="30" w:lineRule="atLeast"/>
        <w:ind w:right="-360" w:firstLine="567"/>
        <w:jc w:val="both"/>
        <w:rPr>
          <w:b/>
          <w:sz w:val="26"/>
          <w:szCs w:val="26"/>
          <w:lang w:val="ro-RO"/>
        </w:rPr>
      </w:pPr>
    </w:p>
    <w:p w:rsidR="00405A0E" w:rsidRDefault="00405A0E" w:rsidP="003C475A">
      <w:pPr>
        <w:pStyle w:val="Corptext"/>
        <w:tabs>
          <w:tab w:val="left" w:pos="360"/>
        </w:tabs>
        <w:spacing w:line="30" w:lineRule="atLeast"/>
        <w:ind w:right="-360" w:firstLine="567"/>
        <w:rPr>
          <w:b/>
          <w:sz w:val="26"/>
          <w:szCs w:val="26"/>
        </w:rPr>
      </w:pPr>
      <w:r w:rsidRPr="00D53B53">
        <w:rPr>
          <w:b/>
          <w:sz w:val="26"/>
          <w:szCs w:val="26"/>
        </w:rPr>
        <w:t>Contrasemnează:</w:t>
      </w:r>
    </w:p>
    <w:p w:rsidR="008B1805" w:rsidRPr="00D53B53" w:rsidRDefault="008B1805" w:rsidP="003C475A">
      <w:pPr>
        <w:pStyle w:val="Corptext"/>
        <w:tabs>
          <w:tab w:val="left" w:pos="360"/>
        </w:tabs>
        <w:spacing w:line="30" w:lineRule="atLeast"/>
        <w:ind w:right="-360" w:firstLine="567"/>
        <w:rPr>
          <w:b/>
          <w:sz w:val="26"/>
          <w:szCs w:val="26"/>
        </w:rPr>
      </w:pPr>
    </w:p>
    <w:p w:rsidR="00405A0E" w:rsidRPr="00D53B53" w:rsidRDefault="00405A0E" w:rsidP="003C475A">
      <w:pPr>
        <w:spacing w:line="285" w:lineRule="auto"/>
        <w:ind w:right="27" w:firstLine="567"/>
        <w:jc w:val="both"/>
        <w:rPr>
          <w:color w:val="000000"/>
          <w:sz w:val="26"/>
          <w:szCs w:val="22"/>
          <w:lang w:val="ro-RO" w:eastAsia="ro-RO"/>
        </w:rPr>
      </w:pPr>
      <w:bookmarkStart w:id="0" w:name="_GoBack"/>
      <w:bookmarkEnd w:id="0"/>
      <w:r w:rsidRPr="00D53B53">
        <w:rPr>
          <w:color w:val="000000"/>
          <w:sz w:val="26"/>
          <w:szCs w:val="22"/>
          <w:lang w:val="ro-RO" w:eastAsia="ro-RO"/>
        </w:rPr>
        <w:t xml:space="preserve">Ministru al </w:t>
      </w:r>
      <w:r w:rsidR="00A56805">
        <w:rPr>
          <w:color w:val="000000"/>
          <w:sz w:val="26"/>
          <w:szCs w:val="22"/>
          <w:lang w:val="ro-RO" w:eastAsia="ro-RO"/>
        </w:rPr>
        <w:t>e</w:t>
      </w:r>
      <w:r w:rsidRPr="00D53B53">
        <w:rPr>
          <w:color w:val="000000"/>
          <w:sz w:val="26"/>
          <w:szCs w:val="22"/>
          <w:lang w:val="ro-RO" w:eastAsia="ro-RO"/>
        </w:rPr>
        <w:t xml:space="preserve">conomiei și </w:t>
      </w:r>
      <w:r w:rsidR="00A56805" w:rsidRPr="00D53B53">
        <w:rPr>
          <w:color w:val="000000"/>
          <w:sz w:val="26"/>
          <w:szCs w:val="22"/>
          <w:lang w:val="ro-RO" w:eastAsia="ro-RO"/>
        </w:rPr>
        <w:t>i</w:t>
      </w:r>
      <w:r w:rsidRPr="00D53B53">
        <w:rPr>
          <w:color w:val="000000"/>
          <w:sz w:val="26"/>
          <w:szCs w:val="22"/>
          <w:lang w:val="ro-RO" w:eastAsia="ro-RO"/>
        </w:rPr>
        <w:t xml:space="preserve">nfrastructurii                               </w:t>
      </w:r>
    </w:p>
    <w:p w:rsidR="00405A0E" w:rsidRPr="00D53B53" w:rsidRDefault="00405A0E" w:rsidP="003C475A">
      <w:pPr>
        <w:spacing w:before="240" w:line="285" w:lineRule="auto"/>
        <w:ind w:right="27" w:firstLine="567"/>
        <w:jc w:val="both"/>
        <w:rPr>
          <w:color w:val="000000"/>
          <w:sz w:val="26"/>
          <w:szCs w:val="22"/>
          <w:lang w:val="ro-RO" w:eastAsia="ro-RO"/>
        </w:rPr>
      </w:pPr>
      <w:r w:rsidRPr="00D53B53">
        <w:rPr>
          <w:color w:val="000000"/>
          <w:sz w:val="26"/>
          <w:szCs w:val="22"/>
          <w:lang w:val="ro-RO" w:eastAsia="ro-RO"/>
        </w:rPr>
        <w:t xml:space="preserve">Ministru al </w:t>
      </w:r>
      <w:r w:rsidR="00A56805" w:rsidRPr="00D53B53">
        <w:rPr>
          <w:color w:val="000000"/>
          <w:sz w:val="26"/>
          <w:szCs w:val="22"/>
          <w:lang w:val="ro-RO" w:eastAsia="ro-RO"/>
        </w:rPr>
        <w:t>e</w:t>
      </w:r>
      <w:r w:rsidRPr="00D53B53">
        <w:rPr>
          <w:color w:val="000000"/>
          <w:sz w:val="26"/>
          <w:szCs w:val="22"/>
          <w:lang w:val="ro-RO" w:eastAsia="ro-RO"/>
        </w:rPr>
        <w:t xml:space="preserve">ducației, </w:t>
      </w:r>
      <w:r w:rsidR="00A56805" w:rsidRPr="00D53B53">
        <w:rPr>
          <w:color w:val="000000"/>
          <w:sz w:val="26"/>
          <w:szCs w:val="22"/>
          <w:lang w:val="ro-RO" w:eastAsia="ro-RO"/>
        </w:rPr>
        <w:t>c</w:t>
      </w:r>
      <w:r w:rsidRPr="00D53B53">
        <w:rPr>
          <w:color w:val="000000"/>
          <w:sz w:val="26"/>
          <w:szCs w:val="22"/>
          <w:lang w:val="ro-RO" w:eastAsia="ro-RO"/>
        </w:rPr>
        <w:t xml:space="preserve">ulturii și </w:t>
      </w:r>
      <w:r w:rsidR="00A56805" w:rsidRPr="00D53B53">
        <w:rPr>
          <w:color w:val="000000"/>
          <w:sz w:val="26"/>
          <w:szCs w:val="22"/>
          <w:lang w:val="ro-RO" w:eastAsia="ro-RO"/>
        </w:rPr>
        <w:t>c</w:t>
      </w:r>
      <w:r w:rsidRPr="00D53B53">
        <w:rPr>
          <w:color w:val="000000"/>
          <w:sz w:val="26"/>
          <w:szCs w:val="22"/>
          <w:lang w:val="ro-RO" w:eastAsia="ro-RO"/>
        </w:rPr>
        <w:t xml:space="preserve">ercetării                          </w:t>
      </w:r>
    </w:p>
    <w:p w:rsidR="00405A0E" w:rsidRPr="00D53B53" w:rsidRDefault="00405A0E" w:rsidP="003C475A">
      <w:pPr>
        <w:spacing w:before="240" w:line="30" w:lineRule="atLeast"/>
        <w:ind w:right="42" w:firstLine="567"/>
        <w:jc w:val="both"/>
        <w:rPr>
          <w:lang w:val="ro-RO"/>
        </w:rPr>
      </w:pPr>
      <w:r w:rsidRPr="00D53B53">
        <w:rPr>
          <w:color w:val="000000"/>
          <w:sz w:val="26"/>
          <w:szCs w:val="22"/>
          <w:lang w:val="ro-RO" w:eastAsia="ro-RO"/>
        </w:rPr>
        <w:t xml:space="preserve">Ministru al </w:t>
      </w:r>
      <w:r w:rsidR="00A56805" w:rsidRPr="00D53B53">
        <w:rPr>
          <w:color w:val="000000"/>
          <w:sz w:val="26"/>
          <w:szCs w:val="22"/>
          <w:lang w:val="ro-RO" w:eastAsia="ro-RO"/>
        </w:rPr>
        <w:t>f</w:t>
      </w:r>
      <w:r w:rsidRPr="00D53B53">
        <w:rPr>
          <w:color w:val="000000"/>
          <w:sz w:val="26"/>
          <w:szCs w:val="22"/>
          <w:lang w:val="ro-RO" w:eastAsia="ro-RO"/>
        </w:rPr>
        <w:t xml:space="preserve">inanțelor                                                           </w:t>
      </w:r>
    </w:p>
    <w:p w:rsidR="00405A0E" w:rsidRPr="00D53B53" w:rsidRDefault="00405A0E" w:rsidP="00405A0E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405A0E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405A0E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405A0E">
      <w:pPr>
        <w:spacing w:line="30" w:lineRule="atLeast"/>
        <w:ind w:right="42" w:firstLine="567"/>
        <w:jc w:val="both"/>
        <w:rPr>
          <w:lang w:val="ro-RO"/>
        </w:rPr>
      </w:pPr>
    </w:p>
    <w:p w:rsidR="00405A0E" w:rsidRPr="00D53B53" w:rsidRDefault="00405A0E" w:rsidP="00405A0E">
      <w:pPr>
        <w:spacing w:line="276" w:lineRule="auto"/>
        <w:ind w:right="42" w:firstLine="5387"/>
        <w:jc w:val="both"/>
        <w:rPr>
          <w:lang w:val="ro-RO"/>
        </w:rPr>
      </w:pPr>
    </w:p>
    <w:p w:rsidR="00405A0E" w:rsidRPr="00D53B53" w:rsidRDefault="00405A0E" w:rsidP="00405A0E">
      <w:pPr>
        <w:spacing w:line="276" w:lineRule="auto"/>
        <w:ind w:right="42" w:firstLine="5387"/>
        <w:jc w:val="both"/>
        <w:rPr>
          <w:lang w:val="ro-RO"/>
        </w:rPr>
      </w:pPr>
    </w:p>
    <w:p w:rsidR="00405A0E" w:rsidRPr="00D53B53" w:rsidRDefault="00405A0E" w:rsidP="00405A0E">
      <w:pPr>
        <w:spacing w:line="276" w:lineRule="auto"/>
        <w:ind w:right="42" w:firstLine="5387"/>
        <w:jc w:val="both"/>
        <w:rPr>
          <w:lang w:val="ro-RO"/>
        </w:rPr>
      </w:pPr>
    </w:p>
    <w:p w:rsidR="00EF41BA" w:rsidRDefault="00EF41BA" w:rsidP="00405A0E">
      <w:pPr>
        <w:spacing w:line="276" w:lineRule="auto"/>
        <w:ind w:right="42" w:firstLine="5387"/>
        <w:jc w:val="both"/>
        <w:rPr>
          <w:lang w:val="ro-RO"/>
        </w:rPr>
      </w:pPr>
    </w:p>
    <w:p w:rsidR="00EF41BA" w:rsidRDefault="00EF41BA" w:rsidP="00405A0E">
      <w:pPr>
        <w:spacing w:line="276" w:lineRule="auto"/>
        <w:ind w:right="42" w:firstLine="5387"/>
        <w:jc w:val="both"/>
        <w:rPr>
          <w:lang w:val="ro-RO"/>
        </w:rPr>
      </w:pPr>
    </w:p>
    <w:p w:rsidR="00405A0E" w:rsidRPr="00D53B53" w:rsidRDefault="00405A0E" w:rsidP="00D05BAC">
      <w:pPr>
        <w:spacing w:line="276" w:lineRule="auto"/>
        <w:ind w:right="42" w:firstLine="3544"/>
        <w:jc w:val="both"/>
        <w:rPr>
          <w:lang w:val="ro-RO"/>
        </w:rPr>
      </w:pPr>
      <w:r w:rsidRPr="00D53B53">
        <w:rPr>
          <w:lang w:val="ro-RO"/>
        </w:rPr>
        <w:lastRenderedPageBreak/>
        <w:t>Anexă</w:t>
      </w:r>
    </w:p>
    <w:p w:rsidR="00405A0E" w:rsidRPr="00D53B53" w:rsidRDefault="00405A0E" w:rsidP="00D05BAC">
      <w:pPr>
        <w:spacing w:line="276" w:lineRule="auto"/>
        <w:ind w:right="42" w:firstLine="3544"/>
        <w:jc w:val="both"/>
        <w:rPr>
          <w:sz w:val="26"/>
          <w:szCs w:val="26"/>
          <w:lang w:val="ro-RO"/>
        </w:rPr>
      </w:pPr>
      <w:r w:rsidRPr="00D53B53">
        <w:rPr>
          <w:lang w:val="ro-RO"/>
        </w:rPr>
        <w:t>la Hotărârea Guvernului nr. ___</w:t>
      </w:r>
      <w:r w:rsidR="008A47F4">
        <w:rPr>
          <w:lang w:val="ro-RO"/>
        </w:rPr>
        <w:t>__</w:t>
      </w:r>
      <w:r w:rsidR="00EF055C">
        <w:rPr>
          <w:lang w:val="ro-RO"/>
        </w:rPr>
        <w:t>___</w:t>
      </w:r>
      <w:r w:rsidR="00D05BAC">
        <w:rPr>
          <w:lang w:val="ro-RO"/>
        </w:rPr>
        <w:t>__</w:t>
      </w:r>
      <w:r w:rsidRPr="00D53B53">
        <w:rPr>
          <w:lang w:val="ro-RO"/>
        </w:rPr>
        <w:t xml:space="preserve"> din ______</w:t>
      </w:r>
      <w:r w:rsidR="008A47F4">
        <w:rPr>
          <w:lang w:val="ro-RO"/>
        </w:rPr>
        <w:t>_____</w:t>
      </w:r>
      <w:r w:rsidR="00EF055C">
        <w:rPr>
          <w:lang w:val="ro-RO"/>
        </w:rPr>
        <w:t>__</w:t>
      </w:r>
      <w:r w:rsidR="00D05BAC">
        <w:rPr>
          <w:lang w:val="ro-RO"/>
        </w:rPr>
        <w:t>____</w:t>
      </w:r>
    </w:p>
    <w:p w:rsidR="00405A0E" w:rsidRPr="00D53B53" w:rsidRDefault="00405A0E" w:rsidP="00405A0E">
      <w:pPr>
        <w:spacing w:line="276" w:lineRule="auto"/>
        <w:ind w:firstLine="567"/>
        <w:rPr>
          <w:lang w:val="ro-RO" w:eastAsia="en-US"/>
        </w:rPr>
      </w:pPr>
    </w:p>
    <w:p w:rsidR="00925466" w:rsidRDefault="005B74FB" w:rsidP="005B74FB">
      <w:pPr>
        <w:jc w:val="center"/>
        <w:rPr>
          <w:b/>
          <w:lang w:val="ro-RO" w:eastAsia="en-US"/>
        </w:rPr>
      </w:pPr>
      <w:r w:rsidRPr="005B74FB">
        <w:rPr>
          <w:b/>
          <w:lang w:val="ro-RO" w:eastAsia="en-US"/>
        </w:rPr>
        <w:t>Lista bunurilor imobile și a terenurilor aferente</w:t>
      </w:r>
      <w:r w:rsidR="00925466">
        <w:rPr>
          <w:b/>
          <w:lang w:val="ro-RO" w:eastAsia="en-US"/>
        </w:rPr>
        <w:t xml:space="preserve"> </w:t>
      </w:r>
      <w:r w:rsidRPr="005B74FB">
        <w:rPr>
          <w:b/>
          <w:lang w:val="ro-RO" w:eastAsia="en-US"/>
        </w:rPr>
        <w:t>acestora</w:t>
      </w:r>
      <w:r w:rsidR="00925466">
        <w:rPr>
          <w:b/>
          <w:lang w:val="ro-RO" w:eastAsia="en-US"/>
        </w:rPr>
        <w:t xml:space="preserve"> </w:t>
      </w:r>
    </w:p>
    <w:p w:rsidR="00405A0E" w:rsidRPr="005B74FB" w:rsidRDefault="005B74FB" w:rsidP="005B74FB">
      <w:pPr>
        <w:jc w:val="center"/>
        <w:rPr>
          <w:b/>
          <w:lang w:val="ro-RO" w:eastAsia="en-US"/>
        </w:rPr>
      </w:pPr>
      <w:r w:rsidRPr="005B74FB">
        <w:rPr>
          <w:b/>
          <w:lang w:val="ro-RO" w:eastAsia="en-US"/>
        </w:rPr>
        <w:t xml:space="preserve">care se transmit din gestiunea instituțiilor </w:t>
      </w:r>
      <w:r w:rsidR="00873E89">
        <w:rPr>
          <w:b/>
          <w:lang w:val="ro-RO" w:eastAsia="en-US"/>
        </w:rPr>
        <w:t>rezidențiale</w:t>
      </w:r>
      <w:r w:rsidRPr="005B74FB">
        <w:rPr>
          <w:b/>
          <w:lang w:val="ro-RO" w:eastAsia="en-US"/>
        </w:rPr>
        <w:t>, administrarea Ministerului Educației</w:t>
      </w:r>
      <w:r w:rsidR="00C846AE">
        <w:rPr>
          <w:b/>
          <w:lang w:val="ro-RO" w:eastAsia="en-US"/>
        </w:rPr>
        <w:t>,</w:t>
      </w:r>
      <w:r w:rsidRPr="005B74FB">
        <w:rPr>
          <w:b/>
          <w:lang w:val="ro-RO" w:eastAsia="en-US"/>
        </w:rPr>
        <w:t xml:space="preserve"> Culturii și Cercetării în proprietatea publică a unităților administrativ-teritoriale</w:t>
      </w:r>
    </w:p>
    <w:p w:rsidR="00405A0E" w:rsidRPr="00D53B53" w:rsidRDefault="00405A0E" w:rsidP="00405A0E">
      <w:pPr>
        <w:ind w:firstLine="567"/>
        <w:rPr>
          <w:lang w:val="ro-RO" w:eastAsia="en-US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6095"/>
        <w:gridCol w:w="3828"/>
      </w:tblGrid>
      <w:tr w:rsidR="00405A0E" w:rsidRPr="008B1805" w:rsidTr="005B74FB">
        <w:trPr>
          <w:trHeight w:val="609"/>
        </w:trPr>
        <w:tc>
          <w:tcPr>
            <w:tcW w:w="568" w:type="dxa"/>
          </w:tcPr>
          <w:p w:rsidR="00405A0E" w:rsidRPr="00D53B53" w:rsidRDefault="00405A0E" w:rsidP="008B1805">
            <w:pPr>
              <w:rPr>
                <w:b/>
                <w:lang w:val="ro-RO" w:eastAsia="en-US"/>
              </w:rPr>
            </w:pPr>
            <w:r w:rsidRPr="00D53B53">
              <w:rPr>
                <w:b/>
                <w:lang w:val="ro-RO" w:eastAsia="en-US"/>
              </w:rPr>
              <w:t>Nr.</w:t>
            </w:r>
          </w:p>
          <w:p w:rsidR="00405A0E" w:rsidRPr="00D53B53" w:rsidRDefault="00405A0E" w:rsidP="008B1805">
            <w:pPr>
              <w:rPr>
                <w:b/>
                <w:lang w:val="ro-RO" w:eastAsia="en-US"/>
              </w:rPr>
            </w:pPr>
            <w:r w:rsidRPr="00D53B53">
              <w:rPr>
                <w:b/>
                <w:lang w:val="ro-RO" w:eastAsia="en-US"/>
              </w:rPr>
              <w:t>d/o</w:t>
            </w:r>
          </w:p>
        </w:tc>
        <w:tc>
          <w:tcPr>
            <w:tcW w:w="6095" w:type="dxa"/>
          </w:tcPr>
          <w:p w:rsidR="00405A0E" w:rsidRPr="00D53B53" w:rsidRDefault="00405A0E" w:rsidP="00873E89">
            <w:pPr>
              <w:spacing w:after="160" w:line="259" w:lineRule="auto"/>
              <w:ind w:firstLine="567"/>
              <w:jc w:val="center"/>
              <w:rPr>
                <w:b/>
                <w:lang w:val="ro-RO" w:eastAsia="en-US"/>
              </w:rPr>
            </w:pPr>
            <w:r w:rsidRPr="00D53B53">
              <w:rPr>
                <w:b/>
                <w:lang w:val="ro-RO" w:eastAsia="en-US"/>
              </w:rPr>
              <w:t xml:space="preserve">Bunurile și terenul aferent care se transmit din gestiunea instituțiilor </w:t>
            </w:r>
            <w:r w:rsidR="00873E89">
              <w:rPr>
                <w:b/>
                <w:lang w:val="ro-RO" w:eastAsia="en-US"/>
              </w:rPr>
              <w:t>rezidențiale</w:t>
            </w:r>
            <w:r w:rsidRPr="00D53B53">
              <w:rPr>
                <w:b/>
                <w:lang w:val="ro-RO" w:eastAsia="en-US"/>
              </w:rPr>
              <w:t xml:space="preserve"> enumerate la pct. 4 din hotărâre</w:t>
            </w:r>
          </w:p>
        </w:tc>
        <w:tc>
          <w:tcPr>
            <w:tcW w:w="3828" w:type="dxa"/>
          </w:tcPr>
          <w:p w:rsidR="00405A0E" w:rsidRPr="00D53B53" w:rsidRDefault="00405A0E" w:rsidP="008B1805">
            <w:pPr>
              <w:jc w:val="center"/>
              <w:rPr>
                <w:b/>
                <w:lang w:val="ro-RO" w:eastAsia="en-US"/>
              </w:rPr>
            </w:pPr>
            <w:r w:rsidRPr="00D53B53">
              <w:rPr>
                <w:b/>
                <w:lang w:val="ro-RO" w:eastAsia="en-US"/>
              </w:rPr>
              <w:t>Unitatea administrativ-teritorială în proprietatea publică a căreia se realizează transmiterea</w:t>
            </w:r>
          </w:p>
        </w:tc>
      </w:tr>
      <w:tr w:rsidR="00405A0E" w:rsidRPr="00E95862" w:rsidTr="005B74FB">
        <w:trPr>
          <w:trHeight w:val="267"/>
        </w:trPr>
        <w:tc>
          <w:tcPr>
            <w:tcW w:w="568" w:type="dxa"/>
          </w:tcPr>
          <w:p w:rsidR="00405A0E" w:rsidRPr="00D53B53" w:rsidRDefault="00405A0E" w:rsidP="008B1805">
            <w:pPr>
              <w:rPr>
                <w:lang w:val="ro-RO" w:eastAsia="en-US"/>
              </w:rPr>
            </w:pPr>
            <w:r w:rsidRPr="00D53B53">
              <w:rPr>
                <w:lang w:val="ro-RO" w:eastAsia="en-US"/>
              </w:rPr>
              <w:t>1.</w:t>
            </w:r>
          </w:p>
        </w:tc>
        <w:tc>
          <w:tcPr>
            <w:tcW w:w="6095" w:type="dxa"/>
          </w:tcPr>
          <w:p w:rsidR="00405A0E" w:rsidRPr="00D53B53" w:rsidRDefault="00FF2287" w:rsidP="00E95862">
            <w:pPr>
              <w:jc w:val="both"/>
              <w:rPr>
                <w:lang w:val="ro-RO" w:eastAsia="en-US"/>
              </w:rPr>
            </w:pPr>
            <w:r w:rsidRPr="00FF2287">
              <w:rPr>
                <w:color w:val="000000"/>
                <w:szCs w:val="26"/>
                <w:lang w:val="ro-RO"/>
              </w:rPr>
              <w:t xml:space="preserve">Bunurile imobile aflate în gestiunea </w:t>
            </w:r>
            <w:r>
              <w:rPr>
                <w:color w:val="000000"/>
                <w:szCs w:val="26"/>
                <w:lang w:val="ro-RO"/>
              </w:rPr>
              <w:t>Casei de copii, mun. Bălți</w:t>
            </w:r>
            <w:r w:rsidRPr="00FF2287">
              <w:rPr>
                <w:color w:val="000000"/>
                <w:szCs w:val="26"/>
                <w:lang w:val="ro-RO"/>
              </w:rPr>
              <w:t>,</w:t>
            </w:r>
            <w:r w:rsidR="001C27F6" w:rsidRPr="001C27F6">
              <w:rPr>
                <w:lang w:val="en-US"/>
              </w:rPr>
              <w:t xml:space="preserve"> </w:t>
            </w:r>
            <w:r w:rsidR="001C27F6" w:rsidRPr="001C27F6">
              <w:rPr>
                <w:color w:val="000000"/>
                <w:szCs w:val="26"/>
                <w:lang w:val="ro-RO"/>
              </w:rPr>
              <w:t>amplasate pe str</w:t>
            </w:r>
            <w:r w:rsidR="001C27F6">
              <w:rPr>
                <w:color w:val="000000"/>
                <w:szCs w:val="26"/>
                <w:lang w:val="ro-RO"/>
              </w:rPr>
              <w:t>.</w:t>
            </w:r>
            <w:r w:rsidR="00493E0E">
              <w:rPr>
                <w:color w:val="000000"/>
                <w:szCs w:val="26"/>
                <w:lang w:val="ro-RO"/>
              </w:rPr>
              <w:t xml:space="preserve"> N. Cicicalo 6</w:t>
            </w:r>
            <w:r w:rsidR="001C27F6">
              <w:rPr>
                <w:color w:val="000000"/>
                <w:szCs w:val="26"/>
                <w:lang w:val="ro-RO"/>
              </w:rPr>
              <w:t>,</w:t>
            </w:r>
            <w:r w:rsidRPr="00FF2287">
              <w:rPr>
                <w:color w:val="000000"/>
                <w:szCs w:val="26"/>
                <w:lang w:val="ro-RO"/>
              </w:rPr>
              <w:t xml:space="preserve"> </w:t>
            </w:r>
            <w:r w:rsidR="00E95862">
              <w:rPr>
                <w:color w:val="000000"/>
                <w:szCs w:val="26"/>
                <w:lang w:val="ro-RO"/>
              </w:rPr>
              <w:t>pe terenul cu nr. cadastral 0300210.</w:t>
            </w:r>
            <w:r w:rsidR="004404D2">
              <w:rPr>
                <w:color w:val="000000"/>
                <w:szCs w:val="26"/>
                <w:lang w:val="ro-RO"/>
              </w:rPr>
              <w:t>388</w:t>
            </w:r>
            <w:r w:rsidR="00E95862">
              <w:rPr>
                <w:color w:val="000000"/>
                <w:szCs w:val="26"/>
                <w:lang w:val="ro-RO"/>
              </w:rPr>
              <w:t xml:space="preserve">, </w:t>
            </w:r>
            <w:r w:rsidRPr="00FF2287">
              <w:rPr>
                <w:color w:val="000000"/>
                <w:szCs w:val="26"/>
                <w:lang w:val="ro-RO"/>
              </w:rPr>
              <w:t>precum și terenul aferent acestora</w:t>
            </w:r>
            <w:r>
              <w:rPr>
                <w:color w:val="000000"/>
                <w:szCs w:val="26"/>
                <w:lang w:val="ro-RO"/>
              </w:rPr>
              <w:t>.</w:t>
            </w:r>
          </w:p>
        </w:tc>
        <w:tc>
          <w:tcPr>
            <w:tcW w:w="3828" w:type="dxa"/>
          </w:tcPr>
          <w:p w:rsidR="00405A0E" w:rsidRPr="00D53B53" w:rsidRDefault="00405A0E" w:rsidP="00382B57">
            <w:pPr>
              <w:rPr>
                <w:lang w:val="ro-RO" w:eastAsia="en-US"/>
              </w:rPr>
            </w:pPr>
            <w:r w:rsidRPr="00D53B53">
              <w:rPr>
                <w:lang w:val="ro-RO" w:eastAsia="en-US"/>
              </w:rPr>
              <w:t xml:space="preserve">Consiliul </w:t>
            </w:r>
            <w:r w:rsidR="00382B57">
              <w:rPr>
                <w:lang w:val="ro-RO" w:eastAsia="en-US"/>
              </w:rPr>
              <w:t>municipal Bălți</w:t>
            </w:r>
            <w:r w:rsidRPr="00D53B53">
              <w:rPr>
                <w:lang w:val="ro-RO" w:eastAsia="en-US"/>
              </w:rPr>
              <w:t xml:space="preserve"> </w:t>
            </w:r>
          </w:p>
        </w:tc>
      </w:tr>
      <w:tr w:rsidR="00405A0E" w:rsidRPr="00D53B53" w:rsidTr="005B74FB">
        <w:trPr>
          <w:trHeight w:val="589"/>
        </w:trPr>
        <w:tc>
          <w:tcPr>
            <w:tcW w:w="568" w:type="dxa"/>
          </w:tcPr>
          <w:p w:rsidR="00405A0E" w:rsidRPr="00D53B53" w:rsidRDefault="00405A0E" w:rsidP="008B1805">
            <w:pPr>
              <w:rPr>
                <w:lang w:val="ro-RO" w:eastAsia="en-US"/>
              </w:rPr>
            </w:pPr>
            <w:r w:rsidRPr="00D53B53">
              <w:rPr>
                <w:lang w:val="ro-RO" w:eastAsia="en-US"/>
              </w:rPr>
              <w:t>2.</w:t>
            </w:r>
          </w:p>
        </w:tc>
        <w:tc>
          <w:tcPr>
            <w:tcW w:w="6095" w:type="dxa"/>
          </w:tcPr>
          <w:p w:rsidR="00405A0E" w:rsidRPr="00D53B53" w:rsidRDefault="00405A0E" w:rsidP="007F37FA">
            <w:pPr>
              <w:ind w:firstLine="34"/>
              <w:jc w:val="both"/>
              <w:rPr>
                <w:lang w:val="ro-RO" w:eastAsia="en-US"/>
              </w:rPr>
            </w:pPr>
            <w:r w:rsidRPr="00D53B53">
              <w:rPr>
                <w:color w:val="000000"/>
                <w:szCs w:val="26"/>
                <w:lang w:val="ro-RO"/>
              </w:rPr>
              <w:t>Bunurile imobile aflate în gestiunea</w:t>
            </w:r>
            <w:r w:rsidRPr="00D53B53">
              <w:rPr>
                <w:lang w:val="ro-RO" w:eastAsia="en-US"/>
              </w:rPr>
              <w:t xml:space="preserve"> </w:t>
            </w:r>
            <w:r w:rsidR="00FF2287" w:rsidRPr="00FF2287">
              <w:rPr>
                <w:lang w:val="ro-RO" w:eastAsia="en-US"/>
              </w:rPr>
              <w:t xml:space="preserve">Școlii de tip-internat pentru copii orfani </w:t>
            </w:r>
            <w:r w:rsidR="001C27F6" w:rsidRPr="00FF2287">
              <w:rPr>
                <w:lang w:val="ro-RO" w:eastAsia="en-US"/>
              </w:rPr>
              <w:t>și</w:t>
            </w:r>
            <w:r w:rsidR="00FF2287" w:rsidRPr="00FF2287">
              <w:rPr>
                <w:lang w:val="ro-RO" w:eastAsia="en-US"/>
              </w:rPr>
              <w:t xml:space="preserve"> </w:t>
            </w:r>
            <w:r w:rsidR="00E775EF" w:rsidRPr="00FF2287">
              <w:rPr>
                <w:lang w:val="ro-RO" w:eastAsia="en-US"/>
              </w:rPr>
              <w:t>rămași</w:t>
            </w:r>
            <w:r w:rsidR="00FF2287" w:rsidRPr="00FF2287">
              <w:rPr>
                <w:lang w:val="ro-RO" w:eastAsia="en-US"/>
              </w:rPr>
              <w:t xml:space="preserve"> fără îngrijirea </w:t>
            </w:r>
            <w:r w:rsidR="00E775EF" w:rsidRPr="00FF2287">
              <w:rPr>
                <w:lang w:val="ro-RO" w:eastAsia="en-US"/>
              </w:rPr>
              <w:t>părinților</w:t>
            </w:r>
            <w:r w:rsidR="00FF2287" w:rsidRPr="00FF2287">
              <w:rPr>
                <w:lang w:val="ro-RO" w:eastAsia="en-US"/>
              </w:rPr>
              <w:t xml:space="preserve">, mun. </w:t>
            </w:r>
            <w:r w:rsidR="00E775EF" w:rsidRPr="00FF2287">
              <w:rPr>
                <w:lang w:val="ro-RO" w:eastAsia="en-US"/>
              </w:rPr>
              <w:t>Bălți</w:t>
            </w:r>
            <w:r w:rsidRPr="00D53B53">
              <w:rPr>
                <w:color w:val="000000"/>
                <w:szCs w:val="26"/>
                <w:lang w:val="ro-RO"/>
              </w:rPr>
              <w:t xml:space="preserve">, </w:t>
            </w:r>
            <w:r w:rsidR="001C27F6" w:rsidRPr="001C27F6">
              <w:rPr>
                <w:color w:val="000000"/>
                <w:szCs w:val="26"/>
                <w:lang w:val="ro-RO"/>
              </w:rPr>
              <w:t>amplasate pe str</w:t>
            </w:r>
            <w:r w:rsidR="001C27F6">
              <w:rPr>
                <w:color w:val="000000"/>
                <w:szCs w:val="26"/>
                <w:lang w:val="ro-RO"/>
              </w:rPr>
              <w:t xml:space="preserve">. </w:t>
            </w:r>
            <w:r w:rsidR="00493E0E">
              <w:rPr>
                <w:color w:val="000000"/>
                <w:szCs w:val="26"/>
                <w:lang w:val="ro-RO"/>
              </w:rPr>
              <w:t>T. Vladimirescu 86</w:t>
            </w:r>
            <w:r w:rsidR="001C27F6">
              <w:rPr>
                <w:color w:val="000000"/>
                <w:szCs w:val="26"/>
                <w:lang w:val="ro-RO"/>
              </w:rPr>
              <w:t>,</w:t>
            </w:r>
            <w:r w:rsidR="001C27F6" w:rsidRPr="00FF2287">
              <w:rPr>
                <w:color w:val="000000"/>
                <w:szCs w:val="26"/>
                <w:lang w:val="ro-RO"/>
              </w:rPr>
              <w:t xml:space="preserve"> </w:t>
            </w:r>
            <w:r w:rsidR="00E95862">
              <w:rPr>
                <w:color w:val="000000"/>
                <w:szCs w:val="26"/>
                <w:lang w:val="ro-RO"/>
              </w:rPr>
              <w:t xml:space="preserve">pe terenul cu nr. cadastral 0300211.081, </w:t>
            </w:r>
            <w:r w:rsidRPr="00D53B53">
              <w:rPr>
                <w:color w:val="000000"/>
                <w:szCs w:val="26"/>
                <w:lang w:val="ro-RO"/>
              </w:rPr>
              <w:t>precum și terenul aferent acestora.</w:t>
            </w:r>
          </w:p>
        </w:tc>
        <w:tc>
          <w:tcPr>
            <w:tcW w:w="3828" w:type="dxa"/>
          </w:tcPr>
          <w:p w:rsidR="00405A0E" w:rsidRPr="00D53B53" w:rsidRDefault="00405A0E" w:rsidP="00382B57">
            <w:pPr>
              <w:rPr>
                <w:lang w:val="ro-RO" w:eastAsia="en-US"/>
              </w:rPr>
            </w:pPr>
            <w:r w:rsidRPr="00D53B53">
              <w:rPr>
                <w:lang w:val="ro-RO" w:eastAsia="en-US"/>
              </w:rPr>
              <w:t xml:space="preserve">Consiliul </w:t>
            </w:r>
            <w:r w:rsidR="00382B57">
              <w:rPr>
                <w:lang w:val="ro-RO" w:eastAsia="en-US"/>
              </w:rPr>
              <w:t>municipal Bălți</w:t>
            </w:r>
          </w:p>
        </w:tc>
      </w:tr>
      <w:tr w:rsidR="00405A0E" w:rsidRPr="00D53B53" w:rsidTr="005B74FB">
        <w:trPr>
          <w:trHeight w:val="589"/>
        </w:trPr>
        <w:tc>
          <w:tcPr>
            <w:tcW w:w="568" w:type="dxa"/>
          </w:tcPr>
          <w:p w:rsidR="00405A0E" w:rsidRPr="00D53B53" w:rsidRDefault="00405A0E" w:rsidP="008B1805">
            <w:pPr>
              <w:rPr>
                <w:lang w:val="ro-RO" w:eastAsia="en-US"/>
              </w:rPr>
            </w:pPr>
            <w:r w:rsidRPr="00D53B53">
              <w:rPr>
                <w:lang w:val="ro-RO" w:eastAsia="en-US"/>
              </w:rPr>
              <w:t>3.</w:t>
            </w:r>
          </w:p>
        </w:tc>
        <w:tc>
          <w:tcPr>
            <w:tcW w:w="6095" w:type="dxa"/>
          </w:tcPr>
          <w:p w:rsidR="00405A0E" w:rsidRPr="00D53B53" w:rsidRDefault="00405A0E" w:rsidP="00A84570">
            <w:pPr>
              <w:ind w:firstLine="34"/>
              <w:jc w:val="both"/>
              <w:rPr>
                <w:color w:val="000000"/>
                <w:szCs w:val="26"/>
                <w:lang w:val="ro-RO"/>
              </w:rPr>
            </w:pPr>
            <w:r w:rsidRPr="00D53B53">
              <w:rPr>
                <w:color w:val="000000"/>
                <w:szCs w:val="26"/>
                <w:lang w:val="ro-RO"/>
              </w:rPr>
              <w:t xml:space="preserve">Bunurile imobile aflate în gestiunea </w:t>
            </w:r>
            <w:r w:rsidR="00735970" w:rsidRPr="00735970">
              <w:rPr>
                <w:color w:val="000000"/>
                <w:szCs w:val="26"/>
                <w:lang w:val="ro-RO"/>
              </w:rPr>
              <w:t>Şcolii-internat auxiliare, s. Corten, r-nul Taraclia</w:t>
            </w:r>
            <w:r w:rsidR="00275B91">
              <w:rPr>
                <w:color w:val="000000"/>
                <w:szCs w:val="26"/>
                <w:lang w:val="ro-RO"/>
              </w:rPr>
              <w:t xml:space="preserve">, amplasate pe str. </w:t>
            </w:r>
            <w:r w:rsidR="002E30E6">
              <w:rPr>
                <w:color w:val="000000"/>
                <w:szCs w:val="26"/>
                <w:lang w:val="ro-RO"/>
              </w:rPr>
              <w:t>C</w:t>
            </w:r>
            <w:r w:rsidR="00275B91" w:rsidRPr="00275B91">
              <w:rPr>
                <w:color w:val="000000"/>
                <w:szCs w:val="26"/>
                <w:lang w:val="ro-RO"/>
              </w:rPr>
              <w:t>omsomol</w:t>
            </w:r>
            <w:r w:rsidR="004404D2">
              <w:rPr>
                <w:color w:val="000000"/>
                <w:szCs w:val="26"/>
                <w:lang w:val="ro-RO"/>
              </w:rPr>
              <w:t>i</w:t>
            </w:r>
            <w:r w:rsidR="00275B91" w:rsidRPr="00275B91">
              <w:rPr>
                <w:color w:val="000000"/>
                <w:szCs w:val="26"/>
                <w:lang w:val="ro-RO"/>
              </w:rPr>
              <w:t>s</w:t>
            </w:r>
            <w:r w:rsidR="002E30E6">
              <w:rPr>
                <w:color w:val="000000"/>
                <w:szCs w:val="26"/>
                <w:lang w:val="ro-RO"/>
              </w:rPr>
              <w:t>c</w:t>
            </w:r>
            <w:r w:rsidR="00275B91" w:rsidRPr="00275B91">
              <w:rPr>
                <w:color w:val="000000"/>
                <w:szCs w:val="26"/>
                <w:lang w:val="ro-RO"/>
              </w:rPr>
              <w:t>aia 3</w:t>
            </w:r>
            <w:r w:rsidR="004404D2">
              <w:rPr>
                <w:color w:val="000000"/>
                <w:szCs w:val="26"/>
                <w:lang w:val="ro-RO"/>
              </w:rPr>
              <w:t xml:space="preserve">, </w:t>
            </w:r>
            <w:r w:rsidR="004404D2" w:rsidRPr="004404D2">
              <w:rPr>
                <w:color w:val="000000"/>
                <w:szCs w:val="26"/>
                <w:lang w:val="ro-RO"/>
              </w:rPr>
              <w:t xml:space="preserve">pe terenul cu nr. cadastral </w:t>
            </w:r>
            <w:r w:rsidR="00A84570">
              <w:rPr>
                <w:color w:val="000000"/>
                <w:lang w:val="ro-RO"/>
              </w:rPr>
              <w:t>8723207.278</w:t>
            </w:r>
            <w:r w:rsidRPr="00D53B53">
              <w:rPr>
                <w:color w:val="000000"/>
                <w:szCs w:val="26"/>
                <w:lang w:val="ro-RO"/>
              </w:rPr>
              <w:t>.</w:t>
            </w:r>
          </w:p>
        </w:tc>
        <w:tc>
          <w:tcPr>
            <w:tcW w:w="3828" w:type="dxa"/>
          </w:tcPr>
          <w:p w:rsidR="00405A0E" w:rsidRPr="00D53B53" w:rsidRDefault="00405A0E" w:rsidP="00382B57">
            <w:pPr>
              <w:rPr>
                <w:lang w:val="ro-RO" w:eastAsia="en-US"/>
              </w:rPr>
            </w:pPr>
            <w:r w:rsidRPr="00D53B53">
              <w:rPr>
                <w:lang w:val="ro-RO" w:eastAsia="en-US"/>
              </w:rPr>
              <w:t xml:space="preserve">Consiliul raional </w:t>
            </w:r>
            <w:r w:rsidR="00382B57">
              <w:rPr>
                <w:lang w:val="ro-RO" w:eastAsia="en-US"/>
              </w:rPr>
              <w:t>Taraclia</w:t>
            </w:r>
          </w:p>
        </w:tc>
      </w:tr>
      <w:tr w:rsidR="00405A0E" w:rsidRPr="00D53B53" w:rsidTr="005B74FB">
        <w:trPr>
          <w:trHeight w:val="589"/>
        </w:trPr>
        <w:tc>
          <w:tcPr>
            <w:tcW w:w="568" w:type="dxa"/>
          </w:tcPr>
          <w:p w:rsidR="00405A0E" w:rsidRPr="00D53B53" w:rsidRDefault="00405A0E" w:rsidP="008B1805">
            <w:pPr>
              <w:rPr>
                <w:lang w:val="ro-RO" w:eastAsia="en-US"/>
              </w:rPr>
            </w:pPr>
            <w:r w:rsidRPr="00D53B53">
              <w:rPr>
                <w:lang w:val="ro-RO" w:eastAsia="en-US"/>
              </w:rPr>
              <w:t>4.</w:t>
            </w:r>
          </w:p>
        </w:tc>
        <w:tc>
          <w:tcPr>
            <w:tcW w:w="6095" w:type="dxa"/>
          </w:tcPr>
          <w:p w:rsidR="00405A0E" w:rsidRPr="00D53B53" w:rsidRDefault="00405A0E" w:rsidP="00A84570">
            <w:pPr>
              <w:ind w:firstLine="34"/>
              <w:jc w:val="both"/>
              <w:rPr>
                <w:color w:val="000000"/>
                <w:lang w:val="ro-RO"/>
              </w:rPr>
            </w:pPr>
            <w:r w:rsidRPr="00D53B53">
              <w:rPr>
                <w:color w:val="000000"/>
                <w:szCs w:val="26"/>
                <w:lang w:val="ro-RO"/>
              </w:rPr>
              <w:t>Bunurile imobile aflate în gestiunea</w:t>
            </w:r>
            <w:r w:rsidRPr="00D53B53">
              <w:rPr>
                <w:color w:val="000000"/>
                <w:lang w:val="ro-RO"/>
              </w:rPr>
              <w:t xml:space="preserve"> </w:t>
            </w:r>
            <w:r w:rsidR="00735970" w:rsidRPr="00735970">
              <w:rPr>
                <w:color w:val="000000"/>
                <w:lang w:val="ro-RO"/>
              </w:rPr>
              <w:t xml:space="preserve">Şcolii-internat auxiliare, s. Grinăuţi-Moldova, r-nul </w:t>
            </w:r>
            <w:r w:rsidR="00E775EF" w:rsidRPr="00735970">
              <w:rPr>
                <w:color w:val="000000"/>
                <w:lang w:val="ro-RO"/>
              </w:rPr>
              <w:t>Ocnița</w:t>
            </w:r>
            <w:r w:rsidRPr="00D53B53">
              <w:rPr>
                <w:color w:val="000000"/>
                <w:lang w:val="ro-RO"/>
              </w:rPr>
              <w:t>.</w:t>
            </w:r>
          </w:p>
        </w:tc>
        <w:tc>
          <w:tcPr>
            <w:tcW w:w="3828" w:type="dxa"/>
          </w:tcPr>
          <w:p w:rsidR="00405A0E" w:rsidRPr="00D53B53" w:rsidRDefault="00405A0E" w:rsidP="00382B57">
            <w:pPr>
              <w:rPr>
                <w:lang w:val="ro-RO" w:eastAsia="en-US"/>
              </w:rPr>
            </w:pPr>
            <w:r w:rsidRPr="00D53B53">
              <w:rPr>
                <w:lang w:val="ro-RO" w:eastAsia="en-US"/>
              </w:rPr>
              <w:t xml:space="preserve">Consiliul </w:t>
            </w:r>
            <w:r w:rsidR="00382B57">
              <w:rPr>
                <w:lang w:val="ro-RO" w:eastAsia="en-US"/>
              </w:rPr>
              <w:t>raional</w:t>
            </w:r>
            <w:r w:rsidRPr="00D53B53">
              <w:rPr>
                <w:lang w:val="ro-RO" w:eastAsia="en-US"/>
              </w:rPr>
              <w:t xml:space="preserve"> </w:t>
            </w:r>
            <w:r w:rsidR="00382B57">
              <w:rPr>
                <w:lang w:val="ro-RO"/>
              </w:rPr>
              <w:t>Ocnița</w:t>
            </w:r>
          </w:p>
        </w:tc>
      </w:tr>
    </w:tbl>
    <w:p w:rsidR="00405A0E" w:rsidRPr="00D53B53" w:rsidRDefault="00405A0E" w:rsidP="00405A0E">
      <w:pPr>
        <w:ind w:firstLine="567"/>
        <w:rPr>
          <w:lang w:val="ro-RO" w:eastAsia="en-US"/>
        </w:rPr>
      </w:pPr>
    </w:p>
    <w:p w:rsidR="00405A0E" w:rsidRPr="00D53B53" w:rsidRDefault="00405A0E" w:rsidP="00405A0E">
      <w:pPr>
        <w:ind w:firstLine="567"/>
        <w:rPr>
          <w:lang w:val="ro-RO" w:eastAsia="en-US"/>
        </w:rPr>
      </w:pPr>
    </w:p>
    <w:p w:rsidR="00405A0E" w:rsidRPr="00D53B53" w:rsidRDefault="00405A0E" w:rsidP="00405A0E">
      <w:pPr>
        <w:tabs>
          <w:tab w:val="left" w:pos="360"/>
        </w:tabs>
        <w:spacing w:line="360" w:lineRule="auto"/>
        <w:ind w:right="-360" w:firstLine="567"/>
        <w:jc w:val="center"/>
        <w:rPr>
          <w:sz w:val="26"/>
          <w:szCs w:val="26"/>
          <w:lang w:val="ro-RO"/>
        </w:rPr>
      </w:pPr>
    </w:p>
    <w:p w:rsidR="00405A0E" w:rsidRPr="00D53B53" w:rsidRDefault="00405A0E" w:rsidP="00405A0E">
      <w:pPr>
        <w:tabs>
          <w:tab w:val="left" w:pos="360"/>
        </w:tabs>
        <w:spacing w:line="360" w:lineRule="auto"/>
        <w:ind w:right="-360" w:firstLine="567"/>
        <w:jc w:val="both"/>
        <w:rPr>
          <w:sz w:val="26"/>
          <w:szCs w:val="26"/>
          <w:lang w:val="ro-RO"/>
        </w:rPr>
      </w:pPr>
    </w:p>
    <w:p w:rsidR="00405A0E" w:rsidRPr="00D53B53" w:rsidRDefault="00405A0E" w:rsidP="00405A0E">
      <w:pPr>
        <w:tabs>
          <w:tab w:val="left" w:pos="360"/>
        </w:tabs>
        <w:spacing w:line="360" w:lineRule="auto"/>
        <w:ind w:right="-360" w:firstLine="567"/>
        <w:jc w:val="both"/>
        <w:rPr>
          <w:sz w:val="26"/>
          <w:szCs w:val="26"/>
          <w:lang w:val="ro-RO"/>
        </w:rPr>
      </w:pPr>
    </w:p>
    <w:p w:rsidR="008B1805" w:rsidRPr="00D53B53" w:rsidRDefault="008B1805">
      <w:pPr>
        <w:rPr>
          <w:lang w:val="ro-RO"/>
        </w:rPr>
      </w:pPr>
    </w:p>
    <w:sectPr w:rsidR="008B1805" w:rsidRPr="00D53B53" w:rsidSect="00925466">
      <w:pgSz w:w="12240" w:h="15840"/>
      <w:pgMar w:top="851" w:right="900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0E"/>
    <w:rsid w:val="00053971"/>
    <w:rsid w:val="000664FB"/>
    <w:rsid w:val="00150C5C"/>
    <w:rsid w:val="001C27F6"/>
    <w:rsid w:val="001D05BB"/>
    <w:rsid w:val="0020561E"/>
    <w:rsid w:val="002234C4"/>
    <w:rsid w:val="00275B91"/>
    <w:rsid w:val="002E30E6"/>
    <w:rsid w:val="002E5E3E"/>
    <w:rsid w:val="00327764"/>
    <w:rsid w:val="00372AF1"/>
    <w:rsid w:val="00382B57"/>
    <w:rsid w:val="003C475A"/>
    <w:rsid w:val="00405A0E"/>
    <w:rsid w:val="004404D2"/>
    <w:rsid w:val="0047101A"/>
    <w:rsid w:val="00493E0E"/>
    <w:rsid w:val="004E09D8"/>
    <w:rsid w:val="00550B93"/>
    <w:rsid w:val="005B74FB"/>
    <w:rsid w:val="005C23CE"/>
    <w:rsid w:val="006C6E2C"/>
    <w:rsid w:val="00735970"/>
    <w:rsid w:val="00761387"/>
    <w:rsid w:val="007F37FA"/>
    <w:rsid w:val="00873E89"/>
    <w:rsid w:val="008A47F4"/>
    <w:rsid w:val="008B1805"/>
    <w:rsid w:val="008E0846"/>
    <w:rsid w:val="00925466"/>
    <w:rsid w:val="009331D8"/>
    <w:rsid w:val="0094779A"/>
    <w:rsid w:val="00976749"/>
    <w:rsid w:val="009D09E7"/>
    <w:rsid w:val="00A56805"/>
    <w:rsid w:val="00A84570"/>
    <w:rsid w:val="00B4093F"/>
    <w:rsid w:val="00B64C4A"/>
    <w:rsid w:val="00C07FFB"/>
    <w:rsid w:val="00C22C09"/>
    <w:rsid w:val="00C846AE"/>
    <w:rsid w:val="00CE6B5B"/>
    <w:rsid w:val="00D05BAC"/>
    <w:rsid w:val="00D53B53"/>
    <w:rsid w:val="00E1369B"/>
    <w:rsid w:val="00E64C3C"/>
    <w:rsid w:val="00E775EF"/>
    <w:rsid w:val="00E95862"/>
    <w:rsid w:val="00EF055C"/>
    <w:rsid w:val="00EF41BA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58B6E-19F1-48AB-84EA-79037E65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405A0E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Titlu2">
    <w:name w:val="heading 2"/>
    <w:basedOn w:val="Normal"/>
    <w:next w:val="Normal"/>
    <w:link w:val="Titlu2Caracter"/>
    <w:qFormat/>
    <w:rsid w:val="00405A0E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paragraph" w:styleId="Titlu4">
    <w:name w:val="heading 4"/>
    <w:basedOn w:val="Normal"/>
    <w:next w:val="Normal"/>
    <w:link w:val="Titlu4Caracter"/>
    <w:qFormat/>
    <w:rsid w:val="00405A0E"/>
    <w:pPr>
      <w:keepNext/>
      <w:jc w:val="center"/>
      <w:outlineLvl w:val="3"/>
    </w:pPr>
    <w:rPr>
      <w:rFonts w:eastAsia="Arial Unicode MS"/>
      <w:b/>
      <w:sz w:val="28"/>
      <w:szCs w:val="20"/>
      <w:lang w:val="ro-RO" w:eastAsia="en-US"/>
    </w:rPr>
  </w:style>
  <w:style w:type="paragraph" w:styleId="Titlu5">
    <w:name w:val="heading 5"/>
    <w:basedOn w:val="Normal"/>
    <w:next w:val="Normal"/>
    <w:link w:val="Titlu5Caracter"/>
    <w:qFormat/>
    <w:rsid w:val="00405A0E"/>
    <w:pPr>
      <w:keepNext/>
      <w:tabs>
        <w:tab w:val="left" w:pos="360"/>
      </w:tabs>
      <w:jc w:val="both"/>
      <w:outlineLvl w:val="4"/>
    </w:pPr>
    <w:rPr>
      <w:rFonts w:eastAsia="Arial Unicode MS"/>
      <w:b/>
      <w:sz w:val="28"/>
      <w:szCs w:val="20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405A0E"/>
    <w:rPr>
      <w:rFonts w:ascii="Times New Roman" w:eastAsia="Arial Unicode MS" w:hAnsi="Times New Roman" w:cs="Times New Roman"/>
      <w:sz w:val="36"/>
      <w:szCs w:val="20"/>
    </w:rPr>
  </w:style>
  <w:style w:type="character" w:customStyle="1" w:styleId="Titlu2Caracter">
    <w:name w:val="Titlu 2 Caracter"/>
    <w:basedOn w:val="Fontdeparagrafimplicit"/>
    <w:link w:val="Titlu2"/>
    <w:rsid w:val="00405A0E"/>
    <w:rPr>
      <w:rFonts w:ascii="Times New Roman" w:eastAsia="Arial Unicode MS" w:hAnsi="Times New Roman" w:cs="Times New Roman"/>
      <w:sz w:val="28"/>
      <w:szCs w:val="20"/>
    </w:rPr>
  </w:style>
  <w:style w:type="character" w:customStyle="1" w:styleId="Titlu4Caracter">
    <w:name w:val="Titlu 4 Caracter"/>
    <w:basedOn w:val="Fontdeparagrafimplicit"/>
    <w:link w:val="Titlu4"/>
    <w:rsid w:val="00405A0E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Titlu5Caracter">
    <w:name w:val="Titlu 5 Caracter"/>
    <w:basedOn w:val="Fontdeparagrafimplicit"/>
    <w:link w:val="Titlu5"/>
    <w:rsid w:val="00405A0E"/>
    <w:rPr>
      <w:rFonts w:ascii="Times New Roman" w:eastAsia="Arial Unicode MS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405A0E"/>
    <w:pPr>
      <w:tabs>
        <w:tab w:val="left" w:pos="900"/>
      </w:tabs>
      <w:jc w:val="both"/>
    </w:pPr>
    <w:rPr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rsid w:val="00405A0E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style-span">
    <w:name w:val="apple-style-span"/>
    <w:basedOn w:val="Fontdeparagrafimplicit"/>
    <w:rsid w:val="00405A0E"/>
  </w:style>
  <w:style w:type="paragraph" w:styleId="TextnBalon">
    <w:name w:val="Balloon Text"/>
    <w:basedOn w:val="Normal"/>
    <w:link w:val="TextnBalonCaracter"/>
    <w:uiPriority w:val="99"/>
    <w:semiHidden/>
    <w:unhideWhenUsed/>
    <w:rsid w:val="005B74F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74F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801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2018-01-03T14:06:00Z</cp:lastPrinted>
  <dcterms:created xsi:type="dcterms:W3CDTF">2017-09-15T11:27:00Z</dcterms:created>
  <dcterms:modified xsi:type="dcterms:W3CDTF">2018-01-03T15:13:00Z</dcterms:modified>
</cp:coreProperties>
</file>