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8E2" w:rsidRPr="00860A73" w:rsidRDefault="00CF68E2" w:rsidP="00CF68E2">
      <w:pPr>
        <w:spacing w:after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860A73">
        <w:rPr>
          <w:rFonts w:ascii="Times New Roman" w:hAnsi="Times New Roman"/>
          <w:b/>
          <w:sz w:val="24"/>
          <w:szCs w:val="24"/>
          <w:lang w:val="ro-RO"/>
        </w:rPr>
        <w:t>NORMĂ DE METROLOGIE LEGALĂ</w:t>
      </w:r>
    </w:p>
    <w:p w:rsidR="00CF68E2" w:rsidRPr="00860A73" w:rsidRDefault="00CF68E2" w:rsidP="00CF68E2">
      <w:pPr>
        <w:spacing w:after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860A73">
        <w:rPr>
          <w:rFonts w:ascii="Times New Roman" w:hAnsi="Times New Roman"/>
          <w:b/>
          <w:sz w:val="24"/>
          <w:szCs w:val="24"/>
          <w:lang w:val="ro-RO"/>
        </w:rPr>
        <w:t>NML 8-</w:t>
      </w:r>
      <w:r w:rsidR="00D82E2C">
        <w:rPr>
          <w:rFonts w:ascii="Times New Roman" w:hAnsi="Times New Roman"/>
          <w:b/>
          <w:sz w:val="24"/>
          <w:szCs w:val="24"/>
          <w:lang w:val="ro-RO"/>
        </w:rPr>
        <w:t>07</w:t>
      </w:r>
      <w:r w:rsidRPr="00860A73">
        <w:rPr>
          <w:rFonts w:ascii="Times New Roman" w:hAnsi="Times New Roman"/>
          <w:b/>
          <w:sz w:val="24"/>
          <w:szCs w:val="24"/>
          <w:lang w:val="ro-RO"/>
        </w:rPr>
        <w:t>:2017 „Contoare de energie electrică</w:t>
      </w:r>
      <w:r w:rsidR="00E964C3" w:rsidRPr="00E964C3">
        <w:rPr>
          <w:lang w:val="en-US"/>
        </w:rPr>
        <w:t xml:space="preserve"> </w:t>
      </w:r>
      <w:r w:rsidR="00E964C3" w:rsidRPr="00E964C3">
        <w:rPr>
          <w:rFonts w:ascii="Times New Roman" w:hAnsi="Times New Roman"/>
          <w:b/>
          <w:sz w:val="24"/>
          <w:szCs w:val="24"/>
          <w:lang w:val="ro-RO"/>
        </w:rPr>
        <w:t>cu indicele de clasă A, B și C</w:t>
      </w:r>
      <w:r w:rsidRPr="00860A73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</w:p>
    <w:p w:rsidR="00CF68E2" w:rsidRPr="00860A73" w:rsidRDefault="00CF68E2" w:rsidP="00CF68E2">
      <w:pPr>
        <w:spacing w:after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860A73">
        <w:rPr>
          <w:rFonts w:ascii="Times New Roman" w:hAnsi="Times New Roman"/>
          <w:b/>
          <w:sz w:val="24"/>
          <w:szCs w:val="24"/>
          <w:lang w:val="ro-RO"/>
        </w:rPr>
        <w:t>Procedura de verificare metrologică”</w:t>
      </w:r>
    </w:p>
    <w:p w:rsidR="00CF68E2" w:rsidRPr="00860A73" w:rsidRDefault="00CF68E2" w:rsidP="0008687D">
      <w:pPr>
        <w:rPr>
          <w:b/>
          <w:bCs/>
          <w:color w:val="000000"/>
          <w:lang w:val="ro-RO"/>
        </w:rPr>
      </w:pPr>
    </w:p>
    <w:p w:rsidR="001703D0" w:rsidRPr="00860A73" w:rsidRDefault="007C389B" w:rsidP="007B0CAC">
      <w:pPr>
        <w:pStyle w:val="ListParagraph"/>
        <w:numPr>
          <w:ilvl w:val="0"/>
          <w:numId w:val="14"/>
        </w:numPr>
        <w:ind w:left="709"/>
        <w:jc w:val="center"/>
        <w:rPr>
          <w:color w:val="000000"/>
        </w:rPr>
      </w:pPr>
      <w:r w:rsidRPr="00860A73">
        <w:rPr>
          <w:b/>
          <w:bCs/>
          <w:color w:val="000000"/>
        </w:rPr>
        <w:t>OBIECT ȘI DOMENIU DE APLICARE</w:t>
      </w:r>
    </w:p>
    <w:p w:rsidR="001703D0" w:rsidRPr="00860A73" w:rsidRDefault="001703D0" w:rsidP="00B51D79">
      <w:pPr>
        <w:pStyle w:val="ListParagraph"/>
        <w:spacing w:line="276" w:lineRule="auto"/>
        <w:ind w:left="1211"/>
        <w:contextualSpacing/>
        <w:rPr>
          <w:color w:val="000000"/>
        </w:rPr>
      </w:pPr>
    </w:p>
    <w:p w:rsidR="00860A73" w:rsidRPr="00F7709B" w:rsidRDefault="00A86306" w:rsidP="00860A73">
      <w:pPr>
        <w:ind w:firstLine="142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860A73">
        <w:rPr>
          <w:rFonts w:ascii="Times New Roman" w:hAnsi="Times New Roman" w:cs="Times New Roman"/>
          <w:b/>
          <w:color w:val="000000"/>
          <w:sz w:val="24"/>
          <w:lang w:val="ro-RO"/>
        </w:rPr>
        <w:t>1.</w:t>
      </w:r>
      <w:r w:rsidRPr="00860A73">
        <w:rPr>
          <w:rFonts w:ascii="Times New Roman" w:hAnsi="Times New Roman" w:cs="Times New Roman"/>
          <w:color w:val="000000"/>
          <w:sz w:val="24"/>
          <w:lang w:val="ro-RO"/>
        </w:rPr>
        <w:t xml:space="preserve"> </w:t>
      </w:r>
      <w:r w:rsidR="001703D0" w:rsidRPr="00860A73">
        <w:rPr>
          <w:rFonts w:ascii="Times New Roman" w:hAnsi="Times New Roman" w:cs="Times New Roman"/>
          <w:color w:val="000000"/>
          <w:sz w:val="24"/>
          <w:lang w:val="ro-RO"/>
        </w:rPr>
        <w:t xml:space="preserve">Prezenta normă de metrologie legală </w:t>
      </w:r>
      <w:r w:rsidR="00860A73" w:rsidRPr="00F7709B">
        <w:rPr>
          <w:rFonts w:ascii="Times New Roman" w:hAnsi="Times New Roman"/>
          <w:sz w:val="24"/>
          <w:szCs w:val="24"/>
          <w:lang w:val="ro-RO"/>
        </w:rPr>
        <w:t>stabilește procedura de verificare metrologică a</w:t>
      </w:r>
      <w:r w:rsidR="00F43158" w:rsidRPr="00860A73">
        <w:rPr>
          <w:rFonts w:ascii="Times New Roman" w:hAnsi="Times New Roman" w:cs="Times New Roman"/>
          <w:color w:val="000000"/>
          <w:sz w:val="24"/>
          <w:lang w:val="ro-RO"/>
        </w:rPr>
        <w:t xml:space="preserve"> contoarele monofazate și trifazate de energie electrică activă</w:t>
      </w:r>
      <w:r w:rsidR="001E53A8" w:rsidRPr="00860A73">
        <w:rPr>
          <w:rFonts w:ascii="Times New Roman" w:hAnsi="Times New Roman" w:cs="Times New Roman"/>
          <w:color w:val="000000"/>
          <w:sz w:val="24"/>
          <w:lang w:val="ro-RO"/>
        </w:rPr>
        <w:t xml:space="preserve"> statice și de</w:t>
      </w:r>
      <w:bookmarkStart w:id="0" w:name="_GoBack"/>
      <w:bookmarkEnd w:id="0"/>
      <w:r w:rsidR="001E53A8" w:rsidRPr="00860A73">
        <w:rPr>
          <w:rFonts w:ascii="Times New Roman" w:hAnsi="Times New Roman" w:cs="Times New Roman"/>
          <w:color w:val="000000"/>
          <w:sz w:val="24"/>
          <w:lang w:val="ro-RO"/>
        </w:rPr>
        <w:t xml:space="preserve"> inducție</w:t>
      </w:r>
      <w:r w:rsidR="00297353" w:rsidRPr="00860A73">
        <w:rPr>
          <w:rFonts w:ascii="Times New Roman" w:hAnsi="Times New Roman" w:cs="Times New Roman"/>
          <w:color w:val="000000"/>
          <w:sz w:val="24"/>
          <w:lang w:val="ro-RO"/>
        </w:rPr>
        <w:t xml:space="preserve"> </w:t>
      </w:r>
      <w:r w:rsidR="00525D64" w:rsidRPr="00860A73">
        <w:rPr>
          <w:rFonts w:ascii="Times New Roman" w:hAnsi="Times New Roman" w:cs="Times New Roman"/>
          <w:color w:val="000000"/>
          <w:sz w:val="24"/>
          <w:lang w:val="ro-RO"/>
        </w:rPr>
        <w:t>cu indicele de clasă</w:t>
      </w:r>
      <w:r w:rsidR="006A11E7" w:rsidRPr="00860A73">
        <w:rPr>
          <w:rFonts w:ascii="Times New Roman" w:hAnsi="Times New Roman" w:cs="Times New Roman"/>
          <w:color w:val="000000"/>
          <w:sz w:val="24"/>
          <w:lang w:val="ro-RO"/>
        </w:rPr>
        <w:t xml:space="preserve"> </w:t>
      </w:r>
      <w:r w:rsidR="00525D64" w:rsidRPr="00860A73">
        <w:rPr>
          <w:rFonts w:ascii="Times New Roman" w:hAnsi="Times New Roman" w:cs="Times New Roman"/>
          <w:color w:val="000000"/>
          <w:sz w:val="24"/>
          <w:lang w:val="ro-RO"/>
        </w:rPr>
        <w:t>A</w:t>
      </w:r>
      <w:r w:rsidR="006A11E7" w:rsidRPr="00860A73">
        <w:rPr>
          <w:rFonts w:ascii="Times New Roman" w:hAnsi="Times New Roman" w:cs="Times New Roman"/>
          <w:color w:val="000000"/>
          <w:sz w:val="24"/>
          <w:lang w:val="ro-RO"/>
        </w:rPr>
        <w:t xml:space="preserve">, </w:t>
      </w:r>
      <w:r w:rsidR="00525D64" w:rsidRPr="00860A73">
        <w:rPr>
          <w:rFonts w:ascii="Times New Roman" w:hAnsi="Times New Roman" w:cs="Times New Roman"/>
          <w:color w:val="000000"/>
          <w:sz w:val="24"/>
          <w:lang w:val="ro-RO"/>
        </w:rPr>
        <w:t>B</w:t>
      </w:r>
      <w:r w:rsidR="006A11E7" w:rsidRPr="00860A73">
        <w:rPr>
          <w:rFonts w:ascii="Times New Roman" w:hAnsi="Times New Roman" w:cs="Times New Roman"/>
          <w:color w:val="000000"/>
          <w:sz w:val="24"/>
          <w:lang w:val="ro-RO"/>
        </w:rPr>
        <w:t xml:space="preserve"> </w:t>
      </w:r>
      <w:r w:rsidR="00525D64" w:rsidRPr="00860A73">
        <w:rPr>
          <w:rFonts w:ascii="Times New Roman" w:hAnsi="Times New Roman" w:cs="Times New Roman"/>
          <w:color w:val="000000"/>
          <w:sz w:val="24"/>
          <w:lang w:val="ro-RO"/>
        </w:rPr>
        <w:t>și C</w:t>
      </w:r>
      <w:r w:rsidR="003E4848">
        <w:rPr>
          <w:rFonts w:ascii="Times New Roman" w:hAnsi="Times New Roman" w:cs="Times New Roman"/>
          <w:color w:val="000000"/>
          <w:sz w:val="24"/>
          <w:lang w:val="ro-RO"/>
        </w:rPr>
        <w:t xml:space="preserve"> în rețele de curent alternativ, în condițiile Hotărârii Guvernului nr. 1042 din 13.09.2016 </w:t>
      </w:r>
      <w:r w:rsidR="00F01E12">
        <w:rPr>
          <w:rFonts w:ascii="Times New Roman" w:hAnsi="Times New Roman" w:cs="Times New Roman"/>
          <w:color w:val="000000"/>
          <w:sz w:val="24"/>
          <w:lang w:val="ro-RO"/>
        </w:rPr>
        <w:t xml:space="preserve">„Cu privire la aprobarea Listei oficiale a mijloacelor de măsurare și a măsurărilor supuse controlului metrologic legal”. </w:t>
      </w:r>
      <w:r w:rsidR="00860A73" w:rsidRPr="00F7709B">
        <w:rPr>
          <w:rFonts w:ascii="Times New Roman" w:hAnsi="Times New Roman"/>
          <w:sz w:val="24"/>
          <w:szCs w:val="24"/>
          <w:lang w:val="ro-RO"/>
        </w:rPr>
        <w:t>S</w:t>
      </w:r>
      <w:r w:rsidR="00935349">
        <w:rPr>
          <w:rFonts w:ascii="Times New Roman" w:hAnsi="Times New Roman"/>
          <w:sz w:val="24"/>
          <w:szCs w:val="24"/>
          <w:lang w:val="ro-RO"/>
        </w:rPr>
        <w:t>e supun verificării metrologice</w:t>
      </w:r>
      <w:r w:rsidR="00860A73" w:rsidRPr="00F7709B">
        <w:rPr>
          <w:rFonts w:ascii="Times New Roman" w:hAnsi="Times New Roman"/>
          <w:sz w:val="24"/>
          <w:szCs w:val="24"/>
          <w:lang w:val="ro-RO"/>
        </w:rPr>
        <w:t xml:space="preserve"> contoarele de energie electrică care au fost </w:t>
      </w:r>
      <w:r w:rsidR="00F01E12">
        <w:rPr>
          <w:rFonts w:ascii="Times New Roman" w:hAnsi="Times New Roman"/>
          <w:sz w:val="24"/>
          <w:szCs w:val="24"/>
          <w:lang w:val="ro-RO"/>
        </w:rPr>
        <w:t>introduse</w:t>
      </w:r>
      <w:r w:rsidR="00860A73" w:rsidRPr="00F7709B">
        <w:rPr>
          <w:rFonts w:ascii="Times New Roman" w:hAnsi="Times New Roman"/>
          <w:sz w:val="24"/>
          <w:szCs w:val="24"/>
          <w:lang w:val="ro-RO"/>
        </w:rPr>
        <w:t xml:space="preserve"> pe piață</w:t>
      </w:r>
      <w:r w:rsidR="00F01E12">
        <w:rPr>
          <w:rFonts w:ascii="Times New Roman" w:hAnsi="Times New Roman"/>
          <w:sz w:val="24"/>
          <w:szCs w:val="24"/>
          <w:lang w:val="ro-RO"/>
        </w:rPr>
        <w:t xml:space="preserve"> și/sau date în folosință</w:t>
      </w:r>
      <w:r w:rsidR="00860A73" w:rsidRPr="00F7709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62663" w:rsidRPr="00F24FC7">
        <w:rPr>
          <w:rFonts w:ascii="Times New Roman" w:hAnsi="Times New Roman"/>
          <w:sz w:val="24"/>
          <w:szCs w:val="24"/>
          <w:lang w:val="ro-RO"/>
        </w:rPr>
        <w:t>în conformitate cu</w:t>
      </w:r>
      <w:r w:rsidR="00F01E12" w:rsidRPr="00F01E1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01E12" w:rsidRPr="00F24FC7">
        <w:rPr>
          <w:rFonts w:ascii="Times New Roman" w:hAnsi="Times New Roman"/>
          <w:sz w:val="24"/>
          <w:szCs w:val="24"/>
          <w:lang w:val="ro-RO"/>
        </w:rPr>
        <w:t>Hotărârea Guvernului nr. 408 din 16.06.2015</w:t>
      </w:r>
      <w:r w:rsidR="00F01E12">
        <w:rPr>
          <w:rFonts w:ascii="Times New Roman" w:hAnsi="Times New Roman"/>
          <w:sz w:val="24"/>
          <w:szCs w:val="24"/>
          <w:lang w:val="ro-RO"/>
        </w:rPr>
        <w:t xml:space="preserve"> pentru aprobarea</w:t>
      </w:r>
      <w:r w:rsidR="0086266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62663" w:rsidRPr="00F24FC7">
        <w:rPr>
          <w:rFonts w:ascii="Times New Roman" w:hAnsi="Times New Roman"/>
          <w:bCs/>
          <w:color w:val="000000"/>
          <w:sz w:val="24"/>
          <w:szCs w:val="24"/>
          <w:lang w:val="ro-RO"/>
        </w:rPr>
        <w:t>Reglement</w:t>
      </w:r>
      <w:r w:rsidR="00F01E12">
        <w:rPr>
          <w:rFonts w:ascii="Times New Roman" w:hAnsi="Times New Roman"/>
          <w:bCs/>
          <w:color w:val="000000"/>
          <w:sz w:val="24"/>
          <w:szCs w:val="24"/>
          <w:lang w:val="ro-RO"/>
        </w:rPr>
        <w:t>ării</w:t>
      </w:r>
      <w:r w:rsidR="00862663" w:rsidRPr="00F24FC7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tehnic</w:t>
      </w:r>
      <w:r w:rsidR="00F01E12">
        <w:rPr>
          <w:rFonts w:ascii="Times New Roman" w:hAnsi="Times New Roman"/>
          <w:bCs/>
          <w:color w:val="000000"/>
          <w:sz w:val="24"/>
          <w:szCs w:val="24"/>
          <w:lang w:val="ro-RO"/>
        </w:rPr>
        <w:t>e</w:t>
      </w:r>
      <w:r w:rsidR="00862663" w:rsidRPr="00F24FC7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privind punerea la dispoziţie pe piaţă a mijloacelor de măsurare</w:t>
      </w:r>
      <w:r w:rsidR="00860A73" w:rsidRPr="00F7709B">
        <w:rPr>
          <w:rFonts w:ascii="Times New Roman" w:hAnsi="Times New Roman"/>
          <w:sz w:val="24"/>
          <w:szCs w:val="24"/>
          <w:lang w:val="ro-RO"/>
        </w:rPr>
        <w:t>.</w:t>
      </w:r>
    </w:p>
    <w:p w:rsidR="00860A73" w:rsidRPr="00860A73" w:rsidRDefault="00860A73" w:rsidP="00B51D79">
      <w:pPr>
        <w:ind w:firstLine="142"/>
        <w:contextualSpacing/>
        <w:jc w:val="both"/>
        <w:rPr>
          <w:rFonts w:ascii="Times New Roman" w:hAnsi="Times New Roman" w:cs="Times New Roman"/>
          <w:color w:val="000000"/>
          <w:sz w:val="24"/>
          <w:lang w:val="ro-RO"/>
        </w:rPr>
      </w:pPr>
    </w:p>
    <w:p w:rsidR="006A11E7" w:rsidRPr="00860A73" w:rsidRDefault="007C389B" w:rsidP="00B51D79">
      <w:pPr>
        <w:pStyle w:val="ListParagraph"/>
        <w:numPr>
          <w:ilvl w:val="0"/>
          <w:numId w:val="14"/>
        </w:numPr>
        <w:spacing w:after="240" w:line="276" w:lineRule="auto"/>
        <w:ind w:left="142"/>
        <w:contextualSpacing/>
        <w:jc w:val="center"/>
        <w:rPr>
          <w:color w:val="000000"/>
        </w:rPr>
      </w:pPr>
      <w:r w:rsidRPr="00860A73">
        <w:rPr>
          <w:b/>
          <w:bCs/>
          <w:color w:val="000000"/>
        </w:rPr>
        <w:t>REFERINȚE</w:t>
      </w:r>
    </w:p>
    <w:p w:rsidR="00FC31C3" w:rsidRPr="00860A73" w:rsidRDefault="00FC31C3" w:rsidP="00B51D79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4"/>
          <w:lang w:val="ro-RO"/>
        </w:rPr>
      </w:pPr>
      <w:r w:rsidRPr="00860A73">
        <w:rPr>
          <w:rFonts w:ascii="Times New Roman" w:hAnsi="Times New Roman" w:cs="Times New Roman"/>
          <w:color w:val="000000"/>
          <w:sz w:val="24"/>
          <w:lang w:val="ro-RO"/>
        </w:rPr>
        <w:t>Legea metrologiei nr.19 din 4 martie 2016;</w:t>
      </w:r>
    </w:p>
    <w:p w:rsidR="00CF68E2" w:rsidRPr="00860A73" w:rsidRDefault="00CF68E2" w:rsidP="00B51D79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4"/>
          <w:lang w:val="ro-RO"/>
        </w:rPr>
      </w:pPr>
      <w:r w:rsidRPr="00860A73">
        <w:rPr>
          <w:rFonts w:ascii="Times New Roman" w:hAnsi="Times New Roman" w:cs="Times New Roman"/>
          <w:bCs/>
          <w:color w:val="000000"/>
          <w:sz w:val="24"/>
          <w:lang w:val="ro-RO"/>
        </w:rPr>
        <w:t xml:space="preserve">SM SR Ghid ISO/CEI 99:2012 </w:t>
      </w:r>
      <w:r w:rsidR="00B67DE1">
        <w:rPr>
          <w:rFonts w:ascii="Times New Roman" w:hAnsi="Times New Roman"/>
          <w:sz w:val="24"/>
          <w:szCs w:val="24"/>
          <w:lang w:val="ro-RO"/>
        </w:rPr>
        <w:t>”</w:t>
      </w:r>
      <w:r w:rsidR="00B67DE1" w:rsidRPr="005607B2">
        <w:rPr>
          <w:rFonts w:ascii="Times New Roman" w:hAnsi="Times New Roman"/>
          <w:sz w:val="24"/>
          <w:szCs w:val="24"/>
          <w:lang w:val="ro-RO"/>
        </w:rPr>
        <w:t>Vocabular internaţional de metrologie. Concepte fundamentale şi generale şi terme</w:t>
      </w:r>
      <w:r w:rsidR="00B67DE1">
        <w:rPr>
          <w:rFonts w:ascii="Times New Roman" w:hAnsi="Times New Roman"/>
          <w:sz w:val="24"/>
          <w:szCs w:val="24"/>
          <w:lang w:val="ro-RO"/>
        </w:rPr>
        <w:t xml:space="preserve">ni asociaţi (VIM)”, aprobat prin </w:t>
      </w:r>
      <w:r w:rsidR="00B67DE1" w:rsidRPr="005607B2">
        <w:rPr>
          <w:rFonts w:ascii="Times New Roman" w:hAnsi="Times New Roman"/>
          <w:sz w:val="24"/>
          <w:szCs w:val="24"/>
          <w:lang w:val="ro-RO"/>
        </w:rPr>
        <w:t xml:space="preserve">Hotărârea Institutului Naţional de Standardizare şi Metrologie nr. </w:t>
      </w:r>
      <w:r w:rsidR="00B67DE1">
        <w:rPr>
          <w:rFonts w:ascii="Times New Roman" w:hAnsi="Times New Roman"/>
          <w:sz w:val="24"/>
          <w:szCs w:val="24"/>
          <w:lang w:val="ro-RO"/>
        </w:rPr>
        <w:t>823</w:t>
      </w:r>
      <w:r w:rsidR="00B67DE1" w:rsidRPr="005607B2">
        <w:rPr>
          <w:rFonts w:ascii="Times New Roman" w:hAnsi="Times New Roman"/>
          <w:sz w:val="24"/>
          <w:szCs w:val="24"/>
          <w:lang w:val="ro-RO"/>
        </w:rPr>
        <w:t xml:space="preserve">-ST din </w:t>
      </w:r>
      <w:r w:rsidR="00B67DE1">
        <w:rPr>
          <w:rFonts w:ascii="Times New Roman" w:hAnsi="Times New Roman"/>
          <w:sz w:val="24"/>
          <w:szCs w:val="24"/>
          <w:lang w:val="ro-RO"/>
        </w:rPr>
        <w:t>12 decembrie 2012;</w:t>
      </w:r>
    </w:p>
    <w:p w:rsidR="006A11E7" w:rsidRPr="000156FC" w:rsidRDefault="006A11E7">
      <w:pPr>
        <w:spacing w:after="0"/>
        <w:ind w:firstLine="142"/>
        <w:jc w:val="both"/>
        <w:rPr>
          <w:rFonts w:ascii="Times New Roman" w:hAnsi="Times New Roman"/>
          <w:sz w:val="24"/>
          <w:szCs w:val="24"/>
          <w:lang w:val="ro-RO"/>
        </w:rPr>
      </w:pPr>
      <w:r w:rsidRPr="00860A73">
        <w:rPr>
          <w:rFonts w:ascii="Times New Roman" w:hAnsi="Times New Roman" w:cs="Times New Roman"/>
          <w:color w:val="000000"/>
          <w:sz w:val="24"/>
          <w:lang w:val="ro-RO"/>
        </w:rPr>
        <w:t xml:space="preserve">RGML 12:2013 </w:t>
      </w:r>
      <w:r w:rsidR="00420D0D">
        <w:rPr>
          <w:rFonts w:ascii="Times New Roman" w:hAnsi="Times New Roman" w:cs="Times New Roman"/>
          <w:color w:val="000000"/>
          <w:sz w:val="24"/>
          <w:lang w:val="ro-RO"/>
        </w:rPr>
        <w:t>”</w:t>
      </w:r>
      <w:r w:rsidRPr="00860A73">
        <w:rPr>
          <w:rFonts w:ascii="Times New Roman" w:hAnsi="Times New Roman" w:cs="Times New Roman"/>
          <w:color w:val="000000"/>
          <w:sz w:val="24"/>
          <w:lang w:val="ro-RO"/>
        </w:rPr>
        <w:t>Sistemul naţional de metrologie. Verificarea metrologică a mijloacelor de măsurare legale. Organizarea şi modul de efectuare</w:t>
      </w:r>
      <w:r w:rsidR="00420D0D">
        <w:rPr>
          <w:rFonts w:ascii="Times New Roman" w:hAnsi="Times New Roman" w:cs="Times New Roman"/>
          <w:color w:val="000000"/>
          <w:sz w:val="24"/>
          <w:lang w:val="ro-RO"/>
        </w:rPr>
        <w:t>”</w:t>
      </w:r>
      <w:r w:rsidR="00B67DE1">
        <w:rPr>
          <w:rFonts w:ascii="Times New Roman" w:hAnsi="Times New Roman"/>
          <w:sz w:val="24"/>
          <w:szCs w:val="24"/>
          <w:lang w:val="ro-RO"/>
        </w:rPr>
        <w:t xml:space="preserve">, aprobat prin Ordinul Ministerului Economiei     nr. 226 din </w:t>
      </w:r>
      <w:r w:rsidR="00B67DE1" w:rsidRPr="00184775">
        <w:rPr>
          <w:rFonts w:ascii="Times New Roman" w:hAnsi="Times New Roman"/>
          <w:sz w:val="24"/>
          <w:szCs w:val="24"/>
          <w:lang w:val="ro-RO"/>
        </w:rPr>
        <w:t>31</w:t>
      </w:r>
      <w:r w:rsidR="00B67DE1">
        <w:rPr>
          <w:rFonts w:ascii="Times New Roman" w:hAnsi="Times New Roman"/>
          <w:sz w:val="24"/>
          <w:szCs w:val="24"/>
          <w:lang w:val="ro-RO"/>
        </w:rPr>
        <w:t xml:space="preserve"> decembrie </w:t>
      </w:r>
      <w:r w:rsidR="00B67DE1" w:rsidRPr="00184775">
        <w:rPr>
          <w:rFonts w:ascii="Times New Roman" w:hAnsi="Times New Roman"/>
          <w:sz w:val="24"/>
          <w:szCs w:val="24"/>
          <w:lang w:val="ro-RO"/>
        </w:rPr>
        <w:t>2013</w:t>
      </w:r>
      <w:r w:rsidR="00B67DE1">
        <w:rPr>
          <w:rFonts w:ascii="Times New Roman" w:hAnsi="Times New Roman"/>
          <w:sz w:val="24"/>
          <w:szCs w:val="24"/>
          <w:lang w:val="ro-RO"/>
        </w:rPr>
        <w:t>;</w:t>
      </w:r>
    </w:p>
    <w:p w:rsidR="001E53A8" w:rsidRPr="00860A73" w:rsidRDefault="00862663" w:rsidP="00B51D79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4"/>
          <w:lang w:val="ro-RO"/>
        </w:rPr>
      </w:pPr>
      <w:r w:rsidRPr="00F24FC7">
        <w:rPr>
          <w:rFonts w:ascii="Times New Roman" w:hAnsi="Times New Roman"/>
          <w:bCs/>
          <w:color w:val="000000"/>
          <w:sz w:val="24"/>
          <w:szCs w:val="24"/>
          <w:lang w:val="ro-RO"/>
        </w:rPr>
        <w:t>Reglement</w:t>
      </w:r>
      <w:r>
        <w:rPr>
          <w:rFonts w:ascii="Times New Roman" w:hAnsi="Times New Roman"/>
          <w:bCs/>
          <w:color w:val="000000"/>
          <w:sz w:val="24"/>
          <w:szCs w:val="24"/>
          <w:lang w:val="ro-RO"/>
        </w:rPr>
        <w:t>area</w:t>
      </w:r>
      <w:r w:rsidRPr="00F24FC7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tehnic</w:t>
      </w:r>
      <w:r>
        <w:rPr>
          <w:rFonts w:ascii="Times New Roman" w:hAnsi="Times New Roman"/>
          <w:bCs/>
          <w:color w:val="000000"/>
          <w:sz w:val="24"/>
          <w:szCs w:val="24"/>
          <w:lang w:val="ro-RO"/>
        </w:rPr>
        <w:t>ă</w:t>
      </w:r>
      <w:r w:rsidRPr="00F24FC7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privind punerea la dispoziţie pe piaţă a mijloacelor de măsurare</w:t>
      </w:r>
      <w:r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aprobată prin </w:t>
      </w:r>
      <w:r w:rsidRPr="00F24FC7">
        <w:rPr>
          <w:rFonts w:ascii="Times New Roman" w:hAnsi="Times New Roman"/>
          <w:sz w:val="24"/>
          <w:szCs w:val="24"/>
          <w:lang w:val="ro-RO"/>
        </w:rPr>
        <w:t>Hotărârea Guvernului nr. 408 din 16.06.2015</w:t>
      </w:r>
      <w:r w:rsidR="00B67DE1">
        <w:rPr>
          <w:rFonts w:ascii="Times New Roman" w:hAnsi="Times New Roman"/>
          <w:sz w:val="24"/>
          <w:szCs w:val="24"/>
          <w:lang w:val="ro-RO"/>
        </w:rPr>
        <w:t>;</w:t>
      </w:r>
    </w:p>
    <w:p w:rsidR="009A40BB" w:rsidRDefault="009A40BB" w:rsidP="009A40BB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lang w:val="ro-RO"/>
        </w:rPr>
        <w:t xml:space="preserve">SM SR EN 50470-1:2010 </w:t>
      </w:r>
      <w:r w:rsidRPr="00860A73">
        <w:rPr>
          <w:rFonts w:ascii="Times New Roman" w:hAnsi="Times New Roman" w:cs="Times New Roman"/>
          <w:color w:val="000000"/>
          <w:sz w:val="24"/>
          <w:lang w:val="ro-RO"/>
        </w:rPr>
        <w:t>Echipament pentru măsurarea energiei electrice (</w:t>
      </w:r>
      <w:proofErr w:type="spellStart"/>
      <w:r w:rsidRPr="00860A73">
        <w:rPr>
          <w:rFonts w:ascii="Times New Roman" w:hAnsi="Times New Roman" w:cs="Times New Roman"/>
          <w:color w:val="000000"/>
          <w:sz w:val="24"/>
          <w:lang w:val="ro-RO"/>
        </w:rPr>
        <w:t>c.a</w:t>
      </w:r>
      <w:proofErr w:type="spellEnd"/>
      <w:r w:rsidRPr="00860A73">
        <w:rPr>
          <w:rFonts w:ascii="Times New Roman" w:hAnsi="Times New Roman" w:cs="Times New Roman"/>
          <w:color w:val="000000"/>
          <w:sz w:val="24"/>
          <w:lang w:val="ro-RO"/>
        </w:rPr>
        <w:t>).</w:t>
      </w:r>
      <w:r>
        <w:rPr>
          <w:rFonts w:ascii="Times New Roman" w:hAnsi="Times New Roman" w:cs="Times New Roman"/>
          <w:color w:val="000000"/>
          <w:sz w:val="24"/>
          <w:lang w:val="ro-RO"/>
        </w:rPr>
        <w:t xml:space="preserve">                         Partea 1:</w:t>
      </w:r>
      <w:r w:rsidR="0002543A">
        <w:rPr>
          <w:rFonts w:ascii="Times New Roman" w:hAnsi="Times New Roman" w:cs="Times New Roman"/>
          <w:color w:val="000000"/>
          <w:sz w:val="24"/>
          <w:lang w:val="ro-RO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ro-RO"/>
        </w:rPr>
        <w:t>Prescripții generale, încercări și condiții de încercare. Echipament de măsurare (clasa de exactitate A, B și C)</w:t>
      </w:r>
      <w:r w:rsidR="00D82E2C">
        <w:rPr>
          <w:rFonts w:ascii="Times New Roman" w:hAnsi="Times New Roman" w:cs="Times New Roman"/>
          <w:color w:val="000000"/>
          <w:sz w:val="24"/>
          <w:lang w:val="ro-RO"/>
        </w:rPr>
        <w:t>,</w:t>
      </w:r>
      <w:r w:rsidR="00C43235" w:rsidRPr="000156FC">
        <w:rPr>
          <w:lang w:val="en-GB"/>
        </w:rPr>
        <w:t xml:space="preserve"> </w:t>
      </w:r>
      <w:r w:rsidR="00C43235" w:rsidRPr="000156FC">
        <w:rPr>
          <w:rFonts w:ascii="Times New Roman" w:hAnsi="Times New Roman" w:cs="Times New Roman"/>
          <w:sz w:val="24"/>
          <w:szCs w:val="24"/>
          <w:lang w:val="ro-RO"/>
        </w:rPr>
        <w:t xml:space="preserve">aprobat prin </w:t>
      </w:r>
      <w:r w:rsidR="00C43235" w:rsidRPr="000156FC">
        <w:rPr>
          <w:rFonts w:ascii="Times New Roman" w:hAnsi="Times New Roman" w:cs="Times New Roman"/>
          <w:color w:val="000000"/>
          <w:sz w:val="24"/>
          <w:szCs w:val="24"/>
          <w:lang w:val="ro-RO"/>
        </w:rPr>
        <w:t>Hotărârea</w:t>
      </w:r>
      <w:r w:rsidR="00C43235" w:rsidRPr="00C43235">
        <w:rPr>
          <w:rFonts w:ascii="Times New Roman" w:hAnsi="Times New Roman" w:cs="Times New Roman"/>
          <w:color w:val="000000"/>
          <w:sz w:val="24"/>
          <w:lang w:val="ro-RO"/>
        </w:rPr>
        <w:t xml:space="preserve"> Institutului Naţional de Standardizare şi Metrologie nr. 489-ST din 27.12.2010</w:t>
      </w:r>
      <w:r w:rsidR="00D82E2C">
        <w:rPr>
          <w:rFonts w:ascii="Times New Roman" w:hAnsi="Times New Roman" w:cs="Times New Roman"/>
          <w:color w:val="000000"/>
          <w:sz w:val="24"/>
          <w:lang w:val="ro-RO"/>
        </w:rPr>
        <w:t>;</w:t>
      </w:r>
    </w:p>
    <w:p w:rsidR="009A40BB" w:rsidRDefault="009A40BB" w:rsidP="009A40BB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lang w:val="ro-RO"/>
        </w:rPr>
        <w:t>SM SR EN 50470-</w:t>
      </w:r>
      <w:r w:rsidR="0002543A">
        <w:rPr>
          <w:rFonts w:ascii="Times New Roman" w:hAnsi="Times New Roman" w:cs="Times New Roman"/>
          <w:color w:val="000000"/>
          <w:sz w:val="24"/>
          <w:lang w:val="ro-RO"/>
        </w:rPr>
        <w:t>2</w:t>
      </w:r>
      <w:r>
        <w:rPr>
          <w:rFonts w:ascii="Times New Roman" w:hAnsi="Times New Roman" w:cs="Times New Roman"/>
          <w:color w:val="000000"/>
          <w:sz w:val="24"/>
          <w:lang w:val="ro-RO"/>
        </w:rPr>
        <w:t xml:space="preserve">:2010 </w:t>
      </w:r>
      <w:r w:rsidRPr="00860A73">
        <w:rPr>
          <w:rFonts w:ascii="Times New Roman" w:hAnsi="Times New Roman" w:cs="Times New Roman"/>
          <w:color w:val="000000"/>
          <w:sz w:val="24"/>
          <w:lang w:val="ro-RO"/>
        </w:rPr>
        <w:t>Echipament pentru măsurarea energiei electrice (</w:t>
      </w:r>
      <w:proofErr w:type="spellStart"/>
      <w:r w:rsidRPr="00860A73">
        <w:rPr>
          <w:rFonts w:ascii="Times New Roman" w:hAnsi="Times New Roman" w:cs="Times New Roman"/>
          <w:color w:val="000000"/>
          <w:sz w:val="24"/>
          <w:lang w:val="ro-RO"/>
        </w:rPr>
        <w:t>c.a</w:t>
      </w:r>
      <w:proofErr w:type="spellEnd"/>
      <w:r w:rsidRPr="00860A73">
        <w:rPr>
          <w:rFonts w:ascii="Times New Roman" w:hAnsi="Times New Roman" w:cs="Times New Roman"/>
          <w:color w:val="000000"/>
          <w:sz w:val="24"/>
          <w:lang w:val="ro-RO"/>
        </w:rPr>
        <w:t>).</w:t>
      </w:r>
      <w:r>
        <w:rPr>
          <w:rFonts w:ascii="Times New Roman" w:hAnsi="Times New Roman" w:cs="Times New Roman"/>
          <w:color w:val="000000"/>
          <w:sz w:val="24"/>
          <w:lang w:val="ro-RO"/>
        </w:rPr>
        <w:t xml:space="preserve">                          Partea 2: Prescripții particulare. Echipamente electromecanice pentru măsurarea energiei active (clasa de exactitate A și B)</w:t>
      </w:r>
      <w:r w:rsidR="00D82E2C">
        <w:rPr>
          <w:rFonts w:ascii="Times New Roman" w:hAnsi="Times New Roman" w:cs="Times New Roman"/>
          <w:color w:val="000000"/>
          <w:sz w:val="24"/>
          <w:lang w:val="ro-RO"/>
        </w:rPr>
        <w:t xml:space="preserve">, aprobat prin </w:t>
      </w:r>
      <w:r w:rsidR="00D82E2C" w:rsidRPr="00D82E2C">
        <w:rPr>
          <w:rFonts w:ascii="Times New Roman" w:hAnsi="Times New Roman" w:cs="Times New Roman"/>
          <w:color w:val="000000"/>
          <w:sz w:val="24"/>
          <w:lang w:val="ro-RO"/>
        </w:rPr>
        <w:t>Hotărârea Institutului Naţional de Standardizare şi Metrologie nr. 528-ST din 16.03.2011</w:t>
      </w:r>
      <w:r w:rsidR="00D82E2C">
        <w:rPr>
          <w:rFonts w:ascii="Times New Roman" w:hAnsi="Times New Roman" w:cs="Times New Roman"/>
          <w:color w:val="000000"/>
          <w:sz w:val="24"/>
          <w:lang w:val="ro-RO"/>
        </w:rPr>
        <w:t>;</w:t>
      </w:r>
    </w:p>
    <w:p w:rsidR="009A40BB" w:rsidRDefault="009A40BB" w:rsidP="00B51D79">
      <w:pPr>
        <w:ind w:firstLine="142"/>
        <w:jc w:val="both"/>
        <w:rPr>
          <w:rFonts w:ascii="Times New Roman" w:hAnsi="Times New Roman" w:cs="Times New Roman"/>
          <w:color w:val="000000"/>
          <w:sz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lang w:val="ro-RO"/>
        </w:rPr>
        <w:t>SM SR EN 50470-</w:t>
      </w:r>
      <w:r w:rsidR="0002543A">
        <w:rPr>
          <w:rFonts w:ascii="Times New Roman" w:hAnsi="Times New Roman" w:cs="Times New Roman"/>
          <w:color w:val="000000"/>
          <w:sz w:val="24"/>
          <w:lang w:val="ro-RO"/>
        </w:rPr>
        <w:t>3</w:t>
      </w:r>
      <w:r>
        <w:rPr>
          <w:rFonts w:ascii="Times New Roman" w:hAnsi="Times New Roman" w:cs="Times New Roman"/>
          <w:color w:val="000000"/>
          <w:sz w:val="24"/>
          <w:lang w:val="ro-RO"/>
        </w:rPr>
        <w:t xml:space="preserve">:2010 </w:t>
      </w:r>
      <w:r w:rsidRPr="00860A73">
        <w:rPr>
          <w:rFonts w:ascii="Times New Roman" w:hAnsi="Times New Roman" w:cs="Times New Roman"/>
          <w:color w:val="000000"/>
          <w:sz w:val="24"/>
          <w:lang w:val="ro-RO"/>
        </w:rPr>
        <w:t>Echipament pentru măsurarea energiei electrice (</w:t>
      </w:r>
      <w:proofErr w:type="spellStart"/>
      <w:r w:rsidRPr="00860A73">
        <w:rPr>
          <w:rFonts w:ascii="Times New Roman" w:hAnsi="Times New Roman" w:cs="Times New Roman"/>
          <w:color w:val="000000"/>
          <w:sz w:val="24"/>
          <w:lang w:val="ro-RO"/>
        </w:rPr>
        <w:t>c.a</w:t>
      </w:r>
      <w:proofErr w:type="spellEnd"/>
      <w:r w:rsidRPr="00860A73">
        <w:rPr>
          <w:rFonts w:ascii="Times New Roman" w:hAnsi="Times New Roman" w:cs="Times New Roman"/>
          <w:color w:val="000000"/>
          <w:sz w:val="24"/>
          <w:lang w:val="ro-RO"/>
        </w:rPr>
        <w:t>).</w:t>
      </w:r>
      <w:r>
        <w:rPr>
          <w:rFonts w:ascii="Times New Roman" w:hAnsi="Times New Roman" w:cs="Times New Roman"/>
          <w:color w:val="000000"/>
          <w:sz w:val="24"/>
          <w:lang w:val="ro-RO"/>
        </w:rPr>
        <w:t xml:space="preserve">                          Partea </w:t>
      </w:r>
      <w:r w:rsidR="0002543A">
        <w:rPr>
          <w:rFonts w:ascii="Times New Roman" w:hAnsi="Times New Roman" w:cs="Times New Roman"/>
          <w:color w:val="000000"/>
          <w:sz w:val="24"/>
          <w:lang w:val="ro-RO"/>
        </w:rPr>
        <w:t>3</w:t>
      </w:r>
      <w:r>
        <w:rPr>
          <w:rFonts w:ascii="Times New Roman" w:hAnsi="Times New Roman" w:cs="Times New Roman"/>
          <w:color w:val="000000"/>
          <w:sz w:val="24"/>
          <w:lang w:val="ro-RO"/>
        </w:rPr>
        <w:t>: Prescripții particulare. Contoare statice de energie activă (clasa de exactitate A, B și C)</w:t>
      </w:r>
      <w:r w:rsidR="00D82E2C">
        <w:rPr>
          <w:rFonts w:ascii="Times New Roman" w:hAnsi="Times New Roman" w:cs="Times New Roman"/>
          <w:color w:val="000000"/>
          <w:sz w:val="24"/>
          <w:lang w:val="ro-RO"/>
        </w:rPr>
        <w:t>,</w:t>
      </w:r>
      <w:r w:rsidR="00D82E2C" w:rsidRPr="000156FC">
        <w:rPr>
          <w:lang w:val="en-GB"/>
        </w:rPr>
        <w:t xml:space="preserve"> </w:t>
      </w:r>
      <w:r w:rsidR="00D82E2C" w:rsidRPr="00D82E2C">
        <w:rPr>
          <w:rFonts w:ascii="Times New Roman" w:hAnsi="Times New Roman" w:cs="Times New Roman"/>
          <w:color w:val="000000"/>
          <w:sz w:val="24"/>
          <w:lang w:val="ro-RO"/>
        </w:rPr>
        <w:t>aprobat prin Hotărârea Institutului Naţional de Standardizare şi Metrologie nr. 528-ST din 16.03.2011</w:t>
      </w:r>
      <w:r>
        <w:rPr>
          <w:rFonts w:ascii="Times New Roman" w:hAnsi="Times New Roman" w:cs="Times New Roman"/>
          <w:color w:val="000000"/>
          <w:sz w:val="24"/>
          <w:lang w:val="ro-RO"/>
        </w:rPr>
        <w:t>.</w:t>
      </w:r>
    </w:p>
    <w:p w:rsidR="00D91939" w:rsidRPr="00860A73" w:rsidRDefault="00D91939" w:rsidP="00B51D79">
      <w:pPr>
        <w:pStyle w:val="ListParagraph"/>
        <w:numPr>
          <w:ilvl w:val="0"/>
          <w:numId w:val="14"/>
        </w:numPr>
        <w:spacing w:after="240" w:line="276" w:lineRule="auto"/>
        <w:ind w:left="284"/>
        <w:jc w:val="center"/>
        <w:rPr>
          <w:b/>
          <w:bCs/>
          <w:color w:val="000000"/>
        </w:rPr>
      </w:pPr>
      <w:r w:rsidRPr="00860A73">
        <w:rPr>
          <w:b/>
          <w:bCs/>
          <w:color w:val="000000"/>
        </w:rPr>
        <w:t>T</w:t>
      </w:r>
      <w:r w:rsidR="00940F9E" w:rsidRPr="00860A73">
        <w:rPr>
          <w:b/>
          <w:bCs/>
          <w:color w:val="000000"/>
        </w:rPr>
        <w:t>ERMINOLOGIE</w:t>
      </w:r>
    </w:p>
    <w:p w:rsidR="00D91BE8" w:rsidRPr="00860A73" w:rsidRDefault="00A86306" w:rsidP="00B51D79">
      <w:pPr>
        <w:spacing w:after="0"/>
        <w:ind w:firstLine="284"/>
        <w:jc w:val="both"/>
        <w:rPr>
          <w:rFonts w:ascii="Times New Roman" w:hAnsi="Times New Roman" w:cs="Times New Roman"/>
          <w:bCs/>
          <w:color w:val="000000"/>
          <w:sz w:val="24"/>
          <w:lang w:val="ro-RO"/>
        </w:rPr>
      </w:pPr>
      <w:r w:rsidRPr="00860A73">
        <w:rPr>
          <w:rFonts w:ascii="Times New Roman" w:hAnsi="Times New Roman" w:cs="Times New Roman"/>
          <w:b/>
          <w:bCs/>
          <w:color w:val="000000"/>
          <w:sz w:val="24"/>
          <w:lang w:val="ro-RO"/>
        </w:rPr>
        <w:t>2.</w:t>
      </w:r>
      <w:r w:rsidRPr="00860A73">
        <w:rPr>
          <w:rFonts w:ascii="Times New Roman" w:hAnsi="Times New Roman" w:cs="Times New Roman"/>
          <w:bCs/>
          <w:color w:val="000000"/>
          <w:sz w:val="24"/>
          <w:lang w:val="ro-RO"/>
        </w:rPr>
        <w:t xml:space="preserve"> </w:t>
      </w:r>
      <w:r w:rsidR="00C10EB1" w:rsidRPr="00860A73">
        <w:rPr>
          <w:rFonts w:ascii="Times New Roman" w:hAnsi="Times New Roman" w:cs="Times New Roman"/>
          <w:bCs/>
          <w:color w:val="000000"/>
          <w:sz w:val="24"/>
          <w:lang w:val="ro-RO"/>
        </w:rPr>
        <w:t xml:space="preserve">Pentru a interpreta corect prezenta normă de metrologie legală se aplică termenii conform Legii metrologiei nr. </w:t>
      </w:r>
      <w:r w:rsidR="00DA6B75" w:rsidRPr="00860A73">
        <w:rPr>
          <w:rFonts w:ascii="Times New Roman" w:hAnsi="Times New Roman" w:cs="Times New Roman"/>
          <w:color w:val="000000"/>
          <w:sz w:val="24"/>
          <w:lang w:val="ro-RO"/>
        </w:rPr>
        <w:t>19 din 04 martie 2016</w:t>
      </w:r>
      <w:r w:rsidR="00D82E2C">
        <w:rPr>
          <w:rFonts w:ascii="Times New Roman" w:hAnsi="Times New Roman" w:cs="Times New Roman"/>
          <w:bCs/>
          <w:color w:val="000000"/>
          <w:sz w:val="24"/>
          <w:lang w:val="ro-RO"/>
        </w:rPr>
        <w:t>,</w:t>
      </w:r>
      <w:r w:rsidR="00D82E2C" w:rsidRPr="00860A73">
        <w:rPr>
          <w:rFonts w:ascii="Times New Roman" w:hAnsi="Times New Roman" w:cs="Times New Roman"/>
          <w:bCs/>
          <w:color w:val="000000"/>
          <w:sz w:val="24"/>
          <w:lang w:val="ro-RO"/>
        </w:rPr>
        <w:t xml:space="preserve"> </w:t>
      </w:r>
      <w:r w:rsidR="00C10EB1" w:rsidRPr="00860A73">
        <w:rPr>
          <w:rFonts w:ascii="Times New Roman" w:hAnsi="Times New Roman" w:cs="Times New Roman"/>
          <w:bCs/>
          <w:color w:val="000000"/>
          <w:sz w:val="24"/>
          <w:lang w:val="ro-RO"/>
        </w:rPr>
        <w:t>SM SR Ghid ISO/CEI 99:2012</w:t>
      </w:r>
      <w:r w:rsidR="00D82E2C">
        <w:rPr>
          <w:rFonts w:ascii="Times New Roman" w:hAnsi="Times New Roman" w:cs="Times New Roman"/>
          <w:bCs/>
          <w:color w:val="000000"/>
          <w:sz w:val="24"/>
          <w:lang w:val="ro-RO"/>
        </w:rPr>
        <w:t>,</w:t>
      </w:r>
      <w:r w:rsidR="001B5CE0" w:rsidRPr="00860A73">
        <w:rPr>
          <w:rFonts w:ascii="Times New Roman" w:hAnsi="Times New Roman" w:cs="Times New Roman"/>
          <w:color w:val="000000"/>
          <w:sz w:val="24"/>
          <w:lang w:val="ro-RO"/>
        </w:rPr>
        <w:t xml:space="preserve"> </w:t>
      </w:r>
      <w:r w:rsidR="00F01E12">
        <w:rPr>
          <w:rFonts w:ascii="Times New Roman" w:hAnsi="Times New Roman" w:cs="Times New Roman"/>
          <w:color w:val="000000"/>
          <w:sz w:val="24"/>
          <w:lang w:val="ro-RO"/>
        </w:rPr>
        <w:t>SM SR EN 50470-1:2010</w:t>
      </w:r>
      <w:r w:rsidR="00D82E2C">
        <w:rPr>
          <w:rFonts w:ascii="Times New Roman" w:hAnsi="Times New Roman" w:cs="Times New Roman"/>
          <w:color w:val="000000"/>
          <w:sz w:val="24"/>
          <w:lang w:val="ro-RO"/>
        </w:rPr>
        <w:t>,</w:t>
      </w:r>
      <w:r w:rsidR="00F01E12">
        <w:rPr>
          <w:rFonts w:ascii="Times New Roman" w:hAnsi="Times New Roman" w:cs="Times New Roman"/>
          <w:color w:val="000000"/>
          <w:sz w:val="24"/>
          <w:lang w:val="ro-RO"/>
        </w:rPr>
        <w:t xml:space="preserve"> </w:t>
      </w:r>
      <w:r w:rsidR="00862663" w:rsidRPr="00F24FC7">
        <w:rPr>
          <w:rFonts w:ascii="Times New Roman" w:hAnsi="Times New Roman"/>
          <w:sz w:val="24"/>
          <w:szCs w:val="24"/>
          <w:lang w:val="ro-RO"/>
        </w:rPr>
        <w:t>Hotărârea Guvernului nr. 408 din 16.06.2015</w:t>
      </w:r>
      <w:r w:rsidR="00C10EB1" w:rsidRPr="00860A73">
        <w:rPr>
          <w:rFonts w:ascii="Times New Roman" w:hAnsi="Times New Roman" w:cs="Times New Roman"/>
          <w:bCs/>
          <w:color w:val="000000"/>
          <w:sz w:val="24"/>
          <w:lang w:val="ro-RO"/>
        </w:rPr>
        <w:t xml:space="preserve"> cu următoarele completări:</w:t>
      </w:r>
    </w:p>
    <w:p w:rsidR="00C10EB1" w:rsidRPr="00420D0D" w:rsidRDefault="00C10EB1" w:rsidP="00B51D79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lang w:val="ro-RO"/>
        </w:rPr>
      </w:pPr>
      <w:r w:rsidRPr="000156FC">
        <w:rPr>
          <w:rFonts w:ascii="Times New Roman" w:hAnsi="Times New Roman" w:cs="Times New Roman"/>
          <w:bCs/>
          <w:color w:val="000000"/>
          <w:sz w:val="24"/>
          <w:lang w:val="ro-RO"/>
        </w:rPr>
        <w:lastRenderedPageBreak/>
        <w:t xml:space="preserve">Contor  de energie electrică activă – </w:t>
      </w:r>
      <w:r w:rsidR="00967142" w:rsidRPr="00420D0D">
        <w:rPr>
          <w:rFonts w:ascii="Times New Roman" w:hAnsi="Times New Roman" w:cs="Times New Roman"/>
          <w:bCs/>
          <w:color w:val="000000"/>
          <w:sz w:val="24"/>
          <w:lang w:val="ro-RO"/>
        </w:rPr>
        <w:t>dispozitiv care măsoară energia electrică activă consumată într-un circuit începând din momentul în care valoarea indicată este zero. În funcţie de tehnica de măsurare aplicată, acesta poate fi utilizat în combinaţie cu un transformator pentru măsurare</w:t>
      </w:r>
      <w:r w:rsidRPr="00420D0D">
        <w:rPr>
          <w:rFonts w:ascii="Times New Roman" w:hAnsi="Times New Roman" w:cs="Times New Roman"/>
          <w:bCs/>
          <w:color w:val="000000"/>
          <w:sz w:val="24"/>
          <w:lang w:val="ro-RO"/>
        </w:rPr>
        <w:t>.</w:t>
      </w:r>
    </w:p>
    <w:p w:rsidR="00A3169A" w:rsidRPr="00420D0D" w:rsidRDefault="00FE3110" w:rsidP="00B51D79">
      <w:pPr>
        <w:spacing w:after="0"/>
        <w:jc w:val="both"/>
        <w:rPr>
          <w:rFonts w:ascii="Times New Roman" w:hAnsi="Times New Roman" w:cs="Times New Roman"/>
          <w:sz w:val="24"/>
          <w:lang w:val="ro-RO"/>
        </w:rPr>
      </w:pPr>
      <w:r w:rsidRPr="000156FC">
        <w:rPr>
          <w:rFonts w:ascii="Times New Roman" w:hAnsi="Times New Roman" w:cs="Times New Roman"/>
          <w:sz w:val="24"/>
          <w:lang w:val="ro-RO"/>
        </w:rPr>
        <w:t xml:space="preserve">Constanta contorului – valoare care exprimă relația între energia </w:t>
      </w:r>
      <w:r w:rsidR="00CF68E2" w:rsidRPr="00420D0D">
        <w:rPr>
          <w:rFonts w:ascii="Times New Roman" w:hAnsi="Times New Roman" w:cs="Times New Roman"/>
          <w:sz w:val="24"/>
          <w:lang w:val="ro-RO"/>
        </w:rPr>
        <w:t xml:space="preserve">electrică </w:t>
      </w:r>
      <w:r w:rsidRPr="00420D0D">
        <w:rPr>
          <w:rFonts w:ascii="Times New Roman" w:hAnsi="Times New Roman" w:cs="Times New Roman"/>
          <w:sz w:val="24"/>
          <w:lang w:val="ro-RO"/>
        </w:rPr>
        <w:t>înregistrată de contor și valoarea corespunzătoare indicată de un dispozitiv de control.</w:t>
      </w:r>
    </w:p>
    <w:p w:rsidR="00F56B1A" w:rsidRPr="00420D0D" w:rsidRDefault="00F56B1A" w:rsidP="00B51D79">
      <w:pPr>
        <w:spacing w:after="0"/>
        <w:jc w:val="both"/>
        <w:rPr>
          <w:rFonts w:ascii="Times New Roman" w:hAnsi="Times New Roman" w:cs="Times New Roman"/>
          <w:sz w:val="24"/>
          <w:lang w:val="ro-RO"/>
        </w:rPr>
      </w:pPr>
      <w:r w:rsidRPr="000156FC">
        <w:rPr>
          <w:rFonts w:ascii="Times New Roman" w:hAnsi="Times New Roman" w:cs="Times New Roman"/>
          <w:sz w:val="24"/>
          <w:lang w:val="ro-RO"/>
        </w:rPr>
        <w:t xml:space="preserve">Coeficient mediu de temperatură </w:t>
      </w:r>
      <w:r w:rsidRPr="000156FC">
        <w:rPr>
          <w:rFonts w:ascii="Times New Roman" w:hAnsi="Times New Roman" w:cs="Times New Roman"/>
          <w:sz w:val="24"/>
          <w:highlight w:val="yellow"/>
          <w:lang w:val="ro-RO"/>
        </w:rPr>
        <w:t>(C(T))</w:t>
      </w:r>
      <w:r w:rsidRPr="00420D0D">
        <w:rPr>
          <w:rFonts w:ascii="Times New Roman" w:hAnsi="Times New Roman" w:cs="Times New Roman"/>
          <w:sz w:val="24"/>
          <w:lang w:val="ro-RO"/>
        </w:rPr>
        <w:t xml:space="preserve"> – raport între variația erorii în procente și diferența de temperatură care produce această variație.</w:t>
      </w:r>
    </w:p>
    <w:p w:rsidR="00F56B1A" w:rsidRPr="00860A73" w:rsidRDefault="00F56B1A" w:rsidP="00B51D79">
      <w:pPr>
        <w:spacing w:after="0"/>
        <w:jc w:val="both"/>
        <w:rPr>
          <w:rFonts w:ascii="Times New Roman" w:hAnsi="Times New Roman" w:cs="Times New Roman"/>
          <w:sz w:val="24"/>
          <w:lang w:val="ro-RO"/>
        </w:rPr>
      </w:pPr>
      <w:r w:rsidRPr="000156FC">
        <w:rPr>
          <w:rFonts w:ascii="Times New Roman" w:hAnsi="Times New Roman" w:cs="Times New Roman"/>
          <w:sz w:val="24"/>
          <w:lang w:val="ro-RO"/>
        </w:rPr>
        <w:t xml:space="preserve">Temperatură </w:t>
      </w:r>
      <w:r w:rsidR="00662C97" w:rsidRPr="000156FC">
        <w:rPr>
          <w:rFonts w:ascii="Times New Roman" w:hAnsi="Times New Roman" w:cs="Times New Roman"/>
          <w:sz w:val="24"/>
          <w:lang w:val="ro-RO"/>
        </w:rPr>
        <w:t>nominală</w:t>
      </w:r>
      <w:r w:rsidRPr="000156FC">
        <w:rPr>
          <w:rFonts w:ascii="Times New Roman" w:hAnsi="Times New Roman" w:cs="Times New Roman"/>
          <w:sz w:val="24"/>
          <w:lang w:val="ro-RO"/>
        </w:rPr>
        <w:t xml:space="preserve"> (T</w:t>
      </w:r>
      <w:r w:rsidRPr="000156FC">
        <w:rPr>
          <w:rFonts w:ascii="Times New Roman" w:hAnsi="Times New Roman" w:cs="Times New Roman"/>
          <w:sz w:val="24"/>
          <w:vertAlign w:val="subscript"/>
          <w:lang w:val="ro-RO"/>
        </w:rPr>
        <w:t>n</w:t>
      </w:r>
      <w:r w:rsidRPr="000156FC">
        <w:rPr>
          <w:rFonts w:ascii="Times New Roman" w:hAnsi="Times New Roman" w:cs="Times New Roman"/>
          <w:sz w:val="24"/>
          <w:lang w:val="ro-RO"/>
        </w:rPr>
        <w:t>) – valoare</w:t>
      </w:r>
      <w:r w:rsidRPr="00860A73">
        <w:rPr>
          <w:rFonts w:ascii="Times New Roman" w:hAnsi="Times New Roman" w:cs="Times New Roman"/>
          <w:sz w:val="24"/>
          <w:lang w:val="ro-RO"/>
        </w:rPr>
        <w:t xml:space="preserve"> a temperaturii mediului ambiant specificată pentru condițiile de referință.</w:t>
      </w:r>
    </w:p>
    <w:p w:rsidR="00B51D79" w:rsidRPr="00860A73" w:rsidRDefault="00B51D79" w:rsidP="00A3169A">
      <w:pPr>
        <w:spacing w:after="0"/>
        <w:jc w:val="both"/>
        <w:rPr>
          <w:rFonts w:ascii="Times New Roman" w:hAnsi="Times New Roman" w:cs="Times New Roman"/>
          <w:sz w:val="24"/>
          <w:lang w:val="ro-RO"/>
        </w:rPr>
      </w:pPr>
    </w:p>
    <w:p w:rsidR="00F56B1A" w:rsidRPr="00860A73" w:rsidRDefault="00A16AC7" w:rsidP="00662C97">
      <w:pPr>
        <w:pStyle w:val="ListParagraph"/>
        <w:ind w:left="284"/>
        <w:jc w:val="center"/>
        <w:rPr>
          <w:b/>
          <w:bCs/>
          <w:color w:val="000000"/>
        </w:rPr>
      </w:pPr>
      <w:r w:rsidRPr="00860A73">
        <w:rPr>
          <w:b/>
          <w:bCs/>
          <w:color w:val="000000"/>
        </w:rPr>
        <w:t>IV. CARACTERISTICI TEHNICE ȘI METROLOGICE</w:t>
      </w:r>
    </w:p>
    <w:p w:rsidR="00A16AC7" w:rsidRPr="00860A73" w:rsidRDefault="00A16AC7" w:rsidP="00A16AC7">
      <w:pPr>
        <w:pStyle w:val="ListParagraph"/>
        <w:ind w:left="862"/>
        <w:rPr>
          <w:b/>
          <w:bCs/>
          <w:color w:val="000000"/>
        </w:rPr>
      </w:pPr>
    </w:p>
    <w:p w:rsidR="00822C1D" w:rsidRPr="00860A73" w:rsidRDefault="00822C1D" w:rsidP="006F50AD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lang w:val="ro-RO"/>
        </w:rPr>
      </w:pPr>
      <w:r w:rsidRPr="00860A73">
        <w:rPr>
          <w:rFonts w:ascii="Times New Roman" w:hAnsi="Times New Roman"/>
          <w:b/>
          <w:sz w:val="24"/>
          <w:szCs w:val="24"/>
          <w:lang w:val="ro-RO"/>
        </w:rPr>
        <w:t>3.</w:t>
      </w:r>
      <w:r w:rsidRPr="00860A73">
        <w:rPr>
          <w:rFonts w:ascii="Times New Roman" w:hAnsi="Times New Roman"/>
          <w:sz w:val="24"/>
          <w:szCs w:val="24"/>
          <w:lang w:val="ro-RO"/>
        </w:rPr>
        <w:t xml:space="preserve"> Prezenta normă de metrologie legală se aplică la </w:t>
      </w:r>
      <w:r w:rsidRPr="00860A73">
        <w:rPr>
          <w:rFonts w:ascii="Times New Roman" w:hAnsi="Times New Roman" w:cs="Times New Roman"/>
          <w:color w:val="000000"/>
          <w:sz w:val="24"/>
          <w:lang w:val="ro-RO"/>
        </w:rPr>
        <w:t xml:space="preserve">contoarele monofazate și trifazate de energie electrică activă statice și de inducție cu indicele de clasă </w:t>
      </w:r>
      <w:r w:rsidRPr="008F0D7F">
        <w:rPr>
          <w:rFonts w:ascii="Times New Roman" w:hAnsi="Times New Roman" w:cs="Times New Roman"/>
          <w:color w:val="000000"/>
          <w:sz w:val="24"/>
          <w:lang w:val="ro-RO"/>
        </w:rPr>
        <w:t>A, B și C în</w:t>
      </w:r>
      <w:r w:rsidRPr="00860A73">
        <w:rPr>
          <w:rFonts w:ascii="Times New Roman" w:hAnsi="Times New Roman" w:cs="Times New Roman"/>
          <w:color w:val="000000"/>
          <w:sz w:val="24"/>
          <w:lang w:val="ro-RO"/>
        </w:rPr>
        <w:t xml:space="preserve"> rețele de curent alternativ</w:t>
      </w:r>
      <w:r w:rsidRPr="00860A73">
        <w:rPr>
          <w:rFonts w:ascii="Times New Roman" w:hAnsi="Times New Roman"/>
          <w:sz w:val="24"/>
          <w:szCs w:val="24"/>
          <w:lang w:val="ro-RO"/>
        </w:rPr>
        <w:t xml:space="preserve"> cu caracteristicile tehnice și metrologice conform </w:t>
      </w:r>
      <w:r w:rsidR="00862663" w:rsidRPr="00F24FC7">
        <w:rPr>
          <w:rFonts w:ascii="Times New Roman" w:hAnsi="Times New Roman"/>
          <w:bCs/>
          <w:color w:val="000000"/>
          <w:sz w:val="24"/>
          <w:szCs w:val="24"/>
          <w:lang w:val="ro-RO"/>
        </w:rPr>
        <w:t>Reglement</w:t>
      </w:r>
      <w:r w:rsidR="00862663">
        <w:rPr>
          <w:rFonts w:ascii="Times New Roman" w:hAnsi="Times New Roman"/>
          <w:bCs/>
          <w:color w:val="000000"/>
          <w:sz w:val="24"/>
          <w:szCs w:val="24"/>
          <w:lang w:val="ro-RO"/>
        </w:rPr>
        <w:t>ării</w:t>
      </w:r>
      <w:r w:rsidR="00862663" w:rsidRPr="00F24FC7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tehnic</w:t>
      </w:r>
      <w:r w:rsidR="00862663">
        <w:rPr>
          <w:rFonts w:ascii="Times New Roman" w:hAnsi="Times New Roman"/>
          <w:bCs/>
          <w:color w:val="000000"/>
          <w:sz w:val="24"/>
          <w:szCs w:val="24"/>
          <w:lang w:val="ro-RO"/>
        </w:rPr>
        <w:t>e</w:t>
      </w:r>
      <w:r w:rsidR="00862663" w:rsidRPr="00F24FC7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privind punerea la dispoziţie pe piaţă a mijloacelor de măsurare</w:t>
      </w:r>
      <w:r w:rsidR="00862663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aprobată prin </w:t>
      </w:r>
      <w:r w:rsidR="00862663" w:rsidRPr="00F24FC7">
        <w:rPr>
          <w:rFonts w:ascii="Times New Roman" w:hAnsi="Times New Roman"/>
          <w:sz w:val="24"/>
          <w:szCs w:val="24"/>
          <w:lang w:val="ro-RO"/>
        </w:rPr>
        <w:t>Hotărârea Guvernului nr. 408 din 16.06.2015</w:t>
      </w:r>
      <w:r w:rsidRPr="00860A73">
        <w:rPr>
          <w:rFonts w:ascii="Times New Roman" w:hAnsi="Times New Roman" w:cs="Times New Roman"/>
          <w:color w:val="000000"/>
          <w:sz w:val="24"/>
          <w:lang w:val="ro-RO"/>
        </w:rPr>
        <w:t>.</w:t>
      </w:r>
    </w:p>
    <w:p w:rsidR="0044027E" w:rsidRDefault="00822C1D" w:rsidP="006F50AD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lang w:val="ro-RO"/>
        </w:rPr>
      </w:pPr>
      <w:r w:rsidRPr="008F0D7F">
        <w:rPr>
          <w:rFonts w:ascii="Times New Roman" w:hAnsi="Times New Roman" w:cs="Times New Roman"/>
          <w:b/>
          <w:bCs/>
          <w:sz w:val="24"/>
          <w:lang w:val="ro-RO"/>
        </w:rPr>
        <w:t>4</w:t>
      </w:r>
      <w:r w:rsidR="00A16AC7" w:rsidRPr="008F0D7F">
        <w:rPr>
          <w:rFonts w:ascii="Times New Roman" w:hAnsi="Times New Roman" w:cs="Times New Roman"/>
          <w:b/>
          <w:bCs/>
          <w:sz w:val="24"/>
          <w:lang w:val="ro-RO"/>
        </w:rPr>
        <w:t>.</w:t>
      </w:r>
      <w:r w:rsidR="00A16AC7" w:rsidRPr="008F0D7F">
        <w:rPr>
          <w:rFonts w:ascii="Times New Roman" w:hAnsi="Times New Roman" w:cs="Times New Roman"/>
          <w:bCs/>
          <w:sz w:val="24"/>
          <w:lang w:val="ro-RO"/>
        </w:rPr>
        <w:t xml:space="preserve"> </w:t>
      </w:r>
      <w:r w:rsidR="00A4204D">
        <w:rPr>
          <w:rFonts w:ascii="Times New Roman" w:hAnsi="Times New Roman" w:cs="Times New Roman"/>
          <w:bCs/>
          <w:sz w:val="24"/>
          <w:lang w:val="ro-RO"/>
        </w:rPr>
        <w:t>Tensiunea</w:t>
      </w:r>
      <w:r w:rsidR="0044027E">
        <w:rPr>
          <w:rFonts w:ascii="Times New Roman" w:hAnsi="Times New Roman" w:cs="Times New Roman"/>
          <w:bCs/>
          <w:sz w:val="24"/>
          <w:lang w:val="ro-RO"/>
        </w:rPr>
        <w:t xml:space="preserve"> de referință standardizată </w:t>
      </w:r>
      <w:r w:rsidR="001832DC">
        <w:rPr>
          <w:rFonts w:ascii="Times New Roman" w:hAnsi="Times New Roman" w:cs="Times New Roman"/>
          <w:bCs/>
          <w:sz w:val="24"/>
          <w:lang w:val="ro-RO"/>
        </w:rPr>
        <w:t>este</w:t>
      </w:r>
      <w:r w:rsidR="0044027E">
        <w:rPr>
          <w:rFonts w:ascii="Times New Roman" w:hAnsi="Times New Roman" w:cs="Times New Roman"/>
          <w:bCs/>
          <w:sz w:val="24"/>
          <w:lang w:val="ro-RO"/>
        </w:rPr>
        <w:t xml:space="preserve"> specificată în tabelul 1.</w:t>
      </w:r>
    </w:p>
    <w:p w:rsidR="0044027E" w:rsidRDefault="0044027E" w:rsidP="000156FC">
      <w:pPr>
        <w:spacing w:after="0"/>
        <w:ind w:firstLine="284"/>
        <w:jc w:val="right"/>
        <w:rPr>
          <w:rFonts w:ascii="Times New Roman" w:hAnsi="Times New Roman" w:cs="Times New Roman"/>
          <w:bCs/>
          <w:sz w:val="24"/>
          <w:lang w:val="ro-RO"/>
        </w:rPr>
      </w:pPr>
      <w:r>
        <w:rPr>
          <w:rFonts w:ascii="Times New Roman" w:hAnsi="Times New Roman" w:cs="Times New Roman"/>
          <w:bCs/>
          <w:sz w:val="24"/>
          <w:lang w:val="ro-RO"/>
        </w:rPr>
        <w:t>Tabelul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4027E" w:rsidTr="0044027E">
        <w:tc>
          <w:tcPr>
            <w:tcW w:w="3115" w:type="dxa"/>
          </w:tcPr>
          <w:p w:rsidR="0044027E" w:rsidRPr="0044027E" w:rsidRDefault="0044027E" w:rsidP="00440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</w:pPr>
            <w:r w:rsidRPr="0044027E"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  <w:t>Contoare pentru</w:t>
            </w:r>
          </w:p>
        </w:tc>
        <w:tc>
          <w:tcPr>
            <w:tcW w:w="3115" w:type="dxa"/>
          </w:tcPr>
          <w:p w:rsidR="0044027E" w:rsidRPr="0044027E" w:rsidRDefault="0044027E" w:rsidP="00440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</w:pPr>
            <w:r w:rsidRPr="0044027E"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  <w:t>Valori standardizate, V</w:t>
            </w:r>
          </w:p>
        </w:tc>
        <w:tc>
          <w:tcPr>
            <w:tcW w:w="3115" w:type="dxa"/>
          </w:tcPr>
          <w:p w:rsidR="0044027E" w:rsidRPr="0044027E" w:rsidRDefault="0044027E" w:rsidP="00440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</w:pPr>
            <w:r w:rsidRPr="0044027E"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  <w:t>Valori excepționale, V</w:t>
            </w:r>
          </w:p>
        </w:tc>
      </w:tr>
      <w:tr w:rsidR="0044027E" w:rsidTr="0044027E">
        <w:tc>
          <w:tcPr>
            <w:tcW w:w="3115" w:type="dxa"/>
          </w:tcPr>
          <w:p w:rsidR="0044027E" w:rsidRDefault="0044027E" w:rsidP="0044027E">
            <w:pPr>
              <w:rPr>
                <w:rFonts w:ascii="Times New Roman" w:hAnsi="Times New Roman" w:cs="Times New Roman"/>
                <w:bCs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ro-RO"/>
              </w:rPr>
              <w:t>Conectare directă</w:t>
            </w:r>
          </w:p>
        </w:tc>
        <w:tc>
          <w:tcPr>
            <w:tcW w:w="3115" w:type="dxa"/>
            <w:vAlign w:val="center"/>
          </w:tcPr>
          <w:p w:rsidR="0044027E" w:rsidRPr="0044027E" w:rsidRDefault="0044027E" w:rsidP="0044027E">
            <w:pPr>
              <w:jc w:val="center"/>
              <w:rPr>
                <w:rFonts w:ascii="Times New Roman" w:hAnsi="Times New Roman" w:cs="Times New Roman"/>
                <w:bCs/>
                <w:sz w:val="24"/>
                <w:lang w:val="ro-RO"/>
              </w:rPr>
            </w:pPr>
            <w:r w:rsidRPr="0044027E">
              <w:rPr>
                <w:rFonts w:ascii="Times New Roman" w:hAnsi="Times New Roman" w:cs="Times New Roman"/>
                <w:bCs/>
                <w:sz w:val="24"/>
                <w:lang w:val="ro-RO"/>
              </w:rPr>
              <w:t>230/400</w:t>
            </w:r>
          </w:p>
        </w:tc>
        <w:tc>
          <w:tcPr>
            <w:tcW w:w="3115" w:type="dxa"/>
            <w:vAlign w:val="center"/>
          </w:tcPr>
          <w:p w:rsidR="0044027E" w:rsidRPr="0044027E" w:rsidRDefault="0044027E" w:rsidP="0044027E">
            <w:pPr>
              <w:jc w:val="center"/>
              <w:rPr>
                <w:rFonts w:ascii="Times New Roman" w:hAnsi="Times New Roman" w:cs="Times New Roman"/>
                <w:bCs/>
                <w:sz w:val="24"/>
                <w:lang w:val="ro-RO"/>
              </w:rPr>
            </w:pPr>
            <w:r w:rsidRPr="0044027E">
              <w:rPr>
                <w:rFonts w:ascii="Times New Roman" w:hAnsi="Times New Roman" w:cs="Times New Roman"/>
                <w:bCs/>
                <w:sz w:val="24"/>
                <w:lang w:val="ro-RO"/>
              </w:rPr>
              <w:t>220/380, 240/415</w:t>
            </w:r>
          </w:p>
        </w:tc>
      </w:tr>
      <w:tr w:rsidR="0044027E" w:rsidTr="0044027E">
        <w:tc>
          <w:tcPr>
            <w:tcW w:w="3115" w:type="dxa"/>
          </w:tcPr>
          <w:p w:rsidR="0044027E" w:rsidRDefault="0044027E" w:rsidP="0044027E">
            <w:pPr>
              <w:rPr>
                <w:rFonts w:ascii="Times New Roman" w:hAnsi="Times New Roman" w:cs="Times New Roman"/>
                <w:bCs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ro-RO"/>
              </w:rPr>
              <w:t>Conectare prin transformatoare de tensiune</w:t>
            </w:r>
          </w:p>
        </w:tc>
        <w:tc>
          <w:tcPr>
            <w:tcW w:w="3115" w:type="dxa"/>
            <w:vAlign w:val="center"/>
          </w:tcPr>
          <w:p w:rsidR="0044027E" w:rsidRPr="0044027E" w:rsidRDefault="0044027E" w:rsidP="0044027E">
            <w:pPr>
              <w:jc w:val="center"/>
              <w:rPr>
                <w:rFonts w:ascii="Times New Roman" w:hAnsi="Times New Roman" w:cs="Times New Roman"/>
                <w:bCs/>
                <w:sz w:val="24"/>
                <w:lang w:val="ro-RO"/>
              </w:rPr>
            </w:pPr>
            <w:r w:rsidRPr="0044027E">
              <w:rPr>
                <w:rFonts w:ascii="Times New Roman" w:hAnsi="Times New Roman" w:cs="Times New Roman"/>
                <w:bCs/>
                <w:sz w:val="24"/>
                <w:lang w:val="ro-RO"/>
              </w:rPr>
              <w:t>100/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lang w:val="ro-RO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lang w:val="ro-RO"/>
                    </w:rPr>
                    <m:t>3</m:t>
                  </m:r>
                </m:e>
              </m:rad>
            </m:oMath>
            <w:r w:rsidRPr="0044027E">
              <w:rPr>
                <w:rFonts w:ascii="Times New Roman" w:eastAsiaTheme="minorEastAsia" w:hAnsi="Times New Roman" w:cs="Times New Roman"/>
                <w:bCs/>
                <w:sz w:val="24"/>
                <w:lang w:val="ro-RO"/>
              </w:rPr>
              <w:t xml:space="preserve"> – 110/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4"/>
                      <w:lang w:val="ro-RO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lang w:val="ro-RO"/>
                    </w:rPr>
                    <m:t>3</m:t>
                  </m:r>
                </m:e>
              </m:rad>
            </m:oMath>
          </w:p>
        </w:tc>
        <w:tc>
          <w:tcPr>
            <w:tcW w:w="3115" w:type="dxa"/>
            <w:vAlign w:val="center"/>
          </w:tcPr>
          <w:p w:rsidR="0044027E" w:rsidRPr="0044027E" w:rsidRDefault="0044027E" w:rsidP="0044027E">
            <w:pPr>
              <w:jc w:val="center"/>
              <w:rPr>
                <w:rFonts w:ascii="Times New Roman" w:hAnsi="Times New Roman" w:cs="Times New Roman"/>
                <w:bCs/>
                <w:sz w:val="24"/>
                <w:lang w:val="ro-RO"/>
              </w:rPr>
            </w:pPr>
            <w:r w:rsidRPr="0044027E">
              <w:rPr>
                <w:rFonts w:ascii="Times New Roman" w:hAnsi="Times New Roman" w:cs="Times New Roman"/>
                <w:bCs/>
                <w:sz w:val="24"/>
                <w:lang w:val="ro-RO"/>
              </w:rPr>
              <w:t>200/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lang w:val="ro-RO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lang w:val="ro-RO"/>
                    </w:rPr>
                    <m:t>3</m:t>
                  </m:r>
                </m:e>
              </m:rad>
            </m:oMath>
          </w:p>
        </w:tc>
      </w:tr>
    </w:tbl>
    <w:p w:rsidR="006F50AD" w:rsidRDefault="00822C1D" w:rsidP="006F50AD">
      <w:pPr>
        <w:spacing w:after="0"/>
        <w:ind w:firstLine="284"/>
        <w:jc w:val="both"/>
        <w:rPr>
          <w:rFonts w:ascii="Times New Roman" w:hAnsi="Times New Roman" w:cs="Times New Roman"/>
          <w:sz w:val="24"/>
          <w:lang w:val="ro-RO"/>
        </w:rPr>
      </w:pPr>
      <w:r w:rsidRPr="00860A73">
        <w:rPr>
          <w:rFonts w:ascii="Times New Roman" w:hAnsi="Times New Roman" w:cs="Times New Roman"/>
          <w:b/>
          <w:bCs/>
          <w:sz w:val="24"/>
          <w:lang w:val="ro-RO"/>
        </w:rPr>
        <w:t>5</w:t>
      </w:r>
      <w:r w:rsidR="006F50AD" w:rsidRPr="00860A73">
        <w:rPr>
          <w:rFonts w:ascii="Times New Roman" w:hAnsi="Times New Roman" w:cs="Times New Roman"/>
          <w:bCs/>
          <w:sz w:val="24"/>
          <w:lang w:val="ro-RO"/>
        </w:rPr>
        <w:t xml:space="preserve">. </w:t>
      </w:r>
      <w:r w:rsidR="006F50AD" w:rsidRPr="00860A73">
        <w:rPr>
          <w:rFonts w:ascii="Times New Roman" w:hAnsi="Times New Roman" w:cs="Times New Roman"/>
          <w:sz w:val="24"/>
          <w:lang w:val="ro-RO"/>
        </w:rPr>
        <w:t xml:space="preserve"> </w:t>
      </w:r>
      <w:r w:rsidR="0044027E">
        <w:rPr>
          <w:rFonts w:ascii="Times New Roman" w:hAnsi="Times New Roman" w:cs="Times New Roman"/>
          <w:sz w:val="24"/>
          <w:lang w:val="ro-RO"/>
        </w:rPr>
        <w:t>Curenții standardizați și domeniile de curent</w:t>
      </w:r>
      <w:r w:rsidR="001832DC">
        <w:rPr>
          <w:rFonts w:ascii="Times New Roman" w:hAnsi="Times New Roman" w:cs="Times New Roman"/>
          <w:sz w:val="24"/>
          <w:lang w:val="ro-RO"/>
        </w:rPr>
        <w:t xml:space="preserve"> sunt specificați în tabelul 2 și tabelul 3.</w:t>
      </w:r>
    </w:p>
    <w:p w:rsidR="001832DC" w:rsidRDefault="001832DC" w:rsidP="000156FC">
      <w:pPr>
        <w:spacing w:after="0"/>
        <w:ind w:firstLine="284"/>
        <w:jc w:val="right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Tabelul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832DC" w:rsidTr="001832DC">
        <w:tc>
          <w:tcPr>
            <w:tcW w:w="3115" w:type="dxa"/>
          </w:tcPr>
          <w:p w:rsidR="001832DC" w:rsidRPr="0044027E" w:rsidRDefault="001832DC" w:rsidP="001832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</w:pPr>
            <w:r w:rsidRPr="0044027E"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  <w:t>Contoare pentru</w:t>
            </w:r>
          </w:p>
        </w:tc>
        <w:tc>
          <w:tcPr>
            <w:tcW w:w="3115" w:type="dxa"/>
          </w:tcPr>
          <w:p w:rsidR="001832DC" w:rsidRPr="0044027E" w:rsidRDefault="001832DC" w:rsidP="001832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</w:pPr>
            <w:r w:rsidRPr="0044027E"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  <w:t>Valori standardizate, V</w:t>
            </w:r>
          </w:p>
        </w:tc>
        <w:tc>
          <w:tcPr>
            <w:tcW w:w="3115" w:type="dxa"/>
          </w:tcPr>
          <w:p w:rsidR="001832DC" w:rsidRPr="0044027E" w:rsidRDefault="001832DC" w:rsidP="001832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</w:pPr>
            <w:r w:rsidRPr="0044027E"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  <w:t>Valori excepționale, V</w:t>
            </w:r>
          </w:p>
        </w:tc>
      </w:tr>
      <w:tr w:rsidR="001832DC" w:rsidTr="001832DC">
        <w:trPr>
          <w:trHeight w:val="135"/>
        </w:trPr>
        <w:tc>
          <w:tcPr>
            <w:tcW w:w="3115" w:type="dxa"/>
            <w:vMerge w:val="restart"/>
            <w:vAlign w:val="center"/>
          </w:tcPr>
          <w:p w:rsidR="001832DC" w:rsidRPr="001832DC" w:rsidRDefault="001832DC" w:rsidP="001832DC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 w:rsidRPr="001832DC">
              <w:rPr>
                <w:rFonts w:ascii="Times New Roman" w:hAnsi="Times New Roman" w:cs="Times New Roman"/>
                <w:sz w:val="24"/>
                <w:lang w:val="ro-RO"/>
              </w:rPr>
              <w:t>Conectare directă</w:t>
            </w:r>
          </w:p>
        </w:tc>
        <w:tc>
          <w:tcPr>
            <w:tcW w:w="3115" w:type="dxa"/>
          </w:tcPr>
          <w:p w:rsidR="001832DC" w:rsidRDefault="001832DC" w:rsidP="001832DC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proofErr w:type="spellStart"/>
            <w:r w:rsidRPr="00860A73">
              <w:rPr>
                <w:rFonts w:ascii="Times New Roman" w:hAnsi="Times New Roman" w:cs="Times New Roman"/>
                <w:sz w:val="24"/>
                <w:lang w:val="ro-RO"/>
              </w:rPr>
              <w:t>I</w:t>
            </w:r>
            <w:r w:rsidRPr="00860A73">
              <w:rPr>
                <w:rFonts w:ascii="Times New Roman" w:hAnsi="Times New Roman" w:cs="Times New Roman"/>
                <w:sz w:val="24"/>
                <w:vertAlign w:val="subscript"/>
                <w:lang w:val="ro-RO"/>
              </w:rPr>
              <w:t>tr</w:t>
            </w:r>
            <w:proofErr w:type="spellEnd"/>
          </w:p>
        </w:tc>
        <w:tc>
          <w:tcPr>
            <w:tcW w:w="3115" w:type="dxa"/>
          </w:tcPr>
          <w:p w:rsidR="001832DC" w:rsidRDefault="001832DC" w:rsidP="001832DC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0,5 – 1 – 1,5 – 2</w:t>
            </w:r>
          </w:p>
        </w:tc>
      </w:tr>
      <w:tr w:rsidR="001832DC" w:rsidTr="001832DC">
        <w:trPr>
          <w:trHeight w:val="135"/>
        </w:trPr>
        <w:tc>
          <w:tcPr>
            <w:tcW w:w="3115" w:type="dxa"/>
            <w:vMerge/>
            <w:vAlign w:val="center"/>
          </w:tcPr>
          <w:p w:rsidR="001832DC" w:rsidRPr="001832DC" w:rsidRDefault="001832DC" w:rsidP="001832DC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3115" w:type="dxa"/>
          </w:tcPr>
          <w:p w:rsidR="001832DC" w:rsidRDefault="001832DC" w:rsidP="001832DC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o-RO"/>
              </w:rPr>
              <w:t>I</w:t>
            </w:r>
            <w:r w:rsidRPr="001832DC">
              <w:rPr>
                <w:rFonts w:ascii="Times New Roman" w:hAnsi="Times New Roman" w:cs="Times New Roman"/>
                <w:sz w:val="24"/>
                <w:vertAlign w:val="subscript"/>
                <w:lang w:val="ro-RO"/>
              </w:rPr>
              <w:t>ref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o-RO"/>
              </w:rPr>
              <w:t xml:space="preserve">  = 10 x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o-RO"/>
              </w:rPr>
              <w:t>I</w:t>
            </w:r>
            <w:r w:rsidRPr="001832DC">
              <w:rPr>
                <w:rFonts w:ascii="Times New Roman" w:hAnsi="Times New Roman" w:cs="Times New Roman"/>
                <w:sz w:val="24"/>
                <w:vertAlign w:val="subscript"/>
                <w:lang w:val="ro-RO"/>
              </w:rPr>
              <w:t>tr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o-RO"/>
              </w:rPr>
              <w:t xml:space="preserve"> )</w:t>
            </w:r>
          </w:p>
        </w:tc>
        <w:tc>
          <w:tcPr>
            <w:tcW w:w="3115" w:type="dxa"/>
          </w:tcPr>
          <w:p w:rsidR="001832DC" w:rsidRDefault="001832DC" w:rsidP="001832DC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5 – 10 – 15 – 20</w:t>
            </w:r>
          </w:p>
        </w:tc>
      </w:tr>
      <w:tr w:rsidR="001832DC" w:rsidTr="001832DC">
        <w:trPr>
          <w:trHeight w:val="135"/>
        </w:trPr>
        <w:tc>
          <w:tcPr>
            <w:tcW w:w="3115" w:type="dxa"/>
            <w:vMerge w:val="restart"/>
            <w:vAlign w:val="center"/>
          </w:tcPr>
          <w:p w:rsidR="001832DC" w:rsidRPr="001832DC" w:rsidRDefault="001832DC" w:rsidP="001832DC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 w:rsidRPr="001832DC">
              <w:rPr>
                <w:rFonts w:ascii="Times New Roman" w:hAnsi="Times New Roman" w:cs="Times New Roman"/>
                <w:sz w:val="24"/>
                <w:lang w:val="ro-RO"/>
              </w:rPr>
              <w:t>Conectare directă</w:t>
            </w:r>
          </w:p>
        </w:tc>
        <w:tc>
          <w:tcPr>
            <w:tcW w:w="3115" w:type="dxa"/>
          </w:tcPr>
          <w:p w:rsidR="001832DC" w:rsidRDefault="001832DC" w:rsidP="001832DC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proofErr w:type="spellStart"/>
            <w:r w:rsidRPr="00860A73">
              <w:rPr>
                <w:rFonts w:ascii="Times New Roman" w:hAnsi="Times New Roman" w:cs="Times New Roman"/>
                <w:sz w:val="24"/>
                <w:lang w:val="ro-RO"/>
              </w:rPr>
              <w:t>I</w:t>
            </w:r>
            <w:r w:rsidRPr="00860A73">
              <w:rPr>
                <w:rFonts w:ascii="Times New Roman" w:hAnsi="Times New Roman" w:cs="Times New Roman"/>
                <w:sz w:val="24"/>
                <w:vertAlign w:val="subscript"/>
                <w:lang w:val="ro-RO"/>
              </w:rPr>
              <w:t>tr</w:t>
            </w:r>
            <w:proofErr w:type="spellEnd"/>
          </w:p>
        </w:tc>
        <w:tc>
          <w:tcPr>
            <w:tcW w:w="3115" w:type="dxa"/>
          </w:tcPr>
          <w:p w:rsidR="001832DC" w:rsidRDefault="001832DC" w:rsidP="001832DC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0,05 – 0,1 – 0,25</w:t>
            </w:r>
          </w:p>
        </w:tc>
      </w:tr>
      <w:tr w:rsidR="001832DC" w:rsidTr="001832DC">
        <w:trPr>
          <w:trHeight w:val="135"/>
        </w:trPr>
        <w:tc>
          <w:tcPr>
            <w:tcW w:w="3115" w:type="dxa"/>
            <w:vMerge/>
          </w:tcPr>
          <w:p w:rsidR="001832DC" w:rsidRDefault="001832DC" w:rsidP="006F50AD">
            <w:pPr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3115" w:type="dxa"/>
          </w:tcPr>
          <w:p w:rsidR="001832DC" w:rsidRDefault="001832DC" w:rsidP="001832DC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I</w:t>
            </w:r>
            <w:r w:rsidRPr="001832DC">
              <w:rPr>
                <w:rFonts w:ascii="Times New Roman" w:hAnsi="Times New Roman" w:cs="Times New Roman"/>
                <w:sz w:val="24"/>
                <w:vertAlign w:val="subscript"/>
                <w:lang w:val="ro-RO"/>
              </w:rPr>
              <w:t>n</w:t>
            </w:r>
            <w:r>
              <w:rPr>
                <w:rFonts w:ascii="Times New Roman" w:hAnsi="Times New Roman" w:cs="Times New Roman"/>
                <w:sz w:val="24"/>
                <w:lang w:val="ro-RO"/>
              </w:rPr>
              <w:t xml:space="preserve"> ( =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o-RO"/>
              </w:rPr>
              <w:t>I</w:t>
            </w:r>
            <w:r w:rsidRPr="001832DC">
              <w:rPr>
                <w:rFonts w:ascii="Times New Roman" w:hAnsi="Times New Roman" w:cs="Times New Roman"/>
                <w:sz w:val="24"/>
                <w:vertAlign w:val="subscript"/>
                <w:lang w:val="ro-RO"/>
              </w:rPr>
              <w:t>ref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o-RO"/>
              </w:rPr>
              <w:t>)</w:t>
            </w:r>
          </w:p>
        </w:tc>
        <w:tc>
          <w:tcPr>
            <w:tcW w:w="3115" w:type="dxa"/>
          </w:tcPr>
          <w:p w:rsidR="001832DC" w:rsidRDefault="001832DC" w:rsidP="001832DC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 xml:space="preserve">1 – 2 – 5 </w:t>
            </w:r>
          </w:p>
        </w:tc>
      </w:tr>
      <w:tr w:rsidR="001832DC" w:rsidRPr="000156FC" w:rsidTr="00C031A9">
        <w:tc>
          <w:tcPr>
            <w:tcW w:w="9345" w:type="dxa"/>
            <w:gridSpan w:val="3"/>
          </w:tcPr>
          <w:p w:rsidR="001832DC" w:rsidRDefault="001832DC" w:rsidP="001832DC">
            <w:pPr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 xml:space="preserve">Notă – Valoarea lui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o-RO"/>
              </w:rPr>
              <w:t>I</w:t>
            </w:r>
            <w:r w:rsidRPr="001832DC">
              <w:rPr>
                <w:rFonts w:ascii="Times New Roman" w:hAnsi="Times New Roman" w:cs="Times New Roman"/>
                <w:sz w:val="24"/>
                <w:vertAlign w:val="subscript"/>
                <w:lang w:val="ro-RO"/>
              </w:rPr>
              <w:t>ref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o-RO"/>
              </w:rPr>
              <w:t xml:space="preserve"> este indicată pentru informare.</w:t>
            </w:r>
          </w:p>
        </w:tc>
      </w:tr>
    </w:tbl>
    <w:p w:rsidR="001832DC" w:rsidRPr="00860A73" w:rsidRDefault="001832DC" w:rsidP="006F50AD">
      <w:pPr>
        <w:spacing w:after="0"/>
        <w:ind w:firstLine="284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Valorile lui I</w:t>
      </w:r>
      <w:r w:rsidRPr="001832DC">
        <w:rPr>
          <w:rFonts w:ascii="Times New Roman" w:hAnsi="Times New Roman" w:cs="Times New Roman"/>
          <w:sz w:val="24"/>
          <w:vertAlign w:val="subscript"/>
          <w:lang w:val="ro-RO"/>
        </w:rPr>
        <w:t>st</w:t>
      </w:r>
      <w:r>
        <w:rPr>
          <w:rFonts w:ascii="Times New Roman" w:hAnsi="Times New Roman" w:cs="Times New Roman"/>
          <w:sz w:val="24"/>
          <w:lang w:val="ro-RO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ro-RO"/>
        </w:rPr>
        <w:t>I</w:t>
      </w:r>
      <w:r w:rsidRPr="001832DC">
        <w:rPr>
          <w:rFonts w:ascii="Times New Roman" w:hAnsi="Times New Roman" w:cs="Times New Roman"/>
          <w:sz w:val="24"/>
          <w:vertAlign w:val="subscript"/>
          <w:lang w:val="ro-RO"/>
        </w:rPr>
        <w:t>min</w:t>
      </w:r>
      <w:proofErr w:type="spellEnd"/>
      <w:r>
        <w:rPr>
          <w:rFonts w:ascii="Times New Roman" w:hAnsi="Times New Roman" w:cs="Times New Roman"/>
          <w:sz w:val="24"/>
          <w:lang w:val="ro-RO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ro-RO"/>
        </w:rPr>
        <w:t>I</w:t>
      </w:r>
      <w:r w:rsidRPr="001832DC">
        <w:rPr>
          <w:rFonts w:ascii="Times New Roman" w:hAnsi="Times New Roman" w:cs="Times New Roman"/>
          <w:sz w:val="24"/>
          <w:vertAlign w:val="subscript"/>
          <w:lang w:val="ro-RO"/>
        </w:rPr>
        <w:t>tr</w:t>
      </w:r>
      <w:proofErr w:type="spellEnd"/>
      <w:r>
        <w:rPr>
          <w:rFonts w:ascii="Times New Roman" w:hAnsi="Times New Roman" w:cs="Times New Roman"/>
          <w:sz w:val="24"/>
          <w:lang w:val="ro-RO"/>
        </w:rPr>
        <w:t>, I</w:t>
      </w:r>
      <w:r w:rsidRPr="001832DC">
        <w:rPr>
          <w:rFonts w:ascii="Times New Roman" w:hAnsi="Times New Roman" w:cs="Times New Roman"/>
          <w:sz w:val="24"/>
          <w:vertAlign w:val="subscript"/>
          <w:lang w:val="ro-RO"/>
        </w:rPr>
        <w:t>n</w:t>
      </w:r>
      <w:r>
        <w:rPr>
          <w:rFonts w:ascii="Times New Roman" w:hAnsi="Times New Roman" w:cs="Times New Roman"/>
          <w:sz w:val="24"/>
          <w:lang w:val="ro-RO"/>
        </w:rPr>
        <w:t xml:space="preserve">, și </w:t>
      </w:r>
      <w:proofErr w:type="spellStart"/>
      <w:r>
        <w:rPr>
          <w:rFonts w:ascii="Times New Roman" w:hAnsi="Times New Roman" w:cs="Times New Roman"/>
          <w:sz w:val="24"/>
          <w:lang w:val="ro-RO"/>
        </w:rPr>
        <w:t>I</w:t>
      </w:r>
      <w:r w:rsidRPr="001832DC">
        <w:rPr>
          <w:rFonts w:ascii="Times New Roman" w:hAnsi="Times New Roman" w:cs="Times New Roman"/>
          <w:sz w:val="24"/>
          <w:vertAlign w:val="subscript"/>
          <w:lang w:val="ro-RO"/>
        </w:rPr>
        <w:t>max</w:t>
      </w:r>
      <w:proofErr w:type="spellEnd"/>
      <w:r>
        <w:rPr>
          <w:rFonts w:ascii="Times New Roman" w:hAnsi="Times New Roman" w:cs="Times New Roman"/>
          <w:sz w:val="24"/>
          <w:lang w:val="ro-RO"/>
        </w:rPr>
        <w:t xml:space="preserve"> trebuie să se aleagă astfel </w:t>
      </w:r>
      <w:proofErr w:type="spellStart"/>
      <w:r>
        <w:rPr>
          <w:rFonts w:ascii="Times New Roman" w:hAnsi="Times New Roman" w:cs="Times New Roman"/>
          <w:sz w:val="24"/>
          <w:lang w:val="ro-RO"/>
        </w:rPr>
        <w:t>încît</w:t>
      </w:r>
      <w:proofErr w:type="spellEnd"/>
      <w:r>
        <w:rPr>
          <w:rFonts w:ascii="Times New Roman" w:hAnsi="Times New Roman" w:cs="Times New Roman"/>
          <w:sz w:val="24"/>
          <w:lang w:val="ro-RO"/>
        </w:rPr>
        <w:t xml:space="preserve"> următoarele relații sa fie satisfăcute:</w:t>
      </w:r>
    </w:p>
    <w:p w:rsidR="006F50AD" w:rsidRPr="00860A73" w:rsidRDefault="00D16D0A" w:rsidP="000156FC">
      <w:pPr>
        <w:spacing w:after="0"/>
        <w:ind w:firstLine="284"/>
        <w:jc w:val="right"/>
        <w:rPr>
          <w:rFonts w:ascii="Times New Roman" w:hAnsi="Times New Roman" w:cs="Times New Roman"/>
          <w:sz w:val="24"/>
          <w:lang w:val="ro-RO"/>
        </w:rPr>
      </w:pPr>
      <w:r w:rsidRPr="00860A73">
        <w:rPr>
          <w:rFonts w:ascii="Times New Roman" w:hAnsi="Times New Roman" w:cs="Times New Roman"/>
          <w:sz w:val="24"/>
          <w:lang w:val="ro-RO"/>
        </w:rPr>
        <w:t xml:space="preserve">Tabelul </w:t>
      </w:r>
      <w:r w:rsidR="001832DC">
        <w:rPr>
          <w:rFonts w:ascii="Times New Roman" w:hAnsi="Times New Roman" w:cs="Times New Roman"/>
          <w:sz w:val="24"/>
          <w:lang w:val="ro-RO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6"/>
        <w:gridCol w:w="2333"/>
        <w:gridCol w:w="2333"/>
        <w:gridCol w:w="2333"/>
      </w:tblGrid>
      <w:tr w:rsidR="00D16D0A" w:rsidRPr="00860A73" w:rsidTr="00D16D0A">
        <w:tc>
          <w:tcPr>
            <w:tcW w:w="2392" w:type="dxa"/>
          </w:tcPr>
          <w:p w:rsidR="00D16D0A" w:rsidRPr="00860A73" w:rsidRDefault="00D16D0A" w:rsidP="00D16D0A">
            <w:pPr>
              <w:jc w:val="center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  <w:r w:rsidRPr="00860A73">
              <w:rPr>
                <w:rFonts w:ascii="Times New Roman" w:hAnsi="Times New Roman" w:cs="Times New Roman"/>
                <w:b/>
                <w:sz w:val="24"/>
                <w:lang w:val="ro-RO"/>
              </w:rPr>
              <w:t>Indicele de clasă</w:t>
            </w:r>
          </w:p>
        </w:tc>
        <w:tc>
          <w:tcPr>
            <w:tcW w:w="2393" w:type="dxa"/>
          </w:tcPr>
          <w:p w:rsidR="00D16D0A" w:rsidRPr="00860A73" w:rsidRDefault="00D16D0A" w:rsidP="00D16D0A">
            <w:pPr>
              <w:jc w:val="center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  <w:r w:rsidRPr="00860A73">
              <w:rPr>
                <w:rFonts w:ascii="Times New Roman" w:hAnsi="Times New Roman" w:cs="Times New Roman"/>
                <w:b/>
                <w:sz w:val="24"/>
                <w:lang w:val="ro-RO"/>
              </w:rPr>
              <w:t>A</w:t>
            </w:r>
          </w:p>
        </w:tc>
        <w:tc>
          <w:tcPr>
            <w:tcW w:w="2393" w:type="dxa"/>
          </w:tcPr>
          <w:p w:rsidR="00D16D0A" w:rsidRPr="00860A73" w:rsidRDefault="00D16D0A" w:rsidP="00D16D0A">
            <w:pPr>
              <w:jc w:val="center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  <w:r w:rsidRPr="00860A73">
              <w:rPr>
                <w:rFonts w:ascii="Times New Roman" w:hAnsi="Times New Roman" w:cs="Times New Roman"/>
                <w:b/>
                <w:sz w:val="24"/>
                <w:lang w:val="ro-RO"/>
              </w:rPr>
              <w:t>B</w:t>
            </w:r>
          </w:p>
        </w:tc>
        <w:tc>
          <w:tcPr>
            <w:tcW w:w="2393" w:type="dxa"/>
          </w:tcPr>
          <w:p w:rsidR="00D16D0A" w:rsidRPr="00860A73" w:rsidRDefault="00D16D0A" w:rsidP="00D16D0A">
            <w:pPr>
              <w:jc w:val="center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  <w:r w:rsidRPr="00860A73">
              <w:rPr>
                <w:rFonts w:ascii="Times New Roman" w:hAnsi="Times New Roman" w:cs="Times New Roman"/>
                <w:b/>
                <w:sz w:val="24"/>
                <w:lang w:val="ro-RO"/>
              </w:rPr>
              <w:t>C</w:t>
            </w:r>
          </w:p>
        </w:tc>
      </w:tr>
      <w:tr w:rsidR="00D16D0A" w:rsidRPr="000156FC" w:rsidTr="00F544BC">
        <w:tc>
          <w:tcPr>
            <w:tcW w:w="9571" w:type="dxa"/>
            <w:gridSpan w:val="4"/>
          </w:tcPr>
          <w:p w:rsidR="00D16D0A" w:rsidRPr="00860A73" w:rsidRDefault="00D16D0A" w:rsidP="00D16D0A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 w:rsidRPr="00860A73">
              <w:rPr>
                <w:rFonts w:ascii="Times New Roman" w:hAnsi="Times New Roman" w:cs="Times New Roman"/>
                <w:sz w:val="24"/>
                <w:lang w:val="ro-RO"/>
              </w:rPr>
              <w:t>Pentru contoare cu conectare directă</w:t>
            </w:r>
          </w:p>
        </w:tc>
      </w:tr>
      <w:tr w:rsidR="00D16D0A" w:rsidRPr="00860A73" w:rsidTr="00D16D0A">
        <w:tc>
          <w:tcPr>
            <w:tcW w:w="2392" w:type="dxa"/>
          </w:tcPr>
          <w:p w:rsidR="00D16D0A" w:rsidRPr="00860A73" w:rsidRDefault="00D16D0A" w:rsidP="00D16D0A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 w:rsidRPr="00860A73">
              <w:rPr>
                <w:rFonts w:ascii="Times New Roman" w:hAnsi="Times New Roman" w:cs="Times New Roman"/>
                <w:sz w:val="24"/>
                <w:lang w:val="ro-RO"/>
              </w:rPr>
              <w:t>I</w:t>
            </w:r>
            <w:r w:rsidRPr="00860A73">
              <w:rPr>
                <w:rFonts w:ascii="Times New Roman" w:hAnsi="Times New Roman" w:cs="Times New Roman"/>
                <w:sz w:val="24"/>
                <w:vertAlign w:val="subscript"/>
                <w:lang w:val="ro-RO"/>
              </w:rPr>
              <w:t>st</w:t>
            </w:r>
          </w:p>
        </w:tc>
        <w:tc>
          <w:tcPr>
            <w:tcW w:w="2393" w:type="dxa"/>
          </w:tcPr>
          <w:p w:rsidR="00D16D0A" w:rsidRPr="00860A73" w:rsidRDefault="00D16D0A" w:rsidP="00D16D0A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 w:rsidRPr="00860A73">
              <w:rPr>
                <w:rFonts w:ascii="Times New Roman" w:hAnsi="Times New Roman" w:cs="Times New Roman"/>
                <w:sz w:val="24"/>
                <w:lang w:val="ro-RO"/>
              </w:rPr>
              <w:t xml:space="preserve">≤ 0,05 </w:t>
            </w:r>
            <w:proofErr w:type="spellStart"/>
            <w:r w:rsidRPr="00860A73">
              <w:rPr>
                <w:rFonts w:ascii="Times New Roman" w:hAnsi="Times New Roman" w:cs="Times New Roman"/>
                <w:sz w:val="24"/>
                <w:lang w:val="ro-RO"/>
              </w:rPr>
              <w:t>I</w:t>
            </w:r>
            <w:r w:rsidRPr="00860A73">
              <w:rPr>
                <w:rFonts w:ascii="Times New Roman" w:hAnsi="Times New Roman" w:cs="Times New Roman"/>
                <w:sz w:val="24"/>
                <w:vertAlign w:val="subscript"/>
                <w:lang w:val="ro-RO"/>
              </w:rPr>
              <w:t>tr</w:t>
            </w:r>
            <w:proofErr w:type="spellEnd"/>
          </w:p>
        </w:tc>
        <w:tc>
          <w:tcPr>
            <w:tcW w:w="2393" w:type="dxa"/>
          </w:tcPr>
          <w:p w:rsidR="00D16D0A" w:rsidRPr="00860A73" w:rsidRDefault="00D16D0A" w:rsidP="00D16D0A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 w:rsidRPr="00860A73">
              <w:rPr>
                <w:rFonts w:ascii="Times New Roman" w:hAnsi="Times New Roman" w:cs="Times New Roman"/>
                <w:sz w:val="24"/>
                <w:lang w:val="ro-RO"/>
              </w:rPr>
              <w:t xml:space="preserve">≤ 0,04 </w:t>
            </w:r>
            <w:proofErr w:type="spellStart"/>
            <w:r w:rsidRPr="00860A73">
              <w:rPr>
                <w:rFonts w:ascii="Times New Roman" w:hAnsi="Times New Roman" w:cs="Times New Roman"/>
                <w:sz w:val="24"/>
                <w:lang w:val="ro-RO"/>
              </w:rPr>
              <w:t>I</w:t>
            </w:r>
            <w:r w:rsidRPr="00860A73">
              <w:rPr>
                <w:rFonts w:ascii="Times New Roman" w:hAnsi="Times New Roman" w:cs="Times New Roman"/>
                <w:sz w:val="24"/>
                <w:vertAlign w:val="subscript"/>
                <w:lang w:val="ro-RO"/>
              </w:rPr>
              <w:t>tr</w:t>
            </w:r>
            <w:proofErr w:type="spellEnd"/>
          </w:p>
        </w:tc>
        <w:tc>
          <w:tcPr>
            <w:tcW w:w="2393" w:type="dxa"/>
          </w:tcPr>
          <w:p w:rsidR="00D16D0A" w:rsidRPr="00860A73" w:rsidRDefault="00D16D0A" w:rsidP="00D16D0A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 w:rsidRPr="00860A73">
              <w:rPr>
                <w:rFonts w:ascii="Times New Roman" w:hAnsi="Times New Roman" w:cs="Times New Roman"/>
                <w:sz w:val="24"/>
                <w:lang w:val="ro-RO"/>
              </w:rPr>
              <w:t xml:space="preserve">≤ 0,04 </w:t>
            </w:r>
            <w:proofErr w:type="spellStart"/>
            <w:r w:rsidRPr="00860A73">
              <w:rPr>
                <w:rFonts w:ascii="Times New Roman" w:hAnsi="Times New Roman" w:cs="Times New Roman"/>
                <w:sz w:val="24"/>
                <w:lang w:val="ro-RO"/>
              </w:rPr>
              <w:t>I</w:t>
            </w:r>
            <w:r w:rsidRPr="00860A73">
              <w:rPr>
                <w:rFonts w:ascii="Times New Roman" w:hAnsi="Times New Roman" w:cs="Times New Roman"/>
                <w:sz w:val="24"/>
                <w:vertAlign w:val="subscript"/>
                <w:lang w:val="ro-RO"/>
              </w:rPr>
              <w:t>tr</w:t>
            </w:r>
            <w:proofErr w:type="spellEnd"/>
          </w:p>
        </w:tc>
      </w:tr>
      <w:tr w:rsidR="00D16D0A" w:rsidRPr="00860A73" w:rsidTr="00D16D0A">
        <w:tc>
          <w:tcPr>
            <w:tcW w:w="2392" w:type="dxa"/>
          </w:tcPr>
          <w:p w:rsidR="00D16D0A" w:rsidRPr="00860A73" w:rsidRDefault="00D16D0A" w:rsidP="00D16D0A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proofErr w:type="spellStart"/>
            <w:r w:rsidRPr="00860A73">
              <w:rPr>
                <w:rFonts w:ascii="Times New Roman" w:hAnsi="Times New Roman" w:cs="Times New Roman"/>
                <w:sz w:val="24"/>
                <w:lang w:val="ro-RO"/>
              </w:rPr>
              <w:t>I</w:t>
            </w:r>
            <w:r w:rsidRPr="00860A73">
              <w:rPr>
                <w:rFonts w:ascii="Times New Roman" w:hAnsi="Times New Roman" w:cs="Times New Roman"/>
                <w:sz w:val="24"/>
                <w:vertAlign w:val="subscript"/>
                <w:lang w:val="ro-RO"/>
              </w:rPr>
              <w:t>min</w:t>
            </w:r>
            <w:proofErr w:type="spellEnd"/>
          </w:p>
        </w:tc>
        <w:tc>
          <w:tcPr>
            <w:tcW w:w="2393" w:type="dxa"/>
          </w:tcPr>
          <w:p w:rsidR="00D16D0A" w:rsidRPr="00860A73" w:rsidRDefault="00D16D0A" w:rsidP="00D16D0A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 w:rsidRPr="00860A73">
              <w:rPr>
                <w:rFonts w:ascii="Times New Roman" w:hAnsi="Times New Roman" w:cs="Times New Roman"/>
                <w:sz w:val="24"/>
                <w:lang w:val="ro-RO"/>
              </w:rPr>
              <w:t xml:space="preserve">≤ 0,5 </w:t>
            </w:r>
            <w:proofErr w:type="spellStart"/>
            <w:r w:rsidRPr="00860A73">
              <w:rPr>
                <w:rFonts w:ascii="Times New Roman" w:hAnsi="Times New Roman" w:cs="Times New Roman"/>
                <w:sz w:val="24"/>
                <w:lang w:val="ro-RO"/>
              </w:rPr>
              <w:t>I</w:t>
            </w:r>
            <w:r w:rsidRPr="00860A73">
              <w:rPr>
                <w:rFonts w:ascii="Times New Roman" w:hAnsi="Times New Roman" w:cs="Times New Roman"/>
                <w:sz w:val="24"/>
                <w:vertAlign w:val="subscript"/>
                <w:lang w:val="ro-RO"/>
              </w:rPr>
              <w:t>tr</w:t>
            </w:r>
            <w:proofErr w:type="spellEnd"/>
          </w:p>
        </w:tc>
        <w:tc>
          <w:tcPr>
            <w:tcW w:w="2393" w:type="dxa"/>
          </w:tcPr>
          <w:p w:rsidR="00D16D0A" w:rsidRPr="00860A73" w:rsidRDefault="00D16D0A" w:rsidP="00D16D0A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 w:rsidRPr="00860A73">
              <w:rPr>
                <w:rFonts w:ascii="Times New Roman" w:hAnsi="Times New Roman" w:cs="Times New Roman"/>
                <w:sz w:val="24"/>
                <w:lang w:val="ro-RO"/>
              </w:rPr>
              <w:t xml:space="preserve">≤ 0,5 </w:t>
            </w:r>
            <w:proofErr w:type="spellStart"/>
            <w:r w:rsidRPr="00860A73">
              <w:rPr>
                <w:rFonts w:ascii="Times New Roman" w:hAnsi="Times New Roman" w:cs="Times New Roman"/>
                <w:sz w:val="24"/>
                <w:lang w:val="ro-RO"/>
              </w:rPr>
              <w:t>I</w:t>
            </w:r>
            <w:r w:rsidRPr="00860A73">
              <w:rPr>
                <w:rFonts w:ascii="Times New Roman" w:hAnsi="Times New Roman" w:cs="Times New Roman"/>
                <w:sz w:val="24"/>
                <w:vertAlign w:val="subscript"/>
                <w:lang w:val="ro-RO"/>
              </w:rPr>
              <w:t>tr</w:t>
            </w:r>
            <w:proofErr w:type="spellEnd"/>
          </w:p>
        </w:tc>
        <w:tc>
          <w:tcPr>
            <w:tcW w:w="2393" w:type="dxa"/>
          </w:tcPr>
          <w:p w:rsidR="00D16D0A" w:rsidRPr="00860A73" w:rsidRDefault="00D16D0A" w:rsidP="00D16D0A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 w:rsidRPr="00860A73">
              <w:rPr>
                <w:rFonts w:ascii="Times New Roman" w:hAnsi="Times New Roman" w:cs="Times New Roman"/>
                <w:sz w:val="24"/>
                <w:lang w:val="ro-RO"/>
              </w:rPr>
              <w:t xml:space="preserve">≤ 0,3 </w:t>
            </w:r>
            <w:proofErr w:type="spellStart"/>
            <w:r w:rsidRPr="00860A73">
              <w:rPr>
                <w:rFonts w:ascii="Times New Roman" w:hAnsi="Times New Roman" w:cs="Times New Roman"/>
                <w:sz w:val="24"/>
                <w:lang w:val="ro-RO"/>
              </w:rPr>
              <w:t>I</w:t>
            </w:r>
            <w:r w:rsidRPr="00860A73">
              <w:rPr>
                <w:rFonts w:ascii="Times New Roman" w:hAnsi="Times New Roman" w:cs="Times New Roman"/>
                <w:sz w:val="24"/>
                <w:vertAlign w:val="subscript"/>
                <w:lang w:val="ro-RO"/>
              </w:rPr>
              <w:t>tr</w:t>
            </w:r>
            <w:proofErr w:type="spellEnd"/>
          </w:p>
        </w:tc>
      </w:tr>
      <w:tr w:rsidR="00D16D0A" w:rsidRPr="00860A73" w:rsidTr="00D16D0A">
        <w:tc>
          <w:tcPr>
            <w:tcW w:w="2392" w:type="dxa"/>
          </w:tcPr>
          <w:p w:rsidR="00D16D0A" w:rsidRPr="00860A73" w:rsidRDefault="00D16D0A" w:rsidP="00D16D0A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proofErr w:type="spellStart"/>
            <w:r w:rsidRPr="00860A73">
              <w:rPr>
                <w:rFonts w:ascii="Times New Roman" w:hAnsi="Times New Roman" w:cs="Times New Roman"/>
                <w:sz w:val="24"/>
                <w:lang w:val="ro-RO"/>
              </w:rPr>
              <w:t>I</w:t>
            </w:r>
            <w:r w:rsidRPr="00860A73">
              <w:rPr>
                <w:rFonts w:ascii="Times New Roman" w:hAnsi="Times New Roman" w:cs="Times New Roman"/>
                <w:sz w:val="24"/>
                <w:vertAlign w:val="subscript"/>
                <w:lang w:val="ro-RO"/>
              </w:rPr>
              <w:t>max</w:t>
            </w:r>
            <w:proofErr w:type="spellEnd"/>
          </w:p>
        </w:tc>
        <w:tc>
          <w:tcPr>
            <w:tcW w:w="2393" w:type="dxa"/>
          </w:tcPr>
          <w:p w:rsidR="00D16D0A" w:rsidRPr="00860A73" w:rsidRDefault="00D16D0A" w:rsidP="00D16D0A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 w:rsidRPr="00860A73">
              <w:rPr>
                <w:rFonts w:ascii="Times New Roman" w:hAnsi="Times New Roman" w:cs="Times New Roman"/>
                <w:sz w:val="24"/>
                <w:lang w:val="ro-RO"/>
              </w:rPr>
              <w:t xml:space="preserve">≥ 50 </w:t>
            </w:r>
            <w:proofErr w:type="spellStart"/>
            <w:r w:rsidRPr="00860A73">
              <w:rPr>
                <w:rFonts w:ascii="Times New Roman" w:hAnsi="Times New Roman" w:cs="Times New Roman"/>
                <w:sz w:val="24"/>
                <w:lang w:val="ro-RO"/>
              </w:rPr>
              <w:t>I</w:t>
            </w:r>
            <w:r w:rsidRPr="00860A73">
              <w:rPr>
                <w:rFonts w:ascii="Times New Roman" w:hAnsi="Times New Roman" w:cs="Times New Roman"/>
                <w:sz w:val="24"/>
                <w:vertAlign w:val="subscript"/>
                <w:lang w:val="ro-RO"/>
              </w:rPr>
              <w:t>tr</w:t>
            </w:r>
            <w:proofErr w:type="spellEnd"/>
          </w:p>
        </w:tc>
        <w:tc>
          <w:tcPr>
            <w:tcW w:w="2393" w:type="dxa"/>
          </w:tcPr>
          <w:p w:rsidR="00D16D0A" w:rsidRPr="00860A73" w:rsidRDefault="00D16D0A" w:rsidP="00D16D0A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 w:rsidRPr="00860A73">
              <w:rPr>
                <w:rFonts w:ascii="Times New Roman" w:hAnsi="Times New Roman" w:cs="Times New Roman"/>
                <w:sz w:val="24"/>
                <w:lang w:val="ro-RO"/>
              </w:rPr>
              <w:t xml:space="preserve"> ≥ 50 </w:t>
            </w:r>
            <w:proofErr w:type="spellStart"/>
            <w:r w:rsidRPr="00860A73">
              <w:rPr>
                <w:rFonts w:ascii="Times New Roman" w:hAnsi="Times New Roman" w:cs="Times New Roman"/>
                <w:sz w:val="24"/>
                <w:lang w:val="ro-RO"/>
              </w:rPr>
              <w:t>I</w:t>
            </w:r>
            <w:r w:rsidRPr="00860A73">
              <w:rPr>
                <w:rFonts w:ascii="Times New Roman" w:hAnsi="Times New Roman" w:cs="Times New Roman"/>
                <w:sz w:val="24"/>
                <w:vertAlign w:val="subscript"/>
                <w:lang w:val="ro-RO"/>
              </w:rPr>
              <w:t>tr</w:t>
            </w:r>
            <w:proofErr w:type="spellEnd"/>
          </w:p>
        </w:tc>
        <w:tc>
          <w:tcPr>
            <w:tcW w:w="2393" w:type="dxa"/>
          </w:tcPr>
          <w:p w:rsidR="00D16D0A" w:rsidRPr="00860A73" w:rsidRDefault="00D16D0A" w:rsidP="00D16D0A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 w:rsidRPr="00860A73">
              <w:rPr>
                <w:rFonts w:ascii="Times New Roman" w:hAnsi="Times New Roman" w:cs="Times New Roman"/>
                <w:sz w:val="24"/>
                <w:lang w:val="ro-RO"/>
              </w:rPr>
              <w:t xml:space="preserve">≥ 50 </w:t>
            </w:r>
            <w:proofErr w:type="spellStart"/>
            <w:r w:rsidRPr="00860A73">
              <w:rPr>
                <w:rFonts w:ascii="Times New Roman" w:hAnsi="Times New Roman" w:cs="Times New Roman"/>
                <w:sz w:val="24"/>
                <w:lang w:val="ro-RO"/>
              </w:rPr>
              <w:t>I</w:t>
            </w:r>
            <w:r w:rsidRPr="00860A73">
              <w:rPr>
                <w:rFonts w:ascii="Times New Roman" w:hAnsi="Times New Roman" w:cs="Times New Roman"/>
                <w:sz w:val="24"/>
                <w:vertAlign w:val="subscript"/>
                <w:lang w:val="ro-RO"/>
              </w:rPr>
              <w:t>tr</w:t>
            </w:r>
            <w:proofErr w:type="spellEnd"/>
          </w:p>
        </w:tc>
      </w:tr>
      <w:tr w:rsidR="00D16D0A" w:rsidRPr="000156FC" w:rsidTr="00F544BC">
        <w:tc>
          <w:tcPr>
            <w:tcW w:w="9571" w:type="dxa"/>
            <w:gridSpan w:val="4"/>
          </w:tcPr>
          <w:p w:rsidR="00D16D0A" w:rsidRPr="00860A73" w:rsidRDefault="00D16D0A" w:rsidP="00D16D0A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 w:rsidRPr="00860A73">
              <w:rPr>
                <w:rFonts w:ascii="Times New Roman" w:hAnsi="Times New Roman" w:cs="Times New Roman"/>
                <w:sz w:val="24"/>
                <w:lang w:val="ro-RO"/>
              </w:rPr>
              <w:t>Pentru contoare cu conectare prin transformator</w:t>
            </w:r>
          </w:p>
        </w:tc>
      </w:tr>
      <w:tr w:rsidR="00D16D0A" w:rsidRPr="00860A73" w:rsidTr="00D16D0A">
        <w:tc>
          <w:tcPr>
            <w:tcW w:w="2392" w:type="dxa"/>
          </w:tcPr>
          <w:p w:rsidR="00D16D0A" w:rsidRPr="00860A73" w:rsidRDefault="00D16D0A" w:rsidP="00D16D0A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 w:rsidRPr="00860A73">
              <w:rPr>
                <w:rFonts w:ascii="Times New Roman" w:hAnsi="Times New Roman" w:cs="Times New Roman"/>
                <w:sz w:val="24"/>
                <w:lang w:val="ro-RO"/>
              </w:rPr>
              <w:t>I</w:t>
            </w:r>
            <w:r w:rsidRPr="00860A73">
              <w:rPr>
                <w:rFonts w:ascii="Times New Roman" w:hAnsi="Times New Roman" w:cs="Times New Roman"/>
                <w:sz w:val="24"/>
                <w:vertAlign w:val="subscript"/>
                <w:lang w:val="ro-RO"/>
              </w:rPr>
              <w:t>st</w:t>
            </w:r>
          </w:p>
        </w:tc>
        <w:tc>
          <w:tcPr>
            <w:tcW w:w="2393" w:type="dxa"/>
          </w:tcPr>
          <w:p w:rsidR="00D16D0A" w:rsidRPr="00860A73" w:rsidRDefault="00D16D0A" w:rsidP="00D16D0A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 w:rsidRPr="00860A73">
              <w:rPr>
                <w:rFonts w:ascii="Times New Roman" w:hAnsi="Times New Roman" w:cs="Times New Roman"/>
                <w:sz w:val="24"/>
                <w:lang w:val="ro-RO"/>
              </w:rPr>
              <w:t xml:space="preserve">≤ 0,06 </w:t>
            </w:r>
            <w:proofErr w:type="spellStart"/>
            <w:r w:rsidRPr="00860A73">
              <w:rPr>
                <w:rFonts w:ascii="Times New Roman" w:hAnsi="Times New Roman" w:cs="Times New Roman"/>
                <w:sz w:val="24"/>
                <w:lang w:val="ro-RO"/>
              </w:rPr>
              <w:t>I</w:t>
            </w:r>
            <w:r w:rsidRPr="00860A73">
              <w:rPr>
                <w:rFonts w:ascii="Times New Roman" w:hAnsi="Times New Roman" w:cs="Times New Roman"/>
                <w:sz w:val="24"/>
                <w:vertAlign w:val="subscript"/>
                <w:lang w:val="ro-RO"/>
              </w:rPr>
              <w:t>tr</w:t>
            </w:r>
            <w:proofErr w:type="spellEnd"/>
          </w:p>
        </w:tc>
        <w:tc>
          <w:tcPr>
            <w:tcW w:w="2393" w:type="dxa"/>
          </w:tcPr>
          <w:p w:rsidR="00D16D0A" w:rsidRPr="00860A73" w:rsidRDefault="00D16D0A" w:rsidP="00D16D0A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 w:rsidRPr="00860A73">
              <w:rPr>
                <w:rFonts w:ascii="Times New Roman" w:hAnsi="Times New Roman" w:cs="Times New Roman"/>
                <w:sz w:val="24"/>
                <w:lang w:val="ro-RO"/>
              </w:rPr>
              <w:t xml:space="preserve">≤ 0,04 </w:t>
            </w:r>
            <w:proofErr w:type="spellStart"/>
            <w:r w:rsidRPr="00860A73">
              <w:rPr>
                <w:rFonts w:ascii="Times New Roman" w:hAnsi="Times New Roman" w:cs="Times New Roman"/>
                <w:sz w:val="24"/>
                <w:lang w:val="ro-RO"/>
              </w:rPr>
              <w:t>I</w:t>
            </w:r>
            <w:r w:rsidRPr="00860A73">
              <w:rPr>
                <w:rFonts w:ascii="Times New Roman" w:hAnsi="Times New Roman" w:cs="Times New Roman"/>
                <w:sz w:val="24"/>
                <w:vertAlign w:val="subscript"/>
                <w:lang w:val="ro-RO"/>
              </w:rPr>
              <w:t>tr</w:t>
            </w:r>
            <w:proofErr w:type="spellEnd"/>
          </w:p>
        </w:tc>
        <w:tc>
          <w:tcPr>
            <w:tcW w:w="2393" w:type="dxa"/>
          </w:tcPr>
          <w:p w:rsidR="00D16D0A" w:rsidRPr="00860A73" w:rsidRDefault="00D16D0A" w:rsidP="00D16D0A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 w:rsidRPr="00860A73">
              <w:rPr>
                <w:rFonts w:ascii="Times New Roman" w:hAnsi="Times New Roman" w:cs="Times New Roman"/>
                <w:sz w:val="24"/>
                <w:lang w:val="ro-RO"/>
              </w:rPr>
              <w:t xml:space="preserve">≤ 0,02 </w:t>
            </w:r>
            <w:proofErr w:type="spellStart"/>
            <w:r w:rsidRPr="00860A73">
              <w:rPr>
                <w:rFonts w:ascii="Times New Roman" w:hAnsi="Times New Roman" w:cs="Times New Roman"/>
                <w:sz w:val="24"/>
                <w:lang w:val="ro-RO"/>
              </w:rPr>
              <w:t>I</w:t>
            </w:r>
            <w:r w:rsidRPr="00860A73">
              <w:rPr>
                <w:rFonts w:ascii="Times New Roman" w:hAnsi="Times New Roman" w:cs="Times New Roman"/>
                <w:sz w:val="24"/>
                <w:vertAlign w:val="subscript"/>
                <w:lang w:val="ro-RO"/>
              </w:rPr>
              <w:t>tr</w:t>
            </w:r>
            <w:proofErr w:type="spellEnd"/>
          </w:p>
        </w:tc>
      </w:tr>
      <w:tr w:rsidR="00D16D0A" w:rsidRPr="00860A73" w:rsidTr="00D16D0A">
        <w:tc>
          <w:tcPr>
            <w:tcW w:w="2392" w:type="dxa"/>
          </w:tcPr>
          <w:p w:rsidR="00D16D0A" w:rsidRPr="00860A73" w:rsidRDefault="00D16D0A" w:rsidP="00D16D0A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proofErr w:type="spellStart"/>
            <w:r w:rsidRPr="00860A73">
              <w:rPr>
                <w:rFonts w:ascii="Times New Roman" w:hAnsi="Times New Roman" w:cs="Times New Roman"/>
                <w:sz w:val="24"/>
                <w:lang w:val="ro-RO"/>
              </w:rPr>
              <w:t>I</w:t>
            </w:r>
            <w:r w:rsidRPr="00860A73">
              <w:rPr>
                <w:rFonts w:ascii="Times New Roman" w:hAnsi="Times New Roman" w:cs="Times New Roman"/>
                <w:sz w:val="24"/>
                <w:vertAlign w:val="subscript"/>
                <w:lang w:val="ro-RO"/>
              </w:rPr>
              <w:t>min</w:t>
            </w:r>
            <w:proofErr w:type="spellEnd"/>
          </w:p>
        </w:tc>
        <w:tc>
          <w:tcPr>
            <w:tcW w:w="2393" w:type="dxa"/>
          </w:tcPr>
          <w:p w:rsidR="00D16D0A" w:rsidRPr="00860A73" w:rsidRDefault="00D16D0A" w:rsidP="00D16D0A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 w:rsidRPr="00860A73">
              <w:rPr>
                <w:rFonts w:ascii="Times New Roman" w:hAnsi="Times New Roman" w:cs="Times New Roman"/>
                <w:sz w:val="24"/>
                <w:lang w:val="ro-RO"/>
              </w:rPr>
              <w:t xml:space="preserve">≤ 0,4 </w:t>
            </w:r>
            <w:proofErr w:type="spellStart"/>
            <w:r w:rsidRPr="00860A73">
              <w:rPr>
                <w:rFonts w:ascii="Times New Roman" w:hAnsi="Times New Roman" w:cs="Times New Roman"/>
                <w:sz w:val="24"/>
                <w:lang w:val="ro-RO"/>
              </w:rPr>
              <w:t>I</w:t>
            </w:r>
            <w:r w:rsidRPr="00860A73">
              <w:rPr>
                <w:rFonts w:ascii="Times New Roman" w:hAnsi="Times New Roman" w:cs="Times New Roman"/>
                <w:sz w:val="24"/>
                <w:vertAlign w:val="subscript"/>
                <w:lang w:val="ro-RO"/>
              </w:rPr>
              <w:t>tr</w:t>
            </w:r>
            <w:proofErr w:type="spellEnd"/>
          </w:p>
        </w:tc>
        <w:tc>
          <w:tcPr>
            <w:tcW w:w="2393" w:type="dxa"/>
          </w:tcPr>
          <w:p w:rsidR="00D16D0A" w:rsidRPr="00860A73" w:rsidRDefault="00D16D0A" w:rsidP="00D16D0A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 w:rsidRPr="00860A73">
              <w:rPr>
                <w:rFonts w:ascii="Times New Roman" w:hAnsi="Times New Roman" w:cs="Times New Roman"/>
                <w:sz w:val="24"/>
                <w:lang w:val="ro-RO"/>
              </w:rPr>
              <w:t xml:space="preserve">≤ 0,2 </w:t>
            </w:r>
            <w:proofErr w:type="spellStart"/>
            <w:r w:rsidRPr="00860A73">
              <w:rPr>
                <w:rFonts w:ascii="Times New Roman" w:hAnsi="Times New Roman" w:cs="Times New Roman"/>
                <w:sz w:val="24"/>
                <w:lang w:val="ro-RO"/>
              </w:rPr>
              <w:t>I</w:t>
            </w:r>
            <w:r w:rsidRPr="00860A73">
              <w:rPr>
                <w:rFonts w:ascii="Times New Roman" w:hAnsi="Times New Roman" w:cs="Times New Roman"/>
                <w:sz w:val="24"/>
                <w:vertAlign w:val="subscript"/>
                <w:lang w:val="ro-RO"/>
              </w:rPr>
              <w:t>tr</w:t>
            </w:r>
            <w:proofErr w:type="spellEnd"/>
            <w:r w:rsidRPr="00860A73">
              <w:rPr>
                <w:rFonts w:ascii="Times New Roman" w:hAnsi="Times New Roman" w:cs="Times New Roman"/>
                <w:sz w:val="24"/>
                <w:lang w:val="ro-RO"/>
              </w:rPr>
              <w:t xml:space="preserve"> *</w:t>
            </w:r>
          </w:p>
        </w:tc>
        <w:tc>
          <w:tcPr>
            <w:tcW w:w="2393" w:type="dxa"/>
          </w:tcPr>
          <w:p w:rsidR="00D16D0A" w:rsidRPr="00860A73" w:rsidRDefault="00D16D0A" w:rsidP="00D16D0A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 w:rsidRPr="00860A73">
              <w:rPr>
                <w:rFonts w:ascii="Times New Roman" w:hAnsi="Times New Roman" w:cs="Times New Roman"/>
                <w:sz w:val="24"/>
                <w:lang w:val="ro-RO"/>
              </w:rPr>
              <w:t xml:space="preserve">≤ 0,2 </w:t>
            </w:r>
            <w:proofErr w:type="spellStart"/>
            <w:r w:rsidRPr="00860A73">
              <w:rPr>
                <w:rFonts w:ascii="Times New Roman" w:hAnsi="Times New Roman" w:cs="Times New Roman"/>
                <w:sz w:val="24"/>
                <w:lang w:val="ro-RO"/>
              </w:rPr>
              <w:t>I</w:t>
            </w:r>
            <w:r w:rsidRPr="00860A73">
              <w:rPr>
                <w:rFonts w:ascii="Times New Roman" w:hAnsi="Times New Roman" w:cs="Times New Roman"/>
                <w:sz w:val="24"/>
                <w:vertAlign w:val="subscript"/>
                <w:lang w:val="ro-RO"/>
              </w:rPr>
              <w:t>tr</w:t>
            </w:r>
            <w:proofErr w:type="spellEnd"/>
          </w:p>
        </w:tc>
      </w:tr>
      <w:tr w:rsidR="00D16D0A" w:rsidRPr="00860A73" w:rsidTr="00D16D0A">
        <w:tc>
          <w:tcPr>
            <w:tcW w:w="2392" w:type="dxa"/>
          </w:tcPr>
          <w:p w:rsidR="00D16D0A" w:rsidRPr="00860A73" w:rsidRDefault="00D16D0A" w:rsidP="00D16D0A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 w:rsidRPr="00860A73">
              <w:rPr>
                <w:rFonts w:ascii="Times New Roman" w:hAnsi="Times New Roman" w:cs="Times New Roman"/>
                <w:sz w:val="24"/>
                <w:lang w:val="ro-RO"/>
              </w:rPr>
              <w:t>I</w:t>
            </w:r>
            <w:r w:rsidRPr="00860A73">
              <w:rPr>
                <w:rFonts w:ascii="Times New Roman" w:hAnsi="Times New Roman" w:cs="Times New Roman"/>
                <w:sz w:val="24"/>
                <w:vertAlign w:val="subscript"/>
                <w:lang w:val="ro-RO"/>
              </w:rPr>
              <w:t>n</w:t>
            </w:r>
          </w:p>
        </w:tc>
        <w:tc>
          <w:tcPr>
            <w:tcW w:w="2393" w:type="dxa"/>
          </w:tcPr>
          <w:p w:rsidR="00D16D0A" w:rsidRPr="00860A73" w:rsidRDefault="00D16D0A" w:rsidP="00D16D0A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 w:rsidRPr="00860A73">
              <w:rPr>
                <w:rFonts w:ascii="Times New Roman" w:hAnsi="Times New Roman" w:cs="Times New Roman"/>
                <w:sz w:val="24"/>
                <w:lang w:val="ro-RO"/>
              </w:rPr>
              <w:t xml:space="preserve">= 20 </w:t>
            </w:r>
            <w:proofErr w:type="spellStart"/>
            <w:r w:rsidRPr="00860A73">
              <w:rPr>
                <w:rFonts w:ascii="Times New Roman" w:hAnsi="Times New Roman" w:cs="Times New Roman"/>
                <w:sz w:val="24"/>
                <w:lang w:val="ro-RO"/>
              </w:rPr>
              <w:t>I</w:t>
            </w:r>
            <w:r w:rsidRPr="00860A73">
              <w:rPr>
                <w:rFonts w:ascii="Times New Roman" w:hAnsi="Times New Roman" w:cs="Times New Roman"/>
                <w:sz w:val="24"/>
                <w:vertAlign w:val="subscript"/>
                <w:lang w:val="ro-RO"/>
              </w:rPr>
              <w:t>tr</w:t>
            </w:r>
            <w:proofErr w:type="spellEnd"/>
          </w:p>
        </w:tc>
        <w:tc>
          <w:tcPr>
            <w:tcW w:w="2393" w:type="dxa"/>
          </w:tcPr>
          <w:p w:rsidR="00D16D0A" w:rsidRPr="00860A73" w:rsidRDefault="00D16D0A" w:rsidP="00D16D0A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 w:rsidRPr="00860A73">
              <w:rPr>
                <w:rFonts w:ascii="Times New Roman" w:hAnsi="Times New Roman" w:cs="Times New Roman"/>
                <w:sz w:val="24"/>
                <w:lang w:val="ro-RO"/>
              </w:rPr>
              <w:t xml:space="preserve">= 20 </w:t>
            </w:r>
            <w:proofErr w:type="spellStart"/>
            <w:r w:rsidRPr="00860A73">
              <w:rPr>
                <w:rFonts w:ascii="Times New Roman" w:hAnsi="Times New Roman" w:cs="Times New Roman"/>
                <w:sz w:val="24"/>
                <w:lang w:val="ro-RO"/>
              </w:rPr>
              <w:t>I</w:t>
            </w:r>
            <w:r w:rsidRPr="00860A73">
              <w:rPr>
                <w:rFonts w:ascii="Times New Roman" w:hAnsi="Times New Roman" w:cs="Times New Roman"/>
                <w:sz w:val="24"/>
                <w:vertAlign w:val="subscript"/>
                <w:lang w:val="ro-RO"/>
              </w:rPr>
              <w:t>tr</w:t>
            </w:r>
            <w:proofErr w:type="spellEnd"/>
          </w:p>
        </w:tc>
        <w:tc>
          <w:tcPr>
            <w:tcW w:w="2393" w:type="dxa"/>
          </w:tcPr>
          <w:p w:rsidR="00D16D0A" w:rsidRPr="00860A73" w:rsidRDefault="00D16D0A" w:rsidP="00D16D0A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 w:rsidRPr="00860A73">
              <w:rPr>
                <w:rFonts w:ascii="Times New Roman" w:hAnsi="Times New Roman" w:cs="Times New Roman"/>
                <w:sz w:val="24"/>
                <w:lang w:val="ro-RO"/>
              </w:rPr>
              <w:t xml:space="preserve">= 20 </w:t>
            </w:r>
            <w:proofErr w:type="spellStart"/>
            <w:r w:rsidRPr="00860A73">
              <w:rPr>
                <w:rFonts w:ascii="Times New Roman" w:hAnsi="Times New Roman" w:cs="Times New Roman"/>
                <w:sz w:val="24"/>
                <w:lang w:val="ro-RO"/>
              </w:rPr>
              <w:t>I</w:t>
            </w:r>
            <w:r w:rsidRPr="00860A73">
              <w:rPr>
                <w:rFonts w:ascii="Times New Roman" w:hAnsi="Times New Roman" w:cs="Times New Roman"/>
                <w:sz w:val="24"/>
                <w:vertAlign w:val="subscript"/>
                <w:lang w:val="ro-RO"/>
              </w:rPr>
              <w:t>tr</w:t>
            </w:r>
            <w:proofErr w:type="spellEnd"/>
          </w:p>
        </w:tc>
      </w:tr>
      <w:tr w:rsidR="00C60AA6" w:rsidRPr="00860A73" w:rsidTr="00D16D0A">
        <w:tc>
          <w:tcPr>
            <w:tcW w:w="2392" w:type="dxa"/>
          </w:tcPr>
          <w:p w:rsidR="00C60AA6" w:rsidRPr="00860A73" w:rsidRDefault="00C60AA6" w:rsidP="00C60AA6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proofErr w:type="spellStart"/>
            <w:r w:rsidRPr="00860A73">
              <w:rPr>
                <w:rFonts w:ascii="Times New Roman" w:hAnsi="Times New Roman" w:cs="Times New Roman"/>
                <w:sz w:val="24"/>
                <w:lang w:val="ro-RO"/>
              </w:rPr>
              <w:t>I</w:t>
            </w:r>
            <w:r w:rsidRPr="00860A73">
              <w:rPr>
                <w:rFonts w:ascii="Times New Roman" w:hAnsi="Times New Roman" w:cs="Times New Roman"/>
                <w:sz w:val="24"/>
                <w:vertAlign w:val="subscript"/>
                <w:lang w:val="ro-RO"/>
              </w:rPr>
              <w:t>max</w:t>
            </w:r>
            <w:proofErr w:type="spellEnd"/>
          </w:p>
        </w:tc>
        <w:tc>
          <w:tcPr>
            <w:tcW w:w="2393" w:type="dxa"/>
          </w:tcPr>
          <w:p w:rsidR="00C60AA6" w:rsidRPr="00860A73" w:rsidRDefault="00C60AA6" w:rsidP="00C60AA6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 w:rsidRPr="00860A73">
              <w:rPr>
                <w:rFonts w:ascii="Times New Roman" w:hAnsi="Times New Roman" w:cs="Times New Roman"/>
                <w:sz w:val="24"/>
                <w:lang w:val="ro-RO"/>
              </w:rPr>
              <w:t>≥ 1,2 I</w:t>
            </w:r>
            <w:r w:rsidRPr="00860A73">
              <w:rPr>
                <w:rFonts w:ascii="Times New Roman" w:hAnsi="Times New Roman" w:cs="Times New Roman"/>
                <w:sz w:val="24"/>
                <w:vertAlign w:val="subscript"/>
                <w:lang w:val="ro-RO"/>
              </w:rPr>
              <w:t>n</w:t>
            </w:r>
          </w:p>
        </w:tc>
        <w:tc>
          <w:tcPr>
            <w:tcW w:w="2393" w:type="dxa"/>
          </w:tcPr>
          <w:p w:rsidR="00C60AA6" w:rsidRPr="00860A73" w:rsidRDefault="00C60AA6" w:rsidP="00C60AA6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 w:rsidRPr="00860A73">
              <w:rPr>
                <w:rFonts w:ascii="Times New Roman" w:hAnsi="Times New Roman" w:cs="Times New Roman"/>
                <w:sz w:val="24"/>
                <w:lang w:val="ro-RO"/>
              </w:rPr>
              <w:t xml:space="preserve"> ≥ 1,2 I</w:t>
            </w:r>
            <w:r w:rsidRPr="00860A73">
              <w:rPr>
                <w:rFonts w:ascii="Times New Roman" w:hAnsi="Times New Roman" w:cs="Times New Roman"/>
                <w:sz w:val="24"/>
                <w:vertAlign w:val="subscript"/>
                <w:lang w:val="ro-RO"/>
              </w:rPr>
              <w:t>n</w:t>
            </w:r>
          </w:p>
        </w:tc>
        <w:tc>
          <w:tcPr>
            <w:tcW w:w="2393" w:type="dxa"/>
          </w:tcPr>
          <w:p w:rsidR="00C60AA6" w:rsidRPr="00860A73" w:rsidRDefault="00C60AA6" w:rsidP="00C60AA6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 w:rsidRPr="00860A73">
              <w:rPr>
                <w:rFonts w:ascii="Times New Roman" w:hAnsi="Times New Roman" w:cs="Times New Roman"/>
                <w:sz w:val="24"/>
                <w:lang w:val="ro-RO"/>
              </w:rPr>
              <w:t>≥ 1,2 I</w:t>
            </w:r>
            <w:r w:rsidRPr="00860A73">
              <w:rPr>
                <w:rFonts w:ascii="Times New Roman" w:hAnsi="Times New Roman" w:cs="Times New Roman"/>
                <w:sz w:val="24"/>
                <w:vertAlign w:val="subscript"/>
                <w:lang w:val="ro-RO"/>
              </w:rPr>
              <w:t>n</w:t>
            </w:r>
          </w:p>
        </w:tc>
      </w:tr>
      <w:tr w:rsidR="00D16D0A" w:rsidRPr="000156FC" w:rsidTr="00F544BC">
        <w:tc>
          <w:tcPr>
            <w:tcW w:w="9571" w:type="dxa"/>
            <w:gridSpan w:val="4"/>
          </w:tcPr>
          <w:p w:rsidR="00D16D0A" w:rsidRPr="00860A73" w:rsidRDefault="00D16D0A" w:rsidP="00D16D0A">
            <w:pPr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  <w:r w:rsidRPr="00860A73">
              <w:rPr>
                <w:rFonts w:ascii="Times New Roman" w:hAnsi="Times New Roman" w:cs="Times New Roman"/>
                <w:sz w:val="24"/>
                <w:lang w:val="ro-RO"/>
              </w:rPr>
              <w:t xml:space="preserve">*Pentru contoare de inducție cu indice de clasă B se aplică relația </w:t>
            </w:r>
            <w:proofErr w:type="spellStart"/>
            <w:r w:rsidRPr="00860A73">
              <w:rPr>
                <w:rFonts w:ascii="Times New Roman" w:hAnsi="Times New Roman" w:cs="Times New Roman"/>
                <w:sz w:val="24"/>
                <w:lang w:val="ro-RO"/>
              </w:rPr>
              <w:t>I</w:t>
            </w:r>
            <w:r w:rsidRPr="00860A73">
              <w:rPr>
                <w:rFonts w:ascii="Times New Roman" w:hAnsi="Times New Roman" w:cs="Times New Roman"/>
                <w:sz w:val="24"/>
                <w:vertAlign w:val="subscript"/>
                <w:lang w:val="ro-RO"/>
              </w:rPr>
              <w:t>min</w:t>
            </w:r>
            <w:proofErr w:type="spellEnd"/>
            <w:r w:rsidRPr="00860A73">
              <w:rPr>
                <w:rFonts w:ascii="Times New Roman" w:hAnsi="Times New Roman" w:cs="Times New Roman"/>
                <w:sz w:val="24"/>
                <w:lang w:val="ro-RO"/>
              </w:rPr>
              <w:t xml:space="preserve"> ≤ 0,4 </w:t>
            </w:r>
            <w:proofErr w:type="spellStart"/>
            <w:r w:rsidRPr="00860A73">
              <w:rPr>
                <w:rFonts w:ascii="Times New Roman" w:hAnsi="Times New Roman" w:cs="Times New Roman"/>
                <w:sz w:val="24"/>
                <w:lang w:val="ro-RO"/>
              </w:rPr>
              <w:t>I</w:t>
            </w:r>
            <w:r w:rsidRPr="00860A73">
              <w:rPr>
                <w:rFonts w:ascii="Times New Roman" w:hAnsi="Times New Roman" w:cs="Times New Roman"/>
                <w:sz w:val="24"/>
                <w:vertAlign w:val="subscript"/>
                <w:lang w:val="ro-RO"/>
              </w:rPr>
              <w:t>tr</w:t>
            </w:r>
            <w:proofErr w:type="spellEnd"/>
          </w:p>
        </w:tc>
      </w:tr>
    </w:tbl>
    <w:p w:rsidR="00D16D0A" w:rsidRPr="00860A73" w:rsidRDefault="00D16D0A" w:rsidP="00C60AA6">
      <w:pPr>
        <w:spacing w:after="0"/>
        <w:jc w:val="both"/>
        <w:rPr>
          <w:rFonts w:ascii="Times New Roman" w:hAnsi="Times New Roman" w:cs="Times New Roman"/>
          <w:sz w:val="10"/>
          <w:lang w:val="ro-RO"/>
        </w:rPr>
      </w:pPr>
    </w:p>
    <w:p w:rsidR="00C60AA6" w:rsidRPr="00860A73" w:rsidRDefault="00822C1D" w:rsidP="00C60AA6">
      <w:pPr>
        <w:spacing w:after="0"/>
        <w:ind w:firstLine="284"/>
        <w:jc w:val="both"/>
        <w:rPr>
          <w:rFonts w:ascii="Times New Roman" w:hAnsi="Times New Roman" w:cs="Times New Roman"/>
          <w:sz w:val="24"/>
          <w:lang w:val="ro-RO"/>
        </w:rPr>
      </w:pPr>
      <w:r w:rsidRPr="00860A73">
        <w:rPr>
          <w:rFonts w:ascii="Times New Roman" w:hAnsi="Times New Roman" w:cs="Times New Roman"/>
          <w:b/>
          <w:sz w:val="24"/>
          <w:lang w:val="ro-RO"/>
        </w:rPr>
        <w:t>6</w:t>
      </w:r>
      <w:r w:rsidR="00C60AA6" w:rsidRPr="00860A73">
        <w:rPr>
          <w:rFonts w:ascii="Times New Roman" w:hAnsi="Times New Roman" w:cs="Times New Roman"/>
          <w:sz w:val="24"/>
          <w:lang w:val="ro-RO"/>
        </w:rPr>
        <w:t>. Intervalele de tensiune şi de frecvenţă trebuie să fie cel puţin:</w:t>
      </w:r>
    </w:p>
    <w:p w:rsidR="00C60AA6" w:rsidRPr="00860A73" w:rsidRDefault="00C60AA6" w:rsidP="00C60AA6">
      <w:pPr>
        <w:spacing w:after="0"/>
        <w:ind w:firstLine="284"/>
        <w:jc w:val="both"/>
        <w:rPr>
          <w:rFonts w:ascii="Times New Roman" w:hAnsi="Times New Roman" w:cs="Times New Roman"/>
          <w:sz w:val="24"/>
          <w:lang w:val="ro-RO"/>
        </w:rPr>
      </w:pPr>
      <w:r w:rsidRPr="00860A73">
        <w:rPr>
          <w:rFonts w:ascii="Times New Roman" w:hAnsi="Times New Roman" w:cs="Times New Roman"/>
          <w:sz w:val="24"/>
          <w:lang w:val="ro-RO"/>
        </w:rPr>
        <w:t xml:space="preserve">  </w:t>
      </w:r>
      <w:r w:rsidR="00420D0D">
        <w:rPr>
          <w:rFonts w:ascii="Times New Roman" w:hAnsi="Times New Roman" w:cs="Times New Roman"/>
          <w:sz w:val="24"/>
          <w:lang w:val="ro-RO"/>
        </w:rPr>
        <w:t>1)</w:t>
      </w:r>
      <w:r w:rsidR="00420D0D" w:rsidRPr="00860A73">
        <w:rPr>
          <w:rFonts w:ascii="Times New Roman" w:hAnsi="Times New Roman" w:cs="Times New Roman"/>
          <w:sz w:val="24"/>
          <w:lang w:val="ro-RO"/>
        </w:rPr>
        <w:t xml:space="preserve"> </w:t>
      </w:r>
      <w:r w:rsidRPr="00860A73">
        <w:rPr>
          <w:rFonts w:ascii="Times New Roman" w:hAnsi="Times New Roman" w:cs="Times New Roman"/>
          <w:sz w:val="24"/>
          <w:lang w:val="ro-RO"/>
        </w:rPr>
        <w:t>0,9 ∙ U(n) &lt;= U &lt;= 1,1 ∙ U(n)</w:t>
      </w:r>
    </w:p>
    <w:p w:rsidR="00C60AA6" w:rsidRPr="00860A73" w:rsidRDefault="00C60AA6" w:rsidP="00C60AA6">
      <w:pPr>
        <w:spacing w:after="0"/>
        <w:ind w:firstLine="284"/>
        <w:jc w:val="both"/>
        <w:rPr>
          <w:rFonts w:ascii="Times New Roman" w:hAnsi="Times New Roman" w:cs="Times New Roman"/>
          <w:sz w:val="24"/>
          <w:lang w:val="ro-RO"/>
        </w:rPr>
      </w:pPr>
      <w:r w:rsidRPr="00860A73">
        <w:rPr>
          <w:rFonts w:ascii="Times New Roman" w:hAnsi="Times New Roman" w:cs="Times New Roman"/>
          <w:sz w:val="24"/>
          <w:lang w:val="ro-RO"/>
        </w:rPr>
        <w:t xml:space="preserve">  </w:t>
      </w:r>
      <w:r w:rsidR="00420D0D">
        <w:rPr>
          <w:rFonts w:ascii="Times New Roman" w:hAnsi="Times New Roman" w:cs="Times New Roman"/>
          <w:sz w:val="24"/>
          <w:lang w:val="ro-RO"/>
        </w:rPr>
        <w:t>2)</w:t>
      </w:r>
      <w:r w:rsidR="00420D0D" w:rsidRPr="00860A73">
        <w:rPr>
          <w:rFonts w:ascii="Times New Roman" w:hAnsi="Times New Roman" w:cs="Times New Roman"/>
          <w:sz w:val="24"/>
          <w:lang w:val="ro-RO"/>
        </w:rPr>
        <w:t xml:space="preserve"> </w:t>
      </w:r>
      <w:r w:rsidRPr="00860A73">
        <w:rPr>
          <w:rFonts w:ascii="Times New Roman" w:hAnsi="Times New Roman" w:cs="Times New Roman"/>
          <w:sz w:val="24"/>
          <w:lang w:val="ro-RO"/>
        </w:rPr>
        <w:t>0,98 ∙ f(n) &lt;= f &lt;= 1,02 ∙ f(n)</w:t>
      </w:r>
    </w:p>
    <w:p w:rsidR="00C60AA6" w:rsidRDefault="00822C1D" w:rsidP="00C60AA6">
      <w:pPr>
        <w:spacing w:after="0"/>
        <w:ind w:firstLine="284"/>
        <w:jc w:val="both"/>
        <w:rPr>
          <w:rFonts w:ascii="Times New Roman" w:hAnsi="Times New Roman" w:cs="Times New Roman"/>
          <w:sz w:val="24"/>
          <w:lang w:val="ro-RO"/>
        </w:rPr>
      </w:pPr>
      <w:r w:rsidRPr="00860A73">
        <w:rPr>
          <w:rFonts w:ascii="Times New Roman" w:hAnsi="Times New Roman" w:cs="Times New Roman"/>
          <w:b/>
          <w:sz w:val="24"/>
          <w:lang w:val="ro-RO"/>
        </w:rPr>
        <w:t>7</w:t>
      </w:r>
      <w:r w:rsidR="00C60AA6" w:rsidRPr="00860A73">
        <w:rPr>
          <w:rFonts w:ascii="Times New Roman" w:hAnsi="Times New Roman" w:cs="Times New Roman"/>
          <w:sz w:val="24"/>
          <w:lang w:val="ro-RO"/>
        </w:rPr>
        <w:t xml:space="preserve">. Limita superioară şi cea inferioară a temperaturii vor fi conform cu cele din tabelul </w:t>
      </w:r>
      <w:r w:rsidR="001832DC">
        <w:rPr>
          <w:rFonts w:ascii="Times New Roman" w:hAnsi="Times New Roman" w:cs="Times New Roman"/>
          <w:sz w:val="24"/>
          <w:lang w:val="ro-RO"/>
        </w:rPr>
        <w:t>4</w:t>
      </w:r>
      <w:r w:rsidR="00C60AA6" w:rsidRPr="00860A73">
        <w:rPr>
          <w:rFonts w:ascii="Times New Roman" w:hAnsi="Times New Roman" w:cs="Times New Roman"/>
          <w:sz w:val="24"/>
          <w:lang w:val="ro-RO"/>
        </w:rPr>
        <w:t>.</w:t>
      </w:r>
    </w:p>
    <w:p w:rsidR="008F3D23" w:rsidRPr="00860A73" w:rsidRDefault="008F3D23" w:rsidP="000156FC">
      <w:pPr>
        <w:spacing w:after="0"/>
        <w:ind w:firstLine="284"/>
        <w:jc w:val="right"/>
        <w:rPr>
          <w:rFonts w:ascii="Times New Roman" w:hAnsi="Times New Roman" w:cs="Times New Roman"/>
          <w:sz w:val="24"/>
          <w:lang w:val="ro-RO"/>
        </w:rPr>
      </w:pPr>
      <w:r w:rsidRPr="00860A73">
        <w:rPr>
          <w:rFonts w:ascii="Times New Roman" w:hAnsi="Times New Roman" w:cs="Times New Roman"/>
          <w:sz w:val="24"/>
          <w:lang w:val="ro-RO"/>
        </w:rPr>
        <w:lastRenderedPageBreak/>
        <w:t xml:space="preserve">Tabelul </w:t>
      </w:r>
      <w:r w:rsidR="001832DC">
        <w:rPr>
          <w:rFonts w:ascii="Times New Roman" w:hAnsi="Times New Roman" w:cs="Times New Roman"/>
          <w:sz w:val="24"/>
          <w:lang w:val="ro-RO"/>
        </w:rPr>
        <w:t>4</w:t>
      </w:r>
    </w:p>
    <w:tbl>
      <w:tblPr>
        <w:tblStyle w:val="TableGrid"/>
        <w:tblW w:w="0" w:type="auto"/>
        <w:tblInd w:w="609" w:type="dxa"/>
        <w:tblLook w:val="04A0" w:firstRow="1" w:lastRow="0" w:firstColumn="1" w:lastColumn="0" w:noHBand="0" w:noVBand="1"/>
      </w:tblPr>
      <w:tblGrid>
        <w:gridCol w:w="4395"/>
        <w:gridCol w:w="992"/>
        <w:gridCol w:w="992"/>
        <w:gridCol w:w="992"/>
        <w:gridCol w:w="958"/>
      </w:tblGrid>
      <w:tr w:rsidR="008F3D23" w:rsidRPr="00860A73" w:rsidTr="008F3D23">
        <w:tc>
          <w:tcPr>
            <w:tcW w:w="4395" w:type="dxa"/>
          </w:tcPr>
          <w:p w:rsidR="008F3D23" w:rsidRPr="00860A73" w:rsidRDefault="008F3D23" w:rsidP="00C60AA6">
            <w:pPr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3934" w:type="dxa"/>
            <w:gridSpan w:val="4"/>
          </w:tcPr>
          <w:p w:rsidR="008F3D23" w:rsidRPr="00860A73" w:rsidRDefault="008F3D23" w:rsidP="008F3D23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 w:rsidRPr="00860A73">
              <w:rPr>
                <w:rFonts w:ascii="Times New Roman" w:hAnsi="Times New Roman" w:cs="Times New Roman"/>
                <w:sz w:val="24"/>
                <w:lang w:val="ro-RO"/>
              </w:rPr>
              <w:t>Limite de temperatură, °C</w:t>
            </w:r>
          </w:p>
        </w:tc>
      </w:tr>
      <w:tr w:rsidR="008F3D23" w:rsidRPr="00860A73" w:rsidTr="008F3D23">
        <w:tc>
          <w:tcPr>
            <w:tcW w:w="4395" w:type="dxa"/>
          </w:tcPr>
          <w:p w:rsidR="008F3D23" w:rsidRPr="00860A73" w:rsidRDefault="008F3D23" w:rsidP="00C60AA6">
            <w:pPr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  <w:r w:rsidRPr="00860A73">
              <w:rPr>
                <w:rFonts w:ascii="Times New Roman" w:hAnsi="Times New Roman" w:cs="Times New Roman"/>
                <w:sz w:val="24"/>
                <w:lang w:val="ro-RO"/>
              </w:rPr>
              <w:t>Valoarea limitei superioare de temperatură</w:t>
            </w:r>
          </w:p>
        </w:tc>
        <w:tc>
          <w:tcPr>
            <w:tcW w:w="992" w:type="dxa"/>
          </w:tcPr>
          <w:p w:rsidR="008F3D23" w:rsidRPr="00860A73" w:rsidRDefault="008F3D23" w:rsidP="008F3D23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 w:rsidRPr="00860A73">
              <w:rPr>
                <w:rFonts w:ascii="Times New Roman" w:hAnsi="Times New Roman" w:cs="Times New Roman"/>
                <w:sz w:val="24"/>
                <w:lang w:val="ro-RO"/>
              </w:rPr>
              <w:t>30</w:t>
            </w:r>
          </w:p>
        </w:tc>
        <w:tc>
          <w:tcPr>
            <w:tcW w:w="992" w:type="dxa"/>
          </w:tcPr>
          <w:p w:rsidR="008F3D23" w:rsidRPr="00860A73" w:rsidRDefault="008F3D23" w:rsidP="008F3D23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 w:rsidRPr="00860A73">
              <w:rPr>
                <w:rFonts w:ascii="Times New Roman" w:hAnsi="Times New Roman" w:cs="Times New Roman"/>
                <w:sz w:val="24"/>
                <w:lang w:val="ro-RO"/>
              </w:rPr>
              <w:t>40</w:t>
            </w:r>
          </w:p>
        </w:tc>
        <w:tc>
          <w:tcPr>
            <w:tcW w:w="992" w:type="dxa"/>
          </w:tcPr>
          <w:p w:rsidR="008F3D23" w:rsidRPr="00860A73" w:rsidRDefault="008F3D23" w:rsidP="008F3D23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 w:rsidRPr="00860A73">
              <w:rPr>
                <w:rFonts w:ascii="Times New Roman" w:hAnsi="Times New Roman" w:cs="Times New Roman"/>
                <w:sz w:val="24"/>
                <w:lang w:val="ro-RO"/>
              </w:rPr>
              <w:t>55</w:t>
            </w:r>
          </w:p>
        </w:tc>
        <w:tc>
          <w:tcPr>
            <w:tcW w:w="958" w:type="dxa"/>
          </w:tcPr>
          <w:p w:rsidR="008F3D23" w:rsidRPr="00860A73" w:rsidRDefault="008F3D23" w:rsidP="008F3D23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 w:rsidRPr="00860A73">
              <w:rPr>
                <w:rFonts w:ascii="Times New Roman" w:hAnsi="Times New Roman" w:cs="Times New Roman"/>
                <w:sz w:val="24"/>
                <w:lang w:val="ro-RO"/>
              </w:rPr>
              <w:t>70</w:t>
            </w:r>
          </w:p>
        </w:tc>
      </w:tr>
      <w:tr w:rsidR="008F3D23" w:rsidRPr="00860A73" w:rsidTr="008F3D23">
        <w:tc>
          <w:tcPr>
            <w:tcW w:w="4395" w:type="dxa"/>
          </w:tcPr>
          <w:p w:rsidR="008F3D23" w:rsidRPr="00860A73" w:rsidRDefault="008F3D23" w:rsidP="00C60AA6">
            <w:pPr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  <w:r w:rsidRPr="00860A73">
              <w:rPr>
                <w:rFonts w:ascii="Times New Roman" w:hAnsi="Times New Roman" w:cs="Times New Roman"/>
                <w:sz w:val="24"/>
                <w:lang w:val="ro-RO"/>
              </w:rPr>
              <w:t>Valoarea limitei inferioare de temperatură</w:t>
            </w:r>
          </w:p>
        </w:tc>
        <w:tc>
          <w:tcPr>
            <w:tcW w:w="992" w:type="dxa"/>
          </w:tcPr>
          <w:p w:rsidR="008F3D23" w:rsidRPr="00860A73" w:rsidRDefault="008F3D23" w:rsidP="008F3D23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 w:rsidRPr="00860A73">
              <w:rPr>
                <w:rFonts w:ascii="Times New Roman" w:hAnsi="Times New Roman" w:cs="Times New Roman"/>
                <w:sz w:val="24"/>
                <w:lang w:val="ro-RO"/>
              </w:rPr>
              <w:t>5</w:t>
            </w:r>
          </w:p>
        </w:tc>
        <w:tc>
          <w:tcPr>
            <w:tcW w:w="992" w:type="dxa"/>
          </w:tcPr>
          <w:p w:rsidR="008F3D23" w:rsidRPr="00860A73" w:rsidRDefault="008F3D23" w:rsidP="008F3D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- 10 </w:t>
            </w:r>
          </w:p>
        </w:tc>
        <w:tc>
          <w:tcPr>
            <w:tcW w:w="992" w:type="dxa"/>
          </w:tcPr>
          <w:p w:rsidR="008F3D23" w:rsidRPr="00860A73" w:rsidRDefault="008F3D23" w:rsidP="008F3D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- 25</w:t>
            </w:r>
          </w:p>
        </w:tc>
        <w:tc>
          <w:tcPr>
            <w:tcW w:w="958" w:type="dxa"/>
          </w:tcPr>
          <w:p w:rsidR="008F3D23" w:rsidRPr="00860A73" w:rsidRDefault="008F3D23" w:rsidP="008F3D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- 40</w:t>
            </w:r>
          </w:p>
        </w:tc>
      </w:tr>
    </w:tbl>
    <w:p w:rsidR="009A40BB" w:rsidRPr="00860A73" w:rsidRDefault="009A40BB" w:rsidP="009C7960">
      <w:pPr>
        <w:spacing w:after="0"/>
        <w:jc w:val="both"/>
        <w:rPr>
          <w:rFonts w:ascii="Times New Roman" w:hAnsi="Times New Roman" w:cs="Times New Roman"/>
          <w:sz w:val="24"/>
          <w:lang w:val="ro-RO"/>
        </w:rPr>
      </w:pPr>
    </w:p>
    <w:p w:rsidR="005B3E19" w:rsidRPr="00860A73" w:rsidRDefault="00556426" w:rsidP="00425133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0A73">
        <w:rPr>
          <w:rFonts w:ascii="Times New Roman" w:hAnsi="Times New Roman" w:cs="Times New Roman"/>
          <w:b/>
          <w:sz w:val="24"/>
          <w:szCs w:val="24"/>
          <w:lang w:val="ro-RO"/>
        </w:rPr>
        <w:t>V</w:t>
      </w:r>
      <w:r w:rsidR="000E76ED" w:rsidRPr="00860A73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860A7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5B3E19" w:rsidRPr="00860A73">
        <w:rPr>
          <w:rFonts w:ascii="Times New Roman" w:hAnsi="Times New Roman" w:cs="Times New Roman"/>
          <w:b/>
          <w:sz w:val="24"/>
          <w:szCs w:val="24"/>
          <w:lang w:val="ro-RO"/>
        </w:rPr>
        <w:t>OPERAŢII DE VERIFICARE METROLOGICĂ</w:t>
      </w:r>
    </w:p>
    <w:p w:rsidR="006540BF" w:rsidRPr="001832DC" w:rsidRDefault="00822C1D" w:rsidP="001832DC">
      <w:pPr>
        <w:pStyle w:val="ListParagraph"/>
        <w:spacing w:line="276" w:lineRule="auto"/>
        <w:ind w:left="0" w:firstLine="284"/>
        <w:rPr>
          <w:color w:val="000000"/>
        </w:rPr>
      </w:pPr>
      <w:r w:rsidRPr="00860A73">
        <w:rPr>
          <w:b/>
          <w:color w:val="000000"/>
        </w:rPr>
        <w:t>8</w:t>
      </w:r>
      <w:r w:rsidR="00A86306" w:rsidRPr="00860A73">
        <w:rPr>
          <w:b/>
          <w:color w:val="000000"/>
        </w:rPr>
        <w:t>.</w:t>
      </w:r>
      <w:r w:rsidR="00A86306" w:rsidRPr="00860A73">
        <w:rPr>
          <w:color w:val="000000"/>
        </w:rPr>
        <w:t xml:space="preserve"> </w:t>
      </w:r>
      <w:r w:rsidR="005B3E19" w:rsidRPr="00860A73">
        <w:rPr>
          <w:color w:val="000000"/>
        </w:rPr>
        <w:t xml:space="preserve"> Volumul şi consecutivitatea efectuării </w:t>
      </w:r>
      <w:proofErr w:type="spellStart"/>
      <w:r w:rsidR="005B3E19" w:rsidRPr="00860A73">
        <w:rPr>
          <w:color w:val="000000"/>
        </w:rPr>
        <w:t>operaţiilor</w:t>
      </w:r>
      <w:proofErr w:type="spellEnd"/>
      <w:r w:rsidR="005B3E19" w:rsidRPr="00860A73">
        <w:rPr>
          <w:color w:val="000000"/>
        </w:rPr>
        <w:t xml:space="preserve"> în cadrul verificărilor metrologice, periodice şi după reparaţie</w:t>
      </w:r>
      <w:r w:rsidR="00425133" w:rsidRPr="00860A73">
        <w:rPr>
          <w:color w:val="000000"/>
        </w:rPr>
        <w:t>,</w:t>
      </w:r>
      <w:r w:rsidR="005B3E19" w:rsidRPr="00860A73">
        <w:rPr>
          <w:color w:val="000000"/>
        </w:rPr>
        <w:t xml:space="preserve"> trebuie să corespundă tabelului </w:t>
      </w:r>
      <w:r w:rsidR="001832DC">
        <w:rPr>
          <w:color w:val="000000"/>
        </w:rPr>
        <w:t>5</w:t>
      </w:r>
      <w:r w:rsidR="005B3E19" w:rsidRPr="00860A73">
        <w:rPr>
          <w:color w:val="000000"/>
        </w:rPr>
        <w:t>.</w:t>
      </w:r>
    </w:p>
    <w:p w:rsidR="004E7CBF" w:rsidRPr="00860A73" w:rsidRDefault="004E7CBF" w:rsidP="000156FC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Tabelul </w:t>
      </w:r>
      <w:r w:rsidR="001832DC">
        <w:rPr>
          <w:rFonts w:ascii="Times New Roman" w:eastAsia="Times New Roman" w:hAnsi="Times New Roman" w:cs="Times New Roman"/>
          <w:sz w:val="24"/>
          <w:szCs w:val="24"/>
          <w:lang w:val="ro-RO"/>
        </w:rPr>
        <w:t>5</w:t>
      </w:r>
    </w:p>
    <w:tbl>
      <w:tblPr>
        <w:tblW w:w="1037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1"/>
        <w:gridCol w:w="2161"/>
        <w:gridCol w:w="3183"/>
      </w:tblGrid>
      <w:tr w:rsidR="003E1170" w:rsidRPr="00860A73" w:rsidTr="005F591A">
        <w:tc>
          <w:tcPr>
            <w:tcW w:w="5031" w:type="dxa"/>
            <w:vMerge w:val="restart"/>
            <w:vAlign w:val="center"/>
          </w:tcPr>
          <w:p w:rsidR="003E1170" w:rsidRPr="00860A73" w:rsidRDefault="003E1170" w:rsidP="003E11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Denumirea </w:t>
            </w:r>
            <w:proofErr w:type="spellStart"/>
            <w:r w:rsidRPr="0086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operaţiei</w:t>
            </w:r>
            <w:proofErr w:type="spellEnd"/>
          </w:p>
        </w:tc>
        <w:tc>
          <w:tcPr>
            <w:tcW w:w="2161" w:type="dxa"/>
            <w:vMerge w:val="restart"/>
            <w:vAlign w:val="center"/>
          </w:tcPr>
          <w:p w:rsidR="003E1170" w:rsidRPr="00860A73" w:rsidRDefault="003E1170" w:rsidP="003E11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Numărul punctului documentului de verificare metrologică</w:t>
            </w:r>
          </w:p>
        </w:tc>
        <w:tc>
          <w:tcPr>
            <w:tcW w:w="3183" w:type="dxa"/>
          </w:tcPr>
          <w:p w:rsidR="003E1170" w:rsidRPr="00860A73" w:rsidRDefault="003E1170" w:rsidP="003E11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Obligativitatea efectuării </w:t>
            </w:r>
            <w:r w:rsidRPr="00860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verificării</w:t>
            </w:r>
          </w:p>
        </w:tc>
      </w:tr>
      <w:tr w:rsidR="005F591A" w:rsidRPr="00860A73" w:rsidTr="005F591A">
        <w:tc>
          <w:tcPr>
            <w:tcW w:w="5031" w:type="dxa"/>
            <w:vMerge/>
          </w:tcPr>
          <w:p w:rsidR="005F591A" w:rsidRPr="00860A73" w:rsidRDefault="005F591A" w:rsidP="003E11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161" w:type="dxa"/>
            <w:vMerge/>
          </w:tcPr>
          <w:p w:rsidR="005F591A" w:rsidRPr="00860A73" w:rsidRDefault="005F591A" w:rsidP="003E11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183" w:type="dxa"/>
            <w:vAlign w:val="center"/>
          </w:tcPr>
          <w:p w:rsidR="005F591A" w:rsidRPr="00860A73" w:rsidRDefault="005F591A" w:rsidP="003E11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periodică/după reparaţie</w:t>
            </w:r>
          </w:p>
        </w:tc>
      </w:tr>
      <w:tr w:rsidR="005F591A" w:rsidRPr="00860A73" w:rsidTr="00F544BC">
        <w:tc>
          <w:tcPr>
            <w:tcW w:w="5031" w:type="dxa"/>
          </w:tcPr>
          <w:p w:rsidR="005F591A" w:rsidRPr="00860A73" w:rsidRDefault="005F591A" w:rsidP="003E11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Verificarea aspectului exterior. Marcarea.</w:t>
            </w:r>
          </w:p>
        </w:tc>
        <w:tc>
          <w:tcPr>
            <w:tcW w:w="2161" w:type="dxa"/>
            <w:vAlign w:val="center"/>
          </w:tcPr>
          <w:p w:rsidR="005F591A" w:rsidRPr="00860A73" w:rsidRDefault="00822C1D" w:rsidP="00822C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21</w:t>
            </w:r>
          </w:p>
        </w:tc>
        <w:tc>
          <w:tcPr>
            <w:tcW w:w="3183" w:type="dxa"/>
            <w:vAlign w:val="center"/>
          </w:tcPr>
          <w:p w:rsidR="005F591A" w:rsidRPr="00860A73" w:rsidRDefault="005F591A" w:rsidP="003E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da</w:t>
            </w:r>
          </w:p>
        </w:tc>
      </w:tr>
      <w:tr w:rsidR="005F591A" w:rsidRPr="00860A73" w:rsidTr="00F544BC">
        <w:tc>
          <w:tcPr>
            <w:tcW w:w="5031" w:type="dxa"/>
          </w:tcPr>
          <w:p w:rsidR="005F591A" w:rsidRPr="00860A73" w:rsidRDefault="005F591A" w:rsidP="003E11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Verificarea mersului în gol</w:t>
            </w:r>
            <w:r w:rsidR="00822C1D"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161" w:type="dxa"/>
            <w:vAlign w:val="center"/>
          </w:tcPr>
          <w:p w:rsidR="005F591A" w:rsidRPr="00860A73" w:rsidRDefault="00822C1D" w:rsidP="00822C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22</w:t>
            </w:r>
          </w:p>
        </w:tc>
        <w:tc>
          <w:tcPr>
            <w:tcW w:w="3183" w:type="dxa"/>
            <w:vAlign w:val="center"/>
          </w:tcPr>
          <w:p w:rsidR="005F591A" w:rsidRPr="00860A73" w:rsidRDefault="005F591A" w:rsidP="003E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da</w:t>
            </w:r>
          </w:p>
        </w:tc>
      </w:tr>
      <w:tr w:rsidR="005F591A" w:rsidRPr="00860A73" w:rsidTr="00F544BC">
        <w:tc>
          <w:tcPr>
            <w:tcW w:w="5031" w:type="dxa"/>
          </w:tcPr>
          <w:p w:rsidR="005F591A" w:rsidRPr="00860A73" w:rsidRDefault="005F591A" w:rsidP="003E11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Verificarea curentului de pornire</w:t>
            </w:r>
            <w:r w:rsidR="00822C1D"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161" w:type="dxa"/>
            <w:vAlign w:val="center"/>
          </w:tcPr>
          <w:p w:rsidR="005F591A" w:rsidRPr="00860A73" w:rsidRDefault="00822C1D" w:rsidP="00822C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23</w:t>
            </w:r>
          </w:p>
        </w:tc>
        <w:tc>
          <w:tcPr>
            <w:tcW w:w="3183" w:type="dxa"/>
            <w:vAlign w:val="center"/>
          </w:tcPr>
          <w:p w:rsidR="005F591A" w:rsidRPr="00860A73" w:rsidRDefault="005F591A" w:rsidP="003E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da</w:t>
            </w:r>
          </w:p>
        </w:tc>
      </w:tr>
      <w:tr w:rsidR="005F591A" w:rsidRPr="00860A73" w:rsidTr="00F544BC">
        <w:tc>
          <w:tcPr>
            <w:tcW w:w="5031" w:type="dxa"/>
          </w:tcPr>
          <w:p w:rsidR="005F591A" w:rsidRPr="00860A73" w:rsidRDefault="00BA29D8" w:rsidP="003E11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Verificări</w:t>
            </w:r>
            <w:r w:rsidR="005F591A"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de exactitate</w:t>
            </w:r>
            <w:r w:rsidR="00822C1D"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161" w:type="dxa"/>
            <w:vAlign w:val="center"/>
          </w:tcPr>
          <w:p w:rsidR="005F591A" w:rsidRPr="00860A73" w:rsidRDefault="00822C1D" w:rsidP="00822C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24</w:t>
            </w:r>
          </w:p>
        </w:tc>
        <w:tc>
          <w:tcPr>
            <w:tcW w:w="3183" w:type="dxa"/>
            <w:vAlign w:val="center"/>
          </w:tcPr>
          <w:p w:rsidR="005F591A" w:rsidRPr="00860A73" w:rsidRDefault="005F591A" w:rsidP="003E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da</w:t>
            </w:r>
          </w:p>
        </w:tc>
      </w:tr>
    </w:tbl>
    <w:p w:rsidR="004E7CBF" w:rsidRPr="00860A73" w:rsidRDefault="004E7CBF" w:rsidP="004E7CB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:rsidR="00B51D79" w:rsidRPr="00860A73" w:rsidRDefault="00822C1D" w:rsidP="00B51D79">
      <w:pPr>
        <w:tabs>
          <w:tab w:val="left" w:pos="0"/>
        </w:tabs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860A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9</w:t>
      </w:r>
      <w:r w:rsidR="00F21B7F" w:rsidRPr="00860A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.</w:t>
      </w:r>
      <w:r w:rsidR="00F21B7F" w:rsidRPr="00860A7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="00F21B7F" w:rsidRPr="00860A7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Operaţiile</w:t>
      </w:r>
      <w:proofErr w:type="spellEnd"/>
      <w:r w:rsidR="00F21B7F" w:rsidRPr="00860A7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de verificare metrologică </w:t>
      </w:r>
      <w:r w:rsidR="00B51D79" w:rsidRPr="00860A73">
        <w:rPr>
          <w:rFonts w:ascii="Times New Roman" w:hAnsi="Times New Roman"/>
          <w:color w:val="000000"/>
          <w:sz w:val="24"/>
          <w:szCs w:val="24"/>
          <w:lang w:val="ro-RO"/>
        </w:rPr>
        <w:t>se efectuează de către laboratoarele acreditate și desemnate conform Legii metrologiei nr. 19 din 04 martie 2016 pe domeniul respectiv, în cadrul Sistemului Naţional de Metrologie.</w:t>
      </w:r>
    </w:p>
    <w:p w:rsidR="00F21B7F" w:rsidRPr="00860A73" w:rsidRDefault="00822C1D" w:rsidP="00B51D79">
      <w:p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860A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10</w:t>
      </w:r>
      <w:r w:rsidR="000E76ED" w:rsidRPr="00860A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</w:t>
      </w:r>
      <w:r w:rsidR="00F21B7F" w:rsidRPr="00860A7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În cazul obţinerii rezultatului nesatisfăcător în timpul efectuării uneia din </w:t>
      </w:r>
      <w:proofErr w:type="spellStart"/>
      <w:r w:rsidR="00F21B7F" w:rsidRPr="00860A7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operaţii</w:t>
      </w:r>
      <w:proofErr w:type="spellEnd"/>
      <w:r w:rsidR="00F21B7F" w:rsidRPr="00860A7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, verificarea metrologică se întrerupe şi rezultatul verificării se consideră negativ.</w:t>
      </w:r>
    </w:p>
    <w:p w:rsidR="00B51D79" w:rsidRPr="00860A73" w:rsidRDefault="00B51D79" w:rsidP="00B51D79">
      <w:p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860A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1</w:t>
      </w:r>
      <w:r w:rsidR="00822C1D" w:rsidRPr="00860A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1</w:t>
      </w:r>
      <w:r w:rsidR="000E76ED" w:rsidRPr="00860A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.</w:t>
      </w:r>
      <w:r w:rsidR="00F21B7F" w:rsidRPr="00860A7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Perioada de verificare metrologică se stabileşte în conformitate cu prevederile Listei Oficiale a mijloacelor de măsurare supuse controlului metrologic lega</w:t>
      </w:r>
      <w:r w:rsidRPr="00860A7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l.</w:t>
      </w:r>
    </w:p>
    <w:p w:rsidR="00B51D79" w:rsidRPr="00860A73" w:rsidRDefault="00B51D79" w:rsidP="00B51D79">
      <w:p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:rsidR="00C74AB3" w:rsidRPr="00860A73" w:rsidRDefault="00556426" w:rsidP="00B51D79">
      <w:pPr>
        <w:spacing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860A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V</w:t>
      </w:r>
      <w:r w:rsidR="00B51D79" w:rsidRPr="00860A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="00C74AB3" w:rsidRPr="00860A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 MIJLOACE DE VERIFICARE METROLOGICĂ</w:t>
      </w:r>
    </w:p>
    <w:p w:rsidR="002272A1" w:rsidRPr="00860A73" w:rsidRDefault="002272A1" w:rsidP="00C74AB3">
      <w:pPr>
        <w:spacing w:line="240" w:lineRule="auto"/>
        <w:ind w:left="851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08687D" w:rsidRPr="00860A73" w:rsidRDefault="00B51D79" w:rsidP="004D264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60A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1</w:t>
      </w:r>
      <w:r w:rsidR="00822C1D" w:rsidRPr="00860A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</w:t>
      </w:r>
      <w:r w:rsidR="000E76ED" w:rsidRPr="00860A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</w:t>
      </w:r>
      <w:r w:rsidR="002272A1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efectuarea verificării metrologice trebuie să</w:t>
      </w:r>
      <w:r w:rsidR="006C4B76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 utilizeze etaloane de lucru </w:t>
      </w:r>
      <w:r w:rsidR="002272A1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etalonate, specificate în tabelul </w:t>
      </w:r>
      <w:r w:rsidR="001832DC">
        <w:rPr>
          <w:rFonts w:ascii="Times New Roman" w:eastAsia="Times New Roman" w:hAnsi="Times New Roman" w:cs="Times New Roman"/>
          <w:sz w:val="24"/>
          <w:szCs w:val="24"/>
          <w:lang w:val="ro-RO"/>
        </w:rPr>
        <w:t>6</w:t>
      </w:r>
      <w:r w:rsidR="002272A1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2272A1" w:rsidRPr="00860A73" w:rsidRDefault="002272A1" w:rsidP="000156F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Tabelul </w:t>
      </w:r>
      <w:r w:rsidR="001832DC">
        <w:rPr>
          <w:rFonts w:ascii="Times New Roman" w:eastAsia="Times New Roman" w:hAnsi="Times New Roman" w:cs="Times New Roman"/>
          <w:sz w:val="24"/>
          <w:szCs w:val="24"/>
          <w:lang w:val="ro-RO"/>
        </w:rPr>
        <w:t>6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B51D79" w:rsidRPr="00860A73" w:rsidTr="00B51D79">
        <w:trPr>
          <w:trHeight w:val="1380"/>
        </w:trPr>
        <w:tc>
          <w:tcPr>
            <w:tcW w:w="5070" w:type="dxa"/>
            <w:vAlign w:val="center"/>
          </w:tcPr>
          <w:p w:rsidR="00B51D79" w:rsidRPr="00860A73" w:rsidRDefault="00B51D79" w:rsidP="002272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Denumirea etalonului de lucru sau a mijlocului de măsurare auxiliar; caracteristicile metrologice şi tehnice de bază</w:t>
            </w:r>
          </w:p>
        </w:tc>
        <w:tc>
          <w:tcPr>
            <w:tcW w:w="4394" w:type="dxa"/>
            <w:vAlign w:val="center"/>
          </w:tcPr>
          <w:p w:rsidR="00B51D79" w:rsidRPr="00860A73" w:rsidRDefault="00B51D79" w:rsidP="002272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Caracteristicile necesare</w:t>
            </w:r>
          </w:p>
        </w:tc>
      </w:tr>
      <w:tr w:rsidR="00B51D79" w:rsidRPr="000156FC" w:rsidTr="00B51D79">
        <w:tc>
          <w:tcPr>
            <w:tcW w:w="5070" w:type="dxa"/>
            <w:vAlign w:val="center"/>
          </w:tcPr>
          <w:p w:rsidR="00B51D79" w:rsidRPr="00860A73" w:rsidRDefault="00B51D79" w:rsidP="002272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ro-RO"/>
              </w:rPr>
              <w:t xml:space="preserve">Instalație de verificarea a contoarelor de energie electrică </w:t>
            </w:r>
          </w:p>
        </w:tc>
        <w:tc>
          <w:tcPr>
            <w:tcW w:w="4394" w:type="dxa"/>
            <w:vAlign w:val="center"/>
          </w:tcPr>
          <w:p w:rsidR="00B51D79" w:rsidRPr="00860A73" w:rsidRDefault="00B51D79" w:rsidP="002272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Frecvența - 50 Hz;</w:t>
            </w:r>
          </w:p>
          <w:p w:rsidR="006540BF" w:rsidRDefault="006540BF" w:rsidP="006540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Curent / Tensiune – sinusoidală, cu coeficientul de torsiune nu mai mut de 5%;</w:t>
            </w:r>
          </w:p>
          <w:p w:rsidR="006540BF" w:rsidRDefault="006540BF" w:rsidP="006F42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Abaterea valorii tensiunii de fază de la valoarea nominală - ± 1;</w:t>
            </w:r>
          </w:p>
          <w:p w:rsidR="006540BF" w:rsidRPr="00860A73" w:rsidRDefault="006540BF" w:rsidP="006F42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Abaterea valorii curentului de fază de la valoarea nominală - ± 2</w:t>
            </w:r>
          </w:p>
        </w:tc>
      </w:tr>
    </w:tbl>
    <w:p w:rsidR="002272A1" w:rsidRPr="00860A73" w:rsidRDefault="002272A1" w:rsidP="002272A1">
      <w:pPr>
        <w:spacing w:after="0" w:line="240" w:lineRule="auto"/>
        <w:contextualSpacing/>
        <w:rPr>
          <w:rFonts w:ascii="Times New Roman" w:eastAsia="Times New Roman" w:hAnsi="Times New Roman" w:cs="Times New Roman"/>
          <w:sz w:val="14"/>
          <w:szCs w:val="24"/>
          <w:lang w:val="ro-RO"/>
        </w:rPr>
      </w:pPr>
    </w:p>
    <w:p w:rsidR="002272A1" w:rsidRDefault="004D264F" w:rsidP="004D264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60A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1</w:t>
      </w:r>
      <w:r w:rsidR="00822C1D" w:rsidRPr="00860A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3</w:t>
      </w:r>
      <w:r w:rsidR="000E76ED" w:rsidRPr="00860A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</w:t>
      </w:r>
      <w:r w:rsidR="002272A1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 admite utilizarea altor etaloane de lucru etalonate, ale căror caracteristici sunt analogice sau mai exacte decât cele indicate în tabelul </w:t>
      </w:r>
      <w:r w:rsidR="001832DC">
        <w:rPr>
          <w:rFonts w:ascii="Times New Roman" w:eastAsia="Times New Roman" w:hAnsi="Times New Roman" w:cs="Times New Roman"/>
          <w:sz w:val="24"/>
          <w:szCs w:val="24"/>
          <w:lang w:val="ro-RO"/>
        </w:rPr>
        <w:t>6</w:t>
      </w:r>
      <w:r w:rsidR="002272A1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1832DC" w:rsidRDefault="001832DC" w:rsidP="004D264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AC145A" w:rsidRPr="00860A73" w:rsidRDefault="00556426" w:rsidP="000E76ED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860A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VI</w:t>
      </w:r>
      <w:r w:rsidR="004D264F" w:rsidRPr="00860A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="00AC145A" w:rsidRPr="00860A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 CERINŢE PENTRU CALIFICAREA VERIFICATORILOR METROLOGI</w:t>
      </w:r>
    </w:p>
    <w:p w:rsidR="00AC145A" w:rsidRPr="00860A73" w:rsidRDefault="00AC145A" w:rsidP="00AC145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val="ro-RO"/>
        </w:rPr>
      </w:pPr>
    </w:p>
    <w:p w:rsidR="00AC145A" w:rsidRPr="00860A73" w:rsidRDefault="004D264F" w:rsidP="004D264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860A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lastRenderedPageBreak/>
        <w:t>1</w:t>
      </w:r>
      <w:r w:rsidR="00822C1D" w:rsidRPr="00860A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4</w:t>
      </w:r>
      <w:r w:rsidRPr="00860A7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. </w:t>
      </w:r>
      <w:r w:rsidR="00AC145A" w:rsidRPr="00860A7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La efectuarea măsurărilor în timpul verificării metrologice şi prelucrării rezultatelor măsurării se admit persoane </w:t>
      </w:r>
      <w:r w:rsidR="000E76ED" w:rsidRPr="00860A7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competente pe domeniul dat</w:t>
      </w:r>
      <w:r w:rsidR="00AC145A" w:rsidRPr="00860A7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</w:t>
      </w:r>
    </w:p>
    <w:p w:rsidR="00AC145A" w:rsidRPr="00860A73" w:rsidRDefault="00AC145A" w:rsidP="00AC145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:rsidR="00AC145A" w:rsidRPr="00860A73" w:rsidRDefault="00556426" w:rsidP="000E76ED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860A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VI</w:t>
      </w:r>
      <w:r w:rsidR="004D264F" w:rsidRPr="00860A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I</w:t>
      </w:r>
      <w:r w:rsidRPr="00860A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I</w:t>
      </w:r>
      <w:r w:rsidR="00AC145A" w:rsidRPr="00860A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. CERINŢE PRIVIND SECURITATEA</w:t>
      </w:r>
    </w:p>
    <w:p w:rsidR="00AC145A" w:rsidRPr="00860A73" w:rsidRDefault="00AC145A" w:rsidP="00AC145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4"/>
          <w:szCs w:val="16"/>
          <w:lang w:val="ro-RO"/>
        </w:rPr>
      </w:pPr>
    </w:p>
    <w:p w:rsidR="00AC145A" w:rsidRPr="00860A73" w:rsidRDefault="00F63F8D" w:rsidP="004D264F">
      <w:p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860A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1</w:t>
      </w:r>
      <w:r w:rsidR="00822C1D" w:rsidRPr="00860A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5</w:t>
      </w:r>
      <w:r w:rsidRPr="00860A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.</w:t>
      </w:r>
      <w:r w:rsidRPr="00860A7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AC145A" w:rsidRPr="00860A7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La efectuarea verificării metrologice trebuie să se respecte următoarele cerinţe:</w:t>
      </w:r>
    </w:p>
    <w:p w:rsidR="00AC145A" w:rsidRPr="00860A73" w:rsidRDefault="00420D0D" w:rsidP="004D264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1)</w:t>
      </w:r>
      <w:r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B47971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încăperea în care vor avea loc verificările trebuie să corespundă normelor de siguranță și </w:t>
      </w:r>
      <w:r w:rsidR="00547CB0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>sanitare</w:t>
      </w:r>
      <w:r w:rsidR="00B47971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B47971" w:rsidRPr="00860A73" w:rsidRDefault="00420D0D" w:rsidP="004D264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2)</w:t>
      </w:r>
      <w:r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B47971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timpul verificărilor trebuie de respectat normele de siguranță referitoare la </w:t>
      </w:r>
      <w:r w:rsidR="00AC7AAC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>instalațiile</w:t>
      </w:r>
      <w:r w:rsidR="00B47971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electrice și cerințele de siguranță prescrise în documentația de exploatare a instalației;</w:t>
      </w:r>
    </w:p>
    <w:p w:rsidR="00B47971" w:rsidRDefault="00420D0D" w:rsidP="004D264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3)</w:t>
      </w:r>
      <w:r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B47971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>la efectuarea verificărilor se admit doar persoanele care am trecut instructajul și cunosc cum să exploateze utilajul.</w:t>
      </w:r>
    </w:p>
    <w:p w:rsidR="00B47971" w:rsidRPr="00860A73" w:rsidRDefault="00B47971" w:rsidP="004D26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0"/>
          <w:szCs w:val="24"/>
          <w:lang w:val="ro-RO"/>
        </w:rPr>
      </w:pPr>
    </w:p>
    <w:p w:rsidR="00B47971" w:rsidRPr="00860A73" w:rsidRDefault="004D264F" w:rsidP="00062D26">
      <w:pPr>
        <w:spacing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860A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IX</w:t>
      </w:r>
      <w:r w:rsidR="00B47971" w:rsidRPr="00860A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 CO</w:t>
      </w:r>
      <w:r w:rsidR="00062D26" w:rsidRPr="00860A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NDIŢII DE VERIFICARE METROLGICĂ</w:t>
      </w:r>
    </w:p>
    <w:p w:rsidR="00062D26" w:rsidRPr="00860A73" w:rsidRDefault="00062D26" w:rsidP="00062D26">
      <w:pPr>
        <w:spacing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16"/>
          <w:szCs w:val="24"/>
          <w:lang w:val="ro-RO"/>
        </w:rPr>
      </w:pPr>
    </w:p>
    <w:p w:rsidR="00062D26" w:rsidRPr="00860A73" w:rsidRDefault="00F63F8D" w:rsidP="008718E4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lang w:val="ro-RO"/>
        </w:rPr>
      </w:pPr>
      <w:r w:rsidRPr="00860A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1</w:t>
      </w:r>
      <w:r w:rsidR="00822C1D" w:rsidRPr="00860A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6</w:t>
      </w:r>
      <w:r w:rsidRPr="00860A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</w:t>
      </w:r>
      <w:r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062D26" w:rsidRPr="00860A73">
        <w:rPr>
          <w:rFonts w:ascii="Times New Roman" w:hAnsi="Times New Roman"/>
          <w:sz w:val="24"/>
          <w:szCs w:val="24"/>
          <w:lang w:val="ro-RO"/>
        </w:rPr>
        <w:t xml:space="preserve">Se supun verificării metrologice </w:t>
      </w:r>
      <w:r w:rsidR="00AC7AAC">
        <w:rPr>
          <w:rFonts w:ascii="Times New Roman" w:hAnsi="Times New Roman"/>
          <w:sz w:val="24"/>
          <w:szCs w:val="24"/>
          <w:lang w:val="ro-RO"/>
        </w:rPr>
        <w:t xml:space="preserve">contoarele </w:t>
      </w:r>
      <w:r w:rsidR="00062D26" w:rsidRPr="00860A73">
        <w:rPr>
          <w:rFonts w:ascii="Times New Roman" w:hAnsi="Times New Roman"/>
          <w:sz w:val="24"/>
          <w:szCs w:val="24"/>
          <w:lang w:val="ro-RO"/>
        </w:rPr>
        <w:t xml:space="preserve">care au fost plasate pe piață în conformitate cu </w:t>
      </w:r>
      <w:r w:rsidR="00862663" w:rsidRPr="00F24FC7">
        <w:rPr>
          <w:rFonts w:ascii="Times New Roman" w:hAnsi="Times New Roman"/>
          <w:bCs/>
          <w:color w:val="000000"/>
          <w:sz w:val="24"/>
          <w:szCs w:val="24"/>
          <w:lang w:val="ro-RO"/>
        </w:rPr>
        <w:t>Reglement</w:t>
      </w:r>
      <w:r w:rsidR="00862663">
        <w:rPr>
          <w:rFonts w:ascii="Times New Roman" w:hAnsi="Times New Roman"/>
          <w:bCs/>
          <w:color w:val="000000"/>
          <w:sz w:val="24"/>
          <w:szCs w:val="24"/>
          <w:lang w:val="ro-RO"/>
        </w:rPr>
        <w:t>area</w:t>
      </w:r>
      <w:r w:rsidR="00862663" w:rsidRPr="00F24FC7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tehnic</w:t>
      </w:r>
      <w:r w:rsidR="00862663">
        <w:rPr>
          <w:rFonts w:ascii="Times New Roman" w:hAnsi="Times New Roman"/>
          <w:bCs/>
          <w:color w:val="000000"/>
          <w:sz w:val="24"/>
          <w:szCs w:val="24"/>
          <w:lang w:val="ro-RO"/>
        </w:rPr>
        <w:t>ă</w:t>
      </w:r>
      <w:r w:rsidR="00862663" w:rsidRPr="00F24FC7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privind punerea la dispoziţie pe piaţă a mijloacelor de măsurare</w:t>
      </w:r>
      <w:r w:rsidR="00862663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aprobată prin </w:t>
      </w:r>
      <w:r w:rsidR="00862663" w:rsidRPr="00F24FC7">
        <w:rPr>
          <w:rFonts w:ascii="Times New Roman" w:hAnsi="Times New Roman"/>
          <w:sz w:val="24"/>
          <w:szCs w:val="24"/>
          <w:lang w:val="ro-RO"/>
        </w:rPr>
        <w:t>Hotărârea Guvernului nr. 408 din 16.06.2015</w:t>
      </w:r>
      <w:r w:rsidR="00062D26" w:rsidRPr="00860A73">
        <w:rPr>
          <w:rFonts w:ascii="Times New Roman" w:hAnsi="Times New Roman" w:cs="Times New Roman"/>
          <w:color w:val="000000"/>
          <w:sz w:val="24"/>
          <w:lang w:val="ro-RO"/>
        </w:rPr>
        <w:t>.</w:t>
      </w:r>
    </w:p>
    <w:p w:rsidR="00B47971" w:rsidRPr="00860A73" w:rsidRDefault="00062D26" w:rsidP="008718E4">
      <w:p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60A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1</w:t>
      </w:r>
      <w:r w:rsidR="00822C1D" w:rsidRPr="00860A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7</w:t>
      </w:r>
      <w:r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</w:t>
      </w:r>
      <w:r w:rsidR="00B47971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>În procesul de verificare se vor respecta condiţiile indicate în manualul de utilizare a mijloacelor de măsurare.</w:t>
      </w:r>
    </w:p>
    <w:p w:rsidR="00B47971" w:rsidRPr="00860A73" w:rsidRDefault="00F63F8D" w:rsidP="008718E4">
      <w:p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60A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1</w:t>
      </w:r>
      <w:r w:rsidR="00822C1D" w:rsidRPr="00860A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8</w:t>
      </w:r>
      <w:r w:rsidRPr="00860A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</w:t>
      </w:r>
      <w:r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B47971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Efectuarea verificării </w:t>
      </w:r>
      <w:r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>contoarelor de energie electrică</w:t>
      </w:r>
      <w:r w:rsidR="00B47971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 va efectua cu utilizarea echipamentului indicat în tabelul </w:t>
      </w:r>
      <w:r w:rsidR="001832DC">
        <w:rPr>
          <w:rFonts w:ascii="Times New Roman" w:eastAsia="Times New Roman" w:hAnsi="Times New Roman" w:cs="Times New Roman"/>
          <w:sz w:val="24"/>
          <w:szCs w:val="24"/>
          <w:lang w:val="ro-RO"/>
        </w:rPr>
        <w:t>6</w:t>
      </w:r>
      <w:r w:rsidR="00B47971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B47971" w:rsidRPr="00860A73" w:rsidRDefault="00F63F8D" w:rsidP="008718E4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60A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1</w:t>
      </w:r>
      <w:r w:rsidR="00822C1D" w:rsidRPr="00860A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9</w:t>
      </w:r>
      <w:r w:rsidRPr="00860A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</w:t>
      </w:r>
      <w:r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B47971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>În timpul efectuării verificării metrologice trebuie să se respecte următoarele condiţii:</w:t>
      </w:r>
    </w:p>
    <w:p w:rsidR="00C74AB3" w:rsidRPr="00860A73" w:rsidRDefault="00B47971" w:rsidP="008718E4">
      <w:pPr>
        <w:spacing w:after="0"/>
        <w:jc w:val="both"/>
        <w:rPr>
          <w:rFonts w:ascii="Times New Roman" w:hAnsi="Times New Roman" w:cs="Times New Roman"/>
          <w:sz w:val="24"/>
          <w:lang w:val="ro-RO"/>
        </w:rPr>
      </w:pPr>
      <w:r w:rsidRPr="00860A73">
        <w:rPr>
          <w:rFonts w:ascii="Times New Roman" w:hAnsi="Times New Roman" w:cs="Times New Roman"/>
          <w:sz w:val="24"/>
          <w:lang w:val="ro-RO"/>
        </w:rPr>
        <w:t>- temperatura mediului ambiant</w:t>
      </w:r>
      <w:r w:rsidR="00DC43DB" w:rsidRPr="00860A73">
        <w:rPr>
          <w:rFonts w:ascii="Times New Roman" w:hAnsi="Times New Roman" w:cs="Times New Roman"/>
          <w:sz w:val="24"/>
          <w:lang w:val="ro-RO"/>
        </w:rPr>
        <w:t>, °C</w:t>
      </w:r>
      <w:r w:rsidR="00062D26" w:rsidRPr="00860A73">
        <w:rPr>
          <w:rFonts w:ascii="Times New Roman" w:hAnsi="Times New Roman" w:cs="Times New Roman"/>
          <w:sz w:val="24"/>
          <w:lang w:val="ro-RO"/>
        </w:rPr>
        <w:t xml:space="preserve"> - de la 15 până la 25;</w:t>
      </w:r>
    </w:p>
    <w:p w:rsidR="00DC43DB" w:rsidRPr="00860A73" w:rsidRDefault="00DC43DB" w:rsidP="008718E4">
      <w:pPr>
        <w:spacing w:after="0"/>
        <w:jc w:val="both"/>
        <w:rPr>
          <w:rFonts w:ascii="Times New Roman" w:hAnsi="Times New Roman" w:cs="Times New Roman"/>
          <w:sz w:val="24"/>
          <w:lang w:val="ro-RO"/>
        </w:rPr>
      </w:pPr>
      <w:r w:rsidRPr="00860A73">
        <w:rPr>
          <w:rFonts w:ascii="Times New Roman" w:hAnsi="Times New Roman" w:cs="Times New Roman"/>
          <w:sz w:val="24"/>
          <w:lang w:val="ro-RO"/>
        </w:rPr>
        <w:t xml:space="preserve">- </w:t>
      </w:r>
      <w:r w:rsidR="00430E04" w:rsidRPr="00860A73">
        <w:rPr>
          <w:rFonts w:ascii="Times New Roman" w:hAnsi="Times New Roman" w:cs="Times New Roman"/>
          <w:sz w:val="24"/>
          <w:lang w:val="ro-RO"/>
        </w:rPr>
        <w:t>umiditatea</w:t>
      </w:r>
      <w:r w:rsidRPr="00860A73">
        <w:rPr>
          <w:rFonts w:ascii="Times New Roman" w:hAnsi="Times New Roman" w:cs="Times New Roman"/>
          <w:sz w:val="24"/>
          <w:lang w:val="ro-RO"/>
        </w:rPr>
        <w:t xml:space="preserve"> relativă, % - de la </w:t>
      </w:r>
      <w:r w:rsidR="00062D26" w:rsidRPr="00860A73">
        <w:rPr>
          <w:rFonts w:ascii="Times New Roman" w:hAnsi="Times New Roman" w:cs="Times New Roman"/>
          <w:sz w:val="24"/>
          <w:lang w:val="ro-RO"/>
        </w:rPr>
        <w:t>45</w:t>
      </w:r>
      <w:r w:rsidRPr="00860A73">
        <w:rPr>
          <w:rFonts w:ascii="Times New Roman" w:hAnsi="Times New Roman" w:cs="Times New Roman"/>
          <w:sz w:val="24"/>
          <w:lang w:val="ro-RO"/>
        </w:rPr>
        <w:t xml:space="preserve"> </w:t>
      </w:r>
      <w:r w:rsidR="00430E04" w:rsidRPr="00860A73">
        <w:rPr>
          <w:rFonts w:ascii="Times New Roman" w:hAnsi="Times New Roman" w:cs="Times New Roman"/>
          <w:sz w:val="24"/>
          <w:lang w:val="ro-RO"/>
        </w:rPr>
        <w:t>până</w:t>
      </w:r>
      <w:r w:rsidRPr="00860A73">
        <w:rPr>
          <w:rFonts w:ascii="Times New Roman" w:hAnsi="Times New Roman" w:cs="Times New Roman"/>
          <w:sz w:val="24"/>
          <w:lang w:val="ro-RO"/>
        </w:rPr>
        <w:t xml:space="preserve"> la </w:t>
      </w:r>
      <w:r w:rsidR="00062D26" w:rsidRPr="00860A73">
        <w:rPr>
          <w:rFonts w:ascii="Times New Roman" w:hAnsi="Times New Roman" w:cs="Times New Roman"/>
          <w:sz w:val="24"/>
          <w:lang w:val="ro-RO"/>
        </w:rPr>
        <w:t>75</w:t>
      </w:r>
      <w:r w:rsidRPr="00860A73">
        <w:rPr>
          <w:rFonts w:ascii="Times New Roman" w:hAnsi="Times New Roman" w:cs="Times New Roman"/>
          <w:sz w:val="24"/>
          <w:lang w:val="ro-RO"/>
        </w:rPr>
        <w:t>;</w:t>
      </w:r>
    </w:p>
    <w:p w:rsidR="00DC43DB" w:rsidRPr="00860A73" w:rsidRDefault="00DC43DB" w:rsidP="008718E4">
      <w:pPr>
        <w:spacing w:after="0"/>
        <w:jc w:val="both"/>
        <w:rPr>
          <w:rFonts w:ascii="Times New Roman" w:hAnsi="Times New Roman" w:cs="Times New Roman"/>
          <w:sz w:val="24"/>
          <w:lang w:val="ro-RO"/>
        </w:rPr>
      </w:pPr>
      <w:r w:rsidRPr="00860A73">
        <w:rPr>
          <w:rFonts w:ascii="Times New Roman" w:hAnsi="Times New Roman" w:cs="Times New Roman"/>
          <w:sz w:val="24"/>
          <w:lang w:val="ro-RO"/>
        </w:rPr>
        <w:t>- presiune atmosferică, kPa – de la 8</w:t>
      </w:r>
      <w:r w:rsidR="00062D26" w:rsidRPr="00860A73">
        <w:rPr>
          <w:rFonts w:ascii="Times New Roman" w:hAnsi="Times New Roman" w:cs="Times New Roman"/>
          <w:sz w:val="24"/>
          <w:lang w:val="ro-RO"/>
        </w:rPr>
        <w:t>6</w:t>
      </w:r>
      <w:r w:rsidRPr="00860A73">
        <w:rPr>
          <w:rFonts w:ascii="Times New Roman" w:hAnsi="Times New Roman" w:cs="Times New Roman"/>
          <w:sz w:val="24"/>
          <w:lang w:val="ro-RO"/>
        </w:rPr>
        <w:t xml:space="preserve"> </w:t>
      </w:r>
      <w:r w:rsidR="00430E04" w:rsidRPr="00860A73">
        <w:rPr>
          <w:rFonts w:ascii="Times New Roman" w:hAnsi="Times New Roman" w:cs="Times New Roman"/>
          <w:sz w:val="24"/>
          <w:lang w:val="ro-RO"/>
        </w:rPr>
        <w:t>până</w:t>
      </w:r>
      <w:r w:rsidRPr="00860A73">
        <w:rPr>
          <w:rFonts w:ascii="Times New Roman" w:hAnsi="Times New Roman" w:cs="Times New Roman"/>
          <w:sz w:val="24"/>
          <w:lang w:val="ro-RO"/>
        </w:rPr>
        <w:t xml:space="preserve"> la 106;</w:t>
      </w:r>
    </w:p>
    <w:p w:rsidR="00B54570" w:rsidRPr="00860A73" w:rsidRDefault="00B54570" w:rsidP="00DC43D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DC43DB" w:rsidRPr="00860A73" w:rsidRDefault="00556426" w:rsidP="00822C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860A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X</w:t>
      </w:r>
      <w:r w:rsidR="00DC43DB" w:rsidRPr="00860A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 PREGĂTIREA PENTRU VERIFICAREA METROLOGICĂ</w:t>
      </w:r>
    </w:p>
    <w:p w:rsidR="00DC43DB" w:rsidRPr="00860A73" w:rsidRDefault="00DC43DB" w:rsidP="00DC43D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DC43DB" w:rsidRPr="00860A73" w:rsidRDefault="00822C1D" w:rsidP="00490FE8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60A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20</w:t>
      </w:r>
      <w:r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</w:t>
      </w:r>
      <w:r w:rsidR="00DC43DB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Mijloacele de măsurare vor fi pregătite pentru </w:t>
      </w:r>
      <w:r w:rsidR="00430E04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>verificare</w:t>
      </w:r>
      <w:r w:rsidR="00DC43DB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conformitate c</w:t>
      </w:r>
      <w:r w:rsidR="00490FE8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>u instrucţiunile de exploatare.</w:t>
      </w:r>
    </w:p>
    <w:p w:rsidR="00DC43DB" w:rsidRPr="00860A73" w:rsidRDefault="00556426" w:rsidP="00822C1D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860A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X</w:t>
      </w:r>
      <w:r w:rsidR="00822C1D" w:rsidRPr="00860A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="00DC43DB" w:rsidRPr="00860A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 EFECTUREA VERIFICĂRII METROLOGICE</w:t>
      </w:r>
    </w:p>
    <w:p w:rsidR="003E1170" w:rsidRPr="00860A73" w:rsidRDefault="003E1170" w:rsidP="00DC43D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3E1170" w:rsidRPr="00860A73" w:rsidRDefault="00822C1D" w:rsidP="000156FC">
      <w:p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60A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21</w:t>
      </w:r>
      <w:r w:rsidR="00430E04" w:rsidRPr="00860A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</w:t>
      </w:r>
      <w:r w:rsidR="003E1170" w:rsidRPr="00860A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0156FC">
        <w:rPr>
          <w:rFonts w:ascii="Times New Roman" w:eastAsia="Times New Roman" w:hAnsi="Times New Roman" w:cs="Times New Roman"/>
          <w:sz w:val="24"/>
          <w:szCs w:val="24"/>
          <w:lang w:val="ro-RO"/>
        </w:rPr>
        <w:t>Verificarea aspectului exterior</w:t>
      </w:r>
      <w:r w:rsidR="00420D0D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0156F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420D0D">
        <w:rPr>
          <w:rFonts w:ascii="Times New Roman" w:eastAsia="Times New Roman" w:hAnsi="Times New Roman" w:cs="Times New Roman"/>
          <w:sz w:val="24"/>
          <w:szCs w:val="24"/>
          <w:lang w:val="ro-RO"/>
        </w:rPr>
        <w:t>m</w:t>
      </w:r>
      <w:r w:rsidRPr="000156FC">
        <w:rPr>
          <w:rFonts w:ascii="Times New Roman" w:eastAsia="Times New Roman" w:hAnsi="Times New Roman" w:cs="Times New Roman"/>
          <w:sz w:val="24"/>
          <w:szCs w:val="24"/>
          <w:lang w:val="ro-RO"/>
        </w:rPr>
        <w:t>arcarea.</w:t>
      </w:r>
      <w:r w:rsidR="00420D0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E1170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La efectuarea verificării aspectului exterior </w:t>
      </w:r>
      <w:r w:rsidR="00BD57BA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se va </w:t>
      </w:r>
      <w:r w:rsidR="00430E04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>verifica</w:t>
      </w:r>
      <w:r w:rsidR="00BD57BA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corespunderea următoarelor cerinţe:</w:t>
      </w:r>
    </w:p>
    <w:p w:rsidR="00BD57BA" w:rsidRPr="00860A73" w:rsidRDefault="00420D0D" w:rsidP="00490FE8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1)</w:t>
      </w:r>
      <w:r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E65F7C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>să fie prevăzut cu dispozitiv de afişare a cărui indicaţie să fie vizibilă pentru consumator, atunci când contorul este instalat în poziţia normală de funcţionare, specificată de producător</w:t>
      </w:r>
      <w:r w:rsidR="00BD57BA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BD57BA" w:rsidRPr="00860A73" w:rsidRDefault="00420D0D" w:rsidP="00490FE8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2)</w:t>
      </w:r>
      <w:r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E65F7C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să fie </w:t>
      </w:r>
      <w:r w:rsidR="00BD57BA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>aplica</w:t>
      </w:r>
      <w:r w:rsidR="00E65F7C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>te</w:t>
      </w:r>
      <w:r w:rsidR="00BD57BA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marcaj</w:t>
      </w:r>
      <w:r w:rsidR="00E65F7C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>ele</w:t>
      </w:r>
      <w:r w:rsidR="00BD57BA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E65F7C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>corespunzătoare</w:t>
      </w:r>
      <w:r w:rsidR="00BD57BA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BD57BA" w:rsidRPr="00860A73" w:rsidRDefault="00420D0D" w:rsidP="00490FE8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3)</w:t>
      </w:r>
      <w:r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BD57BA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>existența schemei de conectare a contoarelor;</w:t>
      </w:r>
    </w:p>
    <w:p w:rsidR="00E65F7C" w:rsidRPr="00860A73" w:rsidRDefault="00420D0D" w:rsidP="00490FE8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4)</w:t>
      </w:r>
      <w:r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E65F7C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>afişajul trebuie să aibă un număr suficient de cifre, astfel încât indicaţia acestuia să nu revină la valoarea sa iniţială atunci când energia electrică consumată în circuit corespunde unei funcţionări a contorului timp de 4.000 ore la I = I(max), U = U(n) şi FP= 1;</w:t>
      </w:r>
    </w:p>
    <w:p w:rsidR="00E65F7C" w:rsidRPr="00860A73" w:rsidRDefault="00420D0D" w:rsidP="00490FE8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5)</w:t>
      </w:r>
      <w:r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E65F7C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>în timpul utilizării contorului trebuie să fie imposibilă aducerea la zero a indicaţiei privind energia electrică măsurată;</w:t>
      </w:r>
    </w:p>
    <w:p w:rsidR="00E65F7C" w:rsidRPr="00860A73" w:rsidRDefault="00420D0D" w:rsidP="00490FE8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6)</w:t>
      </w:r>
      <w:r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E65F7C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>în cazul întreruperii alimentării cu energie electrică a contorului, informaţia de măsurare trebuie să rămână disponibilă pentru citire timp de cel puţin 4 luni;</w:t>
      </w:r>
    </w:p>
    <w:p w:rsidR="00E65F7C" w:rsidRPr="00860A73" w:rsidRDefault="00420D0D" w:rsidP="00490FE8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7)</w:t>
      </w:r>
      <w:r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E65F7C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>trebuie să fie</w:t>
      </w:r>
      <w:r w:rsidR="00F544BC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protejate</w:t>
      </w:r>
      <w:r w:rsidR="00E65F7C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F544BC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="00E65F7C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>mpotriva intervenţiilor neautoriz</w:t>
      </w:r>
      <w:r w:rsidR="00F544BC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>ate şi a degradării informaţiei;</w:t>
      </w:r>
    </w:p>
    <w:p w:rsidR="00BD57BA" w:rsidRPr="00860A73" w:rsidRDefault="00420D0D" w:rsidP="00490FE8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8)</w:t>
      </w:r>
      <w:r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F544BC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>orice contor trebuie să poarte următoarele inscripţii:</w:t>
      </w:r>
    </w:p>
    <w:p w:rsidR="00BD57BA" w:rsidRPr="00860A73" w:rsidRDefault="00BD57BA" w:rsidP="00490FE8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o-RO"/>
        </w:rPr>
      </w:pPr>
      <w:r w:rsidRPr="00860A73">
        <w:rPr>
          <w:rFonts w:ascii="Times New Roman" w:hAnsi="Times New Roman" w:cs="Times New Roman"/>
          <w:sz w:val="24"/>
          <w:lang w:val="ro-RO"/>
        </w:rPr>
        <w:t xml:space="preserve">a) </w:t>
      </w:r>
      <w:r w:rsidR="00F544BC" w:rsidRPr="00860A73">
        <w:rPr>
          <w:rFonts w:ascii="Times New Roman" w:hAnsi="Times New Roman" w:cs="Times New Roman"/>
          <w:sz w:val="24"/>
          <w:lang w:val="ro-RO"/>
        </w:rPr>
        <w:t xml:space="preserve">numele sau marca </w:t>
      </w:r>
      <w:r w:rsidR="000E035F">
        <w:rPr>
          <w:rFonts w:ascii="Times New Roman" w:hAnsi="Times New Roman" w:cs="Times New Roman"/>
          <w:sz w:val="24"/>
          <w:lang w:val="ro-RO"/>
        </w:rPr>
        <w:t>producătorului</w:t>
      </w:r>
      <w:r w:rsidR="00420D0D">
        <w:rPr>
          <w:rFonts w:ascii="Times New Roman" w:hAnsi="Times New Roman" w:cs="Times New Roman"/>
          <w:sz w:val="24"/>
          <w:lang w:val="ro-RO"/>
        </w:rPr>
        <w:t>,</w:t>
      </w:r>
    </w:p>
    <w:p w:rsidR="00BD57BA" w:rsidRPr="00860A73" w:rsidRDefault="00BD57BA" w:rsidP="00490FE8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o-RO"/>
        </w:rPr>
      </w:pPr>
      <w:r w:rsidRPr="00860A73">
        <w:rPr>
          <w:rFonts w:ascii="Times New Roman" w:hAnsi="Times New Roman" w:cs="Times New Roman"/>
          <w:sz w:val="24"/>
          <w:lang w:val="ro-RO"/>
        </w:rPr>
        <w:lastRenderedPageBreak/>
        <w:t xml:space="preserve">b) </w:t>
      </w:r>
      <w:r w:rsidR="008F0D7F">
        <w:rPr>
          <w:rFonts w:ascii="Times New Roman" w:hAnsi="Times New Roman" w:cs="Times New Roman"/>
          <w:sz w:val="24"/>
          <w:lang w:val="ro-RO"/>
        </w:rPr>
        <w:t>denumirea tipului</w:t>
      </w:r>
      <w:r w:rsidR="00420D0D">
        <w:rPr>
          <w:rFonts w:ascii="Times New Roman" w:hAnsi="Times New Roman" w:cs="Times New Roman"/>
          <w:sz w:val="24"/>
          <w:lang w:val="ro-RO"/>
        </w:rPr>
        <w:t>,</w:t>
      </w:r>
    </w:p>
    <w:p w:rsidR="00BD57BA" w:rsidRPr="00860A73" w:rsidRDefault="00BD57BA" w:rsidP="00490FE8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o-RO"/>
        </w:rPr>
      </w:pPr>
      <w:r w:rsidRPr="00860A73">
        <w:rPr>
          <w:rFonts w:ascii="Times New Roman" w:hAnsi="Times New Roman" w:cs="Times New Roman"/>
          <w:sz w:val="24"/>
          <w:lang w:val="ro-RO"/>
        </w:rPr>
        <w:t xml:space="preserve">c) </w:t>
      </w:r>
      <w:r w:rsidR="00F544BC" w:rsidRPr="00860A73">
        <w:rPr>
          <w:rFonts w:ascii="Times New Roman" w:hAnsi="Times New Roman" w:cs="Times New Roman"/>
          <w:sz w:val="24"/>
          <w:lang w:val="ro-RO"/>
        </w:rPr>
        <w:t>marcajul de conformitate</w:t>
      </w:r>
      <w:r w:rsidR="00420D0D">
        <w:rPr>
          <w:rFonts w:ascii="Times New Roman" w:hAnsi="Times New Roman" w:cs="Times New Roman"/>
          <w:sz w:val="24"/>
          <w:lang w:val="ro-RO"/>
        </w:rPr>
        <w:t>,</w:t>
      </w:r>
    </w:p>
    <w:p w:rsidR="00BD57BA" w:rsidRPr="00860A73" w:rsidRDefault="00BD57BA" w:rsidP="00490FE8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o-RO"/>
        </w:rPr>
      </w:pPr>
      <w:r w:rsidRPr="00860A73">
        <w:rPr>
          <w:rFonts w:ascii="Times New Roman" w:hAnsi="Times New Roman" w:cs="Times New Roman"/>
          <w:sz w:val="24"/>
          <w:lang w:val="ro-RO"/>
        </w:rPr>
        <w:t xml:space="preserve">d) </w:t>
      </w:r>
      <w:r w:rsidR="00F544BC" w:rsidRPr="00860A73">
        <w:rPr>
          <w:rFonts w:ascii="Times New Roman" w:hAnsi="Times New Roman" w:cs="Times New Roman"/>
          <w:sz w:val="24"/>
          <w:lang w:val="ro-RO"/>
        </w:rPr>
        <w:t>nr. de faze și numărul de conductoare pentru care este indicat contorul</w:t>
      </w:r>
      <w:r w:rsidR="00420D0D">
        <w:rPr>
          <w:rFonts w:ascii="Times New Roman" w:hAnsi="Times New Roman" w:cs="Times New Roman"/>
          <w:sz w:val="24"/>
          <w:lang w:val="ro-RO"/>
        </w:rPr>
        <w:t>,</w:t>
      </w:r>
      <w:r w:rsidR="00420D0D" w:rsidRPr="00860A73">
        <w:rPr>
          <w:rFonts w:ascii="Times New Roman" w:hAnsi="Times New Roman" w:cs="Times New Roman"/>
          <w:sz w:val="24"/>
          <w:lang w:val="ro-RO"/>
        </w:rPr>
        <w:t xml:space="preserve"> </w:t>
      </w:r>
    </w:p>
    <w:p w:rsidR="00BD57BA" w:rsidRPr="00860A73" w:rsidRDefault="00BD57BA" w:rsidP="00490FE8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o-RO"/>
        </w:rPr>
      </w:pPr>
      <w:r w:rsidRPr="00860A73">
        <w:rPr>
          <w:rFonts w:ascii="Times New Roman" w:hAnsi="Times New Roman" w:cs="Times New Roman"/>
          <w:sz w:val="24"/>
          <w:lang w:val="ro-RO"/>
        </w:rPr>
        <w:t xml:space="preserve">e) </w:t>
      </w:r>
      <w:r w:rsidR="00F544BC" w:rsidRPr="00860A73">
        <w:rPr>
          <w:rFonts w:ascii="Times New Roman" w:hAnsi="Times New Roman" w:cs="Times New Roman"/>
          <w:sz w:val="24"/>
          <w:lang w:val="ro-RO"/>
        </w:rPr>
        <w:t>nr. de serie și anul de fabricație</w:t>
      </w:r>
      <w:r w:rsidR="00420D0D">
        <w:rPr>
          <w:rFonts w:ascii="Times New Roman" w:hAnsi="Times New Roman" w:cs="Times New Roman"/>
          <w:sz w:val="24"/>
          <w:lang w:val="ro-RO"/>
        </w:rPr>
        <w:t>,</w:t>
      </w:r>
    </w:p>
    <w:p w:rsidR="00BD57BA" w:rsidRPr="00860A73" w:rsidRDefault="00BD57BA" w:rsidP="00490FE8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o-RO"/>
        </w:rPr>
      </w:pPr>
      <w:r w:rsidRPr="00860A73">
        <w:rPr>
          <w:rFonts w:ascii="Times New Roman" w:hAnsi="Times New Roman" w:cs="Times New Roman"/>
          <w:sz w:val="24"/>
          <w:lang w:val="ro-RO"/>
        </w:rPr>
        <w:t xml:space="preserve">f) </w:t>
      </w:r>
      <w:r w:rsidR="00F544BC" w:rsidRPr="00860A73">
        <w:rPr>
          <w:rFonts w:ascii="Times New Roman" w:hAnsi="Times New Roman" w:cs="Times New Roman"/>
          <w:sz w:val="24"/>
          <w:lang w:val="ro-RO"/>
        </w:rPr>
        <w:t>tensiunea de referință</w:t>
      </w:r>
      <w:r w:rsidR="00420D0D">
        <w:rPr>
          <w:rFonts w:ascii="Times New Roman" w:hAnsi="Times New Roman" w:cs="Times New Roman"/>
          <w:sz w:val="24"/>
          <w:lang w:val="ro-RO"/>
        </w:rPr>
        <w:t>,</w:t>
      </w:r>
    </w:p>
    <w:p w:rsidR="00BD57BA" w:rsidRPr="00860A73" w:rsidRDefault="00BD57BA" w:rsidP="00490FE8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o-RO"/>
        </w:rPr>
      </w:pPr>
      <w:r w:rsidRPr="00860A73">
        <w:rPr>
          <w:rFonts w:ascii="Times New Roman" w:hAnsi="Times New Roman" w:cs="Times New Roman"/>
          <w:sz w:val="24"/>
          <w:lang w:val="ro-RO"/>
        </w:rPr>
        <w:t xml:space="preserve">g) </w:t>
      </w:r>
      <w:r w:rsidR="00F544BC" w:rsidRPr="00860A73">
        <w:rPr>
          <w:rFonts w:ascii="Times New Roman" w:hAnsi="Times New Roman" w:cs="Times New Roman"/>
          <w:sz w:val="24"/>
          <w:lang w:val="ro-RO"/>
        </w:rPr>
        <w:t>curentul de bază și curentul maxim</w:t>
      </w:r>
      <w:r w:rsidR="00420D0D">
        <w:rPr>
          <w:rFonts w:ascii="Times New Roman" w:hAnsi="Times New Roman" w:cs="Times New Roman"/>
          <w:sz w:val="24"/>
          <w:lang w:val="ro-RO"/>
        </w:rPr>
        <w:t>,</w:t>
      </w:r>
    </w:p>
    <w:p w:rsidR="00BD57BA" w:rsidRPr="00860A73" w:rsidRDefault="00BD57BA" w:rsidP="00490FE8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o-RO"/>
        </w:rPr>
      </w:pPr>
      <w:r w:rsidRPr="00860A73">
        <w:rPr>
          <w:rFonts w:ascii="Times New Roman" w:hAnsi="Times New Roman" w:cs="Times New Roman"/>
          <w:sz w:val="24"/>
          <w:lang w:val="ro-RO"/>
        </w:rPr>
        <w:t xml:space="preserve">h) </w:t>
      </w:r>
      <w:r w:rsidR="00F544BC" w:rsidRPr="00860A73">
        <w:rPr>
          <w:rFonts w:ascii="Times New Roman" w:hAnsi="Times New Roman" w:cs="Times New Roman"/>
          <w:sz w:val="24"/>
          <w:lang w:val="ro-RO"/>
        </w:rPr>
        <w:t>frecvența nominală</w:t>
      </w:r>
      <w:r w:rsidR="00420D0D">
        <w:rPr>
          <w:rFonts w:ascii="Times New Roman" w:hAnsi="Times New Roman" w:cs="Times New Roman"/>
          <w:sz w:val="24"/>
          <w:lang w:val="ro-RO"/>
        </w:rPr>
        <w:t>,</w:t>
      </w:r>
    </w:p>
    <w:p w:rsidR="00BD57BA" w:rsidRPr="00860A73" w:rsidRDefault="00BD57BA" w:rsidP="00490FE8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o-RO"/>
        </w:rPr>
      </w:pPr>
      <w:r w:rsidRPr="00860A73">
        <w:rPr>
          <w:rFonts w:ascii="Times New Roman" w:hAnsi="Times New Roman" w:cs="Times New Roman"/>
          <w:sz w:val="24"/>
          <w:lang w:val="ro-RO"/>
        </w:rPr>
        <w:t xml:space="preserve">i) </w:t>
      </w:r>
      <w:r w:rsidR="00F544BC" w:rsidRPr="00860A73">
        <w:rPr>
          <w:rFonts w:ascii="Times New Roman" w:hAnsi="Times New Roman" w:cs="Times New Roman"/>
          <w:sz w:val="24"/>
          <w:lang w:val="ro-RO"/>
        </w:rPr>
        <w:t>constanta contorului</w:t>
      </w:r>
      <w:r w:rsidR="00420D0D">
        <w:rPr>
          <w:rFonts w:ascii="Times New Roman" w:hAnsi="Times New Roman" w:cs="Times New Roman"/>
          <w:sz w:val="24"/>
          <w:lang w:val="ro-RO"/>
        </w:rPr>
        <w:t>,</w:t>
      </w:r>
    </w:p>
    <w:p w:rsidR="00BD57BA" w:rsidRPr="00860A73" w:rsidRDefault="00BD57BA" w:rsidP="00490FE8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o-RO"/>
        </w:rPr>
      </w:pPr>
      <w:r w:rsidRPr="00860A73">
        <w:rPr>
          <w:rFonts w:ascii="Times New Roman" w:hAnsi="Times New Roman" w:cs="Times New Roman"/>
          <w:sz w:val="24"/>
          <w:lang w:val="ro-RO"/>
        </w:rPr>
        <w:t>j</w:t>
      </w:r>
      <w:r w:rsidRPr="00E535DC">
        <w:rPr>
          <w:rFonts w:ascii="Times New Roman" w:hAnsi="Times New Roman" w:cs="Times New Roman"/>
          <w:sz w:val="24"/>
          <w:lang w:val="ro-RO"/>
        </w:rPr>
        <w:t xml:space="preserve">) </w:t>
      </w:r>
      <w:r w:rsidR="00F544BC" w:rsidRPr="00E535DC">
        <w:rPr>
          <w:rFonts w:ascii="Times New Roman" w:hAnsi="Times New Roman" w:cs="Times New Roman"/>
          <w:sz w:val="24"/>
          <w:lang w:val="ro-RO"/>
        </w:rPr>
        <w:t>indicele de clasă al contorului</w:t>
      </w:r>
      <w:r w:rsidR="00420D0D">
        <w:rPr>
          <w:rFonts w:ascii="Times New Roman" w:hAnsi="Times New Roman" w:cs="Times New Roman"/>
          <w:sz w:val="24"/>
          <w:lang w:val="ro-RO"/>
        </w:rPr>
        <w:t>,</w:t>
      </w:r>
    </w:p>
    <w:p w:rsidR="00BD57BA" w:rsidRPr="00860A73" w:rsidRDefault="00BD57BA" w:rsidP="00490FE8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o-RO"/>
        </w:rPr>
      </w:pPr>
      <w:r w:rsidRPr="00860A73">
        <w:rPr>
          <w:rFonts w:ascii="Times New Roman" w:hAnsi="Times New Roman" w:cs="Times New Roman"/>
          <w:sz w:val="24"/>
          <w:lang w:val="ro-RO"/>
        </w:rPr>
        <w:t xml:space="preserve">k) </w:t>
      </w:r>
      <w:r w:rsidR="00F544BC" w:rsidRPr="00860A73">
        <w:rPr>
          <w:rFonts w:ascii="Times New Roman" w:hAnsi="Times New Roman" w:cs="Times New Roman"/>
          <w:sz w:val="24"/>
          <w:lang w:val="ro-RO"/>
        </w:rPr>
        <w:t>domeniul de temperatură de funcționare specificat, pentru care este destinat contorul</w:t>
      </w:r>
      <w:r w:rsidR="00FA0B03" w:rsidRPr="00860A73">
        <w:rPr>
          <w:rFonts w:ascii="Times New Roman" w:hAnsi="Times New Roman" w:cs="Times New Roman"/>
          <w:sz w:val="24"/>
          <w:lang w:val="ro-RO"/>
        </w:rPr>
        <w:t xml:space="preserve"> sau clasa de mediu</w:t>
      </w:r>
      <w:r w:rsidR="00420D0D">
        <w:rPr>
          <w:rFonts w:ascii="Times New Roman" w:hAnsi="Times New Roman" w:cs="Times New Roman"/>
          <w:sz w:val="24"/>
          <w:lang w:val="ro-RO"/>
        </w:rPr>
        <w:t>,</w:t>
      </w:r>
    </w:p>
    <w:p w:rsidR="00BD57BA" w:rsidRPr="00860A73" w:rsidRDefault="00BD57BA" w:rsidP="00490FE8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o-RO"/>
        </w:rPr>
      </w:pPr>
      <w:r w:rsidRPr="00860A73">
        <w:rPr>
          <w:rFonts w:ascii="Times New Roman" w:hAnsi="Times New Roman" w:cs="Times New Roman"/>
          <w:sz w:val="24"/>
          <w:lang w:val="ro-RO"/>
        </w:rPr>
        <w:t xml:space="preserve">l) </w:t>
      </w:r>
      <w:r w:rsidR="00AD6484" w:rsidRPr="00860A73">
        <w:rPr>
          <w:rFonts w:ascii="Times New Roman" w:hAnsi="Times New Roman" w:cs="Times New Roman"/>
          <w:sz w:val="24"/>
          <w:lang w:val="ro-RO"/>
        </w:rPr>
        <w:t>pentru contoare cu clasă de protecție II, semnul:</w:t>
      </w:r>
    </w:p>
    <w:p w:rsidR="00AD6484" w:rsidRPr="00860A73" w:rsidRDefault="008F0D7F" w:rsidP="00490FE8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123825</wp:posOffset>
                </wp:positionV>
                <wp:extent cx="238125" cy="190500"/>
                <wp:effectExtent l="0" t="0" r="28575" b="19050"/>
                <wp:wrapNone/>
                <wp:docPr id="2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81EC4" id="Rectangle 30" o:spid="_x0000_s1026" style="position:absolute;margin-left:67.2pt;margin-top:9.75pt;width:18.75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19050</wp:posOffset>
                </wp:positionV>
                <wp:extent cx="400050" cy="371475"/>
                <wp:effectExtent l="0" t="0" r="19050" b="28575"/>
                <wp:wrapNone/>
                <wp:docPr id="2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889A7" id="Rectangle 29" o:spid="_x0000_s1026" style="position:absolute;margin-left:60.45pt;margin-top:1.5pt;width:31.5pt;height:2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"/>
            </w:pict>
          </mc:Fallback>
        </mc:AlternateContent>
      </w:r>
    </w:p>
    <w:p w:rsidR="00AD6484" w:rsidRPr="00860A73" w:rsidRDefault="00AD6484" w:rsidP="00490FE8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o-RO"/>
        </w:rPr>
      </w:pPr>
    </w:p>
    <w:p w:rsidR="00BD57BA" w:rsidRPr="00860A73" w:rsidRDefault="00BD57BA" w:rsidP="00490FE8">
      <w:pPr>
        <w:spacing w:after="0"/>
        <w:ind w:left="709"/>
        <w:jc w:val="both"/>
        <w:rPr>
          <w:rFonts w:ascii="Times New Roman" w:hAnsi="Times New Roman" w:cs="Times New Roman"/>
          <w:sz w:val="24"/>
          <w:lang w:val="ro-RO"/>
        </w:rPr>
      </w:pPr>
      <w:r w:rsidRPr="00860A73">
        <w:rPr>
          <w:rFonts w:ascii="Times New Roman" w:hAnsi="Times New Roman" w:cs="Times New Roman"/>
          <w:sz w:val="24"/>
          <w:lang w:val="ro-RO"/>
        </w:rPr>
        <w:t xml:space="preserve">m) raportul sau rapoartele de </w:t>
      </w:r>
      <w:r w:rsidR="00430E04" w:rsidRPr="00860A73">
        <w:rPr>
          <w:rFonts w:ascii="Times New Roman" w:hAnsi="Times New Roman" w:cs="Times New Roman"/>
          <w:sz w:val="24"/>
          <w:lang w:val="ro-RO"/>
        </w:rPr>
        <w:t>transformare</w:t>
      </w:r>
      <w:r w:rsidRPr="00860A73">
        <w:rPr>
          <w:rFonts w:ascii="Times New Roman" w:hAnsi="Times New Roman" w:cs="Times New Roman"/>
          <w:sz w:val="24"/>
          <w:lang w:val="ro-RO"/>
        </w:rPr>
        <w:t xml:space="preserve"> a transformatoarelor de măsură în cazul în care constanta contorului depinde de aceste rapoarte</w:t>
      </w:r>
      <w:r w:rsidR="00420D0D">
        <w:rPr>
          <w:rFonts w:ascii="Times New Roman" w:hAnsi="Times New Roman" w:cs="Times New Roman"/>
          <w:sz w:val="24"/>
          <w:lang w:val="ro-RO"/>
        </w:rPr>
        <w:t>;</w:t>
      </w:r>
    </w:p>
    <w:p w:rsidR="00BD57BA" w:rsidRPr="00860A73" w:rsidRDefault="00420D0D" w:rsidP="00490FE8">
      <w:pPr>
        <w:spacing w:after="0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9)</w:t>
      </w:r>
      <w:r w:rsidRPr="00860A73">
        <w:rPr>
          <w:rFonts w:ascii="Times New Roman" w:hAnsi="Times New Roman" w:cs="Times New Roman"/>
          <w:sz w:val="24"/>
          <w:lang w:val="ro-RO"/>
        </w:rPr>
        <w:t xml:space="preserve"> </w:t>
      </w:r>
      <w:r w:rsidR="00BD57BA" w:rsidRPr="00860A73">
        <w:rPr>
          <w:rFonts w:ascii="Times New Roman" w:hAnsi="Times New Roman" w:cs="Times New Roman"/>
          <w:sz w:val="24"/>
          <w:lang w:val="ro-RO"/>
        </w:rPr>
        <w:t>contorul nu trebuie să aibă deteriorări mecanice, care i-ar putea afecta capacitatea de funcţionare;</w:t>
      </w:r>
    </w:p>
    <w:p w:rsidR="00BD57BA" w:rsidRPr="00860A73" w:rsidRDefault="00420D0D" w:rsidP="00490FE8">
      <w:pPr>
        <w:spacing w:after="0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10)</w:t>
      </w:r>
      <w:r w:rsidRPr="00860A73">
        <w:rPr>
          <w:rFonts w:ascii="Times New Roman" w:hAnsi="Times New Roman" w:cs="Times New Roman"/>
          <w:sz w:val="24"/>
          <w:lang w:val="ro-RO"/>
        </w:rPr>
        <w:t xml:space="preserve"> </w:t>
      </w:r>
      <w:r w:rsidR="00BD57BA" w:rsidRPr="00860A73">
        <w:rPr>
          <w:rFonts w:ascii="Times New Roman" w:hAnsi="Times New Roman" w:cs="Times New Roman"/>
          <w:sz w:val="24"/>
          <w:lang w:val="ro-RO"/>
        </w:rPr>
        <w:t xml:space="preserve">carcasa trebuie să dețină găuri pentru aplicarea </w:t>
      </w:r>
      <w:r w:rsidR="00784B7C" w:rsidRPr="00860A73">
        <w:rPr>
          <w:rFonts w:ascii="Times New Roman" w:hAnsi="Times New Roman" w:cs="Times New Roman"/>
          <w:sz w:val="24"/>
          <w:lang w:val="ro-RO"/>
        </w:rPr>
        <w:t>marcajului de verificare metrologică.</w:t>
      </w:r>
    </w:p>
    <w:p w:rsidR="003E1170" w:rsidRPr="00860A73" w:rsidRDefault="00BD57BA" w:rsidP="000156FC">
      <w:pPr>
        <w:spacing w:after="0"/>
        <w:ind w:firstLine="426"/>
        <w:jc w:val="both"/>
        <w:rPr>
          <w:rFonts w:ascii="Times New Roman" w:hAnsi="Times New Roman" w:cs="Times New Roman"/>
          <w:sz w:val="24"/>
          <w:lang w:val="ro-RO"/>
        </w:rPr>
      </w:pPr>
      <w:r w:rsidRPr="00860A73">
        <w:rPr>
          <w:rFonts w:ascii="Times New Roman" w:hAnsi="Times New Roman" w:cs="Times New Roman"/>
          <w:sz w:val="24"/>
          <w:lang w:val="ro-RO"/>
        </w:rPr>
        <w:t>Rezultatele verificării aspectului exterior vor fi calificate drept pozitive în cazul asigurării executării tuturor cerinţelor indicate în punctul respectiv. În cazul unor rezultate negative, efectuarea</w:t>
      </w:r>
      <w:r w:rsidR="00AD6484" w:rsidRPr="00860A73">
        <w:rPr>
          <w:rFonts w:ascii="Times New Roman" w:hAnsi="Times New Roman" w:cs="Times New Roman"/>
          <w:sz w:val="24"/>
          <w:lang w:val="ro-RO"/>
        </w:rPr>
        <w:t xml:space="preserve"> verificărilor este întreruptă.</w:t>
      </w:r>
    </w:p>
    <w:p w:rsidR="00297353" w:rsidRPr="000156FC" w:rsidRDefault="00AD6484" w:rsidP="000156F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60A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22</w:t>
      </w:r>
      <w:r w:rsidR="00430E04" w:rsidRPr="00860A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. </w:t>
      </w:r>
      <w:r w:rsidRPr="000156FC">
        <w:rPr>
          <w:rFonts w:ascii="Times New Roman" w:eastAsia="Times New Roman" w:hAnsi="Times New Roman" w:cs="Times New Roman"/>
          <w:sz w:val="24"/>
          <w:szCs w:val="24"/>
          <w:lang w:val="ro-RO"/>
        </w:rPr>
        <w:t>Verificarea mersului în gol.</w:t>
      </w:r>
    </w:p>
    <w:p w:rsidR="0069698E" w:rsidRPr="00860A73" w:rsidRDefault="009A5588" w:rsidP="00490F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1) Verificarea mersului în gol a contoarelor statice se </w:t>
      </w:r>
      <w:r w:rsidR="00733E57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>efectuează</w:t>
      </w:r>
      <w:r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urmă</w:t>
      </w:r>
      <w:r w:rsidR="001F5E9E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>toarele</w:t>
      </w:r>
      <w:r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etape:</w:t>
      </w:r>
    </w:p>
    <w:p w:rsidR="009A5588" w:rsidRPr="00860A73" w:rsidRDefault="00420D0D" w:rsidP="00490F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a)</w:t>
      </w:r>
      <w:r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9A5588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>circuitul de curent trebuie să fie deschis și trebuie să se aplice o tensiune de 115 % din tensiunea de referință;</w:t>
      </w:r>
    </w:p>
    <w:p w:rsidR="009A5588" w:rsidRPr="00860A73" w:rsidRDefault="00420D0D" w:rsidP="00490F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b)</w:t>
      </w:r>
      <w:r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9A5588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>durata minimă a verificării ∆t trebuie să fie:</w:t>
      </w:r>
    </w:p>
    <w:p w:rsidR="009A5588" w:rsidRPr="00860A73" w:rsidRDefault="009A5588" w:rsidP="009A55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val="ro-RO"/>
            </w:rPr>
            <m:t>∆t≥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ro-RO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ro-RO"/>
                </w:rPr>
                <m:t xml:space="preserve">240∙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ro-RO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ro-RO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ro-RO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ro-RO"/>
                </w:rPr>
                <m:t>k∙m∙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ro-RO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ro-RO"/>
                    </w:rPr>
                    <m:t>U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ro-RO"/>
                    </w:rPr>
                    <m:t>verificare∙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ro-RO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ro-RO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ro-RO"/>
                    </w:rPr>
                    <m:t>st</m:t>
                  </m:r>
                </m:sub>
              </m:sSub>
            </m:den>
          </m:f>
        </m:oMath>
      </m:oMathPara>
    </w:p>
    <w:p w:rsidR="0069698E" w:rsidRPr="00860A73" w:rsidRDefault="001F5E9E" w:rsidP="002973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Unde, </w:t>
      </w:r>
    </w:p>
    <w:p w:rsidR="001F5E9E" w:rsidRPr="00860A73" w:rsidRDefault="001F5E9E" w:rsidP="00490FE8">
      <w:pPr>
        <w:spacing w:after="0"/>
        <w:contextualSpacing/>
        <w:jc w:val="both"/>
        <w:rPr>
          <w:rFonts w:ascii="Times New Roman" w:hAnsi="Times New Roman" w:cs="Times New Roman"/>
          <w:sz w:val="24"/>
          <w:lang w:val="ro-RO"/>
        </w:rPr>
      </w:pPr>
      <w:r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k – nr. de impulsuri emise </w:t>
      </w:r>
      <w:r w:rsidRPr="00860A73">
        <w:rPr>
          <w:rFonts w:ascii="Times New Roman" w:hAnsi="Times New Roman" w:cs="Times New Roman"/>
          <w:sz w:val="24"/>
          <w:lang w:val="ro-RO"/>
        </w:rPr>
        <w:t>de dispozitivul de verificare al contorului pe unitate de energie electrică;</w:t>
      </w:r>
    </w:p>
    <w:p w:rsidR="001F5E9E" w:rsidRPr="00860A73" w:rsidRDefault="001F5E9E" w:rsidP="00490FE8">
      <w:pPr>
        <w:spacing w:after="0"/>
        <w:contextualSpacing/>
        <w:jc w:val="both"/>
        <w:rPr>
          <w:rFonts w:ascii="Times New Roman" w:hAnsi="Times New Roman" w:cs="Times New Roman"/>
          <w:sz w:val="24"/>
          <w:lang w:val="ro-RO"/>
        </w:rPr>
      </w:pPr>
      <w:r w:rsidRPr="00860A73">
        <w:rPr>
          <w:rFonts w:ascii="Times New Roman" w:hAnsi="Times New Roman" w:cs="Times New Roman"/>
          <w:sz w:val="24"/>
          <w:lang w:val="ro-RO"/>
        </w:rPr>
        <w:t>m - este numărul elementelor de măsurare</w:t>
      </w:r>
      <w:r w:rsidR="006540BF">
        <w:rPr>
          <w:rFonts w:ascii="Times New Roman" w:hAnsi="Times New Roman" w:cs="Times New Roman"/>
          <w:sz w:val="24"/>
          <w:lang w:val="ro-RO"/>
        </w:rPr>
        <w:t xml:space="preserve"> (numărul de faze)</w:t>
      </w:r>
      <w:r w:rsidRPr="00860A73">
        <w:rPr>
          <w:rFonts w:ascii="Times New Roman" w:hAnsi="Times New Roman" w:cs="Times New Roman"/>
          <w:sz w:val="24"/>
          <w:lang w:val="ro-RO"/>
        </w:rPr>
        <w:t>;</w:t>
      </w:r>
    </w:p>
    <w:p w:rsidR="001F5E9E" w:rsidRPr="00860A73" w:rsidRDefault="001F5E9E" w:rsidP="00490FE8">
      <w:pPr>
        <w:spacing w:after="0"/>
        <w:contextualSpacing/>
        <w:jc w:val="both"/>
        <w:rPr>
          <w:rFonts w:ascii="Times New Roman" w:hAnsi="Times New Roman" w:cs="Times New Roman"/>
          <w:sz w:val="24"/>
          <w:lang w:val="ro-RO"/>
        </w:rPr>
      </w:pPr>
      <w:r w:rsidRPr="00860A73">
        <w:rPr>
          <w:rFonts w:ascii="Times New Roman" w:hAnsi="Times New Roman" w:cs="Times New Roman"/>
          <w:sz w:val="24"/>
          <w:lang w:val="ro-RO"/>
        </w:rPr>
        <w:t>U</w:t>
      </w:r>
      <w:r w:rsidR="00DE1787">
        <w:rPr>
          <w:rFonts w:ascii="Times New Roman" w:hAnsi="Times New Roman" w:cs="Times New Roman"/>
          <w:sz w:val="24"/>
          <w:lang w:val="ro-RO"/>
        </w:rPr>
        <w:t xml:space="preserve"> </w:t>
      </w:r>
      <w:r w:rsidRPr="00860A73">
        <w:rPr>
          <w:rFonts w:ascii="Times New Roman" w:hAnsi="Times New Roman" w:cs="Times New Roman"/>
          <w:sz w:val="24"/>
          <w:vertAlign w:val="subscript"/>
          <w:lang w:val="ro-RO"/>
        </w:rPr>
        <w:t>verificare</w:t>
      </w:r>
      <w:r w:rsidRPr="00860A73">
        <w:rPr>
          <w:rFonts w:ascii="Times New Roman" w:hAnsi="Times New Roman" w:cs="Times New Roman"/>
          <w:sz w:val="24"/>
          <w:lang w:val="ro-RO"/>
        </w:rPr>
        <w:t xml:space="preserve"> – tensiunea de verificare în volți;</w:t>
      </w:r>
    </w:p>
    <w:p w:rsidR="001F5E9E" w:rsidRPr="00860A73" w:rsidRDefault="001F5E9E" w:rsidP="00490FE8">
      <w:pPr>
        <w:contextualSpacing/>
        <w:jc w:val="both"/>
        <w:rPr>
          <w:rFonts w:ascii="Times New Roman" w:hAnsi="Times New Roman" w:cs="Times New Roman"/>
          <w:sz w:val="24"/>
          <w:lang w:val="ro-RO"/>
        </w:rPr>
      </w:pPr>
      <w:r w:rsidRPr="00860A73">
        <w:rPr>
          <w:rFonts w:ascii="Times New Roman" w:hAnsi="Times New Roman" w:cs="Times New Roman"/>
          <w:sz w:val="24"/>
          <w:lang w:val="ro-RO"/>
        </w:rPr>
        <w:t>I</w:t>
      </w:r>
      <w:r w:rsidRPr="00860A73">
        <w:rPr>
          <w:rFonts w:ascii="Times New Roman" w:hAnsi="Times New Roman" w:cs="Times New Roman"/>
          <w:sz w:val="24"/>
          <w:vertAlign w:val="subscript"/>
          <w:lang w:val="ro-RO"/>
        </w:rPr>
        <w:t>st</w:t>
      </w:r>
      <w:r w:rsidRPr="00860A73">
        <w:rPr>
          <w:rFonts w:ascii="Times New Roman" w:hAnsi="Times New Roman" w:cs="Times New Roman"/>
          <w:sz w:val="24"/>
          <w:lang w:val="ro-RO"/>
        </w:rPr>
        <w:t xml:space="preserve"> – este curentul de pornire.</w:t>
      </w:r>
    </w:p>
    <w:p w:rsidR="001F5E9E" w:rsidRPr="00860A73" w:rsidRDefault="00420D0D" w:rsidP="00490FE8">
      <w:pPr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c)</w:t>
      </w:r>
      <w:r w:rsidRPr="00860A7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F5E9E" w:rsidRPr="00860A73">
        <w:rPr>
          <w:rFonts w:ascii="Times New Roman" w:hAnsi="Times New Roman" w:cs="Times New Roman"/>
          <w:sz w:val="24"/>
          <w:szCs w:val="24"/>
          <w:lang w:val="ro-RO"/>
        </w:rPr>
        <w:t>când este aplicată tensiunea, circuitele de curent nefiind parcurse de nici un curent, ieșirea de verificare a contorului nu trebuie să producă mai mult de un impuls.</w:t>
      </w:r>
    </w:p>
    <w:p w:rsidR="001F5E9E" w:rsidRPr="00860A73" w:rsidRDefault="001F5E9E" w:rsidP="00490FE8">
      <w:pPr>
        <w:contextualSpacing/>
        <w:jc w:val="both"/>
        <w:rPr>
          <w:rFonts w:ascii="Times New Roman" w:hAnsi="Times New Roman" w:cs="Times New Roman"/>
          <w:sz w:val="12"/>
          <w:lang w:val="ro-RO"/>
        </w:rPr>
      </w:pPr>
    </w:p>
    <w:p w:rsidR="001F5E9E" w:rsidRPr="00860A73" w:rsidRDefault="001F5E9E" w:rsidP="00490F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60A73">
        <w:rPr>
          <w:rFonts w:ascii="Times New Roman" w:hAnsi="Times New Roman" w:cs="Times New Roman"/>
          <w:sz w:val="24"/>
          <w:lang w:val="ro-RO"/>
        </w:rPr>
        <w:t>2)</w:t>
      </w:r>
      <w:r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Verificarea mersului în gol a contoarelor de inducție se </w:t>
      </w:r>
      <w:r w:rsidR="00DE1787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>efectuează</w:t>
      </w:r>
      <w:r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următoarele etape:</w:t>
      </w:r>
    </w:p>
    <w:p w:rsidR="001F5E9E" w:rsidRPr="00862663" w:rsidRDefault="001F5E9E" w:rsidP="00490FE8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626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 </w:t>
      </w:r>
      <w:r w:rsidR="008E639A" w:rsidRPr="008626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valoarea curentului trebuie să fie de 0,01 </w:t>
      </w:r>
      <w:proofErr w:type="spellStart"/>
      <w:r w:rsidR="008E639A" w:rsidRPr="00862663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="008E639A" w:rsidRPr="00862663">
        <w:rPr>
          <w:rFonts w:ascii="Times New Roman" w:eastAsia="Times New Roman" w:hAnsi="Times New Roman" w:cs="Times New Roman"/>
          <w:sz w:val="24"/>
          <w:szCs w:val="24"/>
          <w:vertAlign w:val="subscript"/>
          <w:lang w:val="ro-RO"/>
        </w:rPr>
        <w:t>tr</w:t>
      </w:r>
      <w:proofErr w:type="spellEnd"/>
      <w:r w:rsidR="008E639A" w:rsidRPr="00862663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8E639A" w:rsidRPr="00862663" w:rsidRDefault="008E639A" w:rsidP="00490FE8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62663">
        <w:rPr>
          <w:rFonts w:ascii="Times New Roman" w:eastAsia="Times New Roman" w:hAnsi="Times New Roman" w:cs="Times New Roman"/>
          <w:sz w:val="24"/>
          <w:szCs w:val="24"/>
          <w:lang w:val="ro-RO"/>
        </w:rPr>
        <w:t>- factorul de putere egal cu 1;</w:t>
      </w:r>
    </w:p>
    <w:p w:rsidR="008E639A" w:rsidRPr="00862663" w:rsidRDefault="008E639A" w:rsidP="00490FE8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626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 când contorul este alimentat la tensiunea de referință, factorul de putere este </w:t>
      </w:r>
      <w:r w:rsidR="00DE1787" w:rsidRPr="00862663">
        <w:rPr>
          <w:rFonts w:ascii="Times New Roman" w:eastAsia="Times New Roman" w:hAnsi="Times New Roman" w:cs="Times New Roman"/>
          <w:sz w:val="24"/>
          <w:szCs w:val="24"/>
          <w:lang w:val="ro-RO"/>
        </w:rPr>
        <w:t>egal</w:t>
      </w:r>
      <w:r w:rsidRPr="008626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 1 și curentul de încercare, conectat conform schemei de conexiune, rotorul</w:t>
      </w:r>
      <w:r w:rsidR="006540B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(discul)</w:t>
      </w:r>
      <w:r w:rsidRPr="008626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 </w:t>
      </w:r>
      <w:r w:rsidR="00DE1787" w:rsidRPr="00862663">
        <w:rPr>
          <w:rFonts w:ascii="Times New Roman" w:eastAsia="Times New Roman" w:hAnsi="Times New Roman" w:cs="Times New Roman"/>
          <w:sz w:val="24"/>
          <w:szCs w:val="24"/>
          <w:lang w:val="ro-RO"/>
        </w:rPr>
        <w:t>trebuie</w:t>
      </w:r>
      <w:r w:rsidRPr="008626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să efectueze o rotație completă. Pentru </w:t>
      </w:r>
      <w:r w:rsidR="006540BF">
        <w:rPr>
          <w:rFonts w:ascii="Times New Roman" w:eastAsia="Times New Roman" w:hAnsi="Times New Roman" w:cs="Times New Roman"/>
          <w:sz w:val="24"/>
          <w:szCs w:val="24"/>
          <w:lang w:val="ro-RO"/>
        </w:rPr>
        <w:t>mecanismul de integrare</w:t>
      </w:r>
      <w:r w:rsidRPr="00862663">
        <w:rPr>
          <w:rFonts w:ascii="Times New Roman" w:eastAsia="Times New Roman" w:hAnsi="Times New Roman" w:cs="Times New Roman"/>
          <w:sz w:val="24"/>
          <w:szCs w:val="24"/>
          <w:lang w:val="ro-RO"/>
        </w:rPr>
        <w:t>, aceste condiții trebuie să fie aplicate numai pentru o singură rolă în mișcare.</w:t>
      </w:r>
    </w:p>
    <w:p w:rsidR="00297353" w:rsidRPr="000156FC" w:rsidRDefault="00657BAC" w:rsidP="000156F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60A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23</w:t>
      </w:r>
      <w:r w:rsidR="00C00793" w:rsidRPr="00860A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</w:t>
      </w:r>
      <w:r w:rsidR="00F738F3" w:rsidRPr="00860A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0156FC">
        <w:rPr>
          <w:rFonts w:ascii="Times New Roman" w:eastAsia="Times New Roman" w:hAnsi="Times New Roman" w:cs="Times New Roman"/>
          <w:sz w:val="24"/>
          <w:szCs w:val="24"/>
          <w:lang w:val="ro-RO"/>
        </w:rPr>
        <w:t>Verificarea curentului de pornire.</w:t>
      </w:r>
    </w:p>
    <w:p w:rsidR="00870C66" w:rsidRPr="00860A73" w:rsidRDefault="00C00793" w:rsidP="00490F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>1)</w:t>
      </w:r>
      <w:r w:rsidR="00870C66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Verificarea </w:t>
      </w:r>
      <w:r w:rsidR="006505C9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>curentului de pornire</w:t>
      </w:r>
      <w:r w:rsidR="00870C66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contoarelor </w:t>
      </w:r>
      <w:r w:rsidR="006505C9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se </w:t>
      </w:r>
      <w:r w:rsidR="00733E57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>efectuează</w:t>
      </w:r>
      <w:r w:rsidR="006505C9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următoarele etape:</w:t>
      </w:r>
    </w:p>
    <w:p w:rsidR="00755DD8" w:rsidRPr="00860A73" w:rsidRDefault="00420D0D" w:rsidP="00490FE8">
      <w:pPr>
        <w:spacing w:after="0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a)</w:t>
      </w:r>
      <w:r w:rsidRPr="00860A73">
        <w:rPr>
          <w:rFonts w:ascii="Times New Roman" w:hAnsi="Times New Roman" w:cs="Times New Roman"/>
          <w:sz w:val="24"/>
          <w:lang w:val="ro-RO"/>
        </w:rPr>
        <w:t xml:space="preserve"> </w:t>
      </w:r>
      <w:r w:rsidR="006505C9" w:rsidRPr="00860A73">
        <w:rPr>
          <w:rFonts w:ascii="Times New Roman" w:hAnsi="Times New Roman" w:cs="Times New Roman"/>
          <w:sz w:val="24"/>
          <w:lang w:val="ro-RO"/>
        </w:rPr>
        <w:t>contorul se conectează conform schemei de conexiune;</w:t>
      </w:r>
    </w:p>
    <w:p w:rsidR="006505C9" w:rsidRPr="00860A73" w:rsidRDefault="00420D0D" w:rsidP="00490FE8">
      <w:pPr>
        <w:spacing w:after="0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lastRenderedPageBreak/>
        <w:t>b)</w:t>
      </w:r>
      <w:r w:rsidRPr="00860A73">
        <w:rPr>
          <w:rFonts w:ascii="Times New Roman" w:hAnsi="Times New Roman" w:cs="Times New Roman"/>
          <w:sz w:val="24"/>
          <w:lang w:val="ro-RO"/>
        </w:rPr>
        <w:t xml:space="preserve"> </w:t>
      </w:r>
      <w:r w:rsidR="006505C9" w:rsidRPr="00860A73">
        <w:rPr>
          <w:rFonts w:ascii="Times New Roman" w:hAnsi="Times New Roman" w:cs="Times New Roman"/>
          <w:sz w:val="24"/>
          <w:lang w:val="ro-RO"/>
        </w:rPr>
        <w:t xml:space="preserve">se aplică tensiunea de </w:t>
      </w:r>
      <w:r w:rsidR="00733E57" w:rsidRPr="00860A73">
        <w:rPr>
          <w:rFonts w:ascii="Times New Roman" w:hAnsi="Times New Roman" w:cs="Times New Roman"/>
          <w:sz w:val="24"/>
          <w:lang w:val="ro-RO"/>
        </w:rPr>
        <w:t>referință</w:t>
      </w:r>
      <w:r w:rsidR="00540AAA" w:rsidRPr="00860A73">
        <w:rPr>
          <w:rFonts w:ascii="Times New Roman" w:hAnsi="Times New Roman" w:cs="Times New Roman"/>
          <w:sz w:val="24"/>
          <w:lang w:val="ro-RO"/>
        </w:rPr>
        <w:t xml:space="preserve"> și factorul de putere egal cu 1;</w:t>
      </w:r>
    </w:p>
    <w:p w:rsidR="00540AAA" w:rsidRPr="00860A73" w:rsidRDefault="00420D0D" w:rsidP="00490FE8">
      <w:pPr>
        <w:spacing w:after="0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c)</w:t>
      </w:r>
      <w:r w:rsidRPr="00860A73">
        <w:rPr>
          <w:rFonts w:ascii="Times New Roman" w:hAnsi="Times New Roman" w:cs="Times New Roman"/>
          <w:sz w:val="24"/>
          <w:lang w:val="ro-RO"/>
        </w:rPr>
        <w:t xml:space="preserve"> </w:t>
      </w:r>
      <w:r w:rsidR="00540AAA" w:rsidRPr="00860A73">
        <w:rPr>
          <w:rFonts w:ascii="Times New Roman" w:hAnsi="Times New Roman" w:cs="Times New Roman"/>
          <w:sz w:val="24"/>
          <w:lang w:val="ro-RO"/>
        </w:rPr>
        <w:t xml:space="preserve">contorul trebuie să pornească și să continue </w:t>
      </w:r>
      <w:r w:rsidR="00733E57" w:rsidRPr="00860A73">
        <w:rPr>
          <w:rFonts w:ascii="Times New Roman" w:hAnsi="Times New Roman" w:cs="Times New Roman"/>
          <w:sz w:val="24"/>
          <w:lang w:val="ro-RO"/>
        </w:rPr>
        <w:t>să</w:t>
      </w:r>
      <w:r w:rsidR="00540AAA" w:rsidRPr="00860A73">
        <w:rPr>
          <w:rFonts w:ascii="Times New Roman" w:hAnsi="Times New Roman" w:cs="Times New Roman"/>
          <w:sz w:val="24"/>
          <w:lang w:val="ro-RO"/>
        </w:rPr>
        <w:t xml:space="preserve"> înregistreze pentru valorile curentului de pornire indicate în tabelul </w:t>
      </w:r>
      <w:r w:rsidR="0097573D">
        <w:rPr>
          <w:rFonts w:ascii="Times New Roman" w:hAnsi="Times New Roman" w:cs="Times New Roman"/>
          <w:sz w:val="24"/>
          <w:lang w:val="ro-RO"/>
        </w:rPr>
        <w:t>7</w:t>
      </w:r>
      <w:r w:rsidR="00540AAA" w:rsidRPr="00860A73">
        <w:rPr>
          <w:rFonts w:ascii="Times New Roman" w:hAnsi="Times New Roman" w:cs="Times New Roman"/>
          <w:sz w:val="24"/>
          <w:lang w:val="ro-RO"/>
        </w:rPr>
        <w:t>;</w:t>
      </w:r>
    </w:p>
    <w:p w:rsidR="00540AAA" w:rsidRPr="00860A73" w:rsidRDefault="00420D0D" w:rsidP="00490FE8">
      <w:pPr>
        <w:spacing w:after="0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d) </w:t>
      </w:r>
      <w:r w:rsidR="00540AAA" w:rsidRPr="00860A73">
        <w:rPr>
          <w:rFonts w:ascii="Times New Roman" w:hAnsi="Times New Roman" w:cs="Times New Roman"/>
          <w:sz w:val="24"/>
          <w:lang w:val="ro-RO"/>
        </w:rPr>
        <w:t>pentru contoarele cu dispozitive de înregistrare cu role, verificarea nu trebuie efectuată cu mai mult de două role în mișcare;</w:t>
      </w:r>
    </w:p>
    <w:p w:rsidR="00540AAA" w:rsidRDefault="00420D0D" w:rsidP="00490FE8">
      <w:pPr>
        <w:spacing w:after="0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e)</w:t>
      </w:r>
      <w:r w:rsidRPr="00860A73">
        <w:rPr>
          <w:rFonts w:ascii="Times New Roman" w:hAnsi="Times New Roman" w:cs="Times New Roman"/>
          <w:sz w:val="24"/>
          <w:lang w:val="ro-RO"/>
        </w:rPr>
        <w:t xml:space="preserve"> </w:t>
      </w:r>
      <w:r w:rsidR="00540AAA" w:rsidRPr="00860A73">
        <w:rPr>
          <w:rFonts w:ascii="Times New Roman" w:hAnsi="Times New Roman" w:cs="Times New Roman"/>
          <w:sz w:val="24"/>
          <w:lang w:val="ro-RO"/>
        </w:rPr>
        <w:t>dacă contorul este prevăzut pentru măsurarea energiei în ambele sensuri, trebuie să fie verificată pentru fiecare sens al energiei.</w:t>
      </w:r>
    </w:p>
    <w:p w:rsidR="00540AAA" w:rsidRPr="00860A73" w:rsidRDefault="00540AAA" w:rsidP="000156FC">
      <w:pPr>
        <w:spacing w:after="0"/>
        <w:jc w:val="right"/>
        <w:rPr>
          <w:rFonts w:ascii="Times New Roman" w:hAnsi="Times New Roman" w:cs="Times New Roman"/>
          <w:sz w:val="24"/>
          <w:lang w:val="ro-RO"/>
        </w:rPr>
      </w:pPr>
      <w:r w:rsidRPr="00860A73">
        <w:rPr>
          <w:rFonts w:ascii="Times New Roman" w:hAnsi="Times New Roman" w:cs="Times New Roman"/>
          <w:sz w:val="24"/>
          <w:lang w:val="ro-RO"/>
        </w:rPr>
        <w:t xml:space="preserve">Tabelul </w:t>
      </w:r>
      <w:r w:rsidR="0097573D">
        <w:rPr>
          <w:rFonts w:ascii="Times New Roman" w:hAnsi="Times New Roman" w:cs="Times New Roman"/>
          <w:sz w:val="24"/>
          <w:lang w:val="ro-RO"/>
        </w:rPr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1112"/>
        <w:gridCol w:w="1112"/>
        <w:gridCol w:w="1112"/>
        <w:gridCol w:w="1223"/>
      </w:tblGrid>
      <w:tr w:rsidR="004E6110" w:rsidRPr="00420D0D" w:rsidTr="004E6110">
        <w:tc>
          <w:tcPr>
            <w:tcW w:w="4928" w:type="dxa"/>
            <w:vMerge w:val="restart"/>
            <w:vAlign w:val="center"/>
          </w:tcPr>
          <w:p w:rsidR="004E6110" w:rsidRPr="000156FC" w:rsidRDefault="004E6110" w:rsidP="004E6110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 w:rsidRPr="000156FC">
              <w:rPr>
                <w:rFonts w:ascii="Times New Roman" w:hAnsi="Times New Roman" w:cs="Times New Roman"/>
                <w:sz w:val="24"/>
                <w:lang w:val="ro-RO"/>
              </w:rPr>
              <w:t>Contoare</w:t>
            </w:r>
          </w:p>
        </w:tc>
        <w:tc>
          <w:tcPr>
            <w:tcW w:w="3402" w:type="dxa"/>
            <w:gridSpan w:val="3"/>
            <w:vAlign w:val="center"/>
          </w:tcPr>
          <w:p w:rsidR="004E6110" w:rsidRPr="000156FC" w:rsidRDefault="004E6110" w:rsidP="004E6110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 w:rsidRPr="000156FC">
              <w:rPr>
                <w:rFonts w:ascii="Times New Roman" w:hAnsi="Times New Roman" w:cs="Times New Roman"/>
                <w:sz w:val="24"/>
                <w:lang w:val="ro-RO"/>
              </w:rPr>
              <w:t>Indice de clasă contor</w:t>
            </w:r>
          </w:p>
        </w:tc>
        <w:tc>
          <w:tcPr>
            <w:tcW w:w="1241" w:type="dxa"/>
            <w:vMerge w:val="restart"/>
            <w:vAlign w:val="center"/>
          </w:tcPr>
          <w:p w:rsidR="004E6110" w:rsidRPr="000156FC" w:rsidRDefault="004E6110" w:rsidP="004E6110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 w:rsidRPr="000156FC">
              <w:rPr>
                <w:rFonts w:ascii="Times New Roman" w:hAnsi="Times New Roman" w:cs="Times New Roman"/>
                <w:sz w:val="24"/>
                <w:lang w:val="ro-RO"/>
              </w:rPr>
              <w:t>Factor de putere</w:t>
            </w:r>
          </w:p>
        </w:tc>
      </w:tr>
      <w:tr w:rsidR="004E6110" w:rsidRPr="00420D0D" w:rsidTr="004E6110">
        <w:tc>
          <w:tcPr>
            <w:tcW w:w="4928" w:type="dxa"/>
            <w:vMerge/>
            <w:vAlign w:val="center"/>
          </w:tcPr>
          <w:p w:rsidR="004E6110" w:rsidRPr="00420D0D" w:rsidRDefault="004E6110" w:rsidP="004E6110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1134" w:type="dxa"/>
            <w:vAlign w:val="center"/>
          </w:tcPr>
          <w:p w:rsidR="004E6110" w:rsidRPr="000156FC" w:rsidRDefault="004E6110" w:rsidP="004E6110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 w:rsidRPr="000156FC">
              <w:rPr>
                <w:rFonts w:ascii="Times New Roman" w:hAnsi="Times New Roman" w:cs="Times New Roman"/>
                <w:sz w:val="24"/>
                <w:lang w:val="ro-RO"/>
              </w:rPr>
              <w:t>A</w:t>
            </w:r>
          </w:p>
        </w:tc>
        <w:tc>
          <w:tcPr>
            <w:tcW w:w="1134" w:type="dxa"/>
            <w:vAlign w:val="center"/>
          </w:tcPr>
          <w:p w:rsidR="004E6110" w:rsidRPr="000156FC" w:rsidRDefault="004E6110" w:rsidP="004E6110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 w:rsidRPr="000156FC">
              <w:rPr>
                <w:rFonts w:ascii="Times New Roman" w:hAnsi="Times New Roman" w:cs="Times New Roman"/>
                <w:sz w:val="24"/>
                <w:lang w:val="ro-RO"/>
              </w:rPr>
              <w:t>B</w:t>
            </w:r>
          </w:p>
        </w:tc>
        <w:tc>
          <w:tcPr>
            <w:tcW w:w="1134" w:type="dxa"/>
            <w:vAlign w:val="center"/>
          </w:tcPr>
          <w:p w:rsidR="004E6110" w:rsidRPr="000156FC" w:rsidRDefault="004E6110" w:rsidP="004E6110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 w:rsidRPr="000156FC">
              <w:rPr>
                <w:rFonts w:ascii="Times New Roman" w:hAnsi="Times New Roman" w:cs="Times New Roman"/>
                <w:sz w:val="24"/>
                <w:lang w:val="ro-RO"/>
              </w:rPr>
              <w:t>C</w:t>
            </w:r>
          </w:p>
        </w:tc>
        <w:tc>
          <w:tcPr>
            <w:tcW w:w="1241" w:type="dxa"/>
            <w:vMerge/>
            <w:vAlign w:val="center"/>
          </w:tcPr>
          <w:p w:rsidR="004E6110" w:rsidRPr="000156FC" w:rsidRDefault="004E6110" w:rsidP="004E6110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4E6110" w:rsidRPr="00420D0D" w:rsidTr="004E6110">
        <w:tc>
          <w:tcPr>
            <w:tcW w:w="4928" w:type="dxa"/>
            <w:vAlign w:val="center"/>
          </w:tcPr>
          <w:p w:rsidR="004E6110" w:rsidRPr="000156FC" w:rsidRDefault="004E6110" w:rsidP="004E6110">
            <w:pPr>
              <w:rPr>
                <w:rFonts w:ascii="Times New Roman" w:hAnsi="Times New Roman" w:cs="Times New Roman"/>
                <w:sz w:val="24"/>
                <w:lang w:val="ro-RO"/>
              </w:rPr>
            </w:pPr>
            <w:r w:rsidRPr="000156FC">
              <w:rPr>
                <w:rFonts w:ascii="Times New Roman" w:hAnsi="Times New Roman" w:cs="Times New Roman"/>
                <w:sz w:val="24"/>
                <w:lang w:val="ro-RO"/>
              </w:rPr>
              <w:t>Conectare directă</w:t>
            </w:r>
          </w:p>
        </w:tc>
        <w:tc>
          <w:tcPr>
            <w:tcW w:w="1134" w:type="dxa"/>
            <w:vAlign w:val="center"/>
          </w:tcPr>
          <w:p w:rsidR="004E6110" w:rsidRPr="00420D0D" w:rsidRDefault="004E6110" w:rsidP="004E6110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 w:rsidRPr="00420D0D">
              <w:rPr>
                <w:rFonts w:ascii="Times New Roman" w:hAnsi="Times New Roman" w:cs="Times New Roman"/>
                <w:sz w:val="24"/>
                <w:lang w:val="ro-RO"/>
              </w:rPr>
              <w:t xml:space="preserve">0,05 </w:t>
            </w:r>
            <w:proofErr w:type="spellStart"/>
            <w:r w:rsidRPr="00420D0D">
              <w:rPr>
                <w:rFonts w:ascii="Times New Roman" w:hAnsi="Times New Roman" w:cs="Times New Roman"/>
                <w:sz w:val="24"/>
                <w:lang w:val="ro-RO"/>
              </w:rPr>
              <w:t>I</w:t>
            </w:r>
            <w:r w:rsidRPr="00420D0D">
              <w:rPr>
                <w:rFonts w:ascii="Times New Roman" w:hAnsi="Times New Roman" w:cs="Times New Roman"/>
                <w:sz w:val="24"/>
                <w:vertAlign w:val="subscript"/>
                <w:lang w:val="ro-RO"/>
              </w:rPr>
              <w:t>tr</w:t>
            </w:r>
            <w:proofErr w:type="spellEnd"/>
          </w:p>
        </w:tc>
        <w:tc>
          <w:tcPr>
            <w:tcW w:w="1134" w:type="dxa"/>
            <w:vAlign w:val="center"/>
          </w:tcPr>
          <w:p w:rsidR="004E6110" w:rsidRPr="00420D0D" w:rsidRDefault="004E6110" w:rsidP="004E6110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 w:rsidRPr="00420D0D">
              <w:rPr>
                <w:rFonts w:ascii="Times New Roman" w:hAnsi="Times New Roman" w:cs="Times New Roman"/>
                <w:sz w:val="24"/>
                <w:lang w:val="ro-RO"/>
              </w:rPr>
              <w:t xml:space="preserve">0,04 </w:t>
            </w:r>
            <w:proofErr w:type="spellStart"/>
            <w:r w:rsidRPr="00420D0D">
              <w:rPr>
                <w:rFonts w:ascii="Times New Roman" w:hAnsi="Times New Roman" w:cs="Times New Roman"/>
                <w:sz w:val="24"/>
                <w:lang w:val="ro-RO"/>
              </w:rPr>
              <w:t>I</w:t>
            </w:r>
            <w:r w:rsidRPr="00420D0D">
              <w:rPr>
                <w:rFonts w:ascii="Times New Roman" w:hAnsi="Times New Roman" w:cs="Times New Roman"/>
                <w:sz w:val="24"/>
                <w:vertAlign w:val="subscript"/>
                <w:lang w:val="ro-RO"/>
              </w:rPr>
              <w:t>tr</w:t>
            </w:r>
            <w:proofErr w:type="spellEnd"/>
          </w:p>
        </w:tc>
        <w:tc>
          <w:tcPr>
            <w:tcW w:w="1134" w:type="dxa"/>
            <w:vAlign w:val="center"/>
          </w:tcPr>
          <w:p w:rsidR="004E6110" w:rsidRPr="00420D0D" w:rsidRDefault="004E6110" w:rsidP="004E6110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 w:rsidRPr="00420D0D">
              <w:rPr>
                <w:rFonts w:ascii="Times New Roman" w:hAnsi="Times New Roman" w:cs="Times New Roman"/>
                <w:sz w:val="24"/>
                <w:lang w:val="ro-RO"/>
              </w:rPr>
              <w:t xml:space="preserve">0,04 </w:t>
            </w:r>
            <w:proofErr w:type="spellStart"/>
            <w:r w:rsidRPr="00420D0D">
              <w:rPr>
                <w:rFonts w:ascii="Times New Roman" w:hAnsi="Times New Roman" w:cs="Times New Roman"/>
                <w:sz w:val="24"/>
                <w:lang w:val="ro-RO"/>
              </w:rPr>
              <w:t>I</w:t>
            </w:r>
            <w:r w:rsidRPr="00420D0D">
              <w:rPr>
                <w:rFonts w:ascii="Times New Roman" w:hAnsi="Times New Roman" w:cs="Times New Roman"/>
                <w:sz w:val="24"/>
                <w:vertAlign w:val="subscript"/>
                <w:lang w:val="ro-RO"/>
              </w:rPr>
              <w:t>tr</w:t>
            </w:r>
            <w:proofErr w:type="spellEnd"/>
          </w:p>
        </w:tc>
        <w:tc>
          <w:tcPr>
            <w:tcW w:w="1241" w:type="dxa"/>
            <w:vAlign w:val="center"/>
          </w:tcPr>
          <w:p w:rsidR="004E6110" w:rsidRPr="00420D0D" w:rsidRDefault="004E6110" w:rsidP="004E6110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 w:rsidRPr="00420D0D">
              <w:rPr>
                <w:rFonts w:ascii="Times New Roman" w:hAnsi="Times New Roman" w:cs="Times New Roman"/>
                <w:sz w:val="24"/>
                <w:lang w:val="ro-RO"/>
              </w:rPr>
              <w:t>1</w:t>
            </w:r>
          </w:p>
        </w:tc>
      </w:tr>
      <w:tr w:rsidR="004E6110" w:rsidRPr="00420D0D" w:rsidTr="004E6110">
        <w:tc>
          <w:tcPr>
            <w:tcW w:w="4928" w:type="dxa"/>
            <w:vAlign w:val="center"/>
          </w:tcPr>
          <w:p w:rsidR="004E6110" w:rsidRPr="000156FC" w:rsidRDefault="004E6110" w:rsidP="004E6110">
            <w:pPr>
              <w:rPr>
                <w:rFonts w:ascii="Times New Roman" w:hAnsi="Times New Roman" w:cs="Times New Roman"/>
                <w:sz w:val="24"/>
                <w:lang w:val="ro-RO"/>
              </w:rPr>
            </w:pPr>
            <w:r w:rsidRPr="000156FC">
              <w:rPr>
                <w:rFonts w:ascii="Times New Roman" w:hAnsi="Times New Roman" w:cs="Times New Roman"/>
                <w:sz w:val="24"/>
                <w:lang w:val="ro-RO"/>
              </w:rPr>
              <w:t>Conectare prin transformatoare de curent</w:t>
            </w:r>
          </w:p>
        </w:tc>
        <w:tc>
          <w:tcPr>
            <w:tcW w:w="1134" w:type="dxa"/>
            <w:vAlign w:val="center"/>
          </w:tcPr>
          <w:p w:rsidR="004E6110" w:rsidRPr="00420D0D" w:rsidRDefault="004E6110" w:rsidP="004E6110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 w:rsidRPr="00420D0D">
              <w:rPr>
                <w:rFonts w:ascii="Times New Roman" w:hAnsi="Times New Roman" w:cs="Times New Roman"/>
                <w:sz w:val="24"/>
                <w:lang w:val="ro-RO"/>
              </w:rPr>
              <w:t xml:space="preserve">0,06 </w:t>
            </w:r>
            <w:proofErr w:type="spellStart"/>
            <w:r w:rsidRPr="00420D0D">
              <w:rPr>
                <w:rFonts w:ascii="Times New Roman" w:hAnsi="Times New Roman" w:cs="Times New Roman"/>
                <w:sz w:val="24"/>
                <w:lang w:val="ro-RO"/>
              </w:rPr>
              <w:t>I</w:t>
            </w:r>
            <w:r w:rsidRPr="00420D0D">
              <w:rPr>
                <w:rFonts w:ascii="Times New Roman" w:hAnsi="Times New Roman" w:cs="Times New Roman"/>
                <w:sz w:val="24"/>
                <w:vertAlign w:val="subscript"/>
                <w:lang w:val="ro-RO"/>
              </w:rPr>
              <w:t>tr</w:t>
            </w:r>
            <w:proofErr w:type="spellEnd"/>
          </w:p>
        </w:tc>
        <w:tc>
          <w:tcPr>
            <w:tcW w:w="1134" w:type="dxa"/>
            <w:vAlign w:val="center"/>
          </w:tcPr>
          <w:p w:rsidR="004E6110" w:rsidRPr="00420D0D" w:rsidRDefault="004E6110" w:rsidP="004E6110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 w:rsidRPr="00420D0D">
              <w:rPr>
                <w:rFonts w:ascii="Times New Roman" w:hAnsi="Times New Roman" w:cs="Times New Roman"/>
                <w:sz w:val="24"/>
                <w:lang w:val="ro-RO"/>
              </w:rPr>
              <w:t xml:space="preserve">0,04 </w:t>
            </w:r>
            <w:proofErr w:type="spellStart"/>
            <w:r w:rsidRPr="00420D0D">
              <w:rPr>
                <w:rFonts w:ascii="Times New Roman" w:hAnsi="Times New Roman" w:cs="Times New Roman"/>
                <w:sz w:val="24"/>
                <w:lang w:val="ro-RO"/>
              </w:rPr>
              <w:t>I</w:t>
            </w:r>
            <w:r w:rsidRPr="00420D0D">
              <w:rPr>
                <w:rFonts w:ascii="Times New Roman" w:hAnsi="Times New Roman" w:cs="Times New Roman"/>
                <w:sz w:val="24"/>
                <w:vertAlign w:val="subscript"/>
                <w:lang w:val="ro-RO"/>
              </w:rPr>
              <w:t>tr</w:t>
            </w:r>
            <w:proofErr w:type="spellEnd"/>
          </w:p>
        </w:tc>
        <w:tc>
          <w:tcPr>
            <w:tcW w:w="1134" w:type="dxa"/>
            <w:vAlign w:val="center"/>
          </w:tcPr>
          <w:p w:rsidR="004E6110" w:rsidRPr="00420D0D" w:rsidRDefault="004E6110" w:rsidP="004E6110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 w:rsidRPr="00420D0D">
              <w:rPr>
                <w:rFonts w:ascii="Times New Roman" w:hAnsi="Times New Roman" w:cs="Times New Roman"/>
                <w:sz w:val="24"/>
                <w:lang w:val="ro-RO"/>
              </w:rPr>
              <w:t xml:space="preserve">0,02 </w:t>
            </w:r>
            <w:proofErr w:type="spellStart"/>
            <w:r w:rsidRPr="00420D0D">
              <w:rPr>
                <w:rFonts w:ascii="Times New Roman" w:hAnsi="Times New Roman" w:cs="Times New Roman"/>
                <w:sz w:val="24"/>
                <w:lang w:val="ro-RO"/>
              </w:rPr>
              <w:t>I</w:t>
            </w:r>
            <w:r w:rsidRPr="00420D0D">
              <w:rPr>
                <w:rFonts w:ascii="Times New Roman" w:hAnsi="Times New Roman" w:cs="Times New Roman"/>
                <w:sz w:val="24"/>
                <w:vertAlign w:val="subscript"/>
                <w:lang w:val="ro-RO"/>
              </w:rPr>
              <w:t>tr</w:t>
            </w:r>
            <w:proofErr w:type="spellEnd"/>
          </w:p>
        </w:tc>
        <w:tc>
          <w:tcPr>
            <w:tcW w:w="1241" w:type="dxa"/>
            <w:vAlign w:val="center"/>
          </w:tcPr>
          <w:p w:rsidR="004E6110" w:rsidRPr="00420D0D" w:rsidRDefault="004E6110" w:rsidP="004E6110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 w:rsidRPr="00420D0D">
              <w:rPr>
                <w:rFonts w:ascii="Times New Roman" w:hAnsi="Times New Roman" w:cs="Times New Roman"/>
                <w:sz w:val="24"/>
                <w:lang w:val="ro-RO"/>
              </w:rPr>
              <w:t>1</w:t>
            </w:r>
          </w:p>
        </w:tc>
      </w:tr>
    </w:tbl>
    <w:p w:rsidR="004E6110" w:rsidRPr="00860A73" w:rsidRDefault="00540AAA" w:rsidP="006505C9">
      <w:pPr>
        <w:spacing w:after="0"/>
        <w:jc w:val="both"/>
        <w:rPr>
          <w:rFonts w:ascii="Times New Roman" w:hAnsi="Times New Roman" w:cs="Times New Roman"/>
          <w:sz w:val="24"/>
          <w:lang w:val="ro-RO"/>
        </w:rPr>
      </w:pPr>
      <w:r w:rsidRPr="00860A73">
        <w:rPr>
          <w:rFonts w:ascii="Times New Roman" w:hAnsi="Times New Roman" w:cs="Times New Roman"/>
          <w:sz w:val="24"/>
          <w:lang w:val="ro-RO"/>
        </w:rPr>
        <w:t xml:space="preserve"> </w:t>
      </w:r>
    </w:p>
    <w:p w:rsidR="00297353" w:rsidRPr="000156FC" w:rsidRDefault="00BA29D8" w:rsidP="000156FC">
      <w:p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60A73">
        <w:rPr>
          <w:rFonts w:ascii="Times New Roman" w:hAnsi="Times New Roman" w:cs="Times New Roman"/>
          <w:b/>
          <w:sz w:val="24"/>
          <w:lang w:val="ro-RO"/>
        </w:rPr>
        <w:t>24</w:t>
      </w:r>
      <w:r w:rsidR="002E412E" w:rsidRPr="00860A73">
        <w:rPr>
          <w:rFonts w:ascii="Times New Roman" w:hAnsi="Times New Roman" w:cs="Times New Roman"/>
          <w:b/>
          <w:sz w:val="24"/>
          <w:lang w:val="ro-RO"/>
        </w:rPr>
        <w:t>.</w:t>
      </w:r>
      <w:r w:rsidR="0026332E" w:rsidRPr="00860A73">
        <w:rPr>
          <w:rFonts w:ascii="Times New Roman" w:hAnsi="Times New Roman" w:cs="Times New Roman"/>
          <w:b/>
          <w:sz w:val="24"/>
          <w:lang w:val="ro-RO"/>
        </w:rPr>
        <w:t xml:space="preserve"> </w:t>
      </w:r>
      <w:r w:rsidRPr="000156FC">
        <w:rPr>
          <w:rFonts w:ascii="Times New Roman" w:eastAsia="Times New Roman" w:hAnsi="Times New Roman" w:cs="Times New Roman"/>
          <w:sz w:val="24"/>
          <w:szCs w:val="24"/>
          <w:lang w:val="ro-RO"/>
        </w:rPr>
        <w:t>Verificări de exactitate.</w:t>
      </w:r>
    </w:p>
    <w:p w:rsidR="000B0026" w:rsidRPr="00860A73" w:rsidRDefault="002E412E" w:rsidP="00490FE8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>1)</w:t>
      </w:r>
      <w:r w:rsidR="000B0026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Verificarea </w:t>
      </w:r>
      <w:r w:rsidR="00490FE8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exactității pentru contoarele monofazate sau </w:t>
      </w:r>
      <w:r w:rsidR="00087711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>trifazate</w:t>
      </w:r>
      <w:r w:rsidR="009A40B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energie electrică activă statice</w:t>
      </w:r>
      <w:r w:rsidR="00490FE8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trebuie să fie efectuate la punctele de încercare </w:t>
      </w:r>
      <w:r w:rsidR="00733E57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>indicate</w:t>
      </w:r>
      <w:r w:rsidR="00490FE8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tabelul </w:t>
      </w:r>
      <w:r w:rsidR="0097573D">
        <w:rPr>
          <w:rFonts w:ascii="Times New Roman" w:eastAsia="Times New Roman" w:hAnsi="Times New Roman" w:cs="Times New Roman"/>
          <w:sz w:val="24"/>
          <w:szCs w:val="24"/>
          <w:lang w:val="ro-RO"/>
        </w:rPr>
        <w:t>8</w:t>
      </w:r>
      <w:r w:rsidR="00490FE8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>, în ordinea specificată în tabel, fără a aștepta atingerea stabilității termice între măsurări.</w:t>
      </w:r>
    </w:p>
    <w:p w:rsidR="00490FE8" w:rsidRPr="00860A73" w:rsidRDefault="00490FE8" w:rsidP="000156FC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Tabelul </w:t>
      </w:r>
      <w:r w:rsidR="0097573D">
        <w:rPr>
          <w:rFonts w:ascii="Times New Roman" w:eastAsia="Times New Roman" w:hAnsi="Times New Roman" w:cs="Times New Roman"/>
          <w:sz w:val="24"/>
          <w:szCs w:val="24"/>
          <w:lang w:val="ro-RO"/>
        </w:rPr>
        <w:t>8</w:t>
      </w:r>
    </w:p>
    <w:tbl>
      <w:tblPr>
        <w:tblStyle w:val="TableGrid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134"/>
        <w:gridCol w:w="1276"/>
        <w:gridCol w:w="1985"/>
        <w:gridCol w:w="850"/>
        <w:gridCol w:w="851"/>
        <w:gridCol w:w="850"/>
      </w:tblGrid>
      <w:tr w:rsidR="006A3F0E" w:rsidRPr="000156FC" w:rsidTr="000156FC">
        <w:tc>
          <w:tcPr>
            <w:tcW w:w="1134" w:type="dxa"/>
            <w:vMerge w:val="restart"/>
            <w:vAlign w:val="center"/>
          </w:tcPr>
          <w:p w:rsidR="006A3F0E" w:rsidRPr="000156FC" w:rsidRDefault="006A3F0E" w:rsidP="000156FC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156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Ordinea verificării</w:t>
            </w:r>
          </w:p>
          <w:p w:rsidR="00087711" w:rsidRPr="000156FC" w:rsidRDefault="00087711" w:rsidP="006A3F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156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</w:t>
            </w:r>
          </w:p>
        </w:tc>
        <w:tc>
          <w:tcPr>
            <w:tcW w:w="1701" w:type="dxa"/>
            <w:vMerge w:val="restart"/>
            <w:vAlign w:val="center"/>
          </w:tcPr>
          <w:p w:rsidR="006A3F0E" w:rsidRPr="000156FC" w:rsidRDefault="006A3F0E" w:rsidP="006B5E9F">
            <w:pPr>
              <w:ind w:left="-108" w:right="-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156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Valoarea curentului la conectarea directă sau prin transformator</w:t>
            </w:r>
          </w:p>
        </w:tc>
        <w:tc>
          <w:tcPr>
            <w:tcW w:w="1134" w:type="dxa"/>
            <w:vMerge w:val="restart"/>
            <w:vAlign w:val="center"/>
          </w:tcPr>
          <w:p w:rsidR="006A3F0E" w:rsidRPr="000156FC" w:rsidRDefault="006A3F0E" w:rsidP="006A3F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156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Factorul de putere</w:t>
            </w:r>
          </w:p>
        </w:tc>
        <w:tc>
          <w:tcPr>
            <w:tcW w:w="1276" w:type="dxa"/>
            <w:vMerge w:val="restart"/>
            <w:vAlign w:val="center"/>
          </w:tcPr>
          <w:p w:rsidR="006A3F0E" w:rsidRPr="000156FC" w:rsidRDefault="006A3F0E" w:rsidP="006A3F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156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Aplicabil pentru contoare de tip</w:t>
            </w:r>
          </w:p>
        </w:tc>
        <w:tc>
          <w:tcPr>
            <w:tcW w:w="1985" w:type="dxa"/>
            <w:vMerge w:val="restart"/>
            <w:vAlign w:val="center"/>
          </w:tcPr>
          <w:p w:rsidR="006A3F0E" w:rsidRPr="000156FC" w:rsidRDefault="006A3F0E" w:rsidP="006A3F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156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Sarcina aplicată (în cazul contoarelor trifazate)</w:t>
            </w:r>
          </w:p>
        </w:tc>
        <w:tc>
          <w:tcPr>
            <w:tcW w:w="2551" w:type="dxa"/>
            <w:gridSpan w:val="3"/>
            <w:vAlign w:val="center"/>
          </w:tcPr>
          <w:p w:rsidR="006A3F0E" w:rsidRPr="000156FC" w:rsidRDefault="006A3F0E" w:rsidP="006A3F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156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Limita erorii tolerate pentru contoare cu indici de clasă</w:t>
            </w:r>
            <w:r w:rsidR="00EE7A10" w:rsidRPr="000156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%</w:t>
            </w:r>
          </w:p>
        </w:tc>
      </w:tr>
      <w:tr w:rsidR="006A3F0E" w:rsidRPr="00860A73" w:rsidTr="000156FC">
        <w:tc>
          <w:tcPr>
            <w:tcW w:w="1134" w:type="dxa"/>
            <w:vMerge/>
            <w:vAlign w:val="center"/>
          </w:tcPr>
          <w:p w:rsidR="006A3F0E" w:rsidRPr="000156FC" w:rsidRDefault="006A3F0E" w:rsidP="006A3F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vMerge/>
            <w:vAlign w:val="center"/>
          </w:tcPr>
          <w:p w:rsidR="006A3F0E" w:rsidRPr="000156FC" w:rsidRDefault="006A3F0E" w:rsidP="006A3F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Merge/>
            <w:vAlign w:val="center"/>
          </w:tcPr>
          <w:p w:rsidR="006A3F0E" w:rsidRPr="000156FC" w:rsidRDefault="006A3F0E" w:rsidP="006A3F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:rsidR="006A3F0E" w:rsidRPr="000156FC" w:rsidRDefault="006A3F0E" w:rsidP="006A3F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vMerge/>
            <w:vAlign w:val="center"/>
          </w:tcPr>
          <w:p w:rsidR="006A3F0E" w:rsidRPr="000156FC" w:rsidRDefault="006A3F0E" w:rsidP="006A3F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6A3F0E" w:rsidRPr="000156FC" w:rsidRDefault="006A3F0E" w:rsidP="006A3F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156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</w:p>
        </w:tc>
        <w:tc>
          <w:tcPr>
            <w:tcW w:w="851" w:type="dxa"/>
            <w:vAlign w:val="center"/>
          </w:tcPr>
          <w:p w:rsidR="006A3F0E" w:rsidRPr="000156FC" w:rsidRDefault="006A3F0E" w:rsidP="006A3F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156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B</w:t>
            </w:r>
          </w:p>
        </w:tc>
        <w:tc>
          <w:tcPr>
            <w:tcW w:w="850" w:type="dxa"/>
            <w:vAlign w:val="center"/>
          </w:tcPr>
          <w:p w:rsidR="006A3F0E" w:rsidRPr="000156FC" w:rsidRDefault="006A3F0E" w:rsidP="006A3F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156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</w:t>
            </w:r>
          </w:p>
        </w:tc>
      </w:tr>
      <w:tr w:rsidR="006A3F0E" w:rsidRPr="00860A73" w:rsidTr="000156FC">
        <w:tc>
          <w:tcPr>
            <w:tcW w:w="1134" w:type="dxa"/>
            <w:vAlign w:val="center"/>
          </w:tcPr>
          <w:p w:rsidR="00490FE8" w:rsidRPr="00860A73" w:rsidRDefault="006A3F0E" w:rsidP="006A3F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701" w:type="dxa"/>
            <w:vAlign w:val="center"/>
          </w:tcPr>
          <w:p w:rsidR="00490FE8" w:rsidRPr="00860A73" w:rsidRDefault="006A3F0E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o-RO"/>
              </w:rPr>
              <w:t>min</w:t>
            </w:r>
            <w:proofErr w:type="spellEnd"/>
          </w:p>
        </w:tc>
        <w:tc>
          <w:tcPr>
            <w:tcW w:w="1134" w:type="dxa"/>
            <w:vAlign w:val="center"/>
          </w:tcPr>
          <w:p w:rsidR="00490FE8" w:rsidRPr="00860A73" w:rsidRDefault="006A3F0E" w:rsidP="006A3F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vAlign w:val="center"/>
          </w:tcPr>
          <w:p w:rsidR="00490FE8" w:rsidRPr="00860A73" w:rsidRDefault="006A3F0E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Monofazat și trifazat</w:t>
            </w:r>
          </w:p>
        </w:tc>
        <w:tc>
          <w:tcPr>
            <w:tcW w:w="1985" w:type="dxa"/>
            <w:vAlign w:val="center"/>
          </w:tcPr>
          <w:p w:rsidR="00490FE8" w:rsidRPr="00860A73" w:rsidRDefault="006A3F0E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Simetrică</w:t>
            </w:r>
          </w:p>
        </w:tc>
        <w:tc>
          <w:tcPr>
            <w:tcW w:w="850" w:type="dxa"/>
            <w:vAlign w:val="center"/>
          </w:tcPr>
          <w:p w:rsidR="00490FE8" w:rsidRPr="00860A73" w:rsidRDefault="006A3F0E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± 2,5</w:t>
            </w:r>
          </w:p>
        </w:tc>
        <w:tc>
          <w:tcPr>
            <w:tcW w:w="851" w:type="dxa"/>
            <w:vAlign w:val="center"/>
          </w:tcPr>
          <w:p w:rsidR="00490FE8" w:rsidRPr="00860A73" w:rsidRDefault="006A3F0E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± 1,5</w:t>
            </w:r>
          </w:p>
        </w:tc>
        <w:tc>
          <w:tcPr>
            <w:tcW w:w="850" w:type="dxa"/>
            <w:vAlign w:val="center"/>
          </w:tcPr>
          <w:p w:rsidR="00490FE8" w:rsidRPr="00860A73" w:rsidRDefault="006A3F0E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± 1,0</w:t>
            </w:r>
          </w:p>
        </w:tc>
      </w:tr>
      <w:tr w:rsidR="00843D13" w:rsidRPr="00860A73" w:rsidTr="000156FC">
        <w:trPr>
          <w:trHeight w:val="150"/>
        </w:trPr>
        <w:tc>
          <w:tcPr>
            <w:tcW w:w="1134" w:type="dxa"/>
            <w:vMerge w:val="restart"/>
            <w:vAlign w:val="center"/>
          </w:tcPr>
          <w:p w:rsidR="00843D13" w:rsidRPr="00860A73" w:rsidRDefault="00843D13" w:rsidP="00843D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843D13" w:rsidRPr="00860A73" w:rsidRDefault="00843D13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o-RO"/>
              </w:rPr>
              <w:t>tr</w:t>
            </w:r>
            <w:proofErr w:type="spellEnd"/>
          </w:p>
        </w:tc>
        <w:tc>
          <w:tcPr>
            <w:tcW w:w="1134" w:type="dxa"/>
            <w:vAlign w:val="center"/>
          </w:tcPr>
          <w:p w:rsidR="00843D13" w:rsidRPr="00860A73" w:rsidRDefault="00843D13" w:rsidP="00843D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843D13" w:rsidRPr="00860A73" w:rsidRDefault="00843D13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Monofazat și trifazat</w:t>
            </w:r>
          </w:p>
        </w:tc>
        <w:tc>
          <w:tcPr>
            <w:tcW w:w="1985" w:type="dxa"/>
            <w:vMerge w:val="restart"/>
            <w:vAlign w:val="center"/>
          </w:tcPr>
          <w:p w:rsidR="00843D13" w:rsidRPr="00860A73" w:rsidRDefault="00843D13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Simetrică</w:t>
            </w:r>
          </w:p>
        </w:tc>
        <w:tc>
          <w:tcPr>
            <w:tcW w:w="850" w:type="dxa"/>
            <w:vMerge w:val="restart"/>
            <w:vAlign w:val="center"/>
          </w:tcPr>
          <w:p w:rsidR="00843D13" w:rsidRPr="00860A73" w:rsidRDefault="00843D13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± 2,0</w:t>
            </w:r>
          </w:p>
        </w:tc>
        <w:tc>
          <w:tcPr>
            <w:tcW w:w="851" w:type="dxa"/>
            <w:vMerge w:val="restart"/>
            <w:vAlign w:val="center"/>
          </w:tcPr>
          <w:p w:rsidR="00843D13" w:rsidRPr="00860A73" w:rsidRDefault="00843D13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± 1,0</w:t>
            </w:r>
          </w:p>
        </w:tc>
        <w:tc>
          <w:tcPr>
            <w:tcW w:w="850" w:type="dxa"/>
            <w:vMerge w:val="restart"/>
            <w:vAlign w:val="center"/>
          </w:tcPr>
          <w:p w:rsidR="00843D13" w:rsidRPr="00860A73" w:rsidRDefault="00843D13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± 0,5</w:t>
            </w:r>
          </w:p>
        </w:tc>
      </w:tr>
      <w:tr w:rsidR="00843D13" w:rsidRPr="00860A73" w:rsidTr="000156FC">
        <w:trPr>
          <w:trHeight w:val="81"/>
        </w:trPr>
        <w:tc>
          <w:tcPr>
            <w:tcW w:w="1134" w:type="dxa"/>
            <w:vMerge/>
            <w:vAlign w:val="center"/>
          </w:tcPr>
          <w:p w:rsidR="00843D13" w:rsidRDefault="00843D13" w:rsidP="006A3F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vMerge/>
            <w:vAlign w:val="center"/>
          </w:tcPr>
          <w:p w:rsidR="00843D13" w:rsidRDefault="00843D13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center"/>
          </w:tcPr>
          <w:p w:rsidR="00843D13" w:rsidRDefault="00843D13" w:rsidP="006A3F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0,5 L</w:t>
            </w:r>
          </w:p>
        </w:tc>
        <w:tc>
          <w:tcPr>
            <w:tcW w:w="1276" w:type="dxa"/>
            <w:vMerge/>
            <w:vAlign w:val="center"/>
          </w:tcPr>
          <w:p w:rsidR="00843D13" w:rsidRPr="00860A73" w:rsidRDefault="00843D13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vMerge/>
            <w:vAlign w:val="center"/>
          </w:tcPr>
          <w:p w:rsidR="00843D13" w:rsidRPr="00860A73" w:rsidRDefault="00843D13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Merge/>
            <w:vAlign w:val="center"/>
          </w:tcPr>
          <w:p w:rsidR="00843D13" w:rsidRPr="00860A73" w:rsidRDefault="00843D13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vMerge/>
            <w:vAlign w:val="center"/>
          </w:tcPr>
          <w:p w:rsidR="00843D13" w:rsidRPr="00860A73" w:rsidRDefault="00843D13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Merge/>
            <w:vAlign w:val="center"/>
          </w:tcPr>
          <w:p w:rsidR="00843D13" w:rsidRPr="00860A73" w:rsidRDefault="00843D13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43D13" w:rsidRPr="00860A73" w:rsidTr="000156FC">
        <w:trPr>
          <w:trHeight w:val="180"/>
        </w:trPr>
        <w:tc>
          <w:tcPr>
            <w:tcW w:w="1134" w:type="dxa"/>
            <w:vMerge/>
            <w:vAlign w:val="center"/>
          </w:tcPr>
          <w:p w:rsidR="00843D13" w:rsidRDefault="00843D13" w:rsidP="006A3F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vMerge/>
            <w:vAlign w:val="center"/>
          </w:tcPr>
          <w:p w:rsidR="00843D13" w:rsidRDefault="00843D13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center"/>
          </w:tcPr>
          <w:p w:rsidR="00843D13" w:rsidRDefault="00843D13" w:rsidP="006A3F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0,8 C</w:t>
            </w:r>
          </w:p>
        </w:tc>
        <w:tc>
          <w:tcPr>
            <w:tcW w:w="1276" w:type="dxa"/>
            <w:vMerge/>
            <w:vAlign w:val="center"/>
          </w:tcPr>
          <w:p w:rsidR="00843D13" w:rsidRPr="00860A73" w:rsidRDefault="00843D13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vMerge/>
            <w:vAlign w:val="center"/>
          </w:tcPr>
          <w:p w:rsidR="00843D13" w:rsidRPr="00860A73" w:rsidRDefault="00843D13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Merge/>
            <w:vAlign w:val="center"/>
          </w:tcPr>
          <w:p w:rsidR="00843D13" w:rsidRPr="00860A73" w:rsidRDefault="00843D13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vMerge/>
            <w:vAlign w:val="center"/>
          </w:tcPr>
          <w:p w:rsidR="00843D13" w:rsidRPr="00860A73" w:rsidRDefault="00843D13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Merge/>
            <w:vAlign w:val="center"/>
          </w:tcPr>
          <w:p w:rsidR="00843D13" w:rsidRPr="00860A73" w:rsidRDefault="00843D13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43D13" w:rsidRPr="00860A73" w:rsidTr="000156FC">
        <w:trPr>
          <w:trHeight w:val="126"/>
        </w:trPr>
        <w:tc>
          <w:tcPr>
            <w:tcW w:w="1134" w:type="dxa"/>
            <w:vMerge w:val="restart"/>
            <w:vAlign w:val="center"/>
          </w:tcPr>
          <w:p w:rsidR="00843D13" w:rsidRDefault="00843D13" w:rsidP="00843D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843D13" w:rsidRDefault="00843D13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o-RO"/>
              </w:rPr>
              <w:t>max</w:t>
            </w:r>
            <w:proofErr w:type="spellEnd"/>
          </w:p>
        </w:tc>
        <w:tc>
          <w:tcPr>
            <w:tcW w:w="1134" w:type="dxa"/>
            <w:vAlign w:val="center"/>
          </w:tcPr>
          <w:p w:rsidR="00843D13" w:rsidRPr="00860A73" w:rsidRDefault="00843D13" w:rsidP="00843D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843D13" w:rsidRPr="00860A73" w:rsidRDefault="00843D13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Monofazat și trifazat</w:t>
            </w:r>
          </w:p>
        </w:tc>
        <w:tc>
          <w:tcPr>
            <w:tcW w:w="1985" w:type="dxa"/>
            <w:vMerge w:val="restart"/>
            <w:vAlign w:val="center"/>
          </w:tcPr>
          <w:p w:rsidR="00843D13" w:rsidRPr="00860A73" w:rsidRDefault="00843D13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Simetrică</w:t>
            </w:r>
          </w:p>
        </w:tc>
        <w:tc>
          <w:tcPr>
            <w:tcW w:w="850" w:type="dxa"/>
            <w:vMerge w:val="restart"/>
            <w:vAlign w:val="center"/>
          </w:tcPr>
          <w:p w:rsidR="00843D13" w:rsidRPr="00860A73" w:rsidRDefault="00843D13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± 2,0</w:t>
            </w:r>
          </w:p>
        </w:tc>
        <w:tc>
          <w:tcPr>
            <w:tcW w:w="851" w:type="dxa"/>
            <w:vMerge w:val="restart"/>
            <w:vAlign w:val="center"/>
          </w:tcPr>
          <w:p w:rsidR="00843D13" w:rsidRPr="00860A73" w:rsidRDefault="00843D13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± 1,0</w:t>
            </w:r>
          </w:p>
        </w:tc>
        <w:tc>
          <w:tcPr>
            <w:tcW w:w="850" w:type="dxa"/>
            <w:vMerge w:val="restart"/>
            <w:vAlign w:val="center"/>
          </w:tcPr>
          <w:p w:rsidR="00843D13" w:rsidRPr="00860A73" w:rsidRDefault="00843D13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± 0,5</w:t>
            </w:r>
          </w:p>
        </w:tc>
      </w:tr>
      <w:tr w:rsidR="00843D13" w:rsidRPr="00860A73" w:rsidTr="000156FC">
        <w:trPr>
          <w:trHeight w:val="81"/>
        </w:trPr>
        <w:tc>
          <w:tcPr>
            <w:tcW w:w="1134" w:type="dxa"/>
            <w:vMerge/>
            <w:vAlign w:val="center"/>
          </w:tcPr>
          <w:p w:rsidR="00843D13" w:rsidRDefault="00843D13" w:rsidP="00843D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vMerge/>
            <w:vAlign w:val="center"/>
          </w:tcPr>
          <w:p w:rsidR="00843D13" w:rsidRPr="00860A73" w:rsidRDefault="00843D13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center"/>
          </w:tcPr>
          <w:p w:rsidR="00843D13" w:rsidRDefault="00843D13" w:rsidP="00843D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0,5 L</w:t>
            </w:r>
          </w:p>
        </w:tc>
        <w:tc>
          <w:tcPr>
            <w:tcW w:w="1276" w:type="dxa"/>
            <w:vMerge/>
            <w:vAlign w:val="center"/>
          </w:tcPr>
          <w:p w:rsidR="00843D13" w:rsidRPr="00860A73" w:rsidRDefault="00843D13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vMerge/>
            <w:vAlign w:val="center"/>
          </w:tcPr>
          <w:p w:rsidR="00843D13" w:rsidRPr="00860A73" w:rsidRDefault="00843D13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Merge/>
            <w:vAlign w:val="center"/>
          </w:tcPr>
          <w:p w:rsidR="00843D13" w:rsidRPr="00860A73" w:rsidRDefault="00843D13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vMerge/>
            <w:vAlign w:val="center"/>
          </w:tcPr>
          <w:p w:rsidR="00843D13" w:rsidRPr="00860A73" w:rsidRDefault="00843D13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Merge/>
            <w:vAlign w:val="center"/>
          </w:tcPr>
          <w:p w:rsidR="00843D13" w:rsidRPr="00860A73" w:rsidRDefault="00843D13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43D13" w:rsidRPr="00860A73" w:rsidTr="000156FC">
        <w:trPr>
          <w:trHeight w:val="180"/>
        </w:trPr>
        <w:tc>
          <w:tcPr>
            <w:tcW w:w="1134" w:type="dxa"/>
            <w:vMerge/>
            <w:vAlign w:val="center"/>
          </w:tcPr>
          <w:p w:rsidR="00843D13" w:rsidRDefault="00843D13" w:rsidP="00843D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vMerge/>
            <w:vAlign w:val="center"/>
          </w:tcPr>
          <w:p w:rsidR="00843D13" w:rsidRPr="00860A73" w:rsidRDefault="00843D13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center"/>
          </w:tcPr>
          <w:p w:rsidR="00843D13" w:rsidRDefault="00843D13" w:rsidP="00843D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0,8 C</w:t>
            </w:r>
          </w:p>
        </w:tc>
        <w:tc>
          <w:tcPr>
            <w:tcW w:w="1276" w:type="dxa"/>
            <w:vMerge/>
            <w:vAlign w:val="center"/>
          </w:tcPr>
          <w:p w:rsidR="00843D13" w:rsidRPr="00860A73" w:rsidRDefault="00843D13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vMerge/>
            <w:vAlign w:val="center"/>
          </w:tcPr>
          <w:p w:rsidR="00843D13" w:rsidRPr="00860A73" w:rsidRDefault="00843D13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Merge/>
            <w:vAlign w:val="center"/>
          </w:tcPr>
          <w:p w:rsidR="00843D13" w:rsidRPr="00860A73" w:rsidRDefault="00843D13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vMerge/>
            <w:vAlign w:val="center"/>
          </w:tcPr>
          <w:p w:rsidR="00843D13" w:rsidRPr="00860A73" w:rsidRDefault="00843D13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Merge/>
            <w:vAlign w:val="center"/>
          </w:tcPr>
          <w:p w:rsidR="00843D13" w:rsidRPr="00860A73" w:rsidRDefault="00843D13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31B70" w:rsidRPr="00860A73" w:rsidTr="000156FC">
        <w:trPr>
          <w:trHeight w:val="150"/>
        </w:trPr>
        <w:tc>
          <w:tcPr>
            <w:tcW w:w="1134" w:type="dxa"/>
            <w:vMerge w:val="restart"/>
            <w:vAlign w:val="center"/>
          </w:tcPr>
          <w:p w:rsidR="00731B70" w:rsidRDefault="009A40BB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731B70" w:rsidRPr="00860A73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o-RO"/>
              </w:rPr>
              <w:t>tr</w:t>
            </w:r>
            <w:proofErr w:type="spellEnd"/>
          </w:p>
        </w:tc>
        <w:tc>
          <w:tcPr>
            <w:tcW w:w="1134" w:type="dxa"/>
            <w:vAlign w:val="center"/>
          </w:tcPr>
          <w:p w:rsidR="00731B70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0,5 L</w:t>
            </w:r>
          </w:p>
        </w:tc>
        <w:tc>
          <w:tcPr>
            <w:tcW w:w="1276" w:type="dxa"/>
            <w:vMerge w:val="restart"/>
            <w:vAlign w:val="center"/>
          </w:tcPr>
          <w:p w:rsidR="00731B70" w:rsidRPr="00860A73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Trifazat</w:t>
            </w:r>
          </w:p>
        </w:tc>
        <w:tc>
          <w:tcPr>
            <w:tcW w:w="1985" w:type="dxa"/>
            <w:vMerge w:val="restart"/>
            <w:vAlign w:val="center"/>
          </w:tcPr>
          <w:p w:rsidR="006B5E9F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Monofazată</w:t>
            </w:r>
          </w:p>
          <w:p w:rsidR="00731B70" w:rsidRPr="00860A73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/>
              </w:rPr>
              <w:t>a</w:t>
            </w:r>
          </w:p>
        </w:tc>
        <w:tc>
          <w:tcPr>
            <w:tcW w:w="850" w:type="dxa"/>
            <w:vMerge w:val="restart"/>
            <w:vAlign w:val="center"/>
          </w:tcPr>
          <w:p w:rsidR="00731B70" w:rsidRPr="00860A73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± 3,0</w:t>
            </w:r>
          </w:p>
        </w:tc>
        <w:tc>
          <w:tcPr>
            <w:tcW w:w="851" w:type="dxa"/>
            <w:vMerge w:val="restart"/>
            <w:vAlign w:val="center"/>
          </w:tcPr>
          <w:p w:rsidR="00731B70" w:rsidRPr="00860A73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± 2,0</w:t>
            </w:r>
          </w:p>
        </w:tc>
        <w:tc>
          <w:tcPr>
            <w:tcW w:w="850" w:type="dxa"/>
            <w:vMerge w:val="restart"/>
            <w:vAlign w:val="center"/>
          </w:tcPr>
          <w:p w:rsidR="00731B70" w:rsidRPr="00860A73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± 1,0</w:t>
            </w:r>
          </w:p>
        </w:tc>
      </w:tr>
      <w:tr w:rsidR="00731B70" w:rsidRPr="00860A73" w:rsidTr="000156FC">
        <w:trPr>
          <w:trHeight w:val="111"/>
        </w:trPr>
        <w:tc>
          <w:tcPr>
            <w:tcW w:w="1134" w:type="dxa"/>
            <w:vMerge/>
            <w:vAlign w:val="center"/>
          </w:tcPr>
          <w:p w:rsidR="00731B70" w:rsidRDefault="00731B70" w:rsidP="00843D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vMerge/>
            <w:vAlign w:val="center"/>
          </w:tcPr>
          <w:p w:rsidR="00731B70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center"/>
          </w:tcPr>
          <w:p w:rsidR="00731B70" w:rsidRDefault="00731B70" w:rsidP="00843D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731B70" w:rsidRPr="00860A73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vMerge/>
            <w:vAlign w:val="center"/>
          </w:tcPr>
          <w:p w:rsidR="00731B70" w:rsidRPr="00860A73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Merge/>
            <w:vAlign w:val="center"/>
          </w:tcPr>
          <w:p w:rsidR="00731B70" w:rsidRPr="00860A73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vMerge/>
            <w:vAlign w:val="center"/>
          </w:tcPr>
          <w:p w:rsidR="00731B70" w:rsidRPr="00860A73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Merge/>
            <w:vAlign w:val="center"/>
          </w:tcPr>
          <w:p w:rsidR="00731B70" w:rsidRPr="00860A73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31B70" w:rsidRPr="00860A73" w:rsidTr="000156FC">
        <w:trPr>
          <w:trHeight w:val="135"/>
        </w:trPr>
        <w:tc>
          <w:tcPr>
            <w:tcW w:w="1134" w:type="dxa"/>
            <w:vMerge w:val="restart"/>
            <w:vAlign w:val="center"/>
          </w:tcPr>
          <w:p w:rsidR="00731B70" w:rsidRDefault="009A40BB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731B70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o-RO"/>
              </w:rPr>
              <w:t>max</w:t>
            </w:r>
            <w:proofErr w:type="spellEnd"/>
          </w:p>
        </w:tc>
        <w:tc>
          <w:tcPr>
            <w:tcW w:w="1134" w:type="dxa"/>
            <w:vAlign w:val="center"/>
          </w:tcPr>
          <w:p w:rsidR="00731B70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0,5 L</w:t>
            </w:r>
          </w:p>
        </w:tc>
        <w:tc>
          <w:tcPr>
            <w:tcW w:w="1276" w:type="dxa"/>
            <w:vMerge w:val="restart"/>
            <w:vAlign w:val="center"/>
          </w:tcPr>
          <w:p w:rsidR="00731B70" w:rsidRPr="00860A73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Trifazat</w:t>
            </w:r>
          </w:p>
        </w:tc>
        <w:tc>
          <w:tcPr>
            <w:tcW w:w="1985" w:type="dxa"/>
            <w:vMerge w:val="restart"/>
            <w:vAlign w:val="center"/>
          </w:tcPr>
          <w:p w:rsidR="006B5E9F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Monofazată</w:t>
            </w:r>
          </w:p>
          <w:p w:rsidR="00731B70" w:rsidRPr="00860A73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/>
              </w:rPr>
              <w:t>a</w:t>
            </w:r>
          </w:p>
        </w:tc>
        <w:tc>
          <w:tcPr>
            <w:tcW w:w="850" w:type="dxa"/>
            <w:vMerge w:val="restart"/>
            <w:vAlign w:val="center"/>
          </w:tcPr>
          <w:p w:rsidR="00731B70" w:rsidRPr="00860A73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± 3,0</w:t>
            </w:r>
          </w:p>
        </w:tc>
        <w:tc>
          <w:tcPr>
            <w:tcW w:w="851" w:type="dxa"/>
            <w:vMerge w:val="restart"/>
            <w:vAlign w:val="center"/>
          </w:tcPr>
          <w:p w:rsidR="00731B70" w:rsidRPr="00860A73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± 2,0</w:t>
            </w:r>
          </w:p>
        </w:tc>
        <w:tc>
          <w:tcPr>
            <w:tcW w:w="850" w:type="dxa"/>
            <w:vMerge w:val="restart"/>
            <w:vAlign w:val="center"/>
          </w:tcPr>
          <w:p w:rsidR="00731B70" w:rsidRPr="00860A73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± 1,0</w:t>
            </w:r>
          </w:p>
        </w:tc>
      </w:tr>
      <w:tr w:rsidR="00731B70" w:rsidRPr="00860A73" w:rsidTr="000156FC">
        <w:trPr>
          <w:trHeight w:val="126"/>
        </w:trPr>
        <w:tc>
          <w:tcPr>
            <w:tcW w:w="1134" w:type="dxa"/>
            <w:vMerge/>
            <w:vAlign w:val="center"/>
          </w:tcPr>
          <w:p w:rsidR="00731B70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vMerge/>
            <w:vAlign w:val="center"/>
          </w:tcPr>
          <w:p w:rsidR="00731B70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center"/>
          </w:tcPr>
          <w:p w:rsidR="00731B70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731B70" w:rsidRPr="00860A73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vMerge/>
            <w:vAlign w:val="center"/>
          </w:tcPr>
          <w:p w:rsidR="00731B70" w:rsidRPr="00860A73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Merge/>
            <w:vAlign w:val="center"/>
          </w:tcPr>
          <w:p w:rsidR="00731B70" w:rsidRPr="00860A73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vMerge/>
            <w:vAlign w:val="center"/>
          </w:tcPr>
          <w:p w:rsidR="00731B70" w:rsidRPr="00860A73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Merge/>
            <w:vAlign w:val="center"/>
          </w:tcPr>
          <w:p w:rsidR="00731B70" w:rsidRPr="00860A73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31B70" w:rsidRPr="00860A73" w:rsidTr="000156FC">
        <w:trPr>
          <w:trHeight w:val="150"/>
        </w:trPr>
        <w:tc>
          <w:tcPr>
            <w:tcW w:w="1134" w:type="dxa"/>
            <w:vMerge w:val="restart"/>
          </w:tcPr>
          <w:p w:rsidR="00731B70" w:rsidRDefault="009A40BB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 w:rsidR="00731B70" w:rsidRPr="00860A73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o-RO"/>
              </w:rPr>
              <w:t>tr</w:t>
            </w:r>
            <w:proofErr w:type="spellEnd"/>
          </w:p>
        </w:tc>
        <w:tc>
          <w:tcPr>
            <w:tcW w:w="1134" w:type="dxa"/>
          </w:tcPr>
          <w:p w:rsidR="00731B70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0,5 L</w:t>
            </w:r>
          </w:p>
        </w:tc>
        <w:tc>
          <w:tcPr>
            <w:tcW w:w="1276" w:type="dxa"/>
            <w:vMerge w:val="restart"/>
            <w:vAlign w:val="center"/>
          </w:tcPr>
          <w:p w:rsidR="00731B70" w:rsidRPr="00860A73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Trifazat</w:t>
            </w:r>
          </w:p>
        </w:tc>
        <w:tc>
          <w:tcPr>
            <w:tcW w:w="1985" w:type="dxa"/>
            <w:vMerge w:val="restart"/>
            <w:vAlign w:val="center"/>
          </w:tcPr>
          <w:p w:rsidR="006B5E9F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Monofazată</w:t>
            </w:r>
          </w:p>
          <w:p w:rsidR="00731B70" w:rsidRPr="00860A73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/>
              </w:rPr>
              <w:t>b</w:t>
            </w:r>
          </w:p>
        </w:tc>
        <w:tc>
          <w:tcPr>
            <w:tcW w:w="850" w:type="dxa"/>
            <w:vMerge w:val="restart"/>
            <w:vAlign w:val="center"/>
          </w:tcPr>
          <w:p w:rsidR="00731B70" w:rsidRPr="00860A73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± 3,0</w:t>
            </w:r>
          </w:p>
        </w:tc>
        <w:tc>
          <w:tcPr>
            <w:tcW w:w="851" w:type="dxa"/>
            <w:vMerge w:val="restart"/>
            <w:vAlign w:val="center"/>
          </w:tcPr>
          <w:p w:rsidR="00731B70" w:rsidRPr="00860A73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± 2,0</w:t>
            </w:r>
          </w:p>
        </w:tc>
        <w:tc>
          <w:tcPr>
            <w:tcW w:w="850" w:type="dxa"/>
            <w:vMerge w:val="restart"/>
            <w:vAlign w:val="center"/>
          </w:tcPr>
          <w:p w:rsidR="00731B70" w:rsidRPr="00860A73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± 1,0</w:t>
            </w:r>
          </w:p>
        </w:tc>
      </w:tr>
      <w:tr w:rsidR="00731B70" w:rsidRPr="00860A73" w:rsidTr="000156FC">
        <w:trPr>
          <w:trHeight w:val="111"/>
        </w:trPr>
        <w:tc>
          <w:tcPr>
            <w:tcW w:w="1134" w:type="dxa"/>
            <w:vMerge/>
          </w:tcPr>
          <w:p w:rsidR="00731B70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vMerge/>
            <w:vAlign w:val="center"/>
          </w:tcPr>
          <w:p w:rsidR="00731B70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:rsidR="00731B70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731B70" w:rsidRPr="00860A73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vMerge/>
            <w:vAlign w:val="center"/>
          </w:tcPr>
          <w:p w:rsidR="00731B70" w:rsidRPr="00860A73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Merge/>
            <w:vAlign w:val="center"/>
          </w:tcPr>
          <w:p w:rsidR="00731B70" w:rsidRPr="00860A73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vMerge/>
            <w:vAlign w:val="center"/>
          </w:tcPr>
          <w:p w:rsidR="00731B70" w:rsidRPr="00860A73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Merge/>
            <w:vAlign w:val="center"/>
          </w:tcPr>
          <w:p w:rsidR="00731B70" w:rsidRPr="00860A73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31B70" w:rsidRPr="00860A73" w:rsidTr="000156FC">
        <w:trPr>
          <w:trHeight w:val="135"/>
        </w:trPr>
        <w:tc>
          <w:tcPr>
            <w:tcW w:w="1134" w:type="dxa"/>
            <w:vMerge w:val="restart"/>
          </w:tcPr>
          <w:p w:rsidR="00731B70" w:rsidRDefault="009A40BB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1701" w:type="dxa"/>
            <w:vMerge w:val="restart"/>
            <w:vAlign w:val="center"/>
          </w:tcPr>
          <w:p w:rsidR="00731B70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o-RO"/>
              </w:rPr>
              <w:t>max</w:t>
            </w:r>
            <w:proofErr w:type="spellEnd"/>
          </w:p>
        </w:tc>
        <w:tc>
          <w:tcPr>
            <w:tcW w:w="1134" w:type="dxa"/>
          </w:tcPr>
          <w:p w:rsidR="00731B70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0,5 L</w:t>
            </w:r>
          </w:p>
        </w:tc>
        <w:tc>
          <w:tcPr>
            <w:tcW w:w="1276" w:type="dxa"/>
            <w:vMerge w:val="restart"/>
            <w:vAlign w:val="center"/>
          </w:tcPr>
          <w:p w:rsidR="00731B70" w:rsidRPr="00860A73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Trifazat</w:t>
            </w:r>
          </w:p>
        </w:tc>
        <w:tc>
          <w:tcPr>
            <w:tcW w:w="1985" w:type="dxa"/>
            <w:vMerge w:val="restart"/>
            <w:vAlign w:val="center"/>
          </w:tcPr>
          <w:p w:rsidR="006B5E9F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Monofazată</w:t>
            </w:r>
          </w:p>
          <w:p w:rsidR="00731B70" w:rsidRPr="00860A73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/>
              </w:rPr>
              <w:t>b</w:t>
            </w:r>
          </w:p>
        </w:tc>
        <w:tc>
          <w:tcPr>
            <w:tcW w:w="850" w:type="dxa"/>
            <w:vMerge w:val="restart"/>
            <w:vAlign w:val="center"/>
          </w:tcPr>
          <w:p w:rsidR="00731B70" w:rsidRPr="00860A73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± 3,0</w:t>
            </w:r>
          </w:p>
        </w:tc>
        <w:tc>
          <w:tcPr>
            <w:tcW w:w="851" w:type="dxa"/>
            <w:vMerge w:val="restart"/>
            <w:vAlign w:val="center"/>
          </w:tcPr>
          <w:p w:rsidR="00731B70" w:rsidRPr="00860A73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± 2,0</w:t>
            </w:r>
          </w:p>
        </w:tc>
        <w:tc>
          <w:tcPr>
            <w:tcW w:w="850" w:type="dxa"/>
            <w:vMerge w:val="restart"/>
            <w:vAlign w:val="center"/>
          </w:tcPr>
          <w:p w:rsidR="00731B70" w:rsidRPr="00860A73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± 1,0</w:t>
            </w:r>
          </w:p>
        </w:tc>
      </w:tr>
      <w:tr w:rsidR="00731B70" w:rsidRPr="00860A73" w:rsidTr="000156FC">
        <w:trPr>
          <w:trHeight w:val="126"/>
        </w:trPr>
        <w:tc>
          <w:tcPr>
            <w:tcW w:w="1134" w:type="dxa"/>
            <w:vMerge/>
          </w:tcPr>
          <w:p w:rsidR="00731B70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vMerge/>
            <w:vAlign w:val="center"/>
          </w:tcPr>
          <w:p w:rsidR="00731B70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:rsidR="00731B70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731B70" w:rsidRPr="00860A73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vMerge/>
            <w:vAlign w:val="center"/>
          </w:tcPr>
          <w:p w:rsidR="00731B70" w:rsidRPr="00860A73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Merge/>
            <w:vAlign w:val="center"/>
          </w:tcPr>
          <w:p w:rsidR="00731B70" w:rsidRPr="00860A73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vMerge/>
            <w:vAlign w:val="center"/>
          </w:tcPr>
          <w:p w:rsidR="00731B70" w:rsidRPr="00860A73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Merge/>
            <w:vAlign w:val="center"/>
          </w:tcPr>
          <w:p w:rsidR="00731B70" w:rsidRPr="00860A73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31B70" w:rsidRPr="00860A73" w:rsidTr="000156FC">
        <w:trPr>
          <w:trHeight w:val="150"/>
        </w:trPr>
        <w:tc>
          <w:tcPr>
            <w:tcW w:w="1134" w:type="dxa"/>
            <w:vMerge w:val="restart"/>
          </w:tcPr>
          <w:p w:rsidR="00731B70" w:rsidRDefault="009A40BB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1701" w:type="dxa"/>
            <w:vMerge w:val="restart"/>
            <w:vAlign w:val="center"/>
          </w:tcPr>
          <w:p w:rsidR="00731B70" w:rsidRPr="00860A73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o-RO"/>
              </w:rPr>
              <w:t>tr</w:t>
            </w:r>
            <w:proofErr w:type="spellEnd"/>
          </w:p>
        </w:tc>
        <w:tc>
          <w:tcPr>
            <w:tcW w:w="1134" w:type="dxa"/>
          </w:tcPr>
          <w:p w:rsidR="00731B70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0,5 L</w:t>
            </w:r>
          </w:p>
        </w:tc>
        <w:tc>
          <w:tcPr>
            <w:tcW w:w="1276" w:type="dxa"/>
            <w:vMerge w:val="restart"/>
            <w:vAlign w:val="center"/>
          </w:tcPr>
          <w:p w:rsidR="00731B70" w:rsidRPr="00860A73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Trifazat</w:t>
            </w:r>
          </w:p>
        </w:tc>
        <w:tc>
          <w:tcPr>
            <w:tcW w:w="1985" w:type="dxa"/>
            <w:vMerge w:val="restart"/>
            <w:vAlign w:val="center"/>
          </w:tcPr>
          <w:p w:rsidR="006B5E9F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Monofazată</w:t>
            </w:r>
          </w:p>
          <w:p w:rsidR="00731B70" w:rsidRPr="00860A73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/>
              </w:rPr>
              <w:t>c</w:t>
            </w:r>
          </w:p>
        </w:tc>
        <w:tc>
          <w:tcPr>
            <w:tcW w:w="850" w:type="dxa"/>
            <w:vMerge w:val="restart"/>
            <w:vAlign w:val="center"/>
          </w:tcPr>
          <w:p w:rsidR="00731B70" w:rsidRPr="00860A73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± 3,0</w:t>
            </w:r>
          </w:p>
        </w:tc>
        <w:tc>
          <w:tcPr>
            <w:tcW w:w="851" w:type="dxa"/>
            <w:vMerge w:val="restart"/>
            <w:vAlign w:val="center"/>
          </w:tcPr>
          <w:p w:rsidR="00731B70" w:rsidRPr="00860A73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± 2,0</w:t>
            </w:r>
          </w:p>
        </w:tc>
        <w:tc>
          <w:tcPr>
            <w:tcW w:w="850" w:type="dxa"/>
            <w:vMerge w:val="restart"/>
            <w:vAlign w:val="center"/>
          </w:tcPr>
          <w:p w:rsidR="00731B70" w:rsidRPr="00860A73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± 1,0</w:t>
            </w:r>
          </w:p>
        </w:tc>
      </w:tr>
      <w:tr w:rsidR="00731B70" w:rsidRPr="00860A73" w:rsidTr="000156FC">
        <w:trPr>
          <w:trHeight w:val="111"/>
        </w:trPr>
        <w:tc>
          <w:tcPr>
            <w:tcW w:w="1134" w:type="dxa"/>
            <w:vMerge/>
          </w:tcPr>
          <w:p w:rsidR="00731B70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vMerge/>
            <w:vAlign w:val="center"/>
          </w:tcPr>
          <w:p w:rsidR="00731B70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:rsidR="00731B70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731B70" w:rsidRPr="00860A73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vMerge/>
            <w:vAlign w:val="center"/>
          </w:tcPr>
          <w:p w:rsidR="00731B70" w:rsidRPr="00860A73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Merge/>
            <w:vAlign w:val="center"/>
          </w:tcPr>
          <w:p w:rsidR="00731B70" w:rsidRPr="00860A73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vMerge/>
            <w:vAlign w:val="center"/>
          </w:tcPr>
          <w:p w:rsidR="00731B70" w:rsidRPr="00860A73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Merge/>
            <w:vAlign w:val="center"/>
          </w:tcPr>
          <w:p w:rsidR="00731B70" w:rsidRPr="00860A73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31B70" w:rsidRPr="00860A73" w:rsidTr="000156FC">
        <w:trPr>
          <w:trHeight w:val="135"/>
        </w:trPr>
        <w:tc>
          <w:tcPr>
            <w:tcW w:w="1134" w:type="dxa"/>
            <w:vMerge w:val="restart"/>
          </w:tcPr>
          <w:p w:rsidR="00731B70" w:rsidRDefault="009A40BB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1701" w:type="dxa"/>
            <w:vMerge w:val="restart"/>
            <w:vAlign w:val="center"/>
          </w:tcPr>
          <w:p w:rsidR="00731B70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o-RO"/>
              </w:rPr>
              <w:t>max</w:t>
            </w:r>
            <w:proofErr w:type="spellEnd"/>
          </w:p>
        </w:tc>
        <w:tc>
          <w:tcPr>
            <w:tcW w:w="1134" w:type="dxa"/>
          </w:tcPr>
          <w:p w:rsidR="00731B70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0,5 L</w:t>
            </w:r>
          </w:p>
        </w:tc>
        <w:tc>
          <w:tcPr>
            <w:tcW w:w="1276" w:type="dxa"/>
            <w:vMerge w:val="restart"/>
            <w:vAlign w:val="center"/>
          </w:tcPr>
          <w:p w:rsidR="00731B70" w:rsidRPr="00860A73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Trifazat</w:t>
            </w:r>
          </w:p>
        </w:tc>
        <w:tc>
          <w:tcPr>
            <w:tcW w:w="1985" w:type="dxa"/>
            <w:vMerge w:val="restart"/>
            <w:vAlign w:val="center"/>
          </w:tcPr>
          <w:p w:rsidR="006B5E9F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Monofazată</w:t>
            </w:r>
          </w:p>
          <w:p w:rsidR="00731B70" w:rsidRPr="00860A73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/>
              </w:rPr>
              <w:t>c</w:t>
            </w:r>
          </w:p>
        </w:tc>
        <w:tc>
          <w:tcPr>
            <w:tcW w:w="850" w:type="dxa"/>
            <w:vMerge w:val="restart"/>
            <w:vAlign w:val="center"/>
          </w:tcPr>
          <w:p w:rsidR="00731B70" w:rsidRPr="00860A73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± 3,0</w:t>
            </w:r>
          </w:p>
        </w:tc>
        <w:tc>
          <w:tcPr>
            <w:tcW w:w="851" w:type="dxa"/>
            <w:vMerge w:val="restart"/>
            <w:vAlign w:val="center"/>
          </w:tcPr>
          <w:p w:rsidR="00731B70" w:rsidRPr="00860A73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± 2,0</w:t>
            </w:r>
          </w:p>
        </w:tc>
        <w:tc>
          <w:tcPr>
            <w:tcW w:w="850" w:type="dxa"/>
            <w:vMerge w:val="restart"/>
            <w:vAlign w:val="center"/>
          </w:tcPr>
          <w:p w:rsidR="00731B70" w:rsidRPr="00860A73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± 1,0</w:t>
            </w:r>
          </w:p>
        </w:tc>
      </w:tr>
      <w:tr w:rsidR="00731B70" w:rsidRPr="00860A73" w:rsidTr="000156FC">
        <w:trPr>
          <w:trHeight w:val="126"/>
        </w:trPr>
        <w:tc>
          <w:tcPr>
            <w:tcW w:w="1134" w:type="dxa"/>
            <w:vMerge/>
          </w:tcPr>
          <w:p w:rsidR="00731B70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vMerge/>
            <w:vAlign w:val="center"/>
          </w:tcPr>
          <w:p w:rsidR="00731B70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:rsidR="00731B70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731B70" w:rsidRPr="00860A73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vMerge/>
            <w:vAlign w:val="center"/>
          </w:tcPr>
          <w:p w:rsidR="00731B70" w:rsidRPr="00860A73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Merge/>
            <w:vAlign w:val="center"/>
          </w:tcPr>
          <w:p w:rsidR="00731B70" w:rsidRPr="00860A73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vMerge/>
            <w:vAlign w:val="center"/>
          </w:tcPr>
          <w:p w:rsidR="00731B70" w:rsidRPr="00860A73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Merge/>
            <w:vAlign w:val="center"/>
          </w:tcPr>
          <w:p w:rsidR="00731B70" w:rsidRPr="00860A73" w:rsidRDefault="00731B7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490FE8" w:rsidRPr="00860A73" w:rsidRDefault="006A3F0E" w:rsidP="00490FE8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Notă: </w:t>
      </w:r>
      <w:r w:rsidRPr="00860A73"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/>
        </w:rPr>
        <w:t>a</w:t>
      </w:r>
      <w:r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087711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>–</w:t>
      </w:r>
      <w:r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087711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>Curentul trebuie să fie aplicat la una din faze.</w:t>
      </w:r>
    </w:p>
    <w:p w:rsidR="00087711" w:rsidRDefault="00087711" w:rsidP="00490FE8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60A73"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/>
        </w:rPr>
        <w:t xml:space="preserve">               b</w:t>
      </w:r>
      <w:r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– Curentul trebuie să fie aplicat la o fază diferită de </w:t>
      </w:r>
      <w:r w:rsidR="006B5E9F" w:rsidRPr="006B5E9F"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/>
        </w:rPr>
        <w:t>a</w:t>
      </w:r>
      <w:r w:rsidR="006B5E9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</w:t>
      </w:r>
      <w:r w:rsidR="006B5E9F" w:rsidRPr="006B5E9F"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/>
        </w:rPr>
        <w:t>c</w:t>
      </w:r>
      <w:r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6B5E9F" w:rsidRDefault="006B5E9F" w:rsidP="009A40BB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/>
        </w:rPr>
        <w:t xml:space="preserve">c </w:t>
      </w:r>
      <w:r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Curentul trebuie să fie aplicat la o fază diferită de </w:t>
      </w:r>
      <w:r w:rsidRPr="006B5E9F"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</w:t>
      </w:r>
      <w:r w:rsidRPr="006B5E9F"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/>
        </w:rPr>
        <w:t>c</w:t>
      </w:r>
      <w:r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9A40BB" w:rsidRDefault="009A40BB" w:rsidP="009A40BB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9A40BB" w:rsidRDefault="009A40BB" w:rsidP="009A40B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2</w:t>
      </w:r>
      <w:r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>) Verificarea exactității pentru contoarele monofazate sau trifazate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energie electrică activă de inducție</w:t>
      </w:r>
      <w:r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trebuie să fie efectuate la punctele de încercare indicate în tabelul </w:t>
      </w:r>
      <w:r w:rsidR="0097573D">
        <w:rPr>
          <w:rFonts w:ascii="Times New Roman" w:eastAsia="Times New Roman" w:hAnsi="Times New Roman" w:cs="Times New Roman"/>
          <w:sz w:val="24"/>
          <w:szCs w:val="24"/>
          <w:lang w:val="ro-RO"/>
        </w:rPr>
        <w:t>9</w:t>
      </w:r>
      <w:r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>, în ordinea specificată în tabel, fără a aștepta atingerea stabilității termice între măsurări.</w:t>
      </w:r>
    </w:p>
    <w:p w:rsidR="00B67DE1" w:rsidRDefault="00B67DE1" w:rsidP="009A40B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9A40BB" w:rsidRPr="00860A73" w:rsidRDefault="009A40BB" w:rsidP="000156FC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Tabelul </w:t>
      </w:r>
      <w:r w:rsidR="0097573D">
        <w:rPr>
          <w:rFonts w:ascii="Times New Roman" w:eastAsia="Times New Roman" w:hAnsi="Times New Roman" w:cs="Times New Roman"/>
          <w:sz w:val="24"/>
          <w:szCs w:val="24"/>
          <w:lang w:val="ro-RO"/>
        </w:rPr>
        <w:t>9</w:t>
      </w: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984"/>
        <w:gridCol w:w="1134"/>
        <w:gridCol w:w="1276"/>
        <w:gridCol w:w="1702"/>
        <w:gridCol w:w="1275"/>
        <w:gridCol w:w="1134"/>
      </w:tblGrid>
      <w:tr w:rsidR="00297552" w:rsidRPr="000156FC" w:rsidTr="000156FC">
        <w:tc>
          <w:tcPr>
            <w:tcW w:w="1134" w:type="dxa"/>
            <w:vMerge w:val="restart"/>
            <w:vAlign w:val="center"/>
          </w:tcPr>
          <w:p w:rsidR="00297552" w:rsidRPr="000156FC" w:rsidRDefault="00297552" w:rsidP="009A40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156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Ordinea verificării</w:t>
            </w:r>
          </w:p>
          <w:p w:rsidR="00297552" w:rsidRPr="000156FC" w:rsidRDefault="00297552" w:rsidP="009A40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156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</w:t>
            </w:r>
          </w:p>
        </w:tc>
        <w:tc>
          <w:tcPr>
            <w:tcW w:w="1984" w:type="dxa"/>
            <w:vMerge w:val="restart"/>
            <w:vAlign w:val="center"/>
          </w:tcPr>
          <w:p w:rsidR="00297552" w:rsidRPr="000156FC" w:rsidRDefault="00297552" w:rsidP="009A40BB">
            <w:pPr>
              <w:ind w:left="-108" w:right="-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156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Valoarea curentului la conectarea directă sau prin transformator</w:t>
            </w:r>
          </w:p>
        </w:tc>
        <w:tc>
          <w:tcPr>
            <w:tcW w:w="1134" w:type="dxa"/>
            <w:vMerge w:val="restart"/>
            <w:vAlign w:val="center"/>
          </w:tcPr>
          <w:p w:rsidR="00297552" w:rsidRPr="000156FC" w:rsidRDefault="00297552" w:rsidP="009A40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156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Factorul de putere</w:t>
            </w:r>
          </w:p>
        </w:tc>
        <w:tc>
          <w:tcPr>
            <w:tcW w:w="1276" w:type="dxa"/>
            <w:vMerge w:val="restart"/>
            <w:vAlign w:val="center"/>
          </w:tcPr>
          <w:p w:rsidR="00297552" w:rsidRPr="000156FC" w:rsidRDefault="00297552" w:rsidP="009A40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156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Aplicabil pentru contoare de tip</w:t>
            </w:r>
          </w:p>
        </w:tc>
        <w:tc>
          <w:tcPr>
            <w:tcW w:w="1702" w:type="dxa"/>
            <w:vMerge w:val="restart"/>
            <w:vAlign w:val="center"/>
          </w:tcPr>
          <w:p w:rsidR="00297552" w:rsidRPr="000156FC" w:rsidRDefault="00297552" w:rsidP="000156FC">
            <w:pPr>
              <w:ind w:left="-107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156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Sarcina aplicată (în cazul contoarelor trifazate)</w:t>
            </w:r>
          </w:p>
        </w:tc>
        <w:tc>
          <w:tcPr>
            <w:tcW w:w="2409" w:type="dxa"/>
            <w:gridSpan w:val="2"/>
            <w:vAlign w:val="center"/>
          </w:tcPr>
          <w:p w:rsidR="00297552" w:rsidRPr="000156FC" w:rsidRDefault="00297552" w:rsidP="009A40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156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Limita erorii tolerate pentru contoare cu indici de clasă, %</w:t>
            </w:r>
          </w:p>
        </w:tc>
      </w:tr>
      <w:tr w:rsidR="00297552" w:rsidRPr="00860A73" w:rsidTr="000156FC">
        <w:tc>
          <w:tcPr>
            <w:tcW w:w="1134" w:type="dxa"/>
            <w:vMerge/>
            <w:vAlign w:val="center"/>
          </w:tcPr>
          <w:p w:rsidR="00297552" w:rsidRPr="000156FC" w:rsidRDefault="00297552" w:rsidP="009A40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4" w:type="dxa"/>
            <w:vMerge/>
            <w:vAlign w:val="center"/>
          </w:tcPr>
          <w:p w:rsidR="00297552" w:rsidRPr="000156FC" w:rsidRDefault="00297552" w:rsidP="009A40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Merge/>
            <w:vAlign w:val="center"/>
          </w:tcPr>
          <w:p w:rsidR="00297552" w:rsidRPr="000156FC" w:rsidRDefault="00297552" w:rsidP="009A40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:rsidR="00297552" w:rsidRPr="000156FC" w:rsidRDefault="00297552" w:rsidP="009A40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vMerge/>
            <w:vAlign w:val="center"/>
          </w:tcPr>
          <w:p w:rsidR="00297552" w:rsidRPr="000156FC" w:rsidRDefault="00297552" w:rsidP="000156FC">
            <w:pPr>
              <w:ind w:left="-107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vAlign w:val="center"/>
          </w:tcPr>
          <w:p w:rsidR="00297552" w:rsidRPr="000156FC" w:rsidRDefault="00297552" w:rsidP="009A40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156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</w:p>
        </w:tc>
        <w:tc>
          <w:tcPr>
            <w:tcW w:w="1134" w:type="dxa"/>
            <w:vAlign w:val="center"/>
          </w:tcPr>
          <w:p w:rsidR="00297552" w:rsidRPr="000156FC" w:rsidRDefault="00297552" w:rsidP="009A40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156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B</w:t>
            </w:r>
          </w:p>
        </w:tc>
      </w:tr>
      <w:tr w:rsidR="00297552" w:rsidRPr="00860A73" w:rsidTr="000156FC">
        <w:tc>
          <w:tcPr>
            <w:tcW w:w="1134" w:type="dxa"/>
            <w:vAlign w:val="center"/>
          </w:tcPr>
          <w:p w:rsidR="00297552" w:rsidRPr="00420D0D" w:rsidRDefault="00297552" w:rsidP="009A40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20D0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984" w:type="dxa"/>
            <w:vAlign w:val="center"/>
          </w:tcPr>
          <w:p w:rsidR="00297552" w:rsidRPr="00420D0D" w:rsidRDefault="00297552" w:rsidP="009A40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420D0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420D0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o-RO"/>
              </w:rPr>
              <w:t>min</w:t>
            </w:r>
            <w:proofErr w:type="spellEnd"/>
          </w:p>
        </w:tc>
        <w:tc>
          <w:tcPr>
            <w:tcW w:w="1134" w:type="dxa"/>
            <w:vAlign w:val="center"/>
          </w:tcPr>
          <w:p w:rsidR="00297552" w:rsidRPr="00420D0D" w:rsidRDefault="00297552" w:rsidP="009A40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20D0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vAlign w:val="center"/>
          </w:tcPr>
          <w:p w:rsidR="00297552" w:rsidRPr="00420D0D" w:rsidRDefault="00297552" w:rsidP="009A40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20D0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Monofazat și trifazat</w:t>
            </w:r>
          </w:p>
        </w:tc>
        <w:tc>
          <w:tcPr>
            <w:tcW w:w="1702" w:type="dxa"/>
            <w:vAlign w:val="center"/>
          </w:tcPr>
          <w:p w:rsidR="00297552" w:rsidRPr="00420D0D" w:rsidRDefault="00297552" w:rsidP="000156FC">
            <w:pPr>
              <w:ind w:left="-107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20D0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Simetrică</w:t>
            </w:r>
          </w:p>
        </w:tc>
        <w:tc>
          <w:tcPr>
            <w:tcW w:w="1275" w:type="dxa"/>
            <w:vAlign w:val="center"/>
          </w:tcPr>
          <w:p w:rsidR="00297552" w:rsidRPr="00420D0D" w:rsidRDefault="00297552" w:rsidP="009A40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20D0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± 2,5</w:t>
            </w:r>
          </w:p>
        </w:tc>
        <w:tc>
          <w:tcPr>
            <w:tcW w:w="1134" w:type="dxa"/>
            <w:vAlign w:val="center"/>
          </w:tcPr>
          <w:p w:rsidR="00297552" w:rsidRPr="00420D0D" w:rsidRDefault="00297552" w:rsidP="009A40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20D0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± 1,5</w:t>
            </w:r>
          </w:p>
        </w:tc>
      </w:tr>
      <w:tr w:rsidR="00297552" w:rsidRPr="00860A73" w:rsidTr="000156FC">
        <w:trPr>
          <w:trHeight w:val="150"/>
        </w:trPr>
        <w:tc>
          <w:tcPr>
            <w:tcW w:w="1134" w:type="dxa"/>
            <w:vMerge w:val="restart"/>
            <w:vAlign w:val="center"/>
          </w:tcPr>
          <w:p w:rsidR="00297552" w:rsidRPr="00860A73" w:rsidRDefault="00297552" w:rsidP="009A40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984" w:type="dxa"/>
            <w:vMerge w:val="restart"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o-RO"/>
              </w:rPr>
              <w:t>tr</w:t>
            </w:r>
            <w:proofErr w:type="spellEnd"/>
          </w:p>
        </w:tc>
        <w:tc>
          <w:tcPr>
            <w:tcW w:w="1134" w:type="dxa"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Monofazat și trifazat</w:t>
            </w:r>
          </w:p>
        </w:tc>
        <w:tc>
          <w:tcPr>
            <w:tcW w:w="1702" w:type="dxa"/>
            <w:vMerge w:val="restart"/>
            <w:vAlign w:val="center"/>
          </w:tcPr>
          <w:p w:rsidR="00297552" w:rsidRPr="00860A73" w:rsidRDefault="00297552" w:rsidP="000156FC">
            <w:pPr>
              <w:ind w:left="-107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Simetrică</w:t>
            </w:r>
          </w:p>
        </w:tc>
        <w:tc>
          <w:tcPr>
            <w:tcW w:w="1275" w:type="dxa"/>
            <w:vMerge w:val="restart"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± 2,0</w:t>
            </w:r>
          </w:p>
        </w:tc>
        <w:tc>
          <w:tcPr>
            <w:tcW w:w="1134" w:type="dxa"/>
            <w:vMerge w:val="restart"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± 1,0</w:t>
            </w:r>
          </w:p>
        </w:tc>
      </w:tr>
      <w:tr w:rsidR="00297552" w:rsidRPr="00860A73" w:rsidTr="000156FC">
        <w:trPr>
          <w:trHeight w:val="81"/>
        </w:trPr>
        <w:tc>
          <w:tcPr>
            <w:tcW w:w="1134" w:type="dxa"/>
            <w:vMerge/>
            <w:vAlign w:val="center"/>
          </w:tcPr>
          <w:p w:rsidR="00297552" w:rsidRDefault="00297552" w:rsidP="009A40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4" w:type="dxa"/>
            <w:vMerge/>
            <w:vAlign w:val="center"/>
          </w:tcPr>
          <w:p w:rsidR="00297552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center"/>
          </w:tcPr>
          <w:p w:rsidR="00297552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0,5 L</w:t>
            </w:r>
          </w:p>
        </w:tc>
        <w:tc>
          <w:tcPr>
            <w:tcW w:w="1276" w:type="dxa"/>
            <w:vMerge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vMerge/>
            <w:vAlign w:val="center"/>
          </w:tcPr>
          <w:p w:rsidR="00297552" w:rsidRPr="00860A73" w:rsidRDefault="00297552" w:rsidP="000156FC">
            <w:pPr>
              <w:ind w:left="-107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vMerge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Merge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97552" w:rsidRPr="00860A73" w:rsidTr="000156FC">
        <w:trPr>
          <w:trHeight w:val="180"/>
        </w:trPr>
        <w:tc>
          <w:tcPr>
            <w:tcW w:w="1134" w:type="dxa"/>
            <w:vMerge/>
            <w:vAlign w:val="center"/>
          </w:tcPr>
          <w:p w:rsidR="00297552" w:rsidRDefault="00297552" w:rsidP="009A40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4" w:type="dxa"/>
            <w:vMerge/>
            <w:vAlign w:val="center"/>
          </w:tcPr>
          <w:p w:rsidR="00297552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center"/>
          </w:tcPr>
          <w:p w:rsidR="00297552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0,8 C</w:t>
            </w:r>
          </w:p>
        </w:tc>
        <w:tc>
          <w:tcPr>
            <w:tcW w:w="1276" w:type="dxa"/>
            <w:vMerge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vMerge/>
            <w:vAlign w:val="center"/>
          </w:tcPr>
          <w:p w:rsidR="00297552" w:rsidRPr="00860A73" w:rsidRDefault="00297552" w:rsidP="000156FC">
            <w:pPr>
              <w:ind w:left="-107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vMerge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Merge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97552" w:rsidRPr="00860A73" w:rsidTr="000156FC">
        <w:trPr>
          <w:trHeight w:val="126"/>
        </w:trPr>
        <w:tc>
          <w:tcPr>
            <w:tcW w:w="1134" w:type="dxa"/>
            <w:vMerge w:val="restart"/>
            <w:vAlign w:val="center"/>
          </w:tcPr>
          <w:p w:rsidR="00297552" w:rsidRDefault="00297552" w:rsidP="009A40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1984" w:type="dxa"/>
            <w:vMerge w:val="restart"/>
            <w:vAlign w:val="center"/>
          </w:tcPr>
          <w:p w:rsidR="00297552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o-RO"/>
              </w:rPr>
              <w:t>max</w:t>
            </w:r>
            <w:proofErr w:type="spellEnd"/>
          </w:p>
        </w:tc>
        <w:tc>
          <w:tcPr>
            <w:tcW w:w="1134" w:type="dxa"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Monofazat și trifazat</w:t>
            </w:r>
          </w:p>
        </w:tc>
        <w:tc>
          <w:tcPr>
            <w:tcW w:w="1702" w:type="dxa"/>
            <w:vMerge w:val="restart"/>
            <w:vAlign w:val="center"/>
          </w:tcPr>
          <w:p w:rsidR="00297552" w:rsidRPr="00860A73" w:rsidRDefault="00297552" w:rsidP="000156FC">
            <w:pPr>
              <w:ind w:left="-107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Simetrică</w:t>
            </w:r>
          </w:p>
        </w:tc>
        <w:tc>
          <w:tcPr>
            <w:tcW w:w="1275" w:type="dxa"/>
            <w:vMerge w:val="restart"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± 2,0</w:t>
            </w:r>
          </w:p>
        </w:tc>
        <w:tc>
          <w:tcPr>
            <w:tcW w:w="1134" w:type="dxa"/>
            <w:vMerge w:val="restart"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± 1,0</w:t>
            </w:r>
          </w:p>
        </w:tc>
      </w:tr>
      <w:tr w:rsidR="00297552" w:rsidRPr="00860A73" w:rsidTr="000156FC">
        <w:trPr>
          <w:trHeight w:val="81"/>
        </w:trPr>
        <w:tc>
          <w:tcPr>
            <w:tcW w:w="1134" w:type="dxa"/>
            <w:vMerge/>
            <w:vAlign w:val="center"/>
          </w:tcPr>
          <w:p w:rsidR="00297552" w:rsidRDefault="00297552" w:rsidP="009A40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4" w:type="dxa"/>
            <w:vMerge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center"/>
          </w:tcPr>
          <w:p w:rsidR="00297552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0,5 L</w:t>
            </w:r>
          </w:p>
        </w:tc>
        <w:tc>
          <w:tcPr>
            <w:tcW w:w="1276" w:type="dxa"/>
            <w:vMerge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vMerge/>
            <w:vAlign w:val="center"/>
          </w:tcPr>
          <w:p w:rsidR="00297552" w:rsidRPr="00860A73" w:rsidRDefault="00297552" w:rsidP="000156FC">
            <w:pPr>
              <w:ind w:left="-107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vMerge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Merge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97552" w:rsidRPr="00860A73" w:rsidTr="000156FC">
        <w:trPr>
          <w:trHeight w:val="180"/>
        </w:trPr>
        <w:tc>
          <w:tcPr>
            <w:tcW w:w="1134" w:type="dxa"/>
            <w:vMerge/>
            <w:vAlign w:val="center"/>
          </w:tcPr>
          <w:p w:rsidR="00297552" w:rsidRDefault="00297552" w:rsidP="009A40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4" w:type="dxa"/>
            <w:vMerge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center"/>
          </w:tcPr>
          <w:p w:rsidR="00297552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0,8 C</w:t>
            </w:r>
          </w:p>
        </w:tc>
        <w:tc>
          <w:tcPr>
            <w:tcW w:w="1276" w:type="dxa"/>
            <w:vMerge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vMerge/>
            <w:vAlign w:val="center"/>
          </w:tcPr>
          <w:p w:rsidR="00297552" w:rsidRPr="00860A73" w:rsidRDefault="00297552" w:rsidP="000156FC">
            <w:pPr>
              <w:ind w:left="-107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vMerge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Merge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97552" w:rsidRPr="00860A73" w:rsidTr="000156FC">
        <w:trPr>
          <w:trHeight w:val="150"/>
        </w:trPr>
        <w:tc>
          <w:tcPr>
            <w:tcW w:w="1134" w:type="dxa"/>
            <w:vMerge w:val="restart"/>
            <w:vAlign w:val="center"/>
          </w:tcPr>
          <w:p w:rsidR="00297552" w:rsidRDefault="00297552" w:rsidP="009A40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984" w:type="dxa"/>
            <w:vMerge w:val="restart"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5I</w:t>
            </w: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o-RO"/>
              </w:rPr>
              <w:t>tr</w:t>
            </w:r>
          </w:p>
        </w:tc>
        <w:tc>
          <w:tcPr>
            <w:tcW w:w="1134" w:type="dxa"/>
            <w:vAlign w:val="center"/>
          </w:tcPr>
          <w:p w:rsidR="00297552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0,5 L</w:t>
            </w:r>
          </w:p>
        </w:tc>
        <w:tc>
          <w:tcPr>
            <w:tcW w:w="1276" w:type="dxa"/>
            <w:vMerge w:val="restart"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Trifazat</w:t>
            </w:r>
          </w:p>
        </w:tc>
        <w:tc>
          <w:tcPr>
            <w:tcW w:w="1702" w:type="dxa"/>
            <w:vMerge w:val="restart"/>
            <w:vAlign w:val="center"/>
          </w:tcPr>
          <w:p w:rsidR="00297552" w:rsidRDefault="00297552" w:rsidP="000156FC">
            <w:pPr>
              <w:ind w:left="-107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Monofazată</w:t>
            </w:r>
          </w:p>
          <w:p w:rsidR="00297552" w:rsidRPr="00860A73" w:rsidRDefault="00297552" w:rsidP="000156FC">
            <w:pPr>
              <w:ind w:left="-107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/>
              </w:rPr>
              <w:t>a</w:t>
            </w:r>
          </w:p>
        </w:tc>
        <w:tc>
          <w:tcPr>
            <w:tcW w:w="1275" w:type="dxa"/>
            <w:vMerge w:val="restart"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± 3,0</w:t>
            </w:r>
          </w:p>
        </w:tc>
        <w:tc>
          <w:tcPr>
            <w:tcW w:w="1134" w:type="dxa"/>
            <w:vMerge w:val="restart"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± 2,0</w:t>
            </w:r>
          </w:p>
        </w:tc>
      </w:tr>
      <w:tr w:rsidR="00297552" w:rsidRPr="00860A73" w:rsidTr="000156FC">
        <w:trPr>
          <w:trHeight w:val="81"/>
        </w:trPr>
        <w:tc>
          <w:tcPr>
            <w:tcW w:w="1134" w:type="dxa"/>
            <w:vMerge/>
            <w:vAlign w:val="center"/>
          </w:tcPr>
          <w:p w:rsidR="00297552" w:rsidRDefault="00297552" w:rsidP="009A40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4" w:type="dxa"/>
            <w:vMerge/>
            <w:vAlign w:val="center"/>
          </w:tcPr>
          <w:p w:rsidR="00297552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center"/>
          </w:tcPr>
          <w:p w:rsidR="00297552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0,8 C</w:t>
            </w:r>
          </w:p>
        </w:tc>
        <w:tc>
          <w:tcPr>
            <w:tcW w:w="1276" w:type="dxa"/>
            <w:vMerge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vMerge/>
            <w:vAlign w:val="center"/>
          </w:tcPr>
          <w:p w:rsidR="00297552" w:rsidRPr="00860A73" w:rsidRDefault="00297552" w:rsidP="000156FC">
            <w:pPr>
              <w:ind w:left="-107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vMerge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Merge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97552" w:rsidRPr="00860A73" w:rsidTr="000156FC">
        <w:trPr>
          <w:trHeight w:val="180"/>
        </w:trPr>
        <w:tc>
          <w:tcPr>
            <w:tcW w:w="1134" w:type="dxa"/>
            <w:vMerge/>
            <w:vAlign w:val="center"/>
          </w:tcPr>
          <w:p w:rsidR="00297552" w:rsidRDefault="00297552" w:rsidP="009A40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4" w:type="dxa"/>
            <w:vMerge/>
            <w:vAlign w:val="center"/>
          </w:tcPr>
          <w:p w:rsidR="00297552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center"/>
          </w:tcPr>
          <w:p w:rsidR="00297552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vMerge/>
            <w:vAlign w:val="center"/>
          </w:tcPr>
          <w:p w:rsidR="00297552" w:rsidRPr="00860A73" w:rsidRDefault="00297552" w:rsidP="000156FC">
            <w:pPr>
              <w:ind w:left="-107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vMerge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Merge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97552" w:rsidRPr="00860A73" w:rsidTr="000156FC">
        <w:trPr>
          <w:trHeight w:val="135"/>
        </w:trPr>
        <w:tc>
          <w:tcPr>
            <w:tcW w:w="1134" w:type="dxa"/>
            <w:vMerge w:val="restart"/>
            <w:vAlign w:val="center"/>
          </w:tcPr>
          <w:p w:rsidR="00297552" w:rsidRDefault="00297552" w:rsidP="009A40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984" w:type="dxa"/>
            <w:vMerge w:val="restart"/>
            <w:vAlign w:val="center"/>
          </w:tcPr>
          <w:p w:rsidR="00297552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o-RO"/>
              </w:rPr>
              <w:t>max</w:t>
            </w:r>
            <w:proofErr w:type="spellEnd"/>
          </w:p>
        </w:tc>
        <w:tc>
          <w:tcPr>
            <w:tcW w:w="1134" w:type="dxa"/>
            <w:vAlign w:val="center"/>
          </w:tcPr>
          <w:p w:rsidR="00297552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0,5 L</w:t>
            </w:r>
          </w:p>
        </w:tc>
        <w:tc>
          <w:tcPr>
            <w:tcW w:w="1276" w:type="dxa"/>
            <w:vMerge w:val="restart"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Trifazat</w:t>
            </w:r>
          </w:p>
        </w:tc>
        <w:tc>
          <w:tcPr>
            <w:tcW w:w="1702" w:type="dxa"/>
            <w:vMerge w:val="restart"/>
            <w:vAlign w:val="center"/>
          </w:tcPr>
          <w:p w:rsidR="00297552" w:rsidRDefault="00297552" w:rsidP="000156FC">
            <w:pPr>
              <w:ind w:left="-107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Monofazată</w:t>
            </w:r>
          </w:p>
          <w:p w:rsidR="00297552" w:rsidRPr="00860A73" w:rsidRDefault="00297552" w:rsidP="000156FC">
            <w:pPr>
              <w:ind w:left="-107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/>
              </w:rPr>
              <w:t>a</w:t>
            </w:r>
          </w:p>
        </w:tc>
        <w:tc>
          <w:tcPr>
            <w:tcW w:w="1275" w:type="dxa"/>
            <w:vMerge w:val="restart"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± 3,0</w:t>
            </w:r>
          </w:p>
        </w:tc>
        <w:tc>
          <w:tcPr>
            <w:tcW w:w="1134" w:type="dxa"/>
            <w:vMerge w:val="restart"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± 2,0</w:t>
            </w:r>
          </w:p>
        </w:tc>
      </w:tr>
      <w:tr w:rsidR="00297552" w:rsidRPr="00860A73" w:rsidTr="000156FC">
        <w:trPr>
          <w:trHeight w:val="96"/>
        </w:trPr>
        <w:tc>
          <w:tcPr>
            <w:tcW w:w="1134" w:type="dxa"/>
            <w:vMerge/>
            <w:vAlign w:val="center"/>
          </w:tcPr>
          <w:p w:rsidR="00297552" w:rsidRDefault="00297552" w:rsidP="009A40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4" w:type="dxa"/>
            <w:vMerge/>
            <w:vAlign w:val="center"/>
          </w:tcPr>
          <w:p w:rsidR="00297552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center"/>
          </w:tcPr>
          <w:p w:rsidR="00297552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0,8 C</w:t>
            </w:r>
          </w:p>
        </w:tc>
        <w:tc>
          <w:tcPr>
            <w:tcW w:w="1276" w:type="dxa"/>
            <w:vMerge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vMerge/>
            <w:vAlign w:val="center"/>
          </w:tcPr>
          <w:p w:rsidR="00297552" w:rsidRPr="00860A73" w:rsidRDefault="00297552" w:rsidP="000156FC">
            <w:pPr>
              <w:ind w:left="-107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vMerge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Merge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97552" w:rsidRPr="00860A73" w:rsidTr="000156FC">
        <w:trPr>
          <w:trHeight w:val="165"/>
        </w:trPr>
        <w:tc>
          <w:tcPr>
            <w:tcW w:w="1134" w:type="dxa"/>
            <w:vMerge/>
            <w:vAlign w:val="center"/>
          </w:tcPr>
          <w:p w:rsidR="00297552" w:rsidRDefault="00297552" w:rsidP="009A40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4" w:type="dxa"/>
            <w:vMerge/>
            <w:vAlign w:val="center"/>
          </w:tcPr>
          <w:p w:rsidR="00297552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center"/>
          </w:tcPr>
          <w:p w:rsidR="00297552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vMerge/>
            <w:vAlign w:val="center"/>
          </w:tcPr>
          <w:p w:rsidR="00297552" w:rsidRPr="00860A73" w:rsidRDefault="00297552" w:rsidP="000156FC">
            <w:pPr>
              <w:ind w:left="-107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vMerge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Merge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97552" w:rsidRPr="00860A73" w:rsidTr="000156FC">
        <w:trPr>
          <w:trHeight w:val="150"/>
        </w:trPr>
        <w:tc>
          <w:tcPr>
            <w:tcW w:w="1134" w:type="dxa"/>
            <w:vMerge w:val="restart"/>
            <w:vAlign w:val="center"/>
          </w:tcPr>
          <w:p w:rsidR="00297552" w:rsidRDefault="00297552" w:rsidP="009A40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1984" w:type="dxa"/>
            <w:vMerge w:val="restart"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5I</w:t>
            </w: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o-RO"/>
              </w:rPr>
              <w:t>tr</w:t>
            </w:r>
          </w:p>
        </w:tc>
        <w:tc>
          <w:tcPr>
            <w:tcW w:w="1134" w:type="dxa"/>
            <w:vAlign w:val="center"/>
          </w:tcPr>
          <w:p w:rsidR="00297552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0,5 L</w:t>
            </w:r>
          </w:p>
        </w:tc>
        <w:tc>
          <w:tcPr>
            <w:tcW w:w="1276" w:type="dxa"/>
            <w:vMerge w:val="restart"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Trifazat</w:t>
            </w:r>
          </w:p>
        </w:tc>
        <w:tc>
          <w:tcPr>
            <w:tcW w:w="1702" w:type="dxa"/>
            <w:vMerge w:val="restart"/>
            <w:vAlign w:val="center"/>
          </w:tcPr>
          <w:p w:rsidR="00297552" w:rsidRDefault="00297552" w:rsidP="000156FC">
            <w:pPr>
              <w:ind w:left="-107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Monofazată</w:t>
            </w:r>
          </w:p>
          <w:p w:rsidR="00297552" w:rsidRPr="00860A73" w:rsidRDefault="00297552" w:rsidP="000156FC">
            <w:pPr>
              <w:ind w:left="-107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/>
              </w:rPr>
              <w:t>b</w:t>
            </w:r>
          </w:p>
        </w:tc>
        <w:tc>
          <w:tcPr>
            <w:tcW w:w="1275" w:type="dxa"/>
            <w:vMerge w:val="restart"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± 3,0</w:t>
            </w:r>
          </w:p>
        </w:tc>
        <w:tc>
          <w:tcPr>
            <w:tcW w:w="1134" w:type="dxa"/>
            <w:vMerge w:val="restart"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± 2,0</w:t>
            </w:r>
          </w:p>
        </w:tc>
      </w:tr>
      <w:tr w:rsidR="00297552" w:rsidRPr="00860A73" w:rsidTr="000156FC">
        <w:trPr>
          <w:trHeight w:val="81"/>
        </w:trPr>
        <w:tc>
          <w:tcPr>
            <w:tcW w:w="1134" w:type="dxa"/>
            <w:vMerge/>
            <w:vAlign w:val="center"/>
          </w:tcPr>
          <w:p w:rsidR="00297552" w:rsidRDefault="00297552" w:rsidP="009A40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4" w:type="dxa"/>
            <w:vMerge/>
            <w:vAlign w:val="center"/>
          </w:tcPr>
          <w:p w:rsidR="00297552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center"/>
          </w:tcPr>
          <w:p w:rsidR="00297552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0,8 C</w:t>
            </w:r>
          </w:p>
        </w:tc>
        <w:tc>
          <w:tcPr>
            <w:tcW w:w="1276" w:type="dxa"/>
            <w:vMerge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vMerge/>
            <w:vAlign w:val="center"/>
          </w:tcPr>
          <w:p w:rsidR="00297552" w:rsidRPr="00860A73" w:rsidRDefault="00297552" w:rsidP="000156FC">
            <w:pPr>
              <w:ind w:left="-107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vMerge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Merge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97552" w:rsidRPr="00860A73" w:rsidTr="000156FC">
        <w:trPr>
          <w:trHeight w:val="180"/>
        </w:trPr>
        <w:tc>
          <w:tcPr>
            <w:tcW w:w="1134" w:type="dxa"/>
            <w:vMerge/>
            <w:vAlign w:val="center"/>
          </w:tcPr>
          <w:p w:rsidR="00297552" w:rsidRDefault="00297552" w:rsidP="009A40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4" w:type="dxa"/>
            <w:vMerge/>
            <w:vAlign w:val="center"/>
          </w:tcPr>
          <w:p w:rsidR="00297552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center"/>
          </w:tcPr>
          <w:p w:rsidR="00297552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vMerge/>
            <w:vAlign w:val="center"/>
          </w:tcPr>
          <w:p w:rsidR="00297552" w:rsidRPr="00860A73" w:rsidRDefault="00297552" w:rsidP="000156FC">
            <w:pPr>
              <w:ind w:left="-107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vMerge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Merge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97552" w:rsidRPr="00860A73" w:rsidTr="000156FC">
        <w:trPr>
          <w:trHeight w:val="135"/>
        </w:trPr>
        <w:tc>
          <w:tcPr>
            <w:tcW w:w="1134" w:type="dxa"/>
            <w:vMerge w:val="restart"/>
            <w:vAlign w:val="center"/>
          </w:tcPr>
          <w:p w:rsidR="00297552" w:rsidRDefault="00297552" w:rsidP="009A40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1984" w:type="dxa"/>
            <w:vMerge w:val="restart"/>
            <w:vAlign w:val="center"/>
          </w:tcPr>
          <w:p w:rsidR="00297552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o-RO"/>
              </w:rPr>
              <w:t>max</w:t>
            </w:r>
            <w:proofErr w:type="spellEnd"/>
          </w:p>
        </w:tc>
        <w:tc>
          <w:tcPr>
            <w:tcW w:w="1134" w:type="dxa"/>
            <w:vAlign w:val="center"/>
          </w:tcPr>
          <w:p w:rsidR="00297552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0,5 L</w:t>
            </w:r>
          </w:p>
        </w:tc>
        <w:tc>
          <w:tcPr>
            <w:tcW w:w="1276" w:type="dxa"/>
            <w:vMerge w:val="restart"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Trifazat</w:t>
            </w:r>
          </w:p>
        </w:tc>
        <w:tc>
          <w:tcPr>
            <w:tcW w:w="1702" w:type="dxa"/>
            <w:vMerge w:val="restart"/>
            <w:vAlign w:val="center"/>
          </w:tcPr>
          <w:p w:rsidR="00297552" w:rsidRDefault="00297552" w:rsidP="000156FC">
            <w:pPr>
              <w:ind w:left="-107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Monofazată</w:t>
            </w:r>
          </w:p>
          <w:p w:rsidR="00297552" w:rsidRPr="00860A73" w:rsidRDefault="00297552" w:rsidP="000156FC">
            <w:pPr>
              <w:ind w:left="-107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/>
              </w:rPr>
              <w:t>b</w:t>
            </w:r>
          </w:p>
        </w:tc>
        <w:tc>
          <w:tcPr>
            <w:tcW w:w="1275" w:type="dxa"/>
            <w:vMerge w:val="restart"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± 3,0</w:t>
            </w:r>
          </w:p>
        </w:tc>
        <w:tc>
          <w:tcPr>
            <w:tcW w:w="1134" w:type="dxa"/>
            <w:vMerge w:val="restart"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± 2,0</w:t>
            </w:r>
          </w:p>
        </w:tc>
      </w:tr>
      <w:tr w:rsidR="00297552" w:rsidRPr="00860A73" w:rsidTr="000156FC">
        <w:trPr>
          <w:trHeight w:val="96"/>
        </w:trPr>
        <w:tc>
          <w:tcPr>
            <w:tcW w:w="1134" w:type="dxa"/>
            <w:vMerge/>
            <w:vAlign w:val="center"/>
          </w:tcPr>
          <w:p w:rsidR="00297552" w:rsidRDefault="00297552" w:rsidP="009A40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4" w:type="dxa"/>
            <w:vMerge/>
            <w:vAlign w:val="center"/>
          </w:tcPr>
          <w:p w:rsidR="00297552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center"/>
          </w:tcPr>
          <w:p w:rsidR="00297552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0,8 C</w:t>
            </w:r>
          </w:p>
        </w:tc>
        <w:tc>
          <w:tcPr>
            <w:tcW w:w="1276" w:type="dxa"/>
            <w:vMerge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vMerge/>
            <w:vAlign w:val="center"/>
          </w:tcPr>
          <w:p w:rsidR="00297552" w:rsidRPr="00860A73" w:rsidRDefault="00297552" w:rsidP="000156FC">
            <w:pPr>
              <w:ind w:left="-107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vMerge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Merge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97552" w:rsidRPr="00860A73" w:rsidTr="000156FC">
        <w:trPr>
          <w:trHeight w:val="150"/>
        </w:trPr>
        <w:tc>
          <w:tcPr>
            <w:tcW w:w="1134" w:type="dxa"/>
            <w:vMerge w:val="restart"/>
          </w:tcPr>
          <w:p w:rsidR="00297552" w:rsidRDefault="00297552" w:rsidP="009A40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1984" w:type="dxa"/>
            <w:vMerge w:val="restart"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5I</w:t>
            </w: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o-RO"/>
              </w:rPr>
              <w:t>tr</w:t>
            </w:r>
          </w:p>
        </w:tc>
        <w:tc>
          <w:tcPr>
            <w:tcW w:w="1134" w:type="dxa"/>
            <w:vAlign w:val="center"/>
          </w:tcPr>
          <w:p w:rsidR="00297552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0,5 L</w:t>
            </w:r>
          </w:p>
        </w:tc>
        <w:tc>
          <w:tcPr>
            <w:tcW w:w="1276" w:type="dxa"/>
            <w:vMerge w:val="restart"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Trifazat</w:t>
            </w:r>
          </w:p>
        </w:tc>
        <w:tc>
          <w:tcPr>
            <w:tcW w:w="1702" w:type="dxa"/>
            <w:vMerge w:val="restart"/>
            <w:vAlign w:val="center"/>
          </w:tcPr>
          <w:p w:rsidR="00297552" w:rsidRDefault="00297552" w:rsidP="000156FC">
            <w:pPr>
              <w:ind w:left="-107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Monofazată</w:t>
            </w:r>
          </w:p>
          <w:p w:rsidR="00297552" w:rsidRPr="00860A73" w:rsidRDefault="00297552" w:rsidP="000156FC">
            <w:pPr>
              <w:ind w:left="-107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/>
              </w:rPr>
              <w:t>c</w:t>
            </w:r>
          </w:p>
        </w:tc>
        <w:tc>
          <w:tcPr>
            <w:tcW w:w="1275" w:type="dxa"/>
            <w:vMerge w:val="restart"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± 3,0</w:t>
            </w:r>
          </w:p>
        </w:tc>
        <w:tc>
          <w:tcPr>
            <w:tcW w:w="1134" w:type="dxa"/>
            <w:vMerge w:val="restart"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± 2,0</w:t>
            </w:r>
          </w:p>
        </w:tc>
      </w:tr>
      <w:tr w:rsidR="00297552" w:rsidRPr="00860A73" w:rsidTr="000156FC">
        <w:trPr>
          <w:trHeight w:val="81"/>
        </w:trPr>
        <w:tc>
          <w:tcPr>
            <w:tcW w:w="1134" w:type="dxa"/>
            <w:vMerge/>
          </w:tcPr>
          <w:p w:rsidR="00297552" w:rsidRDefault="00297552" w:rsidP="009A40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4" w:type="dxa"/>
            <w:vMerge/>
            <w:vAlign w:val="center"/>
          </w:tcPr>
          <w:p w:rsidR="00297552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center"/>
          </w:tcPr>
          <w:p w:rsidR="00297552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0,8 C</w:t>
            </w:r>
          </w:p>
        </w:tc>
        <w:tc>
          <w:tcPr>
            <w:tcW w:w="1276" w:type="dxa"/>
            <w:vMerge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vMerge/>
            <w:vAlign w:val="center"/>
          </w:tcPr>
          <w:p w:rsidR="00297552" w:rsidRPr="00860A73" w:rsidRDefault="00297552" w:rsidP="000156FC">
            <w:pPr>
              <w:ind w:left="-107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vMerge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Merge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97552" w:rsidRPr="00860A73" w:rsidTr="000156FC">
        <w:trPr>
          <w:trHeight w:val="180"/>
        </w:trPr>
        <w:tc>
          <w:tcPr>
            <w:tcW w:w="1134" w:type="dxa"/>
            <w:vMerge/>
          </w:tcPr>
          <w:p w:rsidR="00297552" w:rsidRDefault="00297552" w:rsidP="009A40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4" w:type="dxa"/>
            <w:vMerge/>
            <w:vAlign w:val="center"/>
          </w:tcPr>
          <w:p w:rsidR="00297552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center"/>
          </w:tcPr>
          <w:p w:rsidR="00297552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vMerge/>
            <w:vAlign w:val="center"/>
          </w:tcPr>
          <w:p w:rsidR="00297552" w:rsidRPr="00860A73" w:rsidRDefault="00297552" w:rsidP="000156FC">
            <w:pPr>
              <w:ind w:left="-107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vMerge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Merge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97552" w:rsidRPr="00860A73" w:rsidTr="000156FC">
        <w:trPr>
          <w:trHeight w:val="150"/>
        </w:trPr>
        <w:tc>
          <w:tcPr>
            <w:tcW w:w="1134" w:type="dxa"/>
            <w:vMerge w:val="restart"/>
          </w:tcPr>
          <w:p w:rsidR="00297552" w:rsidRDefault="00297552" w:rsidP="009A40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1984" w:type="dxa"/>
            <w:vMerge w:val="restart"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o-RO"/>
              </w:rPr>
              <w:t>max</w:t>
            </w:r>
            <w:proofErr w:type="spellEnd"/>
          </w:p>
        </w:tc>
        <w:tc>
          <w:tcPr>
            <w:tcW w:w="1134" w:type="dxa"/>
            <w:vAlign w:val="center"/>
          </w:tcPr>
          <w:p w:rsidR="00297552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0,5 L</w:t>
            </w:r>
          </w:p>
        </w:tc>
        <w:tc>
          <w:tcPr>
            <w:tcW w:w="1276" w:type="dxa"/>
            <w:vMerge w:val="restart"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Trifazat</w:t>
            </w:r>
          </w:p>
        </w:tc>
        <w:tc>
          <w:tcPr>
            <w:tcW w:w="1702" w:type="dxa"/>
            <w:vMerge w:val="restart"/>
            <w:vAlign w:val="center"/>
          </w:tcPr>
          <w:p w:rsidR="00297552" w:rsidRDefault="00297552" w:rsidP="000156FC">
            <w:pPr>
              <w:ind w:left="-107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Monofazată</w:t>
            </w:r>
          </w:p>
          <w:p w:rsidR="00297552" w:rsidRPr="00860A73" w:rsidRDefault="00297552" w:rsidP="000156FC">
            <w:pPr>
              <w:ind w:left="-107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/>
              </w:rPr>
              <w:t>c</w:t>
            </w:r>
          </w:p>
        </w:tc>
        <w:tc>
          <w:tcPr>
            <w:tcW w:w="1275" w:type="dxa"/>
            <w:vMerge w:val="restart"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± 3,0</w:t>
            </w:r>
          </w:p>
        </w:tc>
        <w:tc>
          <w:tcPr>
            <w:tcW w:w="1134" w:type="dxa"/>
            <w:vMerge w:val="restart"/>
            <w:vAlign w:val="center"/>
          </w:tcPr>
          <w:p w:rsidR="00297552" w:rsidRPr="00860A73" w:rsidRDefault="00297552" w:rsidP="002975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± 2,0</w:t>
            </w:r>
          </w:p>
        </w:tc>
      </w:tr>
      <w:tr w:rsidR="00297552" w:rsidRPr="00860A73" w:rsidTr="000156FC">
        <w:trPr>
          <w:trHeight w:val="81"/>
        </w:trPr>
        <w:tc>
          <w:tcPr>
            <w:tcW w:w="1134" w:type="dxa"/>
            <w:vMerge/>
          </w:tcPr>
          <w:p w:rsidR="00297552" w:rsidRDefault="00297552" w:rsidP="009A40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4" w:type="dxa"/>
            <w:vMerge/>
          </w:tcPr>
          <w:p w:rsidR="00297552" w:rsidRDefault="00297552" w:rsidP="009A40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:rsidR="00297552" w:rsidRDefault="00297552" w:rsidP="009A40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0,8 C</w:t>
            </w:r>
          </w:p>
        </w:tc>
        <w:tc>
          <w:tcPr>
            <w:tcW w:w="1276" w:type="dxa"/>
            <w:vMerge/>
          </w:tcPr>
          <w:p w:rsidR="00297552" w:rsidRPr="00860A73" w:rsidRDefault="00297552" w:rsidP="009A40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vMerge/>
          </w:tcPr>
          <w:p w:rsidR="00297552" w:rsidRPr="00860A73" w:rsidRDefault="00297552" w:rsidP="009A40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vMerge/>
          </w:tcPr>
          <w:p w:rsidR="00297552" w:rsidRPr="00860A73" w:rsidRDefault="00297552" w:rsidP="009A40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Merge/>
          </w:tcPr>
          <w:p w:rsidR="00297552" w:rsidRPr="00860A73" w:rsidRDefault="00297552" w:rsidP="009A40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97552" w:rsidRPr="00860A73" w:rsidTr="000156FC">
        <w:trPr>
          <w:trHeight w:val="180"/>
        </w:trPr>
        <w:tc>
          <w:tcPr>
            <w:tcW w:w="1134" w:type="dxa"/>
            <w:vMerge/>
          </w:tcPr>
          <w:p w:rsidR="00297552" w:rsidRDefault="00297552" w:rsidP="009A40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4" w:type="dxa"/>
            <w:vMerge/>
          </w:tcPr>
          <w:p w:rsidR="00297552" w:rsidRDefault="00297552" w:rsidP="009A40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:rsidR="00297552" w:rsidRDefault="00297552" w:rsidP="009A40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vMerge/>
          </w:tcPr>
          <w:p w:rsidR="00297552" w:rsidRPr="00860A73" w:rsidRDefault="00297552" w:rsidP="009A40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vMerge/>
          </w:tcPr>
          <w:p w:rsidR="00297552" w:rsidRPr="00860A73" w:rsidRDefault="00297552" w:rsidP="009A40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vMerge/>
          </w:tcPr>
          <w:p w:rsidR="00297552" w:rsidRPr="00860A73" w:rsidRDefault="00297552" w:rsidP="009A40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Merge/>
          </w:tcPr>
          <w:p w:rsidR="00297552" w:rsidRPr="00860A73" w:rsidRDefault="00297552" w:rsidP="009A40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297552" w:rsidRPr="00860A73" w:rsidRDefault="00297552" w:rsidP="0029755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Notă: </w:t>
      </w:r>
      <w:r w:rsidRPr="00860A73"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/>
        </w:rPr>
        <w:t>a</w:t>
      </w:r>
      <w:r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– Curentul trebuie să fie aplicat la una din faze.</w:t>
      </w:r>
    </w:p>
    <w:p w:rsidR="00297552" w:rsidRDefault="00297552" w:rsidP="0029755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60A73"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/>
        </w:rPr>
        <w:t xml:space="preserve">               b</w:t>
      </w:r>
      <w:r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– Curentul trebuie să fie aplicat la o fază diferită de </w:t>
      </w:r>
      <w:r w:rsidRPr="006B5E9F"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</w:t>
      </w:r>
      <w:r w:rsidRPr="006B5E9F"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/>
        </w:rPr>
        <w:t>c</w:t>
      </w:r>
      <w:r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297552" w:rsidRDefault="00297552" w:rsidP="00297552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/>
        </w:rPr>
        <w:t xml:space="preserve">c </w:t>
      </w:r>
      <w:r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Curentul trebuie să fie aplicat la o fază diferită de </w:t>
      </w:r>
      <w:r w:rsidRPr="006B5E9F"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</w:t>
      </w:r>
      <w:r w:rsidRPr="006B5E9F"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/>
        </w:rPr>
        <w:t>c</w:t>
      </w:r>
      <w:r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9A40BB" w:rsidRPr="006B5E9F" w:rsidRDefault="009A40BB" w:rsidP="006B5E9F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A95FEB" w:rsidRPr="00860A73" w:rsidRDefault="00EE7A10" w:rsidP="00EE7A10">
      <w:pPr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o-RO"/>
        </w:rPr>
      </w:pPr>
      <w:r w:rsidRPr="00860A73">
        <w:rPr>
          <w:rFonts w:ascii="Times New Roman" w:hAnsi="Times New Roman" w:cs="Times New Roman"/>
          <w:sz w:val="24"/>
          <w:lang w:val="ro-RO"/>
        </w:rPr>
        <w:t>Eroarea de măsurare nu trebuie să depășească limitele erorii tolerate pentru contoarele cu indicele de clasă specificat de către producător.</w:t>
      </w:r>
    </w:p>
    <w:p w:rsidR="00A95FEB" w:rsidRPr="00860A73" w:rsidRDefault="00A95FEB" w:rsidP="00EE7A10">
      <w:pPr>
        <w:spacing w:after="0"/>
        <w:contextualSpacing/>
        <w:rPr>
          <w:rFonts w:ascii="Times New Roman" w:eastAsia="Times New Roman" w:hAnsi="Times New Roman" w:cs="Times New Roman"/>
          <w:b/>
          <w:sz w:val="20"/>
          <w:szCs w:val="24"/>
          <w:lang w:val="ro-RO"/>
        </w:rPr>
      </w:pPr>
    </w:p>
    <w:p w:rsidR="00D82D7E" w:rsidRPr="00860A73" w:rsidRDefault="00556426" w:rsidP="002E412E">
      <w:pPr>
        <w:spacing w:after="0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860A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XI</w:t>
      </w:r>
      <w:r w:rsidR="00EE7A10" w:rsidRPr="00860A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="00D82D7E" w:rsidRPr="00860A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 ÎNTOCMIREA REZULTATELOR VERIFICĂRII METROLOGICE</w:t>
      </w:r>
    </w:p>
    <w:p w:rsidR="00D82D7E" w:rsidRPr="00860A73" w:rsidRDefault="00D82D7E" w:rsidP="00EE7A10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18"/>
          <w:szCs w:val="24"/>
          <w:lang w:val="ro-RO"/>
        </w:rPr>
      </w:pPr>
    </w:p>
    <w:p w:rsidR="00D82D7E" w:rsidRPr="00860A73" w:rsidRDefault="002E412E" w:rsidP="000156FC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60A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19.</w:t>
      </w:r>
      <w:r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D82D7E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Rezultatele verificării metrologice se înregistrează în proces-verbal de verificare metrologică, </w:t>
      </w:r>
      <w:r w:rsidR="00862663">
        <w:rPr>
          <w:rFonts w:ascii="Times New Roman" w:eastAsia="Times New Roman" w:hAnsi="Times New Roman" w:cs="Times New Roman"/>
          <w:sz w:val="24"/>
          <w:szCs w:val="24"/>
          <w:lang w:val="ro-RO"/>
        </w:rPr>
        <w:t>informația minimă care trebuie să o conțină</w:t>
      </w:r>
      <w:r w:rsidR="00862663" w:rsidRPr="00B97D3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este prezentată în Anexa A.</w:t>
      </w:r>
    </w:p>
    <w:p w:rsidR="00D82D7E" w:rsidRPr="00860A73" w:rsidRDefault="002E412E" w:rsidP="000156FC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60A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20.</w:t>
      </w:r>
      <w:r w:rsidR="00D82D7E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cazul rezultatelor satisfăcătoare ale verificării metrologice se eliberează buletin de verificare metrologică conform RGML 12:2013</w:t>
      </w:r>
      <w:r w:rsidR="00862663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D82D7E" w:rsidRPr="00860A73" w:rsidRDefault="00420D0D" w:rsidP="000156FC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</w:t>
      </w:r>
      <w:r w:rsidR="002E412E" w:rsidRPr="00860A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1.</w:t>
      </w:r>
      <w:r w:rsidR="00D82D7E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cazul rezultatelor nesatisfăcătoare ale verificării metrologice se eliberează buletin de inutilizabilitate conform RGML 12:2013.</w:t>
      </w:r>
    </w:p>
    <w:p w:rsidR="00193721" w:rsidRPr="00860A73" w:rsidRDefault="00193721" w:rsidP="0026332E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o-RO"/>
        </w:rPr>
      </w:pPr>
    </w:p>
    <w:p w:rsidR="00D82D7E" w:rsidRPr="00860A73" w:rsidRDefault="00D82D7E" w:rsidP="0026332E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o-RO"/>
        </w:rPr>
      </w:pPr>
    </w:p>
    <w:p w:rsidR="00D82D7E" w:rsidRPr="00860A73" w:rsidRDefault="00D82D7E" w:rsidP="0026332E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o-RO"/>
        </w:rPr>
      </w:pPr>
    </w:p>
    <w:p w:rsidR="00D82D7E" w:rsidRPr="00860A73" w:rsidRDefault="00D82D7E" w:rsidP="0026332E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o-RO"/>
        </w:rPr>
      </w:pPr>
    </w:p>
    <w:p w:rsidR="00D82D7E" w:rsidRPr="00E535DC" w:rsidRDefault="00D82D7E" w:rsidP="00D82D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val="ro-RO"/>
        </w:rPr>
      </w:pPr>
      <w:r w:rsidRPr="00860A73">
        <w:rPr>
          <w:rFonts w:ascii="Times New Roman" w:eastAsia="Times New Roman" w:hAnsi="Times New Roman" w:cs="Times New Roman"/>
          <w:color w:val="000000"/>
          <w:sz w:val="28"/>
          <w:szCs w:val="24"/>
          <w:lang w:val="ro-RO"/>
        </w:rPr>
        <w:t>Anexa A</w:t>
      </w:r>
      <w:r w:rsidR="00E535DC">
        <w:rPr>
          <w:rFonts w:ascii="Times New Roman" w:eastAsia="Times New Roman" w:hAnsi="Times New Roman" w:cs="Times New Roman"/>
          <w:color w:val="000000"/>
          <w:sz w:val="28"/>
          <w:szCs w:val="24"/>
          <w:lang w:val="ro-RO"/>
        </w:rPr>
        <w:t xml:space="preserve"> </w:t>
      </w:r>
    </w:p>
    <w:p w:rsidR="002E412E" w:rsidRPr="00860A73" w:rsidRDefault="002E412E" w:rsidP="00D82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D82D7E" w:rsidRPr="00860A73" w:rsidRDefault="00D82D7E" w:rsidP="00D82D7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860A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Proces-verbal de verificare metrologică a </w:t>
      </w:r>
      <w:r w:rsidR="00EE7A10" w:rsidRPr="00860A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c</w:t>
      </w:r>
      <w:r w:rsidR="00EE7A10" w:rsidRPr="00860A73">
        <w:rPr>
          <w:rFonts w:ascii="Times New Roman" w:hAnsi="Times New Roman" w:cs="Times New Roman"/>
          <w:b/>
          <w:color w:val="000000"/>
          <w:sz w:val="24"/>
          <w:lang w:val="ro-RO"/>
        </w:rPr>
        <w:t>ontoarele monofazate și trifazate de energie electrică activă statice și de inducție cu indicele de clasă A, B și C în rețele de curent alternativ</w:t>
      </w:r>
    </w:p>
    <w:p w:rsidR="00F670B6" w:rsidRPr="00860A73" w:rsidRDefault="008F0D7F" w:rsidP="00D82D7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176530</wp:posOffset>
                </wp:positionV>
                <wp:extent cx="5848350" cy="38100"/>
                <wp:effectExtent l="0" t="0" r="19050" b="19050"/>
                <wp:wrapNone/>
                <wp:docPr id="2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48350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5863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.7pt;margin-top:13.9pt;width:460.5pt;height:3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tt5KwIAAEoEAAAOAAAAZHJzL2Uyb0RvYy54bWysVE2P2jAQvVfqf7B8hyQQKESE1SqBXrZd&#10;pN32bmyHWHVsyzYEVPW/d2w+yra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"/>
            </w:pict>
          </mc:Fallback>
        </mc:AlternateContent>
      </w:r>
    </w:p>
    <w:p w:rsidR="00D82D7E" w:rsidRPr="00860A73" w:rsidRDefault="00F670B6" w:rsidP="00D82D7E">
      <w:pPr>
        <w:spacing w:after="0"/>
        <w:ind w:firstLine="709"/>
        <w:jc w:val="center"/>
        <w:rPr>
          <w:rFonts w:ascii="Times New Roman" w:hAnsi="Times New Roman" w:cs="Times New Roman"/>
          <w:sz w:val="20"/>
          <w:lang w:val="ro-RO"/>
        </w:rPr>
      </w:pPr>
      <w:r w:rsidRPr="00860A73">
        <w:rPr>
          <w:rFonts w:ascii="Times New Roman" w:hAnsi="Times New Roman" w:cs="Times New Roman"/>
          <w:sz w:val="20"/>
          <w:lang w:val="ro-RO"/>
        </w:rPr>
        <w:t xml:space="preserve">Denumirea instituției care </w:t>
      </w:r>
      <w:r w:rsidR="009D4991" w:rsidRPr="00860A73">
        <w:rPr>
          <w:rFonts w:ascii="Times New Roman" w:hAnsi="Times New Roman" w:cs="Times New Roman"/>
          <w:sz w:val="20"/>
          <w:lang w:val="ro-RO"/>
        </w:rPr>
        <w:t>efectuează</w:t>
      </w:r>
      <w:r w:rsidRPr="00860A73">
        <w:rPr>
          <w:rFonts w:ascii="Times New Roman" w:hAnsi="Times New Roman" w:cs="Times New Roman"/>
          <w:sz w:val="20"/>
          <w:lang w:val="ro-RO"/>
        </w:rPr>
        <w:t xml:space="preserve"> verificarea</w:t>
      </w:r>
    </w:p>
    <w:p w:rsidR="00F670B6" w:rsidRPr="00860A73" w:rsidRDefault="00F670B6" w:rsidP="00D82D7E">
      <w:pPr>
        <w:spacing w:after="0"/>
        <w:ind w:firstLine="709"/>
        <w:jc w:val="center"/>
        <w:rPr>
          <w:rFonts w:ascii="Times New Roman" w:hAnsi="Times New Roman" w:cs="Times New Roman"/>
          <w:sz w:val="20"/>
          <w:lang w:val="ro-RO"/>
        </w:rPr>
      </w:pPr>
    </w:p>
    <w:p w:rsidR="00F670B6" w:rsidRPr="00860A73" w:rsidRDefault="008F0D7F" w:rsidP="00F670B6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b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5387340</wp:posOffset>
                </wp:positionH>
                <wp:positionV relativeFrom="paragraph">
                  <wp:posOffset>179070</wp:posOffset>
                </wp:positionV>
                <wp:extent cx="304800" cy="635"/>
                <wp:effectExtent l="0" t="0" r="19050" b="37465"/>
                <wp:wrapNone/>
                <wp:docPr id="2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08914" id="AutoShape 6" o:spid="_x0000_s1026" type="#_x0000_t32" style="position:absolute;margin-left:424.2pt;margin-top:14.1pt;width:24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Mn1HwIAAD0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179704</wp:posOffset>
                </wp:positionV>
                <wp:extent cx="219075" cy="0"/>
                <wp:effectExtent l="0" t="0" r="28575" b="19050"/>
                <wp:wrapNone/>
                <wp:docPr id="1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0E8FA" id="AutoShape 4" o:spid="_x0000_s1026" type="#_x0000_t32" style="position:absolute;margin-left:307.2pt;margin-top:14.15pt;width:17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tIu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4187190</wp:posOffset>
                </wp:positionH>
                <wp:positionV relativeFrom="paragraph">
                  <wp:posOffset>179704</wp:posOffset>
                </wp:positionV>
                <wp:extent cx="933450" cy="0"/>
                <wp:effectExtent l="0" t="0" r="19050" b="19050"/>
                <wp:wrapNone/>
                <wp:docPr id="1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78142" id="AutoShape 5" o:spid="_x0000_s1026" type="#_x0000_t32" style="position:absolute;margin-left:329.7pt;margin-top:14.15pt;width:73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179704</wp:posOffset>
                </wp:positionV>
                <wp:extent cx="933450" cy="0"/>
                <wp:effectExtent l="0" t="0" r="19050" b="19050"/>
                <wp:wrapNone/>
                <wp:docPr id="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9AA63" id="AutoShape 3" o:spid="_x0000_s1026" type="#_x0000_t32" style="position:absolute;margin-left:179.7pt;margin-top:14.15pt;width:73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"/>
            </w:pict>
          </mc:Fallback>
        </mc:AlternateContent>
      </w:r>
      <w:r w:rsidR="00B16AA8" w:rsidRPr="00860A73">
        <w:rPr>
          <w:rFonts w:ascii="Times New Roman" w:hAnsi="Times New Roman" w:cs="Times New Roman"/>
          <w:b/>
          <w:sz w:val="28"/>
          <w:lang w:val="ro-RO"/>
        </w:rPr>
        <w:t>Raport de verificare</w:t>
      </w:r>
      <w:r w:rsidR="00B16AA8" w:rsidRPr="00860A73">
        <w:rPr>
          <w:rFonts w:ascii="Times New Roman" w:hAnsi="Times New Roman" w:cs="Times New Roman"/>
          <w:sz w:val="28"/>
          <w:lang w:val="ro-RO"/>
        </w:rPr>
        <w:t xml:space="preserve"> </w:t>
      </w:r>
      <w:r w:rsidR="00B16AA8" w:rsidRPr="00860A73">
        <w:rPr>
          <w:rFonts w:ascii="Times New Roman" w:hAnsi="Times New Roman" w:cs="Times New Roman"/>
          <w:sz w:val="24"/>
          <w:lang w:val="ro-RO"/>
        </w:rPr>
        <w:t xml:space="preserve">Nr.                          </w:t>
      </w:r>
      <w:r w:rsidR="0092612E" w:rsidRPr="00860A73">
        <w:rPr>
          <w:rFonts w:ascii="Times New Roman" w:hAnsi="Times New Roman" w:cs="Times New Roman"/>
          <w:sz w:val="24"/>
          <w:lang w:val="ro-RO"/>
        </w:rPr>
        <w:t xml:space="preserve">     </w:t>
      </w:r>
      <w:r w:rsidR="00B16AA8" w:rsidRPr="00860A73">
        <w:rPr>
          <w:rFonts w:ascii="Times New Roman" w:hAnsi="Times New Roman" w:cs="Times New Roman"/>
          <w:sz w:val="24"/>
          <w:lang w:val="ro-RO"/>
        </w:rPr>
        <w:t xml:space="preserve">Data </w:t>
      </w:r>
      <w:r w:rsidR="000E0EB4" w:rsidRPr="00860A73">
        <w:rPr>
          <w:rFonts w:ascii="Times New Roman" w:eastAsia="Times New Roman" w:hAnsi="Times New Roman" w:cs="Times New Roman"/>
          <w:sz w:val="24"/>
          <w:szCs w:val="20"/>
          <w:lang w:val="ro-RO" w:eastAsia="ru-RU"/>
        </w:rPr>
        <w:t>„ __</w:t>
      </w:r>
      <w:r w:rsidR="00B16AA8" w:rsidRPr="00860A73">
        <w:rPr>
          <w:rFonts w:ascii="Times New Roman" w:hAnsi="Times New Roman" w:cs="Times New Roman"/>
          <w:sz w:val="24"/>
          <w:lang w:val="ro-RO"/>
        </w:rPr>
        <w:t xml:space="preserve">  </w:t>
      </w:r>
      <w:r w:rsidR="000E0EB4" w:rsidRPr="00860A73">
        <w:rPr>
          <w:rFonts w:ascii="Times New Roman" w:eastAsia="Times New Roman" w:hAnsi="Times New Roman" w:cs="Times New Roman"/>
          <w:sz w:val="24"/>
          <w:szCs w:val="20"/>
          <w:lang w:val="ro-RO" w:eastAsia="ru-RU"/>
        </w:rPr>
        <w:t>”</w:t>
      </w:r>
      <w:r w:rsidR="00B16AA8" w:rsidRPr="00860A73">
        <w:rPr>
          <w:rFonts w:ascii="Times New Roman" w:hAnsi="Times New Roman" w:cs="Times New Roman"/>
          <w:sz w:val="24"/>
          <w:lang w:val="ro-RO"/>
        </w:rPr>
        <w:t xml:space="preserve">                           20</w:t>
      </w:r>
    </w:p>
    <w:p w:rsidR="00B16AA8" w:rsidRPr="00860A73" w:rsidRDefault="00B16AA8" w:rsidP="00B16AA8">
      <w:pPr>
        <w:spacing w:after="0"/>
        <w:jc w:val="both"/>
        <w:rPr>
          <w:rFonts w:ascii="Times New Roman" w:hAnsi="Times New Roman" w:cs="Times New Roman"/>
          <w:sz w:val="24"/>
          <w:lang w:val="ro-RO"/>
        </w:rPr>
      </w:pPr>
    </w:p>
    <w:p w:rsidR="00B16AA8" w:rsidRPr="00860A73" w:rsidRDefault="008F0D7F" w:rsidP="00B16A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169544</wp:posOffset>
                </wp:positionV>
                <wp:extent cx="5271135" cy="0"/>
                <wp:effectExtent l="0" t="0" r="24765" b="19050"/>
                <wp:wrapNone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1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E24E4" id="AutoShape 12" o:spid="_x0000_s1026" type="#_x0000_t32" style="position:absolute;margin-left:50.7pt;margin-top:13.35pt;width:415.0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l/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"/>
            </w:pict>
          </mc:Fallback>
        </mc:AlternateContent>
      </w:r>
      <w:r w:rsidR="00B16AA8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>Tip contor</w:t>
      </w:r>
    </w:p>
    <w:p w:rsidR="00B16AA8" w:rsidRPr="00860A73" w:rsidRDefault="008F0D7F" w:rsidP="00B16A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163195</wp:posOffset>
                </wp:positionV>
                <wp:extent cx="4518660" cy="635"/>
                <wp:effectExtent l="0" t="0" r="34290" b="37465"/>
                <wp:wrapNone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3118E" id="AutoShape 13" o:spid="_x0000_s1026" type="#_x0000_t32" style="position:absolute;margin-left:109.95pt;margin-top:12.85pt;width:355.8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"/>
            </w:pict>
          </mc:Fallback>
        </mc:AlternateContent>
      </w:r>
      <w:r w:rsidR="00B16AA8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>Nr. și anul de fabricare</w:t>
      </w:r>
    </w:p>
    <w:p w:rsidR="00B16AA8" w:rsidRPr="00860A73" w:rsidRDefault="008F0D7F" w:rsidP="00B16A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156209</wp:posOffset>
                </wp:positionV>
                <wp:extent cx="5204460" cy="0"/>
                <wp:effectExtent l="0" t="0" r="34290" b="19050"/>
                <wp:wrapNone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4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B2658" id="AutoShape 11" o:spid="_x0000_s1026" type="#_x0000_t32" style="position:absolute;margin-left:55.95pt;margin-top:12.3pt;width:409.8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"/>
            </w:pict>
          </mc:Fallback>
        </mc:AlternateContent>
      </w:r>
      <w:r w:rsidR="00B16AA8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Producător </w:t>
      </w:r>
    </w:p>
    <w:p w:rsidR="00B16AA8" w:rsidRPr="00935349" w:rsidRDefault="008F0D7F" w:rsidP="00B16AA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170815</wp:posOffset>
                </wp:positionV>
                <wp:extent cx="5372100" cy="635"/>
                <wp:effectExtent l="0" t="0" r="19050" b="37465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28AC3" id="AutoShape 14" o:spid="_x0000_s1026" type="#_x0000_t32" style="position:absolute;margin-left:46.5pt;margin-top:13.45pt;width:423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"/>
            </w:pict>
          </mc:Fallback>
        </mc:AlternateContent>
      </w:r>
      <w:r w:rsidR="00935349">
        <w:rPr>
          <w:rFonts w:ascii="Times New Roman" w:eastAsia="Times New Roman" w:hAnsi="Times New Roman" w:cs="Times New Roman"/>
          <w:noProof/>
          <w:sz w:val="24"/>
          <w:szCs w:val="24"/>
          <w:lang w:val="ro-RO" w:eastAsia="ru-RU"/>
        </w:rPr>
        <w:t>Solicitant</w:t>
      </w:r>
    </w:p>
    <w:p w:rsidR="00B16AA8" w:rsidRPr="00860A73" w:rsidRDefault="00B16AA8" w:rsidP="00B16AA8">
      <w:pPr>
        <w:spacing w:after="0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860A73">
        <w:rPr>
          <w:rFonts w:ascii="Times New Roman" w:hAnsi="Times New Roman" w:cs="Times New Roman"/>
          <w:b/>
          <w:sz w:val="24"/>
          <w:lang w:val="ro-RO"/>
        </w:rPr>
        <w:t>Caracteristicile tehnice</w:t>
      </w:r>
      <w:r w:rsidR="00A110DA" w:rsidRPr="00860A73">
        <w:rPr>
          <w:rFonts w:ascii="Times New Roman" w:hAnsi="Times New Roman" w:cs="Times New Roman"/>
          <w:b/>
          <w:sz w:val="24"/>
          <w:lang w:val="ro-RO"/>
        </w:rPr>
        <w:t xml:space="preserve"> de bază</w:t>
      </w:r>
      <w:r w:rsidRPr="00860A73">
        <w:rPr>
          <w:rFonts w:ascii="Times New Roman" w:hAnsi="Times New Roman" w:cs="Times New Roman"/>
          <w:b/>
          <w:sz w:val="24"/>
          <w:lang w:val="ro-RO"/>
        </w:rPr>
        <w:t>:</w:t>
      </w:r>
    </w:p>
    <w:p w:rsidR="00F670B6" w:rsidRPr="00860A73" w:rsidRDefault="008F0D7F" w:rsidP="00A110DA">
      <w:pPr>
        <w:pStyle w:val="ListParagraph"/>
        <w:numPr>
          <w:ilvl w:val="0"/>
          <w:numId w:val="3"/>
        </w:numPr>
        <w:ind w:left="567" w:hanging="567"/>
        <w:jc w:val="both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153670</wp:posOffset>
                </wp:positionV>
                <wp:extent cx="4391025" cy="635"/>
                <wp:effectExtent l="0" t="0" r="28575" b="37465"/>
                <wp:wrapNone/>
                <wp:docPr id="1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10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40A0D" id="AutoShape 15" o:spid="_x0000_s1026" type="#_x0000_t32" style="position:absolute;margin-left:109.95pt;margin-top:12.1pt;width:345.7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HHMIQIAAD8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"/>
            </w:pict>
          </mc:Fallback>
        </mc:AlternateContent>
      </w:r>
      <w:r w:rsidR="00EE7A10" w:rsidRPr="00860A73">
        <w:t>Indicele de clasă</w:t>
      </w:r>
      <w:r w:rsidR="00A110DA" w:rsidRPr="00860A73">
        <w:t xml:space="preserve">                                                                                                                     </w:t>
      </w:r>
      <w:r w:rsidR="00B16AA8" w:rsidRPr="00860A73">
        <w:t xml:space="preserve"> </w:t>
      </w:r>
      <w:r w:rsidR="00A110DA" w:rsidRPr="00860A73">
        <w:t>;</w:t>
      </w:r>
    </w:p>
    <w:p w:rsidR="00A110DA" w:rsidRPr="00860A73" w:rsidRDefault="008F0D7F" w:rsidP="00A110DA">
      <w:pPr>
        <w:pStyle w:val="ListParagraph"/>
        <w:numPr>
          <w:ilvl w:val="0"/>
          <w:numId w:val="3"/>
        </w:numPr>
        <w:ind w:left="567" w:hanging="567"/>
        <w:jc w:val="both"/>
      </w:pP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177164</wp:posOffset>
                </wp:positionV>
                <wp:extent cx="4210050" cy="0"/>
                <wp:effectExtent l="0" t="0" r="19050" b="19050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F22EF" id="AutoShape 16" o:spid="_x0000_s1026" type="#_x0000_t32" style="position:absolute;margin-left:124.2pt;margin-top:13.95pt;width:331.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Xn5HwIAAD0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"/>
            </w:pict>
          </mc:Fallback>
        </mc:AlternateContent>
      </w:r>
      <w:r w:rsidR="00A110DA" w:rsidRPr="00860A73">
        <w:t>Tensiunea nominală                                                                                                              V;</w:t>
      </w:r>
    </w:p>
    <w:p w:rsidR="00A110DA" w:rsidRPr="00860A73" w:rsidRDefault="00A110DA" w:rsidP="00A110DA">
      <w:pPr>
        <w:pStyle w:val="ListParagraph"/>
        <w:numPr>
          <w:ilvl w:val="0"/>
          <w:numId w:val="3"/>
        </w:numPr>
        <w:ind w:left="567" w:hanging="567"/>
        <w:jc w:val="both"/>
      </w:pPr>
      <w:r w:rsidRPr="00860A73">
        <w:t>Curentul nominal                                                                                                                  A;</w:t>
      </w:r>
    </w:p>
    <w:p w:rsidR="00B16AA8" w:rsidRPr="00860A73" w:rsidRDefault="008F0D7F" w:rsidP="00B16AA8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noProof/>
          <w:sz w:val="2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5079</wp:posOffset>
                </wp:positionV>
                <wp:extent cx="4391025" cy="0"/>
                <wp:effectExtent l="0" t="0" r="28575" b="19050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1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00C5C" id="AutoShape 17" o:spid="_x0000_s1026" type="#_x0000_t32" style="position:absolute;margin-left:109.95pt;margin-top:.4pt;width:345.7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Hp6HgIAAD0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"/>
            </w:pict>
          </mc:Fallback>
        </mc:AlternateContent>
      </w:r>
    </w:p>
    <w:p w:rsidR="00A110DA" w:rsidRPr="00860A73" w:rsidRDefault="008F0D7F" w:rsidP="00A110DA">
      <w:pPr>
        <w:spacing w:after="0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noProof/>
          <w:sz w:val="2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165099</wp:posOffset>
                </wp:positionV>
                <wp:extent cx="2066925" cy="0"/>
                <wp:effectExtent l="0" t="0" r="28575" b="19050"/>
                <wp:wrapNone/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19FF6" id="AutoShape 19" o:spid="_x0000_s1026" type="#_x0000_t32" style="position:absolute;margin-left:300.45pt;margin-top:13pt;width:162.7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NgTHQIAADw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165099</wp:posOffset>
                </wp:positionV>
                <wp:extent cx="1295400" cy="0"/>
                <wp:effectExtent l="0" t="0" r="19050" b="19050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66E52" id="AutoShape 18" o:spid="_x0000_s1026" type="#_x0000_t32" style="position:absolute;margin-left:124.2pt;margin-top:13pt;width:102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fV8HgIAADw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"/>
            </w:pict>
          </mc:Fallback>
        </mc:AlternateContent>
      </w:r>
      <w:r w:rsidR="00A110DA" w:rsidRPr="00860A73">
        <w:rPr>
          <w:rFonts w:ascii="Times New Roman" w:hAnsi="Times New Roman" w:cs="Times New Roman"/>
          <w:sz w:val="24"/>
          <w:lang w:val="ro-RO"/>
        </w:rPr>
        <w:t xml:space="preserve">Instalația de verificare tip                                    nr. de fabricare                         </w:t>
      </w:r>
    </w:p>
    <w:p w:rsidR="00F670B6" w:rsidRPr="00860A73" w:rsidRDefault="008F0D7F" w:rsidP="00A110DA">
      <w:pPr>
        <w:spacing w:after="0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noProof/>
          <w:sz w:val="2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163829</wp:posOffset>
                </wp:positionV>
                <wp:extent cx="762000" cy="0"/>
                <wp:effectExtent l="0" t="0" r="19050" b="19050"/>
                <wp:wrapNone/>
                <wp:docPr id="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51223" id="AutoShape 22" o:spid="_x0000_s1026" type="#_x0000_t32" style="position:absolute;margin-left:403.2pt;margin-top:12.9pt;width:60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S5h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163829</wp:posOffset>
                </wp:positionV>
                <wp:extent cx="1038225" cy="0"/>
                <wp:effectExtent l="0" t="0" r="28575" b="1905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EA582" id="AutoShape 20" o:spid="_x0000_s1026" type="#_x0000_t32" style="position:absolute;margin-left:137.7pt;margin-top:12.9pt;width:81.7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HJEHQIAADw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163829</wp:posOffset>
                </wp:positionV>
                <wp:extent cx="1162050" cy="0"/>
                <wp:effectExtent l="0" t="0" r="19050" b="1905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B1D63" id="AutoShape 21" o:spid="_x0000_s1026" type="#_x0000_t32" style="position:absolute;margin-left:241.2pt;margin-top:12.9pt;width:91.5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"/>
            </w:pict>
          </mc:Fallback>
        </mc:AlternateContent>
      </w:r>
      <w:r w:rsidR="00A110DA" w:rsidRPr="00860A73">
        <w:rPr>
          <w:rFonts w:ascii="Times New Roman" w:hAnsi="Times New Roman" w:cs="Times New Roman"/>
          <w:sz w:val="24"/>
          <w:lang w:val="ro-RO"/>
        </w:rPr>
        <w:t>nr. certificatului de etalonare                             din                               valabil pînă la</w:t>
      </w:r>
    </w:p>
    <w:p w:rsidR="00A110DA" w:rsidRPr="00860A73" w:rsidRDefault="00A110DA" w:rsidP="00A110DA">
      <w:pPr>
        <w:spacing w:after="0"/>
        <w:jc w:val="both"/>
        <w:rPr>
          <w:rFonts w:ascii="Times New Roman" w:hAnsi="Times New Roman" w:cs="Times New Roman"/>
          <w:sz w:val="24"/>
          <w:lang w:val="ro-RO"/>
        </w:rPr>
      </w:pPr>
    </w:p>
    <w:p w:rsidR="00A110DA" w:rsidRPr="00860A73" w:rsidRDefault="00A110DA" w:rsidP="00A110DA">
      <w:pPr>
        <w:spacing w:after="0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860A73">
        <w:rPr>
          <w:rFonts w:ascii="Times New Roman" w:hAnsi="Times New Roman" w:cs="Times New Roman"/>
          <w:b/>
          <w:sz w:val="24"/>
          <w:lang w:val="ro-RO"/>
        </w:rPr>
        <w:t>Rezultatele verificărilor:</w:t>
      </w:r>
    </w:p>
    <w:p w:rsidR="00A110DA" w:rsidRPr="00860A73" w:rsidRDefault="00A110DA" w:rsidP="00A110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60A73">
        <w:rPr>
          <w:rFonts w:ascii="Times New Roman" w:hAnsi="Times New Roman" w:cs="Times New Roman"/>
          <w:sz w:val="24"/>
          <w:lang w:val="ro-RO"/>
        </w:rPr>
        <w:t xml:space="preserve">1. </w:t>
      </w:r>
      <w:r w:rsidR="00EE7A10"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>Verificarea aspectului exterior. Marcarea</w:t>
      </w:r>
    </w:p>
    <w:p w:rsidR="00A110DA" w:rsidRPr="00860A73" w:rsidRDefault="008F0D7F" w:rsidP="00A110DA">
      <w:pPr>
        <w:spacing w:after="0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noProof/>
          <w:sz w:val="32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176529</wp:posOffset>
                </wp:positionV>
                <wp:extent cx="5880735" cy="0"/>
                <wp:effectExtent l="0" t="0" r="24765" b="19050"/>
                <wp:wrapNone/>
                <wp:docPr id="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0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2D304" id="AutoShape 23" o:spid="_x0000_s1026" type="#_x0000_t32" style="position:absolute;margin-left:2.7pt;margin-top:13.9pt;width:463.05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+nlIA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"/>
            </w:pict>
          </mc:Fallback>
        </mc:AlternateContent>
      </w:r>
    </w:p>
    <w:p w:rsidR="00A110DA" w:rsidRPr="00860A73" w:rsidRDefault="00A110DA" w:rsidP="00A110DA">
      <w:pPr>
        <w:jc w:val="center"/>
        <w:rPr>
          <w:rFonts w:ascii="Times New Roman" w:hAnsi="Times New Roman" w:cs="Times New Roman"/>
          <w:sz w:val="20"/>
          <w:szCs w:val="16"/>
          <w:lang w:val="ro-RO"/>
        </w:rPr>
      </w:pPr>
      <w:r w:rsidRPr="00860A73">
        <w:rPr>
          <w:rFonts w:ascii="Times New Roman" w:hAnsi="Times New Roman" w:cs="Times New Roman"/>
          <w:sz w:val="20"/>
          <w:szCs w:val="16"/>
          <w:lang w:val="ro-RO"/>
        </w:rPr>
        <w:t>(se indică corespunde sau nu corespunde)</w:t>
      </w:r>
    </w:p>
    <w:p w:rsidR="00D86C31" w:rsidRPr="00860A73" w:rsidRDefault="00D86C31" w:rsidP="00D86C3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860A73">
        <w:rPr>
          <w:rFonts w:ascii="Times New Roman" w:hAnsi="Times New Roman" w:cs="Times New Roman"/>
          <w:sz w:val="24"/>
          <w:szCs w:val="16"/>
          <w:lang w:val="ro-RO"/>
        </w:rPr>
        <w:t>2.</w:t>
      </w:r>
      <w:r w:rsidRPr="00860A7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EE7A10" w:rsidRPr="00860A7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Verificări de exactitate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683"/>
        <w:gridCol w:w="1178"/>
        <w:gridCol w:w="2091"/>
        <w:gridCol w:w="1055"/>
        <w:gridCol w:w="1053"/>
        <w:gridCol w:w="1055"/>
      </w:tblGrid>
      <w:tr w:rsidR="00EE7A10" w:rsidRPr="000156FC" w:rsidTr="00EE7A10">
        <w:tc>
          <w:tcPr>
            <w:tcW w:w="1230" w:type="dxa"/>
            <w:vMerge w:val="restart"/>
            <w:vAlign w:val="center"/>
          </w:tcPr>
          <w:p w:rsidR="00EE7A10" w:rsidRPr="00860A73" w:rsidRDefault="00EE7A1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Ordinea verificării</w:t>
            </w:r>
          </w:p>
          <w:p w:rsidR="00EE7A10" w:rsidRPr="00860A73" w:rsidRDefault="00EE7A1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</w:tc>
        <w:tc>
          <w:tcPr>
            <w:tcW w:w="1683" w:type="dxa"/>
            <w:vMerge w:val="restart"/>
            <w:vAlign w:val="center"/>
          </w:tcPr>
          <w:p w:rsidR="00EE7A10" w:rsidRPr="00860A73" w:rsidRDefault="00EE7A1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Valoarea curentului la conectarea directă sau prin transformator</w:t>
            </w:r>
          </w:p>
        </w:tc>
        <w:tc>
          <w:tcPr>
            <w:tcW w:w="1184" w:type="dxa"/>
            <w:vMerge w:val="restart"/>
            <w:vAlign w:val="center"/>
          </w:tcPr>
          <w:p w:rsidR="00EE7A10" w:rsidRPr="00860A73" w:rsidRDefault="00EE7A1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Factorul de putere</w:t>
            </w:r>
          </w:p>
        </w:tc>
        <w:tc>
          <w:tcPr>
            <w:tcW w:w="2166" w:type="dxa"/>
            <w:vMerge w:val="restart"/>
            <w:vAlign w:val="center"/>
          </w:tcPr>
          <w:p w:rsidR="00EE7A10" w:rsidRPr="00860A73" w:rsidRDefault="00EE7A10" w:rsidP="00EE7A1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Eroarea relativă, %</w:t>
            </w:r>
          </w:p>
        </w:tc>
        <w:tc>
          <w:tcPr>
            <w:tcW w:w="3308" w:type="dxa"/>
            <w:gridSpan w:val="3"/>
            <w:vAlign w:val="center"/>
          </w:tcPr>
          <w:p w:rsidR="00EE7A10" w:rsidRPr="00860A73" w:rsidRDefault="00EE7A1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Limita erorii tolerate pentru contoare cu indici de clasă, %</w:t>
            </w:r>
          </w:p>
        </w:tc>
      </w:tr>
      <w:tr w:rsidR="00EE7A10" w:rsidRPr="00860A73" w:rsidTr="00EE7A10">
        <w:tc>
          <w:tcPr>
            <w:tcW w:w="1230" w:type="dxa"/>
            <w:vMerge/>
            <w:vAlign w:val="center"/>
          </w:tcPr>
          <w:p w:rsidR="00EE7A10" w:rsidRPr="00860A73" w:rsidRDefault="00EE7A1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83" w:type="dxa"/>
            <w:vMerge/>
            <w:vAlign w:val="center"/>
          </w:tcPr>
          <w:p w:rsidR="00EE7A10" w:rsidRPr="00860A73" w:rsidRDefault="00EE7A1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84" w:type="dxa"/>
            <w:vMerge/>
            <w:vAlign w:val="center"/>
          </w:tcPr>
          <w:p w:rsidR="00EE7A10" w:rsidRPr="00860A73" w:rsidRDefault="00EE7A1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166" w:type="dxa"/>
            <w:vMerge/>
            <w:vAlign w:val="center"/>
          </w:tcPr>
          <w:p w:rsidR="00EE7A10" w:rsidRPr="00860A73" w:rsidRDefault="00EE7A1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03" w:type="dxa"/>
            <w:vAlign w:val="center"/>
          </w:tcPr>
          <w:p w:rsidR="00EE7A10" w:rsidRPr="00860A73" w:rsidRDefault="00EE7A1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A</w:t>
            </w:r>
          </w:p>
        </w:tc>
        <w:tc>
          <w:tcPr>
            <w:tcW w:w="1102" w:type="dxa"/>
            <w:vAlign w:val="center"/>
          </w:tcPr>
          <w:p w:rsidR="00EE7A10" w:rsidRPr="00860A73" w:rsidRDefault="00EE7A1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B</w:t>
            </w:r>
          </w:p>
        </w:tc>
        <w:tc>
          <w:tcPr>
            <w:tcW w:w="1103" w:type="dxa"/>
            <w:vAlign w:val="center"/>
          </w:tcPr>
          <w:p w:rsidR="00EE7A10" w:rsidRPr="00860A73" w:rsidRDefault="00EE7A1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C</w:t>
            </w:r>
          </w:p>
        </w:tc>
      </w:tr>
      <w:tr w:rsidR="00EE7A10" w:rsidRPr="00860A73" w:rsidTr="00731B70">
        <w:tc>
          <w:tcPr>
            <w:tcW w:w="1230" w:type="dxa"/>
            <w:vAlign w:val="center"/>
          </w:tcPr>
          <w:p w:rsidR="00EE7A10" w:rsidRPr="00860A73" w:rsidRDefault="00EE7A1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83" w:type="dxa"/>
            <w:vAlign w:val="center"/>
          </w:tcPr>
          <w:p w:rsidR="00EE7A10" w:rsidRPr="00860A73" w:rsidRDefault="00EE7A1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84" w:type="dxa"/>
            <w:vAlign w:val="center"/>
          </w:tcPr>
          <w:p w:rsidR="00EE7A10" w:rsidRPr="00860A73" w:rsidRDefault="00EE7A1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166" w:type="dxa"/>
            <w:vAlign w:val="center"/>
          </w:tcPr>
          <w:p w:rsidR="00EE7A10" w:rsidRPr="00860A73" w:rsidRDefault="00EE7A1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03" w:type="dxa"/>
            <w:vAlign w:val="center"/>
          </w:tcPr>
          <w:p w:rsidR="00EE7A10" w:rsidRPr="00860A73" w:rsidRDefault="00EE7A1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02" w:type="dxa"/>
            <w:vAlign w:val="center"/>
          </w:tcPr>
          <w:p w:rsidR="00EE7A10" w:rsidRPr="00860A73" w:rsidRDefault="00EE7A1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03" w:type="dxa"/>
            <w:vAlign w:val="center"/>
          </w:tcPr>
          <w:p w:rsidR="00EE7A10" w:rsidRPr="00860A73" w:rsidRDefault="00EE7A10" w:rsidP="00731B7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D86C31" w:rsidRPr="00860A73" w:rsidRDefault="008F0D7F" w:rsidP="008F0D7F">
      <w:pPr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Notă: </w:t>
      </w:r>
      <w:r w:rsidR="00E535DC">
        <w:rPr>
          <w:rFonts w:ascii="Times New Roman" w:hAnsi="Times New Roman" w:cs="Times New Roman"/>
          <w:sz w:val="24"/>
          <w:lang w:val="ro-RO"/>
        </w:rPr>
        <w:t>Eroarea relativ</w:t>
      </w:r>
      <w:r>
        <w:rPr>
          <w:rFonts w:ascii="Times New Roman" w:hAnsi="Times New Roman" w:cs="Times New Roman"/>
          <w:sz w:val="24"/>
          <w:lang w:val="ro-RO"/>
        </w:rPr>
        <w:t>ă</w:t>
      </w:r>
      <w:r w:rsidR="00E535DC">
        <w:rPr>
          <w:rFonts w:ascii="Times New Roman" w:hAnsi="Times New Roman" w:cs="Times New Roman"/>
          <w:sz w:val="24"/>
          <w:lang w:val="ro-RO"/>
        </w:rPr>
        <w:t xml:space="preserve"> nu trebui</w:t>
      </w:r>
      <w:r>
        <w:rPr>
          <w:rFonts w:ascii="Times New Roman" w:hAnsi="Times New Roman" w:cs="Times New Roman"/>
          <w:sz w:val="24"/>
          <w:lang w:val="ro-RO"/>
        </w:rPr>
        <w:t>e</w:t>
      </w:r>
      <w:r w:rsidR="00E535DC">
        <w:rPr>
          <w:rFonts w:ascii="Times New Roman" w:hAnsi="Times New Roman" w:cs="Times New Roman"/>
          <w:sz w:val="24"/>
          <w:lang w:val="ro-RO"/>
        </w:rPr>
        <w:t xml:space="preserve"> s</w:t>
      </w:r>
      <w:r>
        <w:rPr>
          <w:rFonts w:ascii="Times New Roman" w:hAnsi="Times New Roman" w:cs="Times New Roman"/>
          <w:sz w:val="24"/>
          <w:lang w:val="ro-RO"/>
        </w:rPr>
        <w:t>ă</w:t>
      </w:r>
      <w:r w:rsidR="00E535DC">
        <w:rPr>
          <w:rFonts w:ascii="Times New Roman" w:hAnsi="Times New Roman" w:cs="Times New Roman"/>
          <w:sz w:val="24"/>
          <w:lang w:val="ro-RO"/>
        </w:rPr>
        <w:t xml:space="preserve"> dep</w:t>
      </w:r>
      <w:r>
        <w:rPr>
          <w:rFonts w:ascii="Times New Roman" w:hAnsi="Times New Roman" w:cs="Times New Roman"/>
          <w:sz w:val="24"/>
          <w:lang w:val="ro-RO"/>
        </w:rPr>
        <w:t>ăș</w:t>
      </w:r>
      <w:r w:rsidR="00E535DC">
        <w:rPr>
          <w:rFonts w:ascii="Times New Roman" w:hAnsi="Times New Roman" w:cs="Times New Roman"/>
          <w:sz w:val="24"/>
          <w:lang w:val="ro-RO"/>
        </w:rPr>
        <w:t>easc</w:t>
      </w:r>
      <w:r>
        <w:rPr>
          <w:rFonts w:ascii="Times New Roman" w:hAnsi="Times New Roman" w:cs="Times New Roman"/>
          <w:sz w:val="24"/>
          <w:lang w:val="ro-RO"/>
        </w:rPr>
        <w:t>ă</w:t>
      </w:r>
      <w:r w:rsidR="00E535DC">
        <w:rPr>
          <w:rFonts w:ascii="Times New Roman" w:hAnsi="Times New Roman" w:cs="Times New Roman"/>
          <w:sz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lang w:val="ro-RO"/>
        </w:rPr>
        <w:t>limita erorii tolerate.</w:t>
      </w:r>
    </w:p>
    <w:p w:rsidR="00D86C31" w:rsidRPr="00860A73" w:rsidRDefault="00D86C31" w:rsidP="00D86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60A73">
        <w:rPr>
          <w:rFonts w:ascii="Times New Roman" w:hAnsi="Times New Roman" w:cs="Times New Roman"/>
          <w:sz w:val="24"/>
          <w:lang w:val="ro-RO"/>
        </w:rPr>
        <w:t>3.</w:t>
      </w:r>
      <w:r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Verificarea curentului de pornire</w:t>
      </w:r>
    </w:p>
    <w:p w:rsidR="00D86C31" w:rsidRPr="00860A73" w:rsidRDefault="00D86C31" w:rsidP="00D86C31">
      <w:pPr>
        <w:spacing w:after="0"/>
        <w:jc w:val="both"/>
        <w:rPr>
          <w:rFonts w:ascii="Times New Roman" w:hAnsi="Times New Roman" w:cs="Times New Roman"/>
          <w:sz w:val="24"/>
          <w:lang w:val="ro-RO"/>
        </w:rPr>
      </w:pPr>
    </w:p>
    <w:p w:rsidR="00D86C31" w:rsidRPr="00860A73" w:rsidRDefault="008F0D7F" w:rsidP="00D86C31">
      <w:pPr>
        <w:jc w:val="center"/>
        <w:rPr>
          <w:rFonts w:ascii="Times New Roman" w:hAnsi="Times New Roman" w:cs="Times New Roman"/>
          <w:sz w:val="20"/>
          <w:szCs w:val="16"/>
          <w:lang w:val="ro-RO"/>
        </w:rPr>
      </w:pPr>
      <w:r>
        <w:rPr>
          <w:rFonts w:ascii="Times New Roman" w:hAnsi="Times New Roman" w:cs="Times New Roman"/>
          <w:noProof/>
          <w:sz w:val="20"/>
          <w:szCs w:val="16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20954</wp:posOffset>
                </wp:positionV>
                <wp:extent cx="5871210" cy="0"/>
                <wp:effectExtent l="0" t="0" r="34290" b="19050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1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36DDF" id="AutoShape 24" o:spid="_x0000_s1026" type="#_x0000_t32" style="position:absolute;margin-left:7.2pt;margin-top:1.65pt;width:462.3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Odp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"/>
            </w:pict>
          </mc:Fallback>
        </mc:AlternateContent>
      </w:r>
      <w:r w:rsidR="00D86C31" w:rsidRPr="00860A73">
        <w:rPr>
          <w:rFonts w:ascii="Times New Roman" w:hAnsi="Times New Roman" w:cs="Times New Roman"/>
          <w:sz w:val="20"/>
          <w:szCs w:val="16"/>
          <w:lang w:val="ro-RO"/>
        </w:rPr>
        <w:t>(se indică corespunde sau nu corespunde)</w:t>
      </w:r>
    </w:p>
    <w:p w:rsidR="00D86C31" w:rsidRPr="00860A73" w:rsidRDefault="00D86C31" w:rsidP="00D86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60A73">
        <w:rPr>
          <w:rFonts w:ascii="Times New Roman" w:hAnsi="Times New Roman" w:cs="Times New Roman"/>
          <w:sz w:val="24"/>
          <w:lang w:val="ro-RO"/>
        </w:rPr>
        <w:t xml:space="preserve">4. </w:t>
      </w:r>
      <w:r w:rsidRPr="00860A73">
        <w:rPr>
          <w:rFonts w:ascii="Times New Roman" w:eastAsia="Times New Roman" w:hAnsi="Times New Roman" w:cs="Times New Roman"/>
          <w:sz w:val="24"/>
          <w:szCs w:val="24"/>
          <w:lang w:val="ro-RO"/>
        </w:rPr>
        <w:t>Verificarea mersului în gol</w:t>
      </w:r>
    </w:p>
    <w:p w:rsidR="00D86C31" w:rsidRPr="008F0D7F" w:rsidRDefault="00D86C31" w:rsidP="00D86C31">
      <w:pPr>
        <w:spacing w:after="0"/>
        <w:jc w:val="both"/>
        <w:rPr>
          <w:rFonts w:ascii="Times New Roman" w:hAnsi="Times New Roman" w:cs="Times New Roman"/>
          <w:sz w:val="16"/>
          <w:lang w:val="ro-RO"/>
        </w:rPr>
      </w:pPr>
    </w:p>
    <w:p w:rsidR="00D86C31" w:rsidRPr="00860A73" w:rsidRDefault="008F0D7F" w:rsidP="00D86C31">
      <w:pPr>
        <w:jc w:val="center"/>
        <w:rPr>
          <w:rFonts w:ascii="Times New Roman" w:hAnsi="Times New Roman" w:cs="Times New Roman"/>
          <w:sz w:val="20"/>
          <w:szCs w:val="16"/>
          <w:lang w:val="ro-RO"/>
        </w:rPr>
      </w:pPr>
      <w:r>
        <w:rPr>
          <w:rFonts w:ascii="Times New Roman" w:hAnsi="Times New Roman" w:cs="Times New Roman"/>
          <w:noProof/>
          <w:sz w:val="20"/>
          <w:szCs w:val="16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20954</wp:posOffset>
                </wp:positionV>
                <wp:extent cx="5871210" cy="0"/>
                <wp:effectExtent l="0" t="0" r="34290" b="19050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1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0D128" id="AutoShape 25" o:spid="_x0000_s1026" type="#_x0000_t32" style="position:absolute;margin-left:7.2pt;margin-top:1.65pt;width:462.3pt;height:0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"/>
            </w:pict>
          </mc:Fallback>
        </mc:AlternateContent>
      </w:r>
      <w:r w:rsidR="00D86C31" w:rsidRPr="00860A73">
        <w:rPr>
          <w:rFonts w:ascii="Times New Roman" w:hAnsi="Times New Roman" w:cs="Times New Roman"/>
          <w:sz w:val="20"/>
          <w:szCs w:val="16"/>
          <w:lang w:val="ro-RO"/>
        </w:rPr>
        <w:t>(se indică corespunde sau nu corespunde)</w:t>
      </w:r>
    </w:p>
    <w:p w:rsidR="000E0EB4" w:rsidRPr="00860A73" w:rsidRDefault="008F0D7F" w:rsidP="000E0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o-RO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lastRenderedPageBreak/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156844</wp:posOffset>
                </wp:positionV>
                <wp:extent cx="914400" cy="0"/>
                <wp:effectExtent l="0" t="0" r="19050" b="19050"/>
                <wp:wrapNone/>
                <wp:docPr id="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26EC2" id="AutoShape 28" o:spid="_x0000_s1026" type="#_x0000_t32" style="position:absolute;margin-left:201.45pt;margin-top:12.35pt;width:1in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wP8HAIAADs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"/>
            </w:pict>
          </mc:Fallback>
        </mc:AlternateContent>
      </w:r>
      <w:r w:rsidR="000E0EB4" w:rsidRPr="00860A73">
        <w:rPr>
          <w:rFonts w:ascii="Times New Roman" w:eastAsia="Times New Roman" w:hAnsi="Times New Roman" w:cs="Times New Roman"/>
          <w:sz w:val="24"/>
          <w:szCs w:val="20"/>
          <w:lang w:val="ro-RO" w:eastAsia="ru-RU"/>
        </w:rPr>
        <w:t xml:space="preserve">Verificatorul </w:t>
      </w:r>
      <w:r w:rsidR="00733E57">
        <w:rPr>
          <w:rFonts w:ascii="Times New Roman" w:eastAsia="Times New Roman" w:hAnsi="Times New Roman" w:cs="Times New Roman"/>
          <w:sz w:val="24"/>
          <w:szCs w:val="20"/>
          <w:lang w:val="ro-RO" w:eastAsia="ru-RU"/>
        </w:rPr>
        <w:t xml:space="preserve">         </w:t>
      </w:r>
      <w:r w:rsidR="000E0EB4" w:rsidRPr="00860A73">
        <w:rPr>
          <w:rFonts w:ascii="Times New Roman" w:eastAsia="Times New Roman" w:hAnsi="Times New Roman" w:cs="Times New Roman"/>
          <w:sz w:val="24"/>
          <w:szCs w:val="20"/>
          <w:lang w:val="ro-RO" w:eastAsia="ru-RU"/>
        </w:rPr>
        <w:t>_______________</w:t>
      </w:r>
      <w:r w:rsidR="000E0EB4" w:rsidRPr="00860A73">
        <w:rPr>
          <w:rFonts w:ascii="Times New Roman" w:eastAsia="Times New Roman" w:hAnsi="Times New Roman" w:cs="Times New Roman"/>
          <w:sz w:val="24"/>
          <w:szCs w:val="20"/>
          <w:lang w:val="ro-RO" w:eastAsia="ru-RU"/>
        </w:rPr>
        <w:tab/>
        <w:t xml:space="preserve">                            Data   „_____” ______________</w:t>
      </w:r>
    </w:p>
    <w:p w:rsidR="00D86C31" w:rsidRPr="00860A73" w:rsidRDefault="000E0EB4" w:rsidP="000E0EB4">
      <w:pPr>
        <w:spacing w:after="0" w:line="480" w:lineRule="auto"/>
        <w:jc w:val="both"/>
        <w:rPr>
          <w:rFonts w:ascii="Times New Roman" w:eastAsia="Times New Roman" w:hAnsi="Times New Roman" w:cs="Times New Roman"/>
          <w:sz w:val="18"/>
          <w:szCs w:val="20"/>
          <w:lang w:val="ro-RO" w:eastAsia="ru-RU"/>
        </w:rPr>
      </w:pPr>
      <w:r w:rsidRPr="00860A73">
        <w:rPr>
          <w:rFonts w:ascii="Times New Roman" w:eastAsia="Times New Roman" w:hAnsi="Times New Roman" w:cs="Times New Roman"/>
          <w:sz w:val="18"/>
          <w:szCs w:val="20"/>
          <w:lang w:val="ro-RO" w:eastAsia="ru-RU"/>
        </w:rPr>
        <w:t xml:space="preserve">                                                  (Nume, Prenume)                   (Semnătura)</w:t>
      </w:r>
    </w:p>
    <w:sectPr w:rsidR="00D86C31" w:rsidRPr="00860A73" w:rsidSect="000156FC">
      <w:headerReference w:type="default" r:id="rId8"/>
      <w:headerReference w:type="first" r:id="rId9"/>
      <w:pgSz w:w="11906" w:h="16838"/>
      <w:pgMar w:top="1091" w:right="850" w:bottom="993" w:left="1701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EFF" w:rsidRDefault="00F23EFF" w:rsidP="001703D0">
      <w:pPr>
        <w:spacing w:after="0" w:line="240" w:lineRule="auto"/>
      </w:pPr>
      <w:r>
        <w:separator/>
      </w:r>
    </w:p>
  </w:endnote>
  <w:endnote w:type="continuationSeparator" w:id="0">
    <w:p w:rsidR="00F23EFF" w:rsidRDefault="00F23EFF" w:rsidP="00170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EFF" w:rsidRDefault="00F23EFF" w:rsidP="001703D0">
      <w:pPr>
        <w:spacing w:after="0" w:line="240" w:lineRule="auto"/>
      </w:pPr>
      <w:r>
        <w:separator/>
      </w:r>
    </w:p>
  </w:footnote>
  <w:footnote w:type="continuationSeparator" w:id="0">
    <w:p w:rsidR="00F23EFF" w:rsidRDefault="00F23EFF" w:rsidP="00170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235" w:rsidRPr="000156FC" w:rsidRDefault="00C43235" w:rsidP="000156FC">
    <w:pPr>
      <w:pStyle w:val="Header"/>
      <w:jc w:val="right"/>
      <w:rPr>
        <w:b/>
        <w:sz w:val="24"/>
        <w:szCs w:val="24"/>
        <w:lang w:val="ro-RO"/>
      </w:rPr>
    </w:pPr>
    <w:r w:rsidRPr="000156FC">
      <w:rPr>
        <w:b/>
        <w:sz w:val="24"/>
        <w:szCs w:val="24"/>
        <w:lang w:val="ro-RO"/>
      </w:rPr>
      <w:t xml:space="preserve">NML 8-07:2017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235" w:rsidRPr="00C34AF8" w:rsidRDefault="00C43235" w:rsidP="000156FC">
    <w:pPr>
      <w:spacing w:after="0" w:line="240" w:lineRule="auto"/>
      <w:ind w:left="7932" w:firstLine="290"/>
      <w:jc w:val="center"/>
      <w:rPr>
        <w:lang w:val="ro-RO" w:eastAsia="ro-RO"/>
      </w:rPr>
    </w:pPr>
    <w:r>
      <w:rPr>
        <w:lang w:val="ro-RO" w:eastAsia="ro-RO"/>
      </w:rPr>
      <w:t>Anexa</w:t>
    </w:r>
    <w:r w:rsidRPr="00C34AF8">
      <w:rPr>
        <w:lang w:val="ro-RO" w:eastAsia="ro-RO"/>
      </w:rPr>
      <w:t xml:space="preserve"> </w:t>
    </w:r>
    <w:r>
      <w:rPr>
        <w:lang w:val="ro-RO" w:eastAsia="ro-RO"/>
      </w:rPr>
      <w:t>nr.1</w:t>
    </w:r>
  </w:p>
  <w:p w:rsidR="00C43235" w:rsidRPr="00C34AF8" w:rsidRDefault="00C43235" w:rsidP="00C43235">
    <w:pPr>
      <w:spacing w:after="0" w:line="240" w:lineRule="auto"/>
      <w:ind w:left="5040" w:firstLine="1339"/>
      <w:rPr>
        <w:sz w:val="24"/>
        <w:szCs w:val="24"/>
        <w:lang w:val="ro-RO" w:eastAsia="ro-RO"/>
      </w:rPr>
    </w:pPr>
    <w:r>
      <w:rPr>
        <w:lang w:val="ro-RO" w:eastAsia="ro-RO"/>
      </w:rPr>
      <w:t xml:space="preserve"> </w:t>
    </w:r>
    <w:r w:rsidRPr="00C34AF8">
      <w:rPr>
        <w:lang w:val="ro-RO" w:eastAsia="ro-RO"/>
      </w:rPr>
      <w:t xml:space="preserve"> la Ordin</w:t>
    </w:r>
    <w:r>
      <w:rPr>
        <w:lang w:val="ro-RO" w:eastAsia="ro-RO"/>
      </w:rPr>
      <w:t>ul</w:t>
    </w:r>
    <w:r w:rsidRPr="00C34AF8">
      <w:rPr>
        <w:lang w:val="ro-RO" w:eastAsia="ro-RO"/>
      </w:rPr>
      <w:t xml:space="preserve"> nr.            din</w:t>
    </w:r>
    <w:r w:rsidRPr="00C34AF8">
      <w:rPr>
        <w:sz w:val="24"/>
        <w:szCs w:val="24"/>
        <w:lang w:val="ro-RO" w:eastAsia="ro-RO"/>
      </w:rPr>
      <w:t xml:space="preserve">  </w:t>
    </w:r>
    <w:r>
      <w:rPr>
        <w:sz w:val="24"/>
        <w:szCs w:val="24"/>
        <w:lang w:val="ro-RO" w:eastAsia="ro-RO"/>
      </w:rPr>
      <w:t xml:space="preserve">                        </w:t>
    </w:r>
  </w:p>
  <w:p w:rsidR="00C43235" w:rsidRPr="00184775" w:rsidRDefault="00C43235" w:rsidP="00C43235">
    <w:pPr>
      <w:pStyle w:val="Header"/>
      <w:rPr>
        <w:lang w:val="ro-RO"/>
      </w:rPr>
    </w:pPr>
  </w:p>
  <w:p w:rsidR="00C43235" w:rsidRPr="000156FC" w:rsidRDefault="00C43235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07DB1"/>
    <w:multiLevelType w:val="hybridMultilevel"/>
    <w:tmpl w:val="C54EB4FE"/>
    <w:lvl w:ilvl="0" w:tplc="0660E64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C24D6"/>
    <w:multiLevelType w:val="hybridMultilevel"/>
    <w:tmpl w:val="C31212D0"/>
    <w:lvl w:ilvl="0" w:tplc="51E06A5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806A1B"/>
    <w:multiLevelType w:val="hybridMultilevel"/>
    <w:tmpl w:val="ADE01E80"/>
    <w:lvl w:ilvl="0" w:tplc="127A2FA2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3990682"/>
    <w:multiLevelType w:val="hybridMultilevel"/>
    <w:tmpl w:val="9080E4F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68649C6"/>
    <w:multiLevelType w:val="hybridMultilevel"/>
    <w:tmpl w:val="AC20E846"/>
    <w:lvl w:ilvl="0" w:tplc="0D6679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B48CF"/>
    <w:multiLevelType w:val="hybridMultilevel"/>
    <w:tmpl w:val="A7F8571C"/>
    <w:lvl w:ilvl="0" w:tplc="1F349960">
      <w:start w:val="1"/>
      <w:numFmt w:val="upperRoman"/>
      <w:lvlText w:val="%1."/>
      <w:lvlJc w:val="right"/>
      <w:pPr>
        <w:ind w:left="16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2C015F4E"/>
    <w:multiLevelType w:val="hybridMultilevel"/>
    <w:tmpl w:val="000E63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FE5009"/>
    <w:multiLevelType w:val="hybridMultilevel"/>
    <w:tmpl w:val="E5081FDE"/>
    <w:lvl w:ilvl="0" w:tplc="127A2FA2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28441F1"/>
    <w:multiLevelType w:val="hybridMultilevel"/>
    <w:tmpl w:val="154E9D7E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AF33F71"/>
    <w:multiLevelType w:val="hybridMultilevel"/>
    <w:tmpl w:val="124A056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405836FE"/>
    <w:multiLevelType w:val="hybridMultilevel"/>
    <w:tmpl w:val="ACB885F2"/>
    <w:lvl w:ilvl="0" w:tplc="51E06A5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6056CBE"/>
    <w:multiLevelType w:val="hybridMultilevel"/>
    <w:tmpl w:val="DD022B56"/>
    <w:lvl w:ilvl="0" w:tplc="BBE4D20A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4A060D77"/>
    <w:multiLevelType w:val="hybridMultilevel"/>
    <w:tmpl w:val="8D741A40"/>
    <w:lvl w:ilvl="0" w:tplc="127A2FA2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4F244DA7"/>
    <w:multiLevelType w:val="hybridMultilevel"/>
    <w:tmpl w:val="F946740E"/>
    <w:lvl w:ilvl="0" w:tplc="E180A91A">
      <w:start w:val="1"/>
      <w:numFmt w:val="upperRoman"/>
      <w:lvlText w:val="%1."/>
      <w:lvlJc w:val="left"/>
      <w:pPr>
        <w:ind w:left="23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>
    <w:nsid w:val="53D676D2"/>
    <w:multiLevelType w:val="hybridMultilevel"/>
    <w:tmpl w:val="500C6C8A"/>
    <w:lvl w:ilvl="0" w:tplc="5A1C6CE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B3254C"/>
    <w:multiLevelType w:val="hybridMultilevel"/>
    <w:tmpl w:val="29E80C6E"/>
    <w:lvl w:ilvl="0" w:tplc="04190013">
      <w:start w:val="1"/>
      <w:numFmt w:val="upperRoman"/>
      <w:lvlText w:val="%1."/>
      <w:lvlJc w:val="righ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68986296"/>
    <w:multiLevelType w:val="hybridMultilevel"/>
    <w:tmpl w:val="33F2317A"/>
    <w:lvl w:ilvl="0" w:tplc="04190013">
      <w:start w:val="1"/>
      <w:numFmt w:val="upperRoman"/>
      <w:lvlText w:val="%1."/>
      <w:lvlJc w:val="righ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73845712"/>
    <w:multiLevelType w:val="hybridMultilevel"/>
    <w:tmpl w:val="238E7754"/>
    <w:lvl w:ilvl="0" w:tplc="4AEE09C4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7"/>
  </w:num>
  <w:num w:numId="5">
    <w:abstractNumId w:val="3"/>
  </w:num>
  <w:num w:numId="6">
    <w:abstractNumId w:val="9"/>
  </w:num>
  <w:num w:numId="7">
    <w:abstractNumId w:val="15"/>
  </w:num>
  <w:num w:numId="8">
    <w:abstractNumId w:val="5"/>
  </w:num>
  <w:num w:numId="9">
    <w:abstractNumId w:val="12"/>
  </w:num>
  <w:num w:numId="10">
    <w:abstractNumId w:val="2"/>
  </w:num>
  <w:num w:numId="11">
    <w:abstractNumId w:val="16"/>
  </w:num>
  <w:num w:numId="12">
    <w:abstractNumId w:val="8"/>
  </w:num>
  <w:num w:numId="13">
    <w:abstractNumId w:val="11"/>
  </w:num>
  <w:num w:numId="14">
    <w:abstractNumId w:val="13"/>
  </w:num>
  <w:num w:numId="15">
    <w:abstractNumId w:val="14"/>
  </w:num>
  <w:num w:numId="16">
    <w:abstractNumId w:val="0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D0"/>
    <w:rsid w:val="00000395"/>
    <w:rsid w:val="00001353"/>
    <w:rsid w:val="00002898"/>
    <w:rsid w:val="00002942"/>
    <w:rsid w:val="000029DD"/>
    <w:rsid w:val="00002D90"/>
    <w:rsid w:val="000037C0"/>
    <w:rsid w:val="0000381E"/>
    <w:rsid w:val="00003B92"/>
    <w:rsid w:val="00004402"/>
    <w:rsid w:val="00004B89"/>
    <w:rsid w:val="00005992"/>
    <w:rsid w:val="00006848"/>
    <w:rsid w:val="00006971"/>
    <w:rsid w:val="00007A60"/>
    <w:rsid w:val="00007CA2"/>
    <w:rsid w:val="00010B1D"/>
    <w:rsid w:val="00010D07"/>
    <w:rsid w:val="00012197"/>
    <w:rsid w:val="00012F61"/>
    <w:rsid w:val="00013334"/>
    <w:rsid w:val="000144FC"/>
    <w:rsid w:val="000149BC"/>
    <w:rsid w:val="000152CD"/>
    <w:rsid w:val="000156FC"/>
    <w:rsid w:val="00015803"/>
    <w:rsid w:val="000166D2"/>
    <w:rsid w:val="000178CC"/>
    <w:rsid w:val="00020AD2"/>
    <w:rsid w:val="000219C2"/>
    <w:rsid w:val="0002270B"/>
    <w:rsid w:val="00022A30"/>
    <w:rsid w:val="000230AA"/>
    <w:rsid w:val="000233E6"/>
    <w:rsid w:val="00023EE1"/>
    <w:rsid w:val="0002403B"/>
    <w:rsid w:val="00024C2B"/>
    <w:rsid w:val="0002543A"/>
    <w:rsid w:val="000258E3"/>
    <w:rsid w:val="00026226"/>
    <w:rsid w:val="00026C27"/>
    <w:rsid w:val="00027297"/>
    <w:rsid w:val="000275E1"/>
    <w:rsid w:val="00030B80"/>
    <w:rsid w:val="0003158B"/>
    <w:rsid w:val="000315DA"/>
    <w:rsid w:val="00031734"/>
    <w:rsid w:val="000320B7"/>
    <w:rsid w:val="0003253D"/>
    <w:rsid w:val="00034468"/>
    <w:rsid w:val="00034AFE"/>
    <w:rsid w:val="0003536C"/>
    <w:rsid w:val="00035579"/>
    <w:rsid w:val="00035A5E"/>
    <w:rsid w:val="00036012"/>
    <w:rsid w:val="0003615A"/>
    <w:rsid w:val="00036D6A"/>
    <w:rsid w:val="00037793"/>
    <w:rsid w:val="00037D15"/>
    <w:rsid w:val="00037F90"/>
    <w:rsid w:val="00040C31"/>
    <w:rsid w:val="00040EA9"/>
    <w:rsid w:val="000412E0"/>
    <w:rsid w:val="00042574"/>
    <w:rsid w:val="00042826"/>
    <w:rsid w:val="00043366"/>
    <w:rsid w:val="00043ACE"/>
    <w:rsid w:val="00043D90"/>
    <w:rsid w:val="00043EA3"/>
    <w:rsid w:val="000441B1"/>
    <w:rsid w:val="00044996"/>
    <w:rsid w:val="00044FC1"/>
    <w:rsid w:val="00045322"/>
    <w:rsid w:val="00046807"/>
    <w:rsid w:val="00046992"/>
    <w:rsid w:val="00046E44"/>
    <w:rsid w:val="00050E95"/>
    <w:rsid w:val="00050FBC"/>
    <w:rsid w:val="00051CB3"/>
    <w:rsid w:val="00052150"/>
    <w:rsid w:val="000522A8"/>
    <w:rsid w:val="00052739"/>
    <w:rsid w:val="00053371"/>
    <w:rsid w:val="00053CA6"/>
    <w:rsid w:val="00053D2C"/>
    <w:rsid w:val="00053E74"/>
    <w:rsid w:val="0005447E"/>
    <w:rsid w:val="0005513A"/>
    <w:rsid w:val="000552A0"/>
    <w:rsid w:val="000554BE"/>
    <w:rsid w:val="000565BF"/>
    <w:rsid w:val="00056BBC"/>
    <w:rsid w:val="00056D9C"/>
    <w:rsid w:val="00060206"/>
    <w:rsid w:val="000608B8"/>
    <w:rsid w:val="00061B3F"/>
    <w:rsid w:val="00062545"/>
    <w:rsid w:val="000627BC"/>
    <w:rsid w:val="000628B1"/>
    <w:rsid w:val="000629AF"/>
    <w:rsid w:val="00062D26"/>
    <w:rsid w:val="00063824"/>
    <w:rsid w:val="00063E87"/>
    <w:rsid w:val="00065EFD"/>
    <w:rsid w:val="000661D6"/>
    <w:rsid w:val="0006647B"/>
    <w:rsid w:val="000669E7"/>
    <w:rsid w:val="000705F6"/>
    <w:rsid w:val="00070959"/>
    <w:rsid w:val="00070C64"/>
    <w:rsid w:val="00071548"/>
    <w:rsid w:val="0007178F"/>
    <w:rsid w:val="00071D17"/>
    <w:rsid w:val="00072D53"/>
    <w:rsid w:val="000741A6"/>
    <w:rsid w:val="00074D8C"/>
    <w:rsid w:val="000753EF"/>
    <w:rsid w:val="000756E9"/>
    <w:rsid w:val="00075927"/>
    <w:rsid w:val="00075A5E"/>
    <w:rsid w:val="000763AB"/>
    <w:rsid w:val="0007698C"/>
    <w:rsid w:val="00077064"/>
    <w:rsid w:val="0007731C"/>
    <w:rsid w:val="00077F19"/>
    <w:rsid w:val="00080811"/>
    <w:rsid w:val="00080C73"/>
    <w:rsid w:val="00081105"/>
    <w:rsid w:val="00081417"/>
    <w:rsid w:val="000816AE"/>
    <w:rsid w:val="00081771"/>
    <w:rsid w:val="000819EC"/>
    <w:rsid w:val="00081ADA"/>
    <w:rsid w:val="00081C80"/>
    <w:rsid w:val="0008206E"/>
    <w:rsid w:val="000823A1"/>
    <w:rsid w:val="00082CFE"/>
    <w:rsid w:val="00082DA0"/>
    <w:rsid w:val="00082DAC"/>
    <w:rsid w:val="000835B2"/>
    <w:rsid w:val="00083B85"/>
    <w:rsid w:val="00083E65"/>
    <w:rsid w:val="00083EA6"/>
    <w:rsid w:val="00084032"/>
    <w:rsid w:val="00084870"/>
    <w:rsid w:val="0008595B"/>
    <w:rsid w:val="00085DF7"/>
    <w:rsid w:val="00085F4B"/>
    <w:rsid w:val="0008687D"/>
    <w:rsid w:val="00086D36"/>
    <w:rsid w:val="00086DDB"/>
    <w:rsid w:val="00086F80"/>
    <w:rsid w:val="00087711"/>
    <w:rsid w:val="00087804"/>
    <w:rsid w:val="000900D3"/>
    <w:rsid w:val="000914CF"/>
    <w:rsid w:val="000927DC"/>
    <w:rsid w:val="000929B4"/>
    <w:rsid w:val="00092CE4"/>
    <w:rsid w:val="00093C0D"/>
    <w:rsid w:val="00095FED"/>
    <w:rsid w:val="00096358"/>
    <w:rsid w:val="0009696A"/>
    <w:rsid w:val="000A0198"/>
    <w:rsid w:val="000A108B"/>
    <w:rsid w:val="000A1617"/>
    <w:rsid w:val="000A1B1F"/>
    <w:rsid w:val="000A24A0"/>
    <w:rsid w:val="000A26E8"/>
    <w:rsid w:val="000A28E7"/>
    <w:rsid w:val="000A2E15"/>
    <w:rsid w:val="000A33CE"/>
    <w:rsid w:val="000A541C"/>
    <w:rsid w:val="000A5569"/>
    <w:rsid w:val="000A6114"/>
    <w:rsid w:val="000A61B1"/>
    <w:rsid w:val="000A6479"/>
    <w:rsid w:val="000A7375"/>
    <w:rsid w:val="000A78EA"/>
    <w:rsid w:val="000B0026"/>
    <w:rsid w:val="000B0ACA"/>
    <w:rsid w:val="000B0E9F"/>
    <w:rsid w:val="000B158A"/>
    <w:rsid w:val="000B20BF"/>
    <w:rsid w:val="000B21C2"/>
    <w:rsid w:val="000B226E"/>
    <w:rsid w:val="000B275B"/>
    <w:rsid w:val="000B3251"/>
    <w:rsid w:val="000B3B4A"/>
    <w:rsid w:val="000B527D"/>
    <w:rsid w:val="000B54C8"/>
    <w:rsid w:val="000B553D"/>
    <w:rsid w:val="000B555A"/>
    <w:rsid w:val="000B59D6"/>
    <w:rsid w:val="000B68F0"/>
    <w:rsid w:val="000B6B8C"/>
    <w:rsid w:val="000B6FBC"/>
    <w:rsid w:val="000B7217"/>
    <w:rsid w:val="000B767E"/>
    <w:rsid w:val="000B792E"/>
    <w:rsid w:val="000B7B2B"/>
    <w:rsid w:val="000B7D9C"/>
    <w:rsid w:val="000C028E"/>
    <w:rsid w:val="000C048D"/>
    <w:rsid w:val="000C0944"/>
    <w:rsid w:val="000C1EE3"/>
    <w:rsid w:val="000C29E4"/>
    <w:rsid w:val="000C3028"/>
    <w:rsid w:val="000C37EC"/>
    <w:rsid w:val="000C38F0"/>
    <w:rsid w:val="000C4212"/>
    <w:rsid w:val="000C4259"/>
    <w:rsid w:val="000C44D0"/>
    <w:rsid w:val="000C4527"/>
    <w:rsid w:val="000C45E5"/>
    <w:rsid w:val="000C4732"/>
    <w:rsid w:val="000C4D84"/>
    <w:rsid w:val="000C51BB"/>
    <w:rsid w:val="000C51F2"/>
    <w:rsid w:val="000C554C"/>
    <w:rsid w:val="000C562A"/>
    <w:rsid w:val="000C5D28"/>
    <w:rsid w:val="000C62DB"/>
    <w:rsid w:val="000C6926"/>
    <w:rsid w:val="000C695C"/>
    <w:rsid w:val="000C6A88"/>
    <w:rsid w:val="000C78CD"/>
    <w:rsid w:val="000D0293"/>
    <w:rsid w:val="000D0B26"/>
    <w:rsid w:val="000D13A0"/>
    <w:rsid w:val="000D313A"/>
    <w:rsid w:val="000D33E1"/>
    <w:rsid w:val="000D3405"/>
    <w:rsid w:val="000D3F20"/>
    <w:rsid w:val="000D43A7"/>
    <w:rsid w:val="000D458C"/>
    <w:rsid w:val="000D45E7"/>
    <w:rsid w:val="000D4BEA"/>
    <w:rsid w:val="000D53A6"/>
    <w:rsid w:val="000D5651"/>
    <w:rsid w:val="000D5E12"/>
    <w:rsid w:val="000D7223"/>
    <w:rsid w:val="000D72FB"/>
    <w:rsid w:val="000D75F0"/>
    <w:rsid w:val="000D7790"/>
    <w:rsid w:val="000D7A17"/>
    <w:rsid w:val="000D7B31"/>
    <w:rsid w:val="000D7BCF"/>
    <w:rsid w:val="000E016E"/>
    <w:rsid w:val="000E035F"/>
    <w:rsid w:val="000E05A5"/>
    <w:rsid w:val="000E07FF"/>
    <w:rsid w:val="000E0B18"/>
    <w:rsid w:val="000E0EB4"/>
    <w:rsid w:val="000E13EE"/>
    <w:rsid w:val="000E1984"/>
    <w:rsid w:val="000E2412"/>
    <w:rsid w:val="000E24B6"/>
    <w:rsid w:val="000E3184"/>
    <w:rsid w:val="000E4100"/>
    <w:rsid w:val="000E4335"/>
    <w:rsid w:val="000E46EF"/>
    <w:rsid w:val="000E4785"/>
    <w:rsid w:val="000E4B12"/>
    <w:rsid w:val="000E4CCC"/>
    <w:rsid w:val="000E4D7C"/>
    <w:rsid w:val="000E4D85"/>
    <w:rsid w:val="000E5611"/>
    <w:rsid w:val="000E566B"/>
    <w:rsid w:val="000E60FA"/>
    <w:rsid w:val="000E61D0"/>
    <w:rsid w:val="000E6D9B"/>
    <w:rsid w:val="000E76ED"/>
    <w:rsid w:val="000E7D65"/>
    <w:rsid w:val="000F0814"/>
    <w:rsid w:val="000F1C0A"/>
    <w:rsid w:val="000F1DC6"/>
    <w:rsid w:val="000F1EC1"/>
    <w:rsid w:val="000F3675"/>
    <w:rsid w:val="000F3C43"/>
    <w:rsid w:val="000F3EB9"/>
    <w:rsid w:val="000F452C"/>
    <w:rsid w:val="000F4FD0"/>
    <w:rsid w:val="000F5B74"/>
    <w:rsid w:val="000F681E"/>
    <w:rsid w:val="000F6861"/>
    <w:rsid w:val="000F7015"/>
    <w:rsid w:val="000F7BD8"/>
    <w:rsid w:val="0010028E"/>
    <w:rsid w:val="0010052D"/>
    <w:rsid w:val="00100A3F"/>
    <w:rsid w:val="00100BFC"/>
    <w:rsid w:val="00100EA4"/>
    <w:rsid w:val="0010109D"/>
    <w:rsid w:val="00101865"/>
    <w:rsid w:val="00101872"/>
    <w:rsid w:val="0010234C"/>
    <w:rsid w:val="00102497"/>
    <w:rsid w:val="00103199"/>
    <w:rsid w:val="00103859"/>
    <w:rsid w:val="00103BA7"/>
    <w:rsid w:val="0010427F"/>
    <w:rsid w:val="001042FC"/>
    <w:rsid w:val="00104D02"/>
    <w:rsid w:val="00104FB2"/>
    <w:rsid w:val="0010506B"/>
    <w:rsid w:val="00105EAD"/>
    <w:rsid w:val="00106031"/>
    <w:rsid w:val="001061AA"/>
    <w:rsid w:val="00106CC8"/>
    <w:rsid w:val="00106F45"/>
    <w:rsid w:val="00107643"/>
    <w:rsid w:val="001076E5"/>
    <w:rsid w:val="001077FB"/>
    <w:rsid w:val="00107E63"/>
    <w:rsid w:val="00107F6A"/>
    <w:rsid w:val="00107F6E"/>
    <w:rsid w:val="00107FA0"/>
    <w:rsid w:val="00111797"/>
    <w:rsid w:val="0011192E"/>
    <w:rsid w:val="00112344"/>
    <w:rsid w:val="001128B2"/>
    <w:rsid w:val="00112AA0"/>
    <w:rsid w:val="00112F7A"/>
    <w:rsid w:val="001130B9"/>
    <w:rsid w:val="0011434F"/>
    <w:rsid w:val="0011462B"/>
    <w:rsid w:val="00114723"/>
    <w:rsid w:val="00115343"/>
    <w:rsid w:val="0011664E"/>
    <w:rsid w:val="00116D5D"/>
    <w:rsid w:val="00117520"/>
    <w:rsid w:val="00117677"/>
    <w:rsid w:val="00117756"/>
    <w:rsid w:val="00117EFB"/>
    <w:rsid w:val="001202DF"/>
    <w:rsid w:val="001210F5"/>
    <w:rsid w:val="00121452"/>
    <w:rsid w:val="00121770"/>
    <w:rsid w:val="00122835"/>
    <w:rsid w:val="0012335C"/>
    <w:rsid w:val="00123E6A"/>
    <w:rsid w:val="001241E2"/>
    <w:rsid w:val="001245A7"/>
    <w:rsid w:val="00124694"/>
    <w:rsid w:val="001246EE"/>
    <w:rsid w:val="00124C9E"/>
    <w:rsid w:val="00125119"/>
    <w:rsid w:val="001255A6"/>
    <w:rsid w:val="00125627"/>
    <w:rsid w:val="001271D5"/>
    <w:rsid w:val="00127428"/>
    <w:rsid w:val="0012785C"/>
    <w:rsid w:val="00127B4F"/>
    <w:rsid w:val="00127C1F"/>
    <w:rsid w:val="0013009B"/>
    <w:rsid w:val="00130107"/>
    <w:rsid w:val="001302CD"/>
    <w:rsid w:val="00130E87"/>
    <w:rsid w:val="001315FF"/>
    <w:rsid w:val="0013184F"/>
    <w:rsid w:val="00131EF9"/>
    <w:rsid w:val="001328C3"/>
    <w:rsid w:val="00132B17"/>
    <w:rsid w:val="001346A4"/>
    <w:rsid w:val="001349FE"/>
    <w:rsid w:val="0013511F"/>
    <w:rsid w:val="001355E8"/>
    <w:rsid w:val="00136FA6"/>
    <w:rsid w:val="001372A9"/>
    <w:rsid w:val="0013738D"/>
    <w:rsid w:val="001376D0"/>
    <w:rsid w:val="00140048"/>
    <w:rsid w:val="001402D2"/>
    <w:rsid w:val="001403CE"/>
    <w:rsid w:val="00141B04"/>
    <w:rsid w:val="00141DC3"/>
    <w:rsid w:val="00141F81"/>
    <w:rsid w:val="0014292D"/>
    <w:rsid w:val="00142D35"/>
    <w:rsid w:val="00142EB1"/>
    <w:rsid w:val="00143746"/>
    <w:rsid w:val="00143B69"/>
    <w:rsid w:val="00144532"/>
    <w:rsid w:val="0014454E"/>
    <w:rsid w:val="00145437"/>
    <w:rsid w:val="0014582C"/>
    <w:rsid w:val="001459FC"/>
    <w:rsid w:val="00145AF5"/>
    <w:rsid w:val="00146228"/>
    <w:rsid w:val="00146489"/>
    <w:rsid w:val="0014689E"/>
    <w:rsid w:val="00146B81"/>
    <w:rsid w:val="0014731A"/>
    <w:rsid w:val="0014758F"/>
    <w:rsid w:val="00147C9B"/>
    <w:rsid w:val="0015015F"/>
    <w:rsid w:val="00150BC1"/>
    <w:rsid w:val="00150D85"/>
    <w:rsid w:val="001517A0"/>
    <w:rsid w:val="00151825"/>
    <w:rsid w:val="00151D96"/>
    <w:rsid w:val="0015256A"/>
    <w:rsid w:val="001526E2"/>
    <w:rsid w:val="00154D2C"/>
    <w:rsid w:val="00155E01"/>
    <w:rsid w:val="00156191"/>
    <w:rsid w:val="00157AA3"/>
    <w:rsid w:val="00157B84"/>
    <w:rsid w:val="0016020B"/>
    <w:rsid w:val="00160363"/>
    <w:rsid w:val="00160592"/>
    <w:rsid w:val="00160863"/>
    <w:rsid w:val="00160BBC"/>
    <w:rsid w:val="00160C4E"/>
    <w:rsid w:val="00161D56"/>
    <w:rsid w:val="001622C6"/>
    <w:rsid w:val="0016248C"/>
    <w:rsid w:val="00162889"/>
    <w:rsid w:val="00163096"/>
    <w:rsid w:val="00164DAF"/>
    <w:rsid w:val="001652DE"/>
    <w:rsid w:val="0016606D"/>
    <w:rsid w:val="001667C7"/>
    <w:rsid w:val="00166923"/>
    <w:rsid w:val="00166BF5"/>
    <w:rsid w:val="00166CEB"/>
    <w:rsid w:val="001703D0"/>
    <w:rsid w:val="001703FD"/>
    <w:rsid w:val="00170DCE"/>
    <w:rsid w:val="00170F84"/>
    <w:rsid w:val="00171435"/>
    <w:rsid w:val="00171B08"/>
    <w:rsid w:val="00171FF7"/>
    <w:rsid w:val="00172DD9"/>
    <w:rsid w:val="00173B21"/>
    <w:rsid w:val="00173DEE"/>
    <w:rsid w:val="0017405E"/>
    <w:rsid w:val="0017456A"/>
    <w:rsid w:val="00176097"/>
    <w:rsid w:val="00176A99"/>
    <w:rsid w:val="001807A8"/>
    <w:rsid w:val="00180C5F"/>
    <w:rsid w:val="00180DEC"/>
    <w:rsid w:val="00180EA3"/>
    <w:rsid w:val="00181181"/>
    <w:rsid w:val="00181787"/>
    <w:rsid w:val="00181B55"/>
    <w:rsid w:val="001823E9"/>
    <w:rsid w:val="00182CA2"/>
    <w:rsid w:val="00182E54"/>
    <w:rsid w:val="001832DC"/>
    <w:rsid w:val="00183B8B"/>
    <w:rsid w:val="00183D8A"/>
    <w:rsid w:val="0018461B"/>
    <w:rsid w:val="00184932"/>
    <w:rsid w:val="00184DA1"/>
    <w:rsid w:val="001858E8"/>
    <w:rsid w:val="001869AC"/>
    <w:rsid w:val="00186B2D"/>
    <w:rsid w:val="00186BB1"/>
    <w:rsid w:val="00187A51"/>
    <w:rsid w:val="00190494"/>
    <w:rsid w:val="001905F0"/>
    <w:rsid w:val="00190BBB"/>
    <w:rsid w:val="00190EC6"/>
    <w:rsid w:val="00191032"/>
    <w:rsid w:val="0019112A"/>
    <w:rsid w:val="001915A7"/>
    <w:rsid w:val="00191606"/>
    <w:rsid w:val="00192827"/>
    <w:rsid w:val="00192B31"/>
    <w:rsid w:val="00192C29"/>
    <w:rsid w:val="00192E18"/>
    <w:rsid w:val="00193721"/>
    <w:rsid w:val="00194C85"/>
    <w:rsid w:val="00196475"/>
    <w:rsid w:val="00196BDC"/>
    <w:rsid w:val="00197430"/>
    <w:rsid w:val="001976B3"/>
    <w:rsid w:val="001977CC"/>
    <w:rsid w:val="001A0FC6"/>
    <w:rsid w:val="001A13AA"/>
    <w:rsid w:val="001A13DD"/>
    <w:rsid w:val="001A17C8"/>
    <w:rsid w:val="001A1827"/>
    <w:rsid w:val="001A1ACF"/>
    <w:rsid w:val="001A355D"/>
    <w:rsid w:val="001A3940"/>
    <w:rsid w:val="001A41CE"/>
    <w:rsid w:val="001A4DC9"/>
    <w:rsid w:val="001A568B"/>
    <w:rsid w:val="001A604E"/>
    <w:rsid w:val="001A65CD"/>
    <w:rsid w:val="001A668A"/>
    <w:rsid w:val="001A78D8"/>
    <w:rsid w:val="001A7E47"/>
    <w:rsid w:val="001B0AB9"/>
    <w:rsid w:val="001B0B59"/>
    <w:rsid w:val="001B10B5"/>
    <w:rsid w:val="001B1A76"/>
    <w:rsid w:val="001B1B30"/>
    <w:rsid w:val="001B1BAA"/>
    <w:rsid w:val="001B1D59"/>
    <w:rsid w:val="001B1E0F"/>
    <w:rsid w:val="001B1FE6"/>
    <w:rsid w:val="001B2717"/>
    <w:rsid w:val="001B2991"/>
    <w:rsid w:val="001B2D31"/>
    <w:rsid w:val="001B3018"/>
    <w:rsid w:val="001B383A"/>
    <w:rsid w:val="001B3DB5"/>
    <w:rsid w:val="001B5A05"/>
    <w:rsid w:val="001B5BC4"/>
    <w:rsid w:val="001B5C84"/>
    <w:rsid w:val="001B5CE0"/>
    <w:rsid w:val="001B609C"/>
    <w:rsid w:val="001B7714"/>
    <w:rsid w:val="001B78E7"/>
    <w:rsid w:val="001B7956"/>
    <w:rsid w:val="001B7B8F"/>
    <w:rsid w:val="001C098A"/>
    <w:rsid w:val="001C0B7C"/>
    <w:rsid w:val="001C269A"/>
    <w:rsid w:val="001C27BF"/>
    <w:rsid w:val="001C2DC8"/>
    <w:rsid w:val="001C38AB"/>
    <w:rsid w:val="001C4C89"/>
    <w:rsid w:val="001C529F"/>
    <w:rsid w:val="001C5C3D"/>
    <w:rsid w:val="001C5D48"/>
    <w:rsid w:val="001C68A4"/>
    <w:rsid w:val="001D3751"/>
    <w:rsid w:val="001D4AFE"/>
    <w:rsid w:val="001D4C4E"/>
    <w:rsid w:val="001D4E43"/>
    <w:rsid w:val="001D527B"/>
    <w:rsid w:val="001D5FD9"/>
    <w:rsid w:val="001D6557"/>
    <w:rsid w:val="001D661A"/>
    <w:rsid w:val="001D7AE0"/>
    <w:rsid w:val="001E05DF"/>
    <w:rsid w:val="001E0777"/>
    <w:rsid w:val="001E0AD6"/>
    <w:rsid w:val="001E1209"/>
    <w:rsid w:val="001E2E59"/>
    <w:rsid w:val="001E2F04"/>
    <w:rsid w:val="001E3027"/>
    <w:rsid w:val="001E3070"/>
    <w:rsid w:val="001E338B"/>
    <w:rsid w:val="001E3908"/>
    <w:rsid w:val="001E4139"/>
    <w:rsid w:val="001E413C"/>
    <w:rsid w:val="001E434B"/>
    <w:rsid w:val="001E46A9"/>
    <w:rsid w:val="001E53A8"/>
    <w:rsid w:val="001E5FCB"/>
    <w:rsid w:val="001E62C8"/>
    <w:rsid w:val="001E62C9"/>
    <w:rsid w:val="001E6678"/>
    <w:rsid w:val="001E6A84"/>
    <w:rsid w:val="001E6D70"/>
    <w:rsid w:val="001E6E20"/>
    <w:rsid w:val="001E6F43"/>
    <w:rsid w:val="001E7204"/>
    <w:rsid w:val="001E7211"/>
    <w:rsid w:val="001E79DC"/>
    <w:rsid w:val="001F0484"/>
    <w:rsid w:val="001F071A"/>
    <w:rsid w:val="001F0ED2"/>
    <w:rsid w:val="001F18EB"/>
    <w:rsid w:val="001F1B38"/>
    <w:rsid w:val="001F2228"/>
    <w:rsid w:val="001F2368"/>
    <w:rsid w:val="001F2623"/>
    <w:rsid w:val="001F2AE3"/>
    <w:rsid w:val="001F2B53"/>
    <w:rsid w:val="001F2C33"/>
    <w:rsid w:val="001F2E9B"/>
    <w:rsid w:val="001F30B1"/>
    <w:rsid w:val="001F3811"/>
    <w:rsid w:val="001F389D"/>
    <w:rsid w:val="001F3C13"/>
    <w:rsid w:val="001F44AF"/>
    <w:rsid w:val="001F4918"/>
    <w:rsid w:val="001F4EC2"/>
    <w:rsid w:val="001F4EEF"/>
    <w:rsid w:val="001F5974"/>
    <w:rsid w:val="001F5E9C"/>
    <w:rsid w:val="001F5E9E"/>
    <w:rsid w:val="001F6853"/>
    <w:rsid w:val="001F69FE"/>
    <w:rsid w:val="001F76B5"/>
    <w:rsid w:val="001F7E30"/>
    <w:rsid w:val="00200581"/>
    <w:rsid w:val="00200687"/>
    <w:rsid w:val="00200C0F"/>
    <w:rsid w:val="00200CBB"/>
    <w:rsid w:val="0020118E"/>
    <w:rsid w:val="00201EEC"/>
    <w:rsid w:val="00201F56"/>
    <w:rsid w:val="00202155"/>
    <w:rsid w:val="00203DA3"/>
    <w:rsid w:val="002049F7"/>
    <w:rsid w:val="00204B53"/>
    <w:rsid w:val="0020570D"/>
    <w:rsid w:val="0020575C"/>
    <w:rsid w:val="00205EB8"/>
    <w:rsid w:val="002060B3"/>
    <w:rsid w:val="00207796"/>
    <w:rsid w:val="00207CD8"/>
    <w:rsid w:val="00207E10"/>
    <w:rsid w:val="0021025A"/>
    <w:rsid w:val="00210406"/>
    <w:rsid w:val="00212488"/>
    <w:rsid w:val="0021446A"/>
    <w:rsid w:val="002155C7"/>
    <w:rsid w:val="00215ADD"/>
    <w:rsid w:val="00215BE4"/>
    <w:rsid w:val="00215ED5"/>
    <w:rsid w:val="00215F95"/>
    <w:rsid w:val="00216A47"/>
    <w:rsid w:val="00216C27"/>
    <w:rsid w:val="00216EEF"/>
    <w:rsid w:val="002170C8"/>
    <w:rsid w:val="00217450"/>
    <w:rsid w:val="00217867"/>
    <w:rsid w:val="00217A02"/>
    <w:rsid w:val="00220207"/>
    <w:rsid w:val="002203C0"/>
    <w:rsid w:val="00220C1C"/>
    <w:rsid w:val="002214AC"/>
    <w:rsid w:val="002219A1"/>
    <w:rsid w:val="00221D89"/>
    <w:rsid w:val="00222A61"/>
    <w:rsid w:val="00222D89"/>
    <w:rsid w:val="00223026"/>
    <w:rsid w:val="00224436"/>
    <w:rsid w:val="002244FA"/>
    <w:rsid w:val="0022514D"/>
    <w:rsid w:val="002252B7"/>
    <w:rsid w:val="00226677"/>
    <w:rsid w:val="00226A2E"/>
    <w:rsid w:val="002272A1"/>
    <w:rsid w:val="0022780F"/>
    <w:rsid w:val="00230171"/>
    <w:rsid w:val="00230727"/>
    <w:rsid w:val="00230C4C"/>
    <w:rsid w:val="00230CC6"/>
    <w:rsid w:val="00231736"/>
    <w:rsid w:val="00231A7D"/>
    <w:rsid w:val="0023278F"/>
    <w:rsid w:val="00232A0D"/>
    <w:rsid w:val="00232FEC"/>
    <w:rsid w:val="00233C13"/>
    <w:rsid w:val="00233E4A"/>
    <w:rsid w:val="0023414C"/>
    <w:rsid w:val="00234590"/>
    <w:rsid w:val="00234EB9"/>
    <w:rsid w:val="002351FD"/>
    <w:rsid w:val="00235AC5"/>
    <w:rsid w:val="0023626B"/>
    <w:rsid w:val="00236846"/>
    <w:rsid w:val="00237B88"/>
    <w:rsid w:val="00240488"/>
    <w:rsid w:val="00240966"/>
    <w:rsid w:val="00240D75"/>
    <w:rsid w:val="00240ECF"/>
    <w:rsid w:val="0024134F"/>
    <w:rsid w:val="00241F0C"/>
    <w:rsid w:val="00242230"/>
    <w:rsid w:val="00242312"/>
    <w:rsid w:val="00242D39"/>
    <w:rsid w:val="002430D4"/>
    <w:rsid w:val="002438FF"/>
    <w:rsid w:val="00243942"/>
    <w:rsid w:val="00244530"/>
    <w:rsid w:val="0024611A"/>
    <w:rsid w:val="002465AF"/>
    <w:rsid w:val="002467A9"/>
    <w:rsid w:val="00247723"/>
    <w:rsid w:val="00247B43"/>
    <w:rsid w:val="002501EA"/>
    <w:rsid w:val="002501EE"/>
    <w:rsid w:val="002506D9"/>
    <w:rsid w:val="00251585"/>
    <w:rsid w:val="00252245"/>
    <w:rsid w:val="00253186"/>
    <w:rsid w:val="00253202"/>
    <w:rsid w:val="0025389D"/>
    <w:rsid w:val="00253B9F"/>
    <w:rsid w:val="00253D98"/>
    <w:rsid w:val="00254E0F"/>
    <w:rsid w:val="002551DC"/>
    <w:rsid w:val="0025530D"/>
    <w:rsid w:val="00255C44"/>
    <w:rsid w:val="002562E1"/>
    <w:rsid w:val="00256A86"/>
    <w:rsid w:val="00256F3A"/>
    <w:rsid w:val="0025756D"/>
    <w:rsid w:val="002600DD"/>
    <w:rsid w:val="00260190"/>
    <w:rsid w:val="00262159"/>
    <w:rsid w:val="00262F6C"/>
    <w:rsid w:val="0026332E"/>
    <w:rsid w:val="00265321"/>
    <w:rsid w:val="00265B56"/>
    <w:rsid w:val="002663C7"/>
    <w:rsid w:val="00266ACB"/>
    <w:rsid w:val="00267CF9"/>
    <w:rsid w:val="00270107"/>
    <w:rsid w:val="002706DD"/>
    <w:rsid w:val="00270E66"/>
    <w:rsid w:val="00272E4A"/>
    <w:rsid w:val="00272F28"/>
    <w:rsid w:val="00272F5D"/>
    <w:rsid w:val="002732A0"/>
    <w:rsid w:val="00273C90"/>
    <w:rsid w:val="00273CA3"/>
    <w:rsid w:val="00274201"/>
    <w:rsid w:val="00274206"/>
    <w:rsid w:val="002746DF"/>
    <w:rsid w:val="00274F56"/>
    <w:rsid w:val="00275DEA"/>
    <w:rsid w:val="0027707A"/>
    <w:rsid w:val="00277339"/>
    <w:rsid w:val="0027745B"/>
    <w:rsid w:val="002776B2"/>
    <w:rsid w:val="00277A5B"/>
    <w:rsid w:val="00277C9D"/>
    <w:rsid w:val="00280ABB"/>
    <w:rsid w:val="00280B9D"/>
    <w:rsid w:val="00281069"/>
    <w:rsid w:val="002818A7"/>
    <w:rsid w:val="002818F2"/>
    <w:rsid w:val="0028220D"/>
    <w:rsid w:val="00282C69"/>
    <w:rsid w:val="002837C4"/>
    <w:rsid w:val="00283A59"/>
    <w:rsid w:val="00283CC9"/>
    <w:rsid w:val="00284523"/>
    <w:rsid w:val="002845D1"/>
    <w:rsid w:val="002853D3"/>
    <w:rsid w:val="00285D25"/>
    <w:rsid w:val="002864DC"/>
    <w:rsid w:val="002866D3"/>
    <w:rsid w:val="002869BD"/>
    <w:rsid w:val="00286FF5"/>
    <w:rsid w:val="0028785A"/>
    <w:rsid w:val="00287A10"/>
    <w:rsid w:val="002904F2"/>
    <w:rsid w:val="002905D0"/>
    <w:rsid w:val="00290BD2"/>
    <w:rsid w:val="00290F4D"/>
    <w:rsid w:val="002910AA"/>
    <w:rsid w:val="002918A9"/>
    <w:rsid w:val="00291C7F"/>
    <w:rsid w:val="002920EE"/>
    <w:rsid w:val="00292D75"/>
    <w:rsid w:val="002936C3"/>
    <w:rsid w:val="00293B4B"/>
    <w:rsid w:val="00293CC6"/>
    <w:rsid w:val="00293CDA"/>
    <w:rsid w:val="00294CFF"/>
    <w:rsid w:val="00294D45"/>
    <w:rsid w:val="00295881"/>
    <w:rsid w:val="00296687"/>
    <w:rsid w:val="00296C62"/>
    <w:rsid w:val="00296DE4"/>
    <w:rsid w:val="00297353"/>
    <w:rsid w:val="00297552"/>
    <w:rsid w:val="00297ECE"/>
    <w:rsid w:val="002A0D82"/>
    <w:rsid w:val="002A1660"/>
    <w:rsid w:val="002A1C58"/>
    <w:rsid w:val="002A33CC"/>
    <w:rsid w:val="002A3C89"/>
    <w:rsid w:val="002A3D28"/>
    <w:rsid w:val="002A3E88"/>
    <w:rsid w:val="002A413D"/>
    <w:rsid w:val="002A58D5"/>
    <w:rsid w:val="002A6C90"/>
    <w:rsid w:val="002A7175"/>
    <w:rsid w:val="002B04C2"/>
    <w:rsid w:val="002B063D"/>
    <w:rsid w:val="002B0980"/>
    <w:rsid w:val="002B0DE4"/>
    <w:rsid w:val="002B109A"/>
    <w:rsid w:val="002B1181"/>
    <w:rsid w:val="002B125C"/>
    <w:rsid w:val="002B28DE"/>
    <w:rsid w:val="002B3A47"/>
    <w:rsid w:val="002B3FF8"/>
    <w:rsid w:val="002B4F37"/>
    <w:rsid w:val="002B5372"/>
    <w:rsid w:val="002B5799"/>
    <w:rsid w:val="002B648C"/>
    <w:rsid w:val="002B695B"/>
    <w:rsid w:val="002B69BE"/>
    <w:rsid w:val="002B6C95"/>
    <w:rsid w:val="002B706E"/>
    <w:rsid w:val="002B7DB4"/>
    <w:rsid w:val="002C0452"/>
    <w:rsid w:val="002C09F1"/>
    <w:rsid w:val="002C16DB"/>
    <w:rsid w:val="002C2363"/>
    <w:rsid w:val="002C2B2C"/>
    <w:rsid w:val="002C32DF"/>
    <w:rsid w:val="002C35FC"/>
    <w:rsid w:val="002C3B05"/>
    <w:rsid w:val="002C42C4"/>
    <w:rsid w:val="002C4E0A"/>
    <w:rsid w:val="002C5E38"/>
    <w:rsid w:val="002C5F20"/>
    <w:rsid w:val="002C6C0B"/>
    <w:rsid w:val="002C7409"/>
    <w:rsid w:val="002C76F6"/>
    <w:rsid w:val="002C78E5"/>
    <w:rsid w:val="002D06EB"/>
    <w:rsid w:val="002D181B"/>
    <w:rsid w:val="002D3462"/>
    <w:rsid w:val="002D34C3"/>
    <w:rsid w:val="002D3A92"/>
    <w:rsid w:val="002D40CE"/>
    <w:rsid w:val="002D41C1"/>
    <w:rsid w:val="002D4CA0"/>
    <w:rsid w:val="002D6777"/>
    <w:rsid w:val="002D6B8A"/>
    <w:rsid w:val="002D6FD2"/>
    <w:rsid w:val="002D7E4E"/>
    <w:rsid w:val="002E0A6D"/>
    <w:rsid w:val="002E26F0"/>
    <w:rsid w:val="002E314F"/>
    <w:rsid w:val="002E3318"/>
    <w:rsid w:val="002E39CD"/>
    <w:rsid w:val="002E3AD0"/>
    <w:rsid w:val="002E3E67"/>
    <w:rsid w:val="002E412E"/>
    <w:rsid w:val="002E443D"/>
    <w:rsid w:val="002E51EC"/>
    <w:rsid w:val="002E6939"/>
    <w:rsid w:val="002E6D29"/>
    <w:rsid w:val="002E6FC7"/>
    <w:rsid w:val="002E7218"/>
    <w:rsid w:val="002E72D7"/>
    <w:rsid w:val="002E7677"/>
    <w:rsid w:val="002E7733"/>
    <w:rsid w:val="002E7A72"/>
    <w:rsid w:val="002F101E"/>
    <w:rsid w:val="002F1934"/>
    <w:rsid w:val="002F19C4"/>
    <w:rsid w:val="002F2DBC"/>
    <w:rsid w:val="002F3CBC"/>
    <w:rsid w:val="002F3D67"/>
    <w:rsid w:val="002F4BAF"/>
    <w:rsid w:val="002F50CC"/>
    <w:rsid w:val="002F5D12"/>
    <w:rsid w:val="002F5F84"/>
    <w:rsid w:val="002F633C"/>
    <w:rsid w:val="002F666F"/>
    <w:rsid w:val="002F767F"/>
    <w:rsid w:val="002F7A82"/>
    <w:rsid w:val="002F7CA6"/>
    <w:rsid w:val="003001A8"/>
    <w:rsid w:val="00300824"/>
    <w:rsid w:val="003016EC"/>
    <w:rsid w:val="003019ED"/>
    <w:rsid w:val="00301E64"/>
    <w:rsid w:val="00302A96"/>
    <w:rsid w:val="00302F8C"/>
    <w:rsid w:val="003049BF"/>
    <w:rsid w:val="00304DD9"/>
    <w:rsid w:val="00304E09"/>
    <w:rsid w:val="00305A02"/>
    <w:rsid w:val="00305F19"/>
    <w:rsid w:val="0030618F"/>
    <w:rsid w:val="003065D0"/>
    <w:rsid w:val="00306B29"/>
    <w:rsid w:val="00306DF0"/>
    <w:rsid w:val="00310BA8"/>
    <w:rsid w:val="00311AF2"/>
    <w:rsid w:val="00311F43"/>
    <w:rsid w:val="00312104"/>
    <w:rsid w:val="00312173"/>
    <w:rsid w:val="00312A7D"/>
    <w:rsid w:val="00312DE7"/>
    <w:rsid w:val="00312FA0"/>
    <w:rsid w:val="003132FC"/>
    <w:rsid w:val="00314933"/>
    <w:rsid w:val="0031523D"/>
    <w:rsid w:val="003158CD"/>
    <w:rsid w:val="00316862"/>
    <w:rsid w:val="0031687C"/>
    <w:rsid w:val="00316DDA"/>
    <w:rsid w:val="00317544"/>
    <w:rsid w:val="00320100"/>
    <w:rsid w:val="003209A2"/>
    <w:rsid w:val="00321D75"/>
    <w:rsid w:val="003226D9"/>
    <w:rsid w:val="003228C0"/>
    <w:rsid w:val="00322F5D"/>
    <w:rsid w:val="003231E5"/>
    <w:rsid w:val="00323855"/>
    <w:rsid w:val="00323CBB"/>
    <w:rsid w:val="00324448"/>
    <w:rsid w:val="00324535"/>
    <w:rsid w:val="00324A01"/>
    <w:rsid w:val="003251D1"/>
    <w:rsid w:val="00325263"/>
    <w:rsid w:val="00325387"/>
    <w:rsid w:val="00326DE4"/>
    <w:rsid w:val="00327798"/>
    <w:rsid w:val="003303F4"/>
    <w:rsid w:val="003305FE"/>
    <w:rsid w:val="00330BD1"/>
    <w:rsid w:val="00331384"/>
    <w:rsid w:val="0033163A"/>
    <w:rsid w:val="00331917"/>
    <w:rsid w:val="00332287"/>
    <w:rsid w:val="00333C68"/>
    <w:rsid w:val="00333D2B"/>
    <w:rsid w:val="00334654"/>
    <w:rsid w:val="0033485E"/>
    <w:rsid w:val="00334E04"/>
    <w:rsid w:val="00335036"/>
    <w:rsid w:val="00335E64"/>
    <w:rsid w:val="0033631B"/>
    <w:rsid w:val="003363CC"/>
    <w:rsid w:val="0033795F"/>
    <w:rsid w:val="00340395"/>
    <w:rsid w:val="003410E3"/>
    <w:rsid w:val="00341909"/>
    <w:rsid w:val="003419C4"/>
    <w:rsid w:val="00341DD1"/>
    <w:rsid w:val="00341FBD"/>
    <w:rsid w:val="003422E8"/>
    <w:rsid w:val="00342670"/>
    <w:rsid w:val="003426EF"/>
    <w:rsid w:val="0034283C"/>
    <w:rsid w:val="003428A1"/>
    <w:rsid w:val="003433F5"/>
    <w:rsid w:val="003440B0"/>
    <w:rsid w:val="0034448D"/>
    <w:rsid w:val="003453ED"/>
    <w:rsid w:val="003457E5"/>
    <w:rsid w:val="003466F0"/>
    <w:rsid w:val="00347068"/>
    <w:rsid w:val="00347B40"/>
    <w:rsid w:val="003503A6"/>
    <w:rsid w:val="00350F7C"/>
    <w:rsid w:val="003510FD"/>
    <w:rsid w:val="00351273"/>
    <w:rsid w:val="003513A9"/>
    <w:rsid w:val="003514FA"/>
    <w:rsid w:val="00351CD8"/>
    <w:rsid w:val="00351F49"/>
    <w:rsid w:val="00353A10"/>
    <w:rsid w:val="00353BED"/>
    <w:rsid w:val="00353D50"/>
    <w:rsid w:val="003545B2"/>
    <w:rsid w:val="00354A2E"/>
    <w:rsid w:val="00354E3A"/>
    <w:rsid w:val="003570E0"/>
    <w:rsid w:val="0035754D"/>
    <w:rsid w:val="00357A7B"/>
    <w:rsid w:val="00360677"/>
    <w:rsid w:val="00360A7C"/>
    <w:rsid w:val="003612F5"/>
    <w:rsid w:val="00361764"/>
    <w:rsid w:val="003620E7"/>
    <w:rsid w:val="00363647"/>
    <w:rsid w:val="0036394D"/>
    <w:rsid w:val="00364412"/>
    <w:rsid w:val="0036451A"/>
    <w:rsid w:val="0036491A"/>
    <w:rsid w:val="00364EA5"/>
    <w:rsid w:val="003652DE"/>
    <w:rsid w:val="003662AA"/>
    <w:rsid w:val="00366BD5"/>
    <w:rsid w:val="0036721A"/>
    <w:rsid w:val="00367CA0"/>
    <w:rsid w:val="00370231"/>
    <w:rsid w:val="0037093B"/>
    <w:rsid w:val="00370E8A"/>
    <w:rsid w:val="0037136B"/>
    <w:rsid w:val="003714CC"/>
    <w:rsid w:val="00371673"/>
    <w:rsid w:val="00371A1E"/>
    <w:rsid w:val="00371BE9"/>
    <w:rsid w:val="00372DBB"/>
    <w:rsid w:val="00372E8B"/>
    <w:rsid w:val="0037310B"/>
    <w:rsid w:val="0037313C"/>
    <w:rsid w:val="0037325F"/>
    <w:rsid w:val="00373FA2"/>
    <w:rsid w:val="0037432E"/>
    <w:rsid w:val="003753B7"/>
    <w:rsid w:val="003763A4"/>
    <w:rsid w:val="003766A4"/>
    <w:rsid w:val="003766D8"/>
    <w:rsid w:val="00376CBA"/>
    <w:rsid w:val="003776B7"/>
    <w:rsid w:val="00377FFB"/>
    <w:rsid w:val="00381D69"/>
    <w:rsid w:val="0038271E"/>
    <w:rsid w:val="00382DC5"/>
    <w:rsid w:val="00383108"/>
    <w:rsid w:val="003836BC"/>
    <w:rsid w:val="00383DF4"/>
    <w:rsid w:val="0038485F"/>
    <w:rsid w:val="00384B82"/>
    <w:rsid w:val="0038507E"/>
    <w:rsid w:val="003855E7"/>
    <w:rsid w:val="003864B4"/>
    <w:rsid w:val="003868E4"/>
    <w:rsid w:val="00386930"/>
    <w:rsid w:val="00386B1E"/>
    <w:rsid w:val="00386C65"/>
    <w:rsid w:val="00386D7E"/>
    <w:rsid w:val="00390B2F"/>
    <w:rsid w:val="003910DC"/>
    <w:rsid w:val="00391150"/>
    <w:rsid w:val="00391171"/>
    <w:rsid w:val="00391272"/>
    <w:rsid w:val="00391500"/>
    <w:rsid w:val="00391846"/>
    <w:rsid w:val="00392219"/>
    <w:rsid w:val="0039240C"/>
    <w:rsid w:val="00394C62"/>
    <w:rsid w:val="00395D85"/>
    <w:rsid w:val="003961C9"/>
    <w:rsid w:val="00396F93"/>
    <w:rsid w:val="0039796B"/>
    <w:rsid w:val="003A0193"/>
    <w:rsid w:val="003A039F"/>
    <w:rsid w:val="003A1F97"/>
    <w:rsid w:val="003A27F9"/>
    <w:rsid w:val="003A2D78"/>
    <w:rsid w:val="003A2F96"/>
    <w:rsid w:val="003A3624"/>
    <w:rsid w:val="003A41D6"/>
    <w:rsid w:val="003A442F"/>
    <w:rsid w:val="003A4A17"/>
    <w:rsid w:val="003A4DBF"/>
    <w:rsid w:val="003A5BBD"/>
    <w:rsid w:val="003A6468"/>
    <w:rsid w:val="003A6F8E"/>
    <w:rsid w:val="003A7AC1"/>
    <w:rsid w:val="003A7C0D"/>
    <w:rsid w:val="003B06E1"/>
    <w:rsid w:val="003B0793"/>
    <w:rsid w:val="003B307B"/>
    <w:rsid w:val="003B46DB"/>
    <w:rsid w:val="003B4F00"/>
    <w:rsid w:val="003B6E06"/>
    <w:rsid w:val="003B737B"/>
    <w:rsid w:val="003C0071"/>
    <w:rsid w:val="003C0329"/>
    <w:rsid w:val="003C095B"/>
    <w:rsid w:val="003C21FA"/>
    <w:rsid w:val="003C2383"/>
    <w:rsid w:val="003C2809"/>
    <w:rsid w:val="003C2A74"/>
    <w:rsid w:val="003C365A"/>
    <w:rsid w:val="003C3D95"/>
    <w:rsid w:val="003C482B"/>
    <w:rsid w:val="003C4CE8"/>
    <w:rsid w:val="003C5A80"/>
    <w:rsid w:val="003C61F8"/>
    <w:rsid w:val="003C781E"/>
    <w:rsid w:val="003C7932"/>
    <w:rsid w:val="003C7A60"/>
    <w:rsid w:val="003C7F34"/>
    <w:rsid w:val="003D0AC9"/>
    <w:rsid w:val="003D13FE"/>
    <w:rsid w:val="003D16A3"/>
    <w:rsid w:val="003D16CB"/>
    <w:rsid w:val="003D1A1D"/>
    <w:rsid w:val="003D20A5"/>
    <w:rsid w:val="003D29FC"/>
    <w:rsid w:val="003D2ECE"/>
    <w:rsid w:val="003D3CE2"/>
    <w:rsid w:val="003D486E"/>
    <w:rsid w:val="003D4C14"/>
    <w:rsid w:val="003D5276"/>
    <w:rsid w:val="003D558F"/>
    <w:rsid w:val="003D6043"/>
    <w:rsid w:val="003D703A"/>
    <w:rsid w:val="003E03FB"/>
    <w:rsid w:val="003E1170"/>
    <w:rsid w:val="003E13F8"/>
    <w:rsid w:val="003E149B"/>
    <w:rsid w:val="003E18ED"/>
    <w:rsid w:val="003E1999"/>
    <w:rsid w:val="003E24CE"/>
    <w:rsid w:val="003E2B93"/>
    <w:rsid w:val="003E34EE"/>
    <w:rsid w:val="003E4848"/>
    <w:rsid w:val="003E4DA3"/>
    <w:rsid w:val="003E5D13"/>
    <w:rsid w:val="003E6A9C"/>
    <w:rsid w:val="003E74D7"/>
    <w:rsid w:val="003E7B71"/>
    <w:rsid w:val="003F0112"/>
    <w:rsid w:val="003F0C91"/>
    <w:rsid w:val="003F166B"/>
    <w:rsid w:val="003F2987"/>
    <w:rsid w:val="003F35BD"/>
    <w:rsid w:val="003F40B3"/>
    <w:rsid w:val="003F44C8"/>
    <w:rsid w:val="003F6211"/>
    <w:rsid w:val="003F6421"/>
    <w:rsid w:val="003F7E22"/>
    <w:rsid w:val="00400100"/>
    <w:rsid w:val="0040114F"/>
    <w:rsid w:val="0040143D"/>
    <w:rsid w:val="00401EC2"/>
    <w:rsid w:val="0040202D"/>
    <w:rsid w:val="00402535"/>
    <w:rsid w:val="00402F59"/>
    <w:rsid w:val="00403990"/>
    <w:rsid w:val="0040484B"/>
    <w:rsid w:val="004048C2"/>
    <w:rsid w:val="00404ACA"/>
    <w:rsid w:val="0040566C"/>
    <w:rsid w:val="004058BE"/>
    <w:rsid w:val="00405930"/>
    <w:rsid w:val="004065C5"/>
    <w:rsid w:val="0040759A"/>
    <w:rsid w:val="00407CC5"/>
    <w:rsid w:val="00407D37"/>
    <w:rsid w:val="00407FDE"/>
    <w:rsid w:val="00410748"/>
    <w:rsid w:val="004108EF"/>
    <w:rsid w:val="00411554"/>
    <w:rsid w:val="004117E2"/>
    <w:rsid w:val="004117FE"/>
    <w:rsid w:val="00411C8F"/>
    <w:rsid w:val="00411F8C"/>
    <w:rsid w:val="00412337"/>
    <w:rsid w:val="004124FC"/>
    <w:rsid w:val="00412549"/>
    <w:rsid w:val="00414274"/>
    <w:rsid w:val="00414B94"/>
    <w:rsid w:val="00414C76"/>
    <w:rsid w:val="00415638"/>
    <w:rsid w:val="00415777"/>
    <w:rsid w:val="00415DDE"/>
    <w:rsid w:val="00416618"/>
    <w:rsid w:val="00416704"/>
    <w:rsid w:val="00416732"/>
    <w:rsid w:val="004168C2"/>
    <w:rsid w:val="00416DED"/>
    <w:rsid w:val="004175A3"/>
    <w:rsid w:val="004175F1"/>
    <w:rsid w:val="0041783A"/>
    <w:rsid w:val="00417ACB"/>
    <w:rsid w:val="00417BF3"/>
    <w:rsid w:val="00420211"/>
    <w:rsid w:val="00420B57"/>
    <w:rsid w:val="00420D0D"/>
    <w:rsid w:val="004214B7"/>
    <w:rsid w:val="00421A29"/>
    <w:rsid w:val="00421FB7"/>
    <w:rsid w:val="00422819"/>
    <w:rsid w:val="00422F44"/>
    <w:rsid w:val="004234CF"/>
    <w:rsid w:val="004235AD"/>
    <w:rsid w:val="004244CD"/>
    <w:rsid w:val="004249D1"/>
    <w:rsid w:val="00425133"/>
    <w:rsid w:val="00425289"/>
    <w:rsid w:val="004256B2"/>
    <w:rsid w:val="00425D0A"/>
    <w:rsid w:val="00426742"/>
    <w:rsid w:val="00426911"/>
    <w:rsid w:val="00426DA8"/>
    <w:rsid w:val="00427B43"/>
    <w:rsid w:val="00427BE0"/>
    <w:rsid w:val="00430519"/>
    <w:rsid w:val="00430DEB"/>
    <w:rsid w:val="00430E04"/>
    <w:rsid w:val="004312A9"/>
    <w:rsid w:val="00431F41"/>
    <w:rsid w:val="004332BA"/>
    <w:rsid w:val="004338AC"/>
    <w:rsid w:val="00433F9D"/>
    <w:rsid w:val="00434C34"/>
    <w:rsid w:val="00435ACC"/>
    <w:rsid w:val="00436422"/>
    <w:rsid w:val="00436CF4"/>
    <w:rsid w:val="004373A3"/>
    <w:rsid w:val="004373F1"/>
    <w:rsid w:val="00437537"/>
    <w:rsid w:val="00437F13"/>
    <w:rsid w:val="0044027E"/>
    <w:rsid w:val="00440B56"/>
    <w:rsid w:val="00440E48"/>
    <w:rsid w:val="004411CF"/>
    <w:rsid w:val="00441793"/>
    <w:rsid w:val="00441BBD"/>
    <w:rsid w:val="00441FB7"/>
    <w:rsid w:val="00442E4F"/>
    <w:rsid w:val="00442F22"/>
    <w:rsid w:val="00443678"/>
    <w:rsid w:val="00444E50"/>
    <w:rsid w:val="004453F4"/>
    <w:rsid w:val="00445B47"/>
    <w:rsid w:val="004462EB"/>
    <w:rsid w:val="00447668"/>
    <w:rsid w:val="00450350"/>
    <w:rsid w:val="004517C2"/>
    <w:rsid w:val="0045193E"/>
    <w:rsid w:val="00451D51"/>
    <w:rsid w:val="00452139"/>
    <w:rsid w:val="004528CC"/>
    <w:rsid w:val="00452A50"/>
    <w:rsid w:val="0045412F"/>
    <w:rsid w:val="0045644F"/>
    <w:rsid w:val="00456811"/>
    <w:rsid w:val="00457180"/>
    <w:rsid w:val="00457A3C"/>
    <w:rsid w:val="00457AF5"/>
    <w:rsid w:val="004607B6"/>
    <w:rsid w:val="004609D7"/>
    <w:rsid w:val="00460D31"/>
    <w:rsid w:val="004612E3"/>
    <w:rsid w:val="0046186E"/>
    <w:rsid w:val="00461F6D"/>
    <w:rsid w:val="004623F7"/>
    <w:rsid w:val="00462C00"/>
    <w:rsid w:val="00463638"/>
    <w:rsid w:val="00463696"/>
    <w:rsid w:val="004639CB"/>
    <w:rsid w:val="00463F00"/>
    <w:rsid w:val="0046483A"/>
    <w:rsid w:val="00465F6F"/>
    <w:rsid w:val="00466B32"/>
    <w:rsid w:val="004674DB"/>
    <w:rsid w:val="00467EE0"/>
    <w:rsid w:val="00470330"/>
    <w:rsid w:val="00470516"/>
    <w:rsid w:val="004708CE"/>
    <w:rsid w:val="00473A9B"/>
    <w:rsid w:val="00473B6C"/>
    <w:rsid w:val="00473CDD"/>
    <w:rsid w:val="004744CA"/>
    <w:rsid w:val="004749F1"/>
    <w:rsid w:val="00474AC9"/>
    <w:rsid w:val="00474D3D"/>
    <w:rsid w:val="00474D7E"/>
    <w:rsid w:val="00474EDE"/>
    <w:rsid w:val="00474F9D"/>
    <w:rsid w:val="0047521F"/>
    <w:rsid w:val="00475ED0"/>
    <w:rsid w:val="00476BE8"/>
    <w:rsid w:val="0048033B"/>
    <w:rsid w:val="00480B22"/>
    <w:rsid w:val="00481E0E"/>
    <w:rsid w:val="004820DD"/>
    <w:rsid w:val="004822D5"/>
    <w:rsid w:val="00482528"/>
    <w:rsid w:val="00482822"/>
    <w:rsid w:val="00482829"/>
    <w:rsid w:val="004831D6"/>
    <w:rsid w:val="00483771"/>
    <w:rsid w:val="00484326"/>
    <w:rsid w:val="00484929"/>
    <w:rsid w:val="004849CE"/>
    <w:rsid w:val="00484F3D"/>
    <w:rsid w:val="00485259"/>
    <w:rsid w:val="00485CF2"/>
    <w:rsid w:val="004867E5"/>
    <w:rsid w:val="00486D12"/>
    <w:rsid w:val="0048716D"/>
    <w:rsid w:val="0048750F"/>
    <w:rsid w:val="00487921"/>
    <w:rsid w:val="00487AD5"/>
    <w:rsid w:val="00487F75"/>
    <w:rsid w:val="00490089"/>
    <w:rsid w:val="00490298"/>
    <w:rsid w:val="00490D12"/>
    <w:rsid w:val="00490FE8"/>
    <w:rsid w:val="004942BF"/>
    <w:rsid w:val="00494E13"/>
    <w:rsid w:val="004953F0"/>
    <w:rsid w:val="00495AA7"/>
    <w:rsid w:val="004962AC"/>
    <w:rsid w:val="004966E8"/>
    <w:rsid w:val="00496DB9"/>
    <w:rsid w:val="00497448"/>
    <w:rsid w:val="0049747A"/>
    <w:rsid w:val="004974A7"/>
    <w:rsid w:val="0049777A"/>
    <w:rsid w:val="00497D0E"/>
    <w:rsid w:val="004A078E"/>
    <w:rsid w:val="004A0BC3"/>
    <w:rsid w:val="004A178E"/>
    <w:rsid w:val="004A1B63"/>
    <w:rsid w:val="004A2061"/>
    <w:rsid w:val="004A4525"/>
    <w:rsid w:val="004A4826"/>
    <w:rsid w:val="004A5604"/>
    <w:rsid w:val="004A5F8C"/>
    <w:rsid w:val="004A6CC6"/>
    <w:rsid w:val="004A7934"/>
    <w:rsid w:val="004A7E78"/>
    <w:rsid w:val="004B0149"/>
    <w:rsid w:val="004B0269"/>
    <w:rsid w:val="004B02AD"/>
    <w:rsid w:val="004B1BA4"/>
    <w:rsid w:val="004B1E37"/>
    <w:rsid w:val="004B2574"/>
    <w:rsid w:val="004B2BEC"/>
    <w:rsid w:val="004B42D3"/>
    <w:rsid w:val="004B48F3"/>
    <w:rsid w:val="004B5292"/>
    <w:rsid w:val="004B5478"/>
    <w:rsid w:val="004B63C7"/>
    <w:rsid w:val="004B7257"/>
    <w:rsid w:val="004B742B"/>
    <w:rsid w:val="004B7F88"/>
    <w:rsid w:val="004C08D3"/>
    <w:rsid w:val="004C1773"/>
    <w:rsid w:val="004C1AA9"/>
    <w:rsid w:val="004C233E"/>
    <w:rsid w:val="004C28D1"/>
    <w:rsid w:val="004C2CA0"/>
    <w:rsid w:val="004C3E30"/>
    <w:rsid w:val="004C7079"/>
    <w:rsid w:val="004C76C5"/>
    <w:rsid w:val="004D0259"/>
    <w:rsid w:val="004D0FCF"/>
    <w:rsid w:val="004D12FA"/>
    <w:rsid w:val="004D1C1E"/>
    <w:rsid w:val="004D1E7F"/>
    <w:rsid w:val="004D1F6A"/>
    <w:rsid w:val="004D264F"/>
    <w:rsid w:val="004D37B2"/>
    <w:rsid w:val="004D3A4E"/>
    <w:rsid w:val="004D4047"/>
    <w:rsid w:val="004D410A"/>
    <w:rsid w:val="004D4525"/>
    <w:rsid w:val="004D4CAD"/>
    <w:rsid w:val="004D5575"/>
    <w:rsid w:val="004D5AA6"/>
    <w:rsid w:val="004D5F53"/>
    <w:rsid w:val="004D5FC2"/>
    <w:rsid w:val="004D7261"/>
    <w:rsid w:val="004D7680"/>
    <w:rsid w:val="004D7F6C"/>
    <w:rsid w:val="004E04A8"/>
    <w:rsid w:val="004E0AD1"/>
    <w:rsid w:val="004E1450"/>
    <w:rsid w:val="004E1628"/>
    <w:rsid w:val="004E16E9"/>
    <w:rsid w:val="004E1B6C"/>
    <w:rsid w:val="004E1B6D"/>
    <w:rsid w:val="004E3684"/>
    <w:rsid w:val="004E4C7F"/>
    <w:rsid w:val="004E4CA3"/>
    <w:rsid w:val="004E57B2"/>
    <w:rsid w:val="004E6110"/>
    <w:rsid w:val="004E6EB3"/>
    <w:rsid w:val="004E72E2"/>
    <w:rsid w:val="004E74FD"/>
    <w:rsid w:val="004E7A53"/>
    <w:rsid w:val="004E7CBF"/>
    <w:rsid w:val="004F051F"/>
    <w:rsid w:val="004F0C75"/>
    <w:rsid w:val="004F10F1"/>
    <w:rsid w:val="004F141F"/>
    <w:rsid w:val="004F16ED"/>
    <w:rsid w:val="004F213A"/>
    <w:rsid w:val="004F2439"/>
    <w:rsid w:val="004F2A6A"/>
    <w:rsid w:val="004F31A1"/>
    <w:rsid w:val="004F3870"/>
    <w:rsid w:val="004F3BF9"/>
    <w:rsid w:val="004F3D02"/>
    <w:rsid w:val="004F3EBD"/>
    <w:rsid w:val="004F4128"/>
    <w:rsid w:val="004F459B"/>
    <w:rsid w:val="004F52B1"/>
    <w:rsid w:val="004F5527"/>
    <w:rsid w:val="004F572B"/>
    <w:rsid w:val="004F57FB"/>
    <w:rsid w:val="004F639A"/>
    <w:rsid w:val="004F6C92"/>
    <w:rsid w:val="004F6CC6"/>
    <w:rsid w:val="004F7356"/>
    <w:rsid w:val="004F7414"/>
    <w:rsid w:val="004F7BE9"/>
    <w:rsid w:val="00500722"/>
    <w:rsid w:val="00500F1C"/>
    <w:rsid w:val="005013C8"/>
    <w:rsid w:val="005016D2"/>
    <w:rsid w:val="0050214B"/>
    <w:rsid w:val="00502331"/>
    <w:rsid w:val="0050299A"/>
    <w:rsid w:val="00502D40"/>
    <w:rsid w:val="00503134"/>
    <w:rsid w:val="0050358A"/>
    <w:rsid w:val="005038B6"/>
    <w:rsid w:val="00505925"/>
    <w:rsid w:val="00506D76"/>
    <w:rsid w:val="00510028"/>
    <w:rsid w:val="00510144"/>
    <w:rsid w:val="0051041C"/>
    <w:rsid w:val="00510608"/>
    <w:rsid w:val="0051121B"/>
    <w:rsid w:val="00511AD9"/>
    <w:rsid w:val="00511C34"/>
    <w:rsid w:val="00512317"/>
    <w:rsid w:val="00512613"/>
    <w:rsid w:val="00513BFE"/>
    <w:rsid w:val="00514045"/>
    <w:rsid w:val="005141C9"/>
    <w:rsid w:val="00514696"/>
    <w:rsid w:val="0051479C"/>
    <w:rsid w:val="00514E01"/>
    <w:rsid w:val="00514F19"/>
    <w:rsid w:val="00515F6E"/>
    <w:rsid w:val="0051634B"/>
    <w:rsid w:val="00516B30"/>
    <w:rsid w:val="005203EC"/>
    <w:rsid w:val="00522C3E"/>
    <w:rsid w:val="00522E95"/>
    <w:rsid w:val="00522EC7"/>
    <w:rsid w:val="005232F8"/>
    <w:rsid w:val="005234D1"/>
    <w:rsid w:val="00523772"/>
    <w:rsid w:val="00524594"/>
    <w:rsid w:val="00525654"/>
    <w:rsid w:val="00525982"/>
    <w:rsid w:val="00525D64"/>
    <w:rsid w:val="005262E3"/>
    <w:rsid w:val="00526C7E"/>
    <w:rsid w:val="00526CE8"/>
    <w:rsid w:val="00526D3A"/>
    <w:rsid w:val="005270CA"/>
    <w:rsid w:val="00527513"/>
    <w:rsid w:val="0053004A"/>
    <w:rsid w:val="005300B9"/>
    <w:rsid w:val="00530EE2"/>
    <w:rsid w:val="005311A6"/>
    <w:rsid w:val="0053150C"/>
    <w:rsid w:val="005315D4"/>
    <w:rsid w:val="00531BC4"/>
    <w:rsid w:val="00532382"/>
    <w:rsid w:val="005325BC"/>
    <w:rsid w:val="0053267E"/>
    <w:rsid w:val="00533D49"/>
    <w:rsid w:val="00533DDC"/>
    <w:rsid w:val="005341E3"/>
    <w:rsid w:val="005344D9"/>
    <w:rsid w:val="005349B7"/>
    <w:rsid w:val="00534A31"/>
    <w:rsid w:val="00535204"/>
    <w:rsid w:val="0053689C"/>
    <w:rsid w:val="00536ED5"/>
    <w:rsid w:val="00537869"/>
    <w:rsid w:val="00537AD5"/>
    <w:rsid w:val="00537B8B"/>
    <w:rsid w:val="00537EEA"/>
    <w:rsid w:val="00537FF6"/>
    <w:rsid w:val="00540515"/>
    <w:rsid w:val="00540A78"/>
    <w:rsid w:val="00540AAA"/>
    <w:rsid w:val="00540E5F"/>
    <w:rsid w:val="00541166"/>
    <w:rsid w:val="00541E98"/>
    <w:rsid w:val="00541EC8"/>
    <w:rsid w:val="0054308C"/>
    <w:rsid w:val="00543A3B"/>
    <w:rsid w:val="00543E29"/>
    <w:rsid w:val="00543F53"/>
    <w:rsid w:val="005448DF"/>
    <w:rsid w:val="00547493"/>
    <w:rsid w:val="00547CB0"/>
    <w:rsid w:val="00547F15"/>
    <w:rsid w:val="00550260"/>
    <w:rsid w:val="005510C8"/>
    <w:rsid w:val="00551562"/>
    <w:rsid w:val="00551E46"/>
    <w:rsid w:val="0055307F"/>
    <w:rsid w:val="0055315A"/>
    <w:rsid w:val="0055319F"/>
    <w:rsid w:val="0055330B"/>
    <w:rsid w:val="00553DA9"/>
    <w:rsid w:val="005543FC"/>
    <w:rsid w:val="005547DF"/>
    <w:rsid w:val="00554A66"/>
    <w:rsid w:val="00554F3F"/>
    <w:rsid w:val="00556426"/>
    <w:rsid w:val="00556A57"/>
    <w:rsid w:val="00556B11"/>
    <w:rsid w:val="00557883"/>
    <w:rsid w:val="00557AEF"/>
    <w:rsid w:val="00560044"/>
    <w:rsid w:val="005607DC"/>
    <w:rsid w:val="00560E29"/>
    <w:rsid w:val="00560EFE"/>
    <w:rsid w:val="0056104D"/>
    <w:rsid w:val="0056193B"/>
    <w:rsid w:val="00561A3C"/>
    <w:rsid w:val="00561E92"/>
    <w:rsid w:val="005637B9"/>
    <w:rsid w:val="0056476A"/>
    <w:rsid w:val="00564894"/>
    <w:rsid w:val="00565501"/>
    <w:rsid w:val="00565721"/>
    <w:rsid w:val="00566467"/>
    <w:rsid w:val="0056646E"/>
    <w:rsid w:val="00566498"/>
    <w:rsid w:val="00566587"/>
    <w:rsid w:val="00567115"/>
    <w:rsid w:val="0056799B"/>
    <w:rsid w:val="00570090"/>
    <w:rsid w:val="00570184"/>
    <w:rsid w:val="0057208E"/>
    <w:rsid w:val="005722DC"/>
    <w:rsid w:val="00572E4F"/>
    <w:rsid w:val="005731B6"/>
    <w:rsid w:val="00573CF9"/>
    <w:rsid w:val="0057532F"/>
    <w:rsid w:val="00575544"/>
    <w:rsid w:val="005757DD"/>
    <w:rsid w:val="005765FC"/>
    <w:rsid w:val="00577F40"/>
    <w:rsid w:val="00580F1A"/>
    <w:rsid w:val="00581058"/>
    <w:rsid w:val="00581A85"/>
    <w:rsid w:val="00581EEE"/>
    <w:rsid w:val="00582425"/>
    <w:rsid w:val="005826C1"/>
    <w:rsid w:val="00582AA1"/>
    <w:rsid w:val="00583D50"/>
    <w:rsid w:val="0058423C"/>
    <w:rsid w:val="00584ED8"/>
    <w:rsid w:val="005850BC"/>
    <w:rsid w:val="005878F7"/>
    <w:rsid w:val="0059019F"/>
    <w:rsid w:val="00590753"/>
    <w:rsid w:val="0059120E"/>
    <w:rsid w:val="00591870"/>
    <w:rsid w:val="00593CD5"/>
    <w:rsid w:val="00593FA4"/>
    <w:rsid w:val="00595828"/>
    <w:rsid w:val="00596A0C"/>
    <w:rsid w:val="005973F1"/>
    <w:rsid w:val="00597866"/>
    <w:rsid w:val="005979B2"/>
    <w:rsid w:val="00597B32"/>
    <w:rsid w:val="005A003B"/>
    <w:rsid w:val="005A083D"/>
    <w:rsid w:val="005A096D"/>
    <w:rsid w:val="005A0E35"/>
    <w:rsid w:val="005A161D"/>
    <w:rsid w:val="005A199F"/>
    <w:rsid w:val="005A38CC"/>
    <w:rsid w:val="005A3953"/>
    <w:rsid w:val="005A3987"/>
    <w:rsid w:val="005A3E27"/>
    <w:rsid w:val="005A3E43"/>
    <w:rsid w:val="005A3EC3"/>
    <w:rsid w:val="005A46B3"/>
    <w:rsid w:val="005A66A3"/>
    <w:rsid w:val="005A68E0"/>
    <w:rsid w:val="005A704E"/>
    <w:rsid w:val="005A7329"/>
    <w:rsid w:val="005A7D4D"/>
    <w:rsid w:val="005B1085"/>
    <w:rsid w:val="005B1B31"/>
    <w:rsid w:val="005B22A2"/>
    <w:rsid w:val="005B2BF0"/>
    <w:rsid w:val="005B2CA4"/>
    <w:rsid w:val="005B391F"/>
    <w:rsid w:val="005B399B"/>
    <w:rsid w:val="005B3E19"/>
    <w:rsid w:val="005B485C"/>
    <w:rsid w:val="005B6ED2"/>
    <w:rsid w:val="005C0217"/>
    <w:rsid w:val="005C0282"/>
    <w:rsid w:val="005C0BEB"/>
    <w:rsid w:val="005C123D"/>
    <w:rsid w:val="005C2190"/>
    <w:rsid w:val="005C345A"/>
    <w:rsid w:val="005C35E9"/>
    <w:rsid w:val="005C3CF8"/>
    <w:rsid w:val="005C471A"/>
    <w:rsid w:val="005C4C29"/>
    <w:rsid w:val="005C4EB2"/>
    <w:rsid w:val="005C5A4F"/>
    <w:rsid w:val="005C5AAF"/>
    <w:rsid w:val="005C5D79"/>
    <w:rsid w:val="005C5E99"/>
    <w:rsid w:val="005C5F74"/>
    <w:rsid w:val="005C63C4"/>
    <w:rsid w:val="005C699C"/>
    <w:rsid w:val="005C6EB5"/>
    <w:rsid w:val="005C7DE3"/>
    <w:rsid w:val="005D0182"/>
    <w:rsid w:val="005D02D1"/>
    <w:rsid w:val="005D04C4"/>
    <w:rsid w:val="005D131A"/>
    <w:rsid w:val="005D1B3C"/>
    <w:rsid w:val="005D230B"/>
    <w:rsid w:val="005D24DB"/>
    <w:rsid w:val="005D2667"/>
    <w:rsid w:val="005D2B3A"/>
    <w:rsid w:val="005D3175"/>
    <w:rsid w:val="005D330A"/>
    <w:rsid w:val="005D3B3A"/>
    <w:rsid w:val="005D3EEF"/>
    <w:rsid w:val="005D54D7"/>
    <w:rsid w:val="005D730D"/>
    <w:rsid w:val="005D741F"/>
    <w:rsid w:val="005D7836"/>
    <w:rsid w:val="005E067D"/>
    <w:rsid w:val="005E209D"/>
    <w:rsid w:val="005E21F6"/>
    <w:rsid w:val="005E3245"/>
    <w:rsid w:val="005E3A13"/>
    <w:rsid w:val="005E4575"/>
    <w:rsid w:val="005E5818"/>
    <w:rsid w:val="005E5BEB"/>
    <w:rsid w:val="005E703F"/>
    <w:rsid w:val="005E7835"/>
    <w:rsid w:val="005F00FC"/>
    <w:rsid w:val="005F0AB0"/>
    <w:rsid w:val="005F2D33"/>
    <w:rsid w:val="005F422E"/>
    <w:rsid w:val="005F4D2D"/>
    <w:rsid w:val="005F5040"/>
    <w:rsid w:val="005F57B8"/>
    <w:rsid w:val="005F591A"/>
    <w:rsid w:val="005F594F"/>
    <w:rsid w:val="005F6B56"/>
    <w:rsid w:val="005F6FDE"/>
    <w:rsid w:val="0060198C"/>
    <w:rsid w:val="00601F18"/>
    <w:rsid w:val="006022E0"/>
    <w:rsid w:val="00603BAD"/>
    <w:rsid w:val="00604831"/>
    <w:rsid w:val="00604FCC"/>
    <w:rsid w:val="0060503C"/>
    <w:rsid w:val="00605602"/>
    <w:rsid w:val="00605E2A"/>
    <w:rsid w:val="006062A6"/>
    <w:rsid w:val="00606CBA"/>
    <w:rsid w:val="00607332"/>
    <w:rsid w:val="00607A23"/>
    <w:rsid w:val="006100E8"/>
    <w:rsid w:val="006104BE"/>
    <w:rsid w:val="0061088C"/>
    <w:rsid w:val="00610957"/>
    <w:rsid w:val="00610AAD"/>
    <w:rsid w:val="006115AB"/>
    <w:rsid w:val="006143F0"/>
    <w:rsid w:val="00614D18"/>
    <w:rsid w:val="00615CEC"/>
    <w:rsid w:val="00616EB8"/>
    <w:rsid w:val="006173AC"/>
    <w:rsid w:val="006174F5"/>
    <w:rsid w:val="00617811"/>
    <w:rsid w:val="00617DDF"/>
    <w:rsid w:val="0062041D"/>
    <w:rsid w:val="00621B35"/>
    <w:rsid w:val="00622144"/>
    <w:rsid w:val="00622B05"/>
    <w:rsid w:val="00622EFB"/>
    <w:rsid w:val="006237C5"/>
    <w:rsid w:val="00623CD6"/>
    <w:rsid w:val="00623D42"/>
    <w:rsid w:val="00624485"/>
    <w:rsid w:val="00624749"/>
    <w:rsid w:val="00624998"/>
    <w:rsid w:val="00624A64"/>
    <w:rsid w:val="00626531"/>
    <w:rsid w:val="006268E3"/>
    <w:rsid w:val="00627510"/>
    <w:rsid w:val="00627BE7"/>
    <w:rsid w:val="00627DBC"/>
    <w:rsid w:val="00630A14"/>
    <w:rsid w:val="00630A43"/>
    <w:rsid w:val="00630BF8"/>
    <w:rsid w:val="0063123E"/>
    <w:rsid w:val="006318F0"/>
    <w:rsid w:val="00631974"/>
    <w:rsid w:val="00632166"/>
    <w:rsid w:val="00632372"/>
    <w:rsid w:val="006347BB"/>
    <w:rsid w:val="00634CF5"/>
    <w:rsid w:val="006351A7"/>
    <w:rsid w:val="006353B8"/>
    <w:rsid w:val="00635DF0"/>
    <w:rsid w:val="006360AB"/>
    <w:rsid w:val="00636B09"/>
    <w:rsid w:val="0063721F"/>
    <w:rsid w:val="0063747B"/>
    <w:rsid w:val="00637F9E"/>
    <w:rsid w:val="0064005A"/>
    <w:rsid w:val="00640569"/>
    <w:rsid w:val="006407EC"/>
    <w:rsid w:val="00640A60"/>
    <w:rsid w:val="006418C3"/>
    <w:rsid w:val="00641A32"/>
    <w:rsid w:val="00641E17"/>
    <w:rsid w:val="00641E7A"/>
    <w:rsid w:val="00641F8A"/>
    <w:rsid w:val="00642D02"/>
    <w:rsid w:val="00642F6C"/>
    <w:rsid w:val="00643403"/>
    <w:rsid w:val="00643E07"/>
    <w:rsid w:val="00645577"/>
    <w:rsid w:val="0064569C"/>
    <w:rsid w:val="00645A99"/>
    <w:rsid w:val="0064650B"/>
    <w:rsid w:val="0064702C"/>
    <w:rsid w:val="00650156"/>
    <w:rsid w:val="006505C9"/>
    <w:rsid w:val="00650913"/>
    <w:rsid w:val="00650F07"/>
    <w:rsid w:val="00651B75"/>
    <w:rsid w:val="00653A88"/>
    <w:rsid w:val="006540BF"/>
    <w:rsid w:val="00654BF0"/>
    <w:rsid w:val="00654C7F"/>
    <w:rsid w:val="00654CFA"/>
    <w:rsid w:val="00655047"/>
    <w:rsid w:val="006559CC"/>
    <w:rsid w:val="00656455"/>
    <w:rsid w:val="00656646"/>
    <w:rsid w:val="00656788"/>
    <w:rsid w:val="006569FB"/>
    <w:rsid w:val="00656A0E"/>
    <w:rsid w:val="00656E26"/>
    <w:rsid w:val="00656F7E"/>
    <w:rsid w:val="00657119"/>
    <w:rsid w:val="00657BAC"/>
    <w:rsid w:val="00660152"/>
    <w:rsid w:val="00660270"/>
    <w:rsid w:val="006607EB"/>
    <w:rsid w:val="00660F62"/>
    <w:rsid w:val="0066190B"/>
    <w:rsid w:val="00661C97"/>
    <w:rsid w:val="006627AF"/>
    <w:rsid w:val="00662C97"/>
    <w:rsid w:val="00662DFA"/>
    <w:rsid w:val="00665423"/>
    <w:rsid w:val="00666296"/>
    <w:rsid w:val="0066665F"/>
    <w:rsid w:val="00666CBF"/>
    <w:rsid w:val="00666D3A"/>
    <w:rsid w:val="0066729A"/>
    <w:rsid w:val="00670884"/>
    <w:rsid w:val="00671069"/>
    <w:rsid w:val="0067184A"/>
    <w:rsid w:val="00671DDF"/>
    <w:rsid w:val="00671FD3"/>
    <w:rsid w:val="00672046"/>
    <w:rsid w:val="00672700"/>
    <w:rsid w:val="00674034"/>
    <w:rsid w:val="006740DA"/>
    <w:rsid w:val="00674785"/>
    <w:rsid w:val="00674A8C"/>
    <w:rsid w:val="00674C88"/>
    <w:rsid w:val="00674E78"/>
    <w:rsid w:val="00674E97"/>
    <w:rsid w:val="006750E0"/>
    <w:rsid w:val="0067556A"/>
    <w:rsid w:val="00675FFE"/>
    <w:rsid w:val="006768EE"/>
    <w:rsid w:val="00676DCA"/>
    <w:rsid w:val="00677525"/>
    <w:rsid w:val="006776DD"/>
    <w:rsid w:val="0067797C"/>
    <w:rsid w:val="00680211"/>
    <w:rsid w:val="00680F55"/>
    <w:rsid w:val="00681261"/>
    <w:rsid w:val="0068137E"/>
    <w:rsid w:val="00681B20"/>
    <w:rsid w:val="00681D65"/>
    <w:rsid w:val="00681F25"/>
    <w:rsid w:val="006822C2"/>
    <w:rsid w:val="00682735"/>
    <w:rsid w:val="00682AC6"/>
    <w:rsid w:val="00682F81"/>
    <w:rsid w:val="006832AC"/>
    <w:rsid w:val="006837EA"/>
    <w:rsid w:val="00684329"/>
    <w:rsid w:val="0068691F"/>
    <w:rsid w:val="00686FB1"/>
    <w:rsid w:val="0068727C"/>
    <w:rsid w:val="00690AA8"/>
    <w:rsid w:val="00690B67"/>
    <w:rsid w:val="00690DEC"/>
    <w:rsid w:val="00690DFA"/>
    <w:rsid w:val="0069180B"/>
    <w:rsid w:val="00693865"/>
    <w:rsid w:val="00693DC0"/>
    <w:rsid w:val="00693E1A"/>
    <w:rsid w:val="00693F7B"/>
    <w:rsid w:val="00694484"/>
    <w:rsid w:val="00695689"/>
    <w:rsid w:val="00695722"/>
    <w:rsid w:val="00695746"/>
    <w:rsid w:val="00695891"/>
    <w:rsid w:val="00695B79"/>
    <w:rsid w:val="00695BC3"/>
    <w:rsid w:val="0069698E"/>
    <w:rsid w:val="00696F44"/>
    <w:rsid w:val="0069729F"/>
    <w:rsid w:val="006A0531"/>
    <w:rsid w:val="006A0C5E"/>
    <w:rsid w:val="006A11E7"/>
    <w:rsid w:val="006A1624"/>
    <w:rsid w:val="006A2560"/>
    <w:rsid w:val="006A2BCE"/>
    <w:rsid w:val="006A3233"/>
    <w:rsid w:val="006A3F0E"/>
    <w:rsid w:val="006A42F5"/>
    <w:rsid w:val="006A495B"/>
    <w:rsid w:val="006A4BC1"/>
    <w:rsid w:val="006A550C"/>
    <w:rsid w:val="006A5894"/>
    <w:rsid w:val="006A5AB2"/>
    <w:rsid w:val="006A5C2C"/>
    <w:rsid w:val="006A5DEE"/>
    <w:rsid w:val="006A654A"/>
    <w:rsid w:val="006A6660"/>
    <w:rsid w:val="006A6A62"/>
    <w:rsid w:val="006A6C96"/>
    <w:rsid w:val="006A6EFE"/>
    <w:rsid w:val="006A6F6B"/>
    <w:rsid w:val="006A77C8"/>
    <w:rsid w:val="006A790C"/>
    <w:rsid w:val="006B032F"/>
    <w:rsid w:val="006B1F51"/>
    <w:rsid w:val="006B1F90"/>
    <w:rsid w:val="006B251C"/>
    <w:rsid w:val="006B3285"/>
    <w:rsid w:val="006B34B2"/>
    <w:rsid w:val="006B3FF0"/>
    <w:rsid w:val="006B4649"/>
    <w:rsid w:val="006B4A66"/>
    <w:rsid w:val="006B4CBE"/>
    <w:rsid w:val="006B51BD"/>
    <w:rsid w:val="006B5DD1"/>
    <w:rsid w:val="006B5E9F"/>
    <w:rsid w:val="006B77E3"/>
    <w:rsid w:val="006B7874"/>
    <w:rsid w:val="006B7EAC"/>
    <w:rsid w:val="006C0228"/>
    <w:rsid w:val="006C07AF"/>
    <w:rsid w:val="006C11EA"/>
    <w:rsid w:val="006C1B5A"/>
    <w:rsid w:val="006C2BA5"/>
    <w:rsid w:val="006C35D6"/>
    <w:rsid w:val="006C3867"/>
    <w:rsid w:val="006C3B84"/>
    <w:rsid w:val="006C42E9"/>
    <w:rsid w:val="006C4333"/>
    <w:rsid w:val="006C4457"/>
    <w:rsid w:val="006C4B76"/>
    <w:rsid w:val="006C4CAB"/>
    <w:rsid w:val="006C4CB4"/>
    <w:rsid w:val="006C505D"/>
    <w:rsid w:val="006C5550"/>
    <w:rsid w:val="006C5DF8"/>
    <w:rsid w:val="006C68FF"/>
    <w:rsid w:val="006C6BB7"/>
    <w:rsid w:val="006C7252"/>
    <w:rsid w:val="006D0EB7"/>
    <w:rsid w:val="006D143E"/>
    <w:rsid w:val="006D1898"/>
    <w:rsid w:val="006D21FC"/>
    <w:rsid w:val="006D2698"/>
    <w:rsid w:val="006D2ACB"/>
    <w:rsid w:val="006D34D6"/>
    <w:rsid w:val="006D397B"/>
    <w:rsid w:val="006D40C5"/>
    <w:rsid w:val="006D454F"/>
    <w:rsid w:val="006D4ADE"/>
    <w:rsid w:val="006D5683"/>
    <w:rsid w:val="006D640B"/>
    <w:rsid w:val="006D6FFD"/>
    <w:rsid w:val="006D7051"/>
    <w:rsid w:val="006D7C20"/>
    <w:rsid w:val="006D7C41"/>
    <w:rsid w:val="006D7F40"/>
    <w:rsid w:val="006E080C"/>
    <w:rsid w:val="006E0CC9"/>
    <w:rsid w:val="006E0E2E"/>
    <w:rsid w:val="006E29F0"/>
    <w:rsid w:val="006E3C13"/>
    <w:rsid w:val="006E3C4F"/>
    <w:rsid w:val="006E4694"/>
    <w:rsid w:val="006E47D2"/>
    <w:rsid w:val="006E5129"/>
    <w:rsid w:val="006E5C48"/>
    <w:rsid w:val="006E651A"/>
    <w:rsid w:val="006F0F9E"/>
    <w:rsid w:val="006F10C1"/>
    <w:rsid w:val="006F1564"/>
    <w:rsid w:val="006F15F4"/>
    <w:rsid w:val="006F2039"/>
    <w:rsid w:val="006F2D45"/>
    <w:rsid w:val="006F2D6E"/>
    <w:rsid w:val="006F2F48"/>
    <w:rsid w:val="006F3B6C"/>
    <w:rsid w:val="006F42AB"/>
    <w:rsid w:val="006F50AD"/>
    <w:rsid w:val="006F52DB"/>
    <w:rsid w:val="006F52F7"/>
    <w:rsid w:val="006F6E98"/>
    <w:rsid w:val="006F7425"/>
    <w:rsid w:val="006F7634"/>
    <w:rsid w:val="006F7882"/>
    <w:rsid w:val="00701D25"/>
    <w:rsid w:val="0070205E"/>
    <w:rsid w:val="00702A85"/>
    <w:rsid w:val="00702E03"/>
    <w:rsid w:val="00703372"/>
    <w:rsid w:val="007036AC"/>
    <w:rsid w:val="00703843"/>
    <w:rsid w:val="00704A47"/>
    <w:rsid w:val="00706076"/>
    <w:rsid w:val="00706217"/>
    <w:rsid w:val="0070674B"/>
    <w:rsid w:val="00706903"/>
    <w:rsid w:val="00706F53"/>
    <w:rsid w:val="0070799A"/>
    <w:rsid w:val="00707C0F"/>
    <w:rsid w:val="00707C96"/>
    <w:rsid w:val="0071055E"/>
    <w:rsid w:val="00711823"/>
    <w:rsid w:val="00711B43"/>
    <w:rsid w:val="00713223"/>
    <w:rsid w:val="0071459F"/>
    <w:rsid w:val="00714729"/>
    <w:rsid w:val="00714776"/>
    <w:rsid w:val="007148B7"/>
    <w:rsid w:val="00715A5C"/>
    <w:rsid w:val="00715E3E"/>
    <w:rsid w:val="00716983"/>
    <w:rsid w:val="00720A83"/>
    <w:rsid w:val="00720B85"/>
    <w:rsid w:val="00720CCA"/>
    <w:rsid w:val="00720E2B"/>
    <w:rsid w:val="007218A4"/>
    <w:rsid w:val="007224C6"/>
    <w:rsid w:val="00722FEE"/>
    <w:rsid w:val="00723244"/>
    <w:rsid w:val="0072376D"/>
    <w:rsid w:val="00723947"/>
    <w:rsid w:val="00723B75"/>
    <w:rsid w:val="00724266"/>
    <w:rsid w:val="00724A1B"/>
    <w:rsid w:val="00724DFE"/>
    <w:rsid w:val="0072552E"/>
    <w:rsid w:val="00725BA3"/>
    <w:rsid w:val="00725BF6"/>
    <w:rsid w:val="00726333"/>
    <w:rsid w:val="00726A0B"/>
    <w:rsid w:val="00726BE2"/>
    <w:rsid w:val="00727BFD"/>
    <w:rsid w:val="00727F40"/>
    <w:rsid w:val="007309F5"/>
    <w:rsid w:val="00731B70"/>
    <w:rsid w:val="00732F12"/>
    <w:rsid w:val="00733DCB"/>
    <w:rsid w:val="00733E57"/>
    <w:rsid w:val="00734081"/>
    <w:rsid w:val="00734A27"/>
    <w:rsid w:val="00734AD3"/>
    <w:rsid w:val="007350F0"/>
    <w:rsid w:val="00735CAF"/>
    <w:rsid w:val="00736420"/>
    <w:rsid w:val="0073645A"/>
    <w:rsid w:val="007367E9"/>
    <w:rsid w:val="007369AB"/>
    <w:rsid w:val="007369AF"/>
    <w:rsid w:val="00737010"/>
    <w:rsid w:val="007372AE"/>
    <w:rsid w:val="00737B67"/>
    <w:rsid w:val="00737C60"/>
    <w:rsid w:val="00740AA4"/>
    <w:rsid w:val="007411C4"/>
    <w:rsid w:val="00741946"/>
    <w:rsid w:val="00741A3E"/>
    <w:rsid w:val="00744518"/>
    <w:rsid w:val="0074457D"/>
    <w:rsid w:val="007448D1"/>
    <w:rsid w:val="0074586F"/>
    <w:rsid w:val="00745F26"/>
    <w:rsid w:val="00746144"/>
    <w:rsid w:val="0074698B"/>
    <w:rsid w:val="00746E62"/>
    <w:rsid w:val="00746FA1"/>
    <w:rsid w:val="007472A2"/>
    <w:rsid w:val="007479EB"/>
    <w:rsid w:val="00747E17"/>
    <w:rsid w:val="00747FB4"/>
    <w:rsid w:val="007503A9"/>
    <w:rsid w:val="007505D9"/>
    <w:rsid w:val="007507AF"/>
    <w:rsid w:val="00750BB8"/>
    <w:rsid w:val="00750D3A"/>
    <w:rsid w:val="00751112"/>
    <w:rsid w:val="0075127D"/>
    <w:rsid w:val="00751531"/>
    <w:rsid w:val="00751CF0"/>
    <w:rsid w:val="0075207A"/>
    <w:rsid w:val="007526CE"/>
    <w:rsid w:val="007535FC"/>
    <w:rsid w:val="0075367E"/>
    <w:rsid w:val="00753E53"/>
    <w:rsid w:val="007540DD"/>
    <w:rsid w:val="0075471B"/>
    <w:rsid w:val="00754820"/>
    <w:rsid w:val="00754C73"/>
    <w:rsid w:val="0075559D"/>
    <w:rsid w:val="00755DD8"/>
    <w:rsid w:val="0075616A"/>
    <w:rsid w:val="00756B51"/>
    <w:rsid w:val="007572D4"/>
    <w:rsid w:val="00757E54"/>
    <w:rsid w:val="00760014"/>
    <w:rsid w:val="00760E78"/>
    <w:rsid w:val="00761A0E"/>
    <w:rsid w:val="00761CFF"/>
    <w:rsid w:val="00762416"/>
    <w:rsid w:val="00762737"/>
    <w:rsid w:val="00762F41"/>
    <w:rsid w:val="007635EF"/>
    <w:rsid w:val="00764480"/>
    <w:rsid w:val="0076545B"/>
    <w:rsid w:val="00766148"/>
    <w:rsid w:val="00767178"/>
    <w:rsid w:val="007673A7"/>
    <w:rsid w:val="00767BD4"/>
    <w:rsid w:val="00770480"/>
    <w:rsid w:val="007710B7"/>
    <w:rsid w:val="00771194"/>
    <w:rsid w:val="0077162C"/>
    <w:rsid w:val="007718E6"/>
    <w:rsid w:val="00771AC6"/>
    <w:rsid w:val="00771AE4"/>
    <w:rsid w:val="00771F41"/>
    <w:rsid w:val="00772EF8"/>
    <w:rsid w:val="0077326E"/>
    <w:rsid w:val="007734AC"/>
    <w:rsid w:val="007734FC"/>
    <w:rsid w:val="00773878"/>
    <w:rsid w:val="00773D84"/>
    <w:rsid w:val="00773E4F"/>
    <w:rsid w:val="0077455B"/>
    <w:rsid w:val="007747AA"/>
    <w:rsid w:val="00774C31"/>
    <w:rsid w:val="0078008B"/>
    <w:rsid w:val="00780119"/>
    <w:rsid w:val="007809A2"/>
    <w:rsid w:val="00780B32"/>
    <w:rsid w:val="0078133C"/>
    <w:rsid w:val="00781363"/>
    <w:rsid w:val="00781D8A"/>
    <w:rsid w:val="00781DDD"/>
    <w:rsid w:val="00781E68"/>
    <w:rsid w:val="00782A98"/>
    <w:rsid w:val="007837B0"/>
    <w:rsid w:val="007838A2"/>
    <w:rsid w:val="00784B7C"/>
    <w:rsid w:val="007853D8"/>
    <w:rsid w:val="00785FC0"/>
    <w:rsid w:val="00787DE8"/>
    <w:rsid w:val="00787F71"/>
    <w:rsid w:val="00790396"/>
    <w:rsid w:val="00790781"/>
    <w:rsid w:val="0079148A"/>
    <w:rsid w:val="007918A3"/>
    <w:rsid w:val="00792A19"/>
    <w:rsid w:val="00792D93"/>
    <w:rsid w:val="00793B3D"/>
    <w:rsid w:val="0079510E"/>
    <w:rsid w:val="00795BA3"/>
    <w:rsid w:val="00795BF6"/>
    <w:rsid w:val="00795F75"/>
    <w:rsid w:val="00796376"/>
    <w:rsid w:val="0079677A"/>
    <w:rsid w:val="00797731"/>
    <w:rsid w:val="007A0BF5"/>
    <w:rsid w:val="007A1292"/>
    <w:rsid w:val="007A172A"/>
    <w:rsid w:val="007A1C47"/>
    <w:rsid w:val="007A2C53"/>
    <w:rsid w:val="007A2E35"/>
    <w:rsid w:val="007A300F"/>
    <w:rsid w:val="007A32B0"/>
    <w:rsid w:val="007A3B01"/>
    <w:rsid w:val="007A3D1B"/>
    <w:rsid w:val="007A4643"/>
    <w:rsid w:val="007A4AE1"/>
    <w:rsid w:val="007A50A5"/>
    <w:rsid w:val="007A519D"/>
    <w:rsid w:val="007A542C"/>
    <w:rsid w:val="007A55E7"/>
    <w:rsid w:val="007A588B"/>
    <w:rsid w:val="007A59EC"/>
    <w:rsid w:val="007A5F4D"/>
    <w:rsid w:val="007A762F"/>
    <w:rsid w:val="007A7E42"/>
    <w:rsid w:val="007B01F9"/>
    <w:rsid w:val="007B0CAC"/>
    <w:rsid w:val="007B0D35"/>
    <w:rsid w:val="007B1837"/>
    <w:rsid w:val="007B1C98"/>
    <w:rsid w:val="007B2538"/>
    <w:rsid w:val="007B2A8D"/>
    <w:rsid w:val="007B4A04"/>
    <w:rsid w:val="007B4E82"/>
    <w:rsid w:val="007B5623"/>
    <w:rsid w:val="007B5A43"/>
    <w:rsid w:val="007B65FE"/>
    <w:rsid w:val="007B7603"/>
    <w:rsid w:val="007B79BF"/>
    <w:rsid w:val="007B7FE7"/>
    <w:rsid w:val="007C0298"/>
    <w:rsid w:val="007C035B"/>
    <w:rsid w:val="007C0DBD"/>
    <w:rsid w:val="007C389B"/>
    <w:rsid w:val="007C3A87"/>
    <w:rsid w:val="007C40B4"/>
    <w:rsid w:val="007C5161"/>
    <w:rsid w:val="007C59D5"/>
    <w:rsid w:val="007C68DA"/>
    <w:rsid w:val="007C6BA1"/>
    <w:rsid w:val="007C7438"/>
    <w:rsid w:val="007C7E08"/>
    <w:rsid w:val="007C7EEB"/>
    <w:rsid w:val="007D20F3"/>
    <w:rsid w:val="007D235C"/>
    <w:rsid w:val="007D30AF"/>
    <w:rsid w:val="007D3289"/>
    <w:rsid w:val="007D3D58"/>
    <w:rsid w:val="007D4369"/>
    <w:rsid w:val="007D45CB"/>
    <w:rsid w:val="007D471A"/>
    <w:rsid w:val="007D4CDB"/>
    <w:rsid w:val="007D4FE5"/>
    <w:rsid w:val="007D521E"/>
    <w:rsid w:val="007D5765"/>
    <w:rsid w:val="007D5807"/>
    <w:rsid w:val="007D6148"/>
    <w:rsid w:val="007D6C3D"/>
    <w:rsid w:val="007E04AD"/>
    <w:rsid w:val="007E1267"/>
    <w:rsid w:val="007E1F45"/>
    <w:rsid w:val="007E2564"/>
    <w:rsid w:val="007E2641"/>
    <w:rsid w:val="007E3560"/>
    <w:rsid w:val="007E4D5F"/>
    <w:rsid w:val="007E521A"/>
    <w:rsid w:val="007E5C44"/>
    <w:rsid w:val="007F00F2"/>
    <w:rsid w:val="007F0197"/>
    <w:rsid w:val="007F1F43"/>
    <w:rsid w:val="007F2042"/>
    <w:rsid w:val="007F3CCE"/>
    <w:rsid w:val="007F469E"/>
    <w:rsid w:val="007F4DCF"/>
    <w:rsid w:val="007F4F51"/>
    <w:rsid w:val="007F5086"/>
    <w:rsid w:val="007F5444"/>
    <w:rsid w:val="007F62A7"/>
    <w:rsid w:val="007F7D8A"/>
    <w:rsid w:val="0080024C"/>
    <w:rsid w:val="00800C85"/>
    <w:rsid w:val="0080174E"/>
    <w:rsid w:val="0080183E"/>
    <w:rsid w:val="008022F8"/>
    <w:rsid w:val="008024E4"/>
    <w:rsid w:val="008025B1"/>
    <w:rsid w:val="0080498B"/>
    <w:rsid w:val="00804A0E"/>
    <w:rsid w:val="008073FA"/>
    <w:rsid w:val="00807699"/>
    <w:rsid w:val="00810303"/>
    <w:rsid w:val="008103B4"/>
    <w:rsid w:val="00810A79"/>
    <w:rsid w:val="00810BBD"/>
    <w:rsid w:val="00811591"/>
    <w:rsid w:val="0081190E"/>
    <w:rsid w:val="00811AFD"/>
    <w:rsid w:val="0081333D"/>
    <w:rsid w:val="0081347F"/>
    <w:rsid w:val="008136B2"/>
    <w:rsid w:val="008142DA"/>
    <w:rsid w:val="00814704"/>
    <w:rsid w:val="00815838"/>
    <w:rsid w:val="008161E8"/>
    <w:rsid w:val="008173C2"/>
    <w:rsid w:val="00817574"/>
    <w:rsid w:val="008175CB"/>
    <w:rsid w:val="00817AE1"/>
    <w:rsid w:val="00817CE1"/>
    <w:rsid w:val="00817F97"/>
    <w:rsid w:val="00822030"/>
    <w:rsid w:val="00822262"/>
    <w:rsid w:val="00822C1D"/>
    <w:rsid w:val="00823137"/>
    <w:rsid w:val="008232F6"/>
    <w:rsid w:val="0082365A"/>
    <w:rsid w:val="00824D61"/>
    <w:rsid w:val="0082544D"/>
    <w:rsid w:val="008255A5"/>
    <w:rsid w:val="00825728"/>
    <w:rsid w:val="00826C6B"/>
    <w:rsid w:val="008277DA"/>
    <w:rsid w:val="008304B9"/>
    <w:rsid w:val="00830603"/>
    <w:rsid w:val="00830CE8"/>
    <w:rsid w:val="00830DD4"/>
    <w:rsid w:val="00830E09"/>
    <w:rsid w:val="00831388"/>
    <w:rsid w:val="008314DC"/>
    <w:rsid w:val="008318E7"/>
    <w:rsid w:val="00831BA8"/>
    <w:rsid w:val="008322CB"/>
    <w:rsid w:val="0083307D"/>
    <w:rsid w:val="00833902"/>
    <w:rsid w:val="00833DBF"/>
    <w:rsid w:val="0083423E"/>
    <w:rsid w:val="0083476B"/>
    <w:rsid w:val="00834A72"/>
    <w:rsid w:val="00834C8C"/>
    <w:rsid w:val="00834E8E"/>
    <w:rsid w:val="008350F8"/>
    <w:rsid w:val="008359C4"/>
    <w:rsid w:val="008359E3"/>
    <w:rsid w:val="00835EC2"/>
    <w:rsid w:val="008367BD"/>
    <w:rsid w:val="00836D34"/>
    <w:rsid w:val="0083792F"/>
    <w:rsid w:val="00837B9B"/>
    <w:rsid w:val="00840255"/>
    <w:rsid w:val="00840794"/>
    <w:rsid w:val="00840AE0"/>
    <w:rsid w:val="00840E9D"/>
    <w:rsid w:val="008414DA"/>
    <w:rsid w:val="008417F1"/>
    <w:rsid w:val="00841E48"/>
    <w:rsid w:val="00842948"/>
    <w:rsid w:val="008433C1"/>
    <w:rsid w:val="00843D13"/>
    <w:rsid w:val="00844474"/>
    <w:rsid w:val="0084519E"/>
    <w:rsid w:val="0084591E"/>
    <w:rsid w:val="00845D43"/>
    <w:rsid w:val="00845FEB"/>
    <w:rsid w:val="008462E4"/>
    <w:rsid w:val="00846474"/>
    <w:rsid w:val="0084691E"/>
    <w:rsid w:val="00847400"/>
    <w:rsid w:val="0084757C"/>
    <w:rsid w:val="008478CB"/>
    <w:rsid w:val="008510A8"/>
    <w:rsid w:val="008514E9"/>
    <w:rsid w:val="00851529"/>
    <w:rsid w:val="00851978"/>
    <w:rsid w:val="00851B7B"/>
    <w:rsid w:val="0085227E"/>
    <w:rsid w:val="00852AF4"/>
    <w:rsid w:val="00852CA2"/>
    <w:rsid w:val="00854422"/>
    <w:rsid w:val="00854742"/>
    <w:rsid w:val="00854754"/>
    <w:rsid w:val="00854D11"/>
    <w:rsid w:val="008550D2"/>
    <w:rsid w:val="00855BF7"/>
    <w:rsid w:val="0085640F"/>
    <w:rsid w:val="008566DC"/>
    <w:rsid w:val="00856AE7"/>
    <w:rsid w:val="00857FD5"/>
    <w:rsid w:val="00860423"/>
    <w:rsid w:val="00860A73"/>
    <w:rsid w:val="00861A23"/>
    <w:rsid w:val="00861FDD"/>
    <w:rsid w:val="00862448"/>
    <w:rsid w:val="00862663"/>
    <w:rsid w:val="00862D9C"/>
    <w:rsid w:val="008630F4"/>
    <w:rsid w:val="0086390F"/>
    <w:rsid w:val="0086486F"/>
    <w:rsid w:val="00864A63"/>
    <w:rsid w:val="0086504D"/>
    <w:rsid w:val="0086528C"/>
    <w:rsid w:val="00865FF4"/>
    <w:rsid w:val="008669BB"/>
    <w:rsid w:val="00866CC5"/>
    <w:rsid w:val="00867C3A"/>
    <w:rsid w:val="00870C66"/>
    <w:rsid w:val="00870F11"/>
    <w:rsid w:val="008710B8"/>
    <w:rsid w:val="008718E4"/>
    <w:rsid w:val="00871EF6"/>
    <w:rsid w:val="00872597"/>
    <w:rsid w:val="00873D74"/>
    <w:rsid w:val="00873DB7"/>
    <w:rsid w:val="008757C9"/>
    <w:rsid w:val="00875E03"/>
    <w:rsid w:val="0087627F"/>
    <w:rsid w:val="00876359"/>
    <w:rsid w:val="00876C8E"/>
    <w:rsid w:val="00877097"/>
    <w:rsid w:val="00877527"/>
    <w:rsid w:val="00877874"/>
    <w:rsid w:val="0087798D"/>
    <w:rsid w:val="00877F29"/>
    <w:rsid w:val="0088079F"/>
    <w:rsid w:val="00880CF9"/>
    <w:rsid w:val="00881448"/>
    <w:rsid w:val="00881D1C"/>
    <w:rsid w:val="00881EAE"/>
    <w:rsid w:val="00882875"/>
    <w:rsid w:val="0088321B"/>
    <w:rsid w:val="0088393A"/>
    <w:rsid w:val="008845D4"/>
    <w:rsid w:val="0088488E"/>
    <w:rsid w:val="00885619"/>
    <w:rsid w:val="008868B1"/>
    <w:rsid w:val="0088780A"/>
    <w:rsid w:val="00887BE8"/>
    <w:rsid w:val="00887CC6"/>
    <w:rsid w:val="00887FD2"/>
    <w:rsid w:val="0089015F"/>
    <w:rsid w:val="00890177"/>
    <w:rsid w:val="00890417"/>
    <w:rsid w:val="008916B7"/>
    <w:rsid w:val="008916E1"/>
    <w:rsid w:val="00891D89"/>
    <w:rsid w:val="00891E68"/>
    <w:rsid w:val="00892FF5"/>
    <w:rsid w:val="008939C6"/>
    <w:rsid w:val="00893AB6"/>
    <w:rsid w:val="00893F60"/>
    <w:rsid w:val="008943C4"/>
    <w:rsid w:val="00894937"/>
    <w:rsid w:val="008954E1"/>
    <w:rsid w:val="0089573A"/>
    <w:rsid w:val="008968B7"/>
    <w:rsid w:val="00896EC0"/>
    <w:rsid w:val="0089777B"/>
    <w:rsid w:val="00897F86"/>
    <w:rsid w:val="008A0039"/>
    <w:rsid w:val="008A037A"/>
    <w:rsid w:val="008A04F0"/>
    <w:rsid w:val="008A0E33"/>
    <w:rsid w:val="008A17BA"/>
    <w:rsid w:val="008A188C"/>
    <w:rsid w:val="008A19F6"/>
    <w:rsid w:val="008A276B"/>
    <w:rsid w:val="008A3F91"/>
    <w:rsid w:val="008A3F92"/>
    <w:rsid w:val="008A461A"/>
    <w:rsid w:val="008A4D16"/>
    <w:rsid w:val="008A4D1B"/>
    <w:rsid w:val="008A5330"/>
    <w:rsid w:val="008A545B"/>
    <w:rsid w:val="008A5490"/>
    <w:rsid w:val="008A5E73"/>
    <w:rsid w:val="008A6163"/>
    <w:rsid w:val="008A68C0"/>
    <w:rsid w:val="008A74D7"/>
    <w:rsid w:val="008A7500"/>
    <w:rsid w:val="008A7C3B"/>
    <w:rsid w:val="008B010D"/>
    <w:rsid w:val="008B06AA"/>
    <w:rsid w:val="008B06DD"/>
    <w:rsid w:val="008B08AC"/>
    <w:rsid w:val="008B258F"/>
    <w:rsid w:val="008B2A25"/>
    <w:rsid w:val="008B2B0F"/>
    <w:rsid w:val="008B30CE"/>
    <w:rsid w:val="008B349F"/>
    <w:rsid w:val="008B381D"/>
    <w:rsid w:val="008B3C2B"/>
    <w:rsid w:val="008B46F8"/>
    <w:rsid w:val="008B4826"/>
    <w:rsid w:val="008B50A7"/>
    <w:rsid w:val="008B525E"/>
    <w:rsid w:val="008B572F"/>
    <w:rsid w:val="008B59C1"/>
    <w:rsid w:val="008B5B86"/>
    <w:rsid w:val="008B6F95"/>
    <w:rsid w:val="008B72EB"/>
    <w:rsid w:val="008B7494"/>
    <w:rsid w:val="008B77A4"/>
    <w:rsid w:val="008B7D59"/>
    <w:rsid w:val="008B7E50"/>
    <w:rsid w:val="008B7E61"/>
    <w:rsid w:val="008C03EA"/>
    <w:rsid w:val="008C0809"/>
    <w:rsid w:val="008C1A34"/>
    <w:rsid w:val="008C1D9B"/>
    <w:rsid w:val="008C207E"/>
    <w:rsid w:val="008C45AE"/>
    <w:rsid w:val="008C4D22"/>
    <w:rsid w:val="008C5017"/>
    <w:rsid w:val="008C5038"/>
    <w:rsid w:val="008C5692"/>
    <w:rsid w:val="008C578C"/>
    <w:rsid w:val="008C66AE"/>
    <w:rsid w:val="008C6B89"/>
    <w:rsid w:val="008C6F15"/>
    <w:rsid w:val="008C732A"/>
    <w:rsid w:val="008C748C"/>
    <w:rsid w:val="008C7925"/>
    <w:rsid w:val="008D0C93"/>
    <w:rsid w:val="008D1525"/>
    <w:rsid w:val="008D1905"/>
    <w:rsid w:val="008D1950"/>
    <w:rsid w:val="008D20AB"/>
    <w:rsid w:val="008D3AF7"/>
    <w:rsid w:val="008D4F4E"/>
    <w:rsid w:val="008D4F62"/>
    <w:rsid w:val="008D532A"/>
    <w:rsid w:val="008D60E6"/>
    <w:rsid w:val="008D72CA"/>
    <w:rsid w:val="008E0B15"/>
    <w:rsid w:val="008E0E44"/>
    <w:rsid w:val="008E0F5C"/>
    <w:rsid w:val="008E2564"/>
    <w:rsid w:val="008E2857"/>
    <w:rsid w:val="008E2E39"/>
    <w:rsid w:val="008E30A3"/>
    <w:rsid w:val="008E36F5"/>
    <w:rsid w:val="008E37F9"/>
    <w:rsid w:val="008E4739"/>
    <w:rsid w:val="008E4ACF"/>
    <w:rsid w:val="008E4B8F"/>
    <w:rsid w:val="008E4DB1"/>
    <w:rsid w:val="008E4DE2"/>
    <w:rsid w:val="008E4F02"/>
    <w:rsid w:val="008E639A"/>
    <w:rsid w:val="008E6630"/>
    <w:rsid w:val="008E6D67"/>
    <w:rsid w:val="008F0675"/>
    <w:rsid w:val="008F08DC"/>
    <w:rsid w:val="008F0D7F"/>
    <w:rsid w:val="008F3ABA"/>
    <w:rsid w:val="008F3C1A"/>
    <w:rsid w:val="008F3D23"/>
    <w:rsid w:val="008F4B8D"/>
    <w:rsid w:val="008F54BE"/>
    <w:rsid w:val="008F5E2F"/>
    <w:rsid w:val="008F60EA"/>
    <w:rsid w:val="008F6328"/>
    <w:rsid w:val="008F6DAF"/>
    <w:rsid w:val="008F7255"/>
    <w:rsid w:val="008F72FD"/>
    <w:rsid w:val="008F7738"/>
    <w:rsid w:val="008F793C"/>
    <w:rsid w:val="00900379"/>
    <w:rsid w:val="009007F2"/>
    <w:rsid w:val="00900BBD"/>
    <w:rsid w:val="00900C2C"/>
    <w:rsid w:val="00901409"/>
    <w:rsid w:val="0090163D"/>
    <w:rsid w:val="0090297E"/>
    <w:rsid w:val="0090321D"/>
    <w:rsid w:val="00903FC1"/>
    <w:rsid w:val="00904E7F"/>
    <w:rsid w:val="00905C1C"/>
    <w:rsid w:val="009064CB"/>
    <w:rsid w:val="00906EF8"/>
    <w:rsid w:val="0090731C"/>
    <w:rsid w:val="00907CFD"/>
    <w:rsid w:val="0091006E"/>
    <w:rsid w:val="00911119"/>
    <w:rsid w:val="009115B1"/>
    <w:rsid w:val="00911F37"/>
    <w:rsid w:val="00912639"/>
    <w:rsid w:val="0091288C"/>
    <w:rsid w:val="00912B49"/>
    <w:rsid w:val="00913A20"/>
    <w:rsid w:val="00914A5F"/>
    <w:rsid w:val="00914EAB"/>
    <w:rsid w:val="00915086"/>
    <w:rsid w:val="00916708"/>
    <w:rsid w:val="00916E39"/>
    <w:rsid w:val="009177B6"/>
    <w:rsid w:val="00917C86"/>
    <w:rsid w:val="0092027A"/>
    <w:rsid w:val="00920C6C"/>
    <w:rsid w:val="00921156"/>
    <w:rsid w:val="0092127B"/>
    <w:rsid w:val="00921BD6"/>
    <w:rsid w:val="00921BE6"/>
    <w:rsid w:val="00922288"/>
    <w:rsid w:val="00922678"/>
    <w:rsid w:val="00922C0A"/>
    <w:rsid w:val="00922FEF"/>
    <w:rsid w:val="009231A3"/>
    <w:rsid w:val="00923E22"/>
    <w:rsid w:val="00923E60"/>
    <w:rsid w:val="0092497E"/>
    <w:rsid w:val="00924E2E"/>
    <w:rsid w:val="0092595A"/>
    <w:rsid w:val="0092612E"/>
    <w:rsid w:val="00926242"/>
    <w:rsid w:val="0092634E"/>
    <w:rsid w:val="0092675D"/>
    <w:rsid w:val="0092724E"/>
    <w:rsid w:val="00927597"/>
    <w:rsid w:val="00927FB0"/>
    <w:rsid w:val="00927FEE"/>
    <w:rsid w:val="00930EA5"/>
    <w:rsid w:val="00931AAA"/>
    <w:rsid w:val="00931B4A"/>
    <w:rsid w:val="00932551"/>
    <w:rsid w:val="00932754"/>
    <w:rsid w:val="00932FCB"/>
    <w:rsid w:val="00933586"/>
    <w:rsid w:val="00933C9D"/>
    <w:rsid w:val="00933DDB"/>
    <w:rsid w:val="00933E5C"/>
    <w:rsid w:val="009347F1"/>
    <w:rsid w:val="009348B7"/>
    <w:rsid w:val="00935349"/>
    <w:rsid w:val="00936E35"/>
    <w:rsid w:val="0093718D"/>
    <w:rsid w:val="009374B0"/>
    <w:rsid w:val="009375EF"/>
    <w:rsid w:val="009377D0"/>
    <w:rsid w:val="00937FB1"/>
    <w:rsid w:val="0094030F"/>
    <w:rsid w:val="0094042C"/>
    <w:rsid w:val="00940F9E"/>
    <w:rsid w:val="00941AFC"/>
    <w:rsid w:val="00941C41"/>
    <w:rsid w:val="00941F90"/>
    <w:rsid w:val="00941FE9"/>
    <w:rsid w:val="0094206C"/>
    <w:rsid w:val="00942E91"/>
    <w:rsid w:val="009434E2"/>
    <w:rsid w:val="009439FD"/>
    <w:rsid w:val="00944064"/>
    <w:rsid w:val="00944289"/>
    <w:rsid w:val="00944497"/>
    <w:rsid w:val="00944F25"/>
    <w:rsid w:val="00946105"/>
    <w:rsid w:val="009463BD"/>
    <w:rsid w:val="00946A1B"/>
    <w:rsid w:val="00946DF7"/>
    <w:rsid w:val="009479F1"/>
    <w:rsid w:val="00947E1E"/>
    <w:rsid w:val="00947F1D"/>
    <w:rsid w:val="009511E4"/>
    <w:rsid w:val="0095146E"/>
    <w:rsid w:val="009519C0"/>
    <w:rsid w:val="00951DE9"/>
    <w:rsid w:val="009523D0"/>
    <w:rsid w:val="00954457"/>
    <w:rsid w:val="00955887"/>
    <w:rsid w:val="00955C02"/>
    <w:rsid w:val="00955C28"/>
    <w:rsid w:val="00956697"/>
    <w:rsid w:val="00956717"/>
    <w:rsid w:val="0095673B"/>
    <w:rsid w:val="009571ED"/>
    <w:rsid w:val="00957ADC"/>
    <w:rsid w:val="00960016"/>
    <w:rsid w:val="00960568"/>
    <w:rsid w:val="0096179B"/>
    <w:rsid w:val="00961CAD"/>
    <w:rsid w:val="00961F5F"/>
    <w:rsid w:val="00962366"/>
    <w:rsid w:val="009638AE"/>
    <w:rsid w:val="009638BA"/>
    <w:rsid w:val="0096406B"/>
    <w:rsid w:val="009644A4"/>
    <w:rsid w:val="009645F1"/>
    <w:rsid w:val="00964764"/>
    <w:rsid w:val="00964FF6"/>
    <w:rsid w:val="00965E3C"/>
    <w:rsid w:val="00966AFE"/>
    <w:rsid w:val="00966B15"/>
    <w:rsid w:val="00967142"/>
    <w:rsid w:val="0096733C"/>
    <w:rsid w:val="00970528"/>
    <w:rsid w:val="00971045"/>
    <w:rsid w:val="009710ED"/>
    <w:rsid w:val="00971852"/>
    <w:rsid w:val="009723D0"/>
    <w:rsid w:val="00972975"/>
    <w:rsid w:val="00972AE2"/>
    <w:rsid w:val="00972B81"/>
    <w:rsid w:val="0097354A"/>
    <w:rsid w:val="009737AA"/>
    <w:rsid w:val="0097392A"/>
    <w:rsid w:val="00973AA8"/>
    <w:rsid w:val="0097441D"/>
    <w:rsid w:val="0097475B"/>
    <w:rsid w:val="00974FC4"/>
    <w:rsid w:val="009752C8"/>
    <w:rsid w:val="009755E5"/>
    <w:rsid w:val="0097573D"/>
    <w:rsid w:val="009757AF"/>
    <w:rsid w:val="009757BB"/>
    <w:rsid w:val="009764CF"/>
    <w:rsid w:val="009767B1"/>
    <w:rsid w:val="0097720F"/>
    <w:rsid w:val="009775EE"/>
    <w:rsid w:val="00977A51"/>
    <w:rsid w:val="0098081E"/>
    <w:rsid w:val="00981C65"/>
    <w:rsid w:val="00982301"/>
    <w:rsid w:val="0098292F"/>
    <w:rsid w:val="00982A4D"/>
    <w:rsid w:val="009842E9"/>
    <w:rsid w:val="009848F4"/>
    <w:rsid w:val="00984B67"/>
    <w:rsid w:val="00985A8B"/>
    <w:rsid w:val="009873D3"/>
    <w:rsid w:val="009876CA"/>
    <w:rsid w:val="00987A25"/>
    <w:rsid w:val="009912F4"/>
    <w:rsid w:val="0099147C"/>
    <w:rsid w:val="009918D0"/>
    <w:rsid w:val="0099275F"/>
    <w:rsid w:val="009929F2"/>
    <w:rsid w:val="0099404A"/>
    <w:rsid w:val="009943AC"/>
    <w:rsid w:val="009944E5"/>
    <w:rsid w:val="009949D3"/>
    <w:rsid w:val="00994D07"/>
    <w:rsid w:val="0099609A"/>
    <w:rsid w:val="0099656F"/>
    <w:rsid w:val="00996866"/>
    <w:rsid w:val="00996E4D"/>
    <w:rsid w:val="00997CD5"/>
    <w:rsid w:val="009A0860"/>
    <w:rsid w:val="009A09B4"/>
    <w:rsid w:val="009A26EC"/>
    <w:rsid w:val="009A40BB"/>
    <w:rsid w:val="009A45C4"/>
    <w:rsid w:val="009A46A3"/>
    <w:rsid w:val="009A4EEA"/>
    <w:rsid w:val="009A4F54"/>
    <w:rsid w:val="009A5326"/>
    <w:rsid w:val="009A5588"/>
    <w:rsid w:val="009A62C7"/>
    <w:rsid w:val="009A6CC1"/>
    <w:rsid w:val="009A6CE1"/>
    <w:rsid w:val="009B0CBD"/>
    <w:rsid w:val="009B209E"/>
    <w:rsid w:val="009B25E2"/>
    <w:rsid w:val="009B25E8"/>
    <w:rsid w:val="009B2B19"/>
    <w:rsid w:val="009B2F12"/>
    <w:rsid w:val="009B319F"/>
    <w:rsid w:val="009B383A"/>
    <w:rsid w:val="009B3EA3"/>
    <w:rsid w:val="009B46F1"/>
    <w:rsid w:val="009B4910"/>
    <w:rsid w:val="009B4F1A"/>
    <w:rsid w:val="009B5139"/>
    <w:rsid w:val="009B566A"/>
    <w:rsid w:val="009B5F6A"/>
    <w:rsid w:val="009B60EA"/>
    <w:rsid w:val="009B624F"/>
    <w:rsid w:val="009B6FF4"/>
    <w:rsid w:val="009B7B04"/>
    <w:rsid w:val="009B7F38"/>
    <w:rsid w:val="009C156A"/>
    <w:rsid w:val="009C20BA"/>
    <w:rsid w:val="009C215B"/>
    <w:rsid w:val="009C21CD"/>
    <w:rsid w:val="009C2E96"/>
    <w:rsid w:val="009C3031"/>
    <w:rsid w:val="009C33E7"/>
    <w:rsid w:val="009C34B9"/>
    <w:rsid w:val="009C3A81"/>
    <w:rsid w:val="009C4A61"/>
    <w:rsid w:val="009C57D0"/>
    <w:rsid w:val="009C5A8A"/>
    <w:rsid w:val="009C67A8"/>
    <w:rsid w:val="009C689E"/>
    <w:rsid w:val="009C7858"/>
    <w:rsid w:val="009C7960"/>
    <w:rsid w:val="009C7E71"/>
    <w:rsid w:val="009C7FE7"/>
    <w:rsid w:val="009D067E"/>
    <w:rsid w:val="009D08CC"/>
    <w:rsid w:val="009D0BC0"/>
    <w:rsid w:val="009D118F"/>
    <w:rsid w:val="009D14D9"/>
    <w:rsid w:val="009D173D"/>
    <w:rsid w:val="009D1997"/>
    <w:rsid w:val="009D21A4"/>
    <w:rsid w:val="009D2F2E"/>
    <w:rsid w:val="009D359F"/>
    <w:rsid w:val="009D3B2F"/>
    <w:rsid w:val="009D3B9C"/>
    <w:rsid w:val="009D48F2"/>
    <w:rsid w:val="009D4991"/>
    <w:rsid w:val="009D5D69"/>
    <w:rsid w:val="009D603A"/>
    <w:rsid w:val="009D7149"/>
    <w:rsid w:val="009D7795"/>
    <w:rsid w:val="009E0152"/>
    <w:rsid w:val="009E0FDA"/>
    <w:rsid w:val="009E1136"/>
    <w:rsid w:val="009E14F7"/>
    <w:rsid w:val="009E1D29"/>
    <w:rsid w:val="009E293C"/>
    <w:rsid w:val="009E3367"/>
    <w:rsid w:val="009E3AC6"/>
    <w:rsid w:val="009E3B99"/>
    <w:rsid w:val="009E4135"/>
    <w:rsid w:val="009E4319"/>
    <w:rsid w:val="009E657D"/>
    <w:rsid w:val="009E68AF"/>
    <w:rsid w:val="009E7777"/>
    <w:rsid w:val="009E7A07"/>
    <w:rsid w:val="009E7B71"/>
    <w:rsid w:val="009F08DB"/>
    <w:rsid w:val="009F1F5D"/>
    <w:rsid w:val="009F1FD8"/>
    <w:rsid w:val="009F309A"/>
    <w:rsid w:val="009F38C5"/>
    <w:rsid w:val="009F48A3"/>
    <w:rsid w:val="009F48D2"/>
    <w:rsid w:val="009F5311"/>
    <w:rsid w:val="009F72AD"/>
    <w:rsid w:val="00A00A19"/>
    <w:rsid w:val="00A00B0B"/>
    <w:rsid w:val="00A00C07"/>
    <w:rsid w:val="00A02566"/>
    <w:rsid w:val="00A02962"/>
    <w:rsid w:val="00A02A73"/>
    <w:rsid w:val="00A03239"/>
    <w:rsid w:val="00A03F7C"/>
    <w:rsid w:val="00A04923"/>
    <w:rsid w:val="00A05A54"/>
    <w:rsid w:val="00A05AB7"/>
    <w:rsid w:val="00A06754"/>
    <w:rsid w:val="00A07918"/>
    <w:rsid w:val="00A1017A"/>
    <w:rsid w:val="00A10187"/>
    <w:rsid w:val="00A10A63"/>
    <w:rsid w:val="00A10B13"/>
    <w:rsid w:val="00A10E9E"/>
    <w:rsid w:val="00A110DA"/>
    <w:rsid w:val="00A11943"/>
    <w:rsid w:val="00A11AED"/>
    <w:rsid w:val="00A11F17"/>
    <w:rsid w:val="00A136FF"/>
    <w:rsid w:val="00A13758"/>
    <w:rsid w:val="00A13C30"/>
    <w:rsid w:val="00A13C3D"/>
    <w:rsid w:val="00A1499E"/>
    <w:rsid w:val="00A14B0A"/>
    <w:rsid w:val="00A14B2F"/>
    <w:rsid w:val="00A1538D"/>
    <w:rsid w:val="00A16699"/>
    <w:rsid w:val="00A16AC7"/>
    <w:rsid w:val="00A16DDA"/>
    <w:rsid w:val="00A212F3"/>
    <w:rsid w:val="00A22EA2"/>
    <w:rsid w:val="00A22FA6"/>
    <w:rsid w:val="00A23E19"/>
    <w:rsid w:val="00A23FF3"/>
    <w:rsid w:val="00A2405A"/>
    <w:rsid w:val="00A2438D"/>
    <w:rsid w:val="00A246AD"/>
    <w:rsid w:val="00A25390"/>
    <w:rsid w:val="00A254C3"/>
    <w:rsid w:val="00A25D9C"/>
    <w:rsid w:val="00A25E63"/>
    <w:rsid w:val="00A25E74"/>
    <w:rsid w:val="00A26A5B"/>
    <w:rsid w:val="00A2704A"/>
    <w:rsid w:val="00A27104"/>
    <w:rsid w:val="00A273E1"/>
    <w:rsid w:val="00A3169A"/>
    <w:rsid w:val="00A318F8"/>
    <w:rsid w:val="00A3220B"/>
    <w:rsid w:val="00A32B5A"/>
    <w:rsid w:val="00A33126"/>
    <w:rsid w:val="00A33AE9"/>
    <w:rsid w:val="00A33BCE"/>
    <w:rsid w:val="00A33F33"/>
    <w:rsid w:val="00A33FCB"/>
    <w:rsid w:val="00A34930"/>
    <w:rsid w:val="00A35510"/>
    <w:rsid w:val="00A3558C"/>
    <w:rsid w:val="00A35C38"/>
    <w:rsid w:val="00A35CC8"/>
    <w:rsid w:val="00A35CC9"/>
    <w:rsid w:val="00A35DFC"/>
    <w:rsid w:val="00A36334"/>
    <w:rsid w:val="00A36785"/>
    <w:rsid w:val="00A36811"/>
    <w:rsid w:val="00A40007"/>
    <w:rsid w:val="00A40268"/>
    <w:rsid w:val="00A4106E"/>
    <w:rsid w:val="00A4204D"/>
    <w:rsid w:val="00A42B5A"/>
    <w:rsid w:val="00A42D0F"/>
    <w:rsid w:val="00A43A1B"/>
    <w:rsid w:val="00A43C7F"/>
    <w:rsid w:val="00A443AC"/>
    <w:rsid w:val="00A444E3"/>
    <w:rsid w:val="00A44EF2"/>
    <w:rsid w:val="00A4710C"/>
    <w:rsid w:val="00A473A5"/>
    <w:rsid w:val="00A47DAF"/>
    <w:rsid w:val="00A50029"/>
    <w:rsid w:val="00A533B2"/>
    <w:rsid w:val="00A53BC4"/>
    <w:rsid w:val="00A53F42"/>
    <w:rsid w:val="00A541C7"/>
    <w:rsid w:val="00A54AAE"/>
    <w:rsid w:val="00A55D1B"/>
    <w:rsid w:val="00A55DB8"/>
    <w:rsid w:val="00A55F45"/>
    <w:rsid w:val="00A56164"/>
    <w:rsid w:val="00A56460"/>
    <w:rsid w:val="00A56879"/>
    <w:rsid w:val="00A569D5"/>
    <w:rsid w:val="00A57F17"/>
    <w:rsid w:val="00A6140B"/>
    <w:rsid w:val="00A61E76"/>
    <w:rsid w:val="00A6243C"/>
    <w:rsid w:val="00A626AE"/>
    <w:rsid w:val="00A62F55"/>
    <w:rsid w:val="00A64D4E"/>
    <w:rsid w:val="00A64FA3"/>
    <w:rsid w:val="00A661D6"/>
    <w:rsid w:val="00A674A3"/>
    <w:rsid w:val="00A67761"/>
    <w:rsid w:val="00A67C5E"/>
    <w:rsid w:val="00A70308"/>
    <w:rsid w:val="00A70693"/>
    <w:rsid w:val="00A70B17"/>
    <w:rsid w:val="00A70B28"/>
    <w:rsid w:val="00A7136D"/>
    <w:rsid w:val="00A716A8"/>
    <w:rsid w:val="00A7176C"/>
    <w:rsid w:val="00A71E26"/>
    <w:rsid w:val="00A72287"/>
    <w:rsid w:val="00A723AB"/>
    <w:rsid w:val="00A73845"/>
    <w:rsid w:val="00A742ED"/>
    <w:rsid w:val="00A74C03"/>
    <w:rsid w:val="00A75079"/>
    <w:rsid w:val="00A75C04"/>
    <w:rsid w:val="00A76FE1"/>
    <w:rsid w:val="00A7751D"/>
    <w:rsid w:val="00A77C96"/>
    <w:rsid w:val="00A8086D"/>
    <w:rsid w:val="00A80CAF"/>
    <w:rsid w:val="00A811FC"/>
    <w:rsid w:val="00A82309"/>
    <w:rsid w:val="00A82473"/>
    <w:rsid w:val="00A82EAE"/>
    <w:rsid w:val="00A83A20"/>
    <w:rsid w:val="00A83B85"/>
    <w:rsid w:val="00A84195"/>
    <w:rsid w:val="00A84DCE"/>
    <w:rsid w:val="00A84E57"/>
    <w:rsid w:val="00A8536E"/>
    <w:rsid w:val="00A854E4"/>
    <w:rsid w:val="00A86281"/>
    <w:rsid w:val="00A86306"/>
    <w:rsid w:val="00A86984"/>
    <w:rsid w:val="00A90097"/>
    <w:rsid w:val="00A90CCD"/>
    <w:rsid w:val="00A918C6"/>
    <w:rsid w:val="00A91E82"/>
    <w:rsid w:val="00A92312"/>
    <w:rsid w:val="00A92CAB"/>
    <w:rsid w:val="00A92D86"/>
    <w:rsid w:val="00A92D8D"/>
    <w:rsid w:val="00A937B2"/>
    <w:rsid w:val="00A941E5"/>
    <w:rsid w:val="00A94547"/>
    <w:rsid w:val="00A9559D"/>
    <w:rsid w:val="00A95FEB"/>
    <w:rsid w:val="00A96618"/>
    <w:rsid w:val="00AA0816"/>
    <w:rsid w:val="00AA0B24"/>
    <w:rsid w:val="00AA0F9E"/>
    <w:rsid w:val="00AA191D"/>
    <w:rsid w:val="00AA1AB1"/>
    <w:rsid w:val="00AA1D30"/>
    <w:rsid w:val="00AA1DB5"/>
    <w:rsid w:val="00AA2233"/>
    <w:rsid w:val="00AA24E3"/>
    <w:rsid w:val="00AA3FE4"/>
    <w:rsid w:val="00AA42ED"/>
    <w:rsid w:val="00AA45E0"/>
    <w:rsid w:val="00AA4A41"/>
    <w:rsid w:val="00AA5079"/>
    <w:rsid w:val="00AA55BD"/>
    <w:rsid w:val="00AA64CF"/>
    <w:rsid w:val="00AA6820"/>
    <w:rsid w:val="00AA72A7"/>
    <w:rsid w:val="00AA7CAD"/>
    <w:rsid w:val="00AA7F02"/>
    <w:rsid w:val="00AA7F1A"/>
    <w:rsid w:val="00AB0746"/>
    <w:rsid w:val="00AB0802"/>
    <w:rsid w:val="00AB11C4"/>
    <w:rsid w:val="00AB1C33"/>
    <w:rsid w:val="00AB26BB"/>
    <w:rsid w:val="00AB2A4E"/>
    <w:rsid w:val="00AB2BA0"/>
    <w:rsid w:val="00AB2E31"/>
    <w:rsid w:val="00AB2F9C"/>
    <w:rsid w:val="00AB36D5"/>
    <w:rsid w:val="00AB450D"/>
    <w:rsid w:val="00AB48EC"/>
    <w:rsid w:val="00AB4B34"/>
    <w:rsid w:val="00AB5481"/>
    <w:rsid w:val="00AB6498"/>
    <w:rsid w:val="00AB6B62"/>
    <w:rsid w:val="00AB7530"/>
    <w:rsid w:val="00AB7F23"/>
    <w:rsid w:val="00AC0550"/>
    <w:rsid w:val="00AC06E8"/>
    <w:rsid w:val="00AC1217"/>
    <w:rsid w:val="00AC145A"/>
    <w:rsid w:val="00AC18AC"/>
    <w:rsid w:val="00AC18B0"/>
    <w:rsid w:val="00AC25A3"/>
    <w:rsid w:val="00AC2C50"/>
    <w:rsid w:val="00AC2D4A"/>
    <w:rsid w:val="00AC2EA1"/>
    <w:rsid w:val="00AC31CD"/>
    <w:rsid w:val="00AC3225"/>
    <w:rsid w:val="00AC330F"/>
    <w:rsid w:val="00AC4313"/>
    <w:rsid w:val="00AC461A"/>
    <w:rsid w:val="00AC5137"/>
    <w:rsid w:val="00AC56C7"/>
    <w:rsid w:val="00AC5C8F"/>
    <w:rsid w:val="00AC659A"/>
    <w:rsid w:val="00AC6E34"/>
    <w:rsid w:val="00AC6FF8"/>
    <w:rsid w:val="00AC7640"/>
    <w:rsid w:val="00AC7AAC"/>
    <w:rsid w:val="00AD099A"/>
    <w:rsid w:val="00AD1223"/>
    <w:rsid w:val="00AD2423"/>
    <w:rsid w:val="00AD28FE"/>
    <w:rsid w:val="00AD2D2D"/>
    <w:rsid w:val="00AD2D6E"/>
    <w:rsid w:val="00AD2F81"/>
    <w:rsid w:val="00AD3808"/>
    <w:rsid w:val="00AD38BF"/>
    <w:rsid w:val="00AD3AA3"/>
    <w:rsid w:val="00AD5572"/>
    <w:rsid w:val="00AD5946"/>
    <w:rsid w:val="00AD5BC6"/>
    <w:rsid w:val="00AD6484"/>
    <w:rsid w:val="00AD707E"/>
    <w:rsid w:val="00AD7784"/>
    <w:rsid w:val="00AD7AE4"/>
    <w:rsid w:val="00AD7C00"/>
    <w:rsid w:val="00AE0753"/>
    <w:rsid w:val="00AE0ED5"/>
    <w:rsid w:val="00AE0FC4"/>
    <w:rsid w:val="00AE2F47"/>
    <w:rsid w:val="00AE3037"/>
    <w:rsid w:val="00AE37D6"/>
    <w:rsid w:val="00AE40AC"/>
    <w:rsid w:val="00AE49F5"/>
    <w:rsid w:val="00AE555D"/>
    <w:rsid w:val="00AE56D1"/>
    <w:rsid w:val="00AE5AA2"/>
    <w:rsid w:val="00AE61BF"/>
    <w:rsid w:val="00AE61F0"/>
    <w:rsid w:val="00AE6834"/>
    <w:rsid w:val="00AE69B2"/>
    <w:rsid w:val="00AE69E8"/>
    <w:rsid w:val="00AE7BA9"/>
    <w:rsid w:val="00AF009A"/>
    <w:rsid w:val="00AF0129"/>
    <w:rsid w:val="00AF038B"/>
    <w:rsid w:val="00AF0E39"/>
    <w:rsid w:val="00AF11F1"/>
    <w:rsid w:val="00AF1487"/>
    <w:rsid w:val="00AF1CB9"/>
    <w:rsid w:val="00AF26E8"/>
    <w:rsid w:val="00AF2A6C"/>
    <w:rsid w:val="00AF2C32"/>
    <w:rsid w:val="00AF2F06"/>
    <w:rsid w:val="00AF32BF"/>
    <w:rsid w:val="00AF418B"/>
    <w:rsid w:val="00AF5532"/>
    <w:rsid w:val="00AF5D88"/>
    <w:rsid w:val="00AF6163"/>
    <w:rsid w:val="00AF63FC"/>
    <w:rsid w:val="00AF7524"/>
    <w:rsid w:val="00AF7790"/>
    <w:rsid w:val="00AF7BCD"/>
    <w:rsid w:val="00B00440"/>
    <w:rsid w:val="00B01734"/>
    <w:rsid w:val="00B01EB3"/>
    <w:rsid w:val="00B027B4"/>
    <w:rsid w:val="00B02C82"/>
    <w:rsid w:val="00B02D42"/>
    <w:rsid w:val="00B03104"/>
    <w:rsid w:val="00B045F4"/>
    <w:rsid w:val="00B049A6"/>
    <w:rsid w:val="00B05569"/>
    <w:rsid w:val="00B055B8"/>
    <w:rsid w:val="00B059BA"/>
    <w:rsid w:val="00B05DF6"/>
    <w:rsid w:val="00B05E49"/>
    <w:rsid w:val="00B06DD6"/>
    <w:rsid w:val="00B07B3A"/>
    <w:rsid w:val="00B103BB"/>
    <w:rsid w:val="00B104C1"/>
    <w:rsid w:val="00B1057D"/>
    <w:rsid w:val="00B106DB"/>
    <w:rsid w:val="00B113EA"/>
    <w:rsid w:val="00B11D4C"/>
    <w:rsid w:val="00B11D8F"/>
    <w:rsid w:val="00B125B9"/>
    <w:rsid w:val="00B1269D"/>
    <w:rsid w:val="00B12E30"/>
    <w:rsid w:val="00B131BA"/>
    <w:rsid w:val="00B13481"/>
    <w:rsid w:val="00B14826"/>
    <w:rsid w:val="00B14896"/>
    <w:rsid w:val="00B14E34"/>
    <w:rsid w:val="00B154AA"/>
    <w:rsid w:val="00B16602"/>
    <w:rsid w:val="00B16AA8"/>
    <w:rsid w:val="00B17050"/>
    <w:rsid w:val="00B1716B"/>
    <w:rsid w:val="00B20D45"/>
    <w:rsid w:val="00B210F9"/>
    <w:rsid w:val="00B2113D"/>
    <w:rsid w:val="00B21EAE"/>
    <w:rsid w:val="00B220C0"/>
    <w:rsid w:val="00B227C5"/>
    <w:rsid w:val="00B23F2C"/>
    <w:rsid w:val="00B23F5D"/>
    <w:rsid w:val="00B243BE"/>
    <w:rsid w:val="00B249EC"/>
    <w:rsid w:val="00B24A08"/>
    <w:rsid w:val="00B24AB8"/>
    <w:rsid w:val="00B258B5"/>
    <w:rsid w:val="00B26906"/>
    <w:rsid w:val="00B302FA"/>
    <w:rsid w:val="00B30997"/>
    <w:rsid w:val="00B31943"/>
    <w:rsid w:val="00B31995"/>
    <w:rsid w:val="00B3245B"/>
    <w:rsid w:val="00B32DFB"/>
    <w:rsid w:val="00B33115"/>
    <w:rsid w:val="00B331A4"/>
    <w:rsid w:val="00B33980"/>
    <w:rsid w:val="00B34092"/>
    <w:rsid w:val="00B344FF"/>
    <w:rsid w:val="00B34663"/>
    <w:rsid w:val="00B34A0A"/>
    <w:rsid w:val="00B34ADA"/>
    <w:rsid w:val="00B34EF0"/>
    <w:rsid w:val="00B35340"/>
    <w:rsid w:val="00B35B93"/>
    <w:rsid w:val="00B35E98"/>
    <w:rsid w:val="00B37640"/>
    <w:rsid w:val="00B37776"/>
    <w:rsid w:val="00B400F1"/>
    <w:rsid w:val="00B40AB8"/>
    <w:rsid w:val="00B4150B"/>
    <w:rsid w:val="00B4191D"/>
    <w:rsid w:val="00B41B22"/>
    <w:rsid w:val="00B42259"/>
    <w:rsid w:val="00B428B4"/>
    <w:rsid w:val="00B43103"/>
    <w:rsid w:val="00B4341E"/>
    <w:rsid w:val="00B437AA"/>
    <w:rsid w:val="00B44970"/>
    <w:rsid w:val="00B45495"/>
    <w:rsid w:val="00B456FE"/>
    <w:rsid w:val="00B459D4"/>
    <w:rsid w:val="00B462AF"/>
    <w:rsid w:val="00B46345"/>
    <w:rsid w:val="00B47670"/>
    <w:rsid w:val="00B47971"/>
    <w:rsid w:val="00B508E0"/>
    <w:rsid w:val="00B513ED"/>
    <w:rsid w:val="00B51D79"/>
    <w:rsid w:val="00B530F8"/>
    <w:rsid w:val="00B53830"/>
    <w:rsid w:val="00B53A12"/>
    <w:rsid w:val="00B53AD1"/>
    <w:rsid w:val="00B54570"/>
    <w:rsid w:val="00B54CB2"/>
    <w:rsid w:val="00B54D0B"/>
    <w:rsid w:val="00B554EF"/>
    <w:rsid w:val="00B55518"/>
    <w:rsid w:val="00B558DD"/>
    <w:rsid w:val="00B564A9"/>
    <w:rsid w:val="00B56692"/>
    <w:rsid w:val="00B56C84"/>
    <w:rsid w:val="00B57B7C"/>
    <w:rsid w:val="00B60BC2"/>
    <w:rsid w:val="00B61743"/>
    <w:rsid w:val="00B61D85"/>
    <w:rsid w:val="00B61E2C"/>
    <w:rsid w:val="00B6250C"/>
    <w:rsid w:val="00B6271F"/>
    <w:rsid w:val="00B62B5E"/>
    <w:rsid w:val="00B62F2A"/>
    <w:rsid w:val="00B6317F"/>
    <w:rsid w:val="00B63215"/>
    <w:rsid w:val="00B63493"/>
    <w:rsid w:val="00B63B1D"/>
    <w:rsid w:val="00B645E1"/>
    <w:rsid w:val="00B647CD"/>
    <w:rsid w:val="00B648DB"/>
    <w:rsid w:val="00B6543D"/>
    <w:rsid w:val="00B66433"/>
    <w:rsid w:val="00B67262"/>
    <w:rsid w:val="00B678FE"/>
    <w:rsid w:val="00B67DE1"/>
    <w:rsid w:val="00B67FD9"/>
    <w:rsid w:val="00B70130"/>
    <w:rsid w:val="00B70591"/>
    <w:rsid w:val="00B71275"/>
    <w:rsid w:val="00B712BF"/>
    <w:rsid w:val="00B716A5"/>
    <w:rsid w:val="00B722CE"/>
    <w:rsid w:val="00B72A78"/>
    <w:rsid w:val="00B734DD"/>
    <w:rsid w:val="00B73FD5"/>
    <w:rsid w:val="00B740B8"/>
    <w:rsid w:val="00B7497D"/>
    <w:rsid w:val="00B74E25"/>
    <w:rsid w:val="00B75524"/>
    <w:rsid w:val="00B75E1A"/>
    <w:rsid w:val="00B75FD0"/>
    <w:rsid w:val="00B761F6"/>
    <w:rsid w:val="00B800F5"/>
    <w:rsid w:val="00B81B49"/>
    <w:rsid w:val="00B81BF7"/>
    <w:rsid w:val="00B81C98"/>
    <w:rsid w:val="00B8222B"/>
    <w:rsid w:val="00B83029"/>
    <w:rsid w:val="00B8303D"/>
    <w:rsid w:val="00B84301"/>
    <w:rsid w:val="00B8515B"/>
    <w:rsid w:val="00B858C3"/>
    <w:rsid w:val="00B8778E"/>
    <w:rsid w:val="00B90E4D"/>
    <w:rsid w:val="00B915F8"/>
    <w:rsid w:val="00B91CCD"/>
    <w:rsid w:val="00B92081"/>
    <w:rsid w:val="00B923D9"/>
    <w:rsid w:val="00B926DC"/>
    <w:rsid w:val="00B930A3"/>
    <w:rsid w:val="00B9345C"/>
    <w:rsid w:val="00B93A18"/>
    <w:rsid w:val="00B940E0"/>
    <w:rsid w:val="00B9456B"/>
    <w:rsid w:val="00B95634"/>
    <w:rsid w:val="00B95D12"/>
    <w:rsid w:val="00B9671C"/>
    <w:rsid w:val="00B96739"/>
    <w:rsid w:val="00B97A32"/>
    <w:rsid w:val="00B97AB1"/>
    <w:rsid w:val="00B97DF4"/>
    <w:rsid w:val="00BA00FD"/>
    <w:rsid w:val="00BA05B8"/>
    <w:rsid w:val="00BA088E"/>
    <w:rsid w:val="00BA0B73"/>
    <w:rsid w:val="00BA0EBC"/>
    <w:rsid w:val="00BA1DD6"/>
    <w:rsid w:val="00BA2008"/>
    <w:rsid w:val="00BA29D8"/>
    <w:rsid w:val="00BA29F1"/>
    <w:rsid w:val="00BA2C85"/>
    <w:rsid w:val="00BA30AE"/>
    <w:rsid w:val="00BA4599"/>
    <w:rsid w:val="00BA459C"/>
    <w:rsid w:val="00BA5424"/>
    <w:rsid w:val="00BA63FE"/>
    <w:rsid w:val="00BA6B77"/>
    <w:rsid w:val="00BA7602"/>
    <w:rsid w:val="00BB0586"/>
    <w:rsid w:val="00BB05F2"/>
    <w:rsid w:val="00BB0771"/>
    <w:rsid w:val="00BB0BB6"/>
    <w:rsid w:val="00BB0E57"/>
    <w:rsid w:val="00BB2828"/>
    <w:rsid w:val="00BB2839"/>
    <w:rsid w:val="00BB2910"/>
    <w:rsid w:val="00BB2AA1"/>
    <w:rsid w:val="00BB3358"/>
    <w:rsid w:val="00BB3725"/>
    <w:rsid w:val="00BB3756"/>
    <w:rsid w:val="00BB491D"/>
    <w:rsid w:val="00BB5179"/>
    <w:rsid w:val="00BB588F"/>
    <w:rsid w:val="00BB63CD"/>
    <w:rsid w:val="00BB6892"/>
    <w:rsid w:val="00BB6CF6"/>
    <w:rsid w:val="00BB761D"/>
    <w:rsid w:val="00BB7923"/>
    <w:rsid w:val="00BB7EB2"/>
    <w:rsid w:val="00BB7FD1"/>
    <w:rsid w:val="00BC1303"/>
    <w:rsid w:val="00BC1513"/>
    <w:rsid w:val="00BC16E7"/>
    <w:rsid w:val="00BC1707"/>
    <w:rsid w:val="00BC1ADF"/>
    <w:rsid w:val="00BC1F41"/>
    <w:rsid w:val="00BC3C6D"/>
    <w:rsid w:val="00BC3F2B"/>
    <w:rsid w:val="00BC420F"/>
    <w:rsid w:val="00BC4A96"/>
    <w:rsid w:val="00BC4EEF"/>
    <w:rsid w:val="00BC4F41"/>
    <w:rsid w:val="00BC5E16"/>
    <w:rsid w:val="00BC6288"/>
    <w:rsid w:val="00BC6DDD"/>
    <w:rsid w:val="00BC7054"/>
    <w:rsid w:val="00BC7529"/>
    <w:rsid w:val="00BC76B7"/>
    <w:rsid w:val="00BD101A"/>
    <w:rsid w:val="00BD11A8"/>
    <w:rsid w:val="00BD12F3"/>
    <w:rsid w:val="00BD151E"/>
    <w:rsid w:val="00BD1F97"/>
    <w:rsid w:val="00BD2C0D"/>
    <w:rsid w:val="00BD2D55"/>
    <w:rsid w:val="00BD306E"/>
    <w:rsid w:val="00BD37C2"/>
    <w:rsid w:val="00BD3C1F"/>
    <w:rsid w:val="00BD407F"/>
    <w:rsid w:val="00BD41CF"/>
    <w:rsid w:val="00BD511B"/>
    <w:rsid w:val="00BD5414"/>
    <w:rsid w:val="00BD5557"/>
    <w:rsid w:val="00BD57BA"/>
    <w:rsid w:val="00BD586C"/>
    <w:rsid w:val="00BD5BCC"/>
    <w:rsid w:val="00BD5E11"/>
    <w:rsid w:val="00BD6D5E"/>
    <w:rsid w:val="00BD6DE0"/>
    <w:rsid w:val="00BD6F27"/>
    <w:rsid w:val="00BD7ED7"/>
    <w:rsid w:val="00BE117D"/>
    <w:rsid w:val="00BE1640"/>
    <w:rsid w:val="00BE1FFA"/>
    <w:rsid w:val="00BE2DD9"/>
    <w:rsid w:val="00BE3A42"/>
    <w:rsid w:val="00BE3C85"/>
    <w:rsid w:val="00BE4A02"/>
    <w:rsid w:val="00BE4B3A"/>
    <w:rsid w:val="00BE62A6"/>
    <w:rsid w:val="00BE6B17"/>
    <w:rsid w:val="00BF0EC6"/>
    <w:rsid w:val="00BF0F61"/>
    <w:rsid w:val="00BF1773"/>
    <w:rsid w:val="00BF2B39"/>
    <w:rsid w:val="00BF31F9"/>
    <w:rsid w:val="00BF3F45"/>
    <w:rsid w:val="00BF48A9"/>
    <w:rsid w:val="00BF496F"/>
    <w:rsid w:val="00BF4DDE"/>
    <w:rsid w:val="00BF50F0"/>
    <w:rsid w:val="00BF5265"/>
    <w:rsid w:val="00BF6E1B"/>
    <w:rsid w:val="00C00609"/>
    <w:rsid w:val="00C00793"/>
    <w:rsid w:val="00C0086C"/>
    <w:rsid w:val="00C00D7A"/>
    <w:rsid w:val="00C00ED1"/>
    <w:rsid w:val="00C02740"/>
    <w:rsid w:val="00C02CA4"/>
    <w:rsid w:val="00C02CCD"/>
    <w:rsid w:val="00C02DAE"/>
    <w:rsid w:val="00C030CC"/>
    <w:rsid w:val="00C031A9"/>
    <w:rsid w:val="00C03284"/>
    <w:rsid w:val="00C03BD9"/>
    <w:rsid w:val="00C042CF"/>
    <w:rsid w:val="00C042E8"/>
    <w:rsid w:val="00C053B2"/>
    <w:rsid w:val="00C054C5"/>
    <w:rsid w:val="00C05914"/>
    <w:rsid w:val="00C071FC"/>
    <w:rsid w:val="00C07719"/>
    <w:rsid w:val="00C07858"/>
    <w:rsid w:val="00C07951"/>
    <w:rsid w:val="00C0798B"/>
    <w:rsid w:val="00C10131"/>
    <w:rsid w:val="00C1037E"/>
    <w:rsid w:val="00C1097A"/>
    <w:rsid w:val="00C1098D"/>
    <w:rsid w:val="00C109AC"/>
    <w:rsid w:val="00C10EB1"/>
    <w:rsid w:val="00C1114B"/>
    <w:rsid w:val="00C123AD"/>
    <w:rsid w:val="00C12F97"/>
    <w:rsid w:val="00C12FE6"/>
    <w:rsid w:val="00C13EB9"/>
    <w:rsid w:val="00C1490C"/>
    <w:rsid w:val="00C1606B"/>
    <w:rsid w:val="00C16134"/>
    <w:rsid w:val="00C16A99"/>
    <w:rsid w:val="00C1763C"/>
    <w:rsid w:val="00C1792E"/>
    <w:rsid w:val="00C2008E"/>
    <w:rsid w:val="00C20317"/>
    <w:rsid w:val="00C2364E"/>
    <w:rsid w:val="00C23C62"/>
    <w:rsid w:val="00C23E28"/>
    <w:rsid w:val="00C241BA"/>
    <w:rsid w:val="00C2488F"/>
    <w:rsid w:val="00C2726E"/>
    <w:rsid w:val="00C301D3"/>
    <w:rsid w:val="00C3046F"/>
    <w:rsid w:val="00C30898"/>
    <w:rsid w:val="00C308FD"/>
    <w:rsid w:val="00C31625"/>
    <w:rsid w:val="00C31CAC"/>
    <w:rsid w:val="00C31EFE"/>
    <w:rsid w:val="00C31F91"/>
    <w:rsid w:val="00C325FA"/>
    <w:rsid w:val="00C32D26"/>
    <w:rsid w:val="00C33188"/>
    <w:rsid w:val="00C332C0"/>
    <w:rsid w:val="00C3393A"/>
    <w:rsid w:val="00C33BF7"/>
    <w:rsid w:val="00C34622"/>
    <w:rsid w:val="00C3489C"/>
    <w:rsid w:val="00C36DEA"/>
    <w:rsid w:val="00C36E4A"/>
    <w:rsid w:val="00C3743B"/>
    <w:rsid w:val="00C37489"/>
    <w:rsid w:val="00C37CCF"/>
    <w:rsid w:val="00C400BC"/>
    <w:rsid w:val="00C40D42"/>
    <w:rsid w:val="00C428DA"/>
    <w:rsid w:val="00C43235"/>
    <w:rsid w:val="00C43728"/>
    <w:rsid w:val="00C43980"/>
    <w:rsid w:val="00C45AAE"/>
    <w:rsid w:val="00C45CE5"/>
    <w:rsid w:val="00C45DAF"/>
    <w:rsid w:val="00C47102"/>
    <w:rsid w:val="00C479C8"/>
    <w:rsid w:val="00C47BF3"/>
    <w:rsid w:val="00C506E7"/>
    <w:rsid w:val="00C51376"/>
    <w:rsid w:val="00C52B82"/>
    <w:rsid w:val="00C53597"/>
    <w:rsid w:val="00C53E2F"/>
    <w:rsid w:val="00C54B0C"/>
    <w:rsid w:val="00C55A17"/>
    <w:rsid w:val="00C55C00"/>
    <w:rsid w:val="00C56534"/>
    <w:rsid w:val="00C5747C"/>
    <w:rsid w:val="00C60206"/>
    <w:rsid w:val="00C60641"/>
    <w:rsid w:val="00C60AA6"/>
    <w:rsid w:val="00C6101D"/>
    <w:rsid w:val="00C6114F"/>
    <w:rsid w:val="00C62134"/>
    <w:rsid w:val="00C62188"/>
    <w:rsid w:val="00C6231C"/>
    <w:rsid w:val="00C62338"/>
    <w:rsid w:val="00C6234D"/>
    <w:rsid w:val="00C640B6"/>
    <w:rsid w:val="00C6443D"/>
    <w:rsid w:val="00C645A0"/>
    <w:rsid w:val="00C646E8"/>
    <w:rsid w:val="00C64D08"/>
    <w:rsid w:val="00C64E83"/>
    <w:rsid w:val="00C65CD0"/>
    <w:rsid w:val="00C669AE"/>
    <w:rsid w:val="00C67BD4"/>
    <w:rsid w:val="00C67F67"/>
    <w:rsid w:val="00C700A4"/>
    <w:rsid w:val="00C70426"/>
    <w:rsid w:val="00C70D1D"/>
    <w:rsid w:val="00C7121C"/>
    <w:rsid w:val="00C72909"/>
    <w:rsid w:val="00C72BAC"/>
    <w:rsid w:val="00C7320E"/>
    <w:rsid w:val="00C73339"/>
    <w:rsid w:val="00C734B3"/>
    <w:rsid w:val="00C736C4"/>
    <w:rsid w:val="00C74812"/>
    <w:rsid w:val="00C74AB3"/>
    <w:rsid w:val="00C74D2E"/>
    <w:rsid w:val="00C753DE"/>
    <w:rsid w:val="00C767EF"/>
    <w:rsid w:val="00C76B04"/>
    <w:rsid w:val="00C76D76"/>
    <w:rsid w:val="00C775BE"/>
    <w:rsid w:val="00C80B70"/>
    <w:rsid w:val="00C81362"/>
    <w:rsid w:val="00C82123"/>
    <w:rsid w:val="00C821C4"/>
    <w:rsid w:val="00C825C8"/>
    <w:rsid w:val="00C8297F"/>
    <w:rsid w:val="00C838BF"/>
    <w:rsid w:val="00C84594"/>
    <w:rsid w:val="00C84F23"/>
    <w:rsid w:val="00C85A5C"/>
    <w:rsid w:val="00C85FC1"/>
    <w:rsid w:val="00C877BE"/>
    <w:rsid w:val="00C87C65"/>
    <w:rsid w:val="00C87CA7"/>
    <w:rsid w:val="00C90278"/>
    <w:rsid w:val="00C91F4A"/>
    <w:rsid w:val="00C92A5E"/>
    <w:rsid w:val="00C94123"/>
    <w:rsid w:val="00C941D3"/>
    <w:rsid w:val="00C95A20"/>
    <w:rsid w:val="00C97459"/>
    <w:rsid w:val="00C97B58"/>
    <w:rsid w:val="00C97DBB"/>
    <w:rsid w:val="00CA16BC"/>
    <w:rsid w:val="00CA1941"/>
    <w:rsid w:val="00CA19BC"/>
    <w:rsid w:val="00CA1D83"/>
    <w:rsid w:val="00CA1EFF"/>
    <w:rsid w:val="00CA315C"/>
    <w:rsid w:val="00CA49A5"/>
    <w:rsid w:val="00CA4BFE"/>
    <w:rsid w:val="00CA4C07"/>
    <w:rsid w:val="00CA5136"/>
    <w:rsid w:val="00CA58D6"/>
    <w:rsid w:val="00CA601B"/>
    <w:rsid w:val="00CA62DA"/>
    <w:rsid w:val="00CA6546"/>
    <w:rsid w:val="00CA713F"/>
    <w:rsid w:val="00CB01D0"/>
    <w:rsid w:val="00CB03B8"/>
    <w:rsid w:val="00CB1B4E"/>
    <w:rsid w:val="00CB2232"/>
    <w:rsid w:val="00CB2B0A"/>
    <w:rsid w:val="00CB30A1"/>
    <w:rsid w:val="00CB3825"/>
    <w:rsid w:val="00CB4D44"/>
    <w:rsid w:val="00CB5F15"/>
    <w:rsid w:val="00CB6066"/>
    <w:rsid w:val="00CB6449"/>
    <w:rsid w:val="00CB6494"/>
    <w:rsid w:val="00CB6F72"/>
    <w:rsid w:val="00CB7512"/>
    <w:rsid w:val="00CB7706"/>
    <w:rsid w:val="00CB7BF4"/>
    <w:rsid w:val="00CB7D44"/>
    <w:rsid w:val="00CC152A"/>
    <w:rsid w:val="00CC1F97"/>
    <w:rsid w:val="00CC24BE"/>
    <w:rsid w:val="00CC2AFD"/>
    <w:rsid w:val="00CC340A"/>
    <w:rsid w:val="00CC3B44"/>
    <w:rsid w:val="00CC45E2"/>
    <w:rsid w:val="00CC4925"/>
    <w:rsid w:val="00CC53F7"/>
    <w:rsid w:val="00CC54A9"/>
    <w:rsid w:val="00CC5808"/>
    <w:rsid w:val="00CC6835"/>
    <w:rsid w:val="00CC6BE1"/>
    <w:rsid w:val="00CC700F"/>
    <w:rsid w:val="00CC7614"/>
    <w:rsid w:val="00CC7AF0"/>
    <w:rsid w:val="00CD0409"/>
    <w:rsid w:val="00CD0D62"/>
    <w:rsid w:val="00CD0FC4"/>
    <w:rsid w:val="00CD1242"/>
    <w:rsid w:val="00CD12A5"/>
    <w:rsid w:val="00CD1322"/>
    <w:rsid w:val="00CD153F"/>
    <w:rsid w:val="00CD154B"/>
    <w:rsid w:val="00CD187D"/>
    <w:rsid w:val="00CD1A08"/>
    <w:rsid w:val="00CD1D92"/>
    <w:rsid w:val="00CD3208"/>
    <w:rsid w:val="00CD3AB8"/>
    <w:rsid w:val="00CD3B4D"/>
    <w:rsid w:val="00CD3FBC"/>
    <w:rsid w:val="00CD569C"/>
    <w:rsid w:val="00CD6401"/>
    <w:rsid w:val="00CD6508"/>
    <w:rsid w:val="00CD7012"/>
    <w:rsid w:val="00CD70B5"/>
    <w:rsid w:val="00CD722F"/>
    <w:rsid w:val="00CE0B68"/>
    <w:rsid w:val="00CE0D9D"/>
    <w:rsid w:val="00CE19EB"/>
    <w:rsid w:val="00CE2D10"/>
    <w:rsid w:val="00CE3BF7"/>
    <w:rsid w:val="00CE3C0D"/>
    <w:rsid w:val="00CE3C87"/>
    <w:rsid w:val="00CE5F7E"/>
    <w:rsid w:val="00CE64BF"/>
    <w:rsid w:val="00CE664D"/>
    <w:rsid w:val="00CE6DF9"/>
    <w:rsid w:val="00CE7326"/>
    <w:rsid w:val="00CE75A3"/>
    <w:rsid w:val="00CF099B"/>
    <w:rsid w:val="00CF1B8A"/>
    <w:rsid w:val="00CF317E"/>
    <w:rsid w:val="00CF3321"/>
    <w:rsid w:val="00CF3B11"/>
    <w:rsid w:val="00CF3B28"/>
    <w:rsid w:val="00CF3FB3"/>
    <w:rsid w:val="00CF4031"/>
    <w:rsid w:val="00CF4332"/>
    <w:rsid w:val="00CF4835"/>
    <w:rsid w:val="00CF4AC0"/>
    <w:rsid w:val="00CF55FA"/>
    <w:rsid w:val="00CF5F7C"/>
    <w:rsid w:val="00CF60B6"/>
    <w:rsid w:val="00CF627C"/>
    <w:rsid w:val="00CF68E2"/>
    <w:rsid w:val="00CF71CB"/>
    <w:rsid w:val="00CF76D8"/>
    <w:rsid w:val="00CF7991"/>
    <w:rsid w:val="00D00E16"/>
    <w:rsid w:val="00D01721"/>
    <w:rsid w:val="00D01C50"/>
    <w:rsid w:val="00D01F0B"/>
    <w:rsid w:val="00D023FA"/>
    <w:rsid w:val="00D02CF9"/>
    <w:rsid w:val="00D0324D"/>
    <w:rsid w:val="00D03ED5"/>
    <w:rsid w:val="00D04227"/>
    <w:rsid w:val="00D0451A"/>
    <w:rsid w:val="00D04875"/>
    <w:rsid w:val="00D04F94"/>
    <w:rsid w:val="00D05F49"/>
    <w:rsid w:val="00D060F7"/>
    <w:rsid w:val="00D06936"/>
    <w:rsid w:val="00D075E4"/>
    <w:rsid w:val="00D07D09"/>
    <w:rsid w:val="00D102AE"/>
    <w:rsid w:val="00D104A9"/>
    <w:rsid w:val="00D106CF"/>
    <w:rsid w:val="00D1084E"/>
    <w:rsid w:val="00D11108"/>
    <w:rsid w:val="00D117B5"/>
    <w:rsid w:val="00D11DF8"/>
    <w:rsid w:val="00D124EC"/>
    <w:rsid w:val="00D12E52"/>
    <w:rsid w:val="00D12F66"/>
    <w:rsid w:val="00D138A6"/>
    <w:rsid w:val="00D140FB"/>
    <w:rsid w:val="00D141AF"/>
    <w:rsid w:val="00D142D7"/>
    <w:rsid w:val="00D145FA"/>
    <w:rsid w:val="00D146D0"/>
    <w:rsid w:val="00D15500"/>
    <w:rsid w:val="00D15A5E"/>
    <w:rsid w:val="00D15BA2"/>
    <w:rsid w:val="00D163E4"/>
    <w:rsid w:val="00D16549"/>
    <w:rsid w:val="00D16BC0"/>
    <w:rsid w:val="00D16D0A"/>
    <w:rsid w:val="00D170C4"/>
    <w:rsid w:val="00D17276"/>
    <w:rsid w:val="00D17797"/>
    <w:rsid w:val="00D17DD3"/>
    <w:rsid w:val="00D205CC"/>
    <w:rsid w:val="00D21FBE"/>
    <w:rsid w:val="00D221DD"/>
    <w:rsid w:val="00D2286B"/>
    <w:rsid w:val="00D2429B"/>
    <w:rsid w:val="00D26313"/>
    <w:rsid w:val="00D26F07"/>
    <w:rsid w:val="00D27710"/>
    <w:rsid w:val="00D3014F"/>
    <w:rsid w:val="00D304FA"/>
    <w:rsid w:val="00D308EC"/>
    <w:rsid w:val="00D31D76"/>
    <w:rsid w:val="00D33AFA"/>
    <w:rsid w:val="00D33DD9"/>
    <w:rsid w:val="00D33DF3"/>
    <w:rsid w:val="00D3497E"/>
    <w:rsid w:val="00D3555F"/>
    <w:rsid w:val="00D357F1"/>
    <w:rsid w:val="00D3592E"/>
    <w:rsid w:val="00D35D33"/>
    <w:rsid w:val="00D36746"/>
    <w:rsid w:val="00D3675A"/>
    <w:rsid w:val="00D36E2E"/>
    <w:rsid w:val="00D37917"/>
    <w:rsid w:val="00D379FD"/>
    <w:rsid w:val="00D4035B"/>
    <w:rsid w:val="00D40604"/>
    <w:rsid w:val="00D406CD"/>
    <w:rsid w:val="00D40794"/>
    <w:rsid w:val="00D40B70"/>
    <w:rsid w:val="00D40F73"/>
    <w:rsid w:val="00D40FF5"/>
    <w:rsid w:val="00D417B2"/>
    <w:rsid w:val="00D41FAD"/>
    <w:rsid w:val="00D422DD"/>
    <w:rsid w:val="00D42A69"/>
    <w:rsid w:val="00D431C8"/>
    <w:rsid w:val="00D43324"/>
    <w:rsid w:val="00D434E0"/>
    <w:rsid w:val="00D43853"/>
    <w:rsid w:val="00D43ADC"/>
    <w:rsid w:val="00D44002"/>
    <w:rsid w:val="00D448E0"/>
    <w:rsid w:val="00D44CFD"/>
    <w:rsid w:val="00D45BF6"/>
    <w:rsid w:val="00D46233"/>
    <w:rsid w:val="00D462E7"/>
    <w:rsid w:val="00D46A24"/>
    <w:rsid w:val="00D4792B"/>
    <w:rsid w:val="00D501C6"/>
    <w:rsid w:val="00D502F6"/>
    <w:rsid w:val="00D502FE"/>
    <w:rsid w:val="00D50387"/>
    <w:rsid w:val="00D50777"/>
    <w:rsid w:val="00D50B5F"/>
    <w:rsid w:val="00D51952"/>
    <w:rsid w:val="00D51CED"/>
    <w:rsid w:val="00D52416"/>
    <w:rsid w:val="00D5336A"/>
    <w:rsid w:val="00D53BC3"/>
    <w:rsid w:val="00D53DED"/>
    <w:rsid w:val="00D54628"/>
    <w:rsid w:val="00D5597A"/>
    <w:rsid w:val="00D55D76"/>
    <w:rsid w:val="00D5683D"/>
    <w:rsid w:val="00D603DC"/>
    <w:rsid w:val="00D60FC0"/>
    <w:rsid w:val="00D61FF2"/>
    <w:rsid w:val="00D62076"/>
    <w:rsid w:val="00D62844"/>
    <w:rsid w:val="00D6316B"/>
    <w:rsid w:val="00D63467"/>
    <w:rsid w:val="00D637F0"/>
    <w:rsid w:val="00D63DE4"/>
    <w:rsid w:val="00D64612"/>
    <w:rsid w:val="00D64853"/>
    <w:rsid w:val="00D64BF2"/>
    <w:rsid w:val="00D64DF6"/>
    <w:rsid w:val="00D64E64"/>
    <w:rsid w:val="00D65CAA"/>
    <w:rsid w:val="00D6704A"/>
    <w:rsid w:val="00D672B5"/>
    <w:rsid w:val="00D6740D"/>
    <w:rsid w:val="00D6766B"/>
    <w:rsid w:val="00D67781"/>
    <w:rsid w:val="00D67E16"/>
    <w:rsid w:val="00D719F7"/>
    <w:rsid w:val="00D71E60"/>
    <w:rsid w:val="00D72477"/>
    <w:rsid w:val="00D75106"/>
    <w:rsid w:val="00D75497"/>
    <w:rsid w:val="00D75711"/>
    <w:rsid w:val="00D75882"/>
    <w:rsid w:val="00D75B03"/>
    <w:rsid w:val="00D7610C"/>
    <w:rsid w:val="00D76212"/>
    <w:rsid w:val="00D76863"/>
    <w:rsid w:val="00D7772F"/>
    <w:rsid w:val="00D77C46"/>
    <w:rsid w:val="00D806BB"/>
    <w:rsid w:val="00D80EBA"/>
    <w:rsid w:val="00D81190"/>
    <w:rsid w:val="00D81E31"/>
    <w:rsid w:val="00D82470"/>
    <w:rsid w:val="00D829AD"/>
    <w:rsid w:val="00D82D7E"/>
    <w:rsid w:val="00D82E2C"/>
    <w:rsid w:val="00D832BC"/>
    <w:rsid w:val="00D83535"/>
    <w:rsid w:val="00D8356C"/>
    <w:rsid w:val="00D843F9"/>
    <w:rsid w:val="00D85020"/>
    <w:rsid w:val="00D85EFB"/>
    <w:rsid w:val="00D86C31"/>
    <w:rsid w:val="00D86D85"/>
    <w:rsid w:val="00D8777D"/>
    <w:rsid w:val="00D87B90"/>
    <w:rsid w:val="00D90C44"/>
    <w:rsid w:val="00D91020"/>
    <w:rsid w:val="00D91939"/>
    <w:rsid w:val="00D91BE8"/>
    <w:rsid w:val="00D91F86"/>
    <w:rsid w:val="00D92B86"/>
    <w:rsid w:val="00D933CC"/>
    <w:rsid w:val="00D936EA"/>
    <w:rsid w:val="00D93827"/>
    <w:rsid w:val="00D93C09"/>
    <w:rsid w:val="00D93FA8"/>
    <w:rsid w:val="00D95AAF"/>
    <w:rsid w:val="00D95CE0"/>
    <w:rsid w:val="00D95FA2"/>
    <w:rsid w:val="00D96279"/>
    <w:rsid w:val="00D96782"/>
    <w:rsid w:val="00D974BF"/>
    <w:rsid w:val="00DA0266"/>
    <w:rsid w:val="00DA05DA"/>
    <w:rsid w:val="00DA0D84"/>
    <w:rsid w:val="00DA1032"/>
    <w:rsid w:val="00DA13D9"/>
    <w:rsid w:val="00DA17EC"/>
    <w:rsid w:val="00DA229E"/>
    <w:rsid w:val="00DA24D6"/>
    <w:rsid w:val="00DA2864"/>
    <w:rsid w:val="00DA29CA"/>
    <w:rsid w:val="00DA3FBB"/>
    <w:rsid w:val="00DA5A83"/>
    <w:rsid w:val="00DA5ADF"/>
    <w:rsid w:val="00DA5C4E"/>
    <w:rsid w:val="00DA6B75"/>
    <w:rsid w:val="00DA73F4"/>
    <w:rsid w:val="00DA7D60"/>
    <w:rsid w:val="00DA7EA7"/>
    <w:rsid w:val="00DB0ACE"/>
    <w:rsid w:val="00DB1397"/>
    <w:rsid w:val="00DB1818"/>
    <w:rsid w:val="00DB1BE1"/>
    <w:rsid w:val="00DB2081"/>
    <w:rsid w:val="00DB2546"/>
    <w:rsid w:val="00DB2724"/>
    <w:rsid w:val="00DB3D48"/>
    <w:rsid w:val="00DB4624"/>
    <w:rsid w:val="00DB5A6E"/>
    <w:rsid w:val="00DB5F6A"/>
    <w:rsid w:val="00DB6AD4"/>
    <w:rsid w:val="00DB6D56"/>
    <w:rsid w:val="00DB6EFD"/>
    <w:rsid w:val="00DB74E8"/>
    <w:rsid w:val="00DC084C"/>
    <w:rsid w:val="00DC0E27"/>
    <w:rsid w:val="00DC1162"/>
    <w:rsid w:val="00DC1231"/>
    <w:rsid w:val="00DC1711"/>
    <w:rsid w:val="00DC1791"/>
    <w:rsid w:val="00DC1D53"/>
    <w:rsid w:val="00DC1ED5"/>
    <w:rsid w:val="00DC43DB"/>
    <w:rsid w:val="00DC458C"/>
    <w:rsid w:val="00DC4FC3"/>
    <w:rsid w:val="00DC64E8"/>
    <w:rsid w:val="00DC6D61"/>
    <w:rsid w:val="00DC7079"/>
    <w:rsid w:val="00DC7CB2"/>
    <w:rsid w:val="00DD12E3"/>
    <w:rsid w:val="00DD1C64"/>
    <w:rsid w:val="00DD1E9D"/>
    <w:rsid w:val="00DD2183"/>
    <w:rsid w:val="00DD2504"/>
    <w:rsid w:val="00DD4A80"/>
    <w:rsid w:val="00DD4DDC"/>
    <w:rsid w:val="00DD56EB"/>
    <w:rsid w:val="00DD653B"/>
    <w:rsid w:val="00DD6B0C"/>
    <w:rsid w:val="00DD7A07"/>
    <w:rsid w:val="00DE0334"/>
    <w:rsid w:val="00DE0619"/>
    <w:rsid w:val="00DE07F1"/>
    <w:rsid w:val="00DE0EB4"/>
    <w:rsid w:val="00DE1705"/>
    <w:rsid w:val="00DE1712"/>
    <w:rsid w:val="00DE1787"/>
    <w:rsid w:val="00DE1EF1"/>
    <w:rsid w:val="00DE2DC6"/>
    <w:rsid w:val="00DE328A"/>
    <w:rsid w:val="00DE38CE"/>
    <w:rsid w:val="00DE3B2C"/>
    <w:rsid w:val="00DE40AF"/>
    <w:rsid w:val="00DE41B9"/>
    <w:rsid w:val="00DE49DE"/>
    <w:rsid w:val="00DE4BB6"/>
    <w:rsid w:val="00DE799D"/>
    <w:rsid w:val="00DE79F6"/>
    <w:rsid w:val="00DF090F"/>
    <w:rsid w:val="00DF1352"/>
    <w:rsid w:val="00DF1400"/>
    <w:rsid w:val="00DF16C5"/>
    <w:rsid w:val="00DF1F89"/>
    <w:rsid w:val="00DF2502"/>
    <w:rsid w:val="00DF271B"/>
    <w:rsid w:val="00DF28E9"/>
    <w:rsid w:val="00DF340E"/>
    <w:rsid w:val="00DF3661"/>
    <w:rsid w:val="00DF45BB"/>
    <w:rsid w:val="00DF6B4B"/>
    <w:rsid w:val="00DF6BB9"/>
    <w:rsid w:val="00DF7849"/>
    <w:rsid w:val="00E01899"/>
    <w:rsid w:val="00E0265C"/>
    <w:rsid w:val="00E029AE"/>
    <w:rsid w:val="00E02C70"/>
    <w:rsid w:val="00E02C8F"/>
    <w:rsid w:val="00E03165"/>
    <w:rsid w:val="00E03418"/>
    <w:rsid w:val="00E036DE"/>
    <w:rsid w:val="00E04179"/>
    <w:rsid w:val="00E046E5"/>
    <w:rsid w:val="00E05272"/>
    <w:rsid w:val="00E05735"/>
    <w:rsid w:val="00E05A3F"/>
    <w:rsid w:val="00E05AA1"/>
    <w:rsid w:val="00E100C7"/>
    <w:rsid w:val="00E105DB"/>
    <w:rsid w:val="00E1127F"/>
    <w:rsid w:val="00E114C7"/>
    <w:rsid w:val="00E13786"/>
    <w:rsid w:val="00E1406D"/>
    <w:rsid w:val="00E14262"/>
    <w:rsid w:val="00E149CF"/>
    <w:rsid w:val="00E1532E"/>
    <w:rsid w:val="00E1592F"/>
    <w:rsid w:val="00E172A2"/>
    <w:rsid w:val="00E17B78"/>
    <w:rsid w:val="00E20071"/>
    <w:rsid w:val="00E203D7"/>
    <w:rsid w:val="00E207A9"/>
    <w:rsid w:val="00E22386"/>
    <w:rsid w:val="00E22C13"/>
    <w:rsid w:val="00E22DF0"/>
    <w:rsid w:val="00E23E4E"/>
    <w:rsid w:val="00E241B1"/>
    <w:rsid w:val="00E25A3D"/>
    <w:rsid w:val="00E2611D"/>
    <w:rsid w:val="00E26754"/>
    <w:rsid w:val="00E27C23"/>
    <w:rsid w:val="00E27E48"/>
    <w:rsid w:val="00E30BD5"/>
    <w:rsid w:val="00E31178"/>
    <w:rsid w:val="00E3136C"/>
    <w:rsid w:val="00E3140B"/>
    <w:rsid w:val="00E3348B"/>
    <w:rsid w:val="00E34288"/>
    <w:rsid w:val="00E34553"/>
    <w:rsid w:val="00E34C04"/>
    <w:rsid w:val="00E350E5"/>
    <w:rsid w:val="00E35194"/>
    <w:rsid w:val="00E352E9"/>
    <w:rsid w:val="00E37036"/>
    <w:rsid w:val="00E402C9"/>
    <w:rsid w:val="00E4118B"/>
    <w:rsid w:val="00E416FE"/>
    <w:rsid w:val="00E42213"/>
    <w:rsid w:val="00E424F6"/>
    <w:rsid w:val="00E42D51"/>
    <w:rsid w:val="00E42F7E"/>
    <w:rsid w:val="00E42F8A"/>
    <w:rsid w:val="00E43327"/>
    <w:rsid w:val="00E43998"/>
    <w:rsid w:val="00E446C7"/>
    <w:rsid w:val="00E45516"/>
    <w:rsid w:val="00E45843"/>
    <w:rsid w:val="00E45D3E"/>
    <w:rsid w:val="00E462DA"/>
    <w:rsid w:val="00E465D1"/>
    <w:rsid w:val="00E46E95"/>
    <w:rsid w:val="00E475A0"/>
    <w:rsid w:val="00E47E56"/>
    <w:rsid w:val="00E503EA"/>
    <w:rsid w:val="00E50E8C"/>
    <w:rsid w:val="00E50EB4"/>
    <w:rsid w:val="00E513BE"/>
    <w:rsid w:val="00E51604"/>
    <w:rsid w:val="00E51C51"/>
    <w:rsid w:val="00E532AC"/>
    <w:rsid w:val="00E53478"/>
    <w:rsid w:val="00E535DC"/>
    <w:rsid w:val="00E53957"/>
    <w:rsid w:val="00E53E19"/>
    <w:rsid w:val="00E53F8E"/>
    <w:rsid w:val="00E55658"/>
    <w:rsid w:val="00E5617E"/>
    <w:rsid w:val="00E56831"/>
    <w:rsid w:val="00E56C4B"/>
    <w:rsid w:val="00E570D3"/>
    <w:rsid w:val="00E60A4D"/>
    <w:rsid w:val="00E61370"/>
    <w:rsid w:val="00E61A5E"/>
    <w:rsid w:val="00E6311F"/>
    <w:rsid w:val="00E634B5"/>
    <w:rsid w:val="00E6452E"/>
    <w:rsid w:val="00E64584"/>
    <w:rsid w:val="00E6477E"/>
    <w:rsid w:val="00E65D24"/>
    <w:rsid w:val="00E65E39"/>
    <w:rsid w:val="00E65F7C"/>
    <w:rsid w:val="00E6692A"/>
    <w:rsid w:val="00E66C78"/>
    <w:rsid w:val="00E6775C"/>
    <w:rsid w:val="00E71697"/>
    <w:rsid w:val="00E71DE8"/>
    <w:rsid w:val="00E7226B"/>
    <w:rsid w:val="00E7264C"/>
    <w:rsid w:val="00E733B2"/>
    <w:rsid w:val="00E73555"/>
    <w:rsid w:val="00E741A3"/>
    <w:rsid w:val="00E7489A"/>
    <w:rsid w:val="00E74C26"/>
    <w:rsid w:val="00E74F99"/>
    <w:rsid w:val="00E7524F"/>
    <w:rsid w:val="00E752B7"/>
    <w:rsid w:val="00E7552F"/>
    <w:rsid w:val="00E75CB9"/>
    <w:rsid w:val="00E76E5E"/>
    <w:rsid w:val="00E80236"/>
    <w:rsid w:val="00E80697"/>
    <w:rsid w:val="00E81188"/>
    <w:rsid w:val="00E81D4F"/>
    <w:rsid w:val="00E821C6"/>
    <w:rsid w:val="00E83A27"/>
    <w:rsid w:val="00E83D95"/>
    <w:rsid w:val="00E84652"/>
    <w:rsid w:val="00E84837"/>
    <w:rsid w:val="00E84EAB"/>
    <w:rsid w:val="00E85D14"/>
    <w:rsid w:val="00E85EA1"/>
    <w:rsid w:val="00E86025"/>
    <w:rsid w:val="00E875C3"/>
    <w:rsid w:val="00E87838"/>
    <w:rsid w:val="00E9126B"/>
    <w:rsid w:val="00E912E6"/>
    <w:rsid w:val="00E913C8"/>
    <w:rsid w:val="00E91E65"/>
    <w:rsid w:val="00E926A1"/>
    <w:rsid w:val="00E92A32"/>
    <w:rsid w:val="00E92B6D"/>
    <w:rsid w:val="00E92F9A"/>
    <w:rsid w:val="00E9407E"/>
    <w:rsid w:val="00E948B8"/>
    <w:rsid w:val="00E9496F"/>
    <w:rsid w:val="00E94E40"/>
    <w:rsid w:val="00E95AF1"/>
    <w:rsid w:val="00E964C3"/>
    <w:rsid w:val="00E96591"/>
    <w:rsid w:val="00E967FC"/>
    <w:rsid w:val="00E96FD3"/>
    <w:rsid w:val="00E9715C"/>
    <w:rsid w:val="00E97C67"/>
    <w:rsid w:val="00EA06C7"/>
    <w:rsid w:val="00EA06D3"/>
    <w:rsid w:val="00EA0920"/>
    <w:rsid w:val="00EA14CA"/>
    <w:rsid w:val="00EA185E"/>
    <w:rsid w:val="00EA199C"/>
    <w:rsid w:val="00EA23B4"/>
    <w:rsid w:val="00EA2660"/>
    <w:rsid w:val="00EA2BE0"/>
    <w:rsid w:val="00EA398A"/>
    <w:rsid w:val="00EA3C4C"/>
    <w:rsid w:val="00EA4E5A"/>
    <w:rsid w:val="00EA57AE"/>
    <w:rsid w:val="00EA5893"/>
    <w:rsid w:val="00EA77A9"/>
    <w:rsid w:val="00EA7C11"/>
    <w:rsid w:val="00EA7EE8"/>
    <w:rsid w:val="00EB01E8"/>
    <w:rsid w:val="00EB1854"/>
    <w:rsid w:val="00EB1BBD"/>
    <w:rsid w:val="00EB2F99"/>
    <w:rsid w:val="00EB447F"/>
    <w:rsid w:val="00EB45D6"/>
    <w:rsid w:val="00EB5676"/>
    <w:rsid w:val="00EB5B85"/>
    <w:rsid w:val="00EB6270"/>
    <w:rsid w:val="00EB62D6"/>
    <w:rsid w:val="00EB755E"/>
    <w:rsid w:val="00EB76E2"/>
    <w:rsid w:val="00EB7FE9"/>
    <w:rsid w:val="00EC150D"/>
    <w:rsid w:val="00EC1AB4"/>
    <w:rsid w:val="00EC31E3"/>
    <w:rsid w:val="00EC3D7C"/>
    <w:rsid w:val="00EC4510"/>
    <w:rsid w:val="00EC55DE"/>
    <w:rsid w:val="00EC5B02"/>
    <w:rsid w:val="00EC68DA"/>
    <w:rsid w:val="00EC7737"/>
    <w:rsid w:val="00ED0884"/>
    <w:rsid w:val="00ED100C"/>
    <w:rsid w:val="00ED1371"/>
    <w:rsid w:val="00ED1CAB"/>
    <w:rsid w:val="00ED1EA0"/>
    <w:rsid w:val="00ED1FAB"/>
    <w:rsid w:val="00ED28E3"/>
    <w:rsid w:val="00ED2BAA"/>
    <w:rsid w:val="00ED318E"/>
    <w:rsid w:val="00ED34E7"/>
    <w:rsid w:val="00ED35BA"/>
    <w:rsid w:val="00ED369C"/>
    <w:rsid w:val="00ED472C"/>
    <w:rsid w:val="00ED477A"/>
    <w:rsid w:val="00ED4A88"/>
    <w:rsid w:val="00ED63B8"/>
    <w:rsid w:val="00ED6707"/>
    <w:rsid w:val="00ED7094"/>
    <w:rsid w:val="00ED79DE"/>
    <w:rsid w:val="00EE03C7"/>
    <w:rsid w:val="00EE04AC"/>
    <w:rsid w:val="00EE083C"/>
    <w:rsid w:val="00EE0D7F"/>
    <w:rsid w:val="00EE2480"/>
    <w:rsid w:val="00EE28C4"/>
    <w:rsid w:val="00EE2F56"/>
    <w:rsid w:val="00EE3299"/>
    <w:rsid w:val="00EE36A3"/>
    <w:rsid w:val="00EE3C7A"/>
    <w:rsid w:val="00EE3D5E"/>
    <w:rsid w:val="00EE4DB7"/>
    <w:rsid w:val="00EE5877"/>
    <w:rsid w:val="00EE5C91"/>
    <w:rsid w:val="00EE6664"/>
    <w:rsid w:val="00EE7321"/>
    <w:rsid w:val="00EE7437"/>
    <w:rsid w:val="00EE7A10"/>
    <w:rsid w:val="00EE7C88"/>
    <w:rsid w:val="00EF0146"/>
    <w:rsid w:val="00EF01F0"/>
    <w:rsid w:val="00EF0766"/>
    <w:rsid w:val="00EF0EC2"/>
    <w:rsid w:val="00EF26B7"/>
    <w:rsid w:val="00EF276B"/>
    <w:rsid w:val="00EF3151"/>
    <w:rsid w:val="00EF320D"/>
    <w:rsid w:val="00EF32D8"/>
    <w:rsid w:val="00EF3533"/>
    <w:rsid w:val="00EF3A3C"/>
    <w:rsid w:val="00EF3C45"/>
    <w:rsid w:val="00EF3C9C"/>
    <w:rsid w:val="00EF4086"/>
    <w:rsid w:val="00EF514D"/>
    <w:rsid w:val="00EF6E79"/>
    <w:rsid w:val="00EF7298"/>
    <w:rsid w:val="00EF7AA6"/>
    <w:rsid w:val="00EF7FE4"/>
    <w:rsid w:val="00F0049E"/>
    <w:rsid w:val="00F01ADD"/>
    <w:rsid w:val="00F01B94"/>
    <w:rsid w:val="00F01E12"/>
    <w:rsid w:val="00F0267E"/>
    <w:rsid w:val="00F02A41"/>
    <w:rsid w:val="00F02E0A"/>
    <w:rsid w:val="00F035BF"/>
    <w:rsid w:val="00F038D1"/>
    <w:rsid w:val="00F0623B"/>
    <w:rsid w:val="00F06716"/>
    <w:rsid w:val="00F067B0"/>
    <w:rsid w:val="00F068CB"/>
    <w:rsid w:val="00F0697B"/>
    <w:rsid w:val="00F069E0"/>
    <w:rsid w:val="00F0776D"/>
    <w:rsid w:val="00F11223"/>
    <w:rsid w:val="00F12058"/>
    <w:rsid w:val="00F127A6"/>
    <w:rsid w:val="00F12C77"/>
    <w:rsid w:val="00F13070"/>
    <w:rsid w:val="00F13289"/>
    <w:rsid w:val="00F132B3"/>
    <w:rsid w:val="00F14CAD"/>
    <w:rsid w:val="00F15CA6"/>
    <w:rsid w:val="00F15D3B"/>
    <w:rsid w:val="00F1613F"/>
    <w:rsid w:val="00F165BF"/>
    <w:rsid w:val="00F16B3C"/>
    <w:rsid w:val="00F16B5E"/>
    <w:rsid w:val="00F200D0"/>
    <w:rsid w:val="00F2038D"/>
    <w:rsid w:val="00F20DEE"/>
    <w:rsid w:val="00F21195"/>
    <w:rsid w:val="00F21B7F"/>
    <w:rsid w:val="00F23EFF"/>
    <w:rsid w:val="00F23F6B"/>
    <w:rsid w:val="00F240F1"/>
    <w:rsid w:val="00F25613"/>
    <w:rsid w:val="00F25A8C"/>
    <w:rsid w:val="00F266FC"/>
    <w:rsid w:val="00F26CED"/>
    <w:rsid w:val="00F272A4"/>
    <w:rsid w:val="00F278F4"/>
    <w:rsid w:val="00F30012"/>
    <w:rsid w:val="00F31FC1"/>
    <w:rsid w:val="00F32242"/>
    <w:rsid w:val="00F3247D"/>
    <w:rsid w:val="00F332FA"/>
    <w:rsid w:val="00F33ECB"/>
    <w:rsid w:val="00F34131"/>
    <w:rsid w:val="00F34667"/>
    <w:rsid w:val="00F347B8"/>
    <w:rsid w:val="00F34AB3"/>
    <w:rsid w:val="00F34BA4"/>
    <w:rsid w:val="00F34DB1"/>
    <w:rsid w:val="00F352D4"/>
    <w:rsid w:val="00F356AA"/>
    <w:rsid w:val="00F3630E"/>
    <w:rsid w:val="00F37DA5"/>
    <w:rsid w:val="00F40F69"/>
    <w:rsid w:val="00F41AC8"/>
    <w:rsid w:val="00F42FD5"/>
    <w:rsid w:val="00F43158"/>
    <w:rsid w:val="00F43991"/>
    <w:rsid w:val="00F43B83"/>
    <w:rsid w:val="00F4407B"/>
    <w:rsid w:val="00F44302"/>
    <w:rsid w:val="00F443DF"/>
    <w:rsid w:val="00F44C5B"/>
    <w:rsid w:val="00F4528A"/>
    <w:rsid w:val="00F458EC"/>
    <w:rsid w:val="00F45B07"/>
    <w:rsid w:val="00F45EDC"/>
    <w:rsid w:val="00F46888"/>
    <w:rsid w:val="00F47BC4"/>
    <w:rsid w:val="00F47DC5"/>
    <w:rsid w:val="00F50323"/>
    <w:rsid w:val="00F50326"/>
    <w:rsid w:val="00F52602"/>
    <w:rsid w:val="00F52708"/>
    <w:rsid w:val="00F533D1"/>
    <w:rsid w:val="00F53E66"/>
    <w:rsid w:val="00F541F9"/>
    <w:rsid w:val="00F544BC"/>
    <w:rsid w:val="00F54A71"/>
    <w:rsid w:val="00F54C00"/>
    <w:rsid w:val="00F54C0E"/>
    <w:rsid w:val="00F550E9"/>
    <w:rsid w:val="00F55A62"/>
    <w:rsid w:val="00F55B39"/>
    <w:rsid w:val="00F55DC3"/>
    <w:rsid w:val="00F56B1A"/>
    <w:rsid w:val="00F56D0B"/>
    <w:rsid w:val="00F60386"/>
    <w:rsid w:val="00F60DD0"/>
    <w:rsid w:val="00F60FFD"/>
    <w:rsid w:val="00F611A1"/>
    <w:rsid w:val="00F61A09"/>
    <w:rsid w:val="00F622EA"/>
    <w:rsid w:val="00F624C6"/>
    <w:rsid w:val="00F638A1"/>
    <w:rsid w:val="00F639EA"/>
    <w:rsid w:val="00F63F8D"/>
    <w:rsid w:val="00F6409E"/>
    <w:rsid w:val="00F64D66"/>
    <w:rsid w:val="00F64DEE"/>
    <w:rsid w:val="00F6552F"/>
    <w:rsid w:val="00F659E6"/>
    <w:rsid w:val="00F66243"/>
    <w:rsid w:val="00F662FA"/>
    <w:rsid w:val="00F66513"/>
    <w:rsid w:val="00F66C07"/>
    <w:rsid w:val="00F670B6"/>
    <w:rsid w:val="00F670D8"/>
    <w:rsid w:val="00F674A5"/>
    <w:rsid w:val="00F6797B"/>
    <w:rsid w:val="00F70B78"/>
    <w:rsid w:val="00F71509"/>
    <w:rsid w:val="00F7177C"/>
    <w:rsid w:val="00F721B1"/>
    <w:rsid w:val="00F72204"/>
    <w:rsid w:val="00F72514"/>
    <w:rsid w:val="00F72793"/>
    <w:rsid w:val="00F73159"/>
    <w:rsid w:val="00F73199"/>
    <w:rsid w:val="00F738F3"/>
    <w:rsid w:val="00F73C08"/>
    <w:rsid w:val="00F741C4"/>
    <w:rsid w:val="00F74E05"/>
    <w:rsid w:val="00F75266"/>
    <w:rsid w:val="00F7709B"/>
    <w:rsid w:val="00F77429"/>
    <w:rsid w:val="00F77860"/>
    <w:rsid w:val="00F77E55"/>
    <w:rsid w:val="00F77FD2"/>
    <w:rsid w:val="00F80B59"/>
    <w:rsid w:val="00F81E07"/>
    <w:rsid w:val="00F825EC"/>
    <w:rsid w:val="00F83001"/>
    <w:rsid w:val="00F83B9B"/>
    <w:rsid w:val="00F85C58"/>
    <w:rsid w:val="00F8622A"/>
    <w:rsid w:val="00F864C6"/>
    <w:rsid w:val="00F86AD0"/>
    <w:rsid w:val="00F86F73"/>
    <w:rsid w:val="00F90557"/>
    <w:rsid w:val="00F905A2"/>
    <w:rsid w:val="00F90825"/>
    <w:rsid w:val="00F91523"/>
    <w:rsid w:val="00F921CC"/>
    <w:rsid w:val="00F92669"/>
    <w:rsid w:val="00F934B5"/>
    <w:rsid w:val="00F9352E"/>
    <w:rsid w:val="00F94391"/>
    <w:rsid w:val="00F951C9"/>
    <w:rsid w:val="00F95FA3"/>
    <w:rsid w:val="00F962D1"/>
    <w:rsid w:val="00F96759"/>
    <w:rsid w:val="00F97651"/>
    <w:rsid w:val="00FA0952"/>
    <w:rsid w:val="00FA0992"/>
    <w:rsid w:val="00FA0A8C"/>
    <w:rsid w:val="00FA0B03"/>
    <w:rsid w:val="00FA100E"/>
    <w:rsid w:val="00FA1070"/>
    <w:rsid w:val="00FA1921"/>
    <w:rsid w:val="00FA1C35"/>
    <w:rsid w:val="00FA1C5D"/>
    <w:rsid w:val="00FA1E7E"/>
    <w:rsid w:val="00FA242D"/>
    <w:rsid w:val="00FA26A7"/>
    <w:rsid w:val="00FA2B7D"/>
    <w:rsid w:val="00FA314B"/>
    <w:rsid w:val="00FA3433"/>
    <w:rsid w:val="00FA3EA1"/>
    <w:rsid w:val="00FA4C69"/>
    <w:rsid w:val="00FA5210"/>
    <w:rsid w:val="00FA55B4"/>
    <w:rsid w:val="00FA5898"/>
    <w:rsid w:val="00FA7471"/>
    <w:rsid w:val="00FA74A2"/>
    <w:rsid w:val="00FB0087"/>
    <w:rsid w:val="00FB051D"/>
    <w:rsid w:val="00FB0F0C"/>
    <w:rsid w:val="00FB18C4"/>
    <w:rsid w:val="00FB2C57"/>
    <w:rsid w:val="00FB2CAF"/>
    <w:rsid w:val="00FB4C92"/>
    <w:rsid w:val="00FB58C8"/>
    <w:rsid w:val="00FB5EB5"/>
    <w:rsid w:val="00FB7295"/>
    <w:rsid w:val="00FB7F6D"/>
    <w:rsid w:val="00FC01E4"/>
    <w:rsid w:val="00FC0390"/>
    <w:rsid w:val="00FC0491"/>
    <w:rsid w:val="00FC19B7"/>
    <w:rsid w:val="00FC28C3"/>
    <w:rsid w:val="00FC2E17"/>
    <w:rsid w:val="00FC31C3"/>
    <w:rsid w:val="00FC3C9E"/>
    <w:rsid w:val="00FC3F95"/>
    <w:rsid w:val="00FC4620"/>
    <w:rsid w:val="00FC4D52"/>
    <w:rsid w:val="00FC51D0"/>
    <w:rsid w:val="00FC5271"/>
    <w:rsid w:val="00FC5BB8"/>
    <w:rsid w:val="00FC5C9B"/>
    <w:rsid w:val="00FC63C2"/>
    <w:rsid w:val="00FC6F9A"/>
    <w:rsid w:val="00FC72B1"/>
    <w:rsid w:val="00FD050F"/>
    <w:rsid w:val="00FD06D8"/>
    <w:rsid w:val="00FD1958"/>
    <w:rsid w:val="00FD3491"/>
    <w:rsid w:val="00FD3AA4"/>
    <w:rsid w:val="00FD4AE6"/>
    <w:rsid w:val="00FD5A03"/>
    <w:rsid w:val="00FD5E2F"/>
    <w:rsid w:val="00FD6192"/>
    <w:rsid w:val="00FD72D7"/>
    <w:rsid w:val="00FD76BD"/>
    <w:rsid w:val="00FE0728"/>
    <w:rsid w:val="00FE1666"/>
    <w:rsid w:val="00FE171C"/>
    <w:rsid w:val="00FE17C4"/>
    <w:rsid w:val="00FE1DBB"/>
    <w:rsid w:val="00FE1F73"/>
    <w:rsid w:val="00FE24CF"/>
    <w:rsid w:val="00FE2801"/>
    <w:rsid w:val="00FE295F"/>
    <w:rsid w:val="00FE2A45"/>
    <w:rsid w:val="00FE2C36"/>
    <w:rsid w:val="00FE2FAE"/>
    <w:rsid w:val="00FE3017"/>
    <w:rsid w:val="00FE3110"/>
    <w:rsid w:val="00FE37D6"/>
    <w:rsid w:val="00FE3A8F"/>
    <w:rsid w:val="00FE4194"/>
    <w:rsid w:val="00FE5174"/>
    <w:rsid w:val="00FE6CB1"/>
    <w:rsid w:val="00FE731E"/>
    <w:rsid w:val="00FF0384"/>
    <w:rsid w:val="00FF0535"/>
    <w:rsid w:val="00FF1140"/>
    <w:rsid w:val="00FF2835"/>
    <w:rsid w:val="00FF2A15"/>
    <w:rsid w:val="00FF2CF6"/>
    <w:rsid w:val="00FF36CD"/>
    <w:rsid w:val="00FF388C"/>
    <w:rsid w:val="00FF3AB0"/>
    <w:rsid w:val="00FF4110"/>
    <w:rsid w:val="00FF42AF"/>
    <w:rsid w:val="00FF4679"/>
    <w:rsid w:val="00FF5EDD"/>
    <w:rsid w:val="00FF686C"/>
    <w:rsid w:val="00FF6BB1"/>
    <w:rsid w:val="00FF7485"/>
    <w:rsid w:val="00FF7612"/>
    <w:rsid w:val="00FF781C"/>
    <w:rsid w:val="00FF7CE5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9B85EA-C5DC-4AE3-9ACD-53A2B6FC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B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3D0"/>
  </w:style>
  <w:style w:type="paragraph" w:styleId="Footer">
    <w:name w:val="footer"/>
    <w:basedOn w:val="Normal"/>
    <w:link w:val="FooterChar"/>
    <w:uiPriority w:val="99"/>
    <w:unhideWhenUsed/>
    <w:rsid w:val="00170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3D0"/>
  </w:style>
  <w:style w:type="paragraph" w:styleId="ListParagraph">
    <w:name w:val="List Paragraph"/>
    <w:basedOn w:val="Normal"/>
    <w:uiPriority w:val="34"/>
    <w:qFormat/>
    <w:rsid w:val="001703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59"/>
    <w:rsid w:val="005E3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C43D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3AAA3-7E27-4C37-924B-2E6F29102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2792</Words>
  <Characters>15920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ptudor</dc:creator>
  <cp:lastModifiedBy>Operator</cp:lastModifiedBy>
  <cp:revision>2</cp:revision>
  <cp:lastPrinted>2017-07-27T11:37:00Z</cp:lastPrinted>
  <dcterms:created xsi:type="dcterms:W3CDTF">2017-09-25T13:31:00Z</dcterms:created>
  <dcterms:modified xsi:type="dcterms:W3CDTF">2017-09-25T13:31:00Z</dcterms:modified>
</cp:coreProperties>
</file>