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FEBA9" w14:textId="77777777" w:rsidR="00665D7D" w:rsidRPr="00CE144A" w:rsidRDefault="00665D7D" w:rsidP="00522333">
      <w:pPr>
        <w:spacing w:after="0" w:line="276" w:lineRule="auto"/>
        <w:jc w:val="center"/>
        <w:rPr>
          <w:rFonts w:ascii="Times New Roman" w:hAnsi="Times New Roman" w:cs="Times New Roman"/>
          <w:b/>
          <w:sz w:val="28"/>
          <w:szCs w:val="28"/>
          <w:lang w:val="en-US"/>
        </w:rPr>
      </w:pPr>
    </w:p>
    <w:p w14:paraId="1690A69C" w14:textId="77777777" w:rsidR="00665D7D" w:rsidRPr="00C44641" w:rsidRDefault="00665D7D" w:rsidP="00522333">
      <w:pPr>
        <w:spacing w:after="0" w:line="276" w:lineRule="auto"/>
        <w:jc w:val="center"/>
        <w:rPr>
          <w:rFonts w:ascii="Times New Roman" w:hAnsi="Times New Roman" w:cs="Times New Roman"/>
          <w:b/>
          <w:sz w:val="28"/>
          <w:szCs w:val="28"/>
          <w:lang w:val="ro-RO"/>
        </w:rPr>
      </w:pPr>
    </w:p>
    <w:p w14:paraId="46547E05" w14:textId="77777777" w:rsidR="00665D7D" w:rsidRPr="00C44641" w:rsidRDefault="00665D7D" w:rsidP="00522333">
      <w:pPr>
        <w:spacing w:after="0" w:line="276" w:lineRule="auto"/>
        <w:jc w:val="center"/>
        <w:rPr>
          <w:rFonts w:ascii="Times New Roman" w:hAnsi="Times New Roman" w:cs="Times New Roman"/>
          <w:b/>
          <w:sz w:val="28"/>
          <w:szCs w:val="28"/>
          <w:lang w:val="ro-RO"/>
        </w:rPr>
      </w:pPr>
    </w:p>
    <w:p w14:paraId="32736D5E" w14:textId="77777777" w:rsidR="00665D7D" w:rsidRPr="00C44641" w:rsidRDefault="00665D7D" w:rsidP="00522333">
      <w:pPr>
        <w:spacing w:after="0" w:line="276" w:lineRule="auto"/>
        <w:jc w:val="center"/>
        <w:rPr>
          <w:rFonts w:ascii="Times New Roman" w:hAnsi="Times New Roman" w:cs="Times New Roman"/>
          <w:b/>
          <w:sz w:val="28"/>
          <w:szCs w:val="28"/>
          <w:lang w:val="ro-RO"/>
        </w:rPr>
      </w:pPr>
    </w:p>
    <w:p w14:paraId="11378A0A" w14:textId="77777777" w:rsidR="00665D7D" w:rsidRPr="00C44641" w:rsidRDefault="00665D7D" w:rsidP="00522333">
      <w:pPr>
        <w:spacing w:after="0" w:line="276" w:lineRule="auto"/>
        <w:jc w:val="center"/>
        <w:rPr>
          <w:rFonts w:ascii="Times New Roman" w:hAnsi="Times New Roman" w:cs="Times New Roman"/>
          <w:b/>
          <w:sz w:val="28"/>
          <w:szCs w:val="28"/>
          <w:lang w:val="ro-RO"/>
        </w:rPr>
      </w:pPr>
    </w:p>
    <w:p w14:paraId="1AB761C6" w14:textId="77777777" w:rsidR="00DB28D8" w:rsidRDefault="00DB28D8" w:rsidP="00522333">
      <w:pPr>
        <w:spacing w:after="0" w:line="276" w:lineRule="auto"/>
        <w:jc w:val="center"/>
        <w:rPr>
          <w:rFonts w:ascii="Times New Roman" w:hAnsi="Times New Roman" w:cs="Times New Roman"/>
          <w:b/>
          <w:sz w:val="24"/>
          <w:szCs w:val="24"/>
          <w:lang w:val="ro-RO"/>
        </w:rPr>
      </w:pPr>
    </w:p>
    <w:p w14:paraId="082EAEFE" w14:textId="77777777" w:rsidR="00DB28D8" w:rsidRDefault="00DB28D8" w:rsidP="00522333">
      <w:pPr>
        <w:spacing w:after="0" w:line="276" w:lineRule="auto"/>
        <w:jc w:val="center"/>
        <w:rPr>
          <w:rFonts w:ascii="Times New Roman" w:hAnsi="Times New Roman" w:cs="Times New Roman"/>
          <w:b/>
          <w:sz w:val="24"/>
          <w:szCs w:val="24"/>
          <w:lang w:val="ro-RO"/>
        </w:rPr>
      </w:pPr>
    </w:p>
    <w:p w14:paraId="01FBF362" w14:textId="77777777" w:rsidR="007A1C07" w:rsidRPr="001C3416" w:rsidRDefault="00522333" w:rsidP="00522333">
      <w:pPr>
        <w:spacing w:after="0" w:line="276" w:lineRule="auto"/>
        <w:jc w:val="center"/>
        <w:rPr>
          <w:rFonts w:ascii="Times New Roman" w:hAnsi="Times New Roman" w:cs="Times New Roman"/>
          <w:b/>
          <w:sz w:val="24"/>
          <w:szCs w:val="24"/>
          <w:lang w:val="ro-RO"/>
        </w:rPr>
      </w:pPr>
      <w:r w:rsidRPr="001C3416">
        <w:rPr>
          <w:rFonts w:ascii="Times New Roman" w:hAnsi="Times New Roman" w:cs="Times New Roman"/>
          <w:b/>
          <w:sz w:val="24"/>
          <w:szCs w:val="24"/>
          <w:lang w:val="ro-RO"/>
        </w:rPr>
        <w:t>GUVERNUL REPUBLICII MOLDOVA</w:t>
      </w:r>
    </w:p>
    <w:p w14:paraId="39B4B76A" w14:textId="77777777" w:rsidR="00522333" w:rsidRPr="001C3416" w:rsidRDefault="00522333" w:rsidP="00522333">
      <w:pPr>
        <w:spacing w:after="0" w:line="276" w:lineRule="auto"/>
        <w:jc w:val="center"/>
        <w:rPr>
          <w:rFonts w:ascii="Times New Roman" w:hAnsi="Times New Roman" w:cs="Times New Roman"/>
          <w:b/>
          <w:sz w:val="24"/>
          <w:szCs w:val="24"/>
          <w:lang w:val="ro-RO"/>
        </w:rPr>
      </w:pPr>
    </w:p>
    <w:p w14:paraId="64ED3BEB" w14:textId="77777777" w:rsidR="00522333" w:rsidRPr="001C3416" w:rsidRDefault="00522333" w:rsidP="00522333">
      <w:pPr>
        <w:spacing w:after="0" w:line="276" w:lineRule="auto"/>
        <w:jc w:val="center"/>
        <w:rPr>
          <w:rFonts w:ascii="Times New Roman" w:hAnsi="Times New Roman" w:cs="Times New Roman"/>
          <w:b/>
          <w:sz w:val="24"/>
          <w:szCs w:val="24"/>
          <w:lang w:val="ro-RO"/>
        </w:rPr>
      </w:pPr>
      <w:r w:rsidRPr="001C3416">
        <w:rPr>
          <w:rFonts w:ascii="Times New Roman" w:hAnsi="Times New Roman" w:cs="Times New Roman"/>
          <w:b/>
          <w:sz w:val="24"/>
          <w:szCs w:val="24"/>
          <w:lang w:val="ro-RO"/>
        </w:rPr>
        <w:t>HOTĂRÂRE nr.__________</w:t>
      </w:r>
    </w:p>
    <w:p w14:paraId="7C20921D" w14:textId="77777777" w:rsidR="00522333" w:rsidRPr="001C3416" w:rsidRDefault="00522333" w:rsidP="00522333">
      <w:pPr>
        <w:spacing w:after="0" w:line="276" w:lineRule="auto"/>
        <w:jc w:val="center"/>
        <w:rPr>
          <w:rFonts w:ascii="Times New Roman" w:hAnsi="Times New Roman" w:cs="Times New Roman"/>
          <w:b/>
          <w:sz w:val="24"/>
          <w:szCs w:val="24"/>
          <w:lang w:val="ro-RO"/>
        </w:rPr>
      </w:pPr>
      <w:r w:rsidRPr="001C3416">
        <w:rPr>
          <w:rFonts w:ascii="Times New Roman" w:hAnsi="Times New Roman" w:cs="Times New Roman"/>
          <w:b/>
          <w:sz w:val="24"/>
          <w:szCs w:val="24"/>
          <w:lang w:val="ro-RO"/>
        </w:rPr>
        <w:t>din_____________________</w:t>
      </w:r>
    </w:p>
    <w:p w14:paraId="08926A62" w14:textId="77777777" w:rsidR="00522333" w:rsidRPr="001C3416" w:rsidRDefault="00522333" w:rsidP="00522333">
      <w:pPr>
        <w:spacing w:after="0" w:line="276" w:lineRule="auto"/>
        <w:jc w:val="center"/>
        <w:rPr>
          <w:rFonts w:ascii="Times New Roman" w:hAnsi="Times New Roman" w:cs="Times New Roman"/>
          <w:b/>
          <w:sz w:val="24"/>
          <w:szCs w:val="24"/>
          <w:lang w:val="ro-RO"/>
        </w:rPr>
      </w:pPr>
    </w:p>
    <w:p w14:paraId="7407F136" w14:textId="77777777" w:rsidR="00522333" w:rsidRDefault="00522333" w:rsidP="00522333">
      <w:pPr>
        <w:spacing w:after="0" w:line="276" w:lineRule="auto"/>
        <w:jc w:val="center"/>
        <w:rPr>
          <w:rFonts w:ascii="Times New Roman" w:hAnsi="Times New Roman" w:cs="Times New Roman"/>
          <w:b/>
          <w:sz w:val="24"/>
          <w:szCs w:val="24"/>
          <w:lang w:val="ro-RO"/>
        </w:rPr>
      </w:pPr>
    </w:p>
    <w:p w14:paraId="6FBDACFC" w14:textId="77777777" w:rsidR="00C56B89" w:rsidRDefault="00C56B89" w:rsidP="00522333">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Cu privire la Corpul de Control al Prim-ministrului</w:t>
      </w:r>
    </w:p>
    <w:p w14:paraId="5AA22FDD" w14:textId="77777777" w:rsidR="00C56B89" w:rsidRPr="001C3416" w:rsidRDefault="00C56B89" w:rsidP="00522333">
      <w:pPr>
        <w:spacing w:after="0" w:line="276" w:lineRule="auto"/>
        <w:jc w:val="center"/>
        <w:rPr>
          <w:rFonts w:ascii="Times New Roman" w:hAnsi="Times New Roman" w:cs="Times New Roman"/>
          <w:b/>
          <w:sz w:val="24"/>
          <w:szCs w:val="24"/>
          <w:lang w:val="ro-RO"/>
        </w:rPr>
      </w:pPr>
    </w:p>
    <w:p w14:paraId="1B1315EB" w14:textId="77777777" w:rsidR="00522333" w:rsidRPr="005D7A11" w:rsidRDefault="00522333" w:rsidP="00665D7D">
      <w:pPr>
        <w:spacing w:after="120" w:line="276" w:lineRule="auto"/>
        <w:ind w:firstLine="900"/>
        <w:jc w:val="both"/>
        <w:rPr>
          <w:rFonts w:ascii="Times New Roman" w:hAnsi="Times New Roman" w:cs="Times New Roman"/>
          <w:b/>
          <w:sz w:val="24"/>
          <w:szCs w:val="24"/>
          <w:lang w:val="ro-RO"/>
        </w:rPr>
      </w:pPr>
      <w:r w:rsidRPr="001C3416">
        <w:rPr>
          <w:rFonts w:ascii="Times New Roman" w:hAnsi="Times New Roman" w:cs="Times New Roman"/>
          <w:sz w:val="24"/>
          <w:szCs w:val="24"/>
          <w:lang w:val="ro-RO"/>
        </w:rPr>
        <w:t xml:space="preserve">În temeiul art. 32 din Legea nr. 136 din 7 iulie 2017 cu privire la Guvern, Guvernul </w:t>
      </w:r>
      <w:r w:rsidRPr="005D7A11">
        <w:rPr>
          <w:rFonts w:ascii="Times New Roman" w:hAnsi="Times New Roman" w:cs="Times New Roman"/>
          <w:b/>
          <w:sz w:val="24"/>
          <w:szCs w:val="24"/>
          <w:lang w:val="ro-RO"/>
        </w:rPr>
        <w:t>HOTĂRĂȘTE:</w:t>
      </w:r>
    </w:p>
    <w:p w14:paraId="463C89AD" w14:textId="77777777" w:rsidR="00522333" w:rsidRPr="001C3416" w:rsidRDefault="00522333" w:rsidP="003679A0">
      <w:pPr>
        <w:spacing w:after="0" w:line="276" w:lineRule="auto"/>
        <w:ind w:firstLine="907"/>
        <w:jc w:val="both"/>
        <w:rPr>
          <w:rFonts w:ascii="Times New Roman" w:hAnsi="Times New Roman" w:cs="Times New Roman"/>
          <w:b/>
          <w:sz w:val="24"/>
          <w:szCs w:val="24"/>
          <w:lang w:val="ro-RO"/>
        </w:rPr>
      </w:pPr>
    </w:p>
    <w:p w14:paraId="1B7A7942" w14:textId="77777777" w:rsidR="00522333" w:rsidRPr="001C3416" w:rsidRDefault="00522333" w:rsidP="00665D7D">
      <w:pPr>
        <w:pStyle w:val="Listparagraf"/>
        <w:numPr>
          <w:ilvl w:val="0"/>
          <w:numId w:val="1"/>
        </w:numPr>
        <w:spacing w:after="120" w:line="276" w:lineRule="auto"/>
        <w:ind w:left="0" w:firstLine="900"/>
        <w:contextualSpacing w:val="0"/>
        <w:jc w:val="both"/>
        <w:rPr>
          <w:rFonts w:ascii="Times New Roman" w:hAnsi="Times New Roman" w:cs="Times New Roman"/>
          <w:sz w:val="24"/>
          <w:szCs w:val="24"/>
          <w:lang w:val="ro-RO"/>
        </w:rPr>
      </w:pPr>
      <w:r w:rsidRPr="001C3416">
        <w:rPr>
          <w:rFonts w:ascii="Times New Roman" w:hAnsi="Times New Roman" w:cs="Times New Roman"/>
          <w:sz w:val="24"/>
          <w:szCs w:val="24"/>
          <w:lang w:val="ro-RO"/>
        </w:rPr>
        <w:t>Se aprobă Regulamentul de organizare și funcționare a Corpului de Control al Prim-ministrului</w:t>
      </w:r>
      <w:r w:rsidR="00B86C16" w:rsidRPr="001C3416">
        <w:rPr>
          <w:rFonts w:ascii="Times New Roman" w:hAnsi="Times New Roman" w:cs="Times New Roman"/>
          <w:sz w:val="24"/>
          <w:szCs w:val="24"/>
          <w:lang w:val="ro-RO"/>
        </w:rPr>
        <w:t>, conform anexei.</w:t>
      </w:r>
    </w:p>
    <w:p w14:paraId="448A906C" w14:textId="77777777" w:rsidR="00B86C16" w:rsidRPr="001C3416" w:rsidRDefault="00B86C16" w:rsidP="00665D7D">
      <w:pPr>
        <w:pStyle w:val="Listparagraf"/>
        <w:numPr>
          <w:ilvl w:val="0"/>
          <w:numId w:val="1"/>
        </w:numPr>
        <w:spacing w:after="120" w:line="276" w:lineRule="auto"/>
        <w:ind w:left="0" w:firstLine="900"/>
        <w:contextualSpacing w:val="0"/>
        <w:jc w:val="both"/>
        <w:rPr>
          <w:rFonts w:ascii="Times New Roman" w:hAnsi="Times New Roman" w:cs="Times New Roman"/>
          <w:sz w:val="24"/>
          <w:szCs w:val="24"/>
          <w:lang w:val="ro-RO"/>
        </w:rPr>
      </w:pPr>
      <w:r w:rsidRPr="001C3416">
        <w:rPr>
          <w:rFonts w:ascii="Times New Roman" w:hAnsi="Times New Roman" w:cs="Times New Roman"/>
          <w:sz w:val="24"/>
          <w:szCs w:val="24"/>
          <w:lang w:val="ro-RO"/>
        </w:rPr>
        <w:t>Se stabilește efectivul</w:t>
      </w:r>
      <w:r w:rsidR="005D7A11">
        <w:rPr>
          <w:rFonts w:ascii="Times New Roman" w:hAnsi="Times New Roman" w:cs="Times New Roman"/>
          <w:sz w:val="24"/>
          <w:szCs w:val="24"/>
          <w:lang w:val="ro-RO"/>
        </w:rPr>
        <w:t>-</w:t>
      </w:r>
      <w:r w:rsidRPr="001C3416">
        <w:rPr>
          <w:rFonts w:ascii="Times New Roman" w:hAnsi="Times New Roman" w:cs="Times New Roman"/>
          <w:sz w:val="24"/>
          <w:szCs w:val="24"/>
          <w:lang w:val="ro-RO"/>
        </w:rPr>
        <w:t>limită a</w:t>
      </w:r>
      <w:r w:rsidR="00F83C99" w:rsidRPr="001C3416">
        <w:rPr>
          <w:rFonts w:ascii="Times New Roman" w:hAnsi="Times New Roman" w:cs="Times New Roman"/>
          <w:sz w:val="24"/>
          <w:szCs w:val="24"/>
          <w:lang w:val="ro-RO"/>
        </w:rPr>
        <w:t>l</w:t>
      </w:r>
      <w:r w:rsidRPr="001C3416">
        <w:rPr>
          <w:rFonts w:ascii="Times New Roman" w:hAnsi="Times New Roman" w:cs="Times New Roman"/>
          <w:sz w:val="24"/>
          <w:szCs w:val="24"/>
          <w:lang w:val="ro-RO"/>
        </w:rPr>
        <w:t xml:space="preserve"> Corpului de Control al Prim-ministrului în număr de 8 unități de personal, parte a efectivului</w:t>
      </w:r>
      <w:r w:rsidR="00B85D36">
        <w:rPr>
          <w:rFonts w:ascii="Times New Roman" w:hAnsi="Times New Roman" w:cs="Times New Roman"/>
          <w:sz w:val="24"/>
          <w:szCs w:val="24"/>
          <w:lang w:val="ro-RO"/>
        </w:rPr>
        <w:t>-</w:t>
      </w:r>
      <w:r w:rsidRPr="001C3416">
        <w:rPr>
          <w:rFonts w:ascii="Times New Roman" w:hAnsi="Times New Roman" w:cs="Times New Roman"/>
          <w:sz w:val="24"/>
          <w:szCs w:val="24"/>
          <w:lang w:val="ro-RO"/>
        </w:rPr>
        <w:t>limită a Cancelariei de Stat.</w:t>
      </w:r>
    </w:p>
    <w:p w14:paraId="12D368F6" w14:textId="77777777" w:rsidR="00B845D1" w:rsidRDefault="00B845D1" w:rsidP="00224828">
      <w:pPr>
        <w:pStyle w:val="Listparagraf"/>
        <w:numPr>
          <w:ilvl w:val="0"/>
          <w:numId w:val="1"/>
        </w:numPr>
        <w:spacing w:after="120" w:line="276" w:lineRule="auto"/>
        <w:ind w:left="0" w:firstLine="90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Cancelaria de Stat:</w:t>
      </w:r>
    </w:p>
    <w:p w14:paraId="536E6428" w14:textId="77777777" w:rsidR="00BD77CA" w:rsidRDefault="00B845D1" w:rsidP="00B845D1">
      <w:pPr>
        <w:pStyle w:val="Listparagraf"/>
        <w:numPr>
          <w:ilvl w:val="0"/>
          <w:numId w:val="11"/>
        </w:numPr>
        <w:spacing w:after="120" w:line="276" w:lineRule="auto"/>
        <w:ind w:left="0" w:firstLine="90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w:t>
      </w:r>
      <w:r w:rsidR="00A024D2">
        <w:rPr>
          <w:rFonts w:ascii="Times New Roman" w:hAnsi="Times New Roman" w:cs="Times New Roman"/>
          <w:sz w:val="24"/>
          <w:szCs w:val="24"/>
          <w:lang w:val="ro-RO"/>
        </w:rPr>
        <w:t>n termen de 1 lună de la</w:t>
      </w:r>
      <w:r w:rsidR="00BD77CA">
        <w:rPr>
          <w:rFonts w:ascii="Times New Roman" w:hAnsi="Times New Roman" w:cs="Times New Roman"/>
          <w:sz w:val="24"/>
          <w:szCs w:val="24"/>
          <w:lang w:val="ro-RO"/>
        </w:rPr>
        <w:t xml:space="preserve"> data intrării în vigoare a prezentei hotărâri, va </w:t>
      </w:r>
      <w:r w:rsidR="00977436">
        <w:rPr>
          <w:rFonts w:ascii="Times New Roman" w:hAnsi="Times New Roman" w:cs="Times New Roman"/>
          <w:sz w:val="24"/>
          <w:szCs w:val="24"/>
          <w:lang w:val="ro-RO"/>
        </w:rPr>
        <w:t>modifica corespunzător statele de personal ale Cancelariei de Stat și va întreprinde măsurile ce se impun pentru asigurarea organizatorică a activității Corpului de Control al Prim-minis</w:t>
      </w:r>
      <w:r>
        <w:rPr>
          <w:rFonts w:ascii="Times New Roman" w:hAnsi="Times New Roman" w:cs="Times New Roman"/>
          <w:sz w:val="24"/>
          <w:szCs w:val="24"/>
          <w:lang w:val="ro-RO"/>
        </w:rPr>
        <w:t>trului;</w:t>
      </w:r>
    </w:p>
    <w:p w14:paraId="4D05349D" w14:textId="77777777" w:rsidR="00B845D1" w:rsidRDefault="00B845D1" w:rsidP="00B845D1">
      <w:pPr>
        <w:pStyle w:val="Listparagraf"/>
        <w:numPr>
          <w:ilvl w:val="0"/>
          <w:numId w:val="11"/>
        </w:numPr>
        <w:spacing w:after="120" w:line="276" w:lineRule="auto"/>
        <w:ind w:left="0" w:firstLine="90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În termen de 2 luni de la data intrării în vigoare a prezentei hotărâri, va asigura crearea pe pagina web oficială a Guvernului a unui compartiment destinat publicării informațiilor cu caracter public despre activitatea Corpului de Control al Prim-ministrului.</w:t>
      </w:r>
    </w:p>
    <w:p w14:paraId="5BC03BF5" w14:textId="77777777" w:rsidR="00D11014" w:rsidRPr="001C3416" w:rsidRDefault="00250B1C" w:rsidP="00224828">
      <w:pPr>
        <w:pStyle w:val="Listparagraf"/>
        <w:numPr>
          <w:ilvl w:val="0"/>
          <w:numId w:val="1"/>
        </w:numPr>
        <w:spacing w:after="120" w:line="276" w:lineRule="auto"/>
        <w:ind w:left="0" w:firstLine="900"/>
        <w:contextualSpacing w:val="0"/>
        <w:jc w:val="both"/>
        <w:rPr>
          <w:rFonts w:ascii="Times New Roman" w:hAnsi="Times New Roman" w:cs="Times New Roman"/>
          <w:sz w:val="24"/>
          <w:szCs w:val="24"/>
          <w:lang w:val="ro-RO"/>
        </w:rPr>
      </w:pPr>
      <w:r w:rsidRPr="001C3416">
        <w:rPr>
          <w:rFonts w:ascii="Times New Roman" w:hAnsi="Times New Roman" w:cs="Times New Roman"/>
          <w:sz w:val="24"/>
          <w:szCs w:val="24"/>
          <w:lang w:val="ro-RO"/>
        </w:rPr>
        <w:t>În termen de 3 luni de la data intrării în vigoare a prezentei hotărâri, șeful Corpului de Control al Prim-ministrului va prezenta Prim-ministrului pentru aprobare prin decizie procedurile operaționale specifice activității de monitorizare și control, desfășurate de Corpul de Control al Prim-ministrului.</w:t>
      </w:r>
    </w:p>
    <w:p w14:paraId="78C9066F" w14:textId="77777777" w:rsidR="00B86C16" w:rsidRPr="001C3416" w:rsidRDefault="00B86C16" w:rsidP="00665D7D">
      <w:pPr>
        <w:spacing w:after="120" w:line="276" w:lineRule="auto"/>
        <w:jc w:val="both"/>
        <w:rPr>
          <w:rFonts w:ascii="Times New Roman" w:hAnsi="Times New Roman" w:cs="Times New Roman"/>
          <w:sz w:val="24"/>
          <w:szCs w:val="24"/>
          <w:lang w:val="ro-RO"/>
        </w:rPr>
      </w:pPr>
    </w:p>
    <w:p w14:paraId="5308C7C2" w14:textId="77777777" w:rsidR="00B86C16" w:rsidRPr="001C3416" w:rsidRDefault="00B86C16" w:rsidP="00665D7D">
      <w:pPr>
        <w:spacing w:after="120" w:line="276" w:lineRule="auto"/>
        <w:ind w:firstLine="900"/>
        <w:jc w:val="both"/>
        <w:rPr>
          <w:rFonts w:ascii="Times New Roman" w:hAnsi="Times New Roman" w:cs="Times New Roman"/>
          <w:b/>
          <w:sz w:val="24"/>
          <w:szCs w:val="24"/>
          <w:lang w:val="ro-RO"/>
        </w:rPr>
      </w:pPr>
      <w:r w:rsidRPr="001C3416">
        <w:rPr>
          <w:rFonts w:ascii="Times New Roman" w:hAnsi="Times New Roman" w:cs="Times New Roman"/>
          <w:b/>
          <w:sz w:val="24"/>
          <w:szCs w:val="24"/>
          <w:lang w:val="ro-RO"/>
        </w:rPr>
        <w:t xml:space="preserve">Prim-ministru                                                   </w:t>
      </w:r>
      <w:r w:rsidR="00886B67">
        <w:rPr>
          <w:rFonts w:ascii="Times New Roman" w:hAnsi="Times New Roman" w:cs="Times New Roman"/>
          <w:b/>
          <w:sz w:val="24"/>
          <w:szCs w:val="24"/>
          <w:lang w:val="ro-RO"/>
        </w:rPr>
        <w:t xml:space="preserve">              </w:t>
      </w:r>
      <w:r w:rsidRPr="001C3416">
        <w:rPr>
          <w:rFonts w:ascii="Times New Roman" w:hAnsi="Times New Roman" w:cs="Times New Roman"/>
          <w:b/>
          <w:sz w:val="24"/>
          <w:szCs w:val="24"/>
          <w:lang w:val="ro-RO"/>
        </w:rPr>
        <w:t>PAVEL FILIP</w:t>
      </w:r>
    </w:p>
    <w:p w14:paraId="12E44C00" w14:textId="77777777" w:rsidR="00B86C16" w:rsidRPr="001C3416" w:rsidRDefault="00B86C16" w:rsidP="00665D7D">
      <w:pPr>
        <w:spacing w:after="120" w:line="276" w:lineRule="auto"/>
        <w:ind w:firstLine="900"/>
        <w:jc w:val="both"/>
        <w:rPr>
          <w:rFonts w:ascii="Times New Roman" w:hAnsi="Times New Roman" w:cs="Times New Roman"/>
          <w:sz w:val="24"/>
          <w:szCs w:val="24"/>
          <w:lang w:val="ro-RO"/>
        </w:rPr>
      </w:pPr>
    </w:p>
    <w:p w14:paraId="5B444C67" w14:textId="77777777" w:rsidR="00B86C16" w:rsidRPr="001C3416" w:rsidRDefault="00B86C16" w:rsidP="00665D7D">
      <w:pPr>
        <w:spacing w:after="120" w:line="276" w:lineRule="auto"/>
        <w:ind w:firstLine="900"/>
        <w:jc w:val="both"/>
        <w:rPr>
          <w:rFonts w:ascii="Times New Roman" w:hAnsi="Times New Roman" w:cs="Times New Roman"/>
          <w:sz w:val="24"/>
          <w:szCs w:val="24"/>
          <w:lang w:val="ro-RO"/>
        </w:rPr>
      </w:pPr>
      <w:r w:rsidRPr="001C3416">
        <w:rPr>
          <w:rFonts w:ascii="Times New Roman" w:hAnsi="Times New Roman" w:cs="Times New Roman"/>
          <w:sz w:val="24"/>
          <w:szCs w:val="24"/>
          <w:lang w:val="ro-RO"/>
        </w:rPr>
        <w:t>Contrasemnează:</w:t>
      </w:r>
    </w:p>
    <w:p w14:paraId="6633F24B" w14:textId="77777777" w:rsidR="00B86C16" w:rsidRPr="001C3416" w:rsidRDefault="00B86C16" w:rsidP="00665D7D">
      <w:pPr>
        <w:spacing w:after="120" w:line="276" w:lineRule="auto"/>
        <w:ind w:firstLine="900"/>
        <w:jc w:val="both"/>
        <w:rPr>
          <w:rFonts w:ascii="Times New Roman" w:hAnsi="Times New Roman" w:cs="Times New Roman"/>
          <w:sz w:val="24"/>
          <w:szCs w:val="24"/>
          <w:lang w:val="ro-RO"/>
        </w:rPr>
      </w:pPr>
      <w:r w:rsidRPr="001C3416">
        <w:rPr>
          <w:rFonts w:ascii="Times New Roman" w:hAnsi="Times New Roman" w:cs="Times New Roman"/>
          <w:sz w:val="24"/>
          <w:szCs w:val="24"/>
          <w:lang w:val="ro-RO"/>
        </w:rPr>
        <w:t xml:space="preserve">Ministrul finanțelor                                            </w:t>
      </w:r>
      <w:r w:rsidR="00886B67">
        <w:rPr>
          <w:rFonts w:ascii="Times New Roman" w:hAnsi="Times New Roman" w:cs="Times New Roman"/>
          <w:sz w:val="24"/>
          <w:szCs w:val="24"/>
          <w:lang w:val="ro-RO"/>
        </w:rPr>
        <w:t xml:space="preserve">              </w:t>
      </w:r>
      <w:r w:rsidRPr="00DB28D8">
        <w:rPr>
          <w:rFonts w:ascii="Times New Roman" w:hAnsi="Times New Roman" w:cs="Times New Roman"/>
          <w:b/>
          <w:sz w:val="24"/>
          <w:szCs w:val="24"/>
          <w:lang w:val="ro-RO"/>
        </w:rPr>
        <w:t>Octavian ARMAȘU</w:t>
      </w:r>
    </w:p>
    <w:p w14:paraId="71E31025" w14:textId="77777777" w:rsidR="00B86C16" w:rsidRPr="00C44641" w:rsidRDefault="00B86C16" w:rsidP="00665D7D">
      <w:pPr>
        <w:spacing w:after="120" w:line="276" w:lineRule="auto"/>
        <w:ind w:firstLine="900"/>
        <w:jc w:val="both"/>
        <w:rPr>
          <w:rFonts w:ascii="Times New Roman" w:hAnsi="Times New Roman" w:cs="Times New Roman"/>
          <w:sz w:val="28"/>
          <w:szCs w:val="28"/>
          <w:lang w:val="ro-RO"/>
        </w:rPr>
      </w:pPr>
    </w:p>
    <w:p w14:paraId="2EEF40AC" w14:textId="77777777" w:rsidR="00B86C16" w:rsidRPr="00C44641" w:rsidRDefault="00B86C16" w:rsidP="00B86C16">
      <w:pPr>
        <w:spacing w:after="0" w:line="276" w:lineRule="auto"/>
        <w:ind w:firstLine="900"/>
        <w:jc w:val="both"/>
        <w:rPr>
          <w:rFonts w:ascii="Times New Roman" w:hAnsi="Times New Roman" w:cs="Times New Roman"/>
          <w:sz w:val="28"/>
          <w:szCs w:val="28"/>
          <w:lang w:val="ro-RO"/>
        </w:rPr>
      </w:pPr>
    </w:p>
    <w:p w14:paraId="2B90C93F" w14:textId="77777777" w:rsidR="00013C9C" w:rsidRPr="00C44641" w:rsidRDefault="00013C9C" w:rsidP="00013C9C">
      <w:pPr>
        <w:spacing w:after="0" w:line="276" w:lineRule="auto"/>
        <w:ind w:left="5670"/>
        <w:jc w:val="both"/>
        <w:rPr>
          <w:rFonts w:ascii="Times New Roman" w:hAnsi="Times New Roman" w:cs="Times New Roman"/>
          <w:i/>
          <w:sz w:val="24"/>
          <w:szCs w:val="24"/>
          <w:lang w:val="ro-RO"/>
        </w:rPr>
      </w:pPr>
      <w:r w:rsidRPr="00C44641">
        <w:rPr>
          <w:rFonts w:ascii="Times New Roman" w:hAnsi="Times New Roman" w:cs="Times New Roman"/>
          <w:i/>
          <w:sz w:val="24"/>
          <w:szCs w:val="24"/>
          <w:lang w:val="ro-RO"/>
        </w:rPr>
        <w:t xml:space="preserve">Anexă </w:t>
      </w:r>
    </w:p>
    <w:p w14:paraId="6C8549A7" w14:textId="77777777" w:rsidR="00013C9C" w:rsidRPr="00C44641" w:rsidRDefault="00013C9C" w:rsidP="00013C9C">
      <w:pPr>
        <w:spacing w:after="0" w:line="276" w:lineRule="auto"/>
        <w:ind w:left="5670"/>
        <w:jc w:val="both"/>
        <w:rPr>
          <w:rFonts w:ascii="Times New Roman" w:hAnsi="Times New Roman" w:cs="Times New Roman"/>
          <w:i/>
          <w:sz w:val="24"/>
          <w:szCs w:val="24"/>
          <w:lang w:val="ro-RO"/>
        </w:rPr>
      </w:pPr>
      <w:r w:rsidRPr="00C44641">
        <w:rPr>
          <w:rFonts w:ascii="Times New Roman" w:hAnsi="Times New Roman" w:cs="Times New Roman"/>
          <w:i/>
          <w:sz w:val="24"/>
          <w:szCs w:val="24"/>
          <w:lang w:val="ro-RO"/>
        </w:rPr>
        <w:t xml:space="preserve">la Hotărârea Guvernului </w:t>
      </w:r>
    </w:p>
    <w:p w14:paraId="50678EB8" w14:textId="77777777" w:rsidR="00013C9C" w:rsidRPr="00C44641" w:rsidRDefault="00013C9C" w:rsidP="00013C9C">
      <w:pPr>
        <w:spacing w:after="0" w:line="276" w:lineRule="auto"/>
        <w:ind w:left="5670"/>
        <w:jc w:val="both"/>
        <w:rPr>
          <w:rFonts w:ascii="Times New Roman" w:hAnsi="Times New Roman" w:cs="Times New Roman"/>
          <w:i/>
          <w:sz w:val="24"/>
          <w:szCs w:val="24"/>
          <w:lang w:val="ro-RO"/>
        </w:rPr>
      </w:pPr>
      <w:r w:rsidRPr="00C44641">
        <w:rPr>
          <w:rFonts w:ascii="Times New Roman" w:hAnsi="Times New Roman" w:cs="Times New Roman"/>
          <w:i/>
          <w:sz w:val="24"/>
          <w:szCs w:val="24"/>
          <w:lang w:val="ro-RO"/>
        </w:rPr>
        <w:t>nr._____ din________________</w:t>
      </w:r>
    </w:p>
    <w:p w14:paraId="2FDAF6D8" w14:textId="77777777" w:rsidR="00013C9C" w:rsidRPr="00C44641" w:rsidRDefault="00013C9C" w:rsidP="00013C9C">
      <w:pPr>
        <w:spacing w:after="0" w:line="276" w:lineRule="auto"/>
        <w:ind w:left="5670"/>
        <w:jc w:val="both"/>
        <w:rPr>
          <w:rFonts w:ascii="Times New Roman" w:hAnsi="Times New Roman" w:cs="Times New Roman"/>
          <w:i/>
          <w:sz w:val="24"/>
          <w:szCs w:val="24"/>
          <w:lang w:val="ro-RO"/>
        </w:rPr>
      </w:pPr>
    </w:p>
    <w:p w14:paraId="7E3C99AD" w14:textId="77777777" w:rsidR="00013C9C" w:rsidRPr="00C44641" w:rsidRDefault="00013C9C" w:rsidP="00013C9C">
      <w:pPr>
        <w:spacing w:after="0" w:line="276" w:lineRule="auto"/>
        <w:jc w:val="center"/>
        <w:rPr>
          <w:rFonts w:ascii="Times New Roman" w:hAnsi="Times New Roman" w:cs="Times New Roman"/>
          <w:b/>
          <w:sz w:val="24"/>
          <w:szCs w:val="24"/>
          <w:lang w:val="ro-RO"/>
        </w:rPr>
      </w:pPr>
      <w:r w:rsidRPr="00C44641">
        <w:rPr>
          <w:rFonts w:ascii="Times New Roman" w:hAnsi="Times New Roman" w:cs="Times New Roman"/>
          <w:b/>
          <w:sz w:val="24"/>
          <w:szCs w:val="24"/>
          <w:lang w:val="ro-RO"/>
        </w:rPr>
        <w:t xml:space="preserve">REGULAMENTUL </w:t>
      </w:r>
    </w:p>
    <w:p w14:paraId="75E0808C" w14:textId="77777777" w:rsidR="00013C9C" w:rsidRDefault="00013C9C" w:rsidP="00013C9C">
      <w:pPr>
        <w:spacing w:after="0" w:line="276" w:lineRule="auto"/>
        <w:jc w:val="center"/>
        <w:rPr>
          <w:rFonts w:ascii="Times New Roman" w:hAnsi="Times New Roman" w:cs="Times New Roman"/>
          <w:b/>
          <w:sz w:val="24"/>
          <w:szCs w:val="24"/>
          <w:lang w:val="ro-RO"/>
        </w:rPr>
      </w:pPr>
      <w:r w:rsidRPr="00C44641">
        <w:rPr>
          <w:rFonts w:ascii="Times New Roman" w:hAnsi="Times New Roman" w:cs="Times New Roman"/>
          <w:b/>
          <w:sz w:val="24"/>
          <w:szCs w:val="24"/>
          <w:lang w:val="ro-RO"/>
        </w:rPr>
        <w:t>de organizare și funcționare a Corpului de Control al Prim-ministrului</w:t>
      </w:r>
    </w:p>
    <w:p w14:paraId="40B0810E" w14:textId="77777777" w:rsidR="000A2CC1" w:rsidRPr="00C44641" w:rsidRDefault="000A2CC1" w:rsidP="00013C9C">
      <w:pPr>
        <w:spacing w:after="0" w:line="276" w:lineRule="auto"/>
        <w:jc w:val="center"/>
        <w:rPr>
          <w:rFonts w:ascii="Times New Roman" w:hAnsi="Times New Roman" w:cs="Times New Roman"/>
          <w:b/>
          <w:sz w:val="24"/>
          <w:szCs w:val="24"/>
          <w:lang w:val="ro-RO"/>
        </w:rPr>
      </w:pPr>
    </w:p>
    <w:p w14:paraId="4E53DC36" w14:textId="77777777" w:rsidR="009F4F8A" w:rsidRDefault="00D03609" w:rsidP="000A2CC1">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Capitolul</w:t>
      </w:r>
      <w:r w:rsidR="000A2CC1">
        <w:rPr>
          <w:rFonts w:ascii="Times New Roman" w:hAnsi="Times New Roman" w:cs="Times New Roman"/>
          <w:b/>
          <w:sz w:val="24"/>
          <w:szCs w:val="24"/>
          <w:lang w:val="ro-RO"/>
        </w:rPr>
        <w:t xml:space="preserve"> I. Dispoziții generale</w:t>
      </w:r>
    </w:p>
    <w:p w14:paraId="0233F390" w14:textId="77777777" w:rsidR="000A2CC1" w:rsidRPr="00C44641" w:rsidRDefault="000A2CC1" w:rsidP="000A2CC1">
      <w:pPr>
        <w:spacing w:after="0" w:line="276" w:lineRule="auto"/>
        <w:jc w:val="center"/>
        <w:rPr>
          <w:rFonts w:ascii="Times New Roman" w:hAnsi="Times New Roman" w:cs="Times New Roman"/>
          <w:b/>
          <w:sz w:val="24"/>
          <w:szCs w:val="24"/>
          <w:lang w:val="ro-RO"/>
        </w:rPr>
      </w:pPr>
    </w:p>
    <w:p w14:paraId="1E139D07" w14:textId="77777777" w:rsidR="009F4F8A" w:rsidRDefault="009B69D9" w:rsidP="00104B46">
      <w:pPr>
        <w:pStyle w:val="Listparagraf"/>
        <w:numPr>
          <w:ilvl w:val="0"/>
          <w:numId w:val="2"/>
        </w:numPr>
        <w:tabs>
          <w:tab w:val="left" w:pos="1260"/>
        </w:tabs>
        <w:spacing w:after="120" w:line="276" w:lineRule="auto"/>
        <w:ind w:left="0" w:firstLine="907"/>
        <w:contextualSpacing w:val="0"/>
        <w:jc w:val="both"/>
        <w:rPr>
          <w:rFonts w:ascii="Times New Roman" w:eastAsia="Times New Roman" w:hAnsi="Times New Roman" w:cs="Times New Roman"/>
          <w:bCs/>
          <w:sz w:val="24"/>
          <w:szCs w:val="24"/>
          <w:lang w:val="ro-RO" w:eastAsia="ru-RU"/>
        </w:rPr>
      </w:pPr>
      <w:bookmarkStart w:id="0" w:name="Articolul_32."/>
      <w:r w:rsidRPr="005302EF">
        <w:rPr>
          <w:rFonts w:ascii="Times New Roman" w:eastAsia="Times New Roman" w:hAnsi="Times New Roman" w:cs="Times New Roman"/>
          <w:bCs/>
          <w:sz w:val="24"/>
          <w:szCs w:val="24"/>
          <w:lang w:val="ro-RO" w:eastAsia="ru-RU"/>
        </w:rPr>
        <w:t>Regulamentul de organizare și funcționare a Corpului</w:t>
      </w:r>
      <w:r w:rsidR="00D11014" w:rsidRPr="005302EF">
        <w:rPr>
          <w:rFonts w:ascii="Times New Roman" w:eastAsia="Times New Roman" w:hAnsi="Times New Roman" w:cs="Times New Roman"/>
          <w:bCs/>
          <w:sz w:val="24"/>
          <w:szCs w:val="24"/>
          <w:lang w:val="ro-RO" w:eastAsia="ru-RU"/>
        </w:rPr>
        <w:t xml:space="preserve"> de Control al Prim-ministrului (în continuare - Regulament) reglementează misiunea, funcțiile, atribuțiile, modul de organizare, competența și statutul juridic al personalului angajat în cadrul Corpului de Control al Prim-ministrului.</w:t>
      </w:r>
    </w:p>
    <w:p w14:paraId="717BD47B" w14:textId="7DE18F5A" w:rsidR="008C3546" w:rsidRPr="00985E45" w:rsidRDefault="008C3546" w:rsidP="00104B46">
      <w:pPr>
        <w:pStyle w:val="Listparagraf"/>
        <w:numPr>
          <w:ilvl w:val="0"/>
          <w:numId w:val="2"/>
        </w:numPr>
        <w:tabs>
          <w:tab w:val="left" w:pos="1260"/>
        </w:tabs>
        <w:spacing w:after="120" w:line="276" w:lineRule="auto"/>
        <w:ind w:left="0" w:firstLine="907"/>
        <w:contextualSpacing w:val="0"/>
        <w:jc w:val="both"/>
        <w:rPr>
          <w:rFonts w:ascii="Times New Roman" w:hAnsi="Times New Roman" w:cs="Times New Roman"/>
          <w:sz w:val="24"/>
          <w:szCs w:val="24"/>
          <w:lang w:val="ro-RO"/>
        </w:rPr>
      </w:pPr>
      <w:r w:rsidRPr="008C3546">
        <w:rPr>
          <w:rFonts w:ascii="Times New Roman" w:eastAsia="Times New Roman" w:hAnsi="Times New Roman" w:cs="Times New Roman"/>
          <w:bCs/>
          <w:sz w:val="24"/>
          <w:szCs w:val="24"/>
          <w:lang w:val="ro-RO" w:eastAsia="ru-RU"/>
        </w:rPr>
        <w:t xml:space="preserve">Subiecți ai monitorizării și controlului exercitat de Corpul de Control al Prim-ministrului sunt: </w:t>
      </w:r>
      <w:r w:rsidRPr="008C3546">
        <w:rPr>
          <w:rFonts w:ascii="Times New Roman" w:hAnsi="Times New Roman" w:cs="Times New Roman"/>
          <w:sz w:val="24"/>
          <w:szCs w:val="24"/>
          <w:lang w:val="ro-RO"/>
        </w:rPr>
        <w:t>Cancelaria de Stat, ministerele, alte autorită</w:t>
      </w:r>
      <w:r>
        <w:rPr>
          <w:rFonts w:ascii="Times New Roman" w:hAnsi="Times New Roman" w:cs="Times New Roman"/>
          <w:sz w:val="24"/>
          <w:szCs w:val="24"/>
          <w:lang w:val="ro-RO"/>
        </w:rPr>
        <w:t>ț</w:t>
      </w:r>
      <w:r w:rsidRPr="008C3546">
        <w:rPr>
          <w:rFonts w:ascii="Times New Roman" w:hAnsi="Times New Roman" w:cs="Times New Roman"/>
          <w:sz w:val="24"/>
          <w:szCs w:val="24"/>
          <w:lang w:val="ro-RO"/>
        </w:rPr>
        <w:t>i administrative centrale subordonate Guv</w:t>
      </w:r>
      <w:r>
        <w:rPr>
          <w:rFonts w:ascii="Times New Roman" w:hAnsi="Times New Roman" w:cs="Times New Roman"/>
          <w:sz w:val="24"/>
          <w:szCs w:val="24"/>
          <w:lang w:val="ro-RO"/>
        </w:rPr>
        <w:t>ernului și structurile organizaț</w:t>
      </w:r>
      <w:r w:rsidRPr="008C3546">
        <w:rPr>
          <w:rFonts w:ascii="Times New Roman" w:hAnsi="Times New Roman" w:cs="Times New Roman"/>
          <w:sz w:val="24"/>
          <w:szCs w:val="24"/>
          <w:lang w:val="ro-RO"/>
        </w:rPr>
        <w:t>i</w:t>
      </w:r>
      <w:r>
        <w:rPr>
          <w:rFonts w:ascii="Times New Roman" w:hAnsi="Times New Roman" w:cs="Times New Roman"/>
          <w:sz w:val="24"/>
          <w:szCs w:val="24"/>
          <w:lang w:val="ro-RO"/>
        </w:rPr>
        <w:t>onale din sfera lor de competenț</w:t>
      </w:r>
      <w:r w:rsidRPr="008C3546">
        <w:rPr>
          <w:rFonts w:ascii="Times New Roman" w:hAnsi="Times New Roman" w:cs="Times New Roman"/>
          <w:sz w:val="24"/>
          <w:szCs w:val="24"/>
          <w:lang w:val="ro-RO"/>
        </w:rPr>
        <w:t>ă</w:t>
      </w:r>
      <w:r>
        <w:rPr>
          <w:rFonts w:ascii="Times New Roman" w:hAnsi="Times New Roman" w:cs="Times New Roman"/>
          <w:sz w:val="24"/>
          <w:szCs w:val="24"/>
          <w:lang w:val="ro-RO"/>
        </w:rPr>
        <w:t>: autorităț</w:t>
      </w:r>
      <w:r w:rsidRPr="008C3546">
        <w:rPr>
          <w:rFonts w:ascii="Times New Roman" w:hAnsi="Times New Roman" w:cs="Times New Roman"/>
          <w:sz w:val="24"/>
          <w:szCs w:val="24"/>
          <w:lang w:val="ro-RO"/>
        </w:rPr>
        <w:t>ile administrative din subordine, inclusiv ser</w:t>
      </w:r>
      <w:r>
        <w:rPr>
          <w:rFonts w:ascii="Times New Roman" w:hAnsi="Times New Roman" w:cs="Times New Roman"/>
          <w:sz w:val="24"/>
          <w:szCs w:val="24"/>
          <w:lang w:val="ro-RO"/>
        </w:rPr>
        <w:t>viciile publice desconcentrate ș</w:t>
      </w:r>
      <w:r w:rsidRPr="008C3546">
        <w:rPr>
          <w:rFonts w:ascii="Times New Roman" w:hAnsi="Times New Roman" w:cs="Times New Roman"/>
          <w:sz w:val="24"/>
          <w:szCs w:val="24"/>
          <w:lang w:val="ro-RO"/>
        </w:rPr>
        <w:t>i ce</w:t>
      </w:r>
      <w:r>
        <w:rPr>
          <w:rFonts w:ascii="Times New Roman" w:hAnsi="Times New Roman" w:cs="Times New Roman"/>
          <w:sz w:val="24"/>
          <w:szCs w:val="24"/>
          <w:lang w:val="ro-RO"/>
        </w:rPr>
        <w:t>le aflate în subordine, instituț</w:t>
      </w:r>
      <w:r w:rsidRPr="008C3546">
        <w:rPr>
          <w:rFonts w:ascii="Times New Roman" w:hAnsi="Times New Roman" w:cs="Times New Roman"/>
          <w:sz w:val="24"/>
          <w:szCs w:val="24"/>
          <w:lang w:val="ro-RO"/>
        </w:rPr>
        <w:t>iile publice în care Cancelaria de Stat</w:t>
      </w:r>
      <w:r>
        <w:rPr>
          <w:rFonts w:ascii="Times New Roman" w:hAnsi="Times New Roman" w:cs="Times New Roman"/>
          <w:sz w:val="24"/>
          <w:szCs w:val="24"/>
          <w:lang w:val="ro-RO"/>
        </w:rPr>
        <w:t>,</w:t>
      </w:r>
      <w:r w:rsidRPr="008C3546">
        <w:rPr>
          <w:rFonts w:ascii="Times New Roman" w:hAnsi="Times New Roman" w:cs="Times New Roman"/>
          <w:sz w:val="24"/>
          <w:szCs w:val="24"/>
          <w:lang w:val="ro-RO"/>
        </w:rPr>
        <w:t xml:space="preserve"> </w:t>
      </w:r>
      <w:r>
        <w:rPr>
          <w:rFonts w:ascii="Times New Roman" w:hAnsi="Times New Roman" w:cs="Times New Roman"/>
          <w:sz w:val="24"/>
          <w:szCs w:val="24"/>
          <w:lang w:val="ro-RO"/>
        </w:rPr>
        <w:t>ministerul</w:t>
      </w:r>
      <w:r w:rsidRPr="008C3546">
        <w:rPr>
          <w:rFonts w:ascii="Times New Roman" w:hAnsi="Times New Roman" w:cs="Times New Roman"/>
          <w:sz w:val="24"/>
          <w:szCs w:val="24"/>
          <w:lang w:val="ro-RO"/>
        </w:rPr>
        <w:t xml:space="preserve"> sau altă autoritate administrativă centrală are calitatea de fondator</w:t>
      </w:r>
      <w:r>
        <w:rPr>
          <w:rFonts w:ascii="Times New Roman" w:hAnsi="Times New Roman" w:cs="Times New Roman"/>
          <w:sz w:val="24"/>
          <w:szCs w:val="24"/>
          <w:lang w:val="ro-RO"/>
        </w:rPr>
        <w:t xml:space="preserve">, </w:t>
      </w:r>
      <w:r w:rsidRPr="00985E45">
        <w:rPr>
          <w:rFonts w:ascii="Times New Roman" w:hAnsi="Times New Roman" w:cs="Times New Roman"/>
          <w:sz w:val="24"/>
          <w:szCs w:val="24"/>
          <w:lang w:val="ro-RO"/>
        </w:rPr>
        <w:t xml:space="preserve">precum și </w:t>
      </w:r>
      <w:r w:rsidR="00E852C2" w:rsidRPr="00985E45">
        <w:rPr>
          <w:rFonts w:ascii="Times New Roman" w:hAnsi="Times New Roman" w:cs="Times New Roman"/>
          <w:sz w:val="24"/>
          <w:szCs w:val="24"/>
          <w:lang w:val="ro-RO"/>
        </w:rPr>
        <w:t xml:space="preserve">întreprinderile de stat și societățile comerciale cu capital </w:t>
      </w:r>
      <w:r w:rsidR="00EF6CD3" w:rsidRPr="00985E45">
        <w:rPr>
          <w:rFonts w:ascii="Times New Roman" w:hAnsi="Times New Roman" w:cs="Times New Roman"/>
          <w:sz w:val="24"/>
          <w:szCs w:val="24"/>
          <w:lang w:val="ro-RO"/>
        </w:rPr>
        <w:t xml:space="preserve">majoritar </w:t>
      </w:r>
      <w:r w:rsidR="00E852C2" w:rsidRPr="00985E45">
        <w:rPr>
          <w:rFonts w:ascii="Times New Roman" w:hAnsi="Times New Roman" w:cs="Times New Roman"/>
          <w:sz w:val="24"/>
          <w:szCs w:val="24"/>
          <w:lang w:val="ro-RO"/>
        </w:rPr>
        <w:t xml:space="preserve">de stat. </w:t>
      </w:r>
    </w:p>
    <w:p w14:paraId="369379B5" w14:textId="77777777" w:rsidR="005302EF" w:rsidRPr="005302EF" w:rsidRDefault="00053E1B" w:rsidP="00104B46">
      <w:pPr>
        <w:pStyle w:val="Listparagraf"/>
        <w:numPr>
          <w:ilvl w:val="0"/>
          <w:numId w:val="2"/>
        </w:numPr>
        <w:tabs>
          <w:tab w:val="left" w:pos="1260"/>
        </w:tabs>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sz w:val="24"/>
          <w:szCs w:val="24"/>
          <w:lang w:val="ro-RO" w:eastAsia="ru-RU"/>
        </w:rPr>
        <w:t>Corpul de C</w:t>
      </w:r>
      <w:r w:rsidR="009C48BE" w:rsidRPr="009F4F8A">
        <w:rPr>
          <w:rFonts w:ascii="Times New Roman" w:eastAsia="Times New Roman" w:hAnsi="Times New Roman" w:cs="Times New Roman"/>
          <w:sz w:val="24"/>
          <w:szCs w:val="24"/>
          <w:lang w:val="ro-RO" w:eastAsia="ru-RU"/>
        </w:rPr>
        <w:t>ontrol al Prim-ministrului este o structură fără personalitate juridică, organizată în cadrul Cancelariei de Stat, care se subordonează direct Prim-ministrului.</w:t>
      </w:r>
    </w:p>
    <w:p w14:paraId="52B0D484" w14:textId="77777777" w:rsidR="005302EF" w:rsidRPr="0052018D" w:rsidRDefault="005302EF" w:rsidP="00104B46">
      <w:pPr>
        <w:pStyle w:val="Listparagraf"/>
        <w:numPr>
          <w:ilvl w:val="0"/>
          <w:numId w:val="2"/>
        </w:numPr>
        <w:tabs>
          <w:tab w:val="left" w:pos="1260"/>
        </w:tabs>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sidRPr="005302EF">
        <w:rPr>
          <w:rFonts w:ascii="Times New Roman" w:eastAsia="Times New Roman" w:hAnsi="Times New Roman" w:cs="Times New Roman"/>
          <w:sz w:val="24"/>
          <w:szCs w:val="24"/>
          <w:lang w:val="ro-RO" w:eastAsia="ru-RU"/>
        </w:rPr>
        <w:t xml:space="preserve">În activitatea sa Corpul de Control al Prim-ministrului se conduce de </w:t>
      </w:r>
      <w:r>
        <w:rPr>
          <w:rFonts w:ascii="Times New Roman" w:eastAsia="Times New Roman" w:hAnsi="Times New Roman" w:cs="Times New Roman"/>
          <w:sz w:val="24"/>
          <w:szCs w:val="24"/>
          <w:lang w:val="ro-RO" w:eastAsia="ru-RU"/>
        </w:rPr>
        <w:t>Constituț</w:t>
      </w:r>
      <w:r w:rsidRPr="005302EF">
        <w:rPr>
          <w:rFonts w:ascii="Times New Roman" w:eastAsia="Times New Roman" w:hAnsi="Times New Roman" w:cs="Times New Roman"/>
          <w:sz w:val="24"/>
          <w:szCs w:val="24"/>
          <w:lang w:val="ro-RO" w:eastAsia="ru-RU"/>
        </w:rPr>
        <w:t>ia Republicii Moldova, de Legea nr.136 din 7 iulie 2017</w:t>
      </w:r>
      <w:r>
        <w:rPr>
          <w:rFonts w:ascii="Times New Roman" w:eastAsia="Times New Roman" w:hAnsi="Times New Roman" w:cs="Times New Roman"/>
          <w:sz w:val="24"/>
          <w:szCs w:val="24"/>
          <w:lang w:val="ro-RO" w:eastAsia="ru-RU"/>
        </w:rPr>
        <w:t xml:space="preserve"> cu privire la Guvern, </w:t>
      </w:r>
      <w:r w:rsidRPr="005302EF">
        <w:rPr>
          <w:rFonts w:ascii="Times New Roman" w:eastAsia="Times New Roman" w:hAnsi="Times New Roman" w:cs="Times New Roman"/>
          <w:sz w:val="24"/>
          <w:szCs w:val="24"/>
          <w:lang w:val="ro-RO" w:eastAsia="ru-RU"/>
        </w:rPr>
        <w:t>de alt</w:t>
      </w:r>
      <w:r>
        <w:rPr>
          <w:rFonts w:ascii="Times New Roman" w:eastAsia="Times New Roman" w:hAnsi="Times New Roman" w:cs="Times New Roman"/>
          <w:sz w:val="24"/>
          <w:szCs w:val="24"/>
          <w:lang w:val="ro-RO" w:eastAsia="ru-RU"/>
        </w:rPr>
        <w:t>e acte normative</w:t>
      </w:r>
      <w:r w:rsidR="00565DF6">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w:t>
      </w:r>
      <w:r w:rsidRPr="005302EF">
        <w:rPr>
          <w:rFonts w:ascii="Times New Roman" w:eastAsia="Times New Roman" w:hAnsi="Times New Roman" w:cs="Times New Roman"/>
          <w:sz w:val="24"/>
          <w:szCs w:val="24"/>
          <w:lang w:val="ro-RO" w:eastAsia="ru-RU"/>
        </w:rPr>
        <w:t xml:space="preserve"> de </w:t>
      </w:r>
      <w:r>
        <w:rPr>
          <w:rFonts w:ascii="Times New Roman" w:eastAsia="Times New Roman" w:hAnsi="Times New Roman" w:cs="Times New Roman"/>
          <w:sz w:val="24"/>
          <w:szCs w:val="24"/>
          <w:lang w:val="ro-RO" w:eastAsia="ru-RU"/>
        </w:rPr>
        <w:t>prezentul R</w:t>
      </w:r>
      <w:r w:rsidRPr="005302EF">
        <w:rPr>
          <w:rFonts w:ascii="Times New Roman" w:eastAsia="Times New Roman" w:hAnsi="Times New Roman" w:cs="Times New Roman"/>
          <w:sz w:val="24"/>
          <w:szCs w:val="24"/>
          <w:lang w:val="ro-RO" w:eastAsia="ru-RU"/>
        </w:rPr>
        <w:t>egulament</w:t>
      </w:r>
      <w:r>
        <w:rPr>
          <w:rFonts w:ascii="Times New Roman" w:eastAsia="Times New Roman" w:hAnsi="Times New Roman" w:cs="Times New Roman"/>
          <w:sz w:val="24"/>
          <w:szCs w:val="24"/>
          <w:lang w:val="ro-RO" w:eastAsia="ru-RU"/>
        </w:rPr>
        <w:t>, precum și de dispozițiile Guvernului și deciziile Prim-ministrului</w:t>
      </w:r>
      <w:r w:rsidRPr="005302EF">
        <w:rPr>
          <w:rFonts w:ascii="Times New Roman" w:eastAsia="Times New Roman" w:hAnsi="Times New Roman" w:cs="Times New Roman"/>
          <w:sz w:val="24"/>
          <w:szCs w:val="24"/>
          <w:lang w:val="ro-RO" w:eastAsia="ru-RU"/>
        </w:rPr>
        <w:t>.</w:t>
      </w:r>
    </w:p>
    <w:p w14:paraId="64D5BBE5" w14:textId="77777777" w:rsidR="0052018D" w:rsidRPr="00053E1B" w:rsidRDefault="00372D8D" w:rsidP="00104B46">
      <w:pPr>
        <w:pStyle w:val="Listparagraf"/>
        <w:numPr>
          <w:ilvl w:val="0"/>
          <w:numId w:val="2"/>
        </w:numPr>
        <w:tabs>
          <w:tab w:val="left" w:pos="1260"/>
        </w:tabs>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sz w:val="24"/>
          <w:szCs w:val="24"/>
          <w:lang w:val="ro-RO" w:eastAsia="ru-RU"/>
        </w:rPr>
        <w:t>Consilierii din cadrul</w:t>
      </w:r>
      <w:r w:rsidR="00053E1B">
        <w:rPr>
          <w:rFonts w:ascii="Times New Roman" w:eastAsia="Times New Roman" w:hAnsi="Times New Roman" w:cs="Times New Roman"/>
          <w:sz w:val="24"/>
          <w:szCs w:val="24"/>
          <w:lang w:val="ro-RO" w:eastAsia="ru-RU"/>
        </w:rPr>
        <w:t xml:space="preserve"> Corpului de C</w:t>
      </w:r>
      <w:r w:rsidR="0052018D" w:rsidRPr="009F4F8A">
        <w:rPr>
          <w:rFonts w:ascii="Times New Roman" w:eastAsia="Times New Roman" w:hAnsi="Times New Roman" w:cs="Times New Roman"/>
          <w:sz w:val="24"/>
          <w:szCs w:val="24"/>
          <w:lang w:val="ro-RO" w:eastAsia="ru-RU"/>
        </w:rPr>
        <w:t>ontrol al Prim-ministrului au statut de personal di</w:t>
      </w:r>
      <w:r w:rsidR="00A920B0">
        <w:rPr>
          <w:rFonts w:ascii="Times New Roman" w:eastAsia="Times New Roman" w:hAnsi="Times New Roman" w:cs="Times New Roman"/>
          <w:sz w:val="24"/>
          <w:szCs w:val="24"/>
          <w:lang w:val="ro-RO" w:eastAsia="ru-RU"/>
        </w:rPr>
        <w:t>n cabinetul persoanelor cu funcț</w:t>
      </w:r>
      <w:r w:rsidR="0052018D" w:rsidRPr="009F4F8A">
        <w:rPr>
          <w:rFonts w:ascii="Times New Roman" w:eastAsia="Times New Roman" w:hAnsi="Times New Roman" w:cs="Times New Roman"/>
          <w:sz w:val="24"/>
          <w:szCs w:val="24"/>
          <w:lang w:val="ro-RO" w:eastAsia="ru-RU"/>
        </w:rPr>
        <w:t>ii de demnitate publică</w:t>
      </w:r>
      <w:r w:rsidR="00A920B0">
        <w:rPr>
          <w:rFonts w:ascii="Times New Roman" w:eastAsia="Times New Roman" w:hAnsi="Times New Roman" w:cs="Times New Roman"/>
          <w:sz w:val="24"/>
          <w:szCs w:val="24"/>
          <w:lang w:val="ro-RO" w:eastAsia="ru-RU"/>
        </w:rPr>
        <w:t xml:space="preserve"> și cad sub incidența prevederilor Legii</w:t>
      </w:r>
      <w:r w:rsidR="00053E1B">
        <w:rPr>
          <w:rFonts w:ascii="Times New Roman" w:eastAsia="Times New Roman" w:hAnsi="Times New Roman" w:cs="Times New Roman"/>
          <w:sz w:val="24"/>
          <w:szCs w:val="24"/>
          <w:lang w:val="ro-RO" w:eastAsia="ru-RU"/>
        </w:rPr>
        <w:t xml:space="preserve"> </w:t>
      </w:r>
      <w:r w:rsidR="00A920B0">
        <w:rPr>
          <w:rFonts w:ascii="Times New Roman" w:eastAsia="Times New Roman" w:hAnsi="Times New Roman" w:cs="Times New Roman"/>
          <w:sz w:val="24"/>
          <w:szCs w:val="24"/>
          <w:lang w:val="ro-RO" w:eastAsia="ru-RU"/>
        </w:rPr>
        <w:t>nr. 80/2010 cu privire la statutul personalului din cabinetul persoanelor cu funcții de demnitate publică</w:t>
      </w:r>
      <w:r w:rsidR="007C63AA">
        <w:rPr>
          <w:rFonts w:ascii="Times New Roman" w:eastAsia="Times New Roman" w:hAnsi="Times New Roman" w:cs="Times New Roman"/>
          <w:sz w:val="24"/>
          <w:szCs w:val="24"/>
          <w:lang w:val="ro-RO" w:eastAsia="ru-RU"/>
        </w:rPr>
        <w:t xml:space="preserve">, fiind remunerați </w:t>
      </w:r>
      <w:r w:rsidR="00BA7C85">
        <w:rPr>
          <w:rFonts w:ascii="Times New Roman" w:eastAsia="Times New Roman" w:hAnsi="Times New Roman" w:cs="Times New Roman"/>
          <w:sz w:val="24"/>
          <w:szCs w:val="24"/>
          <w:lang w:val="ro-RO" w:eastAsia="ru-RU"/>
        </w:rPr>
        <w:t xml:space="preserve">în </w:t>
      </w:r>
      <w:r w:rsidR="00765862">
        <w:rPr>
          <w:rFonts w:ascii="Times New Roman" w:eastAsia="Times New Roman" w:hAnsi="Times New Roman" w:cs="Times New Roman"/>
          <w:sz w:val="24"/>
          <w:szCs w:val="24"/>
          <w:lang w:val="ro-RO" w:eastAsia="ru-RU"/>
        </w:rPr>
        <w:t xml:space="preserve">conformitate cu </w:t>
      </w:r>
      <w:r w:rsidR="00BA7C85">
        <w:rPr>
          <w:rFonts w:ascii="Times New Roman" w:eastAsia="Times New Roman" w:hAnsi="Times New Roman" w:cs="Times New Roman"/>
          <w:sz w:val="24"/>
          <w:szCs w:val="24"/>
          <w:lang w:val="ro-RO" w:eastAsia="ru-RU"/>
        </w:rPr>
        <w:t>Legea nr. 355/2005 cu privire la sistemul de salarizare în sectorul bugetar</w:t>
      </w:r>
      <w:r w:rsidR="0052018D" w:rsidRPr="009F4F8A">
        <w:rPr>
          <w:rFonts w:ascii="Times New Roman" w:eastAsia="Times New Roman" w:hAnsi="Times New Roman" w:cs="Times New Roman"/>
          <w:sz w:val="24"/>
          <w:szCs w:val="24"/>
          <w:lang w:val="ro-RO" w:eastAsia="ru-RU"/>
        </w:rPr>
        <w:t>.</w:t>
      </w:r>
    </w:p>
    <w:p w14:paraId="76962844" w14:textId="77777777" w:rsidR="00053E1B" w:rsidRDefault="00053E1B" w:rsidP="00104B46">
      <w:pPr>
        <w:pStyle w:val="Listparagraf"/>
        <w:numPr>
          <w:ilvl w:val="0"/>
          <w:numId w:val="2"/>
        </w:numPr>
        <w:tabs>
          <w:tab w:val="left" w:pos="1260"/>
        </w:tabs>
        <w:spacing w:after="120" w:line="276" w:lineRule="auto"/>
        <w:ind w:left="0" w:firstLine="907"/>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Activitatea Corpului de C</w:t>
      </w:r>
      <w:r w:rsidRPr="00053E1B">
        <w:rPr>
          <w:rFonts w:ascii="Times New Roman" w:eastAsia="Times New Roman" w:hAnsi="Times New Roman" w:cs="Times New Roman"/>
          <w:sz w:val="24"/>
          <w:szCs w:val="24"/>
          <w:lang w:val="ro-RO" w:eastAsia="ru-RU"/>
        </w:rPr>
        <w:t>ontr</w:t>
      </w:r>
      <w:r>
        <w:rPr>
          <w:rFonts w:ascii="Times New Roman" w:eastAsia="Times New Roman" w:hAnsi="Times New Roman" w:cs="Times New Roman"/>
          <w:sz w:val="24"/>
          <w:szCs w:val="24"/>
          <w:lang w:val="ro-RO" w:eastAsia="ru-RU"/>
        </w:rPr>
        <w:t>ol al Prim-ministrului se finanț</w:t>
      </w:r>
      <w:r w:rsidRPr="00053E1B">
        <w:rPr>
          <w:rFonts w:ascii="Times New Roman" w:eastAsia="Times New Roman" w:hAnsi="Times New Roman" w:cs="Times New Roman"/>
          <w:sz w:val="24"/>
          <w:szCs w:val="24"/>
          <w:lang w:val="ro-RO" w:eastAsia="ru-RU"/>
        </w:rPr>
        <w:t>ează prin intermediul Cancelariei de Stat.</w:t>
      </w:r>
    </w:p>
    <w:p w14:paraId="79939E01" w14:textId="77777777" w:rsidR="00E5362D" w:rsidRPr="00E02511" w:rsidRDefault="00E5362D" w:rsidP="00104B46">
      <w:pPr>
        <w:pStyle w:val="Listparagraf"/>
        <w:numPr>
          <w:ilvl w:val="0"/>
          <w:numId w:val="2"/>
        </w:numPr>
        <w:tabs>
          <w:tab w:val="left" w:pos="1260"/>
        </w:tabs>
        <w:spacing w:after="120" w:line="276" w:lineRule="auto"/>
        <w:ind w:left="0" w:firstLine="907"/>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Sediul Corpului de Control al Prim-ministrului este </w:t>
      </w:r>
      <w:r w:rsidR="00053CB7">
        <w:rPr>
          <w:rFonts w:ascii="Times New Roman" w:eastAsia="Times New Roman" w:hAnsi="Times New Roman" w:cs="Times New Roman"/>
          <w:sz w:val="24"/>
          <w:szCs w:val="24"/>
          <w:lang w:val="ro-RO" w:eastAsia="ru-RU"/>
        </w:rPr>
        <w:t xml:space="preserve">în incinta </w:t>
      </w:r>
      <w:r>
        <w:rPr>
          <w:rFonts w:ascii="Times New Roman" w:eastAsia="Times New Roman" w:hAnsi="Times New Roman" w:cs="Times New Roman"/>
          <w:sz w:val="24"/>
          <w:szCs w:val="24"/>
          <w:lang w:val="ro-RO" w:eastAsia="ru-RU"/>
        </w:rPr>
        <w:t>sediul</w:t>
      </w:r>
      <w:r w:rsidR="00053CB7">
        <w:rPr>
          <w:rFonts w:ascii="Times New Roman" w:eastAsia="Times New Roman" w:hAnsi="Times New Roman" w:cs="Times New Roman"/>
          <w:sz w:val="24"/>
          <w:szCs w:val="24"/>
          <w:lang w:val="ro-RO" w:eastAsia="ru-RU"/>
        </w:rPr>
        <w:t>ui</w:t>
      </w:r>
      <w:r>
        <w:rPr>
          <w:rFonts w:ascii="Times New Roman" w:eastAsia="Times New Roman" w:hAnsi="Times New Roman" w:cs="Times New Roman"/>
          <w:sz w:val="24"/>
          <w:szCs w:val="24"/>
          <w:lang w:val="ro-RO" w:eastAsia="ru-RU"/>
        </w:rPr>
        <w:t xml:space="preserve"> Guvernului.</w:t>
      </w:r>
    </w:p>
    <w:p w14:paraId="2F217C62" w14:textId="77777777" w:rsidR="00735FDB" w:rsidRDefault="00735FDB" w:rsidP="00735FDB">
      <w:pPr>
        <w:tabs>
          <w:tab w:val="left" w:pos="1260"/>
        </w:tabs>
        <w:spacing w:after="0" w:line="276" w:lineRule="auto"/>
        <w:ind w:firstLine="907"/>
        <w:jc w:val="center"/>
        <w:rPr>
          <w:rFonts w:ascii="Times New Roman" w:eastAsia="Times New Roman" w:hAnsi="Times New Roman" w:cs="Times New Roman"/>
          <w:b/>
          <w:bCs/>
          <w:sz w:val="24"/>
          <w:szCs w:val="24"/>
          <w:lang w:val="ro-RO" w:eastAsia="ru-RU"/>
        </w:rPr>
      </w:pPr>
    </w:p>
    <w:p w14:paraId="32AD845C" w14:textId="77777777" w:rsidR="00D03609" w:rsidRDefault="00D03609" w:rsidP="00104B46">
      <w:pPr>
        <w:tabs>
          <w:tab w:val="left" w:pos="1260"/>
        </w:tabs>
        <w:spacing w:after="120" w:line="276" w:lineRule="auto"/>
        <w:ind w:firstLine="907"/>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Capitolul II. Competența Corpului de Control al Prim-ministrului</w:t>
      </w:r>
    </w:p>
    <w:p w14:paraId="45BB7F35" w14:textId="77777777" w:rsidR="007663BF" w:rsidRPr="007663BF" w:rsidRDefault="00F84AEC" w:rsidP="003C1484">
      <w:pPr>
        <w:pStyle w:val="Listparagraf"/>
        <w:numPr>
          <w:ilvl w:val="0"/>
          <w:numId w:val="2"/>
        </w:numPr>
        <w:tabs>
          <w:tab w:val="left" w:pos="1260"/>
        </w:tabs>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7663BF">
        <w:rPr>
          <w:rFonts w:ascii="Times New Roman" w:eastAsia="Times New Roman" w:hAnsi="Times New Roman" w:cs="Times New Roman"/>
          <w:b/>
          <w:bCs/>
          <w:sz w:val="24"/>
          <w:szCs w:val="24"/>
          <w:lang w:val="ro-RO" w:eastAsia="ru-RU"/>
        </w:rPr>
        <w:t>Misiunea</w:t>
      </w:r>
      <w:r w:rsidRPr="007663BF">
        <w:rPr>
          <w:rFonts w:ascii="Times New Roman" w:eastAsia="Times New Roman" w:hAnsi="Times New Roman" w:cs="Times New Roman"/>
          <w:bCs/>
          <w:sz w:val="24"/>
          <w:szCs w:val="24"/>
          <w:lang w:val="ro-RO" w:eastAsia="ru-RU"/>
        </w:rPr>
        <w:t xml:space="preserve"> </w:t>
      </w:r>
      <w:r w:rsidR="00BB47D3" w:rsidRPr="007663BF">
        <w:rPr>
          <w:rFonts w:ascii="Times New Roman" w:eastAsia="Times New Roman" w:hAnsi="Times New Roman" w:cs="Times New Roman"/>
          <w:bCs/>
          <w:sz w:val="24"/>
          <w:szCs w:val="24"/>
          <w:lang w:val="ro-RO" w:eastAsia="ru-RU"/>
        </w:rPr>
        <w:t xml:space="preserve">Corpului de Control al Prim-ministrului </w:t>
      </w:r>
      <w:r w:rsidR="000104E2" w:rsidRPr="007663BF">
        <w:rPr>
          <w:rFonts w:ascii="Times New Roman" w:eastAsia="Times New Roman" w:hAnsi="Times New Roman" w:cs="Times New Roman"/>
          <w:bCs/>
          <w:sz w:val="24"/>
          <w:szCs w:val="24"/>
          <w:lang w:val="ro-RO" w:eastAsia="ru-RU"/>
        </w:rPr>
        <w:t xml:space="preserve">constă în </w:t>
      </w:r>
      <w:r w:rsidR="002256A6" w:rsidRPr="007663BF">
        <w:rPr>
          <w:rFonts w:ascii="Times New Roman" w:hAnsi="Times New Roman" w:cs="Times New Roman"/>
          <w:color w:val="000000"/>
          <w:sz w:val="24"/>
          <w:szCs w:val="24"/>
          <w:shd w:val="clear" w:color="auto" w:fill="FFFFFF"/>
          <w:lang w:val="ro-RO"/>
        </w:rPr>
        <w:t>monitorizarea și controlul sistemic,</w:t>
      </w:r>
      <w:r w:rsidR="00D622A2" w:rsidRPr="007663BF">
        <w:rPr>
          <w:rFonts w:ascii="Times New Roman" w:hAnsi="Times New Roman" w:cs="Times New Roman"/>
          <w:color w:val="000000"/>
          <w:sz w:val="24"/>
          <w:szCs w:val="24"/>
          <w:shd w:val="clear" w:color="auto" w:fill="FFFFFF"/>
          <w:lang w:val="ro-RO"/>
        </w:rPr>
        <w:t xml:space="preserve"> </w:t>
      </w:r>
      <w:r w:rsidR="002256A6" w:rsidRPr="007663BF">
        <w:rPr>
          <w:rFonts w:ascii="Times New Roman" w:hAnsi="Times New Roman" w:cs="Times New Roman"/>
          <w:color w:val="000000"/>
          <w:sz w:val="24"/>
          <w:szCs w:val="24"/>
          <w:shd w:val="clear" w:color="auto" w:fill="FFFFFF"/>
          <w:lang w:val="ro-RO"/>
        </w:rPr>
        <w:t xml:space="preserve">sub aspect </w:t>
      </w:r>
      <w:r w:rsidR="002256A6" w:rsidRPr="007663BF">
        <w:rPr>
          <w:rFonts w:ascii="Times New Roman" w:hAnsi="Times New Roman" w:cs="Times New Roman"/>
          <w:sz w:val="24"/>
          <w:szCs w:val="24"/>
          <w:shd w:val="clear" w:color="auto" w:fill="FCFCFC"/>
          <w:lang w:val="ro-RO"/>
        </w:rPr>
        <w:t xml:space="preserve">cantitativ și calitativ, </w:t>
      </w:r>
      <w:r w:rsidR="002256A6" w:rsidRPr="007663BF">
        <w:rPr>
          <w:rFonts w:ascii="Times New Roman" w:hAnsi="Times New Roman" w:cs="Times New Roman"/>
          <w:color w:val="000000"/>
          <w:sz w:val="24"/>
          <w:szCs w:val="24"/>
          <w:shd w:val="clear" w:color="auto" w:fill="FFFFFF"/>
          <w:lang w:val="ro-RO"/>
        </w:rPr>
        <w:t xml:space="preserve">al modului de realizare de către subiecții monitorizării și controlului </w:t>
      </w:r>
      <w:r w:rsidR="002256A6" w:rsidRPr="007663BF">
        <w:rPr>
          <w:rFonts w:ascii="Times New Roman" w:hAnsi="Times New Roman" w:cs="Times New Roman"/>
          <w:sz w:val="24"/>
          <w:szCs w:val="24"/>
          <w:shd w:val="clear" w:color="auto" w:fill="FCFCFC"/>
          <w:lang w:val="ro-RO"/>
        </w:rPr>
        <w:t xml:space="preserve">a </w:t>
      </w:r>
      <w:r w:rsidR="002256A6" w:rsidRPr="0087179F">
        <w:rPr>
          <w:rFonts w:ascii="Times New Roman" w:hAnsi="Times New Roman" w:cs="Times New Roman"/>
          <w:sz w:val="24"/>
          <w:szCs w:val="24"/>
          <w:shd w:val="clear" w:color="auto" w:fill="FCFCFC"/>
          <w:lang w:val="ro-RO"/>
        </w:rPr>
        <w:t xml:space="preserve">atribuțiilor </w:t>
      </w:r>
      <w:r w:rsidR="002256A6" w:rsidRPr="0087179F">
        <w:rPr>
          <w:rFonts w:ascii="Times New Roman" w:hAnsi="Times New Roman"/>
          <w:sz w:val="24"/>
          <w:szCs w:val="24"/>
          <w:lang w:val="ro-RO" w:eastAsia="ru-RU"/>
        </w:rPr>
        <w:t xml:space="preserve">prevăzute de cadrul normativ și a sarcinilor stabilite în actele Guvernului, în programul de activitate al Guvernului și în alte documente de politici publice, în </w:t>
      </w:r>
      <w:r w:rsidR="007663BF" w:rsidRPr="0087179F">
        <w:rPr>
          <w:rFonts w:ascii="Times New Roman" w:hAnsi="Times New Roman"/>
          <w:sz w:val="24"/>
          <w:szCs w:val="24"/>
          <w:lang w:val="ro-RO" w:eastAsia="ru-RU"/>
        </w:rPr>
        <w:t xml:space="preserve">deciziile și </w:t>
      </w:r>
      <w:r w:rsidR="002256A6" w:rsidRPr="0087179F">
        <w:rPr>
          <w:rFonts w:ascii="Times New Roman" w:hAnsi="Times New Roman"/>
          <w:sz w:val="24"/>
          <w:szCs w:val="24"/>
          <w:lang w:val="ro-RO" w:eastAsia="ru-RU"/>
        </w:rPr>
        <w:t>indicațiile Prim-ministrului</w:t>
      </w:r>
      <w:r w:rsidR="00D622A2" w:rsidRPr="0087179F">
        <w:rPr>
          <w:rFonts w:ascii="Times New Roman" w:hAnsi="Times New Roman" w:cs="Times New Roman"/>
          <w:color w:val="000000"/>
          <w:sz w:val="24"/>
          <w:szCs w:val="24"/>
          <w:shd w:val="clear" w:color="auto" w:fill="FFFFFF"/>
          <w:lang w:val="ro-RO"/>
        </w:rPr>
        <w:t xml:space="preserve">, </w:t>
      </w:r>
      <w:r w:rsidR="00A77AEE">
        <w:rPr>
          <w:rFonts w:ascii="Times New Roman" w:hAnsi="Times New Roman" w:cs="Times New Roman"/>
          <w:color w:val="000000"/>
          <w:sz w:val="24"/>
          <w:szCs w:val="24"/>
          <w:shd w:val="clear" w:color="auto" w:fill="FFFFFF"/>
          <w:lang w:val="ro-RO"/>
        </w:rPr>
        <w:t xml:space="preserve">precum și </w:t>
      </w:r>
      <w:r w:rsidR="002256A6" w:rsidRPr="0087179F">
        <w:rPr>
          <w:rFonts w:ascii="Times New Roman" w:hAnsi="Times New Roman" w:cs="Times New Roman"/>
          <w:sz w:val="24"/>
          <w:szCs w:val="24"/>
          <w:shd w:val="clear" w:color="auto" w:fill="FCFCFC"/>
          <w:lang w:val="ro-RO"/>
        </w:rPr>
        <w:t xml:space="preserve">compararea </w:t>
      </w:r>
      <w:r w:rsidR="00A77AEE">
        <w:rPr>
          <w:rFonts w:ascii="Times New Roman" w:hAnsi="Times New Roman" w:cs="Times New Roman"/>
          <w:sz w:val="24"/>
          <w:szCs w:val="24"/>
          <w:shd w:val="clear" w:color="auto" w:fill="FCFCFC"/>
          <w:lang w:val="ro-RO"/>
        </w:rPr>
        <w:t>modului de realizare</w:t>
      </w:r>
      <w:r w:rsidR="002256A6" w:rsidRPr="0087179F">
        <w:rPr>
          <w:rFonts w:ascii="Times New Roman" w:hAnsi="Times New Roman" w:cs="Times New Roman"/>
          <w:sz w:val="24"/>
          <w:szCs w:val="24"/>
          <w:shd w:val="clear" w:color="auto" w:fill="FCFCFC"/>
          <w:lang w:val="ro-RO"/>
        </w:rPr>
        <w:t xml:space="preserve"> </w:t>
      </w:r>
      <w:r w:rsidR="00A77AEE">
        <w:rPr>
          <w:rFonts w:ascii="Times New Roman" w:hAnsi="Times New Roman" w:cs="Times New Roman"/>
          <w:sz w:val="24"/>
          <w:szCs w:val="24"/>
          <w:shd w:val="clear" w:color="auto" w:fill="FCFCFC"/>
          <w:lang w:val="ro-RO"/>
        </w:rPr>
        <w:t xml:space="preserve">a </w:t>
      </w:r>
      <w:r w:rsidR="00A77AEE">
        <w:rPr>
          <w:rFonts w:ascii="Times New Roman" w:hAnsi="Times New Roman" w:cs="Times New Roman"/>
          <w:sz w:val="24"/>
          <w:szCs w:val="24"/>
          <w:shd w:val="clear" w:color="auto" w:fill="FCFCFC"/>
          <w:lang w:val="ro-RO"/>
        </w:rPr>
        <w:lastRenderedPageBreak/>
        <w:t xml:space="preserve">atribuțiilor și sarcinilor respective </w:t>
      </w:r>
      <w:r w:rsidR="002256A6" w:rsidRPr="0087179F">
        <w:rPr>
          <w:rFonts w:ascii="Times New Roman" w:hAnsi="Times New Roman" w:cs="Times New Roman"/>
          <w:sz w:val="24"/>
          <w:szCs w:val="24"/>
          <w:shd w:val="clear" w:color="auto" w:fill="FCFCFC"/>
          <w:lang w:val="ro-RO"/>
        </w:rPr>
        <w:t xml:space="preserve">cu obiectivele și direcțiile strategice ale activității Guvernului </w:t>
      </w:r>
      <w:r w:rsidR="007663BF" w:rsidRPr="0087179F">
        <w:rPr>
          <w:rFonts w:ascii="Times New Roman" w:hAnsi="Times New Roman" w:cs="Times New Roman"/>
          <w:sz w:val="24"/>
          <w:szCs w:val="24"/>
          <w:shd w:val="clear" w:color="auto" w:fill="FCFCFC"/>
          <w:lang w:val="ro-RO"/>
        </w:rPr>
        <w:t>ș</w:t>
      </w:r>
      <w:r w:rsidR="002256A6" w:rsidRPr="0087179F">
        <w:rPr>
          <w:rFonts w:ascii="Times New Roman" w:hAnsi="Times New Roman" w:cs="Times New Roman"/>
          <w:sz w:val="24"/>
          <w:szCs w:val="24"/>
          <w:shd w:val="clear" w:color="auto" w:fill="FCFCFC"/>
          <w:lang w:val="ro-RO"/>
        </w:rPr>
        <w:t xml:space="preserve">i </w:t>
      </w:r>
      <w:r w:rsidR="00A77AEE">
        <w:rPr>
          <w:rFonts w:ascii="Times New Roman" w:hAnsi="Times New Roman" w:cs="Times New Roman"/>
          <w:sz w:val="24"/>
          <w:szCs w:val="24"/>
          <w:shd w:val="clear" w:color="auto" w:fill="FCFCFC"/>
          <w:lang w:val="ro-RO"/>
        </w:rPr>
        <w:t>propunerea</w:t>
      </w:r>
      <w:r w:rsidR="002256A6" w:rsidRPr="007663BF">
        <w:rPr>
          <w:rFonts w:ascii="Times New Roman" w:hAnsi="Times New Roman" w:cs="Times New Roman"/>
          <w:sz w:val="24"/>
          <w:szCs w:val="24"/>
          <w:shd w:val="clear" w:color="auto" w:fill="FCFCFC"/>
          <w:lang w:val="ro-RO"/>
        </w:rPr>
        <w:t xml:space="preserve"> măsurilor ce se</w:t>
      </w:r>
      <w:r w:rsidR="007663BF" w:rsidRPr="007663BF">
        <w:rPr>
          <w:rFonts w:ascii="Times New Roman" w:hAnsi="Times New Roman" w:cs="Times New Roman"/>
          <w:sz w:val="24"/>
          <w:szCs w:val="24"/>
          <w:shd w:val="clear" w:color="auto" w:fill="FCFCFC"/>
          <w:lang w:val="ro-RO"/>
        </w:rPr>
        <w:t xml:space="preserve"> impun, în scopul menț</w:t>
      </w:r>
      <w:r w:rsidR="002256A6" w:rsidRPr="007663BF">
        <w:rPr>
          <w:rFonts w:ascii="Times New Roman" w:hAnsi="Times New Roman" w:cs="Times New Roman"/>
          <w:sz w:val="24"/>
          <w:szCs w:val="24"/>
          <w:shd w:val="clear" w:color="auto" w:fill="FCFCFC"/>
          <w:lang w:val="ro-RO"/>
        </w:rPr>
        <w:t>inerii stării de norm</w:t>
      </w:r>
      <w:r w:rsidR="007663BF" w:rsidRPr="007663BF">
        <w:rPr>
          <w:rFonts w:ascii="Times New Roman" w:hAnsi="Times New Roman" w:cs="Times New Roman"/>
          <w:sz w:val="24"/>
          <w:szCs w:val="24"/>
          <w:shd w:val="clear" w:color="auto" w:fill="FCFCFC"/>
          <w:lang w:val="ro-RO"/>
        </w:rPr>
        <w:t>alitate a activităț</w:t>
      </w:r>
      <w:r w:rsidR="002256A6" w:rsidRPr="007663BF">
        <w:rPr>
          <w:rFonts w:ascii="Times New Roman" w:hAnsi="Times New Roman" w:cs="Times New Roman"/>
          <w:sz w:val="24"/>
          <w:szCs w:val="24"/>
          <w:shd w:val="clear" w:color="auto" w:fill="FCFCFC"/>
          <w:lang w:val="ro-RO"/>
        </w:rPr>
        <w:t xml:space="preserve">ii </w:t>
      </w:r>
      <w:r w:rsidR="007663BF" w:rsidRPr="007663BF">
        <w:rPr>
          <w:rFonts w:ascii="Times New Roman" w:hAnsi="Times New Roman" w:cs="Times New Roman"/>
          <w:sz w:val="24"/>
          <w:szCs w:val="24"/>
          <w:shd w:val="clear" w:color="auto" w:fill="FCFCFC"/>
          <w:lang w:val="ro-RO"/>
        </w:rPr>
        <w:t>Guvernului în ansamblu și al subiectului monitorizări</w:t>
      </w:r>
      <w:r w:rsidR="007663BF">
        <w:rPr>
          <w:rFonts w:ascii="Times New Roman" w:hAnsi="Times New Roman" w:cs="Times New Roman"/>
          <w:sz w:val="24"/>
          <w:szCs w:val="24"/>
          <w:shd w:val="clear" w:color="auto" w:fill="FCFCFC"/>
          <w:lang w:val="ro-RO"/>
        </w:rPr>
        <w:t>i și controlului în particular.</w:t>
      </w:r>
    </w:p>
    <w:p w14:paraId="450C0086" w14:textId="77777777" w:rsidR="0087179F" w:rsidRDefault="0087179F" w:rsidP="003C1484">
      <w:pPr>
        <w:pStyle w:val="Listparagraf"/>
        <w:numPr>
          <w:ilvl w:val="0"/>
          <w:numId w:val="2"/>
        </w:numPr>
        <w:tabs>
          <w:tab w:val="left" w:pos="1260"/>
        </w:tabs>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În vederea realizării misiunii sale, Corpul de Control al Prim-ministrului exercită urmă</w:t>
      </w:r>
      <w:r w:rsidR="00B60BAA">
        <w:rPr>
          <w:rFonts w:ascii="Times New Roman" w:eastAsia="Times New Roman" w:hAnsi="Times New Roman" w:cs="Times New Roman"/>
          <w:bCs/>
          <w:sz w:val="24"/>
          <w:szCs w:val="24"/>
          <w:lang w:val="ro-RO" w:eastAsia="ru-RU"/>
        </w:rPr>
        <w:t>toarele</w:t>
      </w:r>
      <w:r>
        <w:rPr>
          <w:rFonts w:ascii="Times New Roman" w:eastAsia="Times New Roman" w:hAnsi="Times New Roman" w:cs="Times New Roman"/>
          <w:bCs/>
          <w:sz w:val="24"/>
          <w:szCs w:val="24"/>
          <w:lang w:val="ro-RO" w:eastAsia="ru-RU"/>
        </w:rPr>
        <w:t xml:space="preserve"> funcții</w:t>
      </w:r>
      <w:r w:rsidR="00B60BAA">
        <w:rPr>
          <w:rFonts w:ascii="Times New Roman" w:eastAsia="Times New Roman" w:hAnsi="Times New Roman" w:cs="Times New Roman"/>
          <w:bCs/>
          <w:sz w:val="24"/>
          <w:szCs w:val="24"/>
          <w:lang w:val="ro-RO" w:eastAsia="ru-RU"/>
        </w:rPr>
        <w:t>:</w:t>
      </w:r>
    </w:p>
    <w:p w14:paraId="787D0093" w14:textId="77777777" w:rsidR="00B60BAA" w:rsidRPr="00BE2C4A" w:rsidRDefault="009A646B" w:rsidP="003C1484">
      <w:pPr>
        <w:pStyle w:val="Listparagraf"/>
        <w:numPr>
          <w:ilvl w:val="0"/>
          <w:numId w:val="4"/>
        </w:numPr>
        <w:tabs>
          <w:tab w:val="left" w:pos="1260"/>
        </w:tabs>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1C3416">
        <w:rPr>
          <w:rFonts w:ascii="Times New Roman" w:eastAsia="Times New Roman" w:hAnsi="Times New Roman" w:cs="Times New Roman"/>
          <w:b/>
          <w:bCs/>
          <w:sz w:val="24"/>
          <w:szCs w:val="24"/>
          <w:lang w:val="ro-RO" w:eastAsia="ru-RU"/>
        </w:rPr>
        <w:t>funcția de monitorizare</w:t>
      </w:r>
      <w:r w:rsidRPr="00BE2C4A">
        <w:rPr>
          <w:rFonts w:ascii="Times New Roman" w:eastAsia="Times New Roman" w:hAnsi="Times New Roman" w:cs="Times New Roman"/>
          <w:bCs/>
          <w:sz w:val="24"/>
          <w:szCs w:val="24"/>
          <w:lang w:val="ro-RO" w:eastAsia="ru-RU"/>
        </w:rPr>
        <w:t xml:space="preserve"> – care presupune </w:t>
      </w:r>
      <w:r w:rsidR="004123A5">
        <w:rPr>
          <w:rFonts w:ascii="Times New Roman" w:hAnsi="Times New Roman" w:cs="Times New Roman"/>
          <w:sz w:val="24"/>
          <w:szCs w:val="24"/>
          <w:lang w:val="ro-RO"/>
        </w:rPr>
        <w:t>colectarea</w:t>
      </w:r>
      <w:r w:rsidR="00E4759A">
        <w:rPr>
          <w:rFonts w:ascii="Times New Roman" w:hAnsi="Times New Roman" w:cs="Times New Roman"/>
          <w:sz w:val="24"/>
          <w:szCs w:val="24"/>
          <w:lang w:val="ro-RO"/>
        </w:rPr>
        <w:t>, în cadrul unor proceduri operaționale specifice</w:t>
      </w:r>
      <w:r w:rsidR="0085464E">
        <w:rPr>
          <w:rFonts w:ascii="Times New Roman" w:hAnsi="Times New Roman" w:cs="Times New Roman"/>
          <w:sz w:val="24"/>
          <w:szCs w:val="24"/>
          <w:lang w:val="ro-RO"/>
        </w:rPr>
        <w:t>,</w:t>
      </w:r>
      <w:r w:rsidR="002B0488">
        <w:rPr>
          <w:rFonts w:ascii="Times New Roman" w:hAnsi="Times New Roman" w:cs="Times New Roman"/>
          <w:sz w:val="24"/>
          <w:szCs w:val="24"/>
          <w:lang w:val="ro-RO"/>
        </w:rPr>
        <w:t xml:space="preserve"> a</w:t>
      </w:r>
      <w:r w:rsidR="00BE2C4A">
        <w:rPr>
          <w:rFonts w:ascii="Times New Roman" w:hAnsi="Times New Roman" w:cs="Times New Roman"/>
          <w:sz w:val="24"/>
          <w:szCs w:val="24"/>
          <w:lang w:val="ro-RO"/>
        </w:rPr>
        <w:t xml:space="preserve"> informaț</w:t>
      </w:r>
      <w:r w:rsidR="00BE2C4A" w:rsidRPr="00BE2C4A">
        <w:rPr>
          <w:rFonts w:ascii="Times New Roman" w:hAnsi="Times New Roman" w:cs="Times New Roman"/>
          <w:sz w:val="24"/>
          <w:szCs w:val="24"/>
          <w:lang w:val="ro-RO"/>
        </w:rPr>
        <w:t>ii</w:t>
      </w:r>
      <w:r w:rsidR="001A4BA4">
        <w:rPr>
          <w:rFonts w:ascii="Times New Roman" w:hAnsi="Times New Roman" w:cs="Times New Roman"/>
          <w:sz w:val="24"/>
          <w:szCs w:val="24"/>
          <w:lang w:val="ro-RO"/>
        </w:rPr>
        <w:t>lor</w:t>
      </w:r>
      <w:r w:rsidR="00BE2C4A" w:rsidRPr="00BE2C4A">
        <w:rPr>
          <w:rFonts w:ascii="Times New Roman" w:hAnsi="Times New Roman" w:cs="Times New Roman"/>
          <w:sz w:val="24"/>
          <w:szCs w:val="24"/>
          <w:lang w:val="ro-RO"/>
        </w:rPr>
        <w:t xml:space="preserve"> </w:t>
      </w:r>
      <w:r w:rsidR="001A4BA4">
        <w:rPr>
          <w:rFonts w:ascii="Times New Roman" w:hAnsi="Times New Roman" w:cs="Times New Roman"/>
          <w:sz w:val="24"/>
          <w:szCs w:val="24"/>
          <w:lang w:val="ro-RO"/>
        </w:rPr>
        <w:t>privind</w:t>
      </w:r>
      <w:r w:rsidR="00BE2C4A">
        <w:rPr>
          <w:rFonts w:ascii="Times New Roman" w:hAnsi="Times New Roman" w:cs="Times New Roman"/>
          <w:sz w:val="24"/>
          <w:szCs w:val="24"/>
          <w:lang w:val="ro-RO"/>
        </w:rPr>
        <w:t xml:space="preserve"> modalitatea în care </w:t>
      </w:r>
      <w:r w:rsidR="00E4759A">
        <w:rPr>
          <w:rFonts w:ascii="Times New Roman" w:hAnsi="Times New Roman" w:cs="Times New Roman"/>
          <w:sz w:val="24"/>
          <w:szCs w:val="24"/>
          <w:lang w:val="ro-RO"/>
        </w:rPr>
        <w:t xml:space="preserve">se </w:t>
      </w:r>
      <w:r w:rsidR="00BE2C4A" w:rsidRPr="00BE2C4A">
        <w:rPr>
          <w:rFonts w:ascii="Times New Roman" w:hAnsi="Times New Roman" w:cs="Times New Roman"/>
          <w:sz w:val="24"/>
          <w:szCs w:val="24"/>
          <w:lang w:val="ro-RO"/>
        </w:rPr>
        <w:t>implement</w:t>
      </w:r>
      <w:r w:rsidR="00E4759A">
        <w:rPr>
          <w:rFonts w:ascii="Times New Roman" w:hAnsi="Times New Roman" w:cs="Times New Roman"/>
          <w:sz w:val="24"/>
          <w:szCs w:val="24"/>
          <w:lang w:val="ro-RO"/>
        </w:rPr>
        <w:t>ează</w:t>
      </w:r>
      <w:r w:rsidR="00BE2C4A" w:rsidRPr="00BE2C4A">
        <w:rPr>
          <w:rFonts w:ascii="Times New Roman" w:hAnsi="Times New Roman" w:cs="Times New Roman"/>
          <w:sz w:val="24"/>
          <w:szCs w:val="24"/>
          <w:lang w:val="ro-RO"/>
        </w:rPr>
        <w:t xml:space="preserve"> </w:t>
      </w:r>
      <w:r w:rsidR="002B0488">
        <w:rPr>
          <w:rFonts w:ascii="Times New Roman" w:hAnsi="Times New Roman" w:cs="Times New Roman"/>
          <w:sz w:val="24"/>
          <w:szCs w:val="24"/>
          <w:lang w:val="ro-RO"/>
        </w:rPr>
        <w:t>anumite documente</w:t>
      </w:r>
      <w:r w:rsidR="00E4759A">
        <w:rPr>
          <w:rFonts w:ascii="Times New Roman" w:hAnsi="Times New Roman" w:cs="Times New Roman"/>
          <w:sz w:val="24"/>
          <w:szCs w:val="24"/>
          <w:lang w:val="ro-RO"/>
        </w:rPr>
        <w:t xml:space="preserve"> de</w:t>
      </w:r>
      <w:r w:rsidR="00BE2C4A" w:rsidRPr="00BE2C4A">
        <w:rPr>
          <w:rFonts w:ascii="Times New Roman" w:hAnsi="Times New Roman" w:cs="Times New Roman"/>
          <w:sz w:val="24"/>
          <w:szCs w:val="24"/>
          <w:lang w:val="ro-RO"/>
        </w:rPr>
        <w:t xml:space="preserve"> politici publice</w:t>
      </w:r>
      <w:r w:rsidR="00884982">
        <w:rPr>
          <w:rFonts w:ascii="Times New Roman" w:hAnsi="Times New Roman" w:cs="Times New Roman"/>
          <w:sz w:val="24"/>
          <w:szCs w:val="24"/>
          <w:lang w:val="ro-RO"/>
        </w:rPr>
        <w:t xml:space="preserve">, </w:t>
      </w:r>
      <w:r w:rsidR="002B0488">
        <w:rPr>
          <w:rFonts w:ascii="Times New Roman" w:hAnsi="Times New Roman" w:cs="Times New Roman"/>
          <w:sz w:val="24"/>
          <w:szCs w:val="24"/>
          <w:lang w:val="ro-RO"/>
        </w:rPr>
        <w:t xml:space="preserve">se pun în aplicare acte normative sau se execută deciziile </w:t>
      </w:r>
      <w:r w:rsidR="00251676">
        <w:rPr>
          <w:rFonts w:ascii="Times New Roman" w:hAnsi="Times New Roman" w:cs="Times New Roman"/>
          <w:sz w:val="24"/>
          <w:szCs w:val="24"/>
          <w:lang w:val="ro-RO"/>
        </w:rPr>
        <w:t>ori</w:t>
      </w:r>
      <w:r w:rsidR="002B0488">
        <w:rPr>
          <w:rFonts w:ascii="Times New Roman" w:hAnsi="Times New Roman" w:cs="Times New Roman"/>
          <w:sz w:val="24"/>
          <w:szCs w:val="24"/>
          <w:lang w:val="ro-RO"/>
        </w:rPr>
        <w:t xml:space="preserve"> indicațiile Prim-ministrului</w:t>
      </w:r>
      <w:r w:rsidR="0032121F">
        <w:rPr>
          <w:rFonts w:ascii="Times New Roman" w:hAnsi="Times New Roman" w:cs="Times New Roman"/>
          <w:sz w:val="24"/>
          <w:szCs w:val="24"/>
          <w:lang w:val="ro-RO"/>
        </w:rPr>
        <w:t>, precum și supravegherea modului de soluționare a deficiențelor consta</w:t>
      </w:r>
      <w:r w:rsidR="0008212C">
        <w:rPr>
          <w:rFonts w:ascii="Times New Roman" w:hAnsi="Times New Roman" w:cs="Times New Roman"/>
          <w:sz w:val="24"/>
          <w:szCs w:val="24"/>
          <w:lang w:val="ro-RO"/>
        </w:rPr>
        <w:t>ta</w:t>
      </w:r>
      <w:r w:rsidR="0032121F">
        <w:rPr>
          <w:rFonts w:ascii="Times New Roman" w:hAnsi="Times New Roman" w:cs="Times New Roman"/>
          <w:sz w:val="24"/>
          <w:szCs w:val="24"/>
          <w:lang w:val="ro-RO"/>
        </w:rPr>
        <w:t>te în procesul de monitorizare și control</w:t>
      </w:r>
      <w:r w:rsidR="002B0488">
        <w:rPr>
          <w:rFonts w:ascii="Times New Roman" w:hAnsi="Times New Roman" w:cs="Times New Roman"/>
          <w:sz w:val="24"/>
          <w:szCs w:val="24"/>
          <w:lang w:val="ro-RO"/>
        </w:rPr>
        <w:t>;</w:t>
      </w:r>
    </w:p>
    <w:p w14:paraId="6E8BF6D1" w14:textId="77777777" w:rsidR="004C4FCD" w:rsidRDefault="004C4FCD" w:rsidP="003C1484">
      <w:pPr>
        <w:pStyle w:val="Listparagraf"/>
        <w:numPr>
          <w:ilvl w:val="0"/>
          <w:numId w:val="4"/>
        </w:numPr>
        <w:tabs>
          <w:tab w:val="left" w:pos="1260"/>
        </w:tabs>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1C3416">
        <w:rPr>
          <w:rFonts w:ascii="Times New Roman" w:eastAsia="Times New Roman" w:hAnsi="Times New Roman" w:cs="Times New Roman"/>
          <w:b/>
          <w:bCs/>
          <w:sz w:val="24"/>
          <w:szCs w:val="24"/>
          <w:lang w:val="ro-RO" w:eastAsia="ru-RU"/>
        </w:rPr>
        <w:t xml:space="preserve">funcția de evaluare </w:t>
      </w:r>
      <w:r>
        <w:rPr>
          <w:rFonts w:ascii="Times New Roman" w:eastAsia="Times New Roman" w:hAnsi="Times New Roman" w:cs="Times New Roman"/>
          <w:bCs/>
          <w:sz w:val="24"/>
          <w:szCs w:val="24"/>
          <w:lang w:val="ro-RO" w:eastAsia="ru-RU"/>
        </w:rPr>
        <w:t xml:space="preserve">– care presupune </w:t>
      </w:r>
      <w:r w:rsidR="003F62B4">
        <w:rPr>
          <w:rFonts w:ascii="Times New Roman" w:eastAsia="Times New Roman" w:hAnsi="Times New Roman" w:cs="Times New Roman"/>
          <w:bCs/>
          <w:sz w:val="24"/>
          <w:szCs w:val="24"/>
          <w:lang w:val="ro-RO" w:eastAsia="ru-RU"/>
        </w:rPr>
        <w:t>formularea</w:t>
      </w:r>
      <w:r w:rsidR="00ED340D">
        <w:rPr>
          <w:rFonts w:ascii="Times New Roman" w:eastAsia="Times New Roman" w:hAnsi="Times New Roman" w:cs="Times New Roman"/>
          <w:bCs/>
          <w:sz w:val="24"/>
          <w:szCs w:val="24"/>
          <w:lang w:val="ro-RO" w:eastAsia="ru-RU"/>
        </w:rPr>
        <w:t xml:space="preserve"> </w:t>
      </w:r>
      <w:r w:rsidR="003F62B4">
        <w:rPr>
          <w:rFonts w:ascii="Times New Roman" w:eastAsia="Times New Roman" w:hAnsi="Times New Roman" w:cs="Times New Roman"/>
          <w:bCs/>
          <w:sz w:val="24"/>
          <w:szCs w:val="24"/>
          <w:lang w:val="ro-RO" w:eastAsia="ru-RU"/>
        </w:rPr>
        <w:t>concluziilor</w:t>
      </w:r>
      <w:r w:rsidR="00ED340D">
        <w:rPr>
          <w:rFonts w:ascii="Times New Roman" w:eastAsia="Times New Roman" w:hAnsi="Times New Roman" w:cs="Times New Roman"/>
          <w:bCs/>
          <w:sz w:val="24"/>
          <w:szCs w:val="24"/>
          <w:lang w:val="ro-RO" w:eastAsia="ru-RU"/>
        </w:rPr>
        <w:t xml:space="preserve"> în baza informațiilor acumulate în procesul de monitorizare</w:t>
      </w:r>
      <w:r w:rsidR="003F62B4">
        <w:rPr>
          <w:rFonts w:ascii="Times New Roman" w:eastAsia="Times New Roman" w:hAnsi="Times New Roman" w:cs="Times New Roman"/>
          <w:bCs/>
          <w:sz w:val="24"/>
          <w:szCs w:val="24"/>
          <w:lang w:val="ro-RO" w:eastAsia="ru-RU"/>
        </w:rPr>
        <w:t xml:space="preserve"> și propunerea căilor de soluționare a problemelor identificare în procesul de implementare a documentelor de politici, de punere în aplicare a actelor normative și de executare a deciziilor și indicațiilor Prim-ministrului de către subiecții monitorizării și controlului;</w:t>
      </w:r>
    </w:p>
    <w:p w14:paraId="0A88B407" w14:textId="77777777" w:rsidR="009A646B" w:rsidRDefault="009A646B" w:rsidP="003C1484">
      <w:pPr>
        <w:pStyle w:val="Listparagraf"/>
        <w:numPr>
          <w:ilvl w:val="0"/>
          <w:numId w:val="4"/>
        </w:numPr>
        <w:tabs>
          <w:tab w:val="left" w:pos="1260"/>
        </w:tabs>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1C3416">
        <w:rPr>
          <w:rFonts w:ascii="Times New Roman" w:eastAsia="Times New Roman" w:hAnsi="Times New Roman" w:cs="Times New Roman"/>
          <w:b/>
          <w:bCs/>
          <w:sz w:val="24"/>
          <w:szCs w:val="24"/>
          <w:lang w:val="ro-RO" w:eastAsia="ru-RU"/>
        </w:rPr>
        <w:t>funcția de control</w:t>
      </w:r>
      <w:r w:rsidR="00224828">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 care presupune exercitarea controlului modului de implementare a documentelor de politici de către subi</w:t>
      </w:r>
      <w:r w:rsidR="00EE057C">
        <w:rPr>
          <w:rFonts w:ascii="Times New Roman" w:eastAsia="Times New Roman" w:hAnsi="Times New Roman" w:cs="Times New Roman"/>
          <w:bCs/>
          <w:sz w:val="24"/>
          <w:szCs w:val="24"/>
          <w:lang w:val="ro-RO" w:eastAsia="ru-RU"/>
        </w:rPr>
        <w:t>e</w:t>
      </w:r>
      <w:r>
        <w:rPr>
          <w:rFonts w:ascii="Times New Roman" w:eastAsia="Times New Roman" w:hAnsi="Times New Roman" w:cs="Times New Roman"/>
          <w:bCs/>
          <w:sz w:val="24"/>
          <w:szCs w:val="24"/>
          <w:lang w:val="ro-RO" w:eastAsia="ru-RU"/>
        </w:rPr>
        <w:t>cții monitorizării și controlului</w:t>
      </w:r>
      <w:r w:rsidR="00EE057C">
        <w:rPr>
          <w:rFonts w:ascii="Times New Roman" w:eastAsia="Times New Roman" w:hAnsi="Times New Roman" w:cs="Times New Roman"/>
          <w:bCs/>
          <w:sz w:val="24"/>
          <w:szCs w:val="24"/>
          <w:lang w:val="ro-RO" w:eastAsia="ru-RU"/>
        </w:rPr>
        <w:t>, de punere în aplicare a actelor normative și executare a deciziilor și indicațiilor Prim-ministrului;</w:t>
      </w:r>
    </w:p>
    <w:p w14:paraId="396F2D03" w14:textId="77777777" w:rsidR="00E02511" w:rsidRPr="00834560" w:rsidRDefault="009A646B" w:rsidP="00527BC8">
      <w:pPr>
        <w:pStyle w:val="Listparagraf"/>
        <w:numPr>
          <w:ilvl w:val="0"/>
          <w:numId w:val="4"/>
        </w:numPr>
        <w:tabs>
          <w:tab w:val="left" w:pos="1260"/>
        </w:tabs>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536043">
        <w:rPr>
          <w:rFonts w:ascii="Times New Roman" w:eastAsia="Times New Roman" w:hAnsi="Times New Roman" w:cs="Times New Roman"/>
          <w:b/>
          <w:bCs/>
          <w:sz w:val="24"/>
          <w:szCs w:val="24"/>
          <w:lang w:val="ro-RO" w:eastAsia="ru-RU"/>
        </w:rPr>
        <w:t xml:space="preserve">funcția de </w:t>
      </w:r>
      <w:r w:rsidR="002105FC" w:rsidRPr="00536043">
        <w:rPr>
          <w:rFonts w:ascii="Times New Roman" w:eastAsia="Times New Roman" w:hAnsi="Times New Roman" w:cs="Times New Roman"/>
          <w:b/>
          <w:bCs/>
          <w:sz w:val="24"/>
          <w:szCs w:val="24"/>
          <w:lang w:val="ro-RO" w:eastAsia="ru-RU"/>
        </w:rPr>
        <w:t>eficientizare a</w:t>
      </w:r>
      <w:r w:rsidR="008E5BE2" w:rsidRPr="00536043">
        <w:rPr>
          <w:rFonts w:ascii="Times New Roman" w:hAnsi="Times New Roman" w:cs="Times New Roman"/>
          <w:b/>
          <w:sz w:val="24"/>
          <w:szCs w:val="24"/>
          <w:lang w:val="ro-RO"/>
        </w:rPr>
        <w:t xml:space="preserve"> actului de guvernare</w:t>
      </w:r>
      <w:r w:rsidRPr="002105FC">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 care presupune</w:t>
      </w:r>
      <w:r w:rsidR="00BE2C4A">
        <w:rPr>
          <w:rFonts w:ascii="Times New Roman" w:eastAsia="Times New Roman" w:hAnsi="Times New Roman" w:cs="Times New Roman"/>
          <w:bCs/>
          <w:sz w:val="24"/>
          <w:szCs w:val="24"/>
          <w:lang w:val="ro-RO" w:eastAsia="ru-RU"/>
        </w:rPr>
        <w:t xml:space="preserve"> oferirea de soluții, bazate pe informații documentate, necesare în procesul de luare a deciziilor de către Prim-ministru sau de înaintare de către acesta </w:t>
      </w:r>
      <w:r w:rsidR="001D2C37">
        <w:rPr>
          <w:rFonts w:ascii="Times New Roman" w:eastAsia="Times New Roman" w:hAnsi="Times New Roman" w:cs="Times New Roman"/>
          <w:bCs/>
          <w:sz w:val="24"/>
          <w:szCs w:val="24"/>
          <w:lang w:val="ro-RO" w:eastAsia="ru-RU"/>
        </w:rPr>
        <w:t xml:space="preserve">Guvernului </w:t>
      </w:r>
      <w:r w:rsidR="00BE2C4A">
        <w:rPr>
          <w:rFonts w:ascii="Times New Roman" w:eastAsia="Times New Roman" w:hAnsi="Times New Roman" w:cs="Times New Roman"/>
          <w:bCs/>
          <w:sz w:val="24"/>
          <w:szCs w:val="24"/>
          <w:lang w:val="ro-RO" w:eastAsia="ru-RU"/>
        </w:rPr>
        <w:t>a propunerilor de decizii.</w:t>
      </w:r>
    </w:p>
    <w:p w14:paraId="791E95F7" w14:textId="77777777" w:rsidR="00E27C38" w:rsidRPr="009F3B28" w:rsidRDefault="00E27C38" w:rsidP="003C1484">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9F3B28">
        <w:rPr>
          <w:rFonts w:ascii="Times New Roman" w:hAnsi="Times New Roman"/>
          <w:sz w:val="24"/>
          <w:szCs w:val="24"/>
          <w:lang w:val="ro-RO" w:eastAsia="ru-RU"/>
        </w:rPr>
        <w:t>În scopul realizării misiunii</w:t>
      </w:r>
      <w:r w:rsidR="000672DE">
        <w:rPr>
          <w:rFonts w:ascii="Times New Roman" w:hAnsi="Times New Roman"/>
          <w:sz w:val="24"/>
          <w:szCs w:val="24"/>
          <w:lang w:val="ro-RO" w:eastAsia="ru-RU"/>
        </w:rPr>
        <w:t xml:space="preserve"> și exercitării funcțiilor</w:t>
      </w:r>
      <w:r w:rsidRPr="009F3B28">
        <w:rPr>
          <w:rFonts w:ascii="Times New Roman" w:hAnsi="Times New Roman"/>
          <w:sz w:val="24"/>
          <w:szCs w:val="24"/>
          <w:lang w:val="ro-RO" w:eastAsia="ru-RU"/>
        </w:rPr>
        <w:t xml:space="preserve"> sale, C</w:t>
      </w:r>
      <w:r w:rsidR="001361CD">
        <w:rPr>
          <w:rFonts w:ascii="Times New Roman" w:hAnsi="Times New Roman"/>
          <w:sz w:val="24"/>
          <w:szCs w:val="24"/>
          <w:lang w:val="ro-RO" w:eastAsia="ru-RU"/>
        </w:rPr>
        <w:t xml:space="preserve">orpul de </w:t>
      </w:r>
      <w:r w:rsidRPr="009F3B28">
        <w:rPr>
          <w:rFonts w:ascii="Times New Roman" w:hAnsi="Times New Roman"/>
          <w:sz w:val="24"/>
          <w:szCs w:val="24"/>
          <w:lang w:val="ro-RO" w:eastAsia="ru-RU"/>
        </w:rPr>
        <w:t>C</w:t>
      </w:r>
      <w:r w:rsidR="001361CD">
        <w:rPr>
          <w:rFonts w:ascii="Times New Roman" w:hAnsi="Times New Roman"/>
          <w:sz w:val="24"/>
          <w:szCs w:val="24"/>
          <w:lang w:val="ro-RO" w:eastAsia="ru-RU"/>
        </w:rPr>
        <w:t xml:space="preserve">ontrol al </w:t>
      </w:r>
      <w:r w:rsidRPr="009F3B28">
        <w:rPr>
          <w:rFonts w:ascii="Times New Roman" w:hAnsi="Times New Roman"/>
          <w:sz w:val="24"/>
          <w:szCs w:val="24"/>
          <w:lang w:val="ro-RO" w:eastAsia="ru-RU"/>
        </w:rPr>
        <w:t>P</w:t>
      </w:r>
      <w:r w:rsidR="001361CD">
        <w:rPr>
          <w:rFonts w:ascii="Times New Roman" w:hAnsi="Times New Roman"/>
          <w:sz w:val="24"/>
          <w:szCs w:val="24"/>
          <w:lang w:val="ro-RO" w:eastAsia="ru-RU"/>
        </w:rPr>
        <w:t>rim-ministrului</w:t>
      </w:r>
      <w:r w:rsidRPr="009F3B28">
        <w:rPr>
          <w:rFonts w:ascii="Times New Roman" w:hAnsi="Times New Roman"/>
          <w:sz w:val="24"/>
          <w:szCs w:val="24"/>
          <w:lang w:val="ro-RO" w:eastAsia="ru-RU"/>
        </w:rPr>
        <w:t xml:space="preserve"> </w:t>
      </w:r>
      <w:r w:rsidR="000672DE">
        <w:rPr>
          <w:rFonts w:ascii="Times New Roman" w:hAnsi="Times New Roman"/>
          <w:sz w:val="24"/>
          <w:szCs w:val="24"/>
          <w:lang w:val="ro-RO" w:eastAsia="ru-RU"/>
        </w:rPr>
        <w:t>îndeplinește</w:t>
      </w:r>
      <w:r w:rsidRPr="009F3B28">
        <w:rPr>
          <w:rFonts w:ascii="Times New Roman" w:hAnsi="Times New Roman"/>
          <w:sz w:val="24"/>
          <w:szCs w:val="24"/>
          <w:lang w:val="ro-RO" w:eastAsia="ru-RU"/>
        </w:rPr>
        <w:t xml:space="preserve"> următoarele atribuții:</w:t>
      </w:r>
    </w:p>
    <w:p w14:paraId="256C28AE" w14:textId="77777777" w:rsidR="00554655" w:rsidRPr="00882076" w:rsidRDefault="004123A5" w:rsidP="00527BC8">
      <w:pPr>
        <w:pStyle w:val="Frspaiere"/>
        <w:numPr>
          <w:ilvl w:val="1"/>
          <w:numId w:val="6"/>
        </w:numPr>
        <w:spacing w:after="120" w:line="276" w:lineRule="auto"/>
        <w:ind w:left="0" w:firstLine="900"/>
        <w:jc w:val="both"/>
        <w:rPr>
          <w:rFonts w:ascii="Times New Roman" w:hAnsi="Times New Roman"/>
          <w:sz w:val="24"/>
          <w:szCs w:val="24"/>
          <w:lang w:val="ro-RO" w:eastAsia="ru-RU"/>
        </w:rPr>
      </w:pPr>
      <w:r>
        <w:rPr>
          <w:rFonts w:ascii="Times New Roman" w:hAnsi="Times New Roman"/>
          <w:sz w:val="24"/>
          <w:szCs w:val="24"/>
          <w:lang w:val="ro-RO" w:eastAsia="ru-RU"/>
        </w:rPr>
        <w:t xml:space="preserve">colectează și </w:t>
      </w:r>
      <w:r w:rsidR="00554655" w:rsidRPr="00554655">
        <w:rPr>
          <w:rFonts w:ascii="Times New Roman" w:hAnsi="Times New Roman"/>
          <w:sz w:val="24"/>
          <w:szCs w:val="24"/>
          <w:lang w:val="ro-RO" w:eastAsia="ru-RU"/>
        </w:rPr>
        <w:t xml:space="preserve">analizează informațiile, inclusiv rapoartele de monitorizare, disponibile la subiecții monitorizării și controlului, privind procesul de implementare a documentelor </w:t>
      </w:r>
      <w:r w:rsidR="00554655" w:rsidRPr="00554655">
        <w:rPr>
          <w:rFonts w:ascii="Times New Roman" w:eastAsia="Times New Roman" w:hAnsi="Times New Roman" w:cs="Times New Roman"/>
          <w:bCs/>
          <w:sz w:val="24"/>
          <w:szCs w:val="24"/>
          <w:lang w:val="ro-RO" w:eastAsia="ru-RU"/>
        </w:rPr>
        <w:t>de politici, de punere în aplicare a actelor normative și de executare a deciziilor și indicațiilor Prim-ministrului</w:t>
      </w:r>
      <w:r w:rsidR="00554655">
        <w:rPr>
          <w:rFonts w:ascii="Times New Roman" w:eastAsia="Times New Roman" w:hAnsi="Times New Roman" w:cs="Times New Roman"/>
          <w:bCs/>
          <w:sz w:val="24"/>
          <w:szCs w:val="24"/>
          <w:lang w:val="ro-RO" w:eastAsia="ru-RU"/>
        </w:rPr>
        <w:t>;</w:t>
      </w:r>
    </w:p>
    <w:p w14:paraId="4161701B" w14:textId="77777777" w:rsidR="00882076" w:rsidRDefault="00882076" w:rsidP="00527BC8">
      <w:pPr>
        <w:pStyle w:val="Listparagraf"/>
        <w:numPr>
          <w:ilvl w:val="1"/>
          <w:numId w:val="6"/>
        </w:numPr>
        <w:spacing w:after="120" w:line="276" w:lineRule="auto"/>
        <w:ind w:left="0" w:firstLine="900"/>
        <w:contextualSpacing w:val="0"/>
        <w:jc w:val="both"/>
        <w:rPr>
          <w:rFonts w:ascii="Times New Roman" w:hAnsi="Times New Roman"/>
          <w:sz w:val="24"/>
          <w:szCs w:val="24"/>
          <w:lang w:val="ro-RO" w:eastAsia="ru-RU"/>
        </w:rPr>
      </w:pPr>
      <w:r w:rsidRPr="0087144B">
        <w:rPr>
          <w:rFonts w:ascii="Times New Roman" w:hAnsi="Times New Roman"/>
          <w:sz w:val="24"/>
          <w:szCs w:val="24"/>
          <w:lang w:val="ro-RO" w:eastAsia="ru-RU"/>
        </w:rPr>
        <w:t xml:space="preserve">analizează modul în care, la nivelul </w:t>
      </w:r>
      <w:r w:rsidRPr="00882076">
        <w:rPr>
          <w:rFonts w:ascii="Times New Roman" w:hAnsi="Times New Roman"/>
          <w:sz w:val="24"/>
          <w:szCs w:val="24"/>
          <w:lang w:val="ro-RO" w:eastAsia="ru-RU"/>
        </w:rPr>
        <w:t>subiectului monitorizării și controlului,</w:t>
      </w:r>
      <w:r w:rsidRPr="0087144B">
        <w:rPr>
          <w:rFonts w:ascii="Times New Roman" w:hAnsi="Times New Roman"/>
          <w:sz w:val="24"/>
          <w:szCs w:val="24"/>
          <w:lang w:val="ro-RO" w:eastAsia="ru-RU"/>
        </w:rPr>
        <w:t xml:space="preserve"> au fost stabilite sarcinile și se respectă responsabilitățile, </w:t>
      </w:r>
      <w:r>
        <w:rPr>
          <w:rFonts w:ascii="Times New Roman" w:hAnsi="Times New Roman"/>
          <w:sz w:val="24"/>
          <w:szCs w:val="24"/>
          <w:lang w:val="ro-RO" w:eastAsia="ru-RU"/>
        </w:rPr>
        <w:t>în vederea prevenirii și eliminării</w:t>
      </w:r>
      <w:r w:rsidRPr="0087144B">
        <w:rPr>
          <w:rFonts w:ascii="Times New Roman" w:hAnsi="Times New Roman"/>
          <w:sz w:val="24"/>
          <w:szCs w:val="24"/>
          <w:lang w:val="ro-RO" w:eastAsia="ru-RU"/>
        </w:rPr>
        <w:t xml:space="preserve"> riscu</w:t>
      </w:r>
      <w:r>
        <w:rPr>
          <w:rFonts w:ascii="Times New Roman" w:hAnsi="Times New Roman"/>
          <w:sz w:val="24"/>
          <w:szCs w:val="24"/>
          <w:lang w:val="ro-RO" w:eastAsia="ru-RU"/>
        </w:rPr>
        <w:t>rilor de erori</w:t>
      </w:r>
      <w:r w:rsidRPr="0087144B">
        <w:rPr>
          <w:rFonts w:ascii="Times New Roman" w:hAnsi="Times New Roman"/>
          <w:sz w:val="24"/>
          <w:szCs w:val="24"/>
          <w:lang w:val="ro-RO" w:eastAsia="ru-RU"/>
        </w:rPr>
        <w:t xml:space="preserve"> </w:t>
      </w:r>
      <w:r>
        <w:rPr>
          <w:rFonts w:ascii="Times New Roman" w:hAnsi="Times New Roman"/>
          <w:sz w:val="24"/>
          <w:szCs w:val="24"/>
          <w:lang w:val="ro-RO" w:eastAsia="ru-RU"/>
        </w:rPr>
        <w:t>sau</w:t>
      </w:r>
      <w:r w:rsidRPr="0087144B">
        <w:rPr>
          <w:rFonts w:ascii="Times New Roman" w:hAnsi="Times New Roman"/>
          <w:sz w:val="24"/>
          <w:szCs w:val="24"/>
          <w:lang w:val="ro-RO" w:eastAsia="ru-RU"/>
        </w:rPr>
        <w:t xml:space="preserve"> de încălcare a legislației, precum și riscu</w:t>
      </w:r>
      <w:r>
        <w:rPr>
          <w:rFonts w:ascii="Times New Roman" w:hAnsi="Times New Roman"/>
          <w:sz w:val="24"/>
          <w:szCs w:val="24"/>
          <w:lang w:val="ro-RO" w:eastAsia="ru-RU"/>
        </w:rPr>
        <w:t>rile</w:t>
      </w:r>
      <w:r w:rsidRPr="0087144B">
        <w:rPr>
          <w:rFonts w:ascii="Times New Roman" w:hAnsi="Times New Roman"/>
          <w:sz w:val="24"/>
          <w:szCs w:val="24"/>
          <w:lang w:val="ro-RO" w:eastAsia="ru-RU"/>
        </w:rPr>
        <w:t xml:space="preserve"> de </w:t>
      </w:r>
      <w:r>
        <w:rPr>
          <w:rFonts w:ascii="Times New Roman" w:hAnsi="Times New Roman"/>
          <w:sz w:val="24"/>
          <w:szCs w:val="24"/>
          <w:lang w:val="ro-RO" w:eastAsia="ru-RU"/>
        </w:rPr>
        <w:t>neglijență prin omisiune</w:t>
      </w:r>
      <w:r w:rsidRPr="0087144B">
        <w:rPr>
          <w:rFonts w:ascii="Times New Roman" w:hAnsi="Times New Roman"/>
          <w:sz w:val="24"/>
          <w:szCs w:val="24"/>
          <w:lang w:val="ro-RO" w:eastAsia="ru-RU"/>
        </w:rPr>
        <w:t>;</w:t>
      </w:r>
    </w:p>
    <w:p w14:paraId="52168DEE" w14:textId="77777777" w:rsidR="009E37A0" w:rsidRPr="00554655" w:rsidRDefault="009E37A0" w:rsidP="00527BC8">
      <w:pPr>
        <w:pStyle w:val="Frspaiere"/>
        <w:numPr>
          <w:ilvl w:val="1"/>
          <w:numId w:val="6"/>
        </w:numPr>
        <w:spacing w:after="120" w:line="276" w:lineRule="auto"/>
        <w:ind w:left="0" w:firstLine="900"/>
        <w:jc w:val="both"/>
        <w:rPr>
          <w:rFonts w:ascii="Times New Roman" w:hAnsi="Times New Roman"/>
          <w:sz w:val="24"/>
          <w:szCs w:val="24"/>
          <w:lang w:val="ro-RO" w:eastAsia="ru-RU"/>
        </w:rPr>
      </w:pPr>
      <w:r>
        <w:rPr>
          <w:rFonts w:ascii="Times New Roman" w:hAnsi="Times New Roman" w:cs="Times New Roman"/>
          <w:sz w:val="24"/>
          <w:szCs w:val="24"/>
          <w:lang w:val="ro-RO"/>
        </w:rPr>
        <w:t>supraveghează modul în care subiecții monitorizării și controlului desfășoară acțiunile de înlăturare a deficiențelor constatate în procesul de monitorizare și control</w:t>
      </w:r>
      <w:r w:rsidR="002D3833">
        <w:rPr>
          <w:rFonts w:ascii="Times New Roman" w:hAnsi="Times New Roman" w:cs="Times New Roman"/>
          <w:sz w:val="24"/>
          <w:szCs w:val="24"/>
          <w:lang w:val="ro-RO"/>
        </w:rPr>
        <w:t>;</w:t>
      </w:r>
    </w:p>
    <w:p w14:paraId="464FC04C" w14:textId="77777777" w:rsidR="00F66BFF" w:rsidRDefault="00F66BFF" w:rsidP="00527BC8">
      <w:pPr>
        <w:pStyle w:val="Frspaiere"/>
        <w:numPr>
          <w:ilvl w:val="1"/>
          <w:numId w:val="6"/>
        </w:numPr>
        <w:spacing w:after="120" w:line="276" w:lineRule="auto"/>
        <w:ind w:left="0" w:firstLine="900"/>
        <w:jc w:val="both"/>
        <w:rPr>
          <w:rFonts w:ascii="Times New Roman" w:hAnsi="Times New Roman"/>
          <w:sz w:val="24"/>
          <w:szCs w:val="24"/>
          <w:lang w:val="ro-RO" w:eastAsia="ru-RU"/>
        </w:rPr>
      </w:pPr>
      <w:r w:rsidRPr="0072373A">
        <w:rPr>
          <w:rFonts w:ascii="Times New Roman" w:hAnsi="Times New Roman"/>
          <w:sz w:val="24"/>
          <w:szCs w:val="24"/>
          <w:lang w:val="ro-RO" w:eastAsia="ru-RU"/>
        </w:rPr>
        <w:t>i</w:t>
      </w:r>
      <w:r w:rsidR="0072373A" w:rsidRPr="0072373A">
        <w:rPr>
          <w:rFonts w:ascii="Times New Roman" w:hAnsi="Times New Roman"/>
          <w:sz w:val="24"/>
          <w:szCs w:val="24"/>
          <w:lang w:val="ro-RO" w:eastAsia="ru-RU"/>
        </w:rPr>
        <w:t>nformează Prim-ministrul despre rezultatele monitorizării și înaintează recomandări privind soluționarea problemelor constatate;</w:t>
      </w:r>
    </w:p>
    <w:p w14:paraId="7C90FF78" w14:textId="77777777" w:rsidR="00F022D5" w:rsidRPr="009156E7" w:rsidRDefault="00F022D5" w:rsidP="00527BC8">
      <w:pPr>
        <w:pStyle w:val="Frspaiere"/>
        <w:numPr>
          <w:ilvl w:val="1"/>
          <w:numId w:val="6"/>
        </w:numPr>
        <w:spacing w:after="120" w:line="276" w:lineRule="auto"/>
        <w:ind w:left="0" w:firstLine="900"/>
        <w:jc w:val="both"/>
        <w:rPr>
          <w:rFonts w:ascii="Times New Roman" w:hAnsi="Times New Roman"/>
          <w:b/>
          <w:sz w:val="24"/>
          <w:szCs w:val="24"/>
          <w:lang w:val="ro-RO" w:eastAsia="ru-RU"/>
        </w:rPr>
      </w:pPr>
      <w:r w:rsidRPr="009F3B28">
        <w:rPr>
          <w:rFonts w:ascii="Times New Roman" w:eastAsia="Times New Roman" w:hAnsi="Times New Roman" w:cs="Times New Roman"/>
          <w:sz w:val="24"/>
          <w:szCs w:val="24"/>
          <w:lang w:val="ro-RO" w:eastAsia="ro-RO"/>
        </w:rPr>
        <w:t xml:space="preserve">efectuează </w:t>
      </w:r>
      <w:r>
        <w:rPr>
          <w:rFonts w:ascii="Times New Roman" w:eastAsia="Times New Roman" w:hAnsi="Times New Roman" w:cs="Times New Roman"/>
          <w:sz w:val="24"/>
          <w:szCs w:val="24"/>
          <w:lang w:val="ro-RO" w:eastAsia="ro-RO"/>
        </w:rPr>
        <w:t xml:space="preserve">nemijlocit </w:t>
      </w:r>
      <w:r w:rsidRPr="009F3B28">
        <w:rPr>
          <w:rFonts w:ascii="Times New Roman" w:eastAsia="Times New Roman" w:hAnsi="Times New Roman" w:cs="Times New Roman"/>
          <w:sz w:val="24"/>
          <w:szCs w:val="24"/>
          <w:lang w:val="ro-RO" w:eastAsia="ro-RO"/>
        </w:rPr>
        <w:t>acțiuni de control</w:t>
      </w:r>
      <w:r w:rsidR="00DB293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planificate sau ad-hoc</w:t>
      </w:r>
      <w:r w:rsidR="00DB293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a activității subiecților monitorizării și controlului în procesul de </w:t>
      </w:r>
      <w:r w:rsidR="00DB293B">
        <w:rPr>
          <w:rFonts w:ascii="Times New Roman" w:eastAsia="Times New Roman" w:hAnsi="Times New Roman" w:cs="Times New Roman"/>
          <w:sz w:val="24"/>
          <w:szCs w:val="24"/>
          <w:lang w:val="ro-RO" w:eastAsia="ro-RO"/>
        </w:rPr>
        <w:t xml:space="preserve">implementare a </w:t>
      </w:r>
      <w:r w:rsidRPr="00554655">
        <w:rPr>
          <w:rFonts w:ascii="Times New Roman" w:hAnsi="Times New Roman"/>
          <w:sz w:val="24"/>
          <w:szCs w:val="24"/>
          <w:lang w:val="ro-RO" w:eastAsia="ru-RU"/>
        </w:rPr>
        <w:t xml:space="preserve">documentelor </w:t>
      </w:r>
      <w:r w:rsidRPr="00554655">
        <w:rPr>
          <w:rFonts w:ascii="Times New Roman" w:eastAsia="Times New Roman" w:hAnsi="Times New Roman" w:cs="Times New Roman"/>
          <w:bCs/>
          <w:sz w:val="24"/>
          <w:szCs w:val="24"/>
          <w:lang w:val="ro-RO" w:eastAsia="ru-RU"/>
        </w:rPr>
        <w:t>de politici, de punere în aplicare a actelor normative și de executare a deciziilor și indicațiilor Prim-ministrului</w:t>
      </w:r>
      <w:r>
        <w:rPr>
          <w:rFonts w:ascii="Times New Roman" w:eastAsia="Times New Roman" w:hAnsi="Times New Roman" w:cs="Times New Roman"/>
          <w:bCs/>
          <w:sz w:val="24"/>
          <w:szCs w:val="24"/>
          <w:lang w:val="ro-RO" w:eastAsia="ru-RU"/>
        </w:rPr>
        <w:t>;</w:t>
      </w:r>
    </w:p>
    <w:p w14:paraId="61A592F5" w14:textId="77777777" w:rsidR="0072373A" w:rsidRPr="00C808E9" w:rsidRDefault="0072373A" w:rsidP="00527BC8">
      <w:pPr>
        <w:pStyle w:val="Listparagraf"/>
        <w:numPr>
          <w:ilvl w:val="1"/>
          <w:numId w:val="6"/>
        </w:numPr>
        <w:spacing w:after="120" w:line="276" w:lineRule="auto"/>
        <w:ind w:left="0" w:firstLine="900"/>
        <w:contextualSpacing w:val="0"/>
        <w:jc w:val="both"/>
        <w:rPr>
          <w:rFonts w:ascii="Times New Roman" w:hAnsi="Times New Roman"/>
          <w:sz w:val="24"/>
          <w:szCs w:val="24"/>
          <w:lang w:val="ro-RO" w:eastAsia="ru-RU"/>
        </w:rPr>
      </w:pPr>
      <w:r w:rsidRPr="00381682">
        <w:rPr>
          <w:rFonts w:ascii="Times New Roman" w:hAnsi="Times New Roman"/>
          <w:sz w:val="24"/>
          <w:szCs w:val="24"/>
          <w:lang w:val="ro-RO" w:eastAsia="ru-RU"/>
        </w:rPr>
        <w:t xml:space="preserve">verifică modul în care se efectuează raportările periodice, prevăzute de documentele de politici și de cadrul normativ, și modul în care se asigură transparența acestor </w:t>
      </w:r>
      <w:r w:rsidRPr="00381682">
        <w:rPr>
          <w:rFonts w:ascii="Times New Roman" w:hAnsi="Times New Roman"/>
          <w:sz w:val="24"/>
          <w:szCs w:val="24"/>
          <w:lang w:val="ro-RO" w:eastAsia="ru-RU"/>
        </w:rPr>
        <w:lastRenderedPageBreak/>
        <w:t>raportări de către subiecții monitorizării și controlului</w:t>
      </w:r>
      <w:r w:rsidR="00381682">
        <w:rPr>
          <w:rFonts w:ascii="Times New Roman" w:hAnsi="Times New Roman"/>
          <w:sz w:val="24"/>
          <w:szCs w:val="24"/>
          <w:lang w:val="ro-RO" w:eastAsia="ru-RU"/>
        </w:rPr>
        <w:t xml:space="preserve">, precum și </w:t>
      </w:r>
      <w:r w:rsidRPr="00381682">
        <w:rPr>
          <w:rFonts w:ascii="Times New Roman" w:hAnsi="Times New Roman"/>
          <w:sz w:val="24"/>
          <w:szCs w:val="24"/>
          <w:lang w:val="ro-RO" w:eastAsia="ru-RU"/>
        </w:rPr>
        <w:t>corectitudinea</w:t>
      </w:r>
      <w:r w:rsidR="00381682">
        <w:rPr>
          <w:rFonts w:ascii="Times New Roman" w:hAnsi="Times New Roman"/>
          <w:sz w:val="24"/>
          <w:szCs w:val="24"/>
          <w:lang w:val="ro-RO" w:eastAsia="ru-RU"/>
        </w:rPr>
        <w:t xml:space="preserve"> și veridicitatea</w:t>
      </w:r>
      <w:r w:rsidRPr="00381682">
        <w:rPr>
          <w:rFonts w:ascii="Times New Roman" w:hAnsi="Times New Roman"/>
          <w:sz w:val="24"/>
          <w:szCs w:val="24"/>
          <w:lang w:val="ro-RO" w:eastAsia="ru-RU"/>
        </w:rPr>
        <w:t xml:space="preserve"> rapoartelor și informați</w:t>
      </w:r>
      <w:r w:rsidR="00381682">
        <w:rPr>
          <w:rFonts w:ascii="Times New Roman" w:hAnsi="Times New Roman"/>
          <w:sz w:val="24"/>
          <w:szCs w:val="24"/>
          <w:lang w:val="ro-RO" w:eastAsia="ru-RU"/>
        </w:rPr>
        <w:t>ilor prezentate de către aceștia</w:t>
      </w:r>
      <w:r w:rsidRPr="00381682">
        <w:rPr>
          <w:rFonts w:ascii="Times New Roman" w:hAnsi="Times New Roman"/>
          <w:sz w:val="24"/>
          <w:szCs w:val="24"/>
          <w:lang w:val="ro-RO" w:eastAsia="ru-RU"/>
        </w:rPr>
        <w:t xml:space="preserve"> Guvernului sau Prim-ministrului;</w:t>
      </w:r>
    </w:p>
    <w:p w14:paraId="28039E4B" w14:textId="77777777" w:rsidR="00E27C38" w:rsidRDefault="00E27C38" w:rsidP="00527BC8">
      <w:pPr>
        <w:pStyle w:val="Frspaiere"/>
        <w:numPr>
          <w:ilvl w:val="1"/>
          <w:numId w:val="6"/>
        </w:numPr>
        <w:spacing w:after="120" w:line="276" w:lineRule="auto"/>
        <w:ind w:left="0" w:firstLine="900"/>
        <w:jc w:val="both"/>
        <w:rPr>
          <w:rFonts w:ascii="Times New Roman" w:hAnsi="Times New Roman"/>
          <w:sz w:val="24"/>
          <w:szCs w:val="24"/>
          <w:lang w:val="ro-RO" w:eastAsia="ru-RU"/>
        </w:rPr>
      </w:pPr>
      <w:r w:rsidRPr="00AC26FA">
        <w:rPr>
          <w:rFonts w:ascii="Times New Roman" w:hAnsi="Times New Roman"/>
          <w:sz w:val="24"/>
          <w:szCs w:val="24"/>
          <w:lang w:val="ro-RO" w:eastAsia="ru-RU"/>
        </w:rPr>
        <w:t xml:space="preserve">efectuează controlul </w:t>
      </w:r>
      <w:r w:rsidR="00AC26FA" w:rsidRPr="00AC26FA">
        <w:rPr>
          <w:rFonts w:ascii="Times New Roman" w:hAnsi="Times New Roman"/>
          <w:sz w:val="24"/>
          <w:szCs w:val="24"/>
          <w:lang w:val="ro-RO" w:eastAsia="ru-RU"/>
        </w:rPr>
        <w:t xml:space="preserve">prin </w:t>
      </w:r>
      <w:r w:rsidRPr="00AC26FA">
        <w:rPr>
          <w:rFonts w:ascii="Times New Roman" w:hAnsi="Times New Roman"/>
          <w:sz w:val="24"/>
          <w:szCs w:val="24"/>
          <w:lang w:val="ro-RO" w:eastAsia="ru-RU"/>
        </w:rPr>
        <w:t xml:space="preserve">contrapunere la alte </w:t>
      </w:r>
      <w:r w:rsidR="00AC26FA" w:rsidRPr="00AC26FA">
        <w:rPr>
          <w:rFonts w:ascii="Times New Roman" w:hAnsi="Times New Roman"/>
          <w:sz w:val="24"/>
          <w:szCs w:val="24"/>
          <w:lang w:val="ro-RO" w:eastAsia="ru-RU"/>
        </w:rPr>
        <w:t>persoane juridice</w:t>
      </w:r>
      <w:r w:rsidRPr="00AC26FA">
        <w:rPr>
          <w:rFonts w:ascii="Times New Roman" w:hAnsi="Times New Roman"/>
          <w:sz w:val="24"/>
          <w:szCs w:val="24"/>
          <w:lang w:val="ro-RO" w:eastAsia="ru-RU"/>
        </w:rPr>
        <w:t xml:space="preserve"> care au </w:t>
      </w:r>
      <w:r w:rsidR="00AC26FA" w:rsidRPr="00AC26FA">
        <w:rPr>
          <w:rFonts w:ascii="Times New Roman" w:hAnsi="Times New Roman"/>
          <w:sz w:val="24"/>
          <w:szCs w:val="24"/>
          <w:lang w:val="ro-RO" w:eastAsia="ru-RU"/>
        </w:rPr>
        <w:t xml:space="preserve">sau au avut </w:t>
      </w:r>
      <w:r w:rsidRPr="00AC26FA">
        <w:rPr>
          <w:rFonts w:ascii="Times New Roman" w:hAnsi="Times New Roman"/>
          <w:sz w:val="24"/>
          <w:szCs w:val="24"/>
          <w:lang w:val="ro-RO" w:eastAsia="ru-RU"/>
        </w:rPr>
        <w:t xml:space="preserve">raporturi </w:t>
      </w:r>
      <w:r w:rsidR="00AC26FA">
        <w:rPr>
          <w:rFonts w:ascii="Times New Roman" w:hAnsi="Times New Roman"/>
          <w:sz w:val="24"/>
          <w:szCs w:val="24"/>
          <w:lang w:val="ro-RO" w:eastAsia="ru-RU"/>
        </w:rPr>
        <w:t xml:space="preserve">juridice </w:t>
      </w:r>
      <w:r w:rsidRPr="00AC26FA">
        <w:rPr>
          <w:rFonts w:ascii="Times New Roman" w:hAnsi="Times New Roman"/>
          <w:sz w:val="24"/>
          <w:szCs w:val="24"/>
          <w:lang w:val="ro-RO" w:eastAsia="ru-RU"/>
        </w:rPr>
        <w:t xml:space="preserve">cu </w:t>
      </w:r>
      <w:r w:rsidR="00AC26FA">
        <w:rPr>
          <w:rFonts w:ascii="Times New Roman" w:hAnsi="Times New Roman"/>
          <w:sz w:val="24"/>
          <w:szCs w:val="24"/>
          <w:lang w:val="ro-RO" w:eastAsia="ru-RU"/>
        </w:rPr>
        <w:t xml:space="preserve">subiecții monitorizării și </w:t>
      </w:r>
      <w:r w:rsidRPr="00AC26FA">
        <w:rPr>
          <w:rFonts w:ascii="Times New Roman" w:hAnsi="Times New Roman"/>
          <w:sz w:val="24"/>
          <w:szCs w:val="24"/>
          <w:lang w:val="ro-RO" w:eastAsia="ru-RU"/>
        </w:rPr>
        <w:t>controlului;</w:t>
      </w:r>
    </w:p>
    <w:p w14:paraId="2DDC5C31" w14:textId="77777777" w:rsidR="00EC036D" w:rsidRDefault="009E17DD" w:rsidP="00527BC8">
      <w:pPr>
        <w:pStyle w:val="Listparagraf"/>
        <w:numPr>
          <w:ilvl w:val="1"/>
          <w:numId w:val="6"/>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evaluează</w:t>
      </w:r>
      <w:r w:rsidR="00EC036D" w:rsidRPr="0087144B">
        <w:rPr>
          <w:rFonts w:ascii="Times New Roman" w:hAnsi="Times New Roman"/>
          <w:sz w:val="24"/>
          <w:szCs w:val="24"/>
          <w:lang w:val="ro-RO" w:eastAsia="ru-RU"/>
        </w:rPr>
        <w:t xml:space="preserve"> </w:t>
      </w:r>
      <w:r w:rsidR="00D44956">
        <w:rPr>
          <w:rFonts w:ascii="Times New Roman" w:hAnsi="Times New Roman"/>
          <w:sz w:val="24"/>
          <w:szCs w:val="24"/>
          <w:lang w:val="ro-RO" w:eastAsia="ru-RU"/>
        </w:rPr>
        <w:t xml:space="preserve">procedurile și activitățile administrative interne </w:t>
      </w:r>
      <w:r w:rsidR="00021703">
        <w:rPr>
          <w:rFonts w:ascii="Times New Roman" w:hAnsi="Times New Roman"/>
          <w:sz w:val="24"/>
          <w:szCs w:val="24"/>
          <w:lang w:val="ro-RO" w:eastAsia="ru-RU"/>
        </w:rPr>
        <w:t xml:space="preserve">ale subiecților monitorizării și controlului </w:t>
      </w:r>
      <w:r w:rsidR="00D44956">
        <w:rPr>
          <w:rFonts w:ascii="Times New Roman" w:hAnsi="Times New Roman"/>
          <w:sz w:val="24"/>
          <w:szCs w:val="24"/>
          <w:lang w:val="ro-RO" w:eastAsia="ru-RU"/>
        </w:rPr>
        <w:t xml:space="preserve">și raporturile </w:t>
      </w:r>
      <w:r w:rsidR="00EC036D" w:rsidRPr="0087144B">
        <w:rPr>
          <w:rFonts w:ascii="Times New Roman" w:hAnsi="Times New Roman"/>
          <w:sz w:val="24"/>
          <w:szCs w:val="24"/>
          <w:lang w:val="ro-RO" w:eastAsia="ru-RU"/>
        </w:rPr>
        <w:t xml:space="preserve">de interacțiune și de </w:t>
      </w:r>
      <w:r w:rsidR="00D44956">
        <w:rPr>
          <w:rFonts w:ascii="Times New Roman" w:hAnsi="Times New Roman"/>
          <w:sz w:val="24"/>
          <w:szCs w:val="24"/>
          <w:lang w:val="ro-RO" w:eastAsia="ru-RU"/>
        </w:rPr>
        <w:t>colaborare dintre subiecții monitorizării și controlului</w:t>
      </w:r>
      <w:r w:rsidR="000C5FA6">
        <w:rPr>
          <w:rFonts w:ascii="Times New Roman" w:hAnsi="Times New Roman"/>
          <w:sz w:val="24"/>
          <w:szCs w:val="24"/>
          <w:lang w:val="ro-RO" w:eastAsia="ru-RU"/>
        </w:rPr>
        <w:t>,</w:t>
      </w:r>
      <w:r w:rsidR="00D44956">
        <w:rPr>
          <w:rFonts w:ascii="Times New Roman" w:hAnsi="Times New Roman"/>
          <w:sz w:val="24"/>
          <w:szCs w:val="24"/>
          <w:lang w:val="ro-RO" w:eastAsia="ru-RU"/>
        </w:rPr>
        <w:t xml:space="preserve"> dintre aceștia și alte autorități publice sau persoane juridice</w:t>
      </w:r>
      <w:r w:rsidR="000C5FA6">
        <w:rPr>
          <w:rFonts w:ascii="Times New Roman" w:hAnsi="Times New Roman"/>
          <w:sz w:val="24"/>
          <w:szCs w:val="24"/>
          <w:lang w:val="ro-RO" w:eastAsia="ru-RU"/>
        </w:rPr>
        <w:t>,</w:t>
      </w:r>
      <w:r w:rsidR="00021703">
        <w:rPr>
          <w:rFonts w:ascii="Times New Roman" w:hAnsi="Times New Roman"/>
          <w:sz w:val="24"/>
          <w:szCs w:val="24"/>
          <w:lang w:val="ro-RO" w:eastAsia="ru-RU"/>
        </w:rPr>
        <w:t xml:space="preserve"> precum </w:t>
      </w:r>
      <w:r w:rsidR="00D44956">
        <w:rPr>
          <w:rFonts w:ascii="Times New Roman" w:hAnsi="Times New Roman"/>
          <w:sz w:val="24"/>
          <w:szCs w:val="24"/>
          <w:lang w:val="ro-RO" w:eastAsia="ru-RU"/>
        </w:rPr>
        <w:t xml:space="preserve"> </w:t>
      </w:r>
      <w:r w:rsidR="00EC036D" w:rsidRPr="0087144B">
        <w:rPr>
          <w:rFonts w:ascii="Times New Roman" w:hAnsi="Times New Roman"/>
          <w:sz w:val="24"/>
          <w:szCs w:val="24"/>
          <w:lang w:val="ro-RO" w:eastAsia="ru-RU"/>
        </w:rPr>
        <w:t xml:space="preserve">și înaintează propuneri </w:t>
      </w:r>
      <w:r w:rsidR="000C5FA6">
        <w:rPr>
          <w:rFonts w:ascii="Times New Roman" w:hAnsi="Times New Roman"/>
          <w:sz w:val="24"/>
          <w:szCs w:val="24"/>
          <w:lang w:val="ro-RO" w:eastAsia="ru-RU"/>
        </w:rPr>
        <w:t>de raționalizare a procedurilor,</w:t>
      </w:r>
      <w:r w:rsidR="00EC036D" w:rsidRPr="0087144B">
        <w:rPr>
          <w:rFonts w:ascii="Times New Roman" w:hAnsi="Times New Roman"/>
          <w:sz w:val="24"/>
          <w:szCs w:val="24"/>
          <w:lang w:val="ro-RO" w:eastAsia="ru-RU"/>
        </w:rPr>
        <w:t xml:space="preserve"> sporire</w:t>
      </w:r>
      <w:r w:rsidR="000C5FA6">
        <w:rPr>
          <w:rFonts w:ascii="Times New Roman" w:hAnsi="Times New Roman"/>
          <w:sz w:val="24"/>
          <w:szCs w:val="24"/>
          <w:lang w:val="ro-RO" w:eastAsia="ru-RU"/>
        </w:rPr>
        <w:t xml:space="preserve"> </w:t>
      </w:r>
      <w:r w:rsidR="00EC036D" w:rsidRPr="0087144B">
        <w:rPr>
          <w:rFonts w:ascii="Times New Roman" w:hAnsi="Times New Roman"/>
          <w:sz w:val="24"/>
          <w:szCs w:val="24"/>
          <w:lang w:val="ro-RO" w:eastAsia="ru-RU"/>
        </w:rPr>
        <w:t xml:space="preserve">a eficienței și </w:t>
      </w:r>
      <w:r w:rsidR="000C5FA6">
        <w:rPr>
          <w:rFonts w:ascii="Times New Roman" w:hAnsi="Times New Roman"/>
          <w:sz w:val="24"/>
          <w:szCs w:val="24"/>
          <w:lang w:val="ro-RO" w:eastAsia="ru-RU"/>
        </w:rPr>
        <w:t>responsabilizare</w:t>
      </w:r>
      <w:r w:rsidR="00EC036D" w:rsidRPr="0087144B">
        <w:rPr>
          <w:rFonts w:ascii="Times New Roman" w:hAnsi="Times New Roman"/>
          <w:sz w:val="24"/>
          <w:szCs w:val="24"/>
          <w:lang w:val="ro-RO" w:eastAsia="ru-RU"/>
        </w:rPr>
        <w:t xml:space="preserve"> </w:t>
      </w:r>
      <w:r w:rsidR="000C5FA6">
        <w:rPr>
          <w:rFonts w:ascii="Times New Roman" w:hAnsi="Times New Roman"/>
          <w:sz w:val="24"/>
          <w:szCs w:val="24"/>
          <w:lang w:val="ro-RO" w:eastAsia="ru-RU"/>
        </w:rPr>
        <w:t>în realizarea</w:t>
      </w:r>
      <w:r w:rsidR="00EC036D" w:rsidRPr="0087144B">
        <w:rPr>
          <w:rFonts w:ascii="Times New Roman" w:hAnsi="Times New Roman"/>
          <w:sz w:val="24"/>
          <w:szCs w:val="24"/>
          <w:lang w:val="ro-RO" w:eastAsia="ru-RU"/>
        </w:rPr>
        <w:t xml:space="preserve"> actul</w:t>
      </w:r>
      <w:r w:rsidR="000C5FA6">
        <w:rPr>
          <w:rFonts w:ascii="Times New Roman" w:hAnsi="Times New Roman"/>
          <w:sz w:val="24"/>
          <w:szCs w:val="24"/>
          <w:lang w:val="ro-RO" w:eastAsia="ru-RU"/>
        </w:rPr>
        <w:t>ui</w:t>
      </w:r>
      <w:r w:rsidR="00EC036D" w:rsidRPr="0087144B">
        <w:rPr>
          <w:rFonts w:ascii="Times New Roman" w:hAnsi="Times New Roman"/>
          <w:sz w:val="24"/>
          <w:szCs w:val="24"/>
          <w:lang w:val="ro-RO" w:eastAsia="ru-RU"/>
        </w:rPr>
        <w:t xml:space="preserve"> de guvernar</w:t>
      </w:r>
      <w:r w:rsidR="00EC036D">
        <w:rPr>
          <w:rFonts w:ascii="Times New Roman" w:hAnsi="Times New Roman"/>
          <w:sz w:val="24"/>
          <w:szCs w:val="24"/>
          <w:lang w:val="ro-RO" w:eastAsia="ru-RU"/>
        </w:rPr>
        <w:t>e</w:t>
      </w:r>
      <w:r w:rsidR="000C5FA6">
        <w:rPr>
          <w:rFonts w:ascii="Times New Roman" w:hAnsi="Times New Roman"/>
          <w:sz w:val="24"/>
          <w:szCs w:val="24"/>
          <w:lang w:val="ro-RO" w:eastAsia="ru-RU"/>
        </w:rPr>
        <w:t>;</w:t>
      </w:r>
    </w:p>
    <w:p w14:paraId="79C99F6F" w14:textId="77777777" w:rsidR="007D22A4" w:rsidRDefault="00C64E8B" w:rsidP="00527BC8">
      <w:pPr>
        <w:pStyle w:val="Listparagraf"/>
        <w:numPr>
          <w:ilvl w:val="1"/>
          <w:numId w:val="6"/>
        </w:numPr>
        <w:spacing w:after="120" w:line="276" w:lineRule="auto"/>
        <w:ind w:left="0" w:firstLine="900"/>
        <w:contextualSpacing w:val="0"/>
        <w:jc w:val="both"/>
        <w:rPr>
          <w:rFonts w:ascii="Times New Roman" w:hAnsi="Times New Roman"/>
          <w:sz w:val="24"/>
          <w:szCs w:val="24"/>
          <w:lang w:val="ro-RO" w:eastAsia="ru-RU"/>
        </w:rPr>
      </w:pPr>
      <w:r w:rsidRPr="0087144B">
        <w:rPr>
          <w:rFonts w:ascii="Times New Roman" w:hAnsi="Times New Roman"/>
          <w:sz w:val="24"/>
          <w:szCs w:val="24"/>
          <w:lang w:val="ro-RO" w:eastAsia="ru-RU"/>
        </w:rPr>
        <w:t>examinează</w:t>
      </w:r>
      <w:r>
        <w:rPr>
          <w:rFonts w:ascii="Times New Roman" w:hAnsi="Times New Roman"/>
          <w:sz w:val="24"/>
          <w:szCs w:val="24"/>
          <w:lang w:val="ro-RO" w:eastAsia="ru-RU"/>
        </w:rPr>
        <w:t xml:space="preserve"> sesizările</w:t>
      </w:r>
      <w:r w:rsidRPr="00C64E8B">
        <w:rPr>
          <w:rFonts w:ascii="Times New Roman" w:hAnsi="Times New Roman"/>
          <w:sz w:val="24"/>
          <w:szCs w:val="24"/>
          <w:lang w:val="ro-RO" w:eastAsia="ru-RU"/>
        </w:rPr>
        <w:t xml:space="preserve"> </w:t>
      </w:r>
      <w:r w:rsidRPr="0087144B">
        <w:rPr>
          <w:rFonts w:ascii="Times New Roman" w:hAnsi="Times New Roman"/>
          <w:sz w:val="24"/>
          <w:szCs w:val="24"/>
          <w:lang w:val="ro-RO" w:eastAsia="ru-RU"/>
        </w:rPr>
        <w:t>adresa</w:t>
      </w:r>
      <w:r w:rsidR="0001428A">
        <w:rPr>
          <w:rFonts w:ascii="Times New Roman" w:hAnsi="Times New Roman"/>
          <w:sz w:val="24"/>
          <w:szCs w:val="24"/>
          <w:lang w:val="ro-RO" w:eastAsia="ru-RU"/>
        </w:rPr>
        <w:t>te</w:t>
      </w:r>
      <w:r w:rsidRPr="0087144B">
        <w:rPr>
          <w:rFonts w:ascii="Times New Roman" w:hAnsi="Times New Roman"/>
          <w:sz w:val="24"/>
          <w:szCs w:val="24"/>
          <w:lang w:val="ro-RO" w:eastAsia="ru-RU"/>
        </w:rPr>
        <w:t xml:space="preserve"> Prim-ministrului</w:t>
      </w:r>
      <w:r>
        <w:rPr>
          <w:rFonts w:ascii="Times New Roman" w:hAnsi="Times New Roman"/>
          <w:sz w:val="24"/>
          <w:szCs w:val="24"/>
          <w:lang w:val="ro-RO" w:eastAsia="ru-RU"/>
        </w:rPr>
        <w:t>,</w:t>
      </w:r>
      <w:r w:rsidRPr="0087144B">
        <w:rPr>
          <w:rFonts w:ascii="Times New Roman" w:hAnsi="Times New Roman"/>
          <w:sz w:val="24"/>
          <w:szCs w:val="24"/>
          <w:lang w:val="ro-RO" w:eastAsia="ru-RU"/>
        </w:rPr>
        <w:t xml:space="preserve"> analizează și verifică </w:t>
      </w:r>
      <w:r>
        <w:rPr>
          <w:rFonts w:ascii="Times New Roman" w:hAnsi="Times New Roman"/>
          <w:sz w:val="24"/>
          <w:szCs w:val="24"/>
          <w:lang w:val="ro-RO" w:eastAsia="ru-RU"/>
        </w:rPr>
        <w:t xml:space="preserve">informațiile conținute în acestea </w:t>
      </w:r>
      <w:r w:rsidRPr="0087144B">
        <w:rPr>
          <w:rFonts w:ascii="Times New Roman" w:hAnsi="Times New Roman"/>
          <w:sz w:val="24"/>
          <w:szCs w:val="24"/>
          <w:lang w:val="ro-RO" w:eastAsia="ru-RU"/>
        </w:rPr>
        <w:t xml:space="preserve">privind presupusele încălcări ale legii de către </w:t>
      </w:r>
      <w:r w:rsidRPr="00C64E8B">
        <w:rPr>
          <w:rFonts w:ascii="Times New Roman" w:hAnsi="Times New Roman"/>
          <w:sz w:val="24"/>
          <w:szCs w:val="24"/>
          <w:lang w:val="ro-RO" w:eastAsia="ru-RU"/>
        </w:rPr>
        <w:t>subiecții monitorizării și controlului;</w:t>
      </w:r>
      <w:r w:rsidRPr="0087144B">
        <w:rPr>
          <w:rFonts w:ascii="Times New Roman" w:hAnsi="Times New Roman"/>
          <w:sz w:val="24"/>
          <w:szCs w:val="24"/>
          <w:lang w:val="ro-RO" w:eastAsia="ru-RU"/>
        </w:rPr>
        <w:t xml:space="preserve"> </w:t>
      </w:r>
    </w:p>
    <w:p w14:paraId="46F66B25" w14:textId="77777777" w:rsidR="00C64E8B" w:rsidRPr="007A1ADF" w:rsidRDefault="007D22A4" w:rsidP="00527BC8">
      <w:pPr>
        <w:pStyle w:val="Listparagraf"/>
        <w:numPr>
          <w:ilvl w:val="1"/>
          <w:numId w:val="6"/>
        </w:numPr>
        <w:spacing w:after="120" w:line="276" w:lineRule="auto"/>
        <w:ind w:left="0" w:firstLine="900"/>
        <w:contextualSpacing w:val="0"/>
        <w:jc w:val="both"/>
        <w:rPr>
          <w:rFonts w:ascii="Times New Roman" w:hAnsi="Times New Roman"/>
          <w:sz w:val="24"/>
          <w:szCs w:val="24"/>
          <w:lang w:val="ro-RO" w:eastAsia="ru-RU"/>
        </w:rPr>
      </w:pPr>
      <w:r w:rsidRPr="005A3C7C">
        <w:rPr>
          <w:rFonts w:ascii="Times New Roman" w:eastAsia="Times New Roman" w:hAnsi="Times New Roman" w:cs="Times New Roman"/>
          <w:bCs/>
          <w:sz w:val="24"/>
          <w:szCs w:val="24"/>
          <w:lang w:val="ro-RO" w:eastAsia="ru-RU"/>
        </w:rPr>
        <w:t>colaborează cu autoritățile publice și alte persoane juridice de drept public sau privat</w:t>
      </w:r>
      <w:r>
        <w:rPr>
          <w:rFonts w:ascii="Times New Roman" w:eastAsia="Times New Roman" w:hAnsi="Times New Roman" w:cs="Times New Roman"/>
          <w:bCs/>
          <w:sz w:val="24"/>
          <w:szCs w:val="24"/>
          <w:lang w:val="ro-RO" w:eastAsia="ru-RU"/>
        </w:rPr>
        <w:t>;</w:t>
      </w:r>
    </w:p>
    <w:p w14:paraId="7679542A" w14:textId="77777777" w:rsidR="00E27C38" w:rsidRDefault="00E27C38" w:rsidP="00527BC8">
      <w:pPr>
        <w:pStyle w:val="Listparagraf"/>
        <w:numPr>
          <w:ilvl w:val="1"/>
          <w:numId w:val="6"/>
        </w:numPr>
        <w:spacing w:after="120" w:line="276" w:lineRule="auto"/>
        <w:ind w:left="0" w:firstLine="900"/>
        <w:contextualSpacing w:val="0"/>
        <w:jc w:val="both"/>
        <w:rPr>
          <w:rFonts w:ascii="Times New Roman" w:hAnsi="Times New Roman"/>
          <w:sz w:val="24"/>
          <w:szCs w:val="24"/>
          <w:lang w:val="ro-RO" w:eastAsia="ru-RU"/>
        </w:rPr>
      </w:pPr>
      <w:r w:rsidRPr="0087144B">
        <w:rPr>
          <w:rFonts w:ascii="Times New Roman" w:hAnsi="Times New Roman"/>
          <w:sz w:val="24"/>
          <w:szCs w:val="24"/>
          <w:lang w:val="ro-RO" w:eastAsia="ru-RU"/>
        </w:rPr>
        <w:t>îndeplinește</w:t>
      </w:r>
      <w:r w:rsidR="000672DE">
        <w:rPr>
          <w:rFonts w:ascii="Times New Roman" w:hAnsi="Times New Roman"/>
          <w:sz w:val="24"/>
          <w:szCs w:val="24"/>
          <w:lang w:val="ro-RO" w:eastAsia="ru-RU"/>
        </w:rPr>
        <w:t xml:space="preserve"> alte atribuții care sunt necesare pentru realizarea misiunii și exercitarea funcțiilor sale care decurg din cadrul normativ și sunt </w:t>
      </w:r>
      <w:r w:rsidRPr="0087144B">
        <w:rPr>
          <w:rFonts w:ascii="Times New Roman" w:hAnsi="Times New Roman"/>
          <w:sz w:val="24"/>
          <w:szCs w:val="24"/>
          <w:lang w:val="ro-RO" w:eastAsia="ru-RU"/>
        </w:rPr>
        <w:t>stabilite de Prim-ministru.</w:t>
      </w:r>
    </w:p>
    <w:p w14:paraId="279EB46A" w14:textId="77777777" w:rsidR="00C73837" w:rsidRDefault="00C73837" w:rsidP="00C73837">
      <w:pPr>
        <w:pStyle w:val="Listparagraf"/>
        <w:numPr>
          <w:ilvl w:val="0"/>
          <w:numId w:val="2"/>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Pentru realizarea misiunii, funcțiilor și atribuțiilor sale, Corpul de Control al Prim-ministrului dispune de următoarele drepturi</w:t>
      </w:r>
      <w:r w:rsidR="007A1519">
        <w:rPr>
          <w:rFonts w:ascii="Times New Roman" w:hAnsi="Times New Roman"/>
          <w:sz w:val="24"/>
          <w:szCs w:val="24"/>
          <w:lang w:val="ro-RO" w:eastAsia="ru-RU"/>
        </w:rPr>
        <w:t xml:space="preserve"> generale</w:t>
      </w:r>
      <w:r>
        <w:rPr>
          <w:rFonts w:ascii="Times New Roman" w:hAnsi="Times New Roman"/>
          <w:sz w:val="24"/>
          <w:szCs w:val="24"/>
          <w:lang w:val="ro-RO" w:eastAsia="ru-RU"/>
        </w:rPr>
        <w:t>:</w:t>
      </w:r>
    </w:p>
    <w:p w14:paraId="0E7C0261" w14:textId="77777777" w:rsidR="00C73837" w:rsidRDefault="00C44F8E" w:rsidP="00067D6F">
      <w:pPr>
        <w:pStyle w:val="Listparagraf"/>
        <w:numPr>
          <w:ilvl w:val="0"/>
          <w:numId w:val="10"/>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s</w:t>
      </w:r>
      <w:r w:rsidR="00C73837">
        <w:rPr>
          <w:rFonts w:ascii="Times New Roman" w:hAnsi="Times New Roman"/>
          <w:sz w:val="24"/>
          <w:szCs w:val="24"/>
          <w:lang w:val="ro-RO" w:eastAsia="ru-RU"/>
        </w:rPr>
        <w:t xml:space="preserve">ă solicite și să primească de la subiecții monitorizării și controlului </w:t>
      </w:r>
      <w:r w:rsidR="00EA3DCB">
        <w:rPr>
          <w:rFonts w:ascii="Times New Roman" w:hAnsi="Times New Roman"/>
          <w:sz w:val="24"/>
          <w:szCs w:val="24"/>
          <w:lang w:val="ro-RO" w:eastAsia="ru-RU"/>
        </w:rPr>
        <w:t xml:space="preserve">documente, </w:t>
      </w:r>
      <w:r w:rsidR="00C73837">
        <w:rPr>
          <w:rFonts w:ascii="Times New Roman" w:hAnsi="Times New Roman"/>
          <w:sz w:val="24"/>
          <w:szCs w:val="24"/>
          <w:lang w:val="ro-RO" w:eastAsia="ru-RU"/>
        </w:rPr>
        <w:t>informații și explicații privind obiectul acțiunilor de control sau de documentare;</w:t>
      </w:r>
    </w:p>
    <w:p w14:paraId="4673FBBC" w14:textId="77777777" w:rsidR="00067D6F" w:rsidRDefault="00C44F8E" w:rsidP="00067D6F">
      <w:pPr>
        <w:pStyle w:val="Listparagraf"/>
        <w:numPr>
          <w:ilvl w:val="0"/>
          <w:numId w:val="10"/>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s</w:t>
      </w:r>
      <w:r w:rsidR="00C73837">
        <w:rPr>
          <w:rFonts w:ascii="Times New Roman" w:hAnsi="Times New Roman"/>
          <w:sz w:val="24"/>
          <w:szCs w:val="24"/>
          <w:lang w:val="ro-RO" w:eastAsia="ru-RU"/>
        </w:rPr>
        <w:t xml:space="preserve">ă aibă acces liber în sediile subiecților monitorizării și controlului </w:t>
      </w:r>
      <w:r w:rsidR="00067D6F">
        <w:rPr>
          <w:rFonts w:ascii="Times New Roman" w:hAnsi="Times New Roman"/>
          <w:sz w:val="24"/>
          <w:szCs w:val="24"/>
          <w:lang w:val="ro-RO" w:eastAsia="ru-RU"/>
        </w:rPr>
        <w:t>în scopul desfășurării acțiunilor de control și de documentare;</w:t>
      </w:r>
    </w:p>
    <w:p w14:paraId="6A8D337C" w14:textId="77777777" w:rsidR="00C73837" w:rsidRDefault="00B2430A" w:rsidP="00067D6F">
      <w:pPr>
        <w:pStyle w:val="Listparagraf"/>
        <w:numPr>
          <w:ilvl w:val="0"/>
          <w:numId w:val="10"/>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în conformitate cu legislația</w:t>
      </w:r>
      <w:r w:rsidR="0018720C">
        <w:rPr>
          <w:rFonts w:ascii="Times New Roman" w:hAnsi="Times New Roman"/>
          <w:sz w:val="24"/>
          <w:szCs w:val="24"/>
          <w:lang w:val="ro-RO" w:eastAsia="ru-RU"/>
        </w:rPr>
        <w:t>,</w:t>
      </w:r>
      <w:r w:rsidR="00C73837">
        <w:rPr>
          <w:rFonts w:ascii="Times New Roman" w:hAnsi="Times New Roman"/>
          <w:sz w:val="24"/>
          <w:szCs w:val="24"/>
          <w:lang w:val="ro-RO" w:eastAsia="ru-RU"/>
        </w:rPr>
        <w:t xml:space="preserve"> </w:t>
      </w:r>
      <w:r>
        <w:rPr>
          <w:rFonts w:ascii="Times New Roman" w:hAnsi="Times New Roman"/>
          <w:sz w:val="24"/>
          <w:szCs w:val="24"/>
          <w:lang w:val="ro-RO" w:eastAsia="ru-RU"/>
        </w:rPr>
        <w:t xml:space="preserve">să aibă </w:t>
      </w:r>
      <w:r w:rsidR="00DF7119">
        <w:rPr>
          <w:rFonts w:ascii="Times New Roman" w:hAnsi="Times New Roman"/>
          <w:sz w:val="24"/>
          <w:szCs w:val="24"/>
          <w:lang w:val="ro-RO" w:eastAsia="ru-RU"/>
        </w:rPr>
        <w:t xml:space="preserve">acces </w:t>
      </w:r>
      <w:r>
        <w:rPr>
          <w:rFonts w:ascii="Times New Roman" w:hAnsi="Times New Roman"/>
          <w:sz w:val="24"/>
          <w:szCs w:val="24"/>
          <w:lang w:val="ro-RO" w:eastAsia="ru-RU"/>
        </w:rPr>
        <w:t>la resursele și sistemele informaționale de stat , necesar realizării misiunii și funcțiilor sale.</w:t>
      </w:r>
    </w:p>
    <w:p w14:paraId="45FD143B" w14:textId="77777777" w:rsidR="00B2430A" w:rsidRDefault="00B2430A" w:rsidP="00067D6F">
      <w:pPr>
        <w:pStyle w:val="Listparagraf"/>
        <w:numPr>
          <w:ilvl w:val="0"/>
          <w:numId w:val="10"/>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alte drepturi care decurg din necesitatea realizării misiuni și funcțiilor sale.</w:t>
      </w:r>
    </w:p>
    <w:p w14:paraId="18FE02C3" w14:textId="77777777" w:rsidR="008C2705" w:rsidRDefault="008C2705" w:rsidP="00735FDB">
      <w:pPr>
        <w:spacing w:after="0" w:line="276" w:lineRule="auto"/>
        <w:jc w:val="center"/>
        <w:rPr>
          <w:rFonts w:ascii="Times New Roman" w:eastAsia="Times New Roman" w:hAnsi="Times New Roman" w:cs="Times New Roman"/>
          <w:b/>
          <w:bCs/>
          <w:sz w:val="24"/>
          <w:szCs w:val="24"/>
          <w:lang w:val="ro-RO" w:eastAsia="ru-RU"/>
        </w:rPr>
      </w:pPr>
    </w:p>
    <w:p w14:paraId="63BCB8D2" w14:textId="77777777" w:rsidR="00104B46" w:rsidRDefault="00F02395" w:rsidP="00104B46">
      <w:pPr>
        <w:spacing w:after="0" w:line="276"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Capitolul III. Organizarea activității Corpului de Control </w:t>
      </w:r>
    </w:p>
    <w:p w14:paraId="5A0B4327" w14:textId="77777777" w:rsidR="00F02395" w:rsidRDefault="00F02395" w:rsidP="00104B46">
      <w:pPr>
        <w:spacing w:after="120" w:line="276"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al Prim-ministrului</w:t>
      </w:r>
    </w:p>
    <w:p w14:paraId="7D1C1A76" w14:textId="77777777" w:rsidR="00CA341B" w:rsidRDefault="00CA341B" w:rsidP="00104B46">
      <w:pPr>
        <w:pStyle w:val="Listparagraf"/>
        <w:numPr>
          <w:ilvl w:val="0"/>
          <w:numId w:val="2"/>
        </w:numPr>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Corpul de Control al Prim-ministrului este constituit din </w:t>
      </w:r>
      <w:r w:rsidR="00C251D4">
        <w:rPr>
          <w:rFonts w:ascii="Times New Roman" w:eastAsia="Times New Roman" w:hAnsi="Times New Roman" w:cs="Times New Roman"/>
          <w:bCs/>
          <w:sz w:val="24"/>
          <w:szCs w:val="24"/>
          <w:lang w:val="ro-RO" w:eastAsia="ru-RU"/>
        </w:rPr>
        <w:t>consilieri ai</w:t>
      </w:r>
      <w:r>
        <w:rPr>
          <w:rFonts w:ascii="Times New Roman" w:eastAsia="Times New Roman" w:hAnsi="Times New Roman" w:cs="Times New Roman"/>
          <w:bCs/>
          <w:sz w:val="24"/>
          <w:szCs w:val="24"/>
          <w:lang w:val="ro-RO" w:eastAsia="ru-RU"/>
        </w:rPr>
        <w:t xml:space="preserve"> Prim-ministrului.</w:t>
      </w:r>
    </w:p>
    <w:p w14:paraId="3A302544" w14:textId="4E6BBA3B" w:rsidR="00156B20" w:rsidRPr="00C10B02" w:rsidRDefault="00CA341B" w:rsidP="00104B46">
      <w:pPr>
        <w:pStyle w:val="Listparagraf"/>
        <w:numPr>
          <w:ilvl w:val="0"/>
          <w:numId w:val="2"/>
        </w:numPr>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sidRPr="00C10B02">
        <w:rPr>
          <w:rFonts w:ascii="Times New Roman" w:eastAsia="Times New Roman" w:hAnsi="Times New Roman" w:cs="Times New Roman"/>
          <w:bCs/>
          <w:sz w:val="24"/>
          <w:szCs w:val="24"/>
          <w:lang w:val="ro-RO" w:eastAsia="ru-RU"/>
        </w:rPr>
        <w:t xml:space="preserve">Corpul de Control al Prim-ministrului este condus de un șef </w:t>
      </w:r>
      <w:r w:rsidR="00104B46" w:rsidRPr="00C10B02">
        <w:rPr>
          <w:rFonts w:ascii="Times New Roman" w:eastAsia="Times New Roman" w:hAnsi="Times New Roman" w:cs="Times New Roman"/>
          <w:bCs/>
          <w:sz w:val="24"/>
          <w:szCs w:val="24"/>
          <w:lang w:val="ro-RO" w:eastAsia="ru-RU"/>
        </w:rPr>
        <w:t>care este numit în funcție și eliberat d</w:t>
      </w:r>
      <w:r w:rsidR="00156B20" w:rsidRPr="00C10B02">
        <w:rPr>
          <w:rFonts w:ascii="Times New Roman" w:eastAsia="Times New Roman" w:hAnsi="Times New Roman" w:cs="Times New Roman"/>
          <w:bCs/>
          <w:sz w:val="24"/>
          <w:szCs w:val="24"/>
          <w:lang w:val="ro-RO" w:eastAsia="ru-RU"/>
        </w:rPr>
        <w:t>in</w:t>
      </w:r>
      <w:r w:rsidR="00104B46" w:rsidRPr="00C10B02">
        <w:rPr>
          <w:rFonts w:ascii="Times New Roman" w:eastAsia="Times New Roman" w:hAnsi="Times New Roman" w:cs="Times New Roman"/>
          <w:bCs/>
          <w:sz w:val="24"/>
          <w:szCs w:val="24"/>
          <w:lang w:val="ro-RO" w:eastAsia="ru-RU"/>
        </w:rPr>
        <w:t xml:space="preserve"> funcție</w:t>
      </w:r>
      <w:r w:rsidR="00D876CA">
        <w:rPr>
          <w:rFonts w:ascii="Times New Roman" w:eastAsia="Times New Roman" w:hAnsi="Times New Roman" w:cs="Times New Roman"/>
          <w:bCs/>
          <w:sz w:val="24"/>
          <w:szCs w:val="24"/>
          <w:lang w:val="ro-RO" w:eastAsia="ru-RU"/>
        </w:rPr>
        <w:t>,</w:t>
      </w:r>
      <w:r w:rsidR="00156B20" w:rsidRPr="00C10B02">
        <w:rPr>
          <w:rFonts w:ascii="Times New Roman" w:eastAsia="Times New Roman" w:hAnsi="Times New Roman" w:cs="Times New Roman"/>
          <w:bCs/>
          <w:sz w:val="24"/>
          <w:szCs w:val="24"/>
          <w:lang w:val="ro-RO" w:eastAsia="ru-RU"/>
        </w:rPr>
        <w:t xml:space="preserve"> </w:t>
      </w:r>
      <w:r w:rsidR="00104B46" w:rsidRPr="00C10B02">
        <w:rPr>
          <w:rFonts w:ascii="Times New Roman" w:eastAsia="Times New Roman" w:hAnsi="Times New Roman" w:cs="Times New Roman"/>
          <w:bCs/>
          <w:sz w:val="24"/>
          <w:szCs w:val="24"/>
          <w:lang w:val="ro-RO" w:eastAsia="ru-RU"/>
        </w:rPr>
        <w:t>prin decizie a Prim-ministrului</w:t>
      </w:r>
      <w:r w:rsidR="00C10B02" w:rsidRPr="00C10B02">
        <w:rPr>
          <w:rFonts w:ascii="Times New Roman" w:eastAsia="Times New Roman" w:hAnsi="Times New Roman" w:cs="Times New Roman"/>
          <w:bCs/>
          <w:sz w:val="24"/>
          <w:szCs w:val="24"/>
          <w:lang w:val="ro-RO" w:eastAsia="ru-RU"/>
        </w:rPr>
        <w:t>, fiind remunerat similar șefului cabinetului Prim-ministrului</w:t>
      </w:r>
      <w:r w:rsidR="00156B20" w:rsidRPr="00C10B02">
        <w:rPr>
          <w:rFonts w:ascii="Times New Roman" w:eastAsia="Times New Roman" w:hAnsi="Times New Roman" w:cs="Times New Roman"/>
          <w:bCs/>
          <w:sz w:val="24"/>
          <w:szCs w:val="24"/>
          <w:lang w:val="ro-RO" w:eastAsia="ru-RU"/>
        </w:rPr>
        <w:t>.</w:t>
      </w:r>
    </w:p>
    <w:p w14:paraId="64127A0B" w14:textId="77777777" w:rsidR="00104B46" w:rsidRDefault="00BD77CA" w:rsidP="00104B46">
      <w:pPr>
        <w:pStyle w:val="Listparagraf"/>
        <w:numPr>
          <w:ilvl w:val="0"/>
          <w:numId w:val="2"/>
        </w:numPr>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Șeful Corpului de Control al Prim-ministrului exercită următoarele atribuții:</w:t>
      </w:r>
    </w:p>
    <w:p w14:paraId="33E0D7C1" w14:textId="77777777" w:rsidR="00702C9C" w:rsidRDefault="00702C9C"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conduce, organizează și controlează activitatea </w:t>
      </w:r>
      <w:r w:rsidR="00690282">
        <w:rPr>
          <w:rFonts w:ascii="Times New Roman" w:eastAsia="Times New Roman" w:hAnsi="Times New Roman" w:cs="Times New Roman"/>
          <w:bCs/>
          <w:sz w:val="24"/>
          <w:szCs w:val="24"/>
          <w:lang w:val="ro-RO" w:eastAsia="ru-RU"/>
        </w:rPr>
        <w:t>consilierilor</w:t>
      </w:r>
      <w:r>
        <w:rPr>
          <w:rFonts w:ascii="Times New Roman" w:eastAsia="Times New Roman" w:hAnsi="Times New Roman" w:cs="Times New Roman"/>
          <w:bCs/>
          <w:sz w:val="24"/>
          <w:szCs w:val="24"/>
          <w:lang w:val="ro-RO" w:eastAsia="ru-RU"/>
        </w:rPr>
        <w:t xml:space="preserve"> Corpului de Control al Prim-ministrului;</w:t>
      </w:r>
    </w:p>
    <w:p w14:paraId="53C1E632" w14:textId="77777777" w:rsidR="00341B10" w:rsidRDefault="00702C9C"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reprezintă Corpul de Control al Prim-ministrului în relațiile cu autoritățile publice și alte persoane juridice de drept public și privat din țară și de peste hotare;</w:t>
      </w:r>
    </w:p>
    <w:p w14:paraId="50A8F942" w14:textId="77777777" w:rsidR="00702C9C" w:rsidRDefault="00702C9C"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lastRenderedPageBreak/>
        <w:t>propune Prim-ministrului spre aprobare procedurile operaționale interne specifice activității de monitorizare și control exercitată de Corpul de Control al Prim-ministrului;</w:t>
      </w:r>
    </w:p>
    <w:p w14:paraId="7D6F44CC" w14:textId="77777777" w:rsidR="00702C9C" w:rsidRDefault="00702C9C"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propune Prim-ministrului spre aprobare planul anual de efectuare a acțiunilor de control și de documentare;</w:t>
      </w:r>
    </w:p>
    <w:p w14:paraId="30AF2E90" w14:textId="77777777" w:rsidR="000B72C6" w:rsidRDefault="000B72C6" w:rsidP="000B72C6">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înaintează Prim-ministrului propuneri de inițiere a acțiunilor control sau de documentare; </w:t>
      </w:r>
    </w:p>
    <w:p w14:paraId="4B9A05E1" w14:textId="77777777" w:rsidR="00702C9C" w:rsidRDefault="00702C9C"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dispune, în baza deciziei Prim-ministrului, inițierea acțiunilor de control și de documentare, desemnând în acest sens </w:t>
      </w:r>
      <w:r w:rsidR="00BA0010">
        <w:rPr>
          <w:rFonts w:ascii="Times New Roman" w:eastAsia="Times New Roman" w:hAnsi="Times New Roman" w:cs="Times New Roman"/>
          <w:bCs/>
          <w:sz w:val="24"/>
          <w:szCs w:val="24"/>
          <w:lang w:val="ro-RO" w:eastAsia="ru-RU"/>
        </w:rPr>
        <w:t>consilierii</w:t>
      </w:r>
      <w:r>
        <w:rPr>
          <w:rFonts w:ascii="Times New Roman" w:eastAsia="Times New Roman" w:hAnsi="Times New Roman" w:cs="Times New Roman"/>
          <w:bCs/>
          <w:sz w:val="24"/>
          <w:szCs w:val="24"/>
          <w:lang w:val="ro-RO" w:eastAsia="ru-RU"/>
        </w:rPr>
        <w:t xml:space="preserve"> responsabili;</w:t>
      </w:r>
    </w:p>
    <w:p w14:paraId="6EE07216" w14:textId="77777777" w:rsidR="00702C9C" w:rsidRDefault="00757050"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semnează rapoartele de control și notele de informare către Prim-ministru</w:t>
      </w:r>
      <w:r w:rsidR="00B9730C">
        <w:rPr>
          <w:rFonts w:ascii="Times New Roman" w:eastAsia="Times New Roman" w:hAnsi="Times New Roman" w:cs="Times New Roman"/>
          <w:bCs/>
          <w:sz w:val="24"/>
          <w:szCs w:val="24"/>
          <w:lang w:val="ro-RO" w:eastAsia="ru-RU"/>
        </w:rPr>
        <w:t>;</w:t>
      </w:r>
    </w:p>
    <w:p w14:paraId="33859EAB" w14:textId="77777777" w:rsidR="00B9730C" w:rsidRPr="00DB28D8" w:rsidRDefault="003C1484" w:rsidP="00757050">
      <w:pPr>
        <w:pStyle w:val="Listparagraf"/>
        <w:numPr>
          <w:ilvl w:val="0"/>
          <w:numId w:val="8"/>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exercită alte atribuții necesare realizării misiunii și funcțiilor Corpului de Control </w:t>
      </w:r>
      <w:r w:rsidRPr="00DB28D8">
        <w:rPr>
          <w:rFonts w:ascii="Times New Roman" w:eastAsia="Times New Roman" w:hAnsi="Times New Roman" w:cs="Times New Roman"/>
          <w:bCs/>
          <w:sz w:val="24"/>
          <w:szCs w:val="24"/>
          <w:lang w:val="ro-RO" w:eastAsia="ru-RU"/>
        </w:rPr>
        <w:t>și care decurg din cadrul normativ, deciziile și indicațiile Prim-ministrului.</w:t>
      </w:r>
    </w:p>
    <w:p w14:paraId="2824D685" w14:textId="77777777" w:rsidR="004570EE" w:rsidRPr="00DB28D8" w:rsidRDefault="004570EE" w:rsidP="00B06118">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DB28D8">
        <w:rPr>
          <w:rFonts w:ascii="Times New Roman" w:eastAsia="Times New Roman" w:hAnsi="Times New Roman" w:cs="Times New Roman"/>
          <w:bCs/>
          <w:sz w:val="24"/>
          <w:szCs w:val="24"/>
          <w:lang w:val="ro-RO" w:eastAsia="ru-RU"/>
        </w:rPr>
        <w:t>În exercitarea atribuțiilor sale șeful Corpului de Control al Prim-ministrului emite ordine.</w:t>
      </w:r>
    </w:p>
    <w:p w14:paraId="28468256" w14:textId="77777777" w:rsidR="00C71418" w:rsidRPr="00B06118" w:rsidRDefault="00C251D4" w:rsidP="00FE3C62">
      <w:pPr>
        <w:pStyle w:val="Listparagraf"/>
        <w:numPr>
          <w:ilvl w:val="0"/>
          <w:numId w:val="2"/>
        </w:numPr>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În cazul imposibilității temporare de exercitare a atribuțiilor sale sau în caz de absență, ș</w:t>
      </w:r>
      <w:r w:rsidR="003C1484">
        <w:rPr>
          <w:rFonts w:ascii="Times New Roman" w:eastAsia="Times New Roman" w:hAnsi="Times New Roman" w:cs="Times New Roman"/>
          <w:bCs/>
          <w:sz w:val="24"/>
          <w:szCs w:val="24"/>
          <w:lang w:val="ro-RO" w:eastAsia="ru-RU"/>
        </w:rPr>
        <w:t>eful Corpului de Control al Prim-ministrului</w:t>
      </w:r>
      <w:r>
        <w:rPr>
          <w:rFonts w:ascii="Times New Roman" w:eastAsia="Times New Roman" w:hAnsi="Times New Roman" w:cs="Times New Roman"/>
          <w:bCs/>
          <w:sz w:val="24"/>
          <w:szCs w:val="24"/>
          <w:lang w:val="ro-RO" w:eastAsia="ru-RU"/>
        </w:rPr>
        <w:t xml:space="preserve"> </w:t>
      </w:r>
      <w:r w:rsidR="00977FA0">
        <w:rPr>
          <w:rFonts w:ascii="Times New Roman" w:eastAsia="Times New Roman" w:hAnsi="Times New Roman" w:cs="Times New Roman"/>
          <w:bCs/>
          <w:sz w:val="24"/>
          <w:szCs w:val="24"/>
          <w:lang w:val="ro-RO" w:eastAsia="ru-RU"/>
        </w:rPr>
        <w:t>este</w:t>
      </w:r>
      <w:r w:rsidR="00791181">
        <w:rPr>
          <w:rFonts w:ascii="Times New Roman" w:eastAsia="Times New Roman" w:hAnsi="Times New Roman" w:cs="Times New Roman"/>
          <w:bCs/>
          <w:sz w:val="24"/>
          <w:szCs w:val="24"/>
          <w:lang w:val="ro-RO" w:eastAsia="ru-RU"/>
        </w:rPr>
        <w:t xml:space="preserve"> înlocui</w:t>
      </w:r>
      <w:r>
        <w:rPr>
          <w:rFonts w:ascii="Times New Roman" w:eastAsia="Times New Roman" w:hAnsi="Times New Roman" w:cs="Times New Roman"/>
          <w:bCs/>
          <w:sz w:val="24"/>
          <w:szCs w:val="24"/>
          <w:lang w:val="ro-RO" w:eastAsia="ru-RU"/>
        </w:rPr>
        <w:t xml:space="preserve">t de către unul dintre </w:t>
      </w:r>
      <w:r w:rsidR="004A3EE8">
        <w:rPr>
          <w:rFonts w:ascii="Times New Roman" w:eastAsia="Times New Roman" w:hAnsi="Times New Roman" w:cs="Times New Roman"/>
          <w:bCs/>
          <w:sz w:val="24"/>
          <w:szCs w:val="24"/>
          <w:lang w:val="ro-RO" w:eastAsia="ru-RU"/>
        </w:rPr>
        <w:t>consilierii din cadrul</w:t>
      </w:r>
      <w:r w:rsidR="00791181">
        <w:rPr>
          <w:rFonts w:ascii="Times New Roman" w:eastAsia="Times New Roman" w:hAnsi="Times New Roman" w:cs="Times New Roman"/>
          <w:bCs/>
          <w:sz w:val="24"/>
          <w:szCs w:val="24"/>
          <w:lang w:val="ro-RO" w:eastAsia="ru-RU"/>
        </w:rPr>
        <w:t xml:space="preserve"> Corpului de Control al Prim-ministrului</w:t>
      </w:r>
      <w:r w:rsidR="00C71418">
        <w:rPr>
          <w:rFonts w:ascii="Times New Roman" w:eastAsia="Times New Roman" w:hAnsi="Times New Roman" w:cs="Times New Roman"/>
          <w:bCs/>
          <w:sz w:val="24"/>
          <w:szCs w:val="24"/>
          <w:lang w:val="ro-RO" w:eastAsia="ru-RU"/>
        </w:rPr>
        <w:t>, la decizia Prim-ministrului.</w:t>
      </w:r>
    </w:p>
    <w:p w14:paraId="3402E4CD" w14:textId="77777777" w:rsidR="00F02395" w:rsidRDefault="00AF5E1B" w:rsidP="00FE3C62">
      <w:pPr>
        <w:pStyle w:val="Listparagraf"/>
        <w:numPr>
          <w:ilvl w:val="0"/>
          <w:numId w:val="2"/>
        </w:numPr>
        <w:spacing w:after="120" w:line="276" w:lineRule="auto"/>
        <w:ind w:left="0" w:firstLine="907"/>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Consilierii din cadrul</w:t>
      </w:r>
      <w:r w:rsidR="003757BA" w:rsidRPr="006954EB">
        <w:rPr>
          <w:rFonts w:ascii="Times New Roman" w:eastAsia="Times New Roman" w:hAnsi="Times New Roman" w:cs="Times New Roman"/>
          <w:bCs/>
          <w:sz w:val="24"/>
          <w:szCs w:val="24"/>
          <w:lang w:val="ro-RO" w:eastAsia="ru-RU"/>
        </w:rPr>
        <w:t xml:space="preserve"> Corpului de Control al Prim-ministrului exercită următoarele atribuții:</w:t>
      </w:r>
    </w:p>
    <w:p w14:paraId="6E1051DB" w14:textId="77777777" w:rsidR="006954EB" w:rsidRDefault="007A1519" w:rsidP="00D72BD5">
      <w:pPr>
        <w:pStyle w:val="Listparagraf"/>
        <w:numPr>
          <w:ilvl w:val="0"/>
          <w:numId w:val="9"/>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e</w:t>
      </w:r>
      <w:r w:rsidR="006954EB" w:rsidRPr="006954EB">
        <w:rPr>
          <w:rFonts w:ascii="Times New Roman" w:eastAsia="Times New Roman" w:hAnsi="Times New Roman" w:cs="Times New Roman"/>
          <w:bCs/>
          <w:sz w:val="24"/>
          <w:szCs w:val="24"/>
          <w:lang w:val="ro-RO" w:eastAsia="ru-RU"/>
        </w:rPr>
        <w:t>fectuează</w:t>
      </w:r>
      <w:r w:rsidR="006954EB">
        <w:rPr>
          <w:rFonts w:ascii="Times New Roman" w:eastAsia="Times New Roman" w:hAnsi="Times New Roman" w:cs="Times New Roman"/>
          <w:bCs/>
          <w:sz w:val="24"/>
          <w:szCs w:val="24"/>
          <w:lang w:val="ro-RO" w:eastAsia="ru-RU"/>
        </w:rPr>
        <w:t xml:space="preserve"> nemijlocit </w:t>
      </w:r>
      <w:r w:rsidR="006954EB" w:rsidRPr="006954EB">
        <w:rPr>
          <w:rFonts w:ascii="Times New Roman" w:eastAsia="Times New Roman" w:hAnsi="Times New Roman" w:cs="Times New Roman"/>
          <w:bCs/>
          <w:sz w:val="24"/>
          <w:szCs w:val="24"/>
          <w:lang w:val="ro-RO" w:eastAsia="ru-RU"/>
        </w:rPr>
        <w:t>acțiuni</w:t>
      </w:r>
      <w:r w:rsidR="006954EB">
        <w:rPr>
          <w:rFonts w:ascii="Times New Roman" w:eastAsia="Times New Roman" w:hAnsi="Times New Roman" w:cs="Times New Roman"/>
          <w:bCs/>
          <w:sz w:val="24"/>
          <w:szCs w:val="24"/>
          <w:lang w:val="ro-RO" w:eastAsia="ru-RU"/>
        </w:rPr>
        <w:t>le</w:t>
      </w:r>
      <w:r w:rsidR="006954EB" w:rsidRPr="006954EB">
        <w:rPr>
          <w:rFonts w:ascii="Times New Roman" w:eastAsia="Times New Roman" w:hAnsi="Times New Roman" w:cs="Times New Roman"/>
          <w:bCs/>
          <w:sz w:val="24"/>
          <w:szCs w:val="24"/>
          <w:lang w:val="ro-RO" w:eastAsia="ru-RU"/>
        </w:rPr>
        <w:t xml:space="preserve"> de control sau acțiuni</w:t>
      </w:r>
      <w:r w:rsidR="006954EB">
        <w:rPr>
          <w:rFonts w:ascii="Times New Roman" w:eastAsia="Times New Roman" w:hAnsi="Times New Roman" w:cs="Times New Roman"/>
          <w:bCs/>
          <w:sz w:val="24"/>
          <w:szCs w:val="24"/>
          <w:lang w:val="ro-RO" w:eastAsia="ru-RU"/>
        </w:rPr>
        <w:t>le</w:t>
      </w:r>
      <w:r w:rsidR="006954EB" w:rsidRPr="006954EB">
        <w:rPr>
          <w:rFonts w:ascii="Times New Roman" w:eastAsia="Times New Roman" w:hAnsi="Times New Roman" w:cs="Times New Roman"/>
          <w:bCs/>
          <w:sz w:val="24"/>
          <w:szCs w:val="24"/>
          <w:lang w:val="ro-RO" w:eastAsia="ru-RU"/>
        </w:rPr>
        <w:t xml:space="preserve"> de documentare </w:t>
      </w:r>
      <w:r w:rsidR="006954EB">
        <w:rPr>
          <w:rFonts w:ascii="Times New Roman" w:eastAsia="Times New Roman" w:hAnsi="Times New Roman" w:cs="Times New Roman"/>
          <w:bCs/>
          <w:sz w:val="24"/>
          <w:szCs w:val="24"/>
          <w:lang w:val="ro-RO" w:eastAsia="ru-RU"/>
        </w:rPr>
        <w:t>î</w:t>
      </w:r>
      <w:r w:rsidR="006954EB" w:rsidRPr="006954EB">
        <w:rPr>
          <w:rFonts w:ascii="Times New Roman" w:eastAsia="Times New Roman" w:hAnsi="Times New Roman" w:cs="Times New Roman"/>
          <w:bCs/>
          <w:sz w:val="24"/>
          <w:szCs w:val="24"/>
          <w:lang w:val="ro-RO" w:eastAsia="ru-RU"/>
        </w:rPr>
        <w:t>n baza d</w:t>
      </w:r>
      <w:r w:rsidR="006954EB">
        <w:rPr>
          <w:rFonts w:ascii="Times New Roman" w:eastAsia="Times New Roman" w:hAnsi="Times New Roman" w:cs="Times New Roman"/>
          <w:bCs/>
          <w:sz w:val="24"/>
          <w:szCs w:val="24"/>
          <w:lang w:val="ro-RO" w:eastAsia="ru-RU"/>
        </w:rPr>
        <w:t>eciziei</w:t>
      </w:r>
      <w:r w:rsidR="006954EB" w:rsidRPr="006954EB">
        <w:rPr>
          <w:rFonts w:ascii="Times New Roman" w:eastAsia="Times New Roman" w:hAnsi="Times New Roman" w:cs="Times New Roman"/>
          <w:bCs/>
          <w:sz w:val="24"/>
          <w:szCs w:val="24"/>
          <w:lang w:val="ro-RO" w:eastAsia="ru-RU"/>
        </w:rPr>
        <w:t xml:space="preserve"> Prim-minis</w:t>
      </w:r>
      <w:r w:rsidR="006954EB">
        <w:rPr>
          <w:rFonts w:ascii="Times New Roman" w:eastAsia="Times New Roman" w:hAnsi="Times New Roman" w:cs="Times New Roman"/>
          <w:bCs/>
          <w:sz w:val="24"/>
          <w:szCs w:val="24"/>
          <w:lang w:val="ro-RO" w:eastAsia="ru-RU"/>
        </w:rPr>
        <w:t xml:space="preserve">trului si a ordinului </w:t>
      </w:r>
      <w:r w:rsidR="00A40A6A">
        <w:rPr>
          <w:rFonts w:ascii="Times New Roman" w:eastAsia="Times New Roman" w:hAnsi="Times New Roman" w:cs="Times New Roman"/>
          <w:bCs/>
          <w:sz w:val="24"/>
          <w:szCs w:val="24"/>
          <w:lang w:val="ro-RO" w:eastAsia="ru-RU"/>
        </w:rPr>
        <w:t>șefului Corpului de Control  al Prim-ministrului;</w:t>
      </w:r>
    </w:p>
    <w:p w14:paraId="0321200B" w14:textId="77777777" w:rsidR="00FE3C62" w:rsidRPr="00FE3C62" w:rsidRDefault="00FE3C62" w:rsidP="00D72BD5">
      <w:pPr>
        <w:pStyle w:val="Listparagraf"/>
        <w:numPr>
          <w:ilvl w:val="0"/>
          <w:numId w:val="9"/>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elaborează rapoarte de control</w:t>
      </w:r>
      <w:r w:rsidRPr="00FE3C62">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și note de informare ca urmare a acțiunilor de control sau de documentare desfășurate nemijlocit și le prezintă spre aprobare șefului Corpului de Control  al Prim-ministrului</w:t>
      </w:r>
      <w:r w:rsidRPr="00FE3C62">
        <w:rPr>
          <w:rFonts w:ascii="Times New Roman" w:eastAsia="Times New Roman" w:hAnsi="Times New Roman" w:cs="Times New Roman"/>
          <w:bCs/>
          <w:sz w:val="24"/>
          <w:szCs w:val="24"/>
          <w:lang w:val="ro-RO" w:eastAsia="ru-RU"/>
        </w:rPr>
        <w:t>;</w:t>
      </w:r>
    </w:p>
    <w:p w14:paraId="28D7059D" w14:textId="77777777" w:rsidR="00FE3C62" w:rsidRPr="00FE3C62" w:rsidRDefault="00FE3C62" w:rsidP="00D72BD5">
      <w:pPr>
        <w:pStyle w:val="Listparagraf"/>
        <w:numPr>
          <w:ilvl w:val="0"/>
          <w:numId w:val="9"/>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asigură integritatea și confidențialitatea informațiilor obținute în cadrul acț</w:t>
      </w:r>
      <w:r w:rsidRPr="00FE3C62">
        <w:rPr>
          <w:rFonts w:ascii="Times New Roman" w:eastAsia="Times New Roman" w:hAnsi="Times New Roman" w:cs="Times New Roman"/>
          <w:bCs/>
          <w:sz w:val="24"/>
          <w:szCs w:val="24"/>
          <w:lang w:val="ro-RO" w:eastAsia="ru-RU"/>
        </w:rPr>
        <w:t xml:space="preserve">iunilor de control </w:t>
      </w:r>
      <w:r>
        <w:rPr>
          <w:rFonts w:ascii="Times New Roman" w:eastAsia="Times New Roman" w:hAnsi="Times New Roman" w:cs="Times New Roman"/>
          <w:bCs/>
          <w:sz w:val="24"/>
          <w:szCs w:val="24"/>
          <w:lang w:val="ro-RO" w:eastAsia="ru-RU"/>
        </w:rPr>
        <w:t>sau de documentare, conform pro</w:t>
      </w:r>
      <w:r w:rsidRPr="00FE3C62">
        <w:rPr>
          <w:rFonts w:ascii="Times New Roman" w:eastAsia="Times New Roman" w:hAnsi="Times New Roman" w:cs="Times New Roman"/>
          <w:bCs/>
          <w:sz w:val="24"/>
          <w:szCs w:val="24"/>
          <w:lang w:val="ro-RO" w:eastAsia="ru-RU"/>
        </w:rPr>
        <w:t xml:space="preserve">cedurilor </w:t>
      </w:r>
      <w:r>
        <w:rPr>
          <w:rFonts w:ascii="Times New Roman" w:eastAsia="Times New Roman" w:hAnsi="Times New Roman" w:cs="Times New Roman"/>
          <w:bCs/>
          <w:sz w:val="24"/>
          <w:szCs w:val="24"/>
          <w:lang w:val="ro-RO" w:eastAsia="ru-RU"/>
        </w:rPr>
        <w:t xml:space="preserve">operaționale </w:t>
      </w:r>
      <w:r w:rsidRPr="00FE3C62">
        <w:rPr>
          <w:rFonts w:ascii="Times New Roman" w:eastAsia="Times New Roman" w:hAnsi="Times New Roman" w:cs="Times New Roman"/>
          <w:bCs/>
          <w:sz w:val="24"/>
          <w:szCs w:val="24"/>
          <w:lang w:val="ro-RO" w:eastAsia="ru-RU"/>
        </w:rPr>
        <w:t>interne;</w:t>
      </w:r>
    </w:p>
    <w:p w14:paraId="5BFF13AE" w14:textId="15D45855" w:rsidR="00FE3C62" w:rsidRPr="00FE3C62" w:rsidRDefault="001C2F14" w:rsidP="00D72BD5">
      <w:pPr>
        <w:pStyle w:val="Listparagraf"/>
        <w:numPr>
          <w:ilvl w:val="0"/>
          <w:numId w:val="9"/>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examinează</w:t>
      </w:r>
      <w:r w:rsidR="00C67CBF">
        <w:rPr>
          <w:rFonts w:ascii="Times New Roman" w:eastAsia="Times New Roman" w:hAnsi="Times New Roman" w:cs="Times New Roman"/>
          <w:bCs/>
          <w:sz w:val="24"/>
          <w:szCs w:val="24"/>
          <w:lang w:val="ro-RO" w:eastAsia="ru-RU"/>
        </w:rPr>
        <w:t xml:space="preserve"> conform legislației</w:t>
      </w:r>
      <w:r w:rsidR="00FE3C62">
        <w:rPr>
          <w:rFonts w:ascii="Times New Roman" w:eastAsia="Times New Roman" w:hAnsi="Times New Roman" w:cs="Times New Roman"/>
          <w:bCs/>
          <w:sz w:val="24"/>
          <w:szCs w:val="24"/>
          <w:lang w:val="ro-RO" w:eastAsia="ru-RU"/>
        </w:rPr>
        <w:t xml:space="preserve"> petiț</w:t>
      </w:r>
      <w:r w:rsidR="00FE3C62" w:rsidRPr="00FE3C62">
        <w:rPr>
          <w:rFonts w:ascii="Times New Roman" w:eastAsia="Times New Roman" w:hAnsi="Times New Roman" w:cs="Times New Roman"/>
          <w:bCs/>
          <w:sz w:val="24"/>
          <w:szCs w:val="24"/>
          <w:lang w:val="ro-RO" w:eastAsia="ru-RU"/>
        </w:rPr>
        <w:t>ii</w:t>
      </w:r>
      <w:r w:rsidR="00FE3C62">
        <w:rPr>
          <w:rFonts w:ascii="Times New Roman" w:eastAsia="Times New Roman" w:hAnsi="Times New Roman" w:cs="Times New Roman"/>
          <w:bCs/>
          <w:sz w:val="24"/>
          <w:szCs w:val="24"/>
          <w:lang w:val="ro-RO" w:eastAsia="ru-RU"/>
        </w:rPr>
        <w:t xml:space="preserve"> si solicită</w:t>
      </w:r>
      <w:r w:rsidR="00FE3C62" w:rsidRPr="00FE3C62">
        <w:rPr>
          <w:rFonts w:ascii="Times New Roman" w:eastAsia="Times New Roman" w:hAnsi="Times New Roman" w:cs="Times New Roman"/>
          <w:bCs/>
          <w:sz w:val="24"/>
          <w:szCs w:val="24"/>
          <w:lang w:val="ro-RO" w:eastAsia="ru-RU"/>
        </w:rPr>
        <w:t>ri</w:t>
      </w:r>
      <w:r w:rsidR="00C67CBF">
        <w:rPr>
          <w:rFonts w:ascii="Times New Roman" w:eastAsia="Times New Roman" w:hAnsi="Times New Roman" w:cs="Times New Roman"/>
          <w:bCs/>
          <w:sz w:val="24"/>
          <w:szCs w:val="24"/>
          <w:lang w:val="ro-RO" w:eastAsia="ru-RU"/>
        </w:rPr>
        <w:t xml:space="preserve"> </w:t>
      </w:r>
      <w:r w:rsidR="00FE3C62" w:rsidRPr="00FE3C62">
        <w:rPr>
          <w:rFonts w:ascii="Times New Roman" w:eastAsia="Times New Roman" w:hAnsi="Times New Roman" w:cs="Times New Roman"/>
          <w:bCs/>
          <w:sz w:val="24"/>
          <w:szCs w:val="24"/>
          <w:lang w:val="ro-RO" w:eastAsia="ru-RU"/>
        </w:rPr>
        <w:t xml:space="preserve">de </w:t>
      </w:r>
      <w:r w:rsidR="00C67CBF">
        <w:rPr>
          <w:rFonts w:ascii="Times New Roman" w:eastAsia="Times New Roman" w:hAnsi="Times New Roman" w:cs="Times New Roman"/>
          <w:bCs/>
          <w:sz w:val="24"/>
          <w:szCs w:val="24"/>
          <w:lang w:val="ro-RO" w:eastAsia="ru-RU"/>
        </w:rPr>
        <w:t>acces la informaț</w:t>
      </w:r>
      <w:r w:rsidR="00FE3C62" w:rsidRPr="00FE3C62">
        <w:rPr>
          <w:rFonts w:ascii="Times New Roman" w:eastAsia="Times New Roman" w:hAnsi="Times New Roman" w:cs="Times New Roman"/>
          <w:bCs/>
          <w:sz w:val="24"/>
          <w:szCs w:val="24"/>
          <w:lang w:val="ro-RO" w:eastAsia="ru-RU"/>
        </w:rPr>
        <w:t>ii</w:t>
      </w:r>
      <w:r w:rsidR="00C841A0">
        <w:rPr>
          <w:rFonts w:ascii="Times New Roman" w:eastAsia="Times New Roman" w:hAnsi="Times New Roman" w:cs="Times New Roman"/>
          <w:bCs/>
          <w:sz w:val="24"/>
          <w:szCs w:val="24"/>
          <w:lang w:val="ro-RO" w:eastAsia="ru-RU"/>
        </w:rPr>
        <w:t xml:space="preserve"> care vizează activitatea Corpului de Control al Prim-ministrului</w:t>
      </w:r>
      <w:r w:rsidR="00FE3C62" w:rsidRPr="00FE3C62">
        <w:rPr>
          <w:rFonts w:ascii="Times New Roman" w:eastAsia="Times New Roman" w:hAnsi="Times New Roman" w:cs="Times New Roman"/>
          <w:bCs/>
          <w:sz w:val="24"/>
          <w:szCs w:val="24"/>
          <w:lang w:val="ro-RO" w:eastAsia="ru-RU"/>
        </w:rPr>
        <w:t>;</w:t>
      </w:r>
    </w:p>
    <w:p w14:paraId="63A2DB2B" w14:textId="77777777" w:rsidR="00C841A0" w:rsidRDefault="00FE3C62" w:rsidP="00D72BD5">
      <w:pPr>
        <w:pStyle w:val="Listparagraf"/>
        <w:numPr>
          <w:ilvl w:val="0"/>
          <w:numId w:val="9"/>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la indicația șefului Corpului de Control al Prim-ministrului, acordă suport altor </w:t>
      </w:r>
      <w:r w:rsidR="004A3EE8">
        <w:rPr>
          <w:rFonts w:ascii="Times New Roman" w:eastAsia="Times New Roman" w:hAnsi="Times New Roman" w:cs="Times New Roman"/>
          <w:bCs/>
          <w:sz w:val="24"/>
          <w:szCs w:val="24"/>
          <w:lang w:val="ro-RO" w:eastAsia="ru-RU"/>
        </w:rPr>
        <w:t>consilieri din cadrul</w:t>
      </w:r>
      <w:r>
        <w:rPr>
          <w:rFonts w:ascii="Times New Roman" w:eastAsia="Times New Roman" w:hAnsi="Times New Roman" w:cs="Times New Roman"/>
          <w:bCs/>
          <w:sz w:val="24"/>
          <w:szCs w:val="24"/>
          <w:lang w:val="ro-RO" w:eastAsia="ru-RU"/>
        </w:rPr>
        <w:t xml:space="preserve"> Corpului de Control al Prim-ministrului la efectuarea de către aceștia a </w:t>
      </w:r>
      <w:r w:rsidRPr="00FE3C62">
        <w:rPr>
          <w:rFonts w:ascii="Times New Roman" w:eastAsia="Times New Roman" w:hAnsi="Times New Roman" w:cs="Times New Roman"/>
          <w:bCs/>
          <w:sz w:val="24"/>
          <w:szCs w:val="24"/>
          <w:lang w:val="ro-RO" w:eastAsia="ru-RU"/>
        </w:rPr>
        <w:t>ac</w:t>
      </w:r>
      <w:r>
        <w:rPr>
          <w:rFonts w:ascii="Times New Roman" w:eastAsia="Times New Roman" w:hAnsi="Times New Roman" w:cs="Times New Roman"/>
          <w:bCs/>
          <w:sz w:val="24"/>
          <w:szCs w:val="24"/>
          <w:lang w:val="ro-RO" w:eastAsia="ru-RU"/>
        </w:rPr>
        <w:t>ț</w:t>
      </w:r>
      <w:r w:rsidRPr="00FE3C62">
        <w:rPr>
          <w:rFonts w:ascii="Times New Roman" w:eastAsia="Times New Roman" w:hAnsi="Times New Roman" w:cs="Times New Roman"/>
          <w:bCs/>
          <w:sz w:val="24"/>
          <w:szCs w:val="24"/>
          <w:lang w:val="ro-RO" w:eastAsia="ru-RU"/>
        </w:rPr>
        <w:t>iuni</w:t>
      </w:r>
      <w:r>
        <w:rPr>
          <w:rFonts w:ascii="Times New Roman" w:eastAsia="Times New Roman" w:hAnsi="Times New Roman" w:cs="Times New Roman"/>
          <w:bCs/>
          <w:sz w:val="24"/>
          <w:szCs w:val="24"/>
          <w:lang w:val="ro-RO" w:eastAsia="ru-RU"/>
        </w:rPr>
        <w:t>lor</w:t>
      </w:r>
      <w:r w:rsidRPr="00FE3C62">
        <w:rPr>
          <w:rFonts w:ascii="Times New Roman" w:eastAsia="Times New Roman" w:hAnsi="Times New Roman" w:cs="Times New Roman"/>
          <w:bCs/>
          <w:sz w:val="24"/>
          <w:szCs w:val="24"/>
          <w:lang w:val="ro-RO" w:eastAsia="ru-RU"/>
        </w:rPr>
        <w:t xml:space="preserve"> de control sau de documentare</w:t>
      </w:r>
      <w:r w:rsidR="007A1519">
        <w:rPr>
          <w:rFonts w:ascii="Times New Roman" w:eastAsia="Times New Roman" w:hAnsi="Times New Roman" w:cs="Times New Roman"/>
          <w:bCs/>
          <w:sz w:val="24"/>
          <w:szCs w:val="24"/>
          <w:lang w:val="ro-RO" w:eastAsia="ru-RU"/>
        </w:rPr>
        <w:t>;</w:t>
      </w:r>
    </w:p>
    <w:p w14:paraId="79BEDC1B" w14:textId="77777777" w:rsidR="00FE3C62" w:rsidRPr="006954EB" w:rsidRDefault="00C841A0" w:rsidP="00D72BD5">
      <w:pPr>
        <w:pStyle w:val="Listparagraf"/>
        <w:numPr>
          <w:ilvl w:val="0"/>
          <w:numId w:val="9"/>
        </w:numPr>
        <w:spacing w:after="120" w:line="276" w:lineRule="auto"/>
        <w:ind w:left="0" w:firstLine="99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exercită alte atribuții conform legislației sau care decurg din necesitatea realizării misiunii, funcțiilor și atribuțiilor Corpului de Control al Prim-ministrului, precum și din deciziile</w:t>
      </w:r>
      <w:r w:rsidR="00865E9E">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și indicațiile Prim-ministrului</w:t>
      </w:r>
      <w:r w:rsidR="00FE3C62" w:rsidRPr="00FE3C62">
        <w:rPr>
          <w:rFonts w:ascii="Times New Roman" w:eastAsia="Times New Roman" w:hAnsi="Times New Roman" w:cs="Times New Roman"/>
          <w:bCs/>
          <w:sz w:val="24"/>
          <w:szCs w:val="24"/>
          <w:lang w:val="ro-RO" w:eastAsia="ru-RU"/>
        </w:rPr>
        <w:t>.</w:t>
      </w:r>
    </w:p>
    <w:p w14:paraId="2A0EEFB2" w14:textId="77777777" w:rsidR="000F7673" w:rsidRDefault="000F7673" w:rsidP="00A03888">
      <w:pPr>
        <w:spacing w:after="0" w:line="240" w:lineRule="auto"/>
        <w:jc w:val="center"/>
        <w:rPr>
          <w:rFonts w:ascii="Times New Roman" w:eastAsia="Times New Roman" w:hAnsi="Times New Roman" w:cs="Times New Roman"/>
          <w:b/>
          <w:bCs/>
          <w:sz w:val="24"/>
          <w:szCs w:val="24"/>
          <w:lang w:val="ro-RO" w:eastAsia="ru-RU"/>
        </w:rPr>
      </w:pPr>
    </w:p>
    <w:p w14:paraId="1A0E4B1F" w14:textId="77777777" w:rsidR="000F7673" w:rsidRDefault="00C130D9" w:rsidP="000F7673">
      <w:pPr>
        <w:spacing w:after="0" w:line="276"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Capitolul IV. Proceduri</w:t>
      </w:r>
      <w:r w:rsidR="000F7673">
        <w:rPr>
          <w:rFonts w:ascii="Times New Roman" w:eastAsia="Times New Roman" w:hAnsi="Times New Roman" w:cs="Times New Roman"/>
          <w:b/>
          <w:bCs/>
          <w:sz w:val="24"/>
          <w:szCs w:val="24"/>
          <w:lang w:val="ro-RO" w:eastAsia="ru-RU"/>
        </w:rPr>
        <w:t xml:space="preserve"> generale privind modul de efectuare</w:t>
      </w:r>
    </w:p>
    <w:p w14:paraId="3164945E" w14:textId="77777777" w:rsidR="00C130D9" w:rsidRDefault="000F7673" w:rsidP="000F7673">
      <w:pPr>
        <w:spacing w:after="120" w:line="276"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 a activității de </w:t>
      </w:r>
      <w:r w:rsidR="0049494E">
        <w:rPr>
          <w:rFonts w:ascii="Times New Roman" w:eastAsia="Times New Roman" w:hAnsi="Times New Roman" w:cs="Times New Roman"/>
          <w:b/>
          <w:bCs/>
          <w:sz w:val="24"/>
          <w:szCs w:val="24"/>
          <w:lang w:val="ro-RO" w:eastAsia="ru-RU"/>
        </w:rPr>
        <w:t xml:space="preserve">monitorizare și </w:t>
      </w:r>
      <w:r>
        <w:rPr>
          <w:rFonts w:ascii="Times New Roman" w:eastAsia="Times New Roman" w:hAnsi="Times New Roman" w:cs="Times New Roman"/>
          <w:b/>
          <w:bCs/>
          <w:sz w:val="24"/>
          <w:szCs w:val="24"/>
          <w:lang w:val="ro-RO" w:eastAsia="ru-RU"/>
        </w:rPr>
        <w:t>control</w:t>
      </w:r>
    </w:p>
    <w:p w14:paraId="7A9CA526" w14:textId="77777777" w:rsidR="00CF1D36" w:rsidRDefault="007031BF" w:rsidP="007B45F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Corpul de Control al Prim-ministrului desfășoară a</w:t>
      </w:r>
      <w:r w:rsidR="006A198A">
        <w:rPr>
          <w:rFonts w:ascii="Times New Roman" w:eastAsia="Times New Roman" w:hAnsi="Times New Roman" w:cs="Times New Roman"/>
          <w:bCs/>
          <w:sz w:val="24"/>
          <w:szCs w:val="24"/>
          <w:lang w:val="ro-RO" w:eastAsia="ru-RU"/>
        </w:rPr>
        <w:t>ctivit</w:t>
      </w:r>
      <w:r>
        <w:rPr>
          <w:rFonts w:ascii="Times New Roman" w:eastAsia="Times New Roman" w:hAnsi="Times New Roman" w:cs="Times New Roman"/>
          <w:bCs/>
          <w:sz w:val="24"/>
          <w:szCs w:val="24"/>
          <w:lang w:val="ro-RO" w:eastAsia="ru-RU"/>
        </w:rPr>
        <w:t>ăți de monitorizare în scopul relevării deficiențelor de implementare a documentelor de politici, de punere în aplicare a actelor normative și de executare a deciziilor și indicațiilor Prim-ministrului de către subiecții monitorizării și controlului.</w:t>
      </w:r>
    </w:p>
    <w:p w14:paraId="66789C30" w14:textId="77777777" w:rsidR="007031BF" w:rsidRPr="00EA3DCB" w:rsidRDefault="00C73837" w:rsidP="007B45F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EA3DCB">
        <w:rPr>
          <w:rFonts w:ascii="Times New Roman" w:eastAsia="Times New Roman" w:hAnsi="Times New Roman" w:cs="Times New Roman"/>
          <w:bCs/>
          <w:sz w:val="24"/>
          <w:szCs w:val="24"/>
          <w:lang w:val="ro-RO" w:eastAsia="ru-RU"/>
        </w:rPr>
        <w:lastRenderedPageBreak/>
        <w:t xml:space="preserve">În cadrul activității </w:t>
      </w:r>
      <w:r w:rsidR="007031BF" w:rsidRPr="00EA3DCB">
        <w:rPr>
          <w:rFonts w:ascii="Times New Roman" w:eastAsia="Times New Roman" w:hAnsi="Times New Roman" w:cs="Times New Roman"/>
          <w:bCs/>
          <w:sz w:val="24"/>
          <w:szCs w:val="24"/>
          <w:lang w:val="ro-RO" w:eastAsia="ru-RU"/>
        </w:rPr>
        <w:t xml:space="preserve">de monitorizare </w:t>
      </w:r>
      <w:r w:rsidRPr="00EA3DCB">
        <w:rPr>
          <w:rFonts w:ascii="Times New Roman" w:eastAsia="Times New Roman" w:hAnsi="Times New Roman" w:cs="Times New Roman"/>
          <w:bCs/>
          <w:sz w:val="24"/>
          <w:szCs w:val="24"/>
          <w:lang w:val="ro-RO" w:eastAsia="ru-RU"/>
        </w:rPr>
        <w:t xml:space="preserve">Corpul de Control al Prim-ministrului  </w:t>
      </w:r>
      <w:r w:rsidR="00EA3DCB" w:rsidRPr="00EA3DCB">
        <w:rPr>
          <w:rFonts w:ascii="Times New Roman" w:eastAsia="Times New Roman" w:hAnsi="Times New Roman" w:cs="Times New Roman"/>
          <w:bCs/>
          <w:sz w:val="24"/>
          <w:szCs w:val="24"/>
          <w:lang w:val="ro-RO" w:eastAsia="ru-RU"/>
        </w:rPr>
        <w:t>utilizează informațiile și documentele disponibile la subiecții monitorizării și controlului sau la alte autorități publice sau persoane juridice.</w:t>
      </w:r>
      <w:r w:rsidR="007031BF" w:rsidRPr="00EA3DCB">
        <w:rPr>
          <w:rFonts w:ascii="Times New Roman" w:eastAsia="Times New Roman" w:hAnsi="Times New Roman" w:cs="Times New Roman"/>
          <w:bCs/>
          <w:sz w:val="24"/>
          <w:szCs w:val="24"/>
          <w:lang w:val="ro-RO" w:eastAsia="ru-RU"/>
        </w:rPr>
        <w:t xml:space="preserve"> </w:t>
      </w:r>
    </w:p>
    <w:p w14:paraId="3C0CC12B" w14:textId="77777777" w:rsidR="000F7673" w:rsidRPr="000F7673" w:rsidRDefault="000F7673" w:rsidP="007B45F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0F7673">
        <w:rPr>
          <w:rFonts w:ascii="Times New Roman" w:eastAsia="Times New Roman" w:hAnsi="Times New Roman" w:cs="Times New Roman"/>
          <w:bCs/>
          <w:sz w:val="24"/>
          <w:szCs w:val="24"/>
          <w:lang w:val="ro-RO" w:eastAsia="ru-RU"/>
        </w:rPr>
        <w:t xml:space="preserve">Corpul de Control al Prim-ministrului </w:t>
      </w:r>
      <w:r w:rsidR="007B45F0">
        <w:rPr>
          <w:rFonts w:ascii="Times New Roman" w:eastAsia="Times New Roman" w:hAnsi="Times New Roman" w:cs="Times New Roman"/>
          <w:bCs/>
          <w:sz w:val="24"/>
          <w:szCs w:val="24"/>
          <w:lang w:val="ro-RO" w:eastAsia="ru-RU"/>
        </w:rPr>
        <w:t xml:space="preserve">își </w:t>
      </w:r>
      <w:r w:rsidRPr="000F7673">
        <w:rPr>
          <w:rFonts w:ascii="Times New Roman" w:eastAsia="Times New Roman" w:hAnsi="Times New Roman" w:cs="Times New Roman"/>
          <w:bCs/>
          <w:sz w:val="24"/>
          <w:szCs w:val="24"/>
          <w:lang w:val="ro-RO" w:eastAsia="ru-RU"/>
        </w:rPr>
        <w:t>desfășoară activitatea de control prin realizarea acțiunilor de control și a acțiunilor de documentare.</w:t>
      </w:r>
    </w:p>
    <w:p w14:paraId="505B5F65" w14:textId="77777777" w:rsidR="007B45F0" w:rsidRDefault="007B45F0" w:rsidP="007B45F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7B45F0">
        <w:rPr>
          <w:rFonts w:ascii="Times New Roman" w:eastAsia="Times New Roman" w:hAnsi="Times New Roman" w:cs="Times New Roman"/>
          <w:bCs/>
          <w:sz w:val="24"/>
          <w:szCs w:val="24"/>
          <w:lang w:val="ro-RO" w:eastAsia="ru-RU"/>
        </w:rPr>
        <w:t xml:space="preserve">Activitatea de control poate avea caracter planificat sau </w:t>
      </w:r>
      <w:r w:rsidR="00156B20">
        <w:rPr>
          <w:rFonts w:ascii="Times New Roman" w:eastAsia="Times New Roman" w:hAnsi="Times New Roman" w:cs="Times New Roman"/>
          <w:bCs/>
          <w:sz w:val="24"/>
          <w:szCs w:val="24"/>
          <w:lang w:val="ro-RO" w:eastAsia="ru-RU"/>
        </w:rPr>
        <w:t>inopinat</w:t>
      </w:r>
      <w:r w:rsidRPr="007B45F0">
        <w:rPr>
          <w:rFonts w:ascii="Times New Roman" w:eastAsia="Times New Roman" w:hAnsi="Times New Roman" w:cs="Times New Roman"/>
          <w:bCs/>
          <w:sz w:val="24"/>
          <w:szCs w:val="24"/>
          <w:lang w:val="ro-RO" w:eastAsia="ru-RU"/>
        </w:rPr>
        <w:t xml:space="preserve">. </w:t>
      </w:r>
    </w:p>
    <w:p w14:paraId="5C677830" w14:textId="77777777" w:rsidR="007B45F0" w:rsidRDefault="007B45F0" w:rsidP="007B45F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sidRPr="007B45F0">
        <w:rPr>
          <w:rFonts w:ascii="Times New Roman" w:eastAsia="Times New Roman" w:hAnsi="Times New Roman" w:cs="Times New Roman"/>
          <w:bCs/>
          <w:sz w:val="24"/>
          <w:szCs w:val="24"/>
          <w:lang w:val="ro-RO" w:eastAsia="ru-RU"/>
        </w:rPr>
        <w:t>Activitățile de control plani</w:t>
      </w:r>
      <w:r>
        <w:rPr>
          <w:rFonts w:ascii="Times New Roman" w:eastAsia="Times New Roman" w:hAnsi="Times New Roman" w:cs="Times New Roman"/>
          <w:bCs/>
          <w:sz w:val="24"/>
          <w:szCs w:val="24"/>
          <w:lang w:val="ro-RO" w:eastAsia="ru-RU"/>
        </w:rPr>
        <w:t>ficat se desfășoară doar în baza planului anual de activitate al Corpului de Control al Prim-ministrului, aprobat prin decizia Prim-ministrului.</w:t>
      </w:r>
    </w:p>
    <w:p w14:paraId="087AA2C1" w14:textId="0E4D61C4" w:rsidR="007B45F0" w:rsidRDefault="007B45F0" w:rsidP="008273F6">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Activitatea de control </w:t>
      </w:r>
      <w:r w:rsidR="00FC77AA">
        <w:rPr>
          <w:rFonts w:ascii="Times New Roman" w:eastAsia="Times New Roman" w:hAnsi="Times New Roman" w:cs="Times New Roman"/>
          <w:bCs/>
          <w:sz w:val="24"/>
          <w:szCs w:val="24"/>
          <w:lang w:val="ro-RO" w:eastAsia="ru-RU"/>
        </w:rPr>
        <w:t>inopinată</w:t>
      </w:r>
      <w:r>
        <w:rPr>
          <w:rFonts w:ascii="Times New Roman" w:eastAsia="Times New Roman" w:hAnsi="Times New Roman" w:cs="Times New Roman"/>
          <w:bCs/>
          <w:sz w:val="24"/>
          <w:szCs w:val="24"/>
          <w:lang w:val="ro-RO" w:eastAsia="ru-RU"/>
        </w:rPr>
        <w:t xml:space="preserve"> se inițiază din oficiu de către șeful Corpului de Control al Prim-ministrului, </w:t>
      </w:r>
      <w:r w:rsidR="00682BC8">
        <w:rPr>
          <w:rFonts w:ascii="Times New Roman" w:eastAsia="Times New Roman" w:hAnsi="Times New Roman" w:cs="Times New Roman"/>
          <w:bCs/>
          <w:sz w:val="24"/>
          <w:szCs w:val="24"/>
          <w:lang w:val="ro-RO" w:eastAsia="ru-RU"/>
        </w:rPr>
        <w:t xml:space="preserve">prin ordin, </w:t>
      </w:r>
      <w:r>
        <w:rPr>
          <w:rFonts w:ascii="Times New Roman" w:eastAsia="Times New Roman" w:hAnsi="Times New Roman" w:cs="Times New Roman"/>
          <w:bCs/>
          <w:sz w:val="24"/>
          <w:szCs w:val="24"/>
          <w:lang w:val="ro-RO" w:eastAsia="ru-RU"/>
        </w:rPr>
        <w:t xml:space="preserve">în </w:t>
      </w:r>
      <w:r w:rsidR="00682BC8">
        <w:rPr>
          <w:rFonts w:ascii="Times New Roman" w:eastAsia="Times New Roman" w:hAnsi="Times New Roman" w:cs="Times New Roman"/>
          <w:bCs/>
          <w:sz w:val="24"/>
          <w:szCs w:val="24"/>
          <w:lang w:val="ro-RO" w:eastAsia="ru-RU"/>
        </w:rPr>
        <w:t>temeiul</w:t>
      </w:r>
      <w:r>
        <w:rPr>
          <w:rFonts w:ascii="Times New Roman" w:eastAsia="Times New Roman" w:hAnsi="Times New Roman" w:cs="Times New Roman"/>
          <w:bCs/>
          <w:sz w:val="24"/>
          <w:szCs w:val="24"/>
          <w:lang w:val="ro-RO" w:eastAsia="ru-RU"/>
        </w:rPr>
        <w:t xml:space="preserve"> deciziei Prim-ministrului. </w:t>
      </w:r>
    </w:p>
    <w:p w14:paraId="63C28D5E" w14:textId="77777777" w:rsidR="007B45F0" w:rsidRDefault="00404FC9" w:rsidP="008273F6">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O</w:t>
      </w:r>
      <w:r w:rsidR="000A64BF">
        <w:rPr>
          <w:rFonts w:ascii="Times New Roman" w:eastAsia="Times New Roman" w:hAnsi="Times New Roman" w:cs="Times New Roman"/>
          <w:bCs/>
          <w:sz w:val="24"/>
          <w:szCs w:val="24"/>
          <w:lang w:val="ro-RO" w:eastAsia="ru-RU"/>
        </w:rPr>
        <w:t xml:space="preserve">rdinul șefului Corpului de Control al Prim-ministrului de inițiere a acțiunii de control sau a acțiunii de documentare </w:t>
      </w:r>
      <w:r>
        <w:rPr>
          <w:rFonts w:ascii="Times New Roman" w:eastAsia="Times New Roman" w:hAnsi="Times New Roman" w:cs="Times New Roman"/>
          <w:bCs/>
          <w:sz w:val="24"/>
          <w:szCs w:val="24"/>
          <w:lang w:val="ro-RO" w:eastAsia="ru-RU"/>
        </w:rPr>
        <w:t>trebuie să conțină</w:t>
      </w:r>
      <w:r w:rsidR="000A64BF">
        <w:rPr>
          <w:rFonts w:ascii="Times New Roman" w:eastAsia="Times New Roman" w:hAnsi="Times New Roman" w:cs="Times New Roman"/>
          <w:bCs/>
          <w:sz w:val="24"/>
          <w:szCs w:val="24"/>
          <w:lang w:val="ro-RO" w:eastAsia="ru-RU"/>
        </w:rPr>
        <w:t xml:space="preserve"> în mod obligatoriu:</w:t>
      </w:r>
      <w:r w:rsidR="00FF3025">
        <w:rPr>
          <w:rFonts w:ascii="Times New Roman" w:eastAsia="Times New Roman" w:hAnsi="Times New Roman" w:cs="Times New Roman"/>
          <w:bCs/>
          <w:sz w:val="24"/>
          <w:szCs w:val="24"/>
          <w:lang w:val="ro-RO" w:eastAsia="ru-RU"/>
        </w:rPr>
        <w:t xml:space="preserve"> denumirea subiectului monitorizării sau controlului, obiectul acțiunii de control/documentare, numele, prenumele, funcția deținută a </w:t>
      </w:r>
      <w:bookmarkStart w:id="1" w:name="_Hlk490132154"/>
      <w:r w:rsidR="004A3EE8">
        <w:rPr>
          <w:rFonts w:ascii="Times New Roman" w:eastAsia="Times New Roman" w:hAnsi="Times New Roman" w:cs="Times New Roman"/>
          <w:bCs/>
          <w:sz w:val="24"/>
          <w:szCs w:val="24"/>
          <w:lang w:val="ro-RO" w:eastAsia="ru-RU"/>
        </w:rPr>
        <w:t>consilierului din cadrul</w:t>
      </w:r>
      <w:bookmarkEnd w:id="1"/>
      <w:r w:rsidR="00FF3025">
        <w:rPr>
          <w:rFonts w:ascii="Times New Roman" w:eastAsia="Times New Roman" w:hAnsi="Times New Roman" w:cs="Times New Roman"/>
          <w:bCs/>
          <w:sz w:val="24"/>
          <w:szCs w:val="24"/>
          <w:lang w:val="ro-RO" w:eastAsia="ru-RU"/>
        </w:rPr>
        <w:t xml:space="preserve"> Corpului de Control al Prim-ministrului, termenul efectuării acțiunii de control/documentare </w:t>
      </w:r>
      <w:r w:rsidR="00915FF7">
        <w:rPr>
          <w:rFonts w:ascii="Times New Roman" w:eastAsia="Times New Roman" w:hAnsi="Times New Roman" w:cs="Times New Roman"/>
          <w:bCs/>
          <w:sz w:val="24"/>
          <w:szCs w:val="24"/>
          <w:lang w:val="ro-RO" w:eastAsia="ru-RU"/>
        </w:rPr>
        <w:t>și perioada de activitate a subiectului monitorizării sau controlului, supusă controlului sau documentării</w:t>
      </w:r>
      <w:r w:rsidR="0078205A">
        <w:rPr>
          <w:rFonts w:ascii="Times New Roman" w:eastAsia="Times New Roman" w:hAnsi="Times New Roman" w:cs="Times New Roman"/>
          <w:bCs/>
          <w:sz w:val="24"/>
          <w:szCs w:val="24"/>
          <w:lang w:val="ro-RO" w:eastAsia="ru-RU"/>
        </w:rPr>
        <w:t>.</w:t>
      </w:r>
    </w:p>
    <w:p w14:paraId="39B64563" w14:textId="77777777" w:rsidR="005306C9" w:rsidRDefault="00202D6D" w:rsidP="008273F6">
      <w:pPr>
        <w:pStyle w:val="Listparagraf"/>
        <w:numPr>
          <w:ilvl w:val="0"/>
          <w:numId w:val="2"/>
        </w:numPr>
        <w:spacing w:after="120" w:line="276" w:lineRule="auto"/>
        <w:ind w:left="0" w:firstLine="900"/>
        <w:contextualSpacing w:val="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T</w:t>
      </w:r>
      <w:r w:rsidR="005306C9">
        <w:rPr>
          <w:rFonts w:ascii="Times New Roman" w:eastAsia="Times New Roman" w:hAnsi="Times New Roman" w:cs="Times New Roman"/>
          <w:bCs/>
          <w:sz w:val="24"/>
          <w:szCs w:val="24"/>
          <w:lang w:val="ro-RO" w:eastAsia="ru-RU"/>
        </w:rPr>
        <w:t xml:space="preserve">ermenul de efectuare a acțiunii de control sau de documentare </w:t>
      </w:r>
      <w:r>
        <w:rPr>
          <w:rFonts w:ascii="Times New Roman" w:eastAsia="Times New Roman" w:hAnsi="Times New Roman" w:cs="Times New Roman"/>
          <w:bCs/>
          <w:sz w:val="24"/>
          <w:szCs w:val="24"/>
          <w:lang w:val="ro-RO" w:eastAsia="ru-RU"/>
        </w:rPr>
        <w:t xml:space="preserve">poate fi prelungit, la propunerea motivată a </w:t>
      </w:r>
      <w:r w:rsidR="004A3EE8">
        <w:rPr>
          <w:rFonts w:ascii="Times New Roman" w:eastAsia="Times New Roman" w:hAnsi="Times New Roman" w:cs="Times New Roman"/>
          <w:bCs/>
          <w:sz w:val="24"/>
          <w:szCs w:val="24"/>
          <w:lang w:val="ro-RO" w:eastAsia="ru-RU"/>
        </w:rPr>
        <w:t>consilierului din cadrul</w:t>
      </w:r>
      <w:r>
        <w:rPr>
          <w:rFonts w:ascii="Times New Roman" w:eastAsia="Times New Roman" w:hAnsi="Times New Roman" w:cs="Times New Roman"/>
          <w:bCs/>
          <w:sz w:val="24"/>
          <w:szCs w:val="24"/>
          <w:lang w:val="ro-RO" w:eastAsia="ru-RU"/>
        </w:rPr>
        <w:t xml:space="preserve"> Corpului de Control al Prim-ministrului responsabil de realizarea acțiunii respective, de către șeful Corpului de Control al Prim-ministrului.</w:t>
      </w:r>
    </w:p>
    <w:p w14:paraId="2090B292" w14:textId="77777777" w:rsidR="008273F6" w:rsidRDefault="00094CEE" w:rsidP="008273F6">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8273F6">
        <w:rPr>
          <w:rFonts w:ascii="Times New Roman" w:eastAsia="Times New Roman" w:hAnsi="Times New Roman" w:cs="Times New Roman"/>
          <w:bCs/>
          <w:sz w:val="24"/>
          <w:szCs w:val="24"/>
          <w:lang w:val="ro-RO" w:eastAsia="ru-RU"/>
        </w:rPr>
        <w:t>Pentru efectuarea unor acțiuni de control sau de documentare complexe</w:t>
      </w:r>
      <w:r w:rsidR="008273F6" w:rsidRPr="008273F6">
        <w:rPr>
          <w:rFonts w:ascii="Times New Roman" w:eastAsia="Times New Roman" w:hAnsi="Times New Roman" w:cs="Times New Roman"/>
          <w:bCs/>
          <w:sz w:val="24"/>
          <w:szCs w:val="24"/>
          <w:lang w:val="ro-RO" w:eastAsia="ru-RU"/>
        </w:rPr>
        <w:t>, Corpul de Control al Prim-ministrului p</w:t>
      </w:r>
      <w:r w:rsidR="00A03888" w:rsidRPr="008273F6">
        <w:rPr>
          <w:rFonts w:ascii="Times New Roman" w:hAnsi="Times New Roman"/>
          <w:sz w:val="24"/>
          <w:szCs w:val="24"/>
          <w:lang w:val="ro-RO" w:eastAsia="ru-RU"/>
        </w:rPr>
        <w:t xml:space="preserve">oate </w:t>
      </w:r>
      <w:r w:rsidR="008273F6" w:rsidRPr="008273F6">
        <w:rPr>
          <w:rFonts w:ascii="Times New Roman" w:hAnsi="Times New Roman"/>
          <w:sz w:val="24"/>
          <w:szCs w:val="24"/>
          <w:lang w:val="ro-RO" w:eastAsia="ru-RU"/>
        </w:rPr>
        <w:t xml:space="preserve">crea, în funcție de obiectul controlului, grupuri de control, constituite din </w:t>
      </w:r>
      <w:r w:rsidR="004A3EE8">
        <w:rPr>
          <w:rFonts w:ascii="Times New Roman" w:eastAsia="Times New Roman" w:hAnsi="Times New Roman" w:cs="Times New Roman"/>
          <w:bCs/>
          <w:sz w:val="24"/>
          <w:szCs w:val="24"/>
          <w:lang w:val="ro-RO" w:eastAsia="ru-RU"/>
        </w:rPr>
        <w:t>consilieri din cadrul</w:t>
      </w:r>
      <w:r w:rsidR="008273F6" w:rsidRPr="008273F6">
        <w:rPr>
          <w:rFonts w:ascii="Times New Roman" w:hAnsi="Times New Roman"/>
          <w:sz w:val="24"/>
          <w:szCs w:val="24"/>
          <w:lang w:val="ro-RO" w:eastAsia="ru-RU"/>
        </w:rPr>
        <w:t xml:space="preserve"> Corpului de Control al Prim-ministrului și din angajați ai altor autorități publice.</w:t>
      </w:r>
    </w:p>
    <w:p w14:paraId="6A1F4914" w14:textId="77777777" w:rsidR="001331F9" w:rsidRDefault="00991E90" w:rsidP="002F6161">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Pr>
          <w:rFonts w:ascii="Times New Roman" w:hAnsi="Times New Roman"/>
          <w:sz w:val="24"/>
          <w:szCs w:val="24"/>
          <w:lang w:val="ro-RO" w:eastAsia="ru-RU"/>
        </w:rPr>
        <w:t xml:space="preserve">Persoanele juridice de drept public și privat indicate în pct.2 din prezentul  Regulament sunt obligate, la solicitare, să delege angajații săi </w:t>
      </w:r>
      <w:r w:rsidR="00611772">
        <w:rPr>
          <w:rFonts w:ascii="Times New Roman" w:hAnsi="Times New Roman"/>
          <w:sz w:val="24"/>
          <w:szCs w:val="24"/>
          <w:lang w:val="ro-RO" w:eastAsia="ru-RU"/>
        </w:rPr>
        <w:t>pentru</w:t>
      </w:r>
      <w:r w:rsidR="001331F9">
        <w:rPr>
          <w:rFonts w:ascii="Times New Roman" w:hAnsi="Times New Roman"/>
          <w:sz w:val="24"/>
          <w:szCs w:val="24"/>
          <w:lang w:val="ro-RO" w:eastAsia="ru-RU"/>
        </w:rPr>
        <w:t xml:space="preserve"> acordarea suportului sau participare</w:t>
      </w:r>
      <w:r w:rsidR="00FE57D1">
        <w:rPr>
          <w:rFonts w:ascii="Times New Roman" w:hAnsi="Times New Roman"/>
          <w:sz w:val="24"/>
          <w:szCs w:val="24"/>
          <w:lang w:val="ro-RO" w:eastAsia="ru-RU"/>
        </w:rPr>
        <w:t xml:space="preserve"> în scop de consultare</w:t>
      </w:r>
      <w:r w:rsidR="001331F9">
        <w:rPr>
          <w:rFonts w:ascii="Times New Roman" w:hAnsi="Times New Roman"/>
          <w:sz w:val="24"/>
          <w:szCs w:val="24"/>
          <w:lang w:val="ro-RO" w:eastAsia="ru-RU"/>
        </w:rPr>
        <w:t xml:space="preserve"> în </w:t>
      </w:r>
      <w:r w:rsidR="00FE57D1">
        <w:rPr>
          <w:rFonts w:ascii="Times New Roman" w:hAnsi="Times New Roman"/>
          <w:sz w:val="24"/>
          <w:szCs w:val="24"/>
          <w:lang w:val="ro-RO" w:eastAsia="ru-RU"/>
        </w:rPr>
        <w:t xml:space="preserve">cadrul </w:t>
      </w:r>
      <w:r w:rsidR="001331F9">
        <w:rPr>
          <w:rFonts w:ascii="Times New Roman" w:hAnsi="Times New Roman"/>
          <w:sz w:val="24"/>
          <w:szCs w:val="24"/>
          <w:lang w:val="ro-RO" w:eastAsia="ru-RU"/>
        </w:rPr>
        <w:t>acțiuni</w:t>
      </w:r>
      <w:r w:rsidR="00FE57D1">
        <w:rPr>
          <w:rFonts w:ascii="Times New Roman" w:hAnsi="Times New Roman"/>
          <w:sz w:val="24"/>
          <w:szCs w:val="24"/>
          <w:lang w:val="ro-RO" w:eastAsia="ru-RU"/>
        </w:rPr>
        <w:t>lor</w:t>
      </w:r>
      <w:r w:rsidR="001331F9">
        <w:rPr>
          <w:rFonts w:ascii="Times New Roman" w:hAnsi="Times New Roman"/>
          <w:sz w:val="24"/>
          <w:szCs w:val="24"/>
          <w:lang w:val="ro-RO" w:eastAsia="ru-RU"/>
        </w:rPr>
        <w:t xml:space="preserve"> de control sau </w:t>
      </w:r>
      <w:r w:rsidR="00611772">
        <w:rPr>
          <w:rFonts w:ascii="Times New Roman" w:hAnsi="Times New Roman"/>
          <w:sz w:val="24"/>
          <w:szCs w:val="24"/>
          <w:lang w:val="ro-RO" w:eastAsia="ru-RU"/>
        </w:rPr>
        <w:t xml:space="preserve">de </w:t>
      </w:r>
      <w:r w:rsidR="001331F9">
        <w:rPr>
          <w:rFonts w:ascii="Times New Roman" w:hAnsi="Times New Roman"/>
          <w:sz w:val="24"/>
          <w:szCs w:val="24"/>
          <w:lang w:val="ro-RO" w:eastAsia="ru-RU"/>
        </w:rPr>
        <w:t>documentare desfășurate de Corpul de Control al Prim-ministrului.</w:t>
      </w:r>
      <w:r w:rsidR="00575283">
        <w:rPr>
          <w:rFonts w:ascii="Times New Roman" w:hAnsi="Times New Roman"/>
          <w:sz w:val="24"/>
          <w:szCs w:val="24"/>
          <w:lang w:val="ro-RO" w:eastAsia="ru-RU"/>
        </w:rPr>
        <w:t xml:space="preserve"> </w:t>
      </w:r>
    </w:p>
    <w:p w14:paraId="4D436D64" w14:textId="77777777" w:rsidR="009725E0" w:rsidRPr="00086340" w:rsidRDefault="00864D45" w:rsidP="002F6161">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Pr>
          <w:rFonts w:ascii="Times New Roman" w:hAnsi="Times New Roman"/>
          <w:sz w:val="24"/>
          <w:szCs w:val="24"/>
          <w:lang w:val="ro-RO" w:eastAsia="ru-RU"/>
        </w:rPr>
        <w:t>În cazul menționat la pct. 27</w:t>
      </w:r>
      <w:r w:rsidR="00575283">
        <w:rPr>
          <w:rFonts w:ascii="Times New Roman" w:hAnsi="Times New Roman"/>
          <w:sz w:val="24"/>
          <w:szCs w:val="24"/>
          <w:lang w:val="ro-RO" w:eastAsia="ru-RU"/>
        </w:rPr>
        <w:t xml:space="preserve"> din prezentul Regulament, î</w:t>
      </w:r>
      <w:r w:rsidR="007E4605">
        <w:rPr>
          <w:rFonts w:ascii="Times New Roman" w:hAnsi="Times New Roman"/>
          <w:sz w:val="24"/>
          <w:szCs w:val="24"/>
          <w:lang w:val="ro-RO" w:eastAsia="ru-RU"/>
        </w:rPr>
        <w:t>n ordinul de inițiere a acțiuni</w:t>
      </w:r>
      <w:r w:rsidR="001700B7">
        <w:rPr>
          <w:rFonts w:ascii="Times New Roman" w:hAnsi="Times New Roman"/>
          <w:sz w:val="24"/>
          <w:szCs w:val="24"/>
          <w:lang w:val="ro-RO" w:eastAsia="ru-RU"/>
        </w:rPr>
        <w:t>i</w:t>
      </w:r>
      <w:r w:rsidR="00991E90">
        <w:rPr>
          <w:rFonts w:ascii="Times New Roman" w:hAnsi="Times New Roman"/>
          <w:sz w:val="24"/>
          <w:szCs w:val="24"/>
          <w:lang w:val="ro-RO" w:eastAsia="ru-RU"/>
        </w:rPr>
        <w:t xml:space="preserve"> </w:t>
      </w:r>
      <w:r w:rsidR="00A93292">
        <w:rPr>
          <w:rFonts w:ascii="Times New Roman" w:hAnsi="Times New Roman"/>
          <w:sz w:val="24"/>
          <w:szCs w:val="24"/>
          <w:lang w:val="ro-RO" w:eastAsia="ru-RU"/>
        </w:rPr>
        <w:t xml:space="preserve">de control sau de documentare </w:t>
      </w:r>
      <w:r w:rsidR="00575283">
        <w:rPr>
          <w:rFonts w:ascii="Times New Roman" w:hAnsi="Times New Roman"/>
          <w:sz w:val="24"/>
          <w:szCs w:val="24"/>
          <w:lang w:val="ro-RO" w:eastAsia="ru-RU"/>
        </w:rPr>
        <w:t xml:space="preserve">se indică </w:t>
      </w:r>
      <w:r w:rsidR="006F224B">
        <w:rPr>
          <w:rFonts w:ascii="Times New Roman" w:hAnsi="Times New Roman"/>
          <w:sz w:val="24"/>
          <w:szCs w:val="24"/>
          <w:lang w:val="ro-RO" w:eastAsia="ru-RU"/>
        </w:rPr>
        <w:t xml:space="preserve">în mod obligatoriu numele, prenumele, funcția și denumirea persoanei juridice în care este angajată persoana care participă sau acordă suport în </w:t>
      </w:r>
      <w:r w:rsidR="006F224B" w:rsidRPr="00086340">
        <w:rPr>
          <w:rFonts w:ascii="Times New Roman" w:hAnsi="Times New Roman"/>
          <w:sz w:val="24"/>
          <w:szCs w:val="24"/>
          <w:lang w:val="ro-RO" w:eastAsia="ru-RU"/>
        </w:rPr>
        <w:t xml:space="preserve">scop de consultare </w:t>
      </w:r>
      <w:r w:rsidR="00575283" w:rsidRPr="00086340">
        <w:rPr>
          <w:rFonts w:ascii="Times New Roman" w:hAnsi="Times New Roman"/>
          <w:sz w:val="24"/>
          <w:szCs w:val="24"/>
          <w:lang w:val="ro-RO" w:eastAsia="ru-RU"/>
        </w:rPr>
        <w:t xml:space="preserve">în </w:t>
      </w:r>
      <w:r w:rsidR="006F224B" w:rsidRPr="00086340">
        <w:rPr>
          <w:rFonts w:ascii="Times New Roman" w:hAnsi="Times New Roman"/>
          <w:sz w:val="24"/>
          <w:szCs w:val="24"/>
          <w:lang w:val="ro-RO" w:eastAsia="ru-RU"/>
        </w:rPr>
        <w:t>cadrul acțiunii</w:t>
      </w:r>
      <w:r w:rsidR="00575283" w:rsidRPr="00086340">
        <w:rPr>
          <w:rFonts w:ascii="Times New Roman" w:hAnsi="Times New Roman"/>
          <w:sz w:val="24"/>
          <w:szCs w:val="24"/>
          <w:lang w:val="ro-RO" w:eastAsia="ru-RU"/>
        </w:rPr>
        <w:t xml:space="preserve"> de control sau de documentare</w:t>
      </w:r>
      <w:r w:rsidR="006F224B" w:rsidRPr="00086340">
        <w:rPr>
          <w:rFonts w:ascii="Times New Roman" w:hAnsi="Times New Roman"/>
          <w:sz w:val="24"/>
          <w:szCs w:val="24"/>
          <w:lang w:val="ro-RO" w:eastAsia="ru-RU"/>
        </w:rPr>
        <w:t>.</w:t>
      </w:r>
    </w:p>
    <w:p w14:paraId="2EC86919" w14:textId="77777777" w:rsidR="00926D8E" w:rsidRPr="00086340" w:rsidRDefault="004A3EE8" w:rsidP="002F6161">
      <w:pPr>
        <w:pStyle w:val="Listparagraf"/>
        <w:numPr>
          <w:ilvl w:val="0"/>
          <w:numId w:val="2"/>
        </w:numPr>
        <w:spacing w:after="120" w:line="276" w:lineRule="auto"/>
        <w:ind w:left="0" w:firstLine="900"/>
        <w:contextualSpacing w:val="0"/>
        <w:jc w:val="both"/>
        <w:rPr>
          <w:rFonts w:ascii="Times New Roman" w:hAnsi="Times New Roman"/>
          <w:sz w:val="24"/>
          <w:szCs w:val="24"/>
          <w:lang w:val="ro-RO" w:eastAsia="ro-RO"/>
        </w:rPr>
      </w:pPr>
      <w:r>
        <w:rPr>
          <w:rFonts w:ascii="Times New Roman" w:eastAsia="Times New Roman" w:hAnsi="Times New Roman" w:cs="Times New Roman"/>
          <w:bCs/>
          <w:sz w:val="24"/>
          <w:szCs w:val="24"/>
          <w:lang w:val="ro-RO" w:eastAsia="ru-RU"/>
        </w:rPr>
        <w:t>Consilierii din cadrul</w:t>
      </w:r>
      <w:r w:rsidR="00086340">
        <w:rPr>
          <w:rFonts w:ascii="Times New Roman" w:hAnsi="Times New Roman"/>
          <w:sz w:val="24"/>
          <w:szCs w:val="24"/>
          <w:lang w:val="ro-RO"/>
        </w:rPr>
        <w:t xml:space="preserve"> Corpului de Control al Prim-ministrului, în procesul de realizare a activităților de monitori</w:t>
      </w:r>
      <w:r w:rsidR="0049494E">
        <w:rPr>
          <w:rFonts w:ascii="Times New Roman" w:hAnsi="Times New Roman"/>
          <w:sz w:val="24"/>
          <w:szCs w:val="24"/>
          <w:lang w:val="ro-RO"/>
        </w:rPr>
        <w:t>zare, a acțiunilor de control sau</w:t>
      </w:r>
      <w:r w:rsidR="00086340">
        <w:rPr>
          <w:rFonts w:ascii="Times New Roman" w:hAnsi="Times New Roman"/>
          <w:sz w:val="24"/>
          <w:szCs w:val="24"/>
          <w:lang w:val="ro-RO"/>
        </w:rPr>
        <w:t xml:space="preserve"> de documentare </w:t>
      </w:r>
      <w:r w:rsidR="00926D8E" w:rsidRPr="00086340">
        <w:rPr>
          <w:rFonts w:ascii="Times New Roman" w:hAnsi="Times New Roman"/>
          <w:sz w:val="24"/>
          <w:szCs w:val="24"/>
          <w:lang w:val="ro-RO"/>
        </w:rPr>
        <w:t>nu po</w:t>
      </w:r>
      <w:r w:rsidR="00086340">
        <w:rPr>
          <w:rFonts w:ascii="Times New Roman" w:hAnsi="Times New Roman"/>
          <w:sz w:val="24"/>
          <w:szCs w:val="24"/>
          <w:lang w:val="ro-RO"/>
        </w:rPr>
        <w:t>t</w:t>
      </w:r>
      <w:r w:rsidR="00926D8E" w:rsidRPr="00086340">
        <w:rPr>
          <w:rFonts w:ascii="Times New Roman" w:hAnsi="Times New Roman"/>
          <w:sz w:val="24"/>
          <w:szCs w:val="24"/>
          <w:lang w:val="ro-RO"/>
        </w:rPr>
        <w:t xml:space="preserve"> interveni în </w:t>
      </w:r>
      <w:r w:rsidR="0049494E">
        <w:rPr>
          <w:rFonts w:ascii="Times New Roman" w:hAnsi="Times New Roman"/>
          <w:sz w:val="24"/>
          <w:szCs w:val="24"/>
          <w:lang w:val="ro-RO"/>
        </w:rPr>
        <w:t>acț</w:t>
      </w:r>
      <w:r w:rsidR="000F3C83">
        <w:rPr>
          <w:rFonts w:ascii="Times New Roman" w:hAnsi="Times New Roman"/>
          <w:sz w:val="24"/>
          <w:szCs w:val="24"/>
          <w:lang w:val="ro-RO"/>
        </w:rPr>
        <w:t xml:space="preserve">iunile procedurale specifice activității organelor de control, în </w:t>
      </w:r>
      <w:r w:rsidR="00926D8E" w:rsidRPr="00086340">
        <w:rPr>
          <w:rFonts w:ascii="Times New Roman" w:hAnsi="Times New Roman"/>
          <w:sz w:val="24"/>
          <w:szCs w:val="24"/>
          <w:lang w:val="ro-RO"/>
        </w:rPr>
        <w:t>activitatea specială de investigații și</w:t>
      </w:r>
      <w:r w:rsidR="000F3C83">
        <w:rPr>
          <w:rFonts w:ascii="Times New Roman" w:hAnsi="Times New Roman"/>
          <w:sz w:val="24"/>
          <w:szCs w:val="24"/>
          <w:lang w:val="ro-RO"/>
        </w:rPr>
        <w:t xml:space="preserve"> în activitatea </w:t>
      </w:r>
      <w:r w:rsidR="00086340">
        <w:rPr>
          <w:rFonts w:ascii="Times New Roman" w:hAnsi="Times New Roman"/>
          <w:sz w:val="24"/>
          <w:szCs w:val="24"/>
          <w:lang w:val="ro-RO"/>
        </w:rPr>
        <w:t xml:space="preserve">de </w:t>
      </w:r>
      <w:r w:rsidR="00926D8E" w:rsidRPr="00086340">
        <w:rPr>
          <w:rFonts w:ascii="Times New Roman" w:hAnsi="Times New Roman"/>
          <w:sz w:val="24"/>
          <w:szCs w:val="24"/>
          <w:lang w:val="ro-RO"/>
        </w:rPr>
        <w:t>urmărire penală.</w:t>
      </w:r>
    </w:p>
    <w:p w14:paraId="5974C0C4" w14:textId="6C191584" w:rsidR="00A9676A" w:rsidRPr="00A9676A" w:rsidRDefault="00926D8E" w:rsidP="002F6161">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A9676A">
        <w:rPr>
          <w:rFonts w:ascii="Times New Roman" w:hAnsi="Times New Roman"/>
          <w:sz w:val="24"/>
          <w:szCs w:val="24"/>
          <w:lang w:val="ro-RO" w:eastAsia="ru-RU"/>
        </w:rPr>
        <w:t>Constatările și re</w:t>
      </w:r>
      <w:r w:rsidR="00A9676A">
        <w:rPr>
          <w:rFonts w:ascii="Times New Roman" w:hAnsi="Times New Roman"/>
          <w:sz w:val="24"/>
          <w:szCs w:val="24"/>
          <w:lang w:val="ro-RO" w:eastAsia="ru-RU"/>
        </w:rPr>
        <w:t>zultatele acțiunii de control</w:t>
      </w:r>
      <w:r w:rsidR="0009749D">
        <w:rPr>
          <w:rFonts w:ascii="Times New Roman" w:hAnsi="Times New Roman"/>
          <w:sz w:val="24"/>
          <w:szCs w:val="24"/>
          <w:lang w:val="ro-RO" w:eastAsia="ru-RU"/>
        </w:rPr>
        <w:t xml:space="preserve">, precum și recomandările </w:t>
      </w:r>
      <w:r w:rsidR="00A9676A">
        <w:rPr>
          <w:rFonts w:ascii="Times New Roman" w:hAnsi="Times New Roman"/>
          <w:sz w:val="24"/>
          <w:szCs w:val="24"/>
          <w:lang w:val="ro-RO" w:eastAsia="ru-RU"/>
        </w:rPr>
        <w:t xml:space="preserve"> su</w:t>
      </w:r>
      <w:r w:rsidRPr="00A9676A">
        <w:rPr>
          <w:rFonts w:ascii="Times New Roman" w:hAnsi="Times New Roman"/>
          <w:sz w:val="24"/>
          <w:szCs w:val="24"/>
          <w:lang w:val="ro-RO" w:eastAsia="ru-RU"/>
        </w:rPr>
        <w:t>nt consemnate în raportul de control</w:t>
      </w:r>
      <w:r w:rsidR="00DF6BC7">
        <w:rPr>
          <w:rFonts w:ascii="Times New Roman" w:hAnsi="Times New Roman"/>
          <w:sz w:val="24"/>
          <w:szCs w:val="24"/>
          <w:lang w:val="ro-RO" w:eastAsia="ru-RU"/>
        </w:rPr>
        <w:t>.</w:t>
      </w:r>
    </w:p>
    <w:p w14:paraId="703C9F03" w14:textId="478BB44F" w:rsidR="00926D8E" w:rsidRPr="00A9676A" w:rsidRDefault="00926D8E" w:rsidP="002F6161">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A9676A">
        <w:rPr>
          <w:rFonts w:ascii="Times New Roman" w:hAnsi="Times New Roman"/>
          <w:sz w:val="24"/>
          <w:szCs w:val="24"/>
          <w:lang w:val="ro-RO" w:eastAsia="ru-RU"/>
        </w:rPr>
        <w:t>Raportul de control, însoțit de actele aferente controlului</w:t>
      </w:r>
      <w:r w:rsidR="00260110">
        <w:rPr>
          <w:rFonts w:ascii="Times New Roman" w:hAnsi="Times New Roman"/>
          <w:sz w:val="24"/>
          <w:szCs w:val="24"/>
          <w:lang w:val="ro-RO" w:eastAsia="ru-RU"/>
        </w:rPr>
        <w:t>,</w:t>
      </w:r>
      <w:r w:rsidRPr="00A9676A">
        <w:rPr>
          <w:rFonts w:ascii="Times New Roman" w:hAnsi="Times New Roman"/>
          <w:sz w:val="24"/>
          <w:szCs w:val="24"/>
          <w:lang w:val="ro-RO" w:eastAsia="ru-RU"/>
        </w:rPr>
        <w:t xml:space="preserve"> </w:t>
      </w:r>
      <w:r w:rsidR="002F6161">
        <w:rPr>
          <w:rFonts w:ascii="Times New Roman" w:hAnsi="Times New Roman"/>
          <w:sz w:val="24"/>
          <w:szCs w:val="24"/>
          <w:lang w:val="ro-RO" w:eastAsia="ru-RU"/>
        </w:rPr>
        <w:t xml:space="preserve">se semnează de către </w:t>
      </w:r>
      <w:r w:rsidR="004A3EE8">
        <w:rPr>
          <w:rFonts w:ascii="Times New Roman" w:hAnsi="Times New Roman"/>
          <w:sz w:val="24"/>
          <w:szCs w:val="24"/>
          <w:lang w:val="ro-RO" w:eastAsia="ru-RU"/>
        </w:rPr>
        <w:t>consilierul</w:t>
      </w:r>
      <w:r w:rsidR="002F6161">
        <w:rPr>
          <w:rFonts w:ascii="Times New Roman" w:hAnsi="Times New Roman"/>
          <w:sz w:val="24"/>
          <w:szCs w:val="24"/>
          <w:lang w:val="ro-RO" w:eastAsia="ru-RU"/>
        </w:rPr>
        <w:t xml:space="preserve"> responsabil</w:t>
      </w:r>
      <w:r w:rsidR="0043682A">
        <w:rPr>
          <w:rFonts w:ascii="Times New Roman" w:hAnsi="Times New Roman"/>
          <w:sz w:val="24"/>
          <w:szCs w:val="24"/>
          <w:lang w:val="ro-RO" w:eastAsia="ru-RU"/>
        </w:rPr>
        <w:t xml:space="preserve"> </w:t>
      </w:r>
      <w:r w:rsidR="004A3EE8">
        <w:rPr>
          <w:rFonts w:ascii="Times New Roman" w:hAnsi="Times New Roman"/>
          <w:sz w:val="24"/>
          <w:szCs w:val="24"/>
          <w:lang w:val="ro-RO" w:eastAsia="ru-RU"/>
        </w:rPr>
        <w:t>din cadrul</w:t>
      </w:r>
      <w:r w:rsidR="0043682A">
        <w:rPr>
          <w:rFonts w:ascii="Times New Roman" w:hAnsi="Times New Roman"/>
          <w:sz w:val="24"/>
          <w:szCs w:val="24"/>
          <w:lang w:val="ro-RO" w:eastAsia="ru-RU"/>
        </w:rPr>
        <w:t xml:space="preserve"> Corpului de Control al Prim-ministrului</w:t>
      </w:r>
      <w:r w:rsidR="002F6161">
        <w:rPr>
          <w:rFonts w:ascii="Times New Roman" w:hAnsi="Times New Roman"/>
          <w:sz w:val="24"/>
          <w:szCs w:val="24"/>
          <w:lang w:val="ro-RO" w:eastAsia="ru-RU"/>
        </w:rPr>
        <w:t>, se aprobă de către șeful Corpului de Control al Prim-ministrului și s</w:t>
      </w:r>
      <w:r w:rsidRPr="00A9676A">
        <w:rPr>
          <w:rFonts w:ascii="Times New Roman" w:hAnsi="Times New Roman"/>
          <w:sz w:val="24"/>
          <w:szCs w:val="24"/>
          <w:lang w:val="ro-RO" w:eastAsia="ru-RU"/>
        </w:rPr>
        <w:t>e adu</w:t>
      </w:r>
      <w:r w:rsidR="002F6161">
        <w:rPr>
          <w:rFonts w:ascii="Times New Roman" w:hAnsi="Times New Roman"/>
          <w:sz w:val="24"/>
          <w:szCs w:val="24"/>
          <w:lang w:val="ro-RO" w:eastAsia="ru-RU"/>
        </w:rPr>
        <w:t>ce</w:t>
      </w:r>
      <w:r w:rsidRPr="00A9676A">
        <w:rPr>
          <w:rFonts w:ascii="Times New Roman" w:hAnsi="Times New Roman"/>
          <w:sz w:val="24"/>
          <w:szCs w:val="24"/>
          <w:lang w:val="ro-RO" w:eastAsia="ru-RU"/>
        </w:rPr>
        <w:t xml:space="preserve"> la cunoștința Prim-ministrului. </w:t>
      </w:r>
    </w:p>
    <w:p w14:paraId="60AD38FD" w14:textId="55910E9E" w:rsidR="00926D8E" w:rsidRPr="0043682A" w:rsidRDefault="002F6161" w:rsidP="00113056">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o-RO"/>
        </w:rPr>
      </w:pPr>
      <w:r w:rsidRPr="0043682A">
        <w:rPr>
          <w:rFonts w:ascii="Times New Roman" w:hAnsi="Times New Roman"/>
          <w:sz w:val="24"/>
          <w:szCs w:val="24"/>
          <w:lang w:val="ro-RO" w:eastAsia="ro-RO"/>
        </w:rPr>
        <w:lastRenderedPageBreak/>
        <w:t xml:space="preserve">La decizia </w:t>
      </w:r>
      <w:r w:rsidR="00926D8E" w:rsidRPr="0043682A">
        <w:rPr>
          <w:rFonts w:ascii="Times New Roman" w:hAnsi="Times New Roman"/>
          <w:sz w:val="24"/>
          <w:szCs w:val="24"/>
          <w:lang w:val="ro-RO" w:eastAsia="ro-RO"/>
        </w:rPr>
        <w:t>Prim-ministrul</w:t>
      </w:r>
      <w:r w:rsidRPr="0043682A">
        <w:rPr>
          <w:rFonts w:ascii="Times New Roman" w:hAnsi="Times New Roman"/>
          <w:sz w:val="24"/>
          <w:szCs w:val="24"/>
          <w:lang w:val="ro-RO" w:eastAsia="ro-RO"/>
        </w:rPr>
        <w:t>ui</w:t>
      </w:r>
      <w:r w:rsidR="00926D8E" w:rsidRPr="0043682A">
        <w:rPr>
          <w:rFonts w:ascii="Times New Roman" w:hAnsi="Times New Roman"/>
          <w:sz w:val="24"/>
          <w:szCs w:val="24"/>
          <w:lang w:val="ro-RO" w:eastAsia="ro-RO"/>
        </w:rPr>
        <w:t xml:space="preserve"> </w:t>
      </w:r>
      <w:r w:rsidRPr="0043682A">
        <w:rPr>
          <w:rFonts w:ascii="Times New Roman" w:hAnsi="Times New Roman"/>
          <w:sz w:val="24"/>
          <w:szCs w:val="24"/>
          <w:lang w:val="ro-RO" w:eastAsia="ro-RO"/>
        </w:rPr>
        <w:t>raportul de control poate fi remis autorităților publice competente pentru</w:t>
      </w:r>
      <w:r w:rsidR="00926D8E" w:rsidRPr="0043682A">
        <w:rPr>
          <w:rFonts w:ascii="Times New Roman" w:hAnsi="Times New Roman"/>
          <w:i/>
          <w:sz w:val="24"/>
          <w:szCs w:val="24"/>
          <w:lang w:val="ro-RO" w:eastAsia="ro-RO"/>
        </w:rPr>
        <w:t xml:space="preserve"> </w:t>
      </w:r>
      <w:r w:rsidR="00926D8E" w:rsidRPr="0043682A">
        <w:rPr>
          <w:rFonts w:ascii="Times New Roman" w:hAnsi="Times New Roman"/>
          <w:sz w:val="24"/>
          <w:szCs w:val="24"/>
          <w:lang w:val="ro-RO" w:eastAsia="ro-RO"/>
        </w:rPr>
        <w:t xml:space="preserve">efectuarea unor examinări suplimentare a </w:t>
      </w:r>
      <w:r w:rsidR="0043682A" w:rsidRPr="0043682A">
        <w:rPr>
          <w:rFonts w:ascii="Times New Roman" w:hAnsi="Times New Roman"/>
          <w:sz w:val="24"/>
          <w:szCs w:val="24"/>
          <w:lang w:val="ro-RO" w:eastAsia="ro-RO"/>
        </w:rPr>
        <w:t xml:space="preserve">unor aspecte ale </w:t>
      </w:r>
      <w:r w:rsidR="00926D8E" w:rsidRPr="0043682A">
        <w:rPr>
          <w:rFonts w:ascii="Times New Roman" w:hAnsi="Times New Roman"/>
          <w:sz w:val="24"/>
          <w:szCs w:val="24"/>
          <w:lang w:val="ro-RO" w:eastAsia="ro-RO"/>
        </w:rPr>
        <w:t>obiectul</w:t>
      </w:r>
      <w:r w:rsidR="0043682A" w:rsidRPr="0043682A">
        <w:rPr>
          <w:rFonts w:ascii="Times New Roman" w:hAnsi="Times New Roman"/>
          <w:sz w:val="24"/>
          <w:szCs w:val="24"/>
          <w:lang w:val="ro-RO" w:eastAsia="ro-RO"/>
        </w:rPr>
        <w:t>ui</w:t>
      </w:r>
      <w:r w:rsidRPr="0043682A">
        <w:rPr>
          <w:rFonts w:ascii="Times New Roman" w:hAnsi="Times New Roman"/>
          <w:sz w:val="24"/>
          <w:szCs w:val="24"/>
          <w:lang w:val="ro-RO" w:eastAsia="ro-RO"/>
        </w:rPr>
        <w:t xml:space="preserve"> acțiunii de</w:t>
      </w:r>
      <w:r w:rsidR="00926D8E" w:rsidRPr="0043682A">
        <w:rPr>
          <w:rFonts w:ascii="Times New Roman" w:hAnsi="Times New Roman"/>
          <w:sz w:val="24"/>
          <w:szCs w:val="24"/>
          <w:lang w:val="ro-RO" w:eastAsia="ro-RO"/>
        </w:rPr>
        <w:t xml:space="preserve"> control.</w:t>
      </w:r>
    </w:p>
    <w:p w14:paraId="70702856" w14:textId="38EAAE06" w:rsidR="0043682A" w:rsidRPr="00113056" w:rsidRDefault="00926D8E" w:rsidP="00113056">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113056">
        <w:rPr>
          <w:rFonts w:ascii="Times New Roman" w:hAnsi="Times New Roman"/>
          <w:sz w:val="24"/>
          <w:szCs w:val="24"/>
          <w:lang w:val="ro-RO" w:eastAsia="ru-RU"/>
        </w:rPr>
        <w:t>În cazul</w:t>
      </w:r>
      <w:r w:rsidR="0043682A" w:rsidRPr="00113056">
        <w:rPr>
          <w:rFonts w:ascii="Times New Roman" w:hAnsi="Times New Roman"/>
          <w:sz w:val="24"/>
          <w:szCs w:val="24"/>
          <w:lang w:val="ro-RO" w:eastAsia="ru-RU"/>
        </w:rPr>
        <w:t xml:space="preserve"> în care urmare a acțiunii de control au fost </w:t>
      </w:r>
      <w:r w:rsidRPr="00113056">
        <w:rPr>
          <w:rFonts w:ascii="Times New Roman" w:hAnsi="Times New Roman"/>
          <w:sz w:val="24"/>
          <w:szCs w:val="24"/>
          <w:lang w:val="ro-RO" w:eastAsia="ru-RU"/>
        </w:rPr>
        <w:t>constat</w:t>
      </w:r>
      <w:r w:rsidR="0043682A" w:rsidRPr="00113056">
        <w:rPr>
          <w:rFonts w:ascii="Times New Roman" w:hAnsi="Times New Roman"/>
          <w:sz w:val="24"/>
          <w:szCs w:val="24"/>
          <w:lang w:val="ro-RO" w:eastAsia="ru-RU"/>
        </w:rPr>
        <w:t>ate</w:t>
      </w:r>
      <w:r w:rsidRPr="00113056">
        <w:rPr>
          <w:rFonts w:ascii="Times New Roman" w:hAnsi="Times New Roman"/>
          <w:sz w:val="24"/>
          <w:szCs w:val="24"/>
          <w:lang w:val="ro-RO" w:eastAsia="ru-RU"/>
        </w:rPr>
        <w:t xml:space="preserve"> deficiențe în activitatea </w:t>
      </w:r>
      <w:r w:rsidR="0009749D" w:rsidRPr="00113056">
        <w:rPr>
          <w:rFonts w:ascii="Times New Roman" w:hAnsi="Times New Roman"/>
          <w:sz w:val="24"/>
          <w:szCs w:val="24"/>
          <w:lang w:val="ro-RO" w:eastAsia="ru-RU"/>
        </w:rPr>
        <w:t>subiectului controlului</w:t>
      </w:r>
      <w:r w:rsidRPr="00113056">
        <w:rPr>
          <w:rFonts w:ascii="Times New Roman" w:hAnsi="Times New Roman"/>
          <w:sz w:val="24"/>
          <w:szCs w:val="24"/>
          <w:lang w:val="ro-RO" w:eastAsia="ru-RU"/>
        </w:rPr>
        <w:t>, concluziile</w:t>
      </w:r>
      <w:r w:rsidR="0043682A" w:rsidRPr="00113056">
        <w:rPr>
          <w:rFonts w:ascii="Times New Roman" w:hAnsi="Times New Roman"/>
          <w:sz w:val="24"/>
          <w:szCs w:val="24"/>
          <w:lang w:val="ro-RO" w:eastAsia="ru-RU"/>
        </w:rPr>
        <w:t xml:space="preserve"> și</w:t>
      </w:r>
      <w:r w:rsidRPr="00113056">
        <w:rPr>
          <w:rFonts w:ascii="Times New Roman" w:hAnsi="Times New Roman"/>
          <w:sz w:val="24"/>
          <w:szCs w:val="24"/>
          <w:lang w:val="ro-RO" w:eastAsia="ru-RU"/>
        </w:rPr>
        <w:t xml:space="preserve"> </w:t>
      </w:r>
      <w:r w:rsidR="0043682A" w:rsidRPr="00113056">
        <w:rPr>
          <w:rFonts w:ascii="Times New Roman" w:hAnsi="Times New Roman"/>
          <w:sz w:val="24"/>
          <w:szCs w:val="24"/>
          <w:lang w:val="ro-RO" w:eastAsia="ru-RU"/>
        </w:rPr>
        <w:t>recomandările</w:t>
      </w:r>
      <w:r w:rsidRPr="00113056">
        <w:rPr>
          <w:rFonts w:ascii="Times New Roman" w:hAnsi="Times New Roman"/>
          <w:sz w:val="24"/>
          <w:szCs w:val="24"/>
          <w:lang w:val="ro-RO" w:eastAsia="ru-RU"/>
        </w:rPr>
        <w:t>, formulate</w:t>
      </w:r>
      <w:r w:rsidR="0043682A" w:rsidRPr="00113056">
        <w:rPr>
          <w:rFonts w:ascii="Times New Roman" w:hAnsi="Times New Roman"/>
          <w:sz w:val="24"/>
          <w:szCs w:val="24"/>
          <w:lang w:val="ro-RO" w:eastAsia="ru-RU"/>
        </w:rPr>
        <w:t xml:space="preserve"> în Raportul de control su</w:t>
      </w:r>
      <w:r w:rsidRPr="00113056">
        <w:rPr>
          <w:rFonts w:ascii="Times New Roman" w:hAnsi="Times New Roman"/>
          <w:sz w:val="24"/>
          <w:szCs w:val="24"/>
          <w:lang w:val="ro-RO" w:eastAsia="ru-RU"/>
        </w:rPr>
        <w:t xml:space="preserve">nt transmise, </w:t>
      </w:r>
      <w:r w:rsidR="0043682A" w:rsidRPr="00113056">
        <w:rPr>
          <w:rFonts w:ascii="Times New Roman" w:hAnsi="Times New Roman"/>
          <w:sz w:val="24"/>
          <w:szCs w:val="24"/>
          <w:lang w:val="ro-RO" w:eastAsia="ru-RU"/>
        </w:rPr>
        <w:t>prin indicație a</w:t>
      </w:r>
      <w:r w:rsidRPr="00113056">
        <w:rPr>
          <w:rFonts w:ascii="Times New Roman" w:hAnsi="Times New Roman"/>
          <w:sz w:val="24"/>
          <w:szCs w:val="24"/>
          <w:lang w:val="ro-RO" w:eastAsia="ru-RU"/>
        </w:rPr>
        <w:t xml:space="preserve"> Prim-ministrului, </w:t>
      </w:r>
      <w:r w:rsidR="0043682A" w:rsidRPr="00113056">
        <w:rPr>
          <w:rFonts w:ascii="Times New Roman" w:hAnsi="Times New Roman"/>
          <w:sz w:val="24"/>
          <w:szCs w:val="24"/>
          <w:lang w:val="ro-RO" w:eastAsia="ru-RU"/>
        </w:rPr>
        <w:t>subiectului controlului și altor</w:t>
      </w:r>
      <w:r w:rsidRPr="00113056">
        <w:rPr>
          <w:rFonts w:ascii="Times New Roman" w:hAnsi="Times New Roman"/>
          <w:sz w:val="24"/>
          <w:szCs w:val="24"/>
          <w:lang w:val="ro-RO" w:eastAsia="ru-RU"/>
        </w:rPr>
        <w:t xml:space="preserve"> </w:t>
      </w:r>
      <w:r w:rsidR="0043682A" w:rsidRPr="00113056">
        <w:rPr>
          <w:rFonts w:ascii="Times New Roman" w:hAnsi="Times New Roman"/>
          <w:sz w:val="24"/>
          <w:szCs w:val="24"/>
          <w:lang w:val="ro-RO" w:eastAsia="ru-RU"/>
        </w:rPr>
        <w:t xml:space="preserve">autorități/instituții publice </w:t>
      </w:r>
      <w:r w:rsidRPr="00113056">
        <w:rPr>
          <w:rFonts w:ascii="Times New Roman" w:hAnsi="Times New Roman"/>
          <w:sz w:val="24"/>
          <w:szCs w:val="24"/>
          <w:lang w:val="ro-RO" w:eastAsia="ru-RU"/>
        </w:rPr>
        <w:t>responsabile</w:t>
      </w:r>
      <w:r w:rsidR="00113056" w:rsidRPr="00113056">
        <w:rPr>
          <w:rFonts w:ascii="Times New Roman" w:hAnsi="Times New Roman"/>
          <w:sz w:val="24"/>
          <w:szCs w:val="24"/>
          <w:lang w:val="ro-RO" w:eastAsia="ru-RU"/>
        </w:rPr>
        <w:t xml:space="preserve"> dacă acestea sunt vizate.</w:t>
      </w:r>
      <w:r w:rsidRPr="00113056">
        <w:rPr>
          <w:rFonts w:ascii="Times New Roman" w:hAnsi="Times New Roman"/>
          <w:sz w:val="24"/>
          <w:szCs w:val="24"/>
          <w:lang w:val="ro-RO" w:eastAsia="ru-RU"/>
        </w:rPr>
        <w:t xml:space="preserve"> </w:t>
      </w:r>
    </w:p>
    <w:p w14:paraId="19C850B3" w14:textId="31881F2A" w:rsidR="00926D8E" w:rsidRPr="00113056" w:rsidRDefault="0043682A" w:rsidP="00377E27">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113056">
        <w:rPr>
          <w:rFonts w:ascii="Times New Roman" w:hAnsi="Times New Roman"/>
          <w:sz w:val="24"/>
          <w:szCs w:val="24"/>
          <w:lang w:val="ro-RO" w:eastAsia="ru-RU"/>
        </w:rPr>
        <w:t>Subiectul controlului și, după caz, alte autorități/instituții responsabile</w:t>
      </w:r>
      <w:r w:rsidR="00113056" w:rsidRPr="00113056">
        <w:rPr>
          <w:rFonts w:ascii="Times New Roman" w:hAnsi="Times New Roman"/>
          <w:sz w:val="24"/>
          <w:szCs w:val="24"/>
          <w:lang w:val="ro-RO" w:eastAsia="ru-RU"/>
        </w:rPr>
        <w:t>,</w:t>
      </w:r>
      <w:r w:rsidRPr="00113056">
        <w:rPr>
          <w:rFonts w:ascii="Times New Roman" w:hAnsi="Times New Roman"/>
          <w:sz w:val="24"/>
          <w:szCs w:val="24"/>
          <w:lang w:val="ro-RO" w:eastAsia="ru-RU"/>
        </w:rPr>
        <w:t xml:space="preserve"> </w:t>
      </w:r>
      <w:r w:rsidR="00113056" w:rsidRPr="00113056">
        <w:rPr>
          <w:rFonts w:ascii="Times New Roman" w:hAnsi="Times New Roman"/>
          <w:sz w:val="24"/>
          <w:szCs w:val="24"/>
          <w:lang w:val="ro-RO" w:eastAsia="ru-RU"/>
        </w:rPr>
        <w:t>vizate în raportul  de control</w:t>
      </w:r>
      <w:bookmarkStart w:id="2" w:name="_GoBack"/>
      <w:bookmarkEnd w:id="2"/>
      <w:r w:rsidR="00113056" w:rsidRPr="00113056">
        <w:rPr>
          <w:rFonts w:ascii="Times New Roman" w:hAnsi="Times New Roman"/>
          <w:sz w:val="24"/>
          <w:szCs w:val="24"/>
          <w:lang w:val="ro-RO" w:eastAsia="ru-RU"/>
        </w:rPr>
        <w:t>,</w:t>
      </w:r>
      <w:r w:rsidR="00926D8E" w:rsidRPr="00113056">
        <w:rPr>
          <w:rFonts w:ascii="Times New Roman" w:hAnsi="Times New Roman"/>
          <w:sz w:val="24"/>
          <w:szCs w:val="24"/>
          <w:lang w:val="ro-RO" w:eastAsia="ru-RU"/>
        </w:rPr>
        <w:t xml:space="preserve"> au obligația </w:t>
      </w:r>
      <w:r w:rsidR="00113056" w:rsidRPr="00113056">
        <w:rPr>
          <w:rFonts w:ascii="Times New Roman" w:hAnsi="Times New Roman"/>
          <w:sz w:val="24"/>
          <w:szCs w:val="24"/>
          <w:lang w:val="ro-RO" w:eastAsia="ru-RU"/>
        </w:rPr>
        <w:t>să informeze</w:t>
      </w:r>
      <w:r w:rsidR="00926D8E" w:rsidRPr="00113056">
        <w:rPr>
          <w:rFonts w:ascii="Times New Roman" w:hAnsi="Times New Roman"/>
          <w:sz w:val="24"/>
          <w:szCs w:val="24"/>
          <w:lang w:val="ro-RO" w:eastAsia="ru-RU"/>
        </w:rPr>
        <w:t xml:space="preserve"> Prim-ministrul, în termene</w:t>
      </w:r>
      <w:r w:rsidR="00113056" w:rsidRPr="00113056">
        <w:rPr>
          <w:rFonts w:ascii="Times New Roman" w:hAnsi="Times New Roman"/>
          <w:sz w:val="24"/>
          <w:szCs w:val="24"/>
          <w:lang w:val="ro-RO" w:eastAsia="ru-RU"/>
        </w:rPr>
        <w:t>le</w:t>
      </w:r>
      <w:r w:rsidR="00926D8E" w:rsidRPr="00113056">
        <w:rPr>
          <w:rFonts w:ascii="Times New Roman" w:hAnsi="Times New Roman"/>
          <w:sz w:val="24"/>
          <w:szCs w:val="24"/>
          <w:lang w:val="ro-RO" w:eastAsia="ru-RU"/>
        </w:rPr>
        <w:t xml:space="preserve"> solicitate </w:t>
      </w:r>
      <w:r w:rsidR="00113056" w:rsidRPr="00113056">
        <w:rPr>
          <w:rFonts w:ascii="Times New Roman" w:hAnsi="Times New Roman"/>
          <w:sz w:val="24"/>
          <w:szCs w:val="24"/>
          <w:lang w:val="ro-RO" w:eastAsia="ru-RU"/>
        </w:rPr>
        <w:t>în indicația Prim-ministrului</w:t>
      </w:r>
      <w:r w:rsidR="00926D8E" w:rsidRPr="00113056">
        <w:rPr>
          <w:rFonts w:ascii="Times New Roman" w:hAnsi="Times New Roman"/>
          <w:sz w:val="24"/>
          <w:szCs w:val="24"/>
          <w:lang w:val="ro-RO" w:eastAsia="ru-RU"/>
        </w:rPr>
        <w:t>, despre măsurile întreprinse în vederea înlăturării deficiențelor constatate</w:t>
      </w:r>
      <w:r w:rsidR="00113056" w:rsidRPr="00113056">
        <w:rPr>
          <w:rFonts w:ascii="Times New Roman" w:hAnsi="Times New Roman"/>
          <w:sz w:val="24"/>
          <w:szCs w:val="24"/>
          <w:lang w:val="ro-RO" w:eastAsia="ru-RU"/>
        </w:rPr>
        <w:t xml:space="preserve"> și implementării recomandărilor formulate</w:t>
      </w:r>
      <w:r w:rsidR="00926D8E" w:rsidRPr="00113056">
        <w:rPr>
          <w:rFonts w:ascii="Times New Roman" w:hAnsi="Times New Roman"/>
          <w:sz w:val="24"/>
          <w:szCs w:val="24"/>
          <w:lang w:val="ro-RO" w:eastAsia="ru-RU"/>
        </w:rPr>
        <w:t xml:space="preserve">. </w:t>
      </w:r>
    </w:p>
    <w:p w14:paraId="34CC9468" w14:textId="1E22E1DE" w:rsidR="00113056" w:rsidRPr="000A603E" w:rsidRDefault="00113056" w:rsidP="000A603E">
      <w:pPr>
        <w:pStyle w:val="Listparagraf"/>
        <w:numPr>
          <w:ilvl w:val="0"/>
          <w:numId w:val="2"/>
        </w:numPr>
        <w:spacing w:after="120" w:line="276" w:lineRule="auto"/>
        <w:ind w:left="0" w:firstLine="907"/>
        <w:contextualSpacing w:val="0"/>
        <w:jc w:val="both"/>
        <w:rPr>
          <w:rFonts w:ascii="Times New Roman" w:hAnsi="Times New Roman"/>
          <w:sz w:val="24"/>
          <w:szCs w:val="24"/>
          <w:lang w:val="ro-RO" w:eastAsia="ru-RU"/>
        </w:rPr>
      </w:pPr>
      <w:r w:rsidRPr="00EC5AB9">
        <w:rPr>
          <w:rFonts w:ascii="Times New Roman" w:hAnsi="Times New Roman"/>
          <w:sz w:val="24"/>
          <w:szCs w:val="24"/>
          <w:lang w:val="ro-RO" w:eastAsia="ru-RU"/>
        </w:rPr>
        <w:t xml:space="preserve">În cazul în care în procesul desfășurării acțiunilor de control, </w:t>
      </w:r>
      <w:r w:rsidR="004A3EE8">
        <w:rPr>
          <w:rFonts w:ascii="Times New Roman" w:hAnsi="Times New Roman"/>
          <w:sz w:val="24"/>
          <w:szCs w:val="24"/>
          <w:lang w:val="ro-RO" w:eastAsia="ru-RU"/>
        </w:rPr>
        <w:t xml:space="preserve">consilierii </w:t>
      </w:r>
      <w:r w:rsidRPr="00EC5AB9">
        <w:rPr>
          <w:rFonts w:ascii="Times New Roman" w:hAnsi="Times New Roman"/>
          <w:sz w:val="24"/>
          <w:szCs w:val="24"/>
          <w:lang w:val="ro-RO" w:eastAsia="ru-RU"/>
        </w:rPr>
        <w:t xml:space="preserve">responsabili </w:t>
      </w:r>
      <w:r w:rsidR="004A3EE8">
        <w:rPr>
          <w:rFonts w:ascii="Times New Roman" w:hAnsi="Times New Roman"/>
          <w:sz w:val="24"/>
          <w:szCs w:val="24"/>
          <w:lang w:val="ro-RO" w:eastAsia="ru-RU"/>
        </w:rPr>
        <w:t>din cadrul</w:t>
      </w:r>
      <w:r w:rsidRPr="00EC5AB9">
        <w:rPr>
          <w:rFonts w:ascii="Times New Roman" w:hAnsi="Times New Roman"/>
          <w:sz w:val="24"/>
          <w:szCs w:val="24"/>
          <w:lang w:val="ro-RO" w:eastAsia="ru-RU"/>
        </w:rPr>
        <w:t xml:space="preserve"> </w:t>
      </w:r>
      <w:r w:rsidRPr="000A603E">
        <w:rPr>
          <w:rFonts w:ascii="Times New Roman" w:hAnsi="Times New Roman"/>
          <w:sz w:val="24"/>
          <w:szCs w:val="24"/>
          <w:lang w:val="ro-RO" w:eastAsia="ru-RU"/>
        </w:rPr>
        <w:t>Corpului de Control constată posibile fapte ilegale, de natură penală sau contravențional</w:t>
      </w:r>
      <w:r w:rsidR="00250FDF">
        <w:rPr>
          <w:rFonts w:ascii="Times New Roman" w:hAnsi="Times New Roman"/>
          <w:sz w:val="24"/>
          <w:szCs w:val="24"/>
          <w:lang w:val="ro-RO" w:eastAsia="ru-RU"/>
        </w:rPr>
        <w:t xml:space="preserve">ă, aceștia sunt obligați imediat să informeze șeful Corpului de Control și să </w:t>
      </w:r>
      <w:r w:rsidRPr="000A603E">
        <w:rPr>
          <w:rFonts w:ascii="Times New Roman" w:hAnsi="Times New Roman"/>
          <w:sz w:val="24"/>
          <w:szCs w:val="24"/>
          <w:lang w:val="ro-RO" w:eastAsia="ru-RU"/>
        </w:rPr>
        <w:t>sesizeze autoritățile competente, inclusiv până la finalizarea raportului de control și, în acest sens, să pună la dispoziția acestor autorități toate informațiile și documentele necesare, precum și, după finalizarea acțiunii de control, raportul de control.</w:t>
      </w:r>
    </w:p>
    <w:p w14:paraId="27662828" w14:textId="3B3FB247" w:rsidR="00350F67" w:rsidRPr="000A603E" w:rsidRDefault="00377E27" w:rsidP="000A603E">
      <w:pPr>
        <w:pStyle w:val="Listparagraf"/>
        <w:numPr>
          <w:ilvl w:val="0"/>
          <w:numId w:val="2"/>
        </w:numPr>
        <w:spacing w:after="120" w:line="276" w:lineRule="auto"/>
        <w:ind w:left="0" w:firstLine="900"/>
        <w:contextualSpacing w:val="0"/>
        <w:jc w:val="both"/>
        <w:rPr>
          <w:rFonts w:ascii="Times New Roman" w:hAnsi="Times New Roman"/>
          <w:sz w:val="24"/>
          <w:szCs w:val="24"/>
          <w:lang w:val="ro-RO" w:eastAsia="ru-RU"/>
        </w:rPr>
      </w:pPr>
      <w:r w:rsidRPr="000A603E">
        <w:rPr>
          <w:rFonts w:ascii="Times New Roman" w:hAnsi="Times New Roman"/>
          <w:sz w:val="24"/>
          <w:szCs w:val="24"/>
          <w:lang w:val="ro-RO" w:eastAsia="ru-RU"/>
        </w:rPr>
        <w:t>În scopul colectării unor informații necesare evaluării și aprecierii modului în care  subiecții monitorizării și controlului implementează documentele de politici, pun în aplicare actele normative și execută deciziile și indicațiile Prim-ministrului, Corpul de Control al Prim-ministrului poate desfășura a</w:t>
      </w:r>
      <w:r w:rsidR="00350F67" w:rsidRPr="000A603E">
        <w:rPr>
          <w:rFonts w:ascii="Times New Roman" w:hAnsi="Times New Roman"/>
          <w:sz w:val="24"/>
          <w:szCs w:val="24"/>
          <w:lang w:val="ro-RO" w:eastAsia="ru-RU"/>
        </w:rPr>
        <w:t>cțiuni</w:t>
      </w:r>
      <w:r w:rsidRPr="000A603E">
        <w:rPr>
          <w:rFonts w:ascii="Times New Roman" w:hAnsi="Times New Roman"/>
          <w:sz w:val="24"/>
          <w:szCs w:val="24"/>
          <w:lang w:val="ro-RO" w:eastAsia="ru-RU"/>
        </w:rPr>
        <w:t xml:space="preserve"> de documentare.</w:t>
      </w:r>
    </w:p>
    <w:p w14:paraId="151F6039" w14:textId="15A72337" w:rsidR="00926D8E" w:rsidRPr="000A603E" w:rsidRDefault="00377E27" w:rsidP="000A603E">
      <w:pPr>
        <w:pStyle w:val="Listparagraf"/>
        <w:numPr>
          <w:ilvl w:val="0"/>
          <w:numId w:val="2"/>
        </w:numPr>
        <w:spacing w:after="120" w:line="276" w:lineRule="auto"/>
        <w:ind w:left="0" w:firstLine="900"/>
        <w:contextualSpacing w:val="0"/>
        <w:jc w:val="both"/>
        <w:rPr>
          <w:rFonts w:ascii="Times New Roman" w:hAnsi="Times New Roman"/>
          <w:sz w:val="24"/>
          <w:szCs w:val="24"/>
          <w:lang w:val="ro-RO" w:eastAsia="ru-RU"/>
        </w:rPr>
      </w:pPr>
      <w:r w:rsidRPr="000A603E">
        <w:rPr>
          <w:rFonts w:ascii="Times New Roman" w:hAnsi="Times New Roman"/>
          <w:sz w:val="24"/>
          <w:szCs w:val="24"/>
          <w:lang w:val="ro-RO" w:eastAsia="ru-RU"/>
        </w:rPr>
        <w:t>Rezultatele acțiunilor</w:t>
      </w:r>
      <w:r w:rsidR="00926D8E" w:rsidRPr="000A603E">
        <w:rPr>
          <w:rFonts w:ascii="Times New Roman" w:hAnsi="Times New Roman"/>
          <w:sz w:val="24"/>
          <w:szCs w:val="24"/>
          <w:lang w:val="ro-RO" w:eastAsia="ru-RU"/>
        </w:rPr>
        <w:t xml:space="preserve"> de documentare </w:t>
      </w:r>
      <w:r w:rsidRPr="000A603E">
        <w:rPr>
          <w:rFonts w:ascii="Times New Roman" w:hAnsi="Times New Roman"/>
          <w:sz w:val="24"/>
          <w:szCs w:val="24"/>
          <w:lang w:val="ro-RO" w:eastAsia="ru-RU"/>
        </w:rPr>
        <w:t>sunt consemnate în n</w:t>
      </w:r>
      <w:r w:rsidR="00926D8E" w:rsidRPr="000A603E">
        <w:rPr>
          <w:rFonts w:ascii="Times New Roman" w:hAnsi="Times New Roman"/>
          <w:sz w:val="24"/>
          <w:szCs w:val="24"/>
          <w:lang w:val="ro-RO" w:eastAsia="ru-RU"/>
        </w:rPr>
        <w:t>ota de informare</w:t>
      </w:r>
      <w:r w:rsidRPr="000A603E">
        <w:rPr>
          <w:rFonts w:ascii="Times New Roman" w:hAnsi="Times New Roman"/>
          <w:sz w:val="24"/>
          <w:szCs w:val="24"/>
          <w:lang w:val="ro-RO" w:eastAsia="ru-RU"/>
        </w:rPr>
        <w:t xml:space="preserve"> care se aduce </w:t>
      </w:r>
      <w:r w:rsidR="00926D8E" w:rsidRPr="000A603E">
        <w:rPr>
          <w:rFonts w:ascii="Times New Roman" w:hAnsi="Times New Roman"/>
          <w:sz w:val="24"/>
          <w:szCs w:val="24"/>
          <w:lang w:val="ro-RO" w:eastAsia="ru-RU"/>
        </w:rPr>
        <w:t>la cunoștința Prim</w:t>
      </w:r>
      <w:r w:rsidR="00260110">
        <w:rPr>
          <w:rFonts w:ascii="Times New Roman" w:hAnsi="Times New Roman"/>
          <w:sz w:val="24"/>
          <w:szCs w:val="24"/>
          <w:lang w:val="ro-RO" w:eastAsia="ru-RU"/>
        </w:rPr>
        <w:t>-</w:t>
      </w:r>
      <w:r w:rsidR="00926D8E" w:rsidRPr="000A603E">
        <w:rPr>
          <w:rFonts w:ascii="Times New Roman" w:hAnsi="Times New Roman"/>
          <w:sz w:val="24"/>
          <w:szCs w:val="24"/>
          <w:lang w:val="ro-RO" w:eastAsia="ru-RU"/>
        </w:rPr>
        <w:t>ministru</w:t>
      </w:r>
      <w:r w:rsidR="00260110">
        <w:rPr>
          <w:rFonts w:ascii="Times New Roman" w:hAnsi="Times New Roman"/>
          <w:sz w:val="24"/>
          <w:szCs w:val="24"/>
          <w:lang w:val="ro-RO" w:eastAsia="ru-RU"/>
        </w:rPr>
        <w:t>lui</w:t>
      </w:r>
      <w:r w:rsidR="00926D8E" w:rsidRPr="000A603E">
        <w:rPr>
          <w:rFonts w:ascii="Times New Roman" w:hAnsi="Times New Roman"/>
          <w:sz w:val="24"/>
          <w:szCs w:val="24"/>
          <w:lang w:val="ro-RO" w:eastAsia="ru-RU"/>
        </w:rPr>
        <w:t>.</w:t>
      </w:r>
    </w:p>
    <w:p w14:paraId="6FBB2E71" w14:textId="77777777" w:rsidR="00377E27" w:rsidRDefault="00377E27" w:rsidP="000A603E">
      <w:pPr>
        <w:pStyle w:val="Listparagraf"/>
        <w:numPr>
          <w:ilvl w:val="0"/>
          <w:numId w:val="2"/>
        </w:numPr>
        <w:spacing w:after="120" w:line="276" w:lineRule="auto"/>
        <w:ind w:left="0" w:firstLine="900"/>
        <w:contextualSpacing w:val="0"/>
        <w:jc w:val="both"/>
        <w:rPr>
          <w:rFonts w:ascii="Times New Roman" w:hAnsi="Times New Roman"/>
          <w:sz w:val="24"/>
          <w:szCs w:val="24"/>
          <w:lang w:val="ro-RO" w:eastAsia="ru-RU"/>
        </w:rPr>
      </w:pPr>
      <w:r w:rsidRPr="000A603E">
        <w:rPr>
          <w:rFonts w:ascii="Times New Roman" w:hAnsi="Times New Roman"/>
          <w:sz w:val="24"/>
          <w:szCs w:val="24"/>
          <w:lang w:val="ro-RO" w:eastAsia="ru-RU"/>
        </w:rPr>
        <w:t>Acțiunile de documentare au ca scop determinarea necesității dispunerii unor acțiuni de control și informarea asupra modului în care subiecții monitorizării și controlului înlătură deficiențele constatate în rapoarte de control anterioare.</w:t>
      </w:r>
    </w:p>
    <w:p w14:paraId="7AF186AE" w14:textId="77777777" w:rsidR="00B55D03" w:rsidRPr="000A603E" w:rsidRDefault="00B55D03" w:rsidP="000A603E">
      <w:pPr>
        <w:pStyle w:val="Listparagraf"/>
        <w:numPr>
          <w:ilvl w:val="0"/>
          <w:numId w:val="2"/>
        </w:numPr>
        <w:spacing w:after="120" w:line="276" w:lineRule="auto"/>
        <w:ind w:left="0" w:firstLine="900"/>
        <w:contextualSpacing w:val="0"/>
        <w:jc w:val="both"/>
        <w:rPr>
          <w:rFonts w:ascii="Times New Roman" w:hAnsi="Times New Roman"/>
          <w:sz w:val="24"/>
          <w:szCs w:val="24"/>
          <w:lang w:val="ro-RO" w:eastAsia="ru-RU"/>
        </w:rPr>
      </w:pPr>
      <w:r>
        <w:rPr>
          <w:rFonts w:ascii="Times New Roman" w:hAnsi="Times New Roman"/>
          <w:sz w:val="24"/>
          <w:szCs w:val="24"/>
          <w:lang w:val="ro-RO" w:eastAsia="ru-RU"/>
        </w:rPr>
        <w:t>Acțiunile de documentare se dispun, prin ordin, de către șeful Corpului de Control al Prim-ministrului din oficiu sau la indicația Prim-ministrului.</w:t>
      </w:r>
    </w:p>
    <w:p w14:paraId="1EC8B521" w14:textId="77777777" w:rsidR="00926D8E" w:rsidRDefault="00926D8E" w:rsidP="00926D8E">
      <w:pPr>
        <w:spacing w:after="0" w:line="240" w:lineRule="auto"/>
        <w:ind w:firstLine="630"/>
        <w:jc w:val="both"/>
        <w:rPr>
          <w:rFonts w:ascii="Times New Roman" w:eastAsia="Times New Roman" w:hAnsi="Times New Roman" w:cs="Times New Roman"/>
          <w:b/>
          <w:bCs/>
          <w:sz w:val="24"/>
          <w:szCs w:val="24"/>
          <w:lang w:val="ro-RO" w:eastAsia="ru-RU"/>
        </w:rPr>
      </w:pPr>
    </w:p>
    <w:p w14:paraId="14D96678" w14:textId="77777777" w:rsidR="000F7673" w:rsidRPr="006E4C1D" w:rsidRDefault="006E4C1D" w:rsidP="009029DD">
      <w:pPr>
        <w:spacing w:after="120" w:line="276" w:lineRule="auto"/>
        <w:jc w:val="center"/>
        <w:rPr>
          <w:rFonts w:ascii="Times New Roman" w:eastAsia="Times New Roman" w:hAnsi="Times New Roman" w:cs="Times New Roman"/>
          <w:b/>
          <w:bCs/>
          <w:sz w:val="24"/>
          <w:szCs w:val="24"/>
          <w:lang w:val="ro-RO" w:eastAsia="ru-RU"/>
        </w:rPr>
      </w:pPr>
      <w:r w:rsidRPr="006E4C1D">
        <w:rPr>
          <w:rFonts w:ascii="Times New Roman" w:eastAsia="Times New Roman" w:hAnsi="Times New Roman" w:cs="Times New Roman"/>
          <w:b/>
          <w:bCs/>
          <w:sz w:val="24"/>
          <w:szCs w:val="24"/>
          <w:lang w:val="ro-RO" w:eastAsia="ru-RU"/>
        </w:rPr>
        <w:t>Capitolul V</w:t>
      </w:r>
      <w:r w:rsidR="00991E90">
        <w:rPr>
          <w:rFonts w:ascii="Times New Roman" w:eastAsia="Times New Roman" w:hAnsi="Times New Roman" w:cs="Times New Roman"/>
          <w:b/>
          <w:bCs/>
          <w:sz w:val="24"/>
          <w:szCs w:val="24"/>
          <w:lang w:val="ro-RO" w:eastAsia="ru-RU"/>
        </w:rPr>
        <w:t>.</w:t>
      </w:r>
      <w:r w:rsidRPr="006E4C1D">
        <w:rPr>
          <w:rFonts w:ascii="Times New Roman" w:eastAsia="Times New Roman" w:hAnsi="Times New Roman" w:cs="Times New Roman"/>
          <w:b/>
          <w:bCs/>
          <w:sz w:val="24"/>
          <w:szCs w:val="24"/>
          <w:lang w:val="ro-RO" w:eastAsia="ru-RU"/>
        </w:rPr>
        <w:t xml:space="preserve"> </w:t>
      </w:r>
      <w:r w:rsidR="00991E90">
        <w:rPr>
          <w:rFonts w:ascii="Times New Roman" w:eastAsia="Times New Roman" w:hAnsi="Times New Roman" w:cs="Times New Roman"/>
          <w:b/>
          <w:bCs/>
          <w:sz w:val="24"/>
          <w:szCs w:val="24"/>
          <w:lang w:val="ro-RO" w:eastAsia="ru-RU"/>
        </w:rPr>
        <w:t>D</w:t>
      </w:r>
      <w:r w:rsidRPr="006E4C1D">
        <w:rPr>
          <w:rFonts w:ascii="Times New Roman" w:eastAsia="Times New Roman" w:hAnsi="Times New Roman" w:cs="Times New Roman"/>
          <w:b/>
          <w:bCs/>
          <w:sz w:val="24"/>
          <w:szCs w:val="24"/>
          <w:lang w:val="ro-RO" w:eastAsia="ru-RU"/>
        </w:rPr>
        <w:t>ispoziții finale</w:t>
      </w:r>
    </w:p>
    <w:p w14:paraId="733CB4E6" w14:textId="77777777" w:rsidR="009029DD" w:rsidRPr="009029DD" w:rsidRDefault="009725E0" w:rsidP="009725E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
          <w:bCs/>
          <w:sz w:val="24"/>
          <w:szCs w:val="24"/>
          <w:u w:val="single"/>
          <w:lang w:val="ro-RO" w:eastAsia="ru-RU"/>
        </w:rPr>
      </w:pPr>
      <w:r>
        <w:rPr>
          <w:rFonts w:ascii="Times New Roman" w:hAnsi="Times New Roman" w:cs="Times New Roman"/>
          <w:sz w:val="24"/>
          <w:szCs w:val="24"/>
          <w:lang w:val="ro-RO"/>
        </w:rPr>
        <w:t>P</w:t>
      </w:r>
      <w:r w:rsidRPr="001C3416">
        <w:rPr>
          <w:rFonts w:ascii="Times New Roman" w:hAnsi="Times New Roman" w:cs="Times New Roman"/>
          <w:sz w:val="24"/>
          <w:szCs w:val="24"/>
          <w:lang w:val="ro-RO"/>
        </w:rPr>
        <w:t>rocedurile operaționale specifice activității de monitorizare și control, desfășurate de Corpul de Control al Prim-ministrului</w:t>
      </w:r>
      <w:r w:rsidR="007E0F95">
        <w:rPr>
          <w:rFonts w:ascii="Times New Roman" w:hAnsi="Times New Roman" w:cs="Times New Roman"/>
          <w:sz w:val="24"/>
          <w:szCs w:val="24"/>
          <w:lang w:val="ro-RO"/>
        </w:rPr>
        <w:t>,</w:t>
      </w:r>
      <w:r>
        <w:rPr>
          <w:rFonts w:ascii="Times New Roman" w:hAnsi="Times New Roman" w:cs="Times New Roman"/>
          <w:sz w:val="24"/>
          <w:szCs w:val="24"/>
          <w:lang w:val="ro-RO"/>
        </w:rPr>
        <w:t xml:space="preserve"> trebuie să includă în mod obligatoriu prevederi </w:t>
      </w:r>
      <w:r w:rsidR="009029DD">
        <w:rPr>
          <w:rFonts w:ascii="Times New Roman" w:hAnsi="Times New Roman" w:cs="Times New Roman"/>
          <w:sz w:val="24"/>
          <w:szCs w:val="24"/>
          <w:lang w:val="ro-RO"/>
        </w:rPr>
        <w:t>care vor detalia prevederile prezentului Regulament, inclusiv</w:t>
      </w:r>
      <w:r>
        <w:rPr>
          <w:rFonts w:ascii="Times New Roman" w:hAnsi="Times New Roman" w:cs="Times New Roman"/>
          <w:sz w:val="24"/>
          <w:szCs w:val="24"/>
          <w:lang w:val="ro-RO"/>
        </w:rPr>
        <w:t xml:space="preserve"> privind drepturile, obligațiile și responsabilitățile </w:t>
      </w:r>
      <w:r w:rsidR="00372D8D">
        <w:rPr>
          <w:rFonts w:ascii="Times New Roman" w:hAnsi="Times New Roman" w:cs="Times New Roman"/>
          <w:sz w:val="24"/>
          <w:szCs w:val="24"/>
          <w:lang w:val="ro-RO"/>
        </w:rPr>
        <w:t>consilierilor din cadrul</w:t>
      </w:r>
      <w:r>
        <w:rPr>
          <w:rFonts w:ascii="Times New Roman" w:hAnsi="Times New Roman" w:cs="Times New Roman"/>
          <w:sz w:val="24"/>
          <w:szCs w:val="24"/>
          <w:lang w:val="ro-RO"/>
        </w:rPr>
        <w:t xml:space="preserve"> Corpului de Control al Prim-ministrului, procedurile administrative specifice acțiunilor de control și celor de documentare</w:t>
      </w:r>
      <w:r w:rsidR="009029DD">
        <w:rPr>
          <w:rFonts w:ascii="Times New Roman" w:hAnsi="Times New Roman" w:cs="Times New Roman"/>
          <w:sz w:val="24"/>
          <w:szCs w:val="24"/>
          <w:lang w:val="ro-RO"/>
        </w:rPr>
        <w:t xml:space="preserve">, precum și descrierea clară și coerentă a modalităților de interacțiune dintre </w:t>
      </w:r>
      <w:r w:rsidR="00372D8D">
        <w:rPr>
          <w:rFonts w:ascii="Times New Roman" w:hAnsi="Times New Roman" w:cs="Times New Roman"/>
          <w:sz w:val="24"/>
          <w:szCs w:val="24"/>
          <w:lang w:val="ro-RO"/>
        </w:rPr>
        <w:t>consilierii din cadrul</w:t>
      </w:r>
      <w:r w:rsidR="009029DD">
        <w:rPr>
          <w:rFonts w:ascii="Times New Roman" w:hAnsi="Times New Roman" w:cs="Times New Roman"/>
          <w:sz w:val="24"/>
          <w:szCs w:val="24"/>
          <w:lang w:val="ro-RO"/>
        </w:rPr>
        <w:t xml:space="preserve"> Corpului de Control al Prim-ministrului și dintre aceștia și subiecții monitorizării și controlului. </w:t>
      </w:r>
    </w:p>
    <w:p w14:paraId="7AF4DB4E" w14:textId="77777777" w:rsidR="007E0F95" w:rsidRPr="007E0F95" w:rsidRDefault="009029DD" w:rsidP="009725E0">
      <w:pPr>
        <w:pStyle w:val="Listparagraf"/>
        <w:numPr>
          <w:ilvl w:val="0"/>
          <w:numId w:val="2"/>
        </w:numPr>
        <w:spacing w:after="120" w:line="276" w:lineRule="auto"/>
        <w:ind w:left="0" w:firstLine="900"/>
        <w:contextualSpacing w:val="0"/>
        <w:jc w:val="both"/>
        <w:rPr>
          <w:rFonts w:ascii="Times New Roman" w:eastAsia="Times New Roman" w:hAnsi="Times New Roman" w:cs="Times New Roman"/>
          <w:b/>
          <w:bCs/>
          <w:sz w:val="24"/>
          <w:szCs w:val="24"/>
          <w:u w:val="single"/>
          <w:lang w:val="ro-RO" w:eastAsia="ru-RU"/>
        </w:rPr>
      </w:pPr>
      <w:r>
        <w:rPr>
          <w:rFonts w:ascii="Times New Roman" w:hAnsi="Times New Roman" w:cs="Times New Roman"/>
          <w:sz w:val="24"/>
          <w:szCs w:val="24"/>
          <w:lang w:val="ro-RO"/>
        </w:rPr>
        <w:t xml:space="preserve"> P</w:t>
      </w:r>
      <w:r w:rsidRPr="001C3416">
        <w:rPr>
          <w:rFonts w:ascii="Times New Roman" w:hAnsi="Times New Roman" w:cs="Times New Roman"/>
          <w:sz w:val="24"/>
          <w:szCs w:val="24"/>
          <w:lang w:val="ro-RO"/>
        </w:rPr>
        <w:t>rocedurile operaționale specifice activității de monitorizare și control, desfășurate de Corpul de Control al Prim-ministrului</w:t>
      </w:r>
      <w:r>
        <w:rPr>
          <w:rFonts w:ascii="Times New Roman" w:hAnsi="Times New Roman" w:cs="Times New Roman"/>
          <w:sz w:val="24"/>
          <w:szCs w:val="24"/>
          <w:lang w:val="ro-RO"/>
        </w:rPr>
        <w:t xml:space="preserve"> nu pot conține prevederi care depășesc cadrul de reglementare al prezentului Regulament sa</w:t>
      </w:r>
      <w:r w:rsidR="007E0F95">
        <w:rPr>
          <w:rFonts w:ascii="Times New Roman" w:hAnsi="Times New Roman" w:cs="Times New Roman"/>
          <w:sz w:val="24"/>
          <w:szCs w:val="24"/>
          <w:lang w:val="ro-RO"/>
        </w:rPr>
        <w:t>u prevederile cadrului normativ</w:t>
      </w:r>
      <w:r>
        <w:rPr>
          <w:rFonts w:ascii="Times New Roman" w:hAnsi="Times New Roman" w:cs="Times New Roman"/>
          <w:sz w:val="24"/>
          <w:szCs w:val="24"/>
          <w:lang w:val="ro-RO"/>
        </w:rPr>
        <w:t>.</w:t>
      </w:r>
    </w:p>
    <w:p w14:paraId="1E8E3400" w14:textId="77777777" w:rsidR="00AC4923" w:rsidRPr="0077748F" w:rsidRDefault="007E0F95" w:rsidP="0077748F">
      <w:pPr>
        <w:pStyle w:val="Listparagraf"/>
        <w:numPr>
          <w:ilvl w:val="0"/>
          <w:numId w:val="2"/>
        </w:numPr>
        <w:spacing w:after="120" w:line="276" w:lineRule="auto"/>
        <w:ind w:left="0" w:firstLine="900"/>
        <w:contextualSpacing w:val="0"/>
        <w:jc w:val="both"/>
        <w:rPr>
          <w:rFonts w:ascii="Times New Roman" w:eastAsia="Times New Roman" w:hAnsi="Times New Roman" w:cs="Times New Roman"/>
          <w:b/>
          <w:bCs/>
          <w:sz w:val="24"/>
          <w:szCs w:val="24"/>
          <w:u w:val="single"/>
          <w:lang w:val="ro-RO" w:eastAsia="ru-RU"/>
        </w:rPr>
      </w:pPr>
      <w:r>
        <w:rPr>
          <w:rFonts w:ascii="Times New Roman" w:hAnsi="Times New Roman" w:cs="Times New Roman"/>
          <w:sz w:val="24"/>
          <w:szCs w:val="24"/>
          <w:lang w:val="ro-RO"/>
        </w:rPr>
        <w:lastRenderedPageBreak/>
        <w:t xml:space="preserve">Cancelaria de Stat asigură publicarea pe </w:t>
      </w:r>
      <w:r w:rsidR="003123A3">
        <w:rPr>
          <w:rFonts w:ascii="Times New Roman" w:hAnsi="Times New Roman" w:cs="Times New Roman"/>
          <w:sz w:val="24"/>
          <w:szCs w:val="24"/>
          <w:lang w:val="ro-RO"/>
        </w:rPr>
        <w:t>pagina web oficială a Guvernului a informațiilor și documentelor cu caracter public ce vizează activitatea și rezultatele acesteia ale Corpului de Control al Prim-ministrului.</w:t>
      </w:r>
      <w:bookmarkEnd w:id="0"/>
    </w:p>
    <w:sectPr w:rsidR="00AC4923" w:rsidRPr="007774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1E1BD" w14:textId="77777777" w:rsidR="00711784" w:rsidRDefault="00711784" w:rsidP="00E1796E">
      <w:pPr>
        <w:spacing w:after="0" w:line="240" w:lineRule="auto"/>
      </w:pPr>
      <w:r>
        <w:separator/>
      </w:r>
    </w:p>
  </w:endnote>
  <w:endnote w:type="continuationSeparator" w:id="0">
    <w:p w14:paraId="0CDC7C9A" w14:textId="77777777" w:rsidR="00711784" w:rsidRDefault="00711784" w:rsidP="00E1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4A08D" w14:textId="77777777" w:rsidR="00711784" w:rsidRDefault="00711784" w:rsidP="00E1796E">
      <w:pPr>
        <w:spacing w:after="0" w:line="240" w:lineRule="auto"/>
      </w:pPr>
      <w:r>
        <w:separator/>
      </w:r>
    </w:p>
  </w:footnote>
  <w:footnote w:type="continuationSeparator" w:id="0">
    <w:p w14:paraId="17BFF2D4" w14:textId="77777777" w:rsidR="00711784" w:rsidRDefault="00711784" w:rsidP="00E17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17F"/>
    <w:multiLevelType w:val="hybridMultilevel"/>
    <w:tmpl w:val="9CB69D20"/>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AF56A28"/>
    <w:multiLevelType w:val="hybridMultilevel"/>
    <w:tmpl w:val="2474C34A"/>
    <w:lvl w:ilvl="0" w:tplc="04190011">
      <w:start w:val="1"/>
      <w:numFmt w:val="decimal"/>
      <w:lvlText w:val="%1)"/>
      <w:lvlJc w:val="left"/>
      <w:pPr>
        <w:ind w:left="1627" w:hanging="360"/>
      </w:pPr>
    </w:lvl>
    <w:lvl w:ilvl="1" w:tplc="7A1E2C84">
      <w:start w:val="1"/>
      <w:numFmt w:val="decimal"/>
      <w:lvlText w:val="%2)"/>
      <w:lvlJc w:val="left"/>
      <w:pPr>
        <w:ind w:left="2347" w:hanging="360"/>
      </w:pPr>
      <w:rPr>
        <w:b/>
      </w:r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2">
    <w:nsid w:val="24D37A7D"/>
    <w:multiLevelType w:val="hybridMultilevel"/>
    <w:tmpl w:val="EEF4BA42"/>
    <w:lvl w:ilvl="0" w:tplc="ED00C6EA">
      <w:start w:val="1"/>
      <w:numFmt w:val="decimal"/>
      <w:lvlText w:val="%1)"/>
      <w:lvlJc w:val="left"/>
      <w:pPr>
        <w:ind w:left="1267" w:hanging="360"/>
      </w:pPr>
      <w:rPr>
        <w:rFonts w:hint="default"/>
        <w:b/>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
    <w:nsid w:val="2ED8545B"/>
    <w:multiLevelType w:val="hybridMultilevel"/>
    <w:tmpl w:val="C8DE91BC"/>
    <w:lvl w:ilvl="0" w:tplc="0BA63706">
      <w:start w:val="1"/>
      <w:numFmt w:val="decimal"/>
      <w:lvlText w:val="%1."/>
      <w:lvlJc w:val="left"/>
      <w:pPr>
        <w:ind w:left="927" w:hanging="360"/>
      </w:pPr>
      <w:rPr>
        <w:rFonts w:hint="default"/>
        <w:b/>
        <w:sz w:val="24"/>
        <w:szCs w:val="24"/>
      </w:rPr>
    </w:lvl>
    <w:lvl w:ilvl="1" w:tplc="5B702D76">
      <w:start w:val="1"/>
      <w:numFmt w:val="lowerLetter"/>
      <w:lvlText w:val="%2)"/>
      <w:lvlJc w:val="left"/>
      <w:pPr>
        <w:ind w:left="1647" w:hanging="36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1205EF5"/>
    <w:multiLevelType w:val="hybridMultilevel"/>
    <w:tmpl w:val="AA4E00A2"/>
    <w:lvl w:ilvl="0" w:tplc="B1581080">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26B76E5"/>
    <w:multiLevelType w:val="hybridMultilevel"/>
    <w:tmpl w:val="4F10AF3C"/>
    <w:lvl w:ilvl="0" w:tplc="112E82EC">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405E157B"/>
    <w:multiLevelType w:val="hybridMultilevel"/>
    <w:tmpl w:val="AF9ECCAE"/>
    <w:lvl w:ilvl="0" w:tplc="A7D8B6F0">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66994E8E"/>
    <w:multiLevelType w:val="hybridMultilevel"/>
    <w:tmpl w:val="BF16335A"/>
    <w:lvl w:ilvl="0" w:tplc="C2C696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C333C62"/>
    <w:multiLevelType w:val="hybridMultilevel"/>
    <w:tmpl w:val="9C60897C"/>
    <w:lvl w:ilvl="0" w:tplc="047A183E">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E241DAC"/>
    <w:multiLevelType w:val="hybridMultilevel"/>
    <w:tmpl w:val="80DAACB0"/>
    <w:lvl w:ilvl="0" w:tplc="89F60D0C">
      <w:start w:val="1"/>
      <w:numFmt w:val="decimal"/>
      <w:lvlText w:val="%1)"/>
      <w:lvlJc w:val="left"/>
      <w:pPr>
        <w:ind w:left="1620" w:hanging="360"/>
      </w:pPr>
      <w:rPr>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
    <w:nsid w:val="7D811A2A"/>
    <w:multiLevelType w:val="hybridMultilevel"/>
    <w:tmpl w:val="EC32DDAC"/>
    <w:lvl w:ilvl="0" w:tplc="04190011">
      <w:start w:val="1"/>
      <w:numFmt w:val="decimal"/>
      <w:lvlText w:val="%1)"/>
      <w:lvlJc w:val="left"/>
      <w:pPr>
        <w:ind w:left="1627" w:hanging="360"/>
      </w:pPr>
    </w:lvl>
    <w:lvl w:ilvl="1" w:tplc="04190019">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num w:numId="1">
    <w:abstractNumId w:val="6"/>
  </w:num>
  <w:num w:numId="2">
    <w:abstractNumId w:val="3"/>
  </w:num>
  <w:num w:numId="3">
    <w:abstractNumId w:val="7"/>
  </w:num>
  <w:num w:numId="4">
    <w:abstractNumId w:val="5"/>
  </w:num>
  <w:num w:numId="5">
    <w:abstractNumId w:val="10"/>
  </w:num>
  <w:num w:numId="6">
    <w:abstractNumId w:val="1"/>
  </w:num>
  <w:num w:numId="7">
    <w:abstractNumId w:val="0"/>
  </w:num>
  <w:num w:numId="8">
    <w:abstractNumId w:val="2"/>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BD"/>
    <w:rsid w:val="000104E2"/>
    <w:rsid w:val="00013C9C"/>
    <w:rsid w:val="0001428A"/>
    <w:rsid w:val="00021703"/>
    <w:rsid w:val="000244DC"/>
    <w:rsid w:val="00050EE1"/>
    <w:rsid w:val="00053CB7"/>
    <w:rsid w:val="00053E1B"/>
    <w:rsid w:val="000672DE"/>
    <w:rsid w:val="00067D6F"/>
    <w:rsid w:val="00072C4F"/>
    <w:rsid w:val="0008212C"/>
    <w:rsid w:val="00086340"/>
    <w:rsid w:val="00094CEE"/>
    <w:rsid w:val="0009712D"/>
    <w:rsid w:val="0009749D"/>
    <w:rsid w:val="000A2CC1"/>
    <w:rsid w:val="000A603E"/>
    <w:rsid w:val="000A64BF"/>
    <w:rsid w:val="000A6A1A"/>
    <w:rsid w:val="000A75D1"/>
    <w:rsid w:val="000B72C6"/>
    <w:rsid w:val="000C5FA6"/>
    <w:rsid w:val="000D2F6F"/>
    <w:rsid w:val="000E05F8"/>
    <w:rsid w:val="000E1771"/>
    <w:rsid w:val="000F11A6"/>
    <w:rsid w:val="000F3C83"/>
    <w:rsid w:val="000F7673"/>
    <w:rsid w:val="00104B46"/>
    <w:rsid w:val="0010612B"/>
    <w:rsid w:val="001117EA"/>
    <w:rsid w:val="00113056"/>
    <w:rsid w:val="00117561"/>
    <w:rsid w:val="00130C32"/>
    <w:rsid w:val="001331F9"/>
    <w:rsid w:val="001361CD"/>
    <w:rsid w:val="00156B20"/>
    <w:rsid w:val="0016797A"/>
    <w:rsid w:val="001700B7"/>
    <w:rsid w:val="001715D9"/>
    <w:rsid w:val="0018720C"/>
    <w:rsid w:val="001A4BA4"/>
    <w:rsid w:val="001B4241"/>
    <w:rsid w:val="001B7098"/>
    <w:rsid w:val="001C2F14"/>
    <w:rsid w:val="001C3416"/>
    <w:rsid w:val="001D2C37"/>
    <w:rsid w:val="001D3A37"/>
    <w:rsid w:val="001E33EC"/>
    <w:rsid w:val="00202D6D"/>
    <w:rsid w:val="002105FC"/>
    <w:rsid w:val="00224828"/>
    <w:rsid w:val="002256A6"/>
    <w:rsid w:val="00231D93"/>
    <w:rsid w:val="002422F5"/>
    <w:rsid w:val="00250B1C"/>
    <w:rsid w:val="00250FDF"/>
    <w:rsid w:val="00251471"/>
    <w:rsid w:val="00251676"/>
    <w:rsid w:val="00254166"/>
    <w:rsid w:val="00255F5E"/>
    <w:rsid w:val="00260110"/>
    <w:rsid w:val="00264CFE"/>
    <w:rsid w:val="002A78C7"/>
    <w:rsid w:val="002B0488"/>
    <w:rsid w:val="002B3304"/>
    <w:rsid w:val="002B3AEA"/>
    <w:rsid w:val="002B4E51"/>
    <w:rsid w:val="002B7A23"/>
    <w:rsid w:val="002B7CBE"/>
    <w:rsid w:val="002C1EAD"/>
    <w:rsid w:val="002D3833"/>
    <w:rsid w:val="002E05B1"/>
    <w:rsid w:val="002E2FC3"/>
    <w:rsid w:val="002F6161"/>
    <w:rsid w:val="002F6BFB"/>
    <w:rsid w:val="00302C68"/>
    <w:rsid w:val="0030625B"/>
    <w:rsid w:val="003122E9"/>
    <w:rsid w:val="003123A3"/>
    <w:rsid w:val="00313BF9"/>
    <w:rsid w:val="0032121F"/>
    <w:rsid w:val="00340175"/>
    <w:rsid w:val="00341B10"/>
    <w:rsid w:val="00350F67"/>
    <w:rsid w:val="00354CFC"/>
    <w:rsid w:val="0036173D"/>
    <w:rsid w:val="00363761"/>
    <w:rsid w:val="003679A0"/>
    <w:rsid w:val="00372D8D"/>
    <w:rsid w:val="003755E8"/>
    <w:rsid w:val="003757BA"/>
    <w:rsid w:val="00377E27"/>
    <w:rsid w:val="00381682"/>
    <w:rsid w:val="00386E46"/>
    <w:rsid w:val="00386FA6"/>
    <w:rsid w:val="003B4E86"/>
    <w:rsid w:val="003B5A16"/>
    <w:rsid w:val="003C1484"/>
    <w:rsid w:val="003C5444"/>
    <w:rsid w:val="003D4E55"/>
    <w:rsid w:val="003E608E"/>
    <w:rsid w:val="003F62B4"/>
    <w:rsid w:val="003F65B1"/>
    <w:rsid w:val="00404FC9"/>
    <w:rsid w:val="004123A5"/>
    <w:rsid w:val="004321F1"/>
    <w:rsid w:val="0043682A"/>
    <w:rsid w:val="00440392"/>
    <w:rsid w:val="004550E3"/>
    <w:rsid w:val="004570EE"/>
    <w:rsid w:val="0047438A"/>
    <w:rsid w:val="00476B62"/>
    <w:rsid w:val="004805CF"/>
    <w:rsid w:val="00486595"/>
    <w:rsid w:val="0049494E"/>
    <w:rsid w:val="004A3EE8"/>
    <w:rsid w:val="004A640B"/>
    <w:rsid w:val="004A6B14"/>
    <w:rsid w:val="004C4FCD"/>
    <w:rsid w:val="004F7B9C"/>
    <w:rsid w:val="0052018D"/>
    <w:rsid w:val="00522333"/>
    <w:rsid w:val="00527BC8"/>
    <w:rsid w:val="005302EF"/>
    <w:rsid w:val="005306C9"/>
    <w:rsid w:val="00536043"/>
    <w:rsid w:val="00554655"/>
    <w:rsid w:val="00565DF6"/>
    <w:rsid w:val="00566F5A"/>
    <w:rsid w:val="00570DA7"/>
    <w:rsid w:val="0057433D"/>
    <w:rsid w:val="00575283"/>
    <w:rsid w:val="00580F22"/>
    <w:rsid w:val="00593417"/>
    <w:rsid w:val="005A3C7C"/>
    <w:rsid w:val="005B5AD5"/>
    <w:rsid w:val="005C6B65"/>
    <w:rsid w:val="005C7277"/>
    <w:rsid w:val="005D017E"/>
    <w:rsid w:val="005D0DFF"/>
    <w:rsid w:val="005D3372"/>
    <w:rsid w:val="005D7A11"/>
    <w:rsid w:val="005F6DB7"/>
    <w:rsid w:val="005F7BD1"/>
    <w:rsid w:val="00605C94"/>
    <w:rsid w:val="00611772"/>
    <w:rsid w:val="00613334"/>
    <w:rsid w:val="00617783"/>
    <w:rsid w:val="006354EE"/>
    <w:rsid w:val="00641A1E"/>
    <w:rsid w:val="00641EBD"/>
    <w:rsid w:val="00644016"/>
    <w:rsid w:val="0065177C"/>
    <w:rsid w:val="00665D7D"/>
    <w:rsid w:val="00682BC8"/>
    <w:rsid w:val="00684AF4"/>
    <w:rsid w:val="00690282"/>
    <w:rsid w:val="006954EB"/>
    <w:rsid w:val="006A0E52"/>
    <w:rsid w:val="006A198A"/>
    <w:rsid w:val="006A65E2"/>
    <w:rsid w:val="006B33D3"/>
    <w:rsid w:val="006C435F"/>
    <w:rsid w:val="006D39C4"/>
    <w:rsid w:val="006D7E30"/>
    <w:rsid w:val="006E4C1D"/>
    <w:rsid w:val="006E795F"/>
    <w:rsid w:val="006F0C5C"/>
    <w:rsid w:val="006F224B"/>
    <w:rsid w:val="00702BB9"/>
    <w:rsid w:val="00702C9C"/>
    <w:rsid w:val="007031BF"/>
    <w:rsid w:val="00703D30"/>
    <w:rsid w:val="00705351"/>
    <w:rsid w:val="00711784"/>
    <w:rsid w:val="00713559"/>
    <w:rsid w:val="007206FA"/>
    <w:rsid w:val="0072373A"/>
    <w:rsid w:val="00735FDB"/>
    <w:rsid w:val="00746A62"/>
    <w:rsid w:val="00757050"/>
    <w:rsid w:val="00761364"/>
    <w:rsid w:val="00761529"/>
    <w:rsid w:val="00765862"/>
    <w:rsid w:val="007663BF"/>
    <w:rsid w:val="00767142"/>
    <w:rsid w:val="00775B2D"/>
    <w:rsid w:val="0077748F"/>
    <w:rsid w:val="00777D1E"/>
    <w:rsid w:val="0078205A"/>
    <w:rsid w:val="00791181"/>
    <w:rsid w:val="007A1519"/>
    <w:rsid w:val="007A1ADF"/>
    <w:rsid w:val="007A1C07"/>
    <w:rsid w:val="007B45F0"/>
    <w:rsid w:val="007C63AA"/>
    <w:rsid w:val="007D0FDC"/>
    <w:rsid w:val="007D22A4"/>
    <w:rsid w:val="007E0F95"/>
    <w:rsid w:val="007E4605"/>
    <w:rsid w:val="008273F6"/>
    <w:rsid w:val="00834560"/>
    <w:rsid w:val="0085464E"/>
    <w:rsid w:val="00854A13"/>
    <w:rsid w:val="008602B3"/>
    <w:rsid w:val="0086123E"/>
    <w:rsid w:val="00864D45"/>
    <w:rsid w:val="00865E9E"/>
    <w:rsid w:val="0087144B"/>
    <w:rsid w:val="0087179F"/>
    <w:rsid w:val="008766BD"/>
    <w:rsid w:val="00882076"/>
    <w:rsid w:val="00884982"/>
    <w:rsid w:val="00884EC0"/>
    <w:rsid w:val="00885776"/>
    <w:rsid w:val="00886B67"/>
    <w:rsid w:val="008A0152"/>
    <w:rsid w:val="008C0953"/>
    <w:rsid w:val="008C2705"/>
    <w:rsid w:val="008C3546"/>
    <w:rsid w:val="008D35B8"/>
    <w:rsid w:val="008E16D8"/>
    <w:rsid w:val="008E5BE2"/>
    <w:rsid w:val="009029DD"/>
    <w:rsid w:val="00906AD7"/>
    <w:rsid w:val="009156E7"/>
    <w:rsid w:val="00915FF7"/>
    <w:rsid w:val="00925975"/>
    <w:rsid w:val="00926D8E"/>
    <w:rsid w:val="0094406B"/>
    <w:rsid w:val="009725E0"/>
    <w:rsid w:val="00977436"/>
    <w:rsid w:val="00977FA0"/>
    <w:rsid w:val="00983BEB"/>
    <w:rsid w:val="00985E45"/>
    <w:rsid w:val="00991E90"/>
    <w:rsid w:val="009A475F"/>
    <w:rsid w:val="009A646B"/>
    <w:rsid w:val="009B69D9"/>
    <w:rsid w:val="009B7707"/>
    <w:rsid w:val="009C2E29"/>
    <w:rsid w:val="009C48BE"/>
    <w:rsid w:val="009C774D"/>
    <w:rsid w:val="009E17DD"/>
    <w:rsid w:val="009E37A0"/>
    <w:rsid w:val="009F1615"/>
    <w:rsid w:val="009F3B28"/>
    <w:rsid w:val="009F4F8A"/>
    <w:rsid w:val="00A024D2"/>
    <w:rsid w:val="00A03888"/>
    <w:rsid w:val="00A10570"/>
    <w:rsid w:val="00A217DA"/>
    <w:rsid w:val="00A40A6A"/>
    <w:rsid w:val="00A53546"/>
    <w:rsid w:val="00A757FC"/>
    <w:rsid w:val="00A75832"/>
    <w:rsid w:val="00A77AEE"/>
    <w:rsid w:val="00A91875"/>
    <w:rsid w:val="00A920B0"/>
    <w:rsid w:val="00A93292"/>
    <w:rsid w:val="00A9547F"/>
    <w:rsid w:val="00A9676A"/>
    <w:rsid w:val="00A96B27"/>
    <w:rsid w:val="00AC26FA"/>
    <w:rsid w:val="00AC4923"/>
    <w:rsid w:val="00AE5304"/>
    <w:rsid w:val="00AF5E1B"/>
    <w:rsid w:val="00B06118"/>
    <w:rsid w:val="00B12C51"/>
    <w:rsid w:val="00B16785"/>
    <w:rsid w:val="00B2430A"/>
    <w:rsid w:val="00B27CC0"/>
    <w:rsid w:val="00B55D03"/>
    <w:rsid w:val="00B570A2"/>
    <w:rsid w:val="00B60BAA"/>
    <w:rsid w:val="00B7066F"/>
    <w:rsid w:val="00B754E2"/>
    <w:rsid w:val="00B845D1"/>
    <w:rsid w:val="00B85D36"/>
    <w:rsid w:val="00B86C16"/>
    <w:rsid w:val="00B93439"/>
    <w:rsid w:val="00B96243"/>
    <w:rsid w:val="00B9730C"/>
    <w:rsid w:val="00BA0010"/>
    <w:rsid w:val="00BA7C85"/>
    <w:rsid w:val="00BB47D3"/>
    <w:rsid w:val="00BC5B7C"/>
    <w:rsid w:val="00BD77CA"/>
    <w:rsid w:val="00BE2C4A"/>
    <w:rsid w:val="00BE54DE"/>
    <w:rsid w:val="00BF2966"/>
    <w:rsid w:val="00C014B4"/>
    <w:rsid w:val="00C06490"/>
    <w:rsid w:val="00C10B02"/>
    <w:rsid w:val="00C130D9"/>
    <w:rsid w:val="00C251D4"/>
    <w:rsid w:val="00C406CD"/>
    <w:rsid w:val="00C43398"/>
    <w:rsid w:val="00C44641"/>
    <w:rsid w:val="00C44F8E"/>
    <w:rsid w:val="00C56B89"/>
    <w:rsid w:val="00C64E8B"/>
    <w:rsid w:val="00C67CBF"/>
    <w:rsid w:val="00C71418"/>
    <w:rsid w:val="00C73837"/>
    <w:rsid w:val="00C75DB0"/>
    <w:rsid w:val="00C808E9"/>
    <w:rsid w:val="00C841A0"/>
    <w:rsid w:val="00CA341B"/>
    <w:rsid w:val="00CC1214"/>
    <w:rsid w:val="00CD1AF0"/>
    <w:rsid w:val="00CD2E6E"/>
    <w:rsid w:val="00CD749F"/>
    <w:rsid w:val="00CE144A"/>
    <w:rsid w:val="00CF1D36"/>
    <w:rsid w:val="00CF2526"/>
    <w:rsid w:val="00D03609"/>
    <w:rsid w:val="00D05E7C"/>
    <w:rsid w:val="00D11014"/>
    <w:rsid w:val="00D334BE"/>
    <w:rsid w:val="00D44956"/>
    <w:rsid w:val="00D622A2"/>
    <w:rsid w:val="00D72BD5"/>
    <w:rsid w:val="00D876CA"/>
    <w:rsid w:val="00D94F88"/>
    <w:rsid w:val="00DB11AD"/>
    <w:rsid w:val="00DB1EF0"/>
    <w:rsid w:val="00DB28D8"/>
    <w:rsid w:val="00DB293B"/>
    <w:rsid w:val="00DB2D13"/>
    <w:rsid w:val="00DC10D1"/>
    <w:rsid w:val="00DC6FC3"/>
    <w:rsid w:val="00DF0156"/>
    <w:rsid w:val="00DF6BC7"/>
    <w:rsid w:val="00DF7119"/>
    <w:rsid w:val="00E02511"/>
    <w:rsid w:val="00E0528B"/>
    <w:rsid w:val="00E1796E"/>
    <w:rsid w:val="00E27C38"/>
    <w:rsid w:val="00E33F87"/>
    <w:rsid w:val="00E37E6D"/>
    <w:rsid w:val="00E4180B"/>
    <w:rsid w:val="00E4759A"/>
    <w:rsid w:val="00E5362D"/>
    <w:rsid w:val="00E568C7"/>
    <w:rsid w:val="00E852C2"/>
    <w:rsid w:val="00E86E81"/>
    <w:rsid w:val="00EA3DCB"/>
    <w:rsid w:val="00EA5E9E"/>
    <w:rsid w:val="00EC036D"/>
    <w:rsid w:val="00EC5AB9"/>
    <w:rsid w:val="00ED340D"/>
    <w:rsid w:val="00EE057C"/>
    <w:rsid w:val="00EE571E"/>
    <w:rsid w:val="00EF6CD3"/>
    <w:rsid w:val="00F022D5"/>
    <w:rsid w:val="00F02395"/>
    <w:rsid w:val="00F13AED"/>
    <w:rsid w:val="00F2434D"/>
    <w:rsid w:val="00F336CF"/>
    <w:rsid w:val="00F34593"/>
    <w:rsid w:val="00F4517D"/>
    <w:rsid w:val="00F51F36"/>
    <w:rsid w:val="00F522F6"/>
    <w:rsid w:val="00F64573"/>
    <w:rsid w:val="00F66BFF"/>
    <w:rsid w:val="00F750F5"/>
    <w:rsid w:val="00F83C99"/>
    <w:rsid w:val="00F84AEC"/>
    <w:rsid w:val="00FB7ED4"/>
    <w:rsid w:val="00FC5448"/>
    <w:rsid w:val="00FC77AA"/>
    <w:rsid w:val="00FD7DC9"/>
    <w:rsid w:val="00FE3C62"/>
    <w:rsid w:val="00FE57D1"/>
    <w:rsid w:val="00FE5820"/>
    <w:rsid w:val="00FF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22333"/>
    <w:pPr>
      <w:ind w:left="720"/>
      <w:contextualSpacing/>
    </w:pPr>
  </w:style>
  <w:style w:type="paragraph" w:styleId="NormalWeb">
    <w:name w:val="Normal (Web)"/>
    <w:basedOn w:val="Normal"/>
    <w:uiPriority w:val="99"/>
    <w:semiHidden/>
    <w:unhideWhenUsed/>
    <w:rsid w:val="009F4F8A"/>
    <w:pPr>
      <w:spacing w:after="0" w:line="240" w:lineRule="auto"/>
      <w:ind w:firstLine="567"/>
      <w:jc w:val="both"/>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1796E"/>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1796E"/>
  </w:style>
  <w:style w:type="paragraph" w:styleId="Subsol">
    <w:name w:val="footer"/>
    <w:basedOn w:val="Normal"/>
    <w:link w:val="SubsolCaracter"/>
    <w:uiPriority w:val="99"/>
    <w:unhideWhenUsed/>
    <w:rsid w:val="00E1796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1796E"/>
  </w:style>
  <w:style w:type="character" w:styleId="Hyperlink">
    <w:name w:val="Hyperlink"/>
    <w:basedOn w:val="Fontdeparagrafimplicit"/>
    <w:uiPriority w:val="99"/>
    <w:semiHidden/>
    <w:unhideWhenUsed/>
    <w:rsid w:val="005302EF"/>
    <w:rPr>
      <w:color w:val="0000FF"/>
      <w:u w:val="single"/>
    </w:rPr>
  </w:style>
  <w:style w:type="paragraph" w:styleId="Frspaiere">
    <w:name w:val="No Spacing"/>
    <w:uiPriority w:val="1"/>
    <w:qFormat/>
    <w:rsid w:val="00E27C38"/>
    <w:pPr>
      <w:spacing w:after="0" w:line="240" w:lineRule="auto"/>
    </w:pPr>
    <w:rPr>
      <w:lang w:val="en-US"/>
    </w:rPr>
  </w:style>
  <w:style w:type="paragraph" w:styleId="TextnBalon">
    <w:name w:val="Balloon Text"/>
    <w:basedOn w:val="Normal"/>
    <w:link w:val="TextnBalonCaracter"/>
    <w:uiPriority w:val="99"/>
    <w:semiHidden/>
    <w:unhideWhenUsed/>
    <w:rsid w:val="00DF015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0156"/>
    <w:rPr>
      <w:rFonts w:ascii="Segoe UI" w:hAnsi="Segoe UI" w:cs="Segoe UI"/>
      <w:sz w:val="18"/>
      <w:szCs w:val="18"/>
    </w:rPr>
  </w:style>
  <w:style w:type="character" w:styleId="Referincomentariu">
    <w:name w:val="annotation reference"/>
    <w:basedOn w:val="Fontdeparagrafimplicit"/>
    <w:uiPriority w:val="99"/>
    <w:semiHidden/>
    <w:unhideWhenUsed/>
    <w:rsid w:val="002E2FC3"/>
    <w:rPr>
      <w:sz w:val="16"/>
      <w:szCs w:val="16"/>
    </w:rPr>
  </w:style>
  <w:style w:type="paragraph" w:styleId="Textcomentariu">
    <w:name w:val="annotation text"/>
    <w:basedOn w:val="Normal"/>
    <w:link w:val="TextcomentariuCaracter"/>
    <w:uiPriority w:val="99"/>
    <w:semiHidden/>
    <w:unhideWhenUsed/>
    <w:rsid w:val="002E2FC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E2FC3"/>
    <w:rPr>
      <w:sz w:val="20"/>
      <w:szCs w:val="20"/>
    </w:rPr>
  </w:style>
  <w:style w:type="paragraph" w:styleId="SubiectComentariu">
    <w:name w:val="annotation subject"/>
    <w:basedOn w:val="Textcomentariu"/>
    <w:next w:val="Textcomentariu"/>
    <w:link w:val="SubiectComentariuCaracter"/>
    <w:uiPriority w:val="99"/>
    <w:semiHidden/>
    <w:unhideWhenUsed/>
    <w:rsid w:val="002E2FC3"/>
    <w:rPr>
      <w:b/>
      <w:bCs/>
    </w:rPr>
  </w:style>
  <w:style w:type="character" w:customStyle="1" w:styleId="SubiectComentariuCaracter">
    <w:name w:val="Subiect Comentariu Caracter"/>
    <w:basedOn w:val="TextcomentariuCaracter"/>
    <w:link w:val="SubiectComentariu"/>
    <w:uiPriority w:val="99"/>
    <w:semiHidden/>
    <w:rsid w:val="002E2F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22333"/>
    <w:pPr>
      <w:ind w:left="720"/>
      <w:contextualSpacing/>
    </w:pPr>
  </w:style>
  <w:style w:type="paragraph" w:styleId="NormalWeb">
    <w:name w:val="Normal (Web)"/>
    <w:basedOn w:val="Normal"/>
    <w:uiPriority w:val="99"/>
    <w:semiHidden/>
    <w:unhideWhenUsed/>
    <w:rsid w:val="009F4F8A"/>
    <w:pPr>
      <w:spacing w:after="0" w:line="240" w:lineRule="auto"/>
      <w:ind w:firstLine="567"/>
      <w:jc w:val="both"/>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1796E"/>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E1796E"/>
  </w:style>
  <w:style w:type="paragraph" w:styleId="Subsol">
    <w:name w:val="footer"/>
    <w:basedOn w:val="Normal"/>
    <w:link w:val="SubsolCaracter"/>
    <w:uiPriority w:val="99"/>
    <w:unhideWhenUsed/>
    <w:rsid w:val="00E1796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E1796E"/>
  </w:style>
  <w:style w:type="character" w:styleId="Hyperlink">
    <w:name w:val="Hyperlink"/>
    <w:basedOn w:val="Fontdeparagrafimplicit"/>
    <w:uiPriority w:val="99"/>
    <w:semiHidden/>
    <w:unhideWhenUsed/>
    <w:rsid w:val="005302EF"/>
    <w:rPr>
      <w:color w:val="0000FF"/>
      <w:u w:val="single"/>
    </w:rPr>
  </w:style>
  <w:style w:type="paragraph" w:styleId="Frspaiere">
    <w:name w:val="No Spacing"/>
    <w:uiPriority w:val="1"/>
    <w:qFormat/>
    <w:rsid w:val="00E27C38"/>
    <w:pPr>
      <w:spacing w:after="0" w:line="240" w:lineRule="auto"/>
    </w:pPr>
    <w:rPr>
      <w:lang w:val="en-US"/>
    </w:rPr>
  </w:style>
  <w:style w:type="paragraph" w:styleId="TextnBalon">
    <w:name w:val="Balloon Text"/>
    <w:basedOn w:val="Normal"/>
    <w:link w:val="TextnBalonCaracter"/>
    <w:uiPriority w:val="99"/>
    <w:semiHidden/>
    <w:unhideWhenUsed/>
    <w:rsid w:val="00DF015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0156"/>
    <w:rPr>
      <w:rFonts w:ascii="Segoe UI" w:hAnsi="Segoe UI" w:cs="Segoe UI"/>
      <w:sz w:val="18"/>
      <w:szCs w:val="18"/>
    </w:rPr>
  </w:style>
  <w:style w:type="character" w:styleId="Referincomentariu">
    <w:name w:val="annotation reference"/>
    <w:basedOn w:val="Fontdeparagrafimplicit"/>
    <w:uiPriority w:val="99"/>
    <w:semiHidden/>
    <w:unhideWhenUsed/>
    <w:rsid w:val="002E2FC3"/>
    <w:rPr>
      <w:sz w:val="16"/>
      <w:szCs w:val="16"/>
    </w:rPr>
  </w:style>
  <w:style w:type="paragraph" w:styleId="Textcomentariu">
    <w:name w:val="annotation text"/>
    <w:basedOn w:val="Normal"/>
    <w:link w:val="TextcomentariuCaracter"/>
    <w:uiPriority w:val="99"/>
    <w:semiHidden/>
    <w:unhideWhenUsed/>
    <w:rsid w:val="002E2FC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E2FC3"/>
    <w:rPr>
      <w:sz w:val="20"/>
      <w:szCs w:val="20"/>
    </w:rPr>
  </w:style>
  <w:style w:type="paragraph" w:styleId="SubiectComentariu">
    <w:name w:val="annotation subject"/>
    <w:basedOn w:val="Textcomentariu"/>
    <w:next w:val="Textcomentariu"/>
    <w:link w:val="SubiectComentariuCaracter"/>
    <w:uiPriority w:val="99"/>
    <w:semiHidden/>
    <w:unhideWhenUsed/>
    <w:rsid w:val="002E2FC3"/>
    <w:rPr>
      <w:b/>
      <w:bCs/>
    </w:rPr>
  </w:style>
  <w:style w:type="character" w:customStyle="1" w:styleId="SubiectComentariuCaracter">
    <w:name w:val="Subiect Comentariu Caracter"/>
    <w:basedOn w:val="TextcomentariuCaracter"/>
    <w:link w:val="SubiectComentariu"/>
    <w:uiPriority w:val="99"/>
    <w:semiHidden/>
    <w:rsid w:val="002E2F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71420">
      <w:bodyDiv w:val="1"/>
      <w:marLeft w:val="0"/>
      <w:marRight w:val="0"/>
      <w:marTop w:val="0"/>
      <w:marBottom w:val="0"/>
      <w:divBdr>
        <w:top w:val="none" w:sz="0" w:space="0" w:color="auto"/>
        <w:left w:val="none" w:sz="0" w:space="0" w:color="auto"/>
        <w:bottom w:val="none" w:sz="0" w:space="0" w:color="auto"/>
        <w:right w:val="none" w:sz="0" w:space="0" w:color="auto"/>
      </w:divBdr>
    </w:div>
    <w:div w:id="1216503163">
      <w:bodyDiv w:val="1"/>
      <w:marLeft w:val="0"/>
      <w:marRight w:val="0"/>
      <w:marTop w:val="0"/>
      <w:marBottom w:val="0"/>
      <w:divBdr>
        <w:top w:val="none" w:sz="0" w:space="0" w:color="auto"/>
        <w:left w:val="none" w:sz="0" w:space="0" w:color="auto"/>
        <w:bottom w:val="none" w:sz="0" w:space="0" w:color="auto"/>
        <w:right w:val="none" w:sz="0" w:space="0" w:color="auto"/>
      </w:divBdr>
    </w:div>
    <w:div w:id="16835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C8A0-6F5C-4A9A-9D3B-12C4A70E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2885</Words>
  <Characters>16445</Characters>
  <Application>Microsoft Office Word</Application>
  <DocSecurity>0</DocSecurity>
  <Lines>137</Lines>
  <Paragraphs>38</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Vitalie Varanita</dc:creator>
  <cp:lastModifiedBy>RePack by Diakov</cp:lastModifiedBy>
  <cp:revision>2</cp:revision>
  <dcterms:created xsi:type="dcterms:W3CDTF">2017-08-25T10:19:00Z</dcterms:created>
  <dcterms:modified xsi:type="dcterms:W3CDTF">2017-08-25T10:19:00Z</dcterms:modified>
</cp:coreProperties>
</file>