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70" w:rsidRPr="001A5870" w:rsidRDefault="001A5870" w:rsidP="004E7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 w:bidi="ro-RO"/>
        </w:rPr>
      </w:pPr>
      <w:r w:rsidRPr="001A587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 w:bidi="ro-RO"/>
        </w:rPr>
        <w:t xml:space="preserve">PROIECT </w:t>
      </w:r>
    </w:p>
    <w:p w:rsidR="00931CB5" w:rsidRPr="00931CB5" w:rsidRDefault="00931CB5" w:rsidP="00931CB5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DECIZIA nr. …/2017 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br/>
        <w:t>A C</w:t>
      </w:r>
      <w:r w:rsidR="009F5449">
        <w:rPr>
          <w:rFonts w:ascii="Times New Roman" w:eastAsia="Calibri" w:hAnsi="Times New Roman" w:cs="Times New Roman"/>
          <w:b/>
          <w:noProof/>
          <w:sz w:val="24"/>
          <w:lang w:val="ro-RO"/>
        </w:rPr>
        <w:t>OMITETULUI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 DE ASOCIERE</w:t>
      </w:r>
      <w:r w:rsidR="009F5449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 REUNIT ÎN CONFIGURAȚIA COMERȚ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 U</w:t>
      </w:r>
      <w:r w:rsidR="009F5449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NIUNEA 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>E</w:t>
      </w:r>
      <w:r w:rsidR="009F5449">
        <w:rPr>
          <w:rFonts w:ascii="Times New Roman" w:eastAsia="Calibri" w:hAnsi="Times New Roman" w:cs="Times New Roman"/>
          <w:b/>
          <w:noProof/>
          <w:sz w:val="24"/>
          <w:lang w:val="ro-RO"/>
        </w:rPr>
        <w:t>UROPEANĂ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>- REPUBLICA MOLDOVA</w:t>
      </w:r>
    </w:p>
    <w:p w:rsidR="00931CB5" w:rsidRPr="00931CB5" w:rsidRDefault="00931CB5" w:rsidP="00931CB5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>din …</w:t>
      </w:r>
      <w:r w:rsidR="009F5449">
        <w:rPr>
          <w:rFonts w:ascii="Times New Roman" w:eastAsia="Calibri" w:hAnsi="Times New Roman" w:cs="Times New Roman"/>
          <w:b/>
          <w:noProof/>
          <w:sz w:val="24"/>
          <w:lang w:val="ro-RO"/>
        </w:rPr>
        <w:t>……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 2017</w:t>
      </w:r>
    </w:p>
    <w:p w:rsidR="00931CB5" w:rsidRPr="00931CB5" w:rsidRDefault="00931CB5" w:rsidP="00931CB5">
      <w:pPr>
        <w:spacing w:before="360" w:after="360" w:line="36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b/>
          <w:noProof/>
          <w:color w:val="000000"/>
          <w:sz w:val="24"/>
          <w:lang w:val="ro-RO"/>
        </w:rPr>
        <w:t>în ceea ce privește modificarea anexei XXVI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t xml:space="preserve"> 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br/>
        <w:t xml:space="preserve">la Acordul de asociere 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br/>
        <w:t xml:space="preserve">între Uniunea Europeană și Comunitatea Europeană a Energiei Atomice 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br/>
        <w:t xml:space="preserve">și statele membre ale acestora, pe de o parte, </w:t>
      </w:r>
      <w:r w:rsidRPr="00931CB5">
        <w:rPr>
          <w:rFonts w:ascii="Times New Roman" w:eastAsia="Calibri" w:hAnsi="Times New Roman" w:cs="Times New Roman"/>
          <w:b/>
          <w:noProof/>
          <w:sz w:val="24"/>
          <w:lang w:val="ro-RO"/>
        </w:rPr>
        <w:br/>
        <w:t>și Republica Moldova, pe de altă parte</w:t>
      </w:r>
    </w:p>
    <w:p w:rsidR="00931CB5" w:rsidRPr="00931CB5" w:rsidRDefault="009F5449" w:rsidP="00931CB5">
      <w:pPr>
        <w:keepNext/>
        <w:spacing w:before="600" w:after="120" w:line="360" w:lineRule="auto"/>
        <w:ind w:right="-99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noProof/>
          <w:sz w:val="24"/>
          <w:lang w:val="ro-RO"/>
        </w:rPr>
        <w:t>COMITETUL DE ASOCIERE REUNIT ÎN CONFIGURAȚIA COMERȚ</w:t>
      </w:r>
      <w:r w:rsidR="00931CB5" w:rsidRPr="00931CB5">
        <w:rPr>
          <w:rFonts w:ascii="Times New Roman" w:eastAsia="Calibri" w:hAnsi="Times New Roman" w:cs="Times New Roman"/>
          <w:noProof/>
          <w:sz w:val="24"/>
          <w:lang w:val="ro-RO"/>
        </w:rPr>
        <w:t>,</w:t>
      </w:r>
    </w:p>
    <w:p w:rsidR="00931CB5" w:rsidRPr="00931CB5" w:rsidRDefault="00FB21C5" w:rsidP="00931CB5">
      <w:pPr>
        <w:spacing w:before="120" w:after="120" w:line="360" w:lineRule="auto"/>
        <w:ind w:right="-99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lang w:val="ro-RO"/>
        </w:rPr>
        <w:t>având în vedere Acordul de A</w:t>
      </w:r>
      <w:r w:rsidR="00931CB5" w:rsidRPr="00931CB5">
        <w:rPr>
          <w:rFonts w:ascii="Times New Roman" w:eastAsia="Calibri" w:hAnsi="Times New Roman" w:cs="Times New Roman"/>
          <w:noProof/>
          <w:color w:val="000000"/>
          <w:sz w:val="24"/>
          <w:lang w:val="ro-RO"/>
        </w:rPr>
        <w:t>sociere între Uniunea Europeană și Comunitatea Europeană a Energiei Atomice și statele membre ale acestora, pe de o parte, și Republica Moldova, pe de altă parte, în special articolul 436 alineatul (3),</w:t>
      </w:r>
    </w:p>
    <w:p w:rsidR="00931CB5" w:rsidRPr="00931CB5" w:rsidRDefault="00931CB5" w:rsidP="00931CB5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color w:val="000000"/>
          <w:sz w:val="24"/>
          <w:lang w:val="ro-RO"/>
        </w:rPr>
        <w:t>întrucât:</w:t>
      </w:r>
    </w:p>
    <w:p w:rsidR="00931CB5" w:rsidRPr="00931CB5" w:rsidRDefault="00931CB5" w:rsidP="00931CB5">
      <w:pPr>
        <w:spacing w:before="120" w:after="120" w:line="360" w:lineRule="auto"/>
        <w:ind w:left="850" w:right="-1135" w:hanging="850"/>
        <w:jc w:val="both"/>
        <w:rPr>
          <w:rFonts w:ascii="Times New Roman" w:eastAsia="Calibri" w:hAnsi="Times New Roman" w:cs="Times New Roman"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sz w:val="24"/>
          <w:lang w:val="ro-RO"/>
        </w:rPr>
        <w:t>(1)</w:t>
      </w:r>
      <w:r w:rsidRPr="00931CB5">
        <w:rPr>
          <w:rFonts w:ascii="Times New Roman" w:eastAsia="Calibri" w:hAnsi="Times New Roman" w:cs="Times New Roman"/>
          <w:sz w:val="24"/>
          <w:lang w:val="ro-RO"/>
        </w:rPr>
        <w:tab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Acordul de asociere dintre Uniunea Europeană și Comunitatea Europeană a Energiei Atomice și statele membre ale acestora, pe de o parte, și Republica Moldova, pe de altă parte</w:t>
      </w:r>
      <w:r w:rsidRPr="00931CB5">
        <w:rPr>
          <w:rFonts w:ascii="Times New Roman" w:eastAsia="Calibri" w:hAnsi="Times New Roman" w:cs="Times New Roman"/>
          <w:b/>
          <w:noProof/>
          <w:sz w:val="24"/>
          <w:vertAlign w:val="superscript"/>
          <w:lang w:val="ro-RO"/>
        </w:rPr>
        <w:footnoteReference w:id="1"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, (denumit în continuare „acordul”) a fost semnat la 27 iunie 2014.</w:t>
      </w:r>
    </w:p>
    <w:p w:rsidR="00931CB5" w:rsidRPr="00931CB5" w:rsidRDefault="00931CB5" w:rsidP="00931CB5">
      <w:pPr>
        <w:spacing w:before="120" w:after="120" w:line="360" w:lineRule="auto"/>
        <w:ind w:left="850" w:right="-1135" w:hanging="850"/>
        <w:jc w:val="both"/>
        <w:rPr>
          <w:rFonts w:ascii="Times New Roman" w:eastAsia="Calibri" w:hAnsi="Times New Roman" w:cs="Times New Roman"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sz w:val="24"/>
          <w:lang w:val="ro-RO"/>
        </w:rPr>
        <w:t>(2)</w:t>
      </w:r>
      <w:r w:rsidRPr="00931CB5">
        <w:rPr>
          <w:rFonts w:ascii="Times New Roman" w:eastAsia="Calibri" w:hAnsi="Times New Roman" w:cs="Times New Roman"/>
          <w:sz w:val="24"/>
          <w:lang w:val="ro-RO"/>
        </w:rPr>
        <w:tab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Articolul 201 din acord prevede ca apropierea progresivă de legislația Uniunii în domeniul vamal și de anumite instrumente juridice internaționale să fie realizată în conformitate cu anexa XXVI la acord.</w:t>
      </w:r>
    </w:p>
    <w:p w:rsidR="00931CB5" w:rsidRPr="00931CB5" w:rsidRDefault="00931CB5" w:rsidP="00931CB5">
      <w:pPr>
        <w:spacing w:before="120" w:after="120" w:line="360" w:lineRule="auto"/>
        <w:ind w:left="850" w:right="-1135" w:hanging="850"/>
        <w:jc w:val="both"/>
        <w:rPr>
          <w:rFonts w:ascii="Times New Roman" w:eastAsia="Calibri" w:hAnsi="Times New Roman" w:cs="Times New Roman"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sz w:val="24"/>
          <w:lang w:val="ro-RO"/>
        </w:rPr>
        <w:t>(3)</w:t>
      </w:r>
      <w:r w:rsidRPr="00931CB5">
        <w:rPr>
          <w:rFonts w:ascii="Times New Roman" w:eastAsia="Calibri" w:hAnsi="Times New Roman" w:cs="Times New Roman"/>
          <w:sz w:val="24"/>
          <w:lang w:val="ro-RO"/>
        </w:rPr>
        <w:tab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Anexa XXVI la acord precizează că apropierea de dispozițiile din Regulamentul (CEE) nr. 2913/92 al Consiliului</w:t>
      </w:r>
      <w:r w:rsidRPr="00931CB5">
        <w:rPr>
          <w:rFonts w:ascii="Times New Roman" w:eastAsia="Calibri" w:hAnsi="Times New Roman" w:cs="Times New Roman"/>
          <w:b/>
          <w:noProof/>
          <w:sz w:val="24"/>
          <w:vertAlign w:val="superscript"/>
          <w:lang w:val="ro-RO"/>
        </w:rPr>
        <w:footnoteReference w:id="2"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 xml:space="preserve"> urmează să fie realizată de Republica Moldova în termen de trei ani de la intrarea în vigoare a acordului.</w:t>
      </w:r>
    </w:p>
    <w:p w:rsidR="00931CB5" w:rsidRPr="00931CB5" w:rsidRDefault="00931CB5" w:rsidP="00931CB5">
      <w:pPr>
        <w:spacing w:before="120" w:after="120" w:line="360" w:lineRule="auto"/>
        <w:ind w:left="850" w:right="-994" w:hanging="850"/>
        <w:jc w:val="both"/>
        <w:rPr>
          <w:rFonts w:ascii="Times New Roman" w:eastAsia="Calibri" w:hAnsi="Times New Roman" w:cs="Times New Roman"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sz w:val="24"/>
          <w:lang w:val="ro-RO"/>
        </w:rPr>
        <w:lastRenderedPageBreak/>
        <w:t>(4)</w:t>
      </w:r>
      <w:r w:rsidRPr="00931CB5">
        <w:rPr>
          <w:rFonts w:ascii="Times New Roman" w:eastAsia="Calibri" w:hAnsi="Times New Roman" w:cs="Times New Roman"/>
          <w:sz w:val="24"/>
          <w:lang w:val="ro-RO"/>
        </w:rPr>
        <w:tab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Regulamentul (CEE) nr. 2913/92 a fost abrogat și, de la 1 mai 2016, în Uniune sunt în vigoare dispozițiile de fond din Regulamentul (UE) nr. 952/2013</w:t>
      </w:r>
      <w:r w:rsidRPr="00931CB5">
        <w:rPr>
          <w:rFonts w:ascii="Times New Roman" w:eastAsia="Calibri" w:hAnsi="Times New Roman" w:cs="Times New Roman"/>
          <w:sz w:val="24"/>
          <w:lang w:val="ro-RO"/>
        </w:rPr>
        <w:t xml:space="preserve"> </w:t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al Parlamentului European și al Consiliului</w:t>
      </w:r>
      <w:r w:rsidRPr="00931CB5">
        <w:rPr>
          <w:rFonts w:ascii="Times New Roman" w:eastAsia="Calibri" w:hAnsi="Times New Roman" w:cs="Times New Roman"/>
          <w:b/>
          <w:noProof/>
          <w:sz w:val="24"/>
          <w:vertAlign w:val="superscript"/>
          <w:lang w:val="ro-RO"/>
        </w:rPr>
        <w:footnoteReference w:id="3"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.</w:t>
      </w:r>
    </w:p>
    <w:p w:rsidR="00931CB5" w:rsidRPr="00931CB5" w:rsidRDefault="00931CB5" w:rsidP="00931CB5">
      <w:pPr>
        <w:spacing w:before="120" w:after="120" w:line="360" w:lineRule="auto"/>
        <w:ind w:left="850" w:right="-994" w:hanging="850"/>
        <w:jc w:val="both"/>
        <w:rPr>
          <w:rFonts w:ascii="Times New Roman" w:eastAsia="Calibri" w:hAnsi="Times New Roman" w:cs="Times New Roman"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sz w:val="24"/>
          <w:lang w:val="ro-RO"/>
        </w:rPr>
        <w:t>(5)</w:t>
      </w:r>
      <w:r w:rsidRPr="00931CB5">
        <w:rPr>
          <w:rFonts w:ascii="Times New Roman" w:eastAsia="Calibri" w:hAnsi="Times New Roman" w:cs="Times New Roman"/>
          <w:sz w:val="24"/>
          <w:lang w:val="ro-RO"/>
        </w:rPr>
        <w:tab/>
      </w: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În cadrul reuniunii Subcomitetului vamal UE - Republica Moldova din 6 octombrie 2016 s-a convenit că anexa XXVI la acord ar trebui modificată în consecință,</w:t>
      </w:r>
    </w:p>
    <w:p w:rsidR="001A5870" w:rsidRPr="00931CB5" w:rsidRDefault="00931CB5" w:rsidP="00931CB5">
      <w:pPr>
        <w:keepNext/>
        <w:spacing w:before="120" w:after="120" w:line="36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ADOPTĂ PREZENTA DECIZIE:</w:t>
      </w:r>
    </w:p>
    <w:p w:rsidR="00931CB5" w:rsidRPr="00931CB5" w:rsidRDefault="00931CB5" w:rsidP="00931CB5">
      <w:pPr>
        <w:keepNext/>
        <w:spacing w:before="360" w:after="120" w:line="36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i/>
          <w:noProof/>
          <w:sz w:val="24"/>
          <w:lang w:val="ro-RO"/>
        </w:rPr>
        <w:t>Articolul 1</w:t>
      </w:r>
    </w:p>
    <w:p w:rsidR="00931CB5" w:rsidRPr="00931CB5" w:rsidRDefault="00931CB5" w:rsidP="00931CB5">
      <w:pPr>
        <w:spacing w:before="120" w:after="12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color w:val="000000"/>
          <w:sz w:val="24"/>
          <w:lang w:val="ro-RO"/>
        </w:rPr>
        <w:t>Anexa XXVI la acord se modifică în conformitate cu anexa la prezenta decizie.</w:t>
      </w:r>
    </w:p>
    <w:p w:rsidR="00931CB5" w:rsidRPr="00931CB5" w:rsidRDefault="00931CB5" w:rsidP="00931CB5">
      <w:pPr>
        <w:keepNext/>
        <w:spacing w:before="360" w:after="120" w:line="360" w:lineRule="auto"/>
        <w:jc w:val="center"/>
        <w:rPr>
          <w:rFonts w:ascii="Times New Roman" w:eastAsia="Calibri" w:hAnsi="Times New Roman" w:cs="Times New Roman"/>
          <w:i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i/>
          <w:noProof/>
          <w:sz w:val="24"/>
          <w:lang w:val="ro-RO"/>
        </w:rPr>
        <w:t>Articolul 2</w:t>
      </w:r>
    </w:p>
    <w:p w:rsidR="00931CB5" w:rsidRPr="00931CB5" w:rsidRDefault="00931CB5" w:rsidP="00931CB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color w:val="000000"/>
          <w:sz w:val="24"/>
          <w:lang w:val="ro-RO"/>
        </w:rPr>
        <w:t>Prezenta decizie intră în vigoare la data adoptării.</w:t>
      </w:r>
    </w:p>
    <w:p w:rsidR="00931CB5" w:rsidRPr="00931CB5" w:rsidRDefault="00931CB5" w:rsidP="00931CB5">
      <w:pPr>
        <w:keepNext/>
        <w:spacing w:before="120"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Adoptată la …,</w:t>
      </w:r>
    </w:p>
    <w:p w:rsidR="00931CB5" w:rsidRPr="00931CB5" w:rsidRDefault="00931CB5" w:rsidP="00931CB5">
      <w:pPr>
        <w:keepNext/>
        <w:tabs>
          <w:tab w:val="left" w:pos="5669"/>
        </w:tabs>
        <w:spacing w:before="720" w:after="0" w:line="360" w:lineRule="auto"/>
        <w:rPr>
          <w:rFonts w:ascii="Times New Roman" w:eastAsia="Calibri" w:hAnsi="Times New Roman" w:cs="Times New Roman"/>
          <w:i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i/>
          <w:noProof/>
          <w:sz w:val="24"/>
          <w:lang w:val="ro-RO"/>
        </w:rPr>
        <w:tab/>
        <w:t>Pentru Consiliul de asociere</w:t>
      </w:r>
    </w:p>
    <w:p w:rsidR="00931CB5" w:rsidRPr="00931CB5" w:rsidRDefault="00931CB5" w:rsidP="00931CB5">
      <w:pPr>
        <w:tabs>
          <w:tab w:val="left" w:pos="5669"/>
        </w:tabs>
        <w:spacing w:after="0" w:line="360" w:lineRule="auto"/>
        <w:rPr>
          <w:rFonts w:ascii="Times New Roman" w:eastAsia="Calibri" w:hAnsi="Times New Roman" w:cs="Times New Roman"/>
          <w:i/>
          <w:sz w:val="24"/>
          <w:lang w:val="ro-RO"/>
        </w:rPr>
      </w:pPr>
      <w:r w:rsidRPr="00931CB5">
        <w:rPr>
          <w:rFonts w:ascii="Times New Roman" w:eastAsia="Calibri" w:hAnsi="Times New Roman" w:cs="Times New Roman"/>
          <w:i/>
          <w:sz w:val="24"/>
          <w:lang w:val="ro-RO"/>
        </w:rPr>
        <w:tab/>
        <w:t>Președintele</w:t>
      </w:r>
    </w:p>
    <w:p w:rsidR="00931CB5" w:rsidRPr="00931CB5" w:rsidRDefault="00931CB5" w:rsidP="00931CB5">
      <w:pPr>
        <w:pBdr>
          <w:bottom w:val="single" w:sz="4" w:space="0" w:color="000000"/>
        </w:pBdr>
        <w:spacing w:before="360" w:after="120" w:line="360" w:lineRule="auto"/>
        <w:ind w:left="3400" w:right="3400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:rsidR="001A5870" w:rsidRPr="001A5870" w:rsidRDefault="001A5870" w:rsidP="001A5870">
      <w:pPr>
        <w:autoSpaceDE w:val="0"/>
        <w:autoSpaceDN w:val="0"/>
        <w:adjustRightInd w:val="0"/>
        <w:spacing w:after="0" w:line="240" w:lineRule="auto"/>
        <w:jc w:val="center"/>
        <w:rPr>
          <w:rFonts w:ascii="EUAlbertina" w:eastAsia="Times New Roman" w:hAnsi="EUAlbertina" w:cs="EUAlbertina"/>
          <w:noProof/>
          <w:color w:val="000000"/>
          <w:sz w:val="24"/>
          <w:szCs w:val="24"/>
          <w:lang w:val="ro-RO" w:eastAsia="ro-RO" w:bidi="ro-RO"/>
        </w:rPr>
      </w:pPr>
    </w:p>
    <w:p w:rsidR="001A5870" w:rsidRPr="001A5870" w:rsidRDefault="001A5870" w:rsidP="001A5870">
      <w:pPr>
        <w:autoSpaceDE w:val="0"/>
        <w:autoSpaceDN w:val="0"/>
        <w:adjustRightInd w:val="0"/>
        <w:spacing w:after="0" w:line="240" w:lineRule="auto"/>
        <w:jc w:val="center"/>
        <w:rPr>
          <w:rFonts w:ascii="EUAlbertina" w:eastAsia="Times New Roman" w:hAnsi="EUAlbertina" w:cs="EUAlbertina"/>
          <w:noProof/>
          <w:color w:val="000000"/>
          <w:sz w:val="24"/>
          <w:szCs w:val="24"/>
          <w:lang w:val="ro-RO" w:eastAsia="ro-RO" w:bidi="ro-RO"/>
        </w:rPr>
      </w:pPr>
    </w:p>
    <w:p w:rsidR="001A5870" w:rsidRPr="001A5870" w:rsidRDefault="001A5870" w:rsidP="001A5870">
      <w:pPr>
        <w:autoSpaceDE w:val="0"/>
        <w:autoSpaceDN w:val="0"/>
        <w:adjustRightInd w:val="0"/>
        <w:spacing w:after="0" w:line="240" w:lineRule="auto"/>
        <w:jc w:val="center"/>
        <w:rPr>
          <w:rFonts w:ascii="EUAlbertina" w:eastAsia="Times New Roman" w:hAnsi="EUAlbertina" w:cs="EUAlbertina"/>
          <w:noProof/>
          <w:color w:val="000000"/>
          <w:sz w:val="24"/>
          <w:szCs w:val="24"/>
          <w:lang w:val="ro-RO" w:eastAsia="ro-RO" w:bidi="ro-RO"/>
        </w:rPr>
      </w:pPr>
    </w:p>
    <w:p w:rsidR="00931CB5" w:rsidRPr="00931CB5" w:rsidRDefault="001A5870" w:rsidP="00931CB5">
      <w:pPr>
        <w:pStyle w:val="Annexetitre"/>
        <w:rPr>
          <w:rFonts w:eastAsia="Times New Roman"/>
          <w:noProof/>
          <w:szCs w:val="24"/>
        </w:rPr>
      </w:pPr>
      <w:bookmarkStart w:id="0" w:name="_GoBack"/>
      <w:bookmarkEnd w:id="0"/>
      <w:r w:rsidRPr="001A5870">
        <w:rPr>
          <w:rFonts w:eastAsia="Calibri"/>
          <w:noProof/>
          <w:lang w:eastAsia="ro-RO" w:bidi="ro-RO"/>
        </w:rPr>
        <w:br w:type="page"/>
      </w:r>
      <w:r w:rsidR="00931CB5" w:rsidRPr="00931CB5">
        <w:rPr>
          <w:rFonts w:eastAsia="Calibri"/>
          <w:noProof/>
        </w:rPr>
        <w:lastRenderedPageBreak/>
        <w:t>ANEXĂ</w:t>
      </w:r>
    </w:p>
    <w:p w:rsidR="00931CB5" w:rsidRPr="00931CB5" w:rsidRDefault="00931CB5" w:rsidP="00931CB5">
      <w:pPr>
        <w:spacing w:before="120" w:after="120" w:line="360" w:lineRule="auto"/>
        <w:ind w:right="-99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color w:val="000000"/>
          <w:sz w:val="24"/>
          <w:lang w:val="ro-RO"/>
        </w:rPr>
        <w:t>Prima secțiune din anexa XXVI la acord se modifică după cum urmează:</w:t>
      </w:r>
    </w:p>
    <w:p w:rsidR="00931CB5" w:rsidRPr="00931CB5" w:rsidRDefault="00931CB5" w:rsidP="00931CB5">
      <w:pPr>
        <w:spacing w:before="120" w:after="120" w:line="360" w:lineRule="auto"/>
        <w:ind w:right="-994"/>
        <w:jc w:val="both"/>
        <w:rPr>
          <w:rFonts w:ascii="Times New Roman" w:eastAsia="Calibri" w:hAnsi="Times New Roman" w:cs="Times New Roman"/>
          <w:noProof/>
          <w:sz w:val="24"/>
          <w:lang w:val="ro-RO"/>
        </w:rPr>
      </w:pPr>
      <w:r w:rsidRPr="00931CB5">
        <w:rPr>
          <w:rFonts w:ascii="Times New Roman" w:eastAsia="Calibri" w:hAnsi="Times New Roman" w:cs="Times New Roman"/>
          <w:noProof/>
          <w:sz w:val="24"/>
          <w:lang w:val="ro-RO"/>
        </w:rPr>
        <w:t>Mențiunea „Regulamentul (CEE) nr. 2913/92 al Consiliului din 12 octombrie 1992 de instituire a Codului Vamal Comunitar” se înlocuiește cu mențiunea „Regulamentul (UE) nr. 952/2013 al Parlamentului European și al Consiliului din 9 octombrie 2013 de stabilire a Codului vamal al Uniunii”.</w:t>
      </w:r>
    </w:p>
    <w:p w:rsidR="00931CB5" w:rsidRPr="00931CB5" w:rsidRDefault="00931CB5" w:rsidP="00931CB5">
      <w:pPr>
        <w:pBdr>
          <w:bottom w:val="single" w:sz="4" w:space="0" w:color="000000"/>
        </w:pBdr>
        <w:spacing w:before="360" w:after="120" w:line="360" w:lineRule="auto"/>
        <w:ind w:left="3400" w:right="3400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:rsidR="006E4A48" w:rsidRPr="001A5870" w:rsidRDefault="006E4A48" w:rsidP="00931CB5">
      <w:pPr>
        <w:autoSpaceDE w:val="0"/>
        <w:autoSpaceDN w:val="0"/>
        <w:adjustRightInd w:val="0"/>
        <w:spacing w:after="0" w:line="240" w:lineRule="auto"/>
        <w:jc w:val="right"/>
        <w:rPr>
          <w:lang w:val="ro-RO"/>
        </w:rPr>
      </w:pPr>
    </w:p>
    <w:sectPr w:rsidR="006E4A48" w:rsidRPr="001A5870" w:rsidSect="0072215B"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EC" w:rsidRDefault="00D66CEC">
      <w:pPr>
        <w:spacing w:after="0" w:line="240" w:lineRule="auto"/>
      </w:pPr>
      <w:r>
        <w:separator/>
      </w:r>
    </w:p>
  </w:endnote>
  <w:endnote w:type="continuationSeparator" w:id="0">
    <w:p w:rsidR="00D66CEC" w:rsidRDefault="00D6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A0A" w:rsidRDefault="001A5870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RO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4E75C9">
      <w:rPr>
        <w:noProof/>
      </w:rPr>
      <w:t>3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end"/>
    </w:r>
    <w:r>
      <w:tab/>
    </w:r>
    <w:r>
      <w:rPr>
        <w:rFonts w:ascii="Arial" w:hAnsi="Arial" w:cs="Arial"/>
        <w:b/>
        <w:sz w:val="48"/>
      </w:rPr>
      <w:t>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EC" w:rsidRDefault="00D66CEC">
      <w:pPr>
        <w:spacing w:after="0" w:line="240" w:lineRule="auto"/>
      </w:pPr>
      <w:r>
        <w:separator/>
      </w:r>
    </w:p>
  </w:footnote>
  <w:footnote w:type="continuationSeparator" w:id="0">
    <w:p w:rsidR="00D66CEC" w:rsidRDefault="00D66CEC">
      <w:pPr>
        <w:spacing w:after="0" w:line="240" w:lineRule="auto"/>
      </w:pPr>
      <w:r>
        <w:continuationSeparator/>
      </w:r>
    </w:p>
  </w:footnote>
  <w:footnote w:id="1">
    <w:p w:rsidR="00931CB5" w:rsidRPr="00931CB5" w:rsidRDefault="00931CB5" w:rsidP="00931CB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ab/>
      </w:r>
      <w:r w:rsidRPr="00931CB5">
        <w:rPr>
          <w:rFonts w:ascii="Times New Roman" w:hAnsi="Times New Roman" w:cs="Times New Roman"/>
        </w:rPr>
        <w:t>JO L 260, 30.8.2014, p. 4.</w:t>
      </w:r>
    </w:p>
  </w:footnote>
  <w:footnote w:id="2">
    <w:p w:rsidR="00931CB5" w:rsidRDefault="00931CB5" w:rsidP="00931CB5">
      <w:pPr>
        <w:pStyle w:val="FootnoteText"/>
        <w:jc w:val="both"/>
      </w:pPr>
      <w:r w:rsidRPr="00931CB5">
        <w:rPr>
          <w:rStyle w:val="FootnoteReference"/>
          <w:rFonts w:ascii="Times New Roman" w:hAnsi="Times New Roman" w:cs="Times New Roman"/>
        </w:rPr>
        <w:footnoteRef/>
      </w:r>
      <w:r w:rsidRPr="00931CB5">
        <w:rPr>
          <w:rFonts w:ascii="Times New Roman" w:hAnsi="Times New Roman" w:cs="Times New Roman"/>
        </w:rPr>
        <w:tab/>
      </w:r>
      <w:proofErr w:type="spellStart"/>
      <w:r w:rsidRPr="00931CB5">
        <w:rPr>
          <w:rFonts w:ascii="Times New Roman" w:hAnsi="Times New Roman" w:cs="Times New Roman"/>
        </w:rPr>
        <w:t>Regulamentul</w:t>
      </w:r>
      <w:proofErr w:type="spellEnd"/>
      <w:r w:rsidRPr="00931CB5">
        <w:rPr>
          <w:rFonts w:ascii="Times New Roman" w:hAnsi="Times New Roman" w:cs="Times New Roman"/>
        </w:rPr>
        <w:t xml:space="preserve"> (CEE) </w:t>
      </w:r>
      <w:proofErr w:type="spellStart"/>
      <w:r w:rsidRPr="00931CB5">
        <w:rPr>
          <w:rFonts w:ascii="Times New Roman" w:hAnsi="Times New Roman" w:cs="Times New Roman"/>
        </w:rPr>
        <w:t>nr</w:t>
      </w:r>
      <w:proofErr w:type="spellEnd"/>
      <w:r w:rsidRPr="00931CB5">
        <w:rPr>
          <w:rFonts w:ascii="Times New Roman" w:hAnsi="Times New Roman" w:cs="Times New Roman"/>
        </w:rPr>
        <w:t xml:space="preserve">. 2913/92 al </w:t>
      </w:r>
      <w:proofErr w:type="spellStart"/>
      <w:r w:rsidRPr="00931CB5">
        <w:rPr>
          <w:rFonts w:ascii="Times New Roman" w:hAnsi="Times New Roman" w:cs="Times New Roman"/>
        </w:rPr>
        <w:t>Consiliului</w:t>
      </w:r>
      <w:proofErr w:type="spellEnd"/>
      <w:r w:rsidRPr="00931CB5">
        <w:rPr>
          <w:rFonts w:ascii="Times New Roman" w:hAnsi="Times New Roman" w:cs="Times New Roman"/>
        </w:rPr>
        <w:t xml:space="preserve"> din 12 </w:t>
      </w:r>
      <w:proofErr w:type="spellStart"/>
      <w:r w:rsidRPr="00931CB5">
        <w:rPr>
          <w:rFonts w:ascii="Times New Roman" w:hAnsi="Times New Roman" w:cs="Times New Roman"/>
        </w:rPr>
        <w:t>octombrie</w:t>
      </w:r>
      <w:proofErr w:type="spellEnd"/>
      <w:r w:rsidRPr="00931CB5">
        <w:rPr>
          <w:rFonts w:ascii="Times New Roman" w:hAnsi="Times New Roman" w:cs="Times New Roman"/>
        </w:rPr>
        <w:t xml:space="preserve"> 1992 de </w:t>
      </w:r>
      <w:proofErr w:type="spellStart"/>
      <w:r w:rsidRPr="00931CB5">
        <w:rPr>
          <w:rFonts w:ascii="Times New Roman" w:hAnsi="Times New Roman" w:cs="Times New Roman"/>
        </w:rPr>
        <w:t>instituire</w:t>
      </w:r>
      <w:proofErr w:type="spellEnd"/>
      <w:r w:rsidRPr="00931CB5">
        <w:rPr>
          <w:rFonts w:ascii="Times New Roman" w:hAnsi="Times New Roman" w:cs="Times New Roman"/>
        </w:rPr>
        <w:t xml:space="preserve"> a </w:t>
      </w:r>
      <w:proofErr w:type="spellStart"/>
      <w:r w:rsidRPr="00931CB5">
        <w:rPr>
          <w:rFonts w:ascii="Times New Roman" w:hAnsi="Times New Roman" w:cs="Times New Roman"/>
        </w:rPr>
        <w:t>Codului</w:t>
      </w:r>
      <w:proofErr w:type="spellEnd"/>
      <w:r w:rsidRPr="00931CB5">
        <w:rPr>
          <w:rFonts w:ascii="Times New Roman" w:hAnsi="Times New Roman" w:cs="Times New Roman"/>
        </w:rPr>
        <w:t xml:space="preserve"> </w:t>
      </w:r>
      <w:proofErr w:type="spellStart"/>
      <w:r w:rsidRPr="00931CB5">
        <w:rPr>
          <w:rFonts w:ascii="Times New Roman" w:hAnsi="Times New Roman" w:cs="Times New Roman"/>
        </w:rPr>
        <w:t>Vamal</w:t>
      </w:r>
      <w:proofErr w:type="spellEnd"/>
      <w:r w:rsidRPr="00931CB5">
        <w:rPr>
          <w:rFonts w:ascii="Times New Roman" w:hAnsi="Times New Roman" w:cs="Times New Roman"/>
        </w:rPr>
        <w:t xml:space="preserve"> </w:t>
      </w:r>
      <w:proofErr w:type="spellStart"/>
      <w:r w:rsidRPr="00931CB5">
        <w:rPr>
          <w:rFonts w:ascii="Times New Roman" w:hAnsi="Times New Roman" w:cs="Times New Roman"/>
        </w:rPr>
        <w:t>Comunitar</w:t>
      </w:r>
      <w:proofErr w:type="spellEnd"/>
      <w:r w:rsidRPr="00931CB5">
        <w:rPr>
          <w:rFonts w:ascii="Times New Roman" w:hAnsi="Times New Roman" w:cs="Times New Roman"/>
        </w:rPr>
        <w:t xml:space="preserve"> (JO L 302, 19.10.1992, p. 1).</w:t>
      </w:r>
    </w:p>
  </w:footnote>
  <w:footnote w:id="3">
    <w:p w:rsidR="00931CB5" w:rsidRPr="00931CB5" w:rsidRDefault="00931CB5" w:rsidP="00931CB5">
      <w:pPr>
        <w:pStyle w:val="FootnoteText"/>
        <w:jc w:val="both"/>
        <w:rPr>
          <w:rFonts w:ascii="Times New Roman" w:hAnsi="Times New Roman" w:cs="Times New Roman"/>
        </w:rPr>
      </w:pPr>
      <w:r w:rsidRPr="00931CB5">
        <w:rPr>
          <w:rStyle w:val="FootnoteReference"/>
          <w:rFonts w:ascii="Times New Roman" w:hAnsi="Times New Roman" w:cs="Times New Roman"/>
        </w:rPr>
        <w:footnoteRef/>
      </w:r>
      <w:r w:rsidRPr="00931CB5">
        <w:rPr>
          <w:rFonts w:ascii="Times New Roman" w:hAnsi="Times New Roman" w:cs="Times New Roman"/>
        </w:rPr>
        <w:tab/>
      </w:r>
      <w:proofErr w:type="spellStart"/>
      <w:r w:rsidRPr="00931CB5">
        <w:rPr>
          <w:rFonts w:ascii="Times New Roman" w:hAnsi="Times New Roman" w:cs="Times New Roman"/>
        </w:rPr>
        <w:t>Regulamentul</w:t>
      </w:r>
      <w:proofErr w:type="spellEnd"/>
      <w:r w:rsidRPr="00931CB5">
        <w:rPr>
          <w:rFonts w:ascii="Times New Roman" w:hAnsi="Times New Roman" w:cs="Times New Roman"/>
        </w:rPr>
        <w:t xml:space="preserve"> (UE) </w:t>
      </w:r>
      <w:proofErr w:type="spellStart"/>
      <w:proofErr w:type="gramStart"/>
      <w:r w:rsidRPr="00931CB5">
        <w:rPr>
          <w:rFonts w:ascii="Times New Roman" w:hAnsi="Times New Roman" w:cs="Times New Roman"/>
        </w:rPr>
        <w:t>nr</w:t>
      </w:r>
      <w:proofErr w:type="spellEnd"/>
      <w:r w:rsidRPr="00931CB5">
        <w:rPr>
          <w:rFonts w:ascii="Times New Roman" w:hAnsi="Times New Roman" w:cs="Times New Roman"/>
        </w:rPr>
        <w:t xml:space="preserve"> .</w:t>
      </w:r>
      <w:proofErr w:type="gramEnd"/>
      <w:r w:rsidRPr="00931CB5">
        <w:rPr>
          <w:rFonts w:ascii="Times New Roman" w:hAnsi="Times New Roman" w:cs="Times New Roman"/>
        </w:rPr>
        <w:t xml:space="preserve"> 952/2013 al </w:t>
      </w:r>
      <w:proofErr w:type="spellStart"/>
      <w:r w:rsidRPr="00931CB5">
        <w:rPr>
          <w:rFonts w:ascii="Times New Roman" w:hAnsi="Times New Roman" w:cs="Times New Roman"/>
        </w:rPr>
        <w:t>Parlamentului</w:t>
      </w:r>
      <w:proofErr w:type="spellEnd"/>
      <w:r w:rsidRPr="00931CB5">
        <w:rPr>
          <w:rFonts w:ascii="Times New Roman" w:hAnsi="Times New Roman" w:cs="Times New Roman"/>
        </w:rPr>
        <w:t xml:space="preserve"> European </w:t>
      </w:r>
      <w:proofErr w:type="spellStart"/>
      <w:r w:rsidRPr="00931CB5">
        <w:rPr>
          <w:rFonts w:ascii="Times New Roman" w:hAnsi="Times New Roman" w:cs="Times New Roman"/>
        </w:rPr>
        <w:t>și</w:t>
      </w:r>
      <w:proofErr w:type="spellEnd"/>
      <w:r w:rsidRPr="00931CB5">
        <w:rPr>
          <w:rFonts w:ascii="Times New Roman" w:hAnsi="Times New Roman" w:cs="Times New Roman"/>
        </w:rPr>
        <w:t xml:space="preserve"> al </w:t>
      </w:r>
      <w:proofErr w:type="spellStart"/>
      <w:r w:rsidRPr="00931CB5">
        <w:rPr>
          <w:rFonts w:ascii="Times New Roman" w:hAnsi="Times New Roman" w:cs="Times New Roman"/>
        </w:rPr>
        <w:t>Consiliului</w:t>
      </w:r>
      <w:proofErr w:type="spellEnd"/>
      <w:r w:rsidRPr="00931CB5">
        <w:rPr>
          <w:rFonts w:ascii="Times New Roman" w:hAnsi="Times New Roman" w:cs="Times New Roman"/>
        </w:rPr>
        <w:t xml:space="preserve"> din 9 </w:t>
      </w:r>
      <w:proofErr w:type="spellStart"/>
      <w:r w:rsidRPr="00931CB5">
        <w:rPr>
          <w:rFonts w:ascii="Times New Roman" w:hAnsi="Times New Roman" w:cs="Times New Roman"/>
        </w:rPr>
        <w:t>octombrie</w:t>
      </w:r>
      <w:proofErr w:type="spellEnd"/>
      <w:r w:rsidRPr="00931CB5">
        <w:rPr>
          <w:rFonts w:ascii="Times New Roman" w:hAnsi="Times New Roman" w:cs="Times New Roman"/>
        </w:rPr>
        <w:t xml:space="preserve"> 2013 de </w:t>
      </w:r>
      <w:proofErr w:type="spellStart"/>
      <w:r w:rsidRPr="00931CB5">
        <w:rPr>
          <w:rFonts w:ascii="Times New Roman" w:hAnsi="Times New Roman" w:cs="Times New Roman"/>
        </w:rPr>
        <w:t>stabilire</w:t>
      </w:r>
      <w:proofErr w:type="spellEnd"/>
      <w:r w:rsidRPr="00931CB5">
        <w:rPr>
          <w:rFonts w:ascii="Times New Roman" w:hAnsi="Times New Roman" w:cs="Times New Roman"/>
        </w:rPr>
        <w:t xml:space="preserve"> a </w:t>
      </w:r>
      <w:proofErr w:type="spellStart"/>
      <w:r w:rsidRPr="00931CB5">
        <w:rPr>
          <w:rFonts w:ascii="Times New Roman" w:hAnsi="Times New Roman" w:cs="Times New Roman"/>
        </w:rPr>
        <w:t>Codului</w:t>
      </w:r>
      <w:proofErr w:type="spellEnd"/>
      <w:r w:rsidRPr="00931CB5">
        <w:rPr>
          <w:rFonts w:ascii="Times New Roman" w:hAnsi="Times New Roman" w:cs="Times New Roman"/>
        </w:rPr>
        <w:t xml:space="preserve"> </w:t>
      </w:r>
      <w:proofErr w:type="spellStart"/>
      <w:r w:rsidRPr="00931CB5">
        <w:rPr>
          <w:rFonts w:ascii="Times New Roman" w:hAnsi="Times New Roman" w:cs="Times New Roman"/>
        </w:rPr>
        <w:t>vamal</w:t>
      </w:r>
      <w:proofErr w:type="spellEnd"/>
      <w:r w:rsidRPr="00931CB5">
        <w:rPr>
          <w:rFonts w:ascii="Times New Roman" w:hAnsi="Times New Roman" w:cs="Times New Roman"/>
        </w:rPr>
        <w:t xml:space="preserve"> al </w:t>
      </w:r>
      <w:proofErr w:type="spellStart"/>
      <w:r w:rsidRPr="00931CB5">
        <w:rPr>
          <w:rFonts w:ascii="Times New Roman" w:hAnsi="Times New Roman" w:cs="Times New Roman"/>
        </w:rPr>
        <w:t>Uniunii</w:t>
      </w:r>
      <w:proofErr w:type="spellEnd"/>
      <w:r w:rsidRPr="00931CB5">
        <w:rPr>
          <w:rFonts w:ascii="Times New Roman" w:hAnsi="Times New Roman" w:cs="Times New Roman"/>
        </w:rPr>
        <w:t xml:space="preserve"> (JO L 269, 10.10.2013, p.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40"/>
    <w:rsid w:val="001A5870"/>
    <w:rsid w:val="00215A65"/>
    <w:rsid w:val="004E75C9"/>
    <w:rsid w:val="006E4A48"/>
    <w:rsid w:val="0072215B"/>
    <w:rsid w:val="00847640"/>
    <w:rsid w:val="00931CB5"/>
    <w:rsid w:val="009A3B75"/>
    <w:rsid w:val="009F5449"/>
    <w:rsid w:val="00D66CEC"/>
    <w:rsid w:val="00DF5066"/>
    <w:rsid w:val="00F579B2"/>
    <w:rsid w:val="00F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D648E-0469-4622-86EF-6A5C878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587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70"/>
  </w:style>
  <w:style w:type="paragraph" w:customStyle="1" w:styleId="Considrant">
    <w:name w:val="Considérant"/>
    <w:basedOn w:val="Normal"/>
    <w:rsid w:val="001A5870"/>
    <w:pPr>
      <w:numPr>
        <w:numId w:val="1"/>
      </w:numPr>
      <w:tabs>
        <w:tab w:val="clear" w:pos="709"/>
        <w:tab w:val="num" w:pos="360"/>
      </w:tabs>
      <w:spacing w:before="120" w:after="120" w:line="240" w:lineRule="auto"/>
      <w:ind w:left="0" w:firstLine="0"/>
      <w:jc w:val="both"/>
    </w:pPr>
    <w:rPr>
      <w:rFonts w:ascii="Times New Roman" w:hAnsi="Times New Roman" w:cs="Times New Roman"/>
      <w:sz w:val="24"/>
      <w:lang w:val="ro-RO" w:eastAsia="ro-RO" w:bidi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C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C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31CB5"/>
    <w:rPr>
      <w:b/>
      <w:bdr w:val="none" w:sz="0" w:space="0" w:color="auto"/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1C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CB5"/>
  </w:style>
  <w:style w:type="paragraph" w:customStyle="1" w:styleId="Annexetitre">
    <w:name w:val="Annexe titre"/>
    <w:basedOn w:val="Normal"/>
    <w:next w:val="Normal"/>
    <w:rsid w:val="00931CB5"/>
    <w:pPr>
      <w:spacing w:before="120" w:after="120" w:line="360" w:lineRule="auto"/>
      <w:jc w:val="center"/>
    </w:pPr>
    <w:rPr>
      <w:rFonts w:ascii="Times New Roman" w:hAnsi="Times New Roman" w:cs="Times New Roman"/>
      <w:b/>
      <w:sz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dgladchi@gmail.com</dc:creator>
  <cp:keywords/>
  <dc:description/>
  <cp:lastModifiedBy>dgladchi@gmail.com</cp:lastModifiedBy>
  <cp:revision>8</cp:revision>
  <cp:lastPrinted>2017-08-02T07:11:00Z</cp:lastPrinted>
  <dcterms:created xsi:type="dcterms:W3CDTF">2017-07-31T06:47:00Z</dcterms:created>
  <dcterms:modified xsi:type="dcterms:W3CDTF">2017-08-02T07:42:00Z</dcterms:modified>
</cp:coreProperties>
</file>