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0" w:rsidRPr="00C125E8" w:rsidRDefault="005946D0" w:rsidP="00C125E8">
      <w:pPr>
        <w:spacing w:line="360" w:lineRule="auto"/>
        <w:ind w:firstLine="720"/>
        <w:jc w:val="right"/>
        <w:rPr>
          <w:lang w:val="ro-RO"/>
        </w:rPr>
      </w:pPr>
      <w:r>
        <w:rPr>
          <w:lang w:val="ro-RO"/>
        </w:rPr>
        <w:t>p</w:t>
      </w:r>
      <w:r w:rsidR="005D1D70" w:rsidRPr="00C125E8">
        <w:rPr>
          <w:lang w:val="ro-RO"/>
        </w:rPr>
        <w:t>roiect</w:t>
      </w:r>
    </w:p>
    <w:p w:rsidR="005D1D70" w:rsidRPr="00C125E8" w:rsidRDefault="005D1D70" w:rsidP="00C125E8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</w:p>
    <w:p w:rsidR="005E418F" w:rsidRPr="008B22E2" w:rsidRDefault="005E418F" w:rsidP="00C125E8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5D1D70" w:rsidRPr="008B22E2" w:rsidRDefault="005D1D70" w:rsidP="008B22E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8B22E2">
        <w:rPr>
          <w:b/>
          <w:sz w:val="28"/>
          <w:szCs w:val="28"/>
          <w:lang w:val="ro-RO"/>
        </w:rPr>
        <w:t>GUVERNUL REPUBLICII MOLDOVA</w:t>
      </w:r>
    </w:p>
    <w:p w:rsidR="005D1D70" w:rsidRPr="008B22E2" w:rsidRDefault="005D1D70" w:rsidP="008B22E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8B22E2">
        <w:rPr>
          <w:b/>
          <w:sz w:val="28"/>
          <w:szCs w:val="28"/>
          <w:lang w:val="ro-RO"/>
        </w:rPr>
        <w:t>HOTARÎRE Nr. ______</w:t>
      </w:r>
    </w:p>
    <w:p w:rsidR="005D1D70" w:rsidRPr="008B22E2" w:rsidRDefault="008B22E2" w:rsidP="008B22E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______ _______________ 2017</w:t>
      </w:r>
    </w:p>
    <w:p w:rsidR="005D1D70" w:rsidRPr="008B22E2" w:rsidRDefault="005D1D70" w:rsidP="008B22E2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:rsidR="008B22E2" w:rsidRPr="008B22E2" w:rsidRDefault="008B22E2" w:rsidP="008B22E2">
      <w:pPr>
        <w:spacing w:line="360" w:lineRule="auto"/>
        <w:jc w:val="center"/>
        <w:rPr>
          <w:b/>
          <w:bCs/>
          <w:color w:val="000000"/>
          <w:sz w:val="28"/>
          <w:szCs w:val="28"/>
          <w:lang w:val="ro-RO"/>
        </w:rPr>
      </w:pPr>
      <w:r w:rsidRPr="008B22E2">
        <w:rPr>
          <w:rStyle w:val="docheader"/>
          <w:b/>
          <w:bCs/>
          <w:sz w:val="28"/>
          <w:szCs w:val="28"/>
          <w:lang w:val="ro-RO"/>
        </w:rPr>
        <w:t>cu privire la listele candidaţilor la acordarea Bursei</w:t>
      </w:r>
      <w:r w:rsidRPr="008B22E2">
        <w:rPr>
          <w:b/>
          <w:bCs/>
          <w:color w:val="000000"/>
          <w:sz w:val="28"/>
          <w:szCs w:val="28"/>
          <w:lang w:val="ro-RO"/>
        </w:rPr>
        <w:br/>
      </w:r>
      <w:r w:rsidRPr="008B22E2">
        <w:rPr>
          <w:rStyle w:val="docheader"/>
          <w:b/>
          <w:bCs/>
          <w:sz w:val="28"/>
          <w:szCs w:val="28"/>
          <w:lang w:val="ro-RO"/>
        </w:rPr>
        <w:t>Preşedintelui Republicii Moldova pentru anul de studii 2017-2018</w:t>
      </w:r>
    </w:p>
    <w:p w:rsidR="005D1D70" w:rsidRPr="008B22E2" w:rsidRDefault="005D1D70" w:rsidP="008B22E2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8B22E2" w:rsidRDefault="008B22E2" w:rsidP="008B22E2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8B22E2">
        <w:rPr>
          <w:color w:val="000000"/>
          <w:sz w:val="28"/>
          <w:szCs w:val="28"/>
          <w:lang w:val="ro-RO"/>
        </w:rPr>
        <w:t xml:space="preserve">În temeiul Decretului Preşedintelui Republicii Moldova nr. 1641-III din 17 ianuarie 2004 privind instituirea Bursei Preşedintelui Republicii Moldova (Monitorul Oficial al Republicii Moldova, 2004, nr. 16-18, art. 120), </w:t>
      </w:r>
    </w:p>
    <w:p w:rsidR="008B22E2" w:rsidRPr="008B22E2" w:rsidRDefault="008B22E2" w:rsidP="008B22E2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8B22E2">
        <w:rPr>
          <w:color w:val="000000"/>
          <w:sz w:val="28"/>
          <w:szCs w:val="28"/>
          <w:lang w:val="ro-RO"/>
        </w:rPr>
        <w:t>Guvernul HOTĂRĂŞTE: </w:t>
      </w:r>
    </w:p>
    <w:p w:rsidR="00CF0CB0" w:rsidRPr="008B22E2" w:rsidRDefault="008B22E2" w:rsidP="008B22E2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 w:rsidRPr="008B22E2">
        <w:rPr>
          <w:color w:val="000000"/>
          <w:sz w:val="28"/>
          <w:szCs w:val="28"/>
          <w:lang w:val="ro-RO"/>
        </w:rPr>
        <w:t xml:space="preserve">    Se acceptă, conform anexelor nr.1 şi nr.2, listele candidaţilor din </w:t>
      </w:r>
      <w:proofErr w:type="spellStart"/>
      <w:r w:rsidRPr="008B22E2">
        <w:rPr>
          <w:color w:val="000000"/>
          <w:sz w:val="28"/>
          <w:szCs w:val="28"/>
          <w:lang w:val="ro-RO"/>
        </w:rPr>
        <w:t>rîndul</w:t>
      </w:r>
      <w:proofErr w:type="spellEnd"/>
      <w:r w:rsidRPr="008B22E2">
        <w:rPr>
          <w:color w:val="000000"/>
          <w:sz w:val="28"/>
          <w:szCs w:val="28"/>
          <w:lang w:val="ro-RO"/>
        </w:rPr>
        <w:t xml:space="preserve"> studenţilor din instituţiile de </w:t>
      </w:r>
      <w:proofErr w:type="spellStart"/>
      <w:r w:rsidRPr="008B22E2">
        <w:rPr>
          <w:color w:val="000000"/>
          <w:sz w:val="28"/>
          <w:szCs w:val="28"/>
          <w:lang w:val="ro-RO"/>
        </w:rPr>
        <w:t>învăţămînt</w:t>
      </w:r>
      <w:proofErr w:type="spellEnd"/>
      <w:r w:rsidRPr="008B22E2">
        <w:rPr>
          <w:color w:val="000000"/>
          <w:sz w:val="28"/>
          <w:szCs w:val="28"/>
          <w:lang w:val="ro-RO"/>
        </w:rPr>
        <w:t xml:space="preserve"> superior şi elevilor din instituţiile de </w:t>
      </w:r>
      <w:proofErr w:type="spellStart"/>
      <w:r w:rsidRPr="008B22E2">
        <w:rPr>
          <w:color w:val="000000"/>
          <w:sz w:val="28"/>
          <w:szCs w:val="28"/>
          <w:lang w:val="ro-RO"/>
        </w:rPr>
        <w:t>învăţămînt</w:t>
      </w:r>
      <w:proofErr w:type="spellEnd"/>
      <w:r w:rsidRPr="008B22E2">
        <w:rPr>
          <w:color w:val="000000"/>
          <w:sz w:val="28"/>
          <w:szCs w:val="28"/>
          <w:lang w:val="ro-RO"/>
        </w:rPr>
        <w:t xml:space="preserve"> profesional tehnic </w:t>
      </w:r>
      <w:proofErr w:type="spellStart"/>
      <w:r w:rsidRPr="008B22E2">
        <w:rPr>
          <w:color w:val="000000"/>
          <w:sz w:val="28"/>
          <w:szCs w:val="28"/>
          <w:lang w:val="ro-RO"/>
        </w:rPr>
        <w:t>postsecundar</w:t>
      </w:r>
      <w:proofErr w:type="spellEnd"/>
      <w:r w:rsidRPr="008B22E2">
        <w:rPr>
          <w:color w:val="000000"/>
          <w:sz w:val="28"/>
          <w:szCs w:val="28"/>
          <w:lang w:val="ro-RO"/>
        </w:rPr>
        <w:t xml:space="preserve"> pentru acordarea Bursei Preşedintelui Republicii Moldova pentru anul de studii 201</w:t>
      </w:r>
      <w:r>
        <w:rPr>
          <w:color w:val="000000"/>
          <w:sz w:val="28"/>
          <w:szCs w:val="28"/>
          <w:lang w:val="ro-RO"/>
        </w:rPr>
        <w:t>7</w:t>
      </w:r>
      <w:r w:rsidRPr="008B22E2">
        <w:rPr>
          <w:color w:val="000000"/>
          <w:sz w:val="28"/>
          <w:szCs w:val="28"/>
          <w:lang w:val="ro-RO"/>
        </w:rPr>
        <w:t>-201</w:t>
      </w:r>
      <w:r>
        <w:rPr>
          <w:color w:val="000000"/>
          <w:sz w:val="28"/>
          <w:szCs w:val="28"/>
          <w:lang w:val="ro-RO"/>
        </w:rPr>
        <w:t>8</w:t>
      </w:r>
      <w:r w:rsidRPr="008B22E2">
        <w:rPr>
          <w:color w:val="000000"/>
          <w:sz w:val="28"/>
          <w:szCs w:val="28"/>
          <w:lang w:val="ro-RO"/>
        </w:rPr>
        <w:t xml:space="preserve">, </w:t>
      </w:r>
      <w:proofErr w:type="spellStart"/>
      <w:r w:rsidRPr="008B22E2">
        <w:rPr>
          <w:color w:val="000000"/>
          <w:sz w:val="28"/>
          <w:szCs w:val="28"/>
          <w:lang w:val="ro-RO"/>
        </w:rPr>
        <w:t>înaintîndu-le</w:t>
      </w:r>
      <w:proofErr w:type="spellEnd"/>
      <w:r w:rsidRPr="008B22E2">
        <w:rPr>
          <w:color w:val="000000"/>
          <w:sz w:val="28"/>
          <w:szCs w:val="28"/>
          <w:lang w:val="ro-RO"/>
        </w:rPr>
        <w:t xml:space="preserve"> Preşedintelui Republicii Moldova spre examinare.</w:t>
      </w:r>
    </w:p>
    <w:p w:rsidR="00913231" w:rsidRDefault="005E418F" w:rsidP="00913231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  <w:r w:rsidRPr="00C125E8">
        <w:rPr>
          <w:color w:val="000000"/>
          <w:sz w:val="28"/>
          <w:szCs w:val="28"/>
          <w:lang w:val="ro-RO"/>
        </w:rPr>
        <w:br/>
      </w:r>
    </w:p>
    <w:p w:rsidR="00913231" w:rsidRDefault="00913231" w:rsidP="00913231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913231" w:rsidRPr="00822E87" w:rsidRDefault="00913231" w:rsidP="00913231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  <w:r w:rsidRPr="00822E87">
        <w:rPr>
          <w:b/>
          <w:bCs/>
          <w:color w:val="000000"/>
          <w:sz w:val="28"/>
          <w:szCs w:val="28"/>
          <w:lang w:val="ro-RO"/>
        </w:rPr>
        <w:t>PRIM-MINISTRU                                Pavel FILIP</w:t>
      </w:r>
      <w:r w:rsidRPr="00822E87">
        <w:rPr>
          <w:b/>
          <w:bCs/>
          <w:color w:val="000000"/>
          <w:sz w:val="28"/>
          <w:szCs w:val="28"/>
          <w:lang w:val="ro-RO"/>
        </w:rPr>
        <w:br/>
      </w:r>
    </w:p>
    <w:p w:rsidR="00913231" w:rsidRPr="00913231" w:rsidRDefault="00913231" w:rsidP="00913231">
      <w:pPr>
        <w:spacing w:after="240" w:line="480" w:lineRule="auto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    Contrasemnează:</w:t>
      </w:r>
      <w:r>
        <w:rPr>
          <w:b/>
          <w:bCs/>
          <w:color w:val="000000"/>
          <w:sz w:val="28"/>
          <w:szCs w:val="28"/>
          <w:lang w:val="ro-RO"/>
        </w:rPr>
        <w:br/>
      </w:r>
      <w:r w:rsidRPr="00075D7F">
        <w:rPr>
          <w:b/>
          <w:bCs/>
          <w:color w:val="000000"/>
          <w:sz w:val="28"/>
          <w:szCs w:val="28"/>
          <w:lang w:val="ro-RO"/>
        </w:rPr>
        <w:t xml:space="preserve">Ministrul </w:t>
      </w:r>
      <w:r>
        <w:rPr>
          <w:b/>
          <w:bCs/>
          <w:color w:val="000000"/>
          <w:sz w:val="28"/>
          <w:szCs w:val="28"/>
          <w:lang w:val="ro-RO"/>
        </w:rPr>
        <w:t>educaţiei, culturii și cercetării</w:t>
      </w:r>
      <w:r w:rsidRPr="00822E87">
        <w:rPr>
          <w:b/>
          <w:bCs/>
          <w:color w:val="000000"/>
          <w:sz w:val="28"/>
          <w:szCs w:val="28"/>
          <w:lang w:val="ro-RO"/>
        </w:rPr>
        <w:t>                               </w:t>
      </w:r>
      <w:r>
        <w:rPr>
          <w:b/>
          <w:bCs/>
          <w:color w:val="000000"/>
          <w:sz w:val="28"/>
          <w:szCs w:val="28"/>
          <w:lang w:val="ro-RO"/>
        </w:rPr>
        <w:t xml:space="preserve">       Monica </w:t>
      </w:r>
      <w:proofErr w:type="spellStart"/>
      <w:r>
        <w:rPr>
          <w:b/>
          <w:bCs/>
          <w:color w:val="000000"/>
          <w:sz w:val="28"/>
          <w:szCs w:val="28"/>
          <w:lang w:val="ro-RO"/>
        </w:rPr>
        <w:t>Babuc</w:t>
      </w:r>
      <w:proofErr w:type="spellEnd"/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822E87">
        <w:rPr>
          <w:b/>
          <w:bCs/>
          <w:color w:val="000000"/>
          <w:sz w:val="28"/>
          <w:szCs w:val="28"/>
          <w:lang w:val="ro-RO"/>
        </w:rPr>
        <w:t xml:space="preserve">Ministrul finanţelor                                                         </w:t>
      </w:r>
      <w:r>
        <w:rPr>
          <w:b/>
          <w:bCs/>
          <w:color w:val="000000"/>
          <w:sz w:val="28"/>
          <w:szCs w:val="28"/>
          <w:lang w:val="ro-RO"/>
        </w:rPr>
        <w:t xml:space="preserve">         </w:t>
      </w:r>
      <w:r w:rsidRPr="00822E87">
        <w:rPr>
          <w:b/>
          <w:bCs/>
          <w:color w:val="000000"/>
          <w:sz w:val="28"/>
          <w:szCs w:val="28"/>
          <w:lang w:val="ro-RO"/>
        </w:rPr>
        <w:t xml:space="preserve">   </w:t>
      </w:r>
      <w:r w:rsidRPr="00822E87">
        <w:rPr>
          <w:b/>
          <w:sz w:val="28"/>
          <w:szCs w:val="28"/>
          <w:lang w:val="ro-RO"/>
        </w:rPr>
        <w:t xml:space="preserve">Octavian </w:t>
      </w:r>
      <w:proofErr w:type="spellStart"/>
      <w:r w:rsidRPr="00822E87">
        <w:rPr>
          <w:b/>
          <w:sz w:val="28"/>
          <w:szCs w:val="28"/>
          <w:lang w:val="ro-RO"/>
        </w:rPr>
        <w:t>Armaşu</w:t>
      </w:r>
      <w:proofErr w:type="spellEnd"/>
      <w:r w:rsidRPr="00822E87">
        <w:rPr>
          <w:b/>
          <w:bCs/>
          <w:color w:val="000000"/>
          <w:sz w:val="28"/>
          <w:szCs w:val="28"/>
          <w:lang w:val="ro-RO"/>
        </w:rPr>
        <w:br/>
      </w:r>
    </w:p>
    <w:p w:rsidR="00913231" w:rsidRDefault="00913231" w:rsidP="00650BD1">
      <w:pPr>
        <w:ind w:left="450" w:right="-270"/>
        <w:jc w:val="right"/>
        <w:rPr>
          <w:lang w:val="ro-RO"/>
        </w:rPr>
      </w:pPr>
    </w:p>
    <w:p w:rsidR="00650BD1" w:rsidRPr="005A4C7A" w:rsidRDefault="00650BD1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lastRenderedPageBreak/>
        <w:t>Anexa nr.1</w:t>
      </w:r>
    </w:p>
    <w:p w:rsidR="00650BD1" w:rsidRPr="005A4C7A" w:rsidRDefault="00650BD1" w:rsidP="00650BD1">
      <w:pPr>
        <w:ind w:left="450" w:right="-270"/>
        <w:jc w:val="right"/>
        <w:rPr>
          <w:lang w:val="ro-RO"/>
        </w:rPr>
      </w:pPr>
      <w:r w:rsidRPr="005A4C7A">
        <w:rPr>
          <w:lang w:val="ro-RO"/>
        </w:rPr>
        <w:t xml:space="preserve">la </w:t>
      </w:r>
      <w:proofErr w:type="spellStart"/>
      <w:r w:rsidRPr="005A4C7A">
        <w:rPr>
          <w:lang w:val="ro-RO"/>
        </w:rPr>
        <w:t>Hotărîrea</w:t>
      </w:r>
      <w:proofErr w:type="spellEnd"/>
      <w:r w:rsidRPr="005A4C7A">
        <w:rPr>
          <w:lang w:val="ro-RO"/>
        </w:rPr>
        <w:t xml:space="preserve"> Guvernului nr. </w:t>
      </w:r>
    </w:p>
    <w:p w:rsidR="00650BD1" w:rsidRPr="005A4C7A" w:rsidRDefault="00650BD1" w:rsidP="00650BD1">
      <w:pPr>
        <w:ind w:left="450" w:right="-270"/>
        <w:jc w:val="right"/>
        <w:rPr>
          <w:b/>
          <w:iCs/>
          <w:lang w:val="ro-RO"/>
        </w:rPr>
      </w:pPr>
      <w:r w:rsidRPr="005A4C7A">
        <w:rPr>
          <w:lang w:val="ro-RO"/>
        </w:rPr>
        <w:t>din _____  __________201</w:t>
      </w:r>
      <w:r w:rsidR="00023051">
        <w:rPr>
          <w:lang w:val="ro-RO"/>
        </w:rPr>
        <w:t>7</w:t>
      </w:r>
    </w:p>
    <w:p w:rsidR="005D1D70" w:rsidRPr="005A4C7A" w:rsidRDefault="005D1D70" w:rsidP="00594E88">
      <w:pPr>
        <w:spacing w:line="276" w:lineRule="auto"/>
        <w:ind w:firstLine="720"/>
        <w:jc w:val="right"/>
        <w:rPr>
          <w:lang w:val="ro-RO"/>
        </w:rPr>
      </w:pPr>
    </w:p>
    <w:p w:rsidR="003C6892" w:rsidRPr="006E5969" w:rsidRDefault="003C6892" w:rsidP="00594E8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5D1D70" w:rsidRPr="006E5969" w:rsidRDefault="005D1D70" w:rsidP="0002305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6E5969">
        <w:rPr>
          <w:b/>
          <w:sz w:val="28"/>
          <w:szCs w:val="28"/>
          <w:lang w:val="ro-RO"/>
        </w:rPr>
        <w:t>LISTA</w:t>
      </w:r>
    </w:p>
    <w:p w:rsidR="004379DF" w:rsidRPr="00C125E8" w:rsidRDefault="005D1D70" w:rsidP="0002305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 xml:space="preserve">candidaţilor din </w:t>
      </w:r>
      <w:proofErr w:type="spellStart"/>
      <w:r w:rsidRPr="00C125E8">
        <w:rPr>
          <w:b/>
          <w:sz w:val="28"/>
          <w:szCs w:val="28"/>
          <w:lang w:val="ro-RO"/>
        </w:rPr>
        <w:t>rîndul</w:t>
      </w:r>
      <w:proofErr w:type="spellEnd"/>
      <w:r w:rsidRPr="00C125E8">
        <w:rPr>
          <w:b/>
          <w:sz w:val="28"/>
          <w:szCs w:val="28"/>
          <w:lang w:val="ro-RO"/>
        </w:rPr>
        <w:t xml:space="preserve"> studenţilor din instituţiile de </w:t>
      </w:r>
      <w:proofErr w:type="spellStart"/>
      <w:r w:rsidRPr="00C125E8">
        <w:rPr>
          <w:b/>
          <w:sz w:val="28"/>
          <w:szCs w:val="28"/>
          <w:lang w:val="ro-RO"/>
        </w:rPr>
        <w:t>învăţă</w:t>
      </w:r>
      <w:r w:rsidR="004379DF" w:rsidRPr="00C125E8">
        <w:rPr>
          <w:b/>
          <w:sz w:val="28"/>
          <w:szCs w:val="28"/>
          <w:lang w:val="ro-RO"/>
        </w:rPr>
        <w:t>mînt</w:t>
      </w:r>
      <w:proofErr w:type="spellEnd"/>
    </w:p>
    <w:p w:rsidR="004379DF" w:rsidRPr="00C125E8" w:rsidRDefault="002A58DA" w:rsidP="0002305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superior </w:t>
      </w:r>
      <w:r w:rsidR="004379DF" w:rsidRPr="00C125E8">
        <w:rPr>
          <w:b/>
          <w:sz w:val="28"/>
          <w:szCs w:val="28"/>
          <w:lang w:val="ro-RO"/>
        </w:rPr>
        <w:t>pentru acordarea Bursei</w:t>
      </w:r>
      <w:r w:rsidR="005D1D70" w:rsidRPr="00C125E8">
        <w:rPr>
          <w:b/>
          <w:sz w:val="28"/>
          <w:szCs w:val="28"/>
          <w:lang w:val="ro-RO"/>
        </w:rPr>
        <w:t xml:space="preserve"> Preşedintelui</w:t>
      </w:r>
    </w:p>
    <w:p w:rsidR="005D1D70" w:rsidRPr="00C125E8" w:rsidRDefault="005D1D70" w:rsidP="0002305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>Republicii Moldova</w:t>
      </w:r>
      <w:r w:rsidR="004379DF" w:rsidRPr="00C125E8">
        <w:rPr>
          <w:sz w:val="28"/>
          <w:szCs w:val="28"/>
          <w:lang w:val="ro-RO"/>
        </w:rPr>
        <w:t xml:space="preserve"> </w:t>
      </w:r>
      <w:r w:rsidR="00F17297">
        <w:rPr>
          <w:b/>
          <w:sz w:val="28"/>
          <w:szCs w:val="28"/>
          <w:lang w:val="ro-RO"/>
        </w:rPr>
        <w:t>pentru anul de studii 201</w:t>
      </w:r>
      <w:r w:rsidR="00023051">
        <w:rPr>
          <w:b/>
          <w:sz w:val="28"/>
          <w:szCs w:val="28"/>
          <w:lang w:val="ro-RO"/>
        </w:rPr>
        <w:t>7</w:t>
      </w:r>
      <w:r w:rsidR="00F17297">
        <w:rPr>
          <w:b/>
          <w:sz w:val="28"/>
          <w:szCs w:val="28"/>
          <w:lang w:val="ro-RO"/>
        </w:rPr>
        <w:t>-201</w:t>
      </w:r>
      <w:r w:rsidR="00023051">
        <w:rPr>
          <w:b/>
          <w:sz w:val="28"/>
          <w:szCs w:val="28"/>
          <w:lang w:val="ro-RO"/>
        </w:rPr>
        <w:t>8</w:t>
      </w:r>
    </w:p>
    <w:p w:rsidR="006E6950" w:rsidRPr="00235902" w:rsidRDefault="006E6950" w:rsidP="00235902">
      <w:pPr>
        <w:spacing w:line="276" w:lineRule="auto"/>
        <w:jc w:val="both"/>
        <w:rPr>
          <w:sz w:val="28"/>
          <w:szCs w:val="28"/>
          <w:lang w:val="en-US"/>
        </w:rPr>
      </w:pP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Boronciuc</w:t>
      </w:r>
      <w:proofErr w:type="spellEnd"/>
      <w:r w:rsidRPr="00023051">
        <w:rPr>
          <w:b/>
          <w:sz w:val="28"/>
          <w:szCs w:val="28"/>
          <w:lang w:val="ro-RO"/>
        </w:rPr>
        <w:t xml:space="preserve"> Cristina</w:t>
      </w:r>
      <w:r w:rsidRPr="00023051">
        <w:rPr>
          <w:sz w:val="28"/>
          <w:szCs w:val="28"/>
          <w:lang w:val="ro-RO"/>
        </w:rPr>
        <w:t xml:space="preserve"> - Universitatea de Stat de Medicină şi Farmacie “Nicolae </w:t>
      </w:r>
      <w:proofErr w:type="spellStart"/>
      <w:r w:rsidRPr="00023051">
        <w:rPr>
          <w:sz w:val="28"/>
          <w:szCs w:val="28"/>
          <w:lang w:val="ro-RO"/>
        </w:rPr>
        <w:t>Testemiţanu</w:t>
      </w:r>
      <w:proofErr w:type="spellEnd"/>
      <w:r w:rsidRPr="00023051">
        <w:rPr>
          <w:sz w:val="28"/>
          <w:szCs w:val="28"/>
          <w:lang w:val="ro-RO"/>
        </w:rPr>
        <w:t xml:space="preserve">”, studii integrate, anul IV, specialitatea Stomatologie </w:t>
      </w: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Calmîș</w:t>
      </w:r>
      <w:proofErr w:type="spellEnd"/>
      <w:r w:rsidRPr="00023051">
        <w:rPr>
          <w:b/>
          <w:sz w:val="28"/>
          <w:szCs w:val="28"/>
          <w:lang w:val="ro-RO"/>
        </w:rPr>
        <w:t xml:space="preserve"> Ion</w:t>
      </w:r>
      <w:r w:rsidRPr="00023051">
        <w:rPr>
          <w:sz w:val="28"/>
          <w:szCs w:val="28"/>
          <w:lang w:val="ro-RO"/>
        </w:rPr>
        <w:t xml:space="preserve"> – Universitate</w:t>
      </w:r>
      <w:r>
        <w:rPr>
          <w:sz w:val="28"/>
          <w:szCs w:val="28"/>
          <w:lang w:val="ro-RO"/>
        </w:rPr>
        <w:t>a de Stat de Educa</w:t>
      </w:r>
      <w:r w:rsidRPr="00023051">
        <w:rPr>
          <w:sz w:val="28"/>
          <w:szCs w:val="28"/>
          <w:lang w:val="ro-RO"/>
        </w:rPr>
        <w:t>ție Fizică și Sport, ciclul I, anul III, specialitatea C</w:t>
      </w:r>
      <w:r>
        <w:rPr>
          <w:sz w:val="28"/>
          <w:szCs w:val="28"/>
          <w:lang w:val="ro-RO"/>
        </w:rPr>
        <w:t xml:space="preserve">ultură fizică recreativă </w:t>
      </w:r>
    </w:p>
    <w:p w:rsidR="00AC7483" w:rsidRPr="00023051" w:rsidRDefault="00AC7483" w:rsidP="0002305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051">
        <w:rPr>
          <w:rFonts w:ascii="Times New Roman" w:hAnsi="Times New Roman"/>
          <w:b/>
          <w:sz w:val="28"/>
          <w:szCs w:val="28"/>
        </w:rPr>
        <w:t>Ciuvaga</w:t>
      </w:r>
      <w:proofErr w:type="spellEnd"/>
      <w:r w:rsidRPr="00023051">
        <w:rPr>
          <w:rFonts w:ascii="Times New Roman" w:hAnsi="Times New Roman"/>
          <w:b/>
          <w:sz w:val="28"/>
          <w:szCs w:val="28"/>
        </w:rPr>
        <w:t xml:space="preserve"> Alexandru</w:t>
      </w:r>
      <w:r w:rsidRPr="00023051">
        <w:rPr>
          <w:rFonts w:ascii="Times New Roman" w:hAnsi="Times New Roman"/>
          <w:sz w:val="28"/>
          <w:szCs w:val="28"/>
        </w:rPr>
        <w:t xml:space="preserve"> – Universitatea Tehnică a Moldovei, ciclul I, anul III, specialitatea</w:t>
      </w:r>
      <w:r w:rsidRPr="00023051">
        <w:rPr>
          <w:rFonts w:ascii="Times New Roman" w:hAnsi="Times New Roman"/>
          <w:i/>
          <w:sz w:val="28"/>
          <w:szCs w:val="28"/>
        </w:rPr>
        <w:t xml:space="preserve"> </w:t>
      </w:r>
      <w:r w:rsidRPr="00023051">
        <w:rPr>
          <w:rFonts w:ascii="Times New Roman" w:hAnsi="Times New Roman"/>
          <w:sz w:val="28"/>
          <w:szCs w:val="28"/>
        </w:rPr>
        <w:t>Tehnologia produselor alimentare</w:t>
      </w:r>
      <w:r w:rsidRPr="00023051">
        <w:rPr>
          <w:rFonts w:ascii="Times New Roman" w:hAnsi="Times New Roman"/>
          <w:i/>
          <w:sz w:val="28"/>
          <w:szCs w:val="28"/>
        </w:rPr>
        <w:t xml:space="preserve"> </w:t>
      </w:r>
    </w:p>
    <w:p w:rsidR="00AC7483" w:rsidRPr="00023051" w:rsidRDefault="00AC7483" w:rsidP="0002305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051">
        <w:rPr>
          <w:rFonts w:ascii="Times New Roman" w:hAnsi="Times New Roman"/>
          <w:b/>
          <w:sz w:val="28"/>
          <w:szCs w:val="28"/>
        </w:rPr>
        <w:t>Crivoi</w:t>
      </w:r>
      <w:proofErr w:type="spellEnd"/>
      <w:r w:rsidRPr="00023051">
        <w:rPr>
          <w:rFonts w:ascii="Times New Roman" w:hAnsi="Times New Roman"/>
          <w:b/>
          <w:sz w:val="28"/>
          <w:szCs w:val="28"/>
        </w:rPr>
        <w:t xml:space="preserve"> Luminița</w:t>
      </w:r>
      <w:r w:rsidRPr="00023051">
        <w:rPr>
          <w:rFonts w:ascii="Times New Roman" w:hAnsi="Times New Roman"/>
          <w:sz w:val="28"/>
          <w:szCs w:val="28"/>
        </w:rPr>
        <w:t xml:space="preserve"> - Universitatea Agrară de Stat din Moldova, ciclul I, anul III, specialitatea </w:t>
      </w:r>
      <w:r w:rsidRPr="00023051">
        <w:rPr>
          <w:rFonts w:ascii="Times New Roman" w:eastAsiaTheme="minorHAnsi" w:hAnsi="Times New Roman"/>
          <w:sz w:val="28"/>
          <w:szCs w:val="28"/>
        </w:rPr>
        <w:t xml:space="preserve">Horticultură </w:t>
      </w: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Doni</w:t>
      </w:r>
      <w:proofErr w:type="spellEnd"/>
      <w:r w:rsidRPr="00023051">
        <w:rPr>
          <w:b/>
          <w:sz w:val="28"/>
          <w:szCs w:val="28"/>
          <w:lang w:val="ro-RO"/>
        </w:rPr>
        <w:t xml:space="preserve"> Corneliu -</w:t>
      </w:r>
      <w:r w:rsidRPr="00023051">
        <w:rPr>
          <w:sz w:val="28"/>
          <w:szCs w:val="28"/>
          <w:lang w:val="ro-RO"/>
        </w:rPr>
        <w:t xml:space="preserve"> Universitatea de Stat din Moldova, ciclul I, anul III, specialitatea Drept </w:t>
      </w:r>
    </w:p>
    <w:p w:rsidR="00AC7483" w:rsidRPr="00023051" w:rsidRDefault="00AC7483" w:rsidP="00023051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Frangopol</w:t>
      </w:r>
      <w:proofErr w:type="spellEnd"/>
      <w:r w:rsidRPr="00023051">
        <w:rPr>
          <w:b/>
          <w:sz w:val="28"/>
          <w:szCs w:val="28"/>
          <w:lang w:val="ro-RO"/>
        </w:rPr>
        <w:t xml:space="preserve"> Cătălina</w:t>
      </w:r>
      <w:r w:rsidRPr="00023051">
        <w:rPr>
          <w:sz w:val="28"/>
          <w:szCs w:val="28"/>
          <w:lang w:val="ro-RO"/>
        </w:rPr>
        <w:t xml:space="preserve"> - Universitatea de Stat “B.P. </w:t>
      </w:r>
      <w:proofErr w:type="spellStart"/>
      <w:r w:rsidRPr="00023051">
        <w:rPr>
          <w:sz w:val="28"/>
          <w:szCs w:val="28"/>
          <w:lang w:val="ro-RO"/>
        </w:rPr>
        <w:t>Hasdeu</w:t>
      </w:r>
      <w:proofErr w:type="spellEnd"/>
      <w:r w:rsidRPr="00023051">
        <w:rPr>
          <w:sz w:val="28"/>
          <w:szCs w:val="28"/>
          <w:lang w:val="ro-RO"/>
        </w:rPr>
        <w:t xml:space="preserve">” din Cahul, ciclul I, anul III, specialitatea Istorie și educație civică </w:t>
      </w: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Gîțu</w:t>
      </w:r>
      <w:proofErr w:type="spellEnd"/>
      <w:r w:rsidRPr="00023051">
        <w:rPr>
          <w:b/>
          <w:sz w:val="28"/>
          <w:szCs w:val="28"/>
          <w:lang w:val="ro-RO"/>
        </w:rPr>
        <w:t xml:space="preserve"> Ana -</w:t>
      </w:r>
      <w:r w:rsidRPr="00023051">
        <w:rPr>
          <w:sz w:val="28"/>
          <w:szCs w:val="28"/>
          <w:lang w:val="ro-RO"/>
        </w:rPr>
        <w:t xml:space="preserve"> Universitatea de Stat din Tiraspol</w:t>
      </w:r>
      <w:r w:rsidRPr="008F227C">
        <w:rPr>
          <w:sz w:val="28"/>
          <w:szCs w:val="28"/>
          <w:lang w:val="ro-RO"/>
        </w:rPr>
        <w:t>, ciclul</w:t>
      </w:r>
      <w:r w:rsidRPr="00023051">
        <w:rPr>
          <w:sz w:val="28"/>
          <w:szCs w:val="28"/>
          <w:lang w:val="pt-BR"/>
        </w:rPr>
        <w:t xml:space="preserve"> I,</w:t>
      </w:r>
      <w:r w:rsidRPr="00023051">
        <w:rPr>
          <w:sz w:val="28"/>
          <w:szCs w:val="28"/>
          <w:lang w:val="ro-RO"/>
        </w:rPr>
        <w:t xml:space="preserve"> anul IV, sp</w:t>
      </w:r>
      <w:r>
        <w:rPr>
          <w:sz w:val="28"/>
          <w:szCs w:val="28"/>
          <w:lang w:val="ro-RO"/>
        </w:rPr>
        <w:t>ecialitatea Biologie și chimie</w:t>
      </w:r>
      <w:r w:rsidRPr="00023051">
        <w:rPr>
          <w:sz w:val="28"/>
          <w:szCs w:val="28"/>
          <w:lang w:val="ro-RO"/>
        </w:rPr>
        <w:t xml:space="preserve"> </w:t>
      </w: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023051">
        <w:rPr>
          <w:b/>
          <w:sz w:val="28"/>
          <w:szCs w:val="28"/>
          <w:lang w:val="ro-RO"/>
        </w:rPr>
        <w:t>Oroșan</w:t>
      </w:r>
      <w:proofErr w:type="spellEnd"/>
      <w:r w:rsidRPr="00023051">
        <w:rPr>
          <w:b/>
          <w:sz w:val="28"/>
          <w:szCs w:val="28"/>
          <w:lang w:val="ro-RO"/>
        </w:rPr>
        <w:t xml:space="preserve"> Irina</w:t>
      </w:r>
      <w:r w:rsidRPr="00023051">
        <w:rPr>
          <w:sz w:val="28"/>
          <w:szCs w:val="28"/>
          <w:lang w:val="ro-RO"/>
        </w:rPr>
        <w:t xml:space="preserve"> - Academia de Studii Economice din Moldova, ciclul I, anul III, specialitatea Finanțe și bănci </w:t>
      </w:r>
    </w:p>
    <w:p w:rsidR="00AC7483" w:rsidRPr="00023051" w:rsidRDefault="00AC7483" w:rsidP="00023051">
      <w:pPr>
        <w:spacing w:line="276" w:lineRule="auto"/>
        <w:jc w:val="both"/>
        <w:rPr>
          <w:sz w:val="28"/>
          <w:szCs w:val="28"/>
          <w:lang w:val="ro-RO"/>
        </w:rPr>
      </w:pPr>
      <w:r w:rsidRPr="00023051">
        <w:rPr>
          <w:b/>
          <w:sz w:val="28"/>
          <w:szCs w:val="28"/>
          <w:lang w:val="ro-RO"/>
        </w:rPr>
        <w:t xml:space="preserve">Rața Daniela - </w:t>
      </w:r>
      <w:r w:rsidRPr="00023051">
        <w:rPr>
          <w:sz w:val="28"/>
          <w:szCs w:val="28"/>
          <w:lang w:val="ro-RO"/>
        </w:rPr>
        <w:t>Universitatea de Stat din Moldova, ciclul I, anul III, specialitatea Relaţii internaţionale</w:t>
      </w:r>
      <w:r>
        <w:rPr>
          <w:sz w:val="28"/>
          <w:szCs w:val="28"/>
          <w:lang w:val="ro-RO"/>
        </w:rPr>
        <w:t xml:space="preserve"> </w:t>
      </w:r>
    </w:p>
    <w:p w:rsidR="00AC7483" w:rsidRDefault="00AC7483" w:rsidP="0002305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051">
        <w:rPr>
          <w:rFonts w:ascii="Times New Roman" w:hAnsi="Times New Roman"/>
          <w:b/>
          <w:sz w:val="28"/>
          <w:szCs w:val="28"/>
        </w:rPr>
        <w:t xml:space="preserve">Sîrbu Cristina </w:t>
      </w:r>
      <w:r w:rsidRPr="00023051">
        <w:rPr>
          <w:rFonts w:ascii="Times New Roman" w:hAnsi="Times New Roman"/>
          <w:sz w:val="28"/>
          <w:szCs w:val="28"/>
        </w:rPr>
        <w:t>– Academia Militară a Forțelor Armate, ciclul I, anul III, specialitatea Transmisiuni</w:t>
      </w:r>
      <w:r w:rsidRPr="0002305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3CEA" w:rsidRPr="00023051" w:rsidRDefault="00133CEA" w:rsidP="00023051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5902" w:rsidRPr="00C01600" w:rsidRDefault="00235902" w:rsidP="00235902">
      <w:pPr>
        <w:spacing w:line="360" w:lineRule="auto"/>
        <w:jc w:val="both"/>
        <w:rPr>
          <w:lang w:val="ro-RO"/>
        </w:rPr>
      </w:pPr>
    </w:p>
    <w:p w:rsidR="00650BD1" w:rsidRPr="0092029B" w:rsidRDefault="00650BD1" w:rsidP="005A4C7A">
      <w:pPr>
        <w:ind w:right="-270"/>
        <w:rPr>
          <w:sz w:val="28"/>
          <w:szCs w:val="28"/>
          <w:lang w:val="ro-RO"/>
        </w:rPr>
      </w:pPr>
    </w:p>
    <w:p w:rsidR="005A4C7A" w:rsidRDefault="005A4C7A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023051" w:rsidRDefault="00023051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023051" w:rsidRDefault="00023051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913231" w:rsidRDefault="00913231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913231" w:rsidRDefault="00913231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913231" w:rsidRDefault="00913231" w:rsidP="00650BD1">
      <w:pPr>
        <w:ind w:left="450" w:right="-270"/>
        <w:jc w:val="right"/>
        <w:rPr>
          <w:sz w:val="28"/>
          <w:szCs w:val="28"/>
          <w:lang w:val="ro-RO"/>
        </w:rPr>
      </w:pPr>
    </w:p>
    <w:p w:rsidR="008F227C" w:rsidRPr="008F227C" w:rsidRDefault="008F227C" w:rsidP="008F227C">
      <w:pPr>
        <w:spacing w:line="360" w:lineRule="auto"/>
        <w:jc w:val="right"/>
        <w:rPr>
          <w:lang w:val="ro-RO"/>
        </w:rPr>
      </w:pPr>
      <w:r w:rsidRPr="008F227C">
        <w:rPr>
          <w:lang w:val="ro-RO"/>
        </w:rPr>
        <w:lastRenderedPageBreak/>
        <w:t xml:space="preserve">Anexa nr. 2 </w:t>
      </w:r>
    </w:p>
    <w:p w:rsidR="008F227C" w:rsidRPr="008F227C" w:rsidRDefault="008F227C" w:rsidP="008F227C">
      <w:pPr>
        <w:spacing w:line="360" w:lineRule="auto"/>
        <w:jc w:val="right"/>
        <w:rPr>
          <w:lang w:val="ro-RO"/>
        </w:rPr>
      </w:pPr>
      <w:r w:rsidRPr="008F227C">
        <w:rPr>
          <w:lang w:val="ro-RO"/>
        </w:rPr>
        <w:t xml:space="preserve"> la Decretul Preşedintelui Republicii Moldova</w:t>
      </w:r>
    </w:p>
    <w:p w:rsidR="008F227C" w:rsidRPr="008F227C" w:rsidRDefault="008F227C" w:rsidP="008F227C">
      <w:pPr>
        <w:spacing w:line="360" w:lineRule="auto"/>
        <w:jc w:val="right"/>
        <w:rPr>
          <w:lang w:val="ro-RO"/>
        </w:rPr>
      </w:pPr>
      <w:r w:rsidRPr="008F227C">
        <w:rPr>
          <w:lang w:val="ro-RO"/>
        </w:rPr>
        <w:t xml:space="preserve"> nr. ___ din _____________ 2017</w:t>
      </w:r>
    </w:p>
    <w:p w:rsidR="008F227C" w:rsidRPr="008F227C" w:rsidRDefault="008F227C" w:rsidP="008F227C">
      <w:pPr>
        <w:spacing w:line="360" w:lineRule="auto"/>
        <w:jc w:val="right"/>
        <w:rPr>
          <w:sz w:val="28"/>
          <w:szCs w:val="28"/>
          <w:lang w:val="ro-RO"/>
        </w:rPr>
      </w:pPr>
    </w:p>
    <w:p w:rsidR="008F227C" w:rsidRPr="008F227C" w:rsidRDefault="008F227C" w:rsidP="008F227C">
      <w:pPr>
        <w:spacing w:line="360" w:lineRule="auto"/>
        <w:jc w:val="center"/>
        <w:rPr>
          <w:sz w:val="28"/>
          <w:szCs w:val="28"/>
          <w:lang w:val="ro-RO"/>
        </w:rPr>
      </w:pPr>
    </w:p>
    <w:p w:rsidR="008F227C" w:rsidRPr="008F227C" w:rsidRDefault="008F227C" w:rsidP="008F227C">
      <w:pPr>
        <w:spacing w:line="360" w:lineRule="auto"/>
        <w:jc w:val="center"/>
        <w:rPr>
          <w:sz w:val="28"/>
          <w:szCs w:val="28"/>
          <w:lang w:val="ro-RO"/>
        </w:rPr>
      </w:pPr>
    </w:p>
    <w:p w:rsidR="008F227C" w:rsidRPr="008F227C" w:rsidRDefault="008F227C" w:rsidP="008F227C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8F227C">
        <w:rPr>
          <w:b/>
          <w:bCs/>
          <w:sz w:val="28"/>
          <w:szCs w:val="28"/>
          <w:lang w:val="ro-RO"/>
        </w:rPr>
        <w:t>LISTA</w:t>
      </w:r>
    </w:p>
    <w:p w:rsidR="00462D90" w:rsidRPr="00C125E8" w:rsidRDefault="008F227C" w:rsidP="00462D90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8F227C">
        <w:rPr>
          <w:b/>
          <w:bCs/>
          <w:sz w:val="28"/>
          <w:szCs w:val="28"/>
          <w:lang w:val="ro-RO"/>
        </w:rPr>
        <w:t xml:space="preserve">candidaţilor din rândul elevilor din instituţiile de învăţământ </w:t>
      </w:r>
      <w:r w:rsidR="00462D90">
        <w:rPr>
          <w:b/>
          <w:bCs/>
          <w:sz w:val="28"/>
          <w:szCs w:val="28"/>
          <w:lang w:val="ro-RO"/>
        </w:rPr>
        <w:t xml:space="preserve">profesional tehnic </w:t>
      </w:r>
      <w:proofErr w:type="spellStart"/>
      <w:r w:rsidR="00462D90">
        <w:rPr>
          <w:b/>
          <w:bCs/>
          <w:sz w:val="28"/>
          <w:szCs w:val="28"/>
          <w:lang w:val="ro-RO"/>
        </w:rPr>
        <w:t>postsecundar</w:t>
      </w:r>
      <w:proofErr w:type="spellEnd"/>
      <w:r w:rsidRPr="008F227C">
        <w:rPr>
          <w:b/>
          <w:bCs/>
          <w:sz w:val="28"/>
          <w:szCs w:val="28"/>
          <w:lang w:val="ro-RO"/>
        </w:rPr>
        <w:t xml:space="preserve"> </w:t>
      </w:r>
      <w:r w:rsidR="00462D90" w:rsidRPr="00C125E8">
        <w:rPr>
          <w:b/>
          <w:sz w:val="28"/>
          <w:szCs w:val="28"/>
          <w:lang w:val="ro-RO"/>
        </w:rPr>
        <w:t>pentru acordarea Bursei Preşedintelui</w:t>
      </w:r>
    </w:p>
    <w:p w:rsidR="00462D90" w:rsidRPr="00C125E8" w:rsidRDefault="00462D90" w:rsidP="00462D90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125E8">
        <w:rPr>
          <w:b/>
          <w:sz w:val="28"/>
          <w:szCs w:val="28"/>
          <w:lang w:val="ro-RO"/>
        </w:rPr>
        <w:t>Republicii Moldova</w:t>
      </w:r>
      <w:r w:rsidRPr="00C125E8"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pentru anul de studii 2017-2018</w:t>
      </w:r>
    </w:p>
    <w:p w:rsidR="008F227C" w:rsidRPr="008F227C" w:rsidRDefault="008F227C" w:rsidP="008F227C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:rsidR="008F227C" w:rsidRPr="008F227C" w:rsidRDefault="008F227C" w:rsidP="008F227C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8F227C" w:rsidRPr="008F227C" w:rsidRDefault="008F227C" w:rsidP="008F227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227C">
        <w:rPr>
          <w:rFonts w:ascii="Times New Roman" w:hAnsi="Times New Roman"/>
          <w:b/>
          <w:bCs/>
          <w:sz w:val="28"/>
          <w:szCs w:val="28"/>
        </w:rPr>
        <w:t>Ambrosiv</w:t>
      </w:r>
      <w:proofErr w:type="spellEnd"/>
      <w:r w:rsidRPr="008F227C">
        <w:rPr>
          <w:rFonts w:ascii="Times New Roman" w:hAnsi="Times New Roman"/>
          <w:b/>
          <w:bCs/>
          <w:sz w:val="28"/>
          <w:szCs w:val="28"/>
        </w:rPr>
        <w:t xml:space="preserve"> Ana – </w:t>
      </w:r>
      <w:r w:rsidRPr="008F227C">
        <w:rPr>
          <w:rFonts w:ascii="Times New Roman" w:hAnsi="Times New Roman"/>
          <w:color w:val="000000"/>
          <w:sz w:val="28"/>
          <w:szCs w:val="28"/>
        </w:rPr>
        <w:t>Centrul de excelenţă în medicină şi farmacie „</w:t>
      </w:r>
      <w:proofErr w:type="spellStart"/>
      <w:r w:rsidRPr="008F227C">
        <w:rPr>
          <w:rFonts w:ascii="Times New Roman" w:hAnsi="Times New Roman"/>
          <w:color w:val="000000"/>
          <w:sz w:val="28"/>
          <w:szCs w:val="28"/>
        </w:rPr>
        <w:t>Raisa</w:t>
      </w:r>
      <w:proofErr w:type="spellEnd"/>
      <w:r w:rsidRPr="008F2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27C">
        <w:rPr>
          <w:rFonts w:ascii="Times New Roman" w:hAnsi="Times New Roman"/>
          <w:color w:val="000000"/>
          <w:sz w:val="28"/>
          <w:szCs w:val="28"/>
        </w:rPr>
        <w:t>Pacalo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Pr="008F227C">
        <w:rPr>
          <w:rFonts w:ascii="Times New Roman" w:hAnsi="Times New Roman"/>
          <w:color w:val="000000"/>
          <w:sz w:val="28"/>
          <w:szCs w:val="28"/>
        </w:rPr>
        <w:t>,</w:t>
      </w:r>
      <w:r w:rsidRPr="008F227C">
        <w:rPr>
          <w:rFonts w:ascii="Times New Roman" w:hAnsi="Times New Roman"/>
          <w:iCs/>
          <w:sz w:val="28"/>
          <w:szCs w:val="28"/>
        </w:rPr>
        <w:t xml:space="preserve"> anul V, specialitatea Medicină generală</w:t>
      </w:r>
    </w:p>
    <w:p w:rsidR="008F227C" w:rsidRPr="008F227C" w:rsidRDefault="008F227C" w:rsidP="008F227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227C">
        <w:rPr>
          <w:rFonts w:ascii="Times New Roman" w:hAnsi="Times New Roman"/>
          <w:b/>
          <w:bCs/>
          <w:sz w:val="28"/>
          <w:szCs w:val="28"/>
        </w:rPr>
        <w:t>Gușan</w:t>
      </w:r>
      <w:proofErr w:type="spellEnd"/>
      <w:r w:rsidRPr="008F227C">
        <w:rPr>
          <w:rFonts w:ascii="Times New Roman" w:hAnsi="Times New Roman"/>
          <w:b/>
          <w:bCs/>
          <w:sz w:val="28"/>
          <w:szCs w:val="28"/>
        </w:rPr>
        <w:t xml:space="preserve"> Veronica - </w:t>
      </w:r>
      <w:r w:rsidRPr="008F227C">
        <w:rPr>
          <w:rFonts w:ascii="Times New Roman" w:hAnsi="Times New Roman"/>
          <w:sz w:val="28"/>
          <w:szCs w:val="28"/>
        </w:rPr>
        <w:t>Colegiul Politehnic din Bălți, anul IV, specialitatea Calculatoare</w:t>
      </w:r>
    </w:p>
    <w:p w:rsidR="008F227C" w:rsidRPr="008F227C" w:rsidRDefault="008F227C" w:rsidP="008F227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227C">
        <w:rPr>
          <w:rFonts w:ascii="Times New Roman" w:hAnsi="Times New Roman"/>
          <w:b/>
          <w:bCs/>
          <w:sz w:val="28"/>
          <w:szCs w:val="28"/>
        </w:rPr>
        <w:t>Mamaliga</w:t>
      </w:r>
      <w:proofErr w:type="spellEnd"/>
      <w:r w:rsidRPr="008F227C">
        <w:rPr>
          <w:rFonts w:ascii="Times New Roman" w:hAnsi="Times New Roman"/>
          <w:b/>
          <w:bCs/>
          <w:sz w:val="28"/>
          <w:szCs w:val="28"/>
        </w:rPr>
        <w:t xml:space="preserve"> Andrei - </w:t>
      </w:r>
      <w:r w:rsidRPr="008F227C">
        <w:rPr>
          <w:rFonts w:ascii="Times New Roman" w:hAnsi="Times New Roman"/>
          <w:color w:val="000000"/>
          <w:sz w:val="28"/>
          <w:szCs w:val="28"/>
        </w:rPr>
        <w:t>Centrul de excelenţă în economie şi finanţe</w:t>
      </w:r>
      <w:r w:rsidRPr="008F227C">
        <w:rPr>
          <w:rFonts w:ascii="Times New Roman" w:hAnsi="Times New Roman"/>
          <w:iCs/>
          <w:sz w:val="28"/>
          <w:szCs w:val="28"/>
        </w:rPr>
        <w:t>, anul IV, specialitatea Finanțe</w:t>
      </w:r>
    </w:p>
    <w:p w:rsidR="008F227C" w:rsidRPr="008F227C" w:rsidRDefault="008F227C" w:rsidP="008F227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227C">
        <w:rPr>
          <w:rFonts w:ascii="Times New Roman" w:hAnsi="Times New Roman"/>
          <w:b/>
          <w:bCs/>
          <w:sz w:val="28"/>
          <w:szCs w:val="28"/>
        </w:rPr>
        <w:t>Mașurceac</w:t>
      </w:r>
      <w:proofErr w:type="spellEnd"/>
      <w:r w:rsidRPr="008F227C">
        <w:rPr>
          <w:rFonts w:ascii="Times New Roman" w:hAnsi="Times New Roman"/>
          <w:b/>
          <w:bCs/>
          <w:sz w:val="28"/>
          <w:szCs w:val="28"/>
        </w:rPr>
        <w:t xml:space="preserve"> Serghei - </w:t>
      </w:r>
      <w:r w:rsidRPr="008F227C">
        <w:rPr>
          <w:rFonts w:ascii="Times New Roman" w:hAnsi="Times New Roman"/>
          <w:sz w:val="28"/>
          <w:szCs w:val="28"/>
        </w:rPr>
        <w:t>Centrul de excelenţă în informatică şi tehnologii informaţionale, anul IV, specialitatea Informatică</w:t>
      </w:r>
    </w:p>
    <w:p w:rsidR="008F227C" w:rsidRPr="008F227C" w:rsidRDefault="008F227C" w:rsidP="008F227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F227C">
        <w:rPr>
          <w:rFonts w:ascii="Times New Roman" w:hAnsi="Times New Roman"/>
          <w:b/>
          <w:bCs/>
          <w:sz w:val="28"/>
          <w:szCs w:val="28"/>
        </w:rPr>
        <w:t xml:space="preserve">Rățoi Radu - </w:t>
      </w:r>
      <w:r w:rsidRPr="008F227C">
        <w:rPr>
          <w:rFonts w:ascii="Times New Roman" w:hAnsi="Times New Roman"/>
          <w:color w:val="000000"/>
          <w:sz w:val="28"/>
          <w:szCs w:val="28"/>
        </w:rPr>
        <w:t xml:space="preserve">Centrul de excelenţă în educație artistică </w:t>
      </w:r>
      <w:r w:rsidRPr="008F227C">
        <w:rPr>
          <w:rFonts w:ascii="Times New Roman" w:hAnsi="Times New Roman"/>
          <w:sz w:val="28"/>
          <w:szCs w:val="28"/>
        </w:rPr>
        <w:t>”Ștefan Neaga”, anul IV, specialitatea Instrumente populare</w:t>
      </w:r>
    </w:p>
    <w:p w:rsidR="008F227C" w:rsidRPr="008F227C" w:rsidRDefault="008F227C" w:rsidP="008F227C">
      <w:pPr>
        <w:jc w:val="both"/>
        <w:rPr>
          <w:sz w:val="28"/>
          <w:szCs w:val="28"/>
          <w:lang w:val="en-US"/>
        </w:rPr>
      </w:pPr>
    </w:p>
    <w:p w:rsidR="00F40170" w:rsidRPr="004F6393" w:rsidRDefault="00F40170" w:rsidP="008D0671">
      <w:pPr>
        <w:spacing w:line="276" w:lineRule="auto"/>
        <w:ind w:firstLine="720"/>
        <w:jc w:val="right"/>
        <w:rPr>
          <w:sz w:val="28"/>
          <w:szCs w:val="28"/>
          <w:lang w:val="en-US"/>
        </w:rPr>
      </w:pPr>
    </w:p>
    <w:sectPr w:rsidR="00F40170" w:rsidRPr="004F6393" w:rsidSect="0041054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0F"/>
    <w:multiLevelType w:val="hybridMultilevel"/>
    <w:tmpl w:val="01C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7BD"/>
    <w:multiLevelType w:val="hybridMultilevel"/>
    <w:tmpl w:val="32E020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EAB7AB3"/>
    <w:multiLevelType w:val="hybridMultilevel"/>
    <w:tmpl w:val="9796C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A7FC9"/>
    <w:multiLevelType w:val="hybridMultilevel"/>
    <w:tmpl w:val="2F40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D7B"/>
    <w:multiLevelType w:val="hybridMultilevel"/>
    <w:tmpl w:val="69C04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B4586"/>
    <w:multiLevelType w:val="hybridMultilevel"/>
    <w:tmpl w:val="E6B8E24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B006017"/>
    <w:multiLevelType w:val="hybridMultilevel"/>
    <w:tmpl w:val="398AE5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DB7"/>
    <w:multiLevelType w:val="hybridMultilevel"/>
    <w:tmpl w:val="77EE7282"/>
    <w:lvl w:ilvl="0" w:tplc="6E3EB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538D"/>
    <w:multiLevelType w:val="hybridMultilevel"/>
    <w:tmpl w:val="28D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55530"/>
    <w:multiLevelType w:val="hybridMultilevel"/>
    <w:tmpl w:val="A91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4318"/>
    <w:multiLevelType w:val="hybridMultilevel"/>
    <w:tmpl w:val="7B56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F3E1E"/>
    <w:multiLevelType w:val="hybridMultilevel"/>
    <w:tmpl w:val="75361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8690F"/>
    <w:multiLevelType w:val="hybridMultilevel"/>
    <w:tmpl w:val="67F81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70"/>
    <w:rsid w:val="000030FB"/>
    <w:rsid w:val="00003FFF"/>
    <w:rsid w:val="00004975"/>
    <w:rsid w:val="0001651C"/>
    <w:rsid w:val="00017E7E"/>
    <w:rsid w:val="00023051"/>
    <w:rsid w:val="00030E9F"/>
    <w:rsid w:val="000328FB"/>
    <w:rsid w:val="0003668A"/>
    <w:rsid w:val="00044FBD"/>
    <w:rsid w:val="000646B8"/>
    <w:rsid w:val="000662D6"/>
    <w:rsid w:val="0007618B"/>
    <w:rsid w:val="000775B7"/>
    <w:rsid w:val="00081C69"/>
    <w:rsid w:val="000869A7"/>
    <w:rsid w:val="00086CAE"/>
    <w:rsid w:val="0009416B"/>
    <w:rsid w:val="000A2F4F"/>
    <w:rsid w:val="000A3481"/>
    <w:rsid w:val="000B246F"/>
    <w:rsid w:val="000C197A"/>
    <w:rsid w:val="000D2247"/>
    <w:rsid w:val="000E21EB"/>
    <w:rsid w:val="000E2EBC"/>
    <w:rsid w:val="00104157"/>
    <w:rsid w:val="00106F43"/>
    <w:rsid w:val="00112C2F"/>
    <w:rsid w:val="00114EDD"/>
    <w:rsid w:val="00116C69"/>
    <w:rsid w:val="00126890"/>
    <w:rsid w:val="00133CEA"/>
    <w:rsid w:val="00153D86"/>
    <w:rsid w:val="00157006"/>
    <w:rsid w:val="00165B99"/>
    <w:rsid w:val="00174FBD"/>
    <w:rsid w:val="001B20A7"/>
    <w:rsid w:val="001B7459"/>
    <w:rsid w:val="001C2D09"/>
    <w:rsid w:val="001C3127"/>
    <w:rsid w:val="001C5796"/>
    <w:rsid w:val="00200DC4"/>
    <w:rsid w:val="00211478"/>
    <w:rsid w:val="00226FAF"/>
    <w:rsid w:val="00227AF6"/>
    <w:rsid w:val="00235902"/>
    <w:rsid w:val="00236712"/>
    <w:rsid w:val="00237261"/>
    <w:rsid w:val="002403E9"/>
    <w:rsid w:val="00257746"/>
    <w:rsid w:val="00275D9E"/>
    <w:rsid w:val="002A58DA"/>
    <w:rsid w:val="002B0527"/>
    <w:rsid w:val="002B7B83"/>
    <w:rsid w:val="002D3669"/>
    <w:rsid w:val="002E2222"/>
    <w:rsid w:val="002F2C36"/>
    <w:rsid w:val="002F483B"/>
    <w:rsid w:val="002F4C93"/>
    <w:rsid w:val="002F7397"/>
    <w:rsid w:val="003257D5"/>
    <w:rsid w:val="00334C7C"/>
    <w:rsid w:val="00344946"/>
    <w:rsid w:val="003476E0"/>
    <w:rsid w:val="00353732"/>
    <w:rsid w:val="0035667C"/>
    <w:rsid w:val="00356BBB"/>
    <w:rsid w:val="00370B64"/>
    <w:rsid w:val="00380702"/>
    <w:rsid w:val="003A19BD"/>
    <w:rsid w:val="003C4C78"/>
    <w:rsid w:val="003C64C1"/>
    <w:rsid w:val="003C6892"/>
    <w:rsid w:val="003C6EC6"/>
    <w:rsid w:val="003D2640"/>
    <w:rsid w:val="003D7B22"/>
    <w:rsid w:val="003E217B"/>
    <w:rsid w:val="003E3F4B"/>
    <w:rsid w:val="003F0F67"/>
    <w:rsid w:val="00410543"/>
    <w:rsid w:val="00420873"/>
    <w:rsid w:val="00430255"/>
    <w:rsid w:val="004379DF"/>
    <w:rsid w:val="00456970"/>
    <w:rsid w:val="00462D90"/>
    <w:rsid w:val="004705CA"/>
    <w:rsid w:val="004A006B"/>
    <w:rsid w:val="004A1F68"/>
    <w:rsid w:val="004B385F"/>
    <w:rsid w:val="004B71EC"/>
    <w:rsid w:val="004E06EF"/>
    <w:rsid w:val="004E10DC"/>
    <w:rsid w:val="004E3F1A"/>
    <w:rsid w:val="004F04F4"/>
    <w:rsid w:val="004F6393"/>
    <w:rsid w:val="00505CF7"/>
    <w:rsid w:val="00516358"/>
    <w:rsid w:val="00517314"/>
    <w:rsid w:val="00520708"/>
    <w:rsid w:val="00532B20"/>
    <w:rsid w:val="00550C72"/>
    <w:rsid w:val="00550CE3"/>
    <w:rsid w:val="00567D76"/>
    <w:rsid w:val="0057072F"/>
    <w:rsid w:val="005768B5"/>
    <w:rsid w:val="0058698C"/>
    <w:rsid w:val="00590D6A"/>
    <w:rsid w:val="005946D0"/>
    <w:rsid w:val="00594E88"/>
    <w:rsid w:val="005A4C7A"/>
    <w:rsid w:val="005A72EA"/>
    <w:rsid w:val="005B1A33"/>
    <w:rsid w:val="005D1D70"/>
    <w:rsid w:val="005E418F"/>
    <w:rsid w:val="005F43A0"/>
    <w:rsid w:val="005F5B81"/>
    <w:rsid w:val="006256B0"/>
    <w:rsid w:val="006268C9"/>
    <w:rsid w:val="006408E4"/>
    <w:rsid w:val="00650BD1"/>
    <w:rsid w:val="00654A2E"/>
    <w:rsid w:val="006652F1"/>
    <w:rsid w:val="00671A58"/>
    <w:rsid w:val="006A57A4"/>
    <w:rsid w:val="006B57DA"/>
    <w:rsid w:val="006C1AC0"/>
    <w:rsid w:val="006C3E1C"/>
    <w:rsid w:val="006E1845"/>
    <w:rsid w:val="006E4362"/>
    <w:rsid w:val="006E5969"/>
    <w:rsid w:val="006E6950"/>
    <w:rsid w:val="006E734C"/>
    <w:rsid w:val="0070501F"/>
    <w:rsid w:val="00716679"/>
    <w:rsid w:val="0073172D"/>
    <w:rsid w:val="007431DD"/>
    <w:rsid w:val="00751387"/>
    <w:rsid w:val="007543D6"/>
    <w:rsid w:val="00774D02"/>
    <w:rsid w:val="007958BC"/>
    <w:rsid w:val="007A025D"/>
    <w:rsid w:val="007A62FC"/>
    <w:rsid w:val="007A630C"/>
    <w:rsid w:val="007B39FF"/>
    <w:rsid w:val="007B64FC"/>
    <w:rsid w:val="007F1BB0"/>
    <w:rsid w:val="007F3A35"/>
    <w:rsid w:val="00802C70"/>
    <w:rsid w:val="00812462"/>
    <w:rsid w:val="00812C69"/>
    <w:rsid w:val="0081667A"/>
    <w:rsid w:val="0082632A"/>
    <w:rsid w:val="0083105C"/>
    <w:rsid w:val="008504A0"/>
    <w:rsid w:val="0086102C"/>
    <w:rsid w:val="00886A3D"/>
    <w:rsid w:val="008910B2"/>
    <w:rsid w:val="00894F87"/>
    <w:rsid w:val="008A3AB2"/>
    <w:rsid w:val="008B22E2"/>
    <w:rsid w:val="008B51E9"/>
    <w:rsid w:val="008D0671"/>
    <w:rsid w:val="008D536F"/>
    <w:rsid w:val="008F0732"/>
    <w:rsid w:val="008F227C"/>
    <w:rsid w:val="008F4627"/>
    <w:rsid w:val="008F514D"/>
    <w:rsid w:val="00913231"/>
    <w:rsid w:val="00914E46"/>
    <w:rsid w:val="00915113"/>
    <w:rsid w:val="00915AC4"/>
    <w:rsid w:val="00916EAF"/>
    <w:rsid w:val="0092029B"/>
    <w:rsid w:val="00923053"/>
    <w:rsid w:val="00925ABE"/>
    <w:rsid w:val="00960F8E"/>
    <w:rsid w:val="00966B9F"/>
    <w:rsid w:val="009803D8"/>
    <w:rsid w:val="00986783"/>
    <w:rsid w:val="00990B9A"/>
    <w:rsid w:val="00991E98"/>
    <w:rsid w:val="009D4EE5"/>
    <w:rsid w:val="009D55EA"/>
    <w:rsid w:val="009D6630"/>
    <w:rsid w:val="009E0EE4"/>
    <w:rsid w:val="009F1D21"/>
    <w:rsid w:val="009F2288"/>
    <w:rsid w:val="00A20F2B"/>
    <w:rsid w:val="00A2671D"/>
    <w:rsid w:val="00A43B3A"/>
    <w:rsid w:val="00A463F8"/>
    <w:rsid w:val="00A5736A"/>
    <w:rsid w:val="00A678DA"/>
    <w:rsid w:val="00A746AC"/>
    <w:rsid w:val="00A82AC4"/>
    <w:rsid w:val="00A84407"/>
    <w:rsid w:val="00A9288F"/>
    <w:rsid w:val="00AA1C2A"/>
    <w:rsid w:val="00AB19AE"/>
    <w:rsid w:val="00AB6C64"/>
    <w:rsid w:val="00AC7483"/>
    <w:rsid w:val="00AC75B3"/>
    <w:rsid w:val="00AE0198"/>
    <w:rsid w:val="00AF58D8"/>
    <w:rsid w:val="00B00FC4"/>
    <w:rsid w:val="00B22105"/>
    <w:rsid w:val="00B35428"/>
    <w:rsid w:val="00B3690C"/>
    <w:rsid w:val="00B42D63"/>
    <w:rsid w:val="00B4375B"/>
    <w:rsid w:val="00B50A0C"/>
    <w:rsid w:val="00B77D28"/>
    <w:rsid w:val="00B81CFA"/>
    <w:rsid w:val="00B83C09"/>
    <w:rsid w:val="00B90B5F"/>
    <w:rsid w:val="00B917D6"/>
    <w:rsid w:val="00B95B27"/>
    <w:rsid w:val="00B96C15"/>
    <w:rsid w:val="00BA0B5A"/>
    <w:rsid w:val="00BA2CFE"/>
    <w:rsid w:val="00BA3CBE"/>
    <w:rsid w:val="00BA5B2A"/>
    <w:rsid w:val="00BA5E2F"/>
    <w:rsid w:val="00BB68E7"/>
    <w:rsid w:val="00BC1C77"/>
    <w:rsid w:val="00BD46BE"/>
    <w:rsid w:val="00BD626D"/>
    <w:rsid w:val="00BE2F16"/>
    <w:rsid w:val="00BF641E"/>
    <w:rsid w:val="00BF6562"/>
    <w:rsid w:val="00C01600"/>
    <w:rsid w:val="00C11AB2"/>
    <w:rsid w:val="00C125E8"/>
    <w:rsid w:val="00C27B7A"/>
    <w:rsid w:val="00C51F0B"/>
    <w:rsid w:val="00C7212D"/>
    <w:rsid w:val="00C802FC"/>
    <w:rsid w:val="00C93240"/>
    <w:rsid w:val="00C93407"/>
    <w:rsid w:val="00CA36C1"/>
    <w:rsid w:val="00CB3F3F"/>
    <w:rsid w:val="00CC55E6"/>
    <w:rsid w:val="00CD2209"/>
    <w:rsid w:val="00CF0CB0"/>
    <w:rsid w:val="00CF1F38"/>
    <w:rsid w:val="00CF5173"/>
    <w:rsid w:val="00CF5828"/>
    <w:rsid w:val="00D01792"/>
    <w:rsid w:val="00D14918"/>
    <w:rsid w:val="00D409C9"/>
    <w:rsid w:val="00D520AE"/>
    <w:rsid w:val="00D541FE"/>
    <w:rsid w:val="00D73896"/>
    <w:rsid w:val="00D804FC"/>
    <w:rsid w:val="00D850E4"/>
    <w:rsid w:val="00D87058"/>
    <w:rsid w:val="00D92E8C"/>
    <w:rsid w:val="00D970A9"/>
    <w:rsid w:val="00DB326F"/>
    <w:rsid w:val="00DD0599"/>
    <w:rsid w:val="00DD5293"/>
    <w:rsid w:val="00E20E8E"/>
    <w:rsid w:val="00E46B0B"/>
    <w:rsid w:val="00E56E3F"/>
    <w:rsid w:val="00E62690"/>
    <w:rsid w:val="00E63203"/>
    <w:rsid w:val="00E67C22"/>
    <w:rsid w:val="00EA5FDE"/>
    <w:rsid w:val="00EB6844"/>
    <w:rsid w:val="00F054C0"/>
    <w:rsid w:val="00F17297"/>
    <w:rsid w:val="00F23B99"/>
    <w:rsid w:val="00F3583C"/>
    <w:rsid w:val="00F36104"/>
    <w:rsid w:val="00F3766C"/>
    <w:rsid w:val="00F40170"/>
    <w:rsid w:val="00F42510"/>
    <w:rsid w:val="00F52E69"/>
    <w:rsid w:val="00F539C2"/>
    <w:rsid w:val="00F64375"/>
    <w:rsid w:val="00F65575"/>
    <w:rsid w:val="00F71582"/>
    <w:rsid w:val="00F7375E"/>
    <w:rsid w:val="00F85807"/>
    <w:rsid w:val="00F86621"/>
    <w:rsid w:val="00F9141D"/>
    <w:rsid w:val="00FA238F"/>
    <w:rsid w:val="00FA37BF"/>
    <w:rsid w:val="00FB123E"/>
    <w:rsid w:val="00FD1B0B"/>
    <w:rsid w:val="00FE0C0F"/>
    <w:rsid w:val="00FE51DA"/>
    <w:rsid w:val="00FE792F"/>
    <w:rsid w:val="00FE7F53"/>
    <w:rsid w:val="00FF0BE8"/>
    <w:rsid w:val="00FF6651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7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5D1D70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5D1D7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semiHidden/>
    <w:rsid w:val="00165B99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DefaultParagraphFont"/>
    <w:rsid w:val="005E418F"/>
  </w:style>
  <w:style w:type="character" w:customStyle="1" w:styleId="apple-converted-space">
    <w:name w:val="apple-converted-space"/>
    <w:basedOn w:val="DefaultParagraphFont"/>
    <w:rsid w:val="005E418F"/>
  </w:style>
  <w:style w:type="character" w:customStyle="1" w:styleId="docsign1">
    <w:name w:val="doc_sign1"/>
    <w:basedOn w:val="DefaultParagraphFont"/>
    <w:rsid w:val="005E418F"/>
  </w:style>
  <w:style w:type="character" w:styleId="Strong">
    <w:name w:val="Strong"/>
    <w:basedOn w:val="DefaultParagraphFont"/>
    <w:uiPriority w:val="22"/>
    <w:qFormat/>
    <w:rsid w:val="00EA5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3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TableGrid">
    <w:name w:val="Table Grid"/>
    <w:basedOn w:val="TableNormal"/>
    <w:rsid w:val="004F6393"/>
    <w:rPr>
      <w:rFonts w:ascii="Calibri" w:eastAsia="Calibri" w:hAnsi="Calibri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0AE8-FAFB-497A-A47D-411AFF8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MET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Doina</dc:creator>
  <cp:lastModifiedBy>Doina</cp:lastModifiedBy>
  <cp:revision>104</cp:revision>
  <cp:lastPrinted>2017-07-25T08:48:00Z</cp:lastPrinted>
  <dcterms:created xsi:type="dcterms:W3CDTF">2014-07-29T10:39:00Z</dcterms:created>
  <dcterms:modified xsi:type="dcterms:W3CDTF">2017-07-28T06:14:00Z</dcterms:modified>
</cp:coreProperties>
</file>