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87" w:rsidRDefault="009446A5">
      <w:pPr>
        <w:pStyle w:val="NormalWeb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ab/>
      </w:r>
      <w:r>
        <w:rPr>
          <w:b/>
          <w:sz w:val="36"/>
          <w:szCs w:val="36"/>
          <w:lang w:val="ro-RO"/>
        </w:rPr>
        <w:tab/>
      </w:r>
      <w:r>
        <w:rPr>
          <w:b/>
          <w:sz w:val="36"/>
          <w:szCs w:val="36"/>
          <w:lang w:val="ro-RO"/>
        </w:rPr>
        <w:tab/>
      </w:r>
      <w:r>
        <w:rPr>
          <w:b/>
          <w:sz w:val="36"/>
          <w:szCs w:val="36"/>
          <w:lang w:val="ro-RO"/>
        </w:rPr>
        <w:tab/>
      </w:r>
    </w:p>
    <w:p w:rsidR="00A84387" w:rsidRDefault="009446A5">
      <w:pPr>
        <w:pStyle w:val="cn"/>
        <w:ind w:left="70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A84387" w:rsidRDefault="00A84387">
      <w:pPr>
        <w:pStyle w:val="cn"/>
        <w:rPr>
          <w:b/>
          <w:sz w:val="36"/>
          <w:szCs w:val="36"/>
          <w:lang w:val="ro-RO"/>
        </w:rPr>
      </w:pPr>
    </w:p>
    <w:p w:rsidR="00A84387" w:rsidRDefault="009446A5">
      <w:pPr>
        <w:pStyle w:val="cn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Guvernul Republicii Moldova</w:t>
      </w:r>
    </w:p>
    <w:p w:rsidR="00A84387" w:rsidRDefault="00A84387">
      <w:pPr>
        <w:pStyle w:val="cn"/>
        <w:rPr>
          <w:b/>
          <w:sz w:val="36"/>
          <w:szCs w:val="36"/>
          <w:lang w:val="ro-RO"/>
        </w:rPr>
      </w:pPr>
    </w:p>
    <w:p w:rsidR="00A84387" w:rsidRDefault="00A84387">
      <w:pPr>
        <w:pStyle w:val="tt"/>
        <w:rPr>
          <w:lang w:val="ro-RO"/>
        </w:rPr>
      </w:pPr>
    </w:p>
    <w:p w:rsidR="00A84387" w:rsidRDefault="009446A5">
      <w:pPr>
        <w:pStyle w:val="t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HOTĂRÎRE nr.______</w:t>
      </w:r>
    </w:p>
    <w:p w:rsidR="00A84387" w:rsidRDefault="009446A5">
      <w:pPr>
        <w:pStyle w:val="t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din ___________________</w:t>
      </w:r>
    </w:p>
    <w:p w:rsidR="00A84387" w:rsidRDefault="009446A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Chișinău</w:t>
      </w:r>
    </w:p>
    <w:p w:rsidR="00A84387" w:rsidRDefault="00A84387">
      <w:pPr>
        <w:pStyle w:val="tt"/>
        <w:rPr>
          <w:lang w:val="ro-RO"/>
        </w:rPr>
      </w:pPr>
    </w:p>
    <w:p w:rsidR="00A84387" w:rsidRDefault="009446A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Regulamentului Stindardului </w:t>
      </w:r>
    </w:p>
    <w:p w:rsidR="00A84387" w:rsidRDefault="009446A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Prim-ministrului Republicii Moldova</w:t>
      </w:r>
    </w:p>
    <w:p w:rsidR="00A84387" w:rsidRDefault="009446A5">
      <w:pPr>
        <w:pStyle w:val="cn"/>
        <w:rPr>
          <w:b/>
          <w:bCs/>
          <w:lang w:val="ro-RO"/>
        </w:rPr>
      </w:pPr>
      <w:r>
        <w:rPr>
          <w:b/>
          <w:bCs/>
          <w:lang w:val="ro-RO"/>
        </w:rPr>
        <w:t> </w:t>
      </w:r>
    </w:p>
    <w:p w:rsidR="00A84387" w:rsidRDefault="009446A5" w:rsidP="006339C4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art.18 alin.(4) din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nr.217 din 17 septembrie 2010 privind Drapelul de Stat al Republicii Moldova</w:t>
        </w:r>
      </w:hyperlink>
      <w:r>
        <w:rPr>
          <w:sz w:val="28"/>
          <w:szCs w:val="28"/>
          <w:lang w:val="ro-RO"/>
        </w:rPr>
        <w:t xml:space="preserve"> (Monitorul Oficial al Republicii Moldova, 2010, nr.231-234, art.728) şi art.4 alin.(8) din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nr.86 din 28 iulie 2011 cu privire la simbolurile publice</w:t>
        </w:r>
      </w:hyperlink>
      <w:r>
        <w:rPr>
          <w:sz w:val="28"/>
          <w:szCs w:val="28"/>
          <w:lang w:val="ro-RO"/>
        </w:rPr>
        <w:t xml:space="preserve"> (Monitorul Oficial al Republicii Moldova, 2011, nr.164-165, art.478), cu modificările și completările ulterioare, Guvernul </w:t>
      </w:r>
      <w:r>
        <w:rPr>
          <w:b/>
          <w:sz w:val="28"/>
          <w:szCs w:val="28"/>
          <w:lang w:val="ro-RO"/>
        </w:rPr>
        <w:t>HOTĂRĂŞTE:</w:t>
      </w:r>
      <w:r>
        <w:rPr>
          <w:sz w:val="28"/>
          <w:szCs w:val="28"/>
          <w:lang w:val="ro-RO"/>
        </w:rPr>
        <w:t xml:space="preserve"> 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aprobă Regulamentul Stindardului Prim-ministrului Republicii Moldova (se anexează).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2. </w:t>
      </w:r>
      <w:r>
        <w:rPr>
          <w:sz w:val="28"/>
          <w:szCs w:val="28"/>
          <w:lang w:val="ro-RO"/>
        </w:rPr>
        <w:t>Cancelaria de Stat va întreprinde măsurile necesare pentru punerea în aplicare a prezentei hotărîri.</w:t>
      </w:r>
    </w:p>
    <w:p w:rsidR="00A84387" w:rsidRDefault="00A84387">
      <w:pPr>
        <w:pStyle w:val="NormalWeb"/>
        <w:rPr>
          <w:lang w:val="ro-RO"/>
        </w:rPr>
      </w:pPr>
    </w:p>
    <w:p w:rsidR="00A84387" w:rsidRDefault="00A84387">
      <w:pPr>
        <w:pStyle w:val="NormalWeb"/>
        <w:rPr>
          <w:lang w:val="ro-RO"/>
        </w:rPr>
      </w:pPr>
    </w:p>
    <w:p w:rsidR="00A84387" w:rsidRDefault="00A84387">
      <w:pPr>
        <w:pStyle w:val="NormalWeb"/>
        <w:rPr>
          <w:lang w:val="ro-RO"/>
        </w:rPr>
      </w:pPr>
    </w:p>
    <w:p w:rsidR="00A84387" w:rsidRDefault="009446A5">
      <w:pPr>
        <w:pStyle w:val="NormalWeb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984706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Pavel FILIP</w:t>
      </w:r>
    </w:p>
    <w:tbl>
      <w:tblPr>
        <w:tblStyle w:val="TabelNormal"/>
        <w:tblW w:w="8523" w:type="dxa"/>
        <w:tblInd w:w="567" w:type="dxa"/>
        <w:tblLook w:val="04A0" w:firstRow="1" w:lastRow="0" w:firstColumn="1" w:lastColumn="0" w:noHBand="0" w:noVBand="1"/>
      </w:tblPr>
      <w:tblGrid>
        <w:gridCol w:w="665"/>
        <w:gridCol w:w="7858"/>
      </w:tblGrid>
      <w:tr w:rsidR="00A84387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A84387" w:rsidRDefault="00A84387">
            <w:pPr>
              <w:spacing w:before="24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271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84387" w:rsidRDefault="00A84387">
            <w:pPr>
              <w:pStyle w:val="NormalWeb"/>
              <w:rPr>
                <w:b/>
                <w:bCs/>
                <w:sz w:val="28"/>
                <w:szCs w:val="28"/>
              </w:rPr>
            </w:pPr>
          </w:p>
        </w:tc>
      </w:tr>
      <w:tr w:rsidR="00A84387">
        <w:tc>
          <w:tcPr>
            <w:tcW w:w="8523" w:type="dxa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</w:tcPr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4387">
        <w:tc>
          <w:tcPr>
            <w:tcW w:w="8523" w:type="dxa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</w:tcPr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4387">
        <w:tc>
          <w:tcPr>
            <w:tcW w:w="8523" w:type="dxa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</w:tcPr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4387">
        <w:tc>
          <w:tcPr>
            <w:tcW w:w="8523" w:type="dxa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</w:tcPr>
          <w:p w:rsidR="00A84387" w:rsidRDefault="00A8438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A84387" w:rsidRDefault="009446A5">
      <w:pPr>
        <w:pStyle w:val="NormalWeb"/>
        <w:rPr>
          <w:lang w:val="ro-RO"/>
        </w:rPr>
      </w:pPr>
      <w:r>
        <w:rPr>
          <w:lang w:val="ro-RO"/>
        </w:rPr>
        <w:t> </w:t>
      </w:r>
    </w:p>
    <w:p w:rsidR="00A84387" w:rsidRDefault="009446A5">
      <w:pPr>
        <w:pStyle w:val="NormalWeb"/>
        <w:rPr>
          <w:lang w:val="ro-RO"/>
        </w:rPr>
      </w:pPr>
      <w:r>
        <w:rPr>
          <w:lang w:val="ro-RO"/>
        </w:rPr>
        <w:t> </w:t>
      </w:r>
    </w:p>
    <w:p w:rsidR="00F2465E" w:rsidRDefault="00F2465E">
      <w:pPr>
        <w:pStyle w:val="rg"/>
        <w:ind w:left="6372" w:firstLine="708"/>
        <w:jc w:val="center"/>
        <w:rPr>
          <w:sz w:val="28"/>
          <w:szCs w:val="28"/>
          <w:lang w:val="ro-RO"/>
        </w:rPr>
      </w:pPr>
    </w:p>
    <w:p w:rsidR="00A84387" w:rsidRPr="00F65EA6" w:rsidRDefault="00F65EA6">
      <w:pPr>
        <w:pStyle w:val="rg"/>
        <w:ind w:left="6372"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9446A5" w:rsidRPr="00F65EA6">
        <w:rPr>
          <w:sz w:val="28"/>
          <w:szCs w:val="28"/>
          <w:lang w:val="ro-RO"/>
        </w:rPr>
        <w:t xml:space="preserve">Aprobat prin </w:t>
      </w:r>
    </w:p>
    <w:p w:rsidR="00A84387" w:rsidRDefault="009446A5">
      <w:pPr>
        <w:pStyle w:val="rg"/>
        <w:rPr>
          <w:sz w:val="28"/>
          <w:szCs w:val="28"/>
          <w:lang w:val="ro-RO"/>
        </w:rPr>
      </w:pPr>
      <w:r w:rsidRPr="00F65EA6">
        <w:rPr>
          <w:sz w:val="28"/>
          <w:szCs w:val="28"/>
          <w:lang w:val="ro-RO"/>
        </w:rPr>
        <w:t>Hotărîrea Guvernului</w:t>
      </w:r>
      <w:r>
        <w:rPr>
          <w:sz w:val="28"/>
          <w:szCs w:val="28"/>
          <w:lang w:val="ro-RO"/>
        </w:rPr>
        <w:t xml:space="preserve"> </w:t>
      </w:r>
    </w:p>
    <w:p w:rsidR="00A84387" w:rsidRDefault="009446A5">
      <w:pPr>
        <w:pStyle w:val="r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        din </w:t>
      </w:r>
      <w:r w:rsidR="009C0969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   2</w:t>
      </w:r>
      <w:bookmarkStart w:id="0" w:name="_GoBack"/>
      <w:bookmarkEnd w:id="0"/>
      <w:r>
        <w:rPr>
          <w:sz w:val="28"/>
          <w:szCs w:val="28"/>
          <w:lang w:val="ro-RO"/>
        </w:rPr>
        <w:t>017</w:t>
      </w:r>
    </w:p>
    <w:p w:rsidR="00A84387" w:rsidRDefault="00A84387">
      <w:pPr>
        <w:pStyle w:val="rg"/>
        <w:rPr>
          <w:lang w:val="ro-RO"/>
        </w:rPr>
      </w:pPr>
    </w:p>
    <w:p w:rsidR="00A84387" w:rsidRDefault="009446A5">
      <w:pPr>
        <w:pStyle w:val="NormalWeb"/>
        <w:rPr>
          <w:lang w:val="ro-RO"/>
        </w:rPr>
      </w:pPr>
      <w:r>
        <w:rPr>
          <w:lang w:val="ro-RO"/>
        </w:rPr>
        <w:t> 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Stindardului Prim-ministrului Republicii Moldova</w:t>
      </w: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 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Capitolul I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DISPOZIŢII GENERALE</w:t>
      </w:r>
    </w:p>
    <w:p w:rsidR="00A84387" w:rsidRDefault="00A84387">
      <w:pPr>
        <w:pStyle w:val="cp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Regulamentul Stindardului Prim-ministrului Republicii Moldova </w:t>
      </w:r>
      <w:r>
        <w:rPr>
          <w:i/>
          <w:sz w:val="28"/>
          <w:szCs w:val="28"/>
          <w:lang w:val="ro-RO"/>
        </w:rPr>
        <w:t>(în continuare - Regulament)</w:t>
      </w:r>
      <w:r>
        <w:rPr>
          <w:sz w:val="28"/>
          <w:szCs w:val="28"/>
          <w:lang w:val="ro-RO"/>
        </w:rPr>
        <w:t xml:space="preserve"> stabileşte modul de confecţionare şi utilizare a Stindardului Prim-ministrului Republicii Moldova.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Stindardul Prim-ministrului Republicii Moldova este un simbol naţional al Republicii Moldova, care reprezintă însemnul vexilologic personalizat de funcţie al Prim-ministrului Republicii Moldova şi simbolizează autoritatea Prim-ministrului în calitatea sa de conducător al Guvernului şi coordonator al activităţii membrilor acestuia.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Cetăţenii Republicii Moldova şi străinii aflaţi în Republica Moldova sînt datori să manifeste respect faţă de Stindardul Prim-ministrului Republicii Moldova şi să nu comită acte prin care s-ar aduce ofensă acestuia.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4.</w:t>
      </w:r>
      <w:r>
        <w:rPr>
          <w:sz w:val="28"/>
          <w:szCs w:val="28"/>
          <w:lang w:val="ro-RO"/>
        </w:rPr>
        <w:t xml:space="preserve"> La ceremoniile de arborare a Stindardului Prim-ministrului Republicii Moldova cu prilejul solemnităţilor, asistenţa va sta în picioare, bărbaţii îl vor onora cu capul descoperit, iar militarii de toate gradele vor da onorul conform regulamentelor militare.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5.</w:t>
      </w:r>
      <w:r>
        <w:rPr>
          <w:sz w:val="28"/>
          <w:szCs w:val="28"/>
          <w:lang w:val="ro-RO"/>
        </w:rPr>
        <w:t xml:space="preserve"> Încălcarea premeditată a normelor prezentului </w:t>
      </w:r>
      <w:r w:rsidR="00562781">
        <w:rPr>
          <w:sz w:val="28"/>
          <w:szCs w:val="28"/>
          <w:lang w:val="ro-RO"/>
        </w:rPr>
        <w:t>Regulament</w:t>
      </w:r>
      <w:r>
        <w:rPr>
          <w:sz w:val="28"/>
          <w:szCs w:val="28"/>
          <w:lang w:val="ro-RO"/>
        </w:rPr>
        <w:t>, precum şi profanarea Stindardului Prim-ministrului Republicii Moldova atrage răspunderea stabilită de legislaţie.</w:t>
      </w:r>
    </w:p>
    <w:p w:rsidR="00A84387" w:rsidRDefault="009446A5">
      <w:pPr>
        <w:pStyle w:val="NormalWeb"/>
        <w:rPr>
          <w:lang w:val="ro-RO"/>
        </w:rPr>
      </w:pPr>
      <w:r>
        <w:rPr>
          <w:lang w:val="ro-RO"/>
        </w:rPr>
        <w:t> 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Capitolul II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DESCRIEREA VEXILOLOGICĂ ȘI FORMATELE DE UTILIZARE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STINDARDULUI PRIM-MINISTRULUI REPUBLICII MOLDOVA</w:t>
      </w:r>
    </w:p>
    <w:p w:rsidR="00A84387" w:rsidRDefault="00A84387">
      <w:pPr>
        <w:pStyle w:val="cp"/>
        <w:rPr>
          <w:sz w:val="28"/>
          <w:szCs w:val="28"/>
          <w:lang w:val="ro-RO"/>
        </w:rPr>
      </w:pPr>
    </w:p>
    <w:p w:rsidR="00A84387" w:rsidRDefault="009446A5">
      <w:pPr>
        <w:pStyle w:val="rg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>
        <w:rPr>
          <w:b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Descrierea vexilologică a Stindardului Prim-ministrului Republicii Moldova, prevăzută de articolul 18 din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nr.217 din 17 septembrie 2010 privind Drapelul de Stat al Republicii Moldova</w:t>
        </w:r>
      </w:hyperlink>
      <w:r>
        <w:rPr>
          <w:sz w:val="28"/>
          <w:szCs w:val="28"/>
          <w:lang w:val="ro-RO"/>
        </w:rPr>
        <w:t xml:space="preserve"> este următoarea: Stindardul Prim-ministrului Republicii Moldova reprezintă o pînză pătrată, albastră, avînd în mijloc Stema de Stat a Republicii Moldova, a cărei acvilă este de aur, şi avînd bordură componată din pătrate de 1/9 h, în culorile naţionale ale Republicii Moldova, în formula albastru-galben-roşu-galben, conform imaginei-etalon din anexă la prezentul Regulament.</w:t>
      </w:r>
    </w:p>
    <w:p w:rsidR="00A84387" w:rsidRDefault="00A84387">
      <w:pPr>
        <w:pStyle w:val="rg"/>
        <w:ind w:firstLine="708"/>
        <w:jc w:val="both"/>
        <w:rPr>
          <w:sz w:val="28"/>
          <w:szCs w:val="28"/>
          <w:lang w:val="ro-RO"/>
        </w:rPr>
      </w:pPr>
    </w:p>
    <w:p w:rsidR="00A84387" w:rsidRDefault="009446A5">
      <w:pPr>
        <w:pStyle w:val="rg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7.</w:t>
      </w:r>
      <w:r>
        <w:rPr>
          <w:sz w:val="28"/>
          <w:szCs w:val="28"/>
          <w:lang w:val="ro-RO"/>
        </w:rPr>
        <w:t xml:space="preserve"> Versoul Stindardului Prim-ministrului Republicii Moldova este în oglindă în raport cu faţa pînzei.</w:t>
      </w:r>
    </w:p>
    <w:p w:rsidR="00A84387" w:rsidRDefault="00A84387">
      <w:pPr>
        <w:pStyle w:val="rg"/>
        <w:ind w:firstLine="708"/>
        <w:jc w:val="both"/>
        <w:rPr>
          <w:sz w:val="28"/>
          <w:szCs w:val="28"/>
          <w:lang w:val="ro-RO"/>
        </w:rPr>
      </w:pPr>
    </w:p>
    <w:p w:rsidR="00A84387" w:rsidRDefault="009446A5">
      <w:pPr>
        <w:pStyle w:val="rg"/>
        <w:ind w:firstLine="708"/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 xml:space="preserve"> Nuanţele culorilor albastru, galben (aur), roşu şi verde sînt cele stabilite în anexa nr.2 la </w:t>
      </w:r>
      <w:hyperlink r:id="rId8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nr.217 din 17 septembrie 2010 privind Drapelul de Stat al Republicii Moldova</w:t>
        </w:r>
      </w:hyperlink>
      <w:r>
        <w:rPr>
          <w:sz w:val="28"/>
          <w:szCs w:val="28"/>
          <w:lang w:val="ro-RO"/>
        </w:rPr>
        <w:t>.</w:t>
      </w:r>
    </w:p>
    <w:p w:rsidR="00A84387" w:rsidRDefault="00A84387">
      <w:pPr>
        <w:pStyle w:val="cp"/>
        <w:ind w:firstLine="708"/>
        <w:jc w:val="left"/>
        <w:rPr>
          <w:b w:val="0"/>
          <w:sz w:val="28"/>
          <w:szCs w:val="28"/>
          <w:lang w:val="ro-RO"/>
        </w:rPr>
      </w:pPr>
    </w:p>
    <w:p w:rsidR="00A84387" w:rsidRDefault="009446A5">
      <w:pPr>
        <w:pStyle w:val="cp"/>
        <w:ind w:firstLine="708"/>
        <w:jc w:val="left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9.</w:t>
      </w:r>
      <w:r>
        <w:rPr>
          <w:b w:val="0"/>
          <w:sz w:val="28"/>
          <w:szCs w:val="28"/>
          <w:lang w:val="ro-RO"/>
        </w:rPr>
        <w:t xml:space="preserve"> Stindardul Prim-ministrului Republicii Moldova se confecţionează şi se utilizează în următoarele formate: original, duplicate şi copii.</w:t>
      </w:r>
    </w:p>
    <w:p w:rsidR="00A84387" w:rsidRDefault="00A84387">
      <w:pPr>
        <w:pStyle w:val="cp"/>
        <w:ind w:firstLine="708"/>
        <w:jc w:val="left"/>
        <w:rPr>
          <w:b w:val="0"/>
          <w:lang w:val="ro-RO"/>
        </w:rPr>
      </w:pPr>
    </w:p>
    <w:p w:rsidR="00A84387" w:rsidRDefault="009446A5">
      <w:pPr>
        <w:pStyle w:val="cp"/>
        <w:ind w:firstLine="708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</w:t>
      </w:r>
      <w:r>
        <w:rPr>
          <w:b w:val="0"/>
          <w:sz w:val="28"/>
          <w:szCs w:val="28"/>
          <w:lang w:val="ro-RO"/>
        </w:rPr>
        <w:t>. Originalul Stindardului Prim-ministrului Republicii Moldova se confecţionează în conformitate cu descrierea vexilologică, într-un singur exemplar, are latura de 1000 mm şi este prevăzut cu următoarele decoruri exterioare şi accesorii obligatorii speciale:</w:t>
      </w:r>
    </w:p>
    <w:p w:rsidR="00A84387" w:rsidRDefault="009446A5">
      <w:pPr>
        <w:pStyle w:val="cp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1) franjuri de aur pe perimetrul pînzei, exceptînd latura de la hampă, care este festonată cu fir de aur şi prevăzută cu un sistem de prindere de hampă;</w:t>
      </w:r>
    </w:p>
    <w:p w:rsidR="00A84387" w:rsidRDefault="009446A5">
      <w:pPr>
        <w:pStyle w:val="cp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2) hampă din lemn vopsit roşu-închis, avînd lungimea de 2500 mm şi talpa ferecată în metal;</w:t>
      </w:r>
    </w:p>
    <w:p w:rsidR="00A84387" w:rsidRDefault="009446A5">
      <w:pPr>
        <w:pStyle w:val="cp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3) vîrf standard pentru hampele drapelelor instituţiilor de stat ale Republicii Moldova;</w:t>
      </w:r>
    </w:p>
    <w:p w:rsidR="00A84387" w:rsidRDefault="009446A5">
      <w:pPr>
        <w:pStyle w:val="cp"/>
        <w:ind w:firstLine="708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4) două şnururi de aur prinse de vîrful hampei şi terminate cu ciucuri din acelaşi metal.</w:t>
      </w:r>
    </w:p>
    <w:p w:rsidR="00A84387" w:rsidRDefault="009446A5">
      <w:pPr>
        <w:pStyle w:val="cp"/>
        <w:ind w:firstLine="708"/>
        <w:jc w:val="both"/>
        <w:rPr>
          <w:b w:val="0"/>
          <w:lang w:val="ro-RO"/>
        </w:rPr>
      </w:pPr>
      <w:r>
        <w:rPr>
          <w:b w:val="0"/>
          <w:sz w:val="28"/>
          <w:szCs w:val="28"/>
          <w:lang w:val="ro-RO"/>
        </w:rPr>
        <w:t>5) o plăcuţă personalizată de culoare aurie, dreptunghiulară, cu lungimea de 70 mm şi lăţimea de 20 mm, fixată de-a lungul hampei, sub pînza stindardului, pe partea feţei acestuia şi pe care, în două rînduri, se gravează: în primul rînd – prenumele şi numele Prim-ministrului Republicii Moldova, iar în rîndul al doilea – data depunerii jurămîntului</w:t>
      </w:r>
      <w:r>
        <w:rPr>
          <w:b w:val="0"/>
          <w:lang w:val="ro-RO"/>
        </w:rPr>
        <w:t>.</w:t>
      </w:r>
    </w:p>
    <w:p w:rsidR="00A84387" w:rsidRDefault="00A84387">
      <w:pPr>
        <w:pStyle w:val="cp"/>
        <w:ind w:firstLine="708"/>
        <w:jc w:val="both"/>
        <w:rPr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11.</w:t>
      </w:r>
      <w:r>
        <w:rPr>
          <w:sz w:val="28"/>
          <w:szCs w:val="28"/>
          <w:lang w:val="ro-RO"/>
        </w:rPr>
        <w:t xml:space="preserve"> Plăcuţa personalizată a Prim-ministrului Republicii Moldova nou-numit o înlocuieşte pe cea a Prim-ministrului precedent, care, fiind scoasă de pe hampă, este predată în mod solemn spre păstrare în Cancelaria de Stat.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12.</w:t>
      </w:r>
      <w:r>
        <w:rPr>
          <w:sz w:val="28"/>
          <w:szCs w:val="28"/>
          <w:lang w:val="ro-RO"/>
        </w:rPr>
        <w:t xml:space="preserve"> Duplicatele Stindardului Prim-ministrului Republicii Moldova repetă originalul stindardului în ceea ce priveşte compoziţia, proporţiile, nuanţele cromatice, dimensiunile, decorurile exterioare şi accesoriile obligatorii speciale, cu excepţia plăcuţei personalizate.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13.</w:t>
      </w:r>
      <w:r>
        <w:rPr>
          <w:sz w:val="28"/>
          <w:szCs w:val="28"/>
          <w:lang w:val="ro-RO"/>
        </w:rPr>
        <w:t xml:space="preserve"> Copiile Stindardului Prim-ministrului Republicii Moldova repetă originalul stindardului în ceea ce priveşte descrierea vexilologică, păstrînd compoziţia, proporţiile şi nuanţele cromatice. Dimensiunile, decorurile exterioare şi accesoriile copiilor se stabilesc de către Prim-ministru în funcţie de necesităţile concrete.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14.</w:t>
      </w:r>
      <w:r>
        <w:rPr>
          <w:sz w:val="28"/>
          <w:szCs w:val="28"/>
          <w:lang w:val="ro-RO"/>
        </w:rPr>
        <w:t xml:space="preserve"> Duplicatele şi copiile Stindardului Prim-ministrului Republicii Moldova se confecţionează la decizia Prim-ministrului Republicii Moldova.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955EA7" w:rsidRDefault="00955EA7">
      <w:pPr>
        <w:pStyle w:val="NormalWeb"/>
        <w:rPr>
          <w:b/>
          <w:bCs/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15.</w:t>
      </w:r>
      <w:r>
        <w:rPr>
          <w:sz w:val="28"/>
          <w:szCs w:val="28"/>
          <w:lang w:val="ro-RO"/>
        </w:rPr>
        <w:t xml:space="preserve"> Originalul Stindardului Prim-ministrului Republicii Moldova, duplicatele, copiile şi imaginile reproduse ale acestuia, indiferent de dimensiuni, trebuie să respecte întocmai proporţiile şi nuanţele cromatice stabilite de </w:t>
      </w:r>
      <w:hyperlink r:id="rId9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nr.217 din 17 septembrie 2010 privind Drapelul de Stat al Republicii Moldova</w:t>
        </w:r>
      </w:hyperlink>
      <w:r>
        <w:rPr>
          <w:sz w:val="28"/>
          <w:szCs w:val="28"/>
          <w:lang w:val="ro-RO"/>
        </w:rPr>
        <w:t xml:space="preserve"> și de prezentul </w:t>
      </w:r>
      <w:r w:rsidR="00562781">
        <w:rPr>
          <w:sz w:val="28"/>
          <w:szCs w:val="28"/>
          <w:lang w:val="ro-RO"/>
        </w:rPr>
        <w:t>Regulament</w:t>
      </w:r>
      <w:r>
        <w:rPr>
          <w:sz w:val="28"/>
          <w:szCs w:val="28"/>
          <w:lang w:val="ro-RO"/>
        </w:rPr>
        <w:t>.</w:t>
      </w:r>
    </w:p>
    <w:p w:rsidR="00A84387" w:rsidRDefault="009446A5">
      <w:pPr>
        <w:pStyle w:val="NormalWeb"/>
        <w:rPr>
          <w:lang w:val="ro-RO"/>
        </w:rPr>
      </w:pPr>
      <w:r>
        <w:rPr>
          <w:lang w:val="ro-RO"/>
        </w:rPr>
        <w:t> 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Capitolul III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ÎNMÎNAREA, PĂSTRAREA, ARBORAREA ŞI REPRODUCEREA</w:t>
      </w:r>
    </w:p>
    <w:p w:rsidR="00A84387" w:rsidRDefault="009446A5">
      <w:pPr>
        <w:pStyle w:val="cp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STINDARDULUI PRIM-MINISTRULUI REPUBLICII MOLDOVA</w:t>
      </w:r>
    </w:p>
    <w:p w:rsidR="00A84387" w:rsidRDefault="00A84387">
      <w:pPr>
        <w:pStyle w:val="cp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16.</w:t>
      </w:r>
      <w:r>
        <w:rPr>
          <w:sz w:val="28"/>
          <w:szCs w:val="28"/>
          <w:lang w:val="ro-RO"/>
        </w:rPr>
        <w:t xml:space="preserve"> Originalul Stindardului Prim-ministrului Republicii Moldova se înmînează de către Preşedintele Republicii Moldova în ziua depunerii jurămîntului şi se păstrează în biroul său de serviciu.</w:t>
      </w:r>
      <w:r>
        <w:rPr>
          <w:b/>
          <w:bCs/>
          <w:sz w:val="28"/>
          <w:szCs w:val="28"/>
          <w:lang w:val="ro-RO"/>
        </w:rPr>
        <w:t xml:space="preserve"> </w:t>
      </w:r>
    </w:p>
    <w:p w:rsidR="00A84387" w:rsidRDefault="00A84387">
      <w:pPr>
        <w:pStyle w:val="NormalWeb"/>
        <w:rPr>
          <w:b/>
          <w:bCs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17.</w:t>
      </w:r>
      <w:r>
        <w:rPr>
          <w:sz w:val="28"/>
          <w:szCs w:val="28"/>
          <w:lang w:val="ro-RO"/>
        </w:rPr>
        <w:t xml:space="preserve"> Duplicate şi copii ale Stindardului Prim-ministrului Republicii Moldova se arborează (instalează):</w:t>
      </w: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 la reşedinţa  Prim-ministrului – permanent (pe perioada aflării Prim-ministrului Republicii Moldova în ţară);</w:t>
      </w: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 în birourile de serviciu secundare ale Prim-ministrului Republicii Moldova – permanent;</w:t>
      </w: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3) pe mijloacele de transport de serviciu utilizate de către Prim-ministru Republicii Moldova. </w:t>
      </w:r>
    </w:p>
    <w:p w:rsidR="00A84387" w:rsidRDefault="00A84387">
      <w:pPr>
        <w:pStyle w:val="NormalWeb"/>
        <w:rPr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18.</w:t>
      </w:r>
      <w:r>
        <w:rPr>
          <w:sz w:val="28"/>
          <w:szCs w:val="28"/>
          <w:lang w:val="ro-RO"/>
        </w:rPr>
        <w:t xml:space="preserve"> Procedura de arborare a Stindardului Prim-ministrului Republicii Moldova împreună cu alte drapele (naţionale, corporative, teritoriale) din Republica Moldova, precum şi în semn de doliu, se stabileşte în conformitate cu </w:t>
      </w:r>
      <w:hyperlink r:id="rId10" w:history="1">
        <w:r>
          <w:rPr>
            <w:rStyle w:val="Hyperlink"/>
            <w:color w:val="auto"/>
            <w:sz w:val="28"/>
            <w:szCs w:val="28"/>
            <w:u w:val="none"/>
            <w:lang w:val="ro-RO"/>
          </w:rPr>
          <w:t>Legea nr.217 din 17 septembrie 2010 privind Drapelul de Stat al Republicii Moldova</w:t>
        </w:r>
      </w:hyperlink>
      <w:r>
        <w:rPr>
          <w:sz w:val="28"/>
          <w:szCs w:val="28"/>
          <w:lang w:val="ro-RO"/>
        </w:rPr>
        <w:t>.</w:t>
      </w:r>
    </w:p>
    <w:p w:rsidR="00A84387" w:rsidRDefault="00A84387">
      <w:pPr>
        <w:pStyle w:val="NormalWeb"/>
        <w:rPr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19.</w:t>
      </w:r>
      <w:r>
        <w:rPr>
          <w:sz w:val="28"/>
          <w:szCs w:val="28"/>
          <w:lang w:val="ro-RO"/>
        </w:rPr>
        <w:t xml:space="preserve"> La expirarea mandatului, Prim-ministrului Republicii Moldova i se înmînează în mod solemn o copie a Stindardului Prim-ministrului Republicii Moldova.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20.</w:t>
      </w:r>
      <w:r>
        <w:rPr>
          <w:sz w:val="28"/>
          <w:szCs w:val="28"/>
          <w:lang w:val="ro-RO"/>
        </w:rPr>
        <w:t xml:space="preserve"> Distrugerea Stindardului Prim-ministrului Republicii Moldova uzat sau deteriorat se face de manieră ceremonioasă, prin ardere în privat.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21.</w:t>
      </w:r>
      <w:r>
        <w:rPr>
          <w:sz w:val="28"/>
          <w:szCs w:val="28"/>
          <w:lang w:val="ro-RO"/>
        </w:rPr>
        <w:t xml:space="preserve"> Imaginea Stindardului Prim-ministrului Republicii Moldova poate fi reprodusă în diverse ediţii, pe suvenire şi obiecte de protocol executate la comanda Cancelariei de Stat, reproducerea fiind autorizată de către Prim-ministru Republicii Moldova.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22.</w:t>
      </w:r>
      <w:r>
        <w:rPr>
          <w:sz w:val="28"/>
          <w:szCs w:val="28"/>
          <w:lang w:val="ro-RO"/>
        </w:rPr>
        <w:t xml:space="preserve"> Utilizarea sau reproducerea imaginii Stindardului Prim-ministrului Republicii Moldova în alte scopuri, inclusiv de comercializare, se autorizează de către Prim-ministru Republicii Moldova, cu avizul Comisiei Naţionale de Heraldică.</w:t>
      </w: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9446A5">
      <w:pPr>
        <w:pStyle w:val="NormalWeb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Anexă la </w:t>
      </w:r>
    </w:p>
    <w:p w:rsidR="00A84387" w:rsidRDefault="009446A5">
      <w:pPr>
        <w:pStyle w:val="NormalWeb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Regulamentului Stindardului </w:t>
      </w:r>
    </w:p>
    <w:p w:rsidR="00A84387" w:rsidRDefault="009446A5">
      <w:pPr>
        <w:pStyle w:val="NormalWeb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Prim-ministrului Republicii Moldova</w:t>
      </w:r>
    </w:p>
    <w:p w:rsidR="00D26EDF" w:rsidRDefault="00D26EDF" w:rsidP="00D26EDF">
      <w:pPr>
        <w:pStyle w:val="NormalWeb"/>
        <w:jc w:val="center"/>
        <w:rPr>
          <w:sz w:val="28"/>
          <w:szCs w:val="28"/>
          <w:lang w:val="ro-RO"/>
        </w:rPr>
      </w:pPr>
    </w:p>
    <w:p w:rsidR="00D26EDF" w:rsidRPr="00D26EDF" w:rsidRDefault="00D26EDF" w:rsidP="00D26EDF">
      <w:pPr>
        <w:pStyle w:val="NormalWeb"/>
        <w:jc w:val="center"/>
        <w:rPr>
          <w:i/>
          <w:sz w:val="28"/>
          <w:szCs w:val="28"/>
          <w:lang w:val="ro-RO"/>
        </w:rPr>
      </w:pPr>
      <w:r w:rsidRPr="00D26EDF">
        <w:rPr>
          <w:i/>
          <w:sz w:val="28"/>
          <w:szCs w:val="28"/>
          <w:lang w:val="ro-RO"/>
        </w:rPr>
        <w:t>Imaginea-etalon</w:t>
      </w:r>
    </w:p>
    <w:p w:rsidR="00D26EDF" w:rsidRPr="00D26EDF" w:rsidRDefault="00D26EDF" w:rsidP="00D26EDF">
      <w:pPr>
        <w:pStyle w:val="NormalWeb"/>
        <w:jc w:val="center"/>
        <w:rPr>
          <w:i/>
          <w:sz w:val="28"/>
          <w:szCs w:val="28"/>
          <w:lang w:val="ro-RO"/>
        </w:rPr>
      </w:pPr>
      <w:r w:rsidRPr="00D26EDF">
        <w:rPr>
          <w:i/>
          <w:sz w:val="28"/>
          <w:szCs w:val="28"/>
          <w:lang w:val="ro-RO"/>
        </w:rPr>
        <w:t>a Stindardului Prim-ministrului Republicii Moldova</w:t>
      </w:r>
    </w:p>
    <w:p w:rsidR="00D26EDF" w:rsidRDefault="00D26EDF">
      <w:pPr>
        <w:pStyle w:val="NormalWeb"/>
        <w:jc w:val="right"/>
        <w:rPr>
          <w:sz w:val="28"/>
          <w:szCs w:val="28"/>
          <w:lang w:val="ro-RO"/>
        </w:rPr>
      </w:pPr>
    </w:p>
    <w:p w:rsidR="00A84387" w:rsidRDefault="00A84387">
      <w:pPr>
        <w:pStyle w:val="NormalWeb"/>
        <w:rPr>
          <w:sz w:val="28"/>
          <w:szCs w:val="28"/>
          <w:lang w:val="ro-RO"/>
        </w:rPr>
      </w:pPr>
    </w:p>
    <w:p w:rsidR="00A84387" w:rsidRDefault="002043ED">
      <w:pPr>
        <w:pStyle w:val="NormalWeb"/>
        <w:rPr>
          <w:lang w:val="ro-RO"/>
        </w:rPr>
      </w:pPr>
      <w:r>
        <w:rPr>
          <w:noProof/>
        </w:rPr>
        <w:drawing>
          <wp:inline distT="0" distB="0" distL="0" distR="0">
            <wp:extent cx="5199888" cy="5254752"/>
            <wp:effectExtent l="0" t="0" r="127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ndardul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888" cy="52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6A5">
        <w:rPr>
          <w:lang w:val="ro-RO"/>
        </w:rPr>
        <w:t> </w:t>
      </w:r>
    </w:p>
    <w:p w:rsidR="00A84387" w:rsidRDefault="009446A5">
      <w:pPr>
        <w:pStyle w:val="NormalWeb"/>
        <w:rPr>
          <w:lang w:val="ro-RO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https://mail.gov.md/service/home/~/?auth=co&amp;loc=en_US&amp;id=8666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ACB47" id="AutoShape 3" o:spid="_x0000_s1026" alt="https://mail.gov.md/service/home/~/?auth=co&amp;loc=en_US&amp;id=8666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t8qtj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9446A5" w:rsidRDefault="009446A5">
      <w:pPr>
        <w:pStyle w:val="NormalWeb"/>
        <w:rPr>
          <w:lang w:val="ro-RO"/>
        </w:rPr>
      </w:pPr>
    </w:p>
    <w:sectPr w:rsidR="009446A5">
      <w:pgSz w:w="11906" w:h="16838"/>
      <w:pgMar w:top="27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ED"/>
    <w:rsid w:val="00027368"/>
    <w:rsid w:val="000C663D"/>
    <w:rsid w:val="00154B1E"/>
    <w:rsid w:val="001A34ED"/>
    <w:rsid w:val="002043ED"/>
    <w:rsid w:val="00384E03"/>
    <w:rsid w:val="00501823"/>
    <w:rsid w:val="00562781"/>
    <w:rsid w:val="006339C4"/>
    <w:rsid w:val="007205CD"/>
    <w:rsid w:val="007D7837"/>
    <w:rsid w:val="008D513A"/>
    <w:rsid w:val="009446A5"/>
    <w:rsid w:val="00955EA7"/>
    <w:rsid w:val="00984706"/>
    <w:rsid w:val="009C0969"/>
    <w:rsid w:val="00A33085"/>
    <w:rsid w:val="00A84387"/>
    <w:rsid w:val="00AC6683"/>
    <w:rsid w:val="00AD4FD8"/>
    <w:rsid w:val="00CC6735"/>
    <w:rsid w:val="00D26EDF"/>
    <w:rsid w:val="00F2465E"/>
    <w:rsid w:val="00F65EA6"/>
    <w:rsid w:val="00F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4E1353-D138-4221-95A1-0FC2EA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tt">
    <w:name w:val="tt"/>
    <w:basedOn w:val="Normal"/>
    <w:uiPriority w:val="99"/>
    <w:semiHidden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semiHidden/>
    <w:pPr>
      <w:jc w:val="center"/>
    </w:pPr>
  </w:style>
  <w:style w:type="paragraph" w:customStyle="1" w:styleId="cb">
    <w:name w:val="cb"/>
    <w:basedOn w:val="Normal"/>
    <w:uiPriority w:val="99"/>
    <w:semiHidden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jc w:val="right"/>
    </w:pPr>
  </w:style>
  <w:style w:type="paragraph" w:customStyle="1" w:styleId="js">
    <w:name w:val="js"/>
    <w:basedOn w:val="Normal"/>
    <w:uiPriority w:val="99"/>
    <w:semiHidden/>
    <w:pPr>
      <w:jc w:val="both"/>
    </w:pPr>
  </w:style>
  <w:style w:type="paragraph" w:customStyle="1" w:styleId="lf">
    <w:name w:val="lf"/>
    <w:basedOn w:val="Normal"/>
    <w:uiPriority w:val="99"/>
    <w:semiHidden/>
  </w:style>
  <w:style w:type="paragraph" w:customStyle="1" w:styleId="forma">
    <w:name w:val="forma"/>
    <w:basedOn w:val="Normal"/>
    <w:uiPriority w:val="99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semiHidden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semiHidden/>
    <w:pPr>
      <w:ind w:firstLine="567"/>
      <w:jc w:val="both"/>
    </w:pPr>
  </w:style>
  <w:style w:type="paragraph" w:customStyle="1" w:styleId="smdata">
    <w:name w:val="sm_data"/>
    <w:basedOn w:val="Normal"/>
    <w:uiPriority w:val="99"/>
    <w:semiHidden/>
    <w:pPr>
      <w:ind w:firstLine="567"/>
      <w:jc w:val="both"/>
    </w:pPr>
  </w:style>
  <w:style w:type="character" w:customStyle="1" w:styleId="TextnBalonCaracter">
    <w:name w:val="Text în Balon Caracter"/>
    <w:basedOn w:val="DefaultParagraphFon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extnBalon">
    <w:name w:val="Text în Balon"/>
    <w:basedOn w:val="Normal"/>
    <w:link w:val="TextnBalonCaracter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elNormal">
    <w:name w:val="Tabel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412233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lex:LPLP199412233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LPLP2011072886" TargetMode="External"/><Relationship Id="rId11" Type="http://schemas.openxmlformats.org/officeDocument/2006/relationships/image" Target="media/image1.jpeg"/><Relationship Id="rId5" Type="http://schemas.openxmlformats.org/officeDocument/2006/relationships/hyperlink" Target="lex:LPLP19941223344" TargetMode="External"/><Relationship Id="rId10" Type="http://schemas.openxmlformats.org/officeDocument/2006/relationships/hyperlink" Target="lex:LPLP19941223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ex:LPLP19941223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8F80-9F3C-472D-86B8-FE5F4B39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149</cp:revision>
  <cp:lastPrinted>2017-07-03T07:39:00Z</cp:lastPrinted>
  <dcterms:created xsi:type="dcterms:W3CDTF">2017-07-03T07:25:00Z</dcterms:created>
  <dcterms:modified xsi:type="dcterms:W3CDTF">2017-07-03T07:50:00Z</dcterms:modified>
</cp:coreProperties>
</file>