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D0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GUVERNUL REPUBLICA MOLDOVA</w:t>
      </w:r>
    </w:p>
    <w:p w:rsidR="009B7AD0" w:rsidRPr="00E71BCB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9B7AD0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HOTĂRÎRE Nr. _____</w:t>
      </w:r>
    </w:p>
    <w:p w:rsidR="009B7AD0" w:rsidRPr="00E71BCB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9B7AD0" w:rsidRPr="00175240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din ___________ 2017</w:t>
      </w:r>
    </w:p>
    <w:p w:rsidR="009B7AD0" w:rsidRPr="00E71BCB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9B7AD0" w:rsidRPr="00A5695A" w:rsidRDefault="009B7AD0" w:rsidP="00A56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 privire la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crearea </w:t>
      </w:r>
      <w:r w:rsidR="00796D02" w:rsidRPr="00796D02">
        <w:rPr>
          <w:rFonts w:ascii="Times New Roman" w:hAnsi="Times New Roman" w:cs="Times New Roman"/>
          <w:b/>
          <w:sz w:val="24"/>
          <w:szCs w:val="24"/>
        </w:rPr>
        <w:t>Inspectoratul</w:t>
      </w:r>
      <w:r w:rsidR="008D2B9D">
        <w:rPr>
          <w:rFonts w:ascii="Times New Roman" w:hAnsi="Times New Roman" w:cs="Times New Roman"/>
          <w:b/>
          <w:sz w:val="24"/>
          <w:szCs w:val="24"/>
        </w:rPr>
        <w:t>ui</w:t>
      </w:r>
      <w:r w:rsidR="00796D02" w:rsidRPr="00796D02">
        <w:rPr>
          <w:rFonts w:ascii="Times New Roman" w:hAnsi="Times New Roman" w:cs="Times New Roman"/>
          <w:b/>
          <w:sz w:val="24"/>
          <w:szCs w:val="24"/>
        </w:rPr>
        <w:t xml:space="preserve"> pentru Protecția Mediului</w:t>
      </w:r>
    </w:p>
    <w:p w:rsidR="009B7AD0" w:rsidRPr="00FF69EB" w:rsidRDefault="009B7AD0" w:rsidP="009B7AD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temeiul prevederilor art.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XXIII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pct. 36 şi art. XXVII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alineatul (4) liniuţa a doua din Legea n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r. 230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din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septembrie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pentru modificarea și completarea unor acte legislative</w:t>
      </w:r>
      <w:r w:rsidR="00331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1AED" w:rsidRPr="00AD2819">
        <w:rPr>
          <w:rFonts w:ascii="Times New Roman" w:eastAsia="Times New Roman" w:hAnsi="Times New Roman" w:cs="Times New Roman"/>
          <w:sz w:val="24"/>
          <w:szCs w:val="24"/>
        </w:rPr>
        <w:t>(Monitorul Of</w:t>
      </w:r>
      <w:r w:rsidR="00331AED">
        <w:rPr>
          <w:rFonts w:ascii="Times New Roman" w:eastAsia="Times New Roman" w:hAnsi="Times New Roman" w:cs="Times New Roman"/>
          <w:sz w:val="24"/>
          <w:szCs w:val="24"/>
        </w:rPr>
        <w:t>icial al Republicii Moldova, 20</w:t>
      </w:r>
      <w:r w:rsidR="00331AED" w:rsidRPr="00AD28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AED">
        <w:rPr>
          <w:rFonts w:ascii="Times New Roman" w:eastAsia="Times New Roman" w:hAnsi="Times New Roman" w:cs="Times New Roman"/>
          <w:sz w:val="24"/>
          <w:szCs w:val="24"/>
        </w:rPr>
        <w:t>6, nr.369–378, art.75</w:t>
      </w:r>
      <w:r w:rsidR="00331AED" w:rsidRPr="00AD2819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C6D7A">
        <w:rPr>
          <w:rFonts w:ascii="Times New Roman" w:hAnsi="Times New Roman" w:cs="Times New Roman"/>
          <w:sz w:val="24"/>
          <w:szCs w:val="24"/>
        </w:rPr>
        <w:t xml:space="preserve"> </w:t>
      </w: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vederea optimizării autorităţilor cu funcţii de </w:t>
      </w: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şi supraveghere în domeniul </w:t>
      </w:r>
      <w:r w:rsidR="00796D02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protecției mediului și resurselor naturale</w:t>
      </w: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, Guvernul HOTĂRĂŞTE:</w:t>
      </w:r>
    </w:p>
    <w:p w:rsidR="009B7AD0" w:rsidRPr="00A5695A" w:rsidRDefault="009B7AD0" w:rsidP="009B7AD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96D02" w:rsidRDefault="009F6875" w:rsidP="009B7AD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acceptă propunerea Ministerului </w:t>
      </w:r>
      <w:r w:rsidRPr="009F6875">
        <w:rPr>
          <w:rFonts w:ascii="Times New Roman" w:hAnsi="Times New Roman" w:cs="Times New Roman"/>
          <w:sz w:val="24"/>
          <w:szCs w:val="24"/>
        </w:rPr>
        <w:t>Mediului</w:t>
      </w:r>
      <w:r w:rsidRP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privind crearea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D02" w:rsidRPr="00796D02">
        <w:rPr>
          <w:rFonts w:ascii="Times New Roman" w:hAnsi="Times New Roman" w:cs="Times New Roman"/>
          <w:sz w:val="24"/>
          <w:szCs w:val="24"/>
        </w:rPr>
        <w:t>Inspectoratul</w:t>
      </w:r>
      <w:r>
        <w:rPr>
          <w:rFonts w:ascii="Times New Roman" w:hAnsi="Times New Roman" w:cs="Times New Roman"/>
          <w:sz w:val="24"/>
          <w:szCs w:val="24"/>
        </w:rPr>
        <w:t>ui</w:t>
      </w:r>
      <w:r w:rsidR="00796D02"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 w:rsidR="009B7AD0">
        <w:rPr>
          <w:rFonts w:ascii="Times New Roman" w:hAnsi="Times New Roman" w:cs="Times New Roman"/>
          <w:sz w:val="24"/>
          <w:szCs w:val="24"/>
        </w:rPr>
        <w:t xml:space="preserve">, în subordinea </w:t>
      </w:r>
      <w:r w:rsidR="009B7AD0"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Ministerului </w:t>
      </w:r>
      <w:r w:rsidR="00796D02">
        <w:rPr>
          <w:rFonts w:ascii="Times New Roman" w:eastAsia="Times New Roman" w:hAnsi="Times New Roman" w:cs="Times New Roman"/>
          <w:color w:val="000000"/>
          <w:sz w:val="24"/>
          <w:szCs w:val="24"/>
        </w:rPr>
        <w:t>Mediului</w:t>
      </w:r>
      <w:r w:rsidR="009B7A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96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baza reorganizării </w:t>
      </w:r>
      <w:r w:rsidR="00796D02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>Inspectoratul</w:t>
      </w:r>
      <w:r w:rsidR="00796D02"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="00796D02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Ecologic de Stat</w:t>
      </w:r>
      <w:r w:rsidR="00796D02">
        <w:rPr>
          <w:rFonts w:ascii="Times New Roman" w:hAnsi="Times New Roman" w:cs="Times New Roman"/>
          <w:color w:val="000000" w:themeColor="text1"/>
          <w:sz w:val="24"/>
          <w:szCs w:val="24"/>
        </w:rPr>
        <w:t>, prin fuziune (absorbție) a Serviciului Piscicol.</w:t>
      </w:r>
    </w:p>
    <w:p w:rsidR="009B7AD0" w:rsidRPr="00A5695A" w:rsidRDefault="009B7AD0" w:rsidP="009B7AD0">
      <w:pPr>
        <w:pStyle w:val="ListParagraph"/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7AD0" w:rsidRPr="00E929E8" w:rsidRDefault="00796D02" w:rsidP="009B7AD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6D02">
        <w:rPr>
          <w:rFonts w:ascii="Times New Roman" w:hAnsi="Times New Roman" w:cs="Times New Roman"/>
          <w:sz w:val="24"/>
          <w:szCs w:val="24"/>
        </w:rPr>
        <w:t>Inspectoratul pentru Protecția Mediului</w:t>
      </w:r>
      <w:r w:rsidRPr="00202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AD0" w:rsidRPr="00202377">
        <w:rPr>
          <w:rFonts w:ascii="Times New Roman" w:eastAsia="Times New Roman" w:hAnsi="Times New Roman" w:cs="Times New Roman"/>
          <w:sz w:val="24"/>
          <w:szCs w:val="24"/>
        </w:rPr>
        <w:t xml:space="preserve">în calitate de succesor de drepturi </w:t>
      </w:r>
      <w:r w:rsidR="00E969BD">
        <w:rPr>
          <w:rFonts w:ascii="Times New Roman" w:eastAsia="Times New Roman" w:hAnsi="Times New Roman" w:cs="Times New Roman"/>
          <w:sz w:val="24"/>
          <w:szCs w:val="24"/>
        </w:rPr>
        <w:t xml:space="preserve">și obligații </w:t>
      </w:r>
      <w:r w:rsidR="009B7AD0" w:rsidRPr="0020237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E969BD">
        <w:rPr>
          <w:rFonts w:ascii="Times New Roman" w:eastAsia="Times New Roman" w:hAnsi="Times New Roman" w:cs="Times New Roman"/>
          <w:sz w:val="24"/>
          <w:szCs w:val="24"/>
        </w:rPr>
        <w:t>e</w:t>
      </w:r>
      <w:r w:rsidR="009B7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>Inspectoratul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Ecologic de Stat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AD0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9B7AD0" w:rsidRPr="00AD6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Serviciului Piscicol</w:t>
      </w:r>
      <w:r w:rsidR="009B7AD0" w:rsidRPr="00C27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AD0" w:rsidRPr="00202377">
        <w:rPr>
          <w:rFonts w:ascii="Times New Roman" w:eastAsia="Times New Roman" w:hAnsi="Times New Roman" w:cs="Times New Roman"/>
          <w:sz w:val="24"/>
          <w:szCs w:val="24"/>
        </w:rPr>
        <w:t>va prelua funcţiile şi personalul acestora</w:t>
      </w:r>
      <w:r w:rsidR="009B7A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AD0" w:rsidRPr="00A5695A" w:rsidRDefault="009B7AD0" w:rsidP="009B7AD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7AD0" w:rsidRPr="00E929E8" w:rsidRDefault="009B7AD0" w:rsidP="009B7AD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Patrimoniul şi bugetul pentru anul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r w:rsidR="00796D02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>Inspectoratul</w:t>
      </w:r>
      <w:r w:rsidR="00796D02"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="00796D02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Ecologic de Stat</w:t>
      </w:r>
      <w:r w:rsidR="00796D02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796D02" w:rsidRPr="00AD6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D02">
        <w:rPr>
          <w:rFonts w:ascii="Times New Roman" w:hAnsi="Times New Roman" w:cs="Times New Roman"/>
          <w:color w:val="000000" w:themeColor="text1"/>
          <w:sz w:val="24"/>
          <w:szCs w:val="24"/>
        </w:rPr>
        <w:t>Serviciului Piscicol</w:t>
      </w:r>
      <w:r w:rsidR="00796D02" w:rsidRPr="00C271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transmit</w:t>
      </w:r>
      <w:r w:rsidRPr="00C271BB">
        <w:rPr>
          <w:rFonts w:ascii="Times New Roman" w:hAnsi="Times New Roman" w:cs="Times New Roman"/>
          <w:sz w:val="24"/>
          <w:szCs w:val="24"/>
        </w:rPr>
        <w:t xml:space="preserve"> </w:t>
      </w:r>
      <w:r w:rsidR="00796D02"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796D02">
        <w:rPr>
          <w:rFonts w:ascii="Times New Roman" w:hAnsi="Times New Roman" w:cs="Times New Roman"/>
          <w:sz w:val="24"/>
          <w:szCs w:val="24"/>
        </w:rPr>
        <w:t>ui</w:t>
      </w:r>
      <w:r w:rsidR="00796D02"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AD0" w:rsidRPr="00A5695A" w:rsidRDefault="009B7AD0" w:rsidP="009B7AD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A61C2" w:rsidRDefault="00EA61C2" w:rsidP="00EA61C2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Personalul angajat al </w:t>
      </w:r>
      <w:r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>Inspectoratul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Ecologic de Stat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Serviciului Piscicol</w:t>
      </w: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transferat în </w:t>
      </w:r>
      <w:r w:rsidRPr="00796D02">
        <w:rPr>
          <w:rFonts w:ascii="Times New Roman" w:hAnsi="Times New Roman" w:cs="Times New Roman"/>
          <w:sz w:val="24"/>
          <w:szCs w:val="24"/>
        </w:rPr>
        <w:t>Inspectoratul pentru Protecția Mediului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cu respectarea prevederilor legislaţiei muncii.</w:t>
      </w:r>
    </w:p>
    <w:p w:rsidR="00EA61C2" w:rsidRPr="00A5695A" w:rsidRDefault="00EA61C2" w:rsidP="00EA61C2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A61C2" w:rsidRPr="00EA61C2" w:rsidRDefault="00EA61C2" w:rsidP="00EA61C2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statele de personal aprobate ale </w:t>
      </w:r>
      <w:r w:rsidRPr="00EA61C2">
        <w:rPr>
          <w:rFonts w:ascii="Times New Roman" w:hAnsi="Times New Roman" w:cs="Times New Roman"/>
          <w:color w:val="000000" w:themeColor="text1"/>
          <w:sz w:val="24"/>
          <w:szCs w:val="24"/>
        </w:rPr>
        <w:t>Agentiei pentru Geologie si Resurse Minerale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5 unităţi de personal din contul funcţiilor de control a resurselor minerale şi bugetul pentru anul 2017 stabilit pentru acestea se transmit </w:t>
      </w:r>
      <w:r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474CD0">
        <w:rPr>
          <w:rFonts w:ascii="Times New Roman" w:hAnsi="Times New Roman" w:cs="Times New Roman"/>
          <w:sz w:val="24"/>
          <w:szCs w:val="24"/>
        </w:rPr>
        <w:t>ui</w:t>
      </w:r>
      <w:bookmarkStart w:id="0" w:name="_GoBack"/>
      <w:bookmarkEnd w:id="0"/>
      <w:r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Personalul angajat în funcţiile transmise se transferă în </w:t>
      </w:r>
      <w:r w:rsidRPr="00796D02">
        <w:rPr>
          <w:rFonts w:ascii="Times New Roman" w:hAnsi="Times New Roman" w:cs="Times New Roman"/>
          <w:sz w:val="24"/>
          <w:szCs w:val="24"/>
        </w:rPr>
        <w:t>Inspectoratul pentru Protecția Mediului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conform prevederilor legislaţiei muncii.</w:t>
      </w:r>
    </w:p>
    <w:p w:rsidR="009B7AD0" w:rsidRPr="00A5695A" w:rsidRDefault="009B7AD0" w:rsidP="009B7AD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7AD0" w:rsidRPr="008B5201" w:rsidRDefault="00EA61C2" w:rsidP="009B7AD0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Ministerul</w:t>
      </w:r>
      <w:r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Mediului,</w:t>
      </w:r>
      <w:r w:rsidR="009B7AD0" w:rsidRP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împreună cu </w:t>
      </w:r>
      <w:r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>Inspectoratul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Ecologic de Stat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Pr="00AD6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Serviciului Piscicol</w:t>
      </w:r>
      <w:r w:rsidR="009B7AD0" w:rsidRPr="008B52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7AD0" w:rsidRPr="006338A3" w:rsidRDefault="009B7AD0" w:rsidP="009B7AD0">
      <w:pPr>
        <w:pStyle w:val="ListParagraph"/>
        <w:numPr>
          <w:ilvl w:val="1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până la </w:t>
      </w:r>
      <w:r w:rsidR="00054B3C">
        <w:rPr>
          <w:rFonts w:ascii="Times New Roman" w:hAnsi="Times New Roman"/>
          <w:color w:val="000000"/>
          <w:sz w:val="24"/>
          <w:szCs w:val="24"/>
        </w:rPr>
        <w:t xml:space="preserve">5 zile lucrătoare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la publicarea prezentei hotărâri, vor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comisia de reorganizare a instituţiilor nominalizate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vor </w:t>
      </w:r>
      <w:r w:rsidRPr="0015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asigura organizarea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şi desfăşurarea </w:t>
      </w:r>
      <w:r w:rsidRPr="00153400">
        <w:rPr>
          <w:rFonts w:ascii="Times New Roman" w:eastAsia="Times New Roman" w:hAnsi="Times New Roman" w:cs="Times New Roman"/>
          <w:color w:val="000000"/>
          <w:sz w:val="24"/>
          <w:szCs w:val="24"/>
        </w:rPr>
        <w:t>primei ședințe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comisiei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7AD0" w:rsidRDefault="009B7AD0" w:rsidP="009B7AD0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până la 2 luni şi </w:t>
      </w:r>
      <w:r w:rsidR="00054B3C">
        <w:rPr>
          <w:rFonts w:ascii="Times New Roman" w:hAnsi="Times New Roman"/>
          <w:color w:val="000000"/>
          <w:sz w:val="24"/>
          <w:szCs w:val="24"/>
        </w:rPr>
        <w:t xml:space="preserve">7 zile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la publicarea prezentei hotărâri:</w:t>
      </w:r>
    </w:p>
    <w:p w:rsidR="009B7AD0" w:rsidRDefault="009B7AD0" w:rsidP="009B7AD0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 asigura, prin intermediul comisiei de reorganizare, absorbţia </w:t>
      </w:r>
      <w:r w:rsidR="008B69CD">
        <w:rPr>
          <w:rFonts w:ascii="Times New Roman" w:hAnsi="Times New Roman" w:cs="Times New Roman"/>
          <w:color w:val="000000" w:themeColor="text1"/>
          <w:sz w:val="24"/>
          <w:szCs w:val="24"/>
        </w:rPr>
        <w:t>Serviciului Piscicol</w:t>
      </w:r>
      <w:r w:rsidR="008B69CD"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în modul stabilit de legislaţie şi transmiterea patrimoniului</w:t>
      </w:r>
      <w:r w:rsidR="00E22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acestuia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2832"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E22832">
        <w:rPr>
          <w:rFonts w:ascii="Times New Roman" w:hAnsi="Times New Roman" w:cs="Times New Roman"/>
          <w:sz w:val="24"/>
          <w:szCs w:val="24"/>
        </w:rPr>
        <w:t>ui</w:t>
      </w:r>
      <w:r w:rsidR="00E22832"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>
        <w:rPr>
          <w:rFonts w:ascii="Times New Roman" w:hAnsi="Times New Roman" w:cs="Times New Roman"/>
          <w:sz w:val="24"/>
          <w:szCs w:val="24"/>
        </w:rPr>
        <w:t xml:space="preserve">, conform prevederilor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 cu privire la modul de transmitere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bunurilor proprietate publică, aprobat prin Hotărârea Guvernului nr. 901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 decembrie 201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5 (Monitorul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icial al Republicii Moldova, 2016, nr. 1, art. 2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), cu modificările şi completările ulterioare;</w:t>
      </w:r>
    </w:p>
    <w:p w:rsidR="009F6875" w:rsidRDefault="009B7AD0" w:rsidP="009B7AD0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vor asigura crearea structurii interne a </w:t>
      </w:r>
      <w:r w:rsidR="00E22832"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E22832">
        <w:rPr>
          <w:rFonts w:ascii="Times New Roman" w:hAnsi="Times New Roman" w:cs="Times New Roman"/>
          <w:sz w:val="24"/>
          <w:szCs w:val="24"/>
        </w:rPr>
        <w:t>ui</w:t>
      </w:r>
      <w:r w:rsidR="00E22832"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astfel încât în structura</w:t>
      </w:r>
      <w:r w:rsidR="00DF1269" w:rsidRPr="00DF1269">
        <w:rPr>
          <w:rFonts w:ascii="Times New Roman" w:hAnsi="Times New Roman" w:cs="Times New Roman"/>
          <w:sz w:val="24"/>
          <w:szCs w:val="24"/>
        </w:rPr>
        <w:t xml:space="preserve"> </w:t>
      </w:r>
      <w:r w:rsidR="00DF1269"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DF1269">
        <w:rPr>
          <w:rFonts w:ascii="Times New Roman" w:hAnsi="Times New Roman" w:cs="Times New Roman"/>
          <w:sz w:val="24"/>
          <w:szCs w:val="24"/>
        </w:rPr>
        <w:t>ui</w:t>
      </w:r>
      <w:r w:rsidR="00DF12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fie create: </w:t>
      </w:r>
    </w:p>
    <w:p w:rsidR="009F6875" w:rsidRPr="009F6875" w:rsidRDefault="009B7AD0" w:rsidP="009F6875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consiliul </w:t>
      </w:r>
      <w:r w:rsidRPr="004D537E">
        <w:rPr>
          <w:rFonts w:ascii="Times New Roman" w:eastAsia="Times New Roman" w:hAnsi="Times New Roman" w:cs="Times New Roman"/>
          <w:color w:val="000000"/>
          <w:sz w:val="24"/>
          <w:szCs w:val="24"/>
        </w:rPr>
        <w:t>de soluționare a disputelor</w:t>
      </w:r>
      <w:r w:rsid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F6875" w:rsidRP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>conform prevederilor art. 30 alin. (5) din Legea nr. 131 din 8 iunie 2012 privind controlul de stat asupra activităţii de întreprinzător;</w:t>
      </w:r>
    </w:p>
    <w:p w:rsidR="009B7AD0" w:rsidRPr="009F6875" w:rsidRDefault="009B7AD0" w:rsidP="009F6875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subdiviziunile pentru siguranţa ocupaţională</w:t>
      </w:r>
      <w:r w:rsidR="009F68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F6875" w:rsidRP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>și subdiviziuni pentru analiza şi evaluarea riscurilor, şi de planificare</w:t>
      </w:r>
      <w:r w:rsidR="001A7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875" w:rsidRP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>a controalelor;</w:t>
      </w:r>
    </w:p>
    <w:p w:rsidR="009B7AD0" w:rsidRPr="006338A3" w:rsidRDefault="009B7AD0" w:rsidP="009B7AD0">
      <w:pPr>
        <w:pStyle w:val="ListParagraph"/>
        <w:tabs>
          <w:tab w:val="left" w:pos="993"/>
        </w:tabs>
        <w:spacing w:after="0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vor propune Guvernului spre aprobare:</w:t>
      </w:r>
    </w:p>
    <w:p w:rsidR="009B7AD0" w:rsidRPr="001C6D7A" w:rsidRDefault="009B7AD0" w:rsidP="009B7AD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B68">
        <w:rPr>
          <w:rFonts w:ascii="Times New Roman" w:eastAsia="Times New Roman" w:hAnsi="Times New Roman" w:cs="Times New Roman"/>
          <w:sz w:val="24"/>
          <w:szCs w:val="24"/>
        </w:rPr>
        <w:t xml:space="preserve">Regulamentul privind organizarea şi funcţionarea </w:t>
      </w:r>
      <w:r w:rsidR="00E22832"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E22832">
        <w:rPr>
          <w:rFonts w:ascii="Times New Roman" w:hAnsi="Times New Roman" w:cs="Times New Roman"/>
          <w:sz w:val="24"/>
          <w:szCs w:val="24"/>
        </w:rPr>
        <w:t>ui</w:t>
      </w:r>
      <w:r w:rsidR="00E22832"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precum şi modificările </w:t>
      </w: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>la celelalte acte normative care reg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lementează activitatea </w:t>
      </w:r>
      <w:r w:rsidR="00E22832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>Inspectoratul</w:t>
      </w:r>
      <w:r w:rsidR="00E22832"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="00E22832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Ecologic de Stat</w:t>
      </w:r>
      <w:r w:rsidR="00E22832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E22832" w:rsidRPr="00AD6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832">
        <w:rPr>
          <w:rFonts w:ascii="Times New Roman" w:hAnsi="Times New Roman" w:cs="Times New Roman"/>
          <w:color w:val="000000" w:themeColor="text1"/>
          <w:sz w:val="24"/>
          <w:szCs w:val="24"/>
        </w:rPr>
        <w:t>Serviciului Piscicol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7AD0" w:rsidRDefault="009B7AD0" w:rsidP="009B7A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D7A">
        <w:rPr>
          <w:rFonts w:ascii="Times New Roman" w:hAnsi="Times New Roman" w:cs="Times New Roman"/>
          <w:color w:val="000000"/>
          <w:sz w:val="24"/>
          <w:szCs w:val="24"/>
        </w:rPr>
        <w:t>structura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şi </w:t>
      </w:r>
      <w:r w:rsidRPr="001C6D7A">
        <w:rPr>
          <w:rFonts w:ascii="Times New Roman" w:hAnsi="Times New Roman" w:cs="Times New Roman"/>
          <w:color w:val="000000"/>
          <w:sz w:val="24"/>
          <w:szCs w:val="24"/>
        </w:rPr>
        <w:t xml:space="preserve">efectivul-limită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ale </w:t>
      </w:r>
      <w:r w:rsidR="008D2B9D"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8D2B9D">
        <w:rPr>
          <w:rFonts w:ascii="Times New Roman" w:hAnsi="Times New Roman" w:cs="Times New Roman"/>
          <w:sz w:val="24"/>
          <w:szCs w:val="24"/>
        </w:rPr>
        <w:t>ui</w:t>
      </w:r>
      <w:r w:rsidR="008D2B9D"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AD0" w:rsidRPr="00A5695A" w:rsidRDefault="009B7AD0" w:rsidP="009B7AD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F6875" w:rsidRPr="009F6875" w:rsidRDefault="009F6875" w:rsidP="009F687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</w:t>
      </w:r>
      <w:r w:rsidR="00054B3C">
        <w:rPr>
          <w:rFonts w:ascii="Times New Roman" w:hAnsi="Times New Roman"/>
          <w:color w:val="000000"/>
          <w:sz w:val="24"/>
          <w:szCs w:val="24"/>
        </w:rPr>
        <w:t>10 zile lucrătoare</w:t>
      </w:r>
      <w:r w:rsidR="00054B3C" w:rsidRPr="00FD17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la aprobarea efectivului-limită al Agenţiei </w:t>
      </w:r>
      <w:r w:rsidRPr="009F6875">
        <w:rPr>
          <w:rFonts w:ascii="Times New Roman" w:hAnsi="Times New Roman" w:cs="Times New Roman"/>
          <w:sz w:val="24"/>
          <w:szCs w:val="24"/>
        </w:rPr>
        <w:t>pentru Supravghere Tehnică</w:t>
      </w:r>
      <w:r w:rsidRP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>, conducătorul acesteia va aproba statele de personal.</w:t>
      </w:r>
    </w:p>
    <w:p w:rsidR="009F6875" w:rsidRPr="00A5695A" w:rsidRDefault="009F6875" w:rsidP="009F6875">
      <w:pPr>
        <w:pStyle w:val="ListParagraph"/>
        <w:spacing w:after="0"/>
        <w:ind w:left="9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B7AD0" w:rsidRDefault="009B7AD0" w:rsidP="009B7AD0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Imediat după publicarea prezentei hotărâri, dar nu mai târziu de </w:t>
      </w:r>
      <w:r w:rsidR="00054B3C">
        <w:rPr>
          <w:rFonts w:ascii="Times New Roman" w:hAnsi="Times New Roman"/>
          <w:color w:val="000000"/>
          <w:sz w:val="24"/>
          <w:szCs w:val="24"/>
        </w:rPr>
        <w:t>5 zile lucrătoare</w:t>
      </w:r>
      <w:r w:rsidRPr="0004136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conducătorii </w:t>
      </w:r>
      <w:r w:rsidR="00E22832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>Inspectoratul</w:t>
      </w:r>
      <w:r w:rsidR="00E22832"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 w:rsidR="00E22832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Ecologic de Stat</w:t>
      </w:r>
      <w:r w:rsidR="00E22832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E22832" w:rsidRPr="00AD6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832">
        <w:rPr>
          <w:rFonts w:ascii="Times New Roman" w:hAnsi="Times New Roman" w:cs="Times New Roman"/>
          <w:color w:val="000000" w:themeColor="text1"/>
          <w:sz w:val="24"/>
          <w:szCs w:val="24"/>
        </w:rPr>
        <w:t>Serviciului Piscicol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vor preaviza personalul instituţiilor cu privire la </w:t>
      </w:r>
      <w:r w:rsidR="009F6875">
        <w:rPr>
          <w:rFonts w:ascii="Times New Roman" w:eastAsia="Times New Roman" w:hAnsi="Times New Roman" w:cs="Times New Roman"/>
          <w:color w:val="000000"/>
          <w:sz w:val="24"/>
          <w:szCs w:val="24"/>
        </w:rPr>
        <w:t>reorganizarea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instituţiilor şi, după caz, transfer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acestora în cadrul </w:t>
      </w:r>
      <w:r w:rsidR="00E22832"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E22832">
        <w:rPr>
          <w:rFonts w:ascii="Times New Roman" w:hAnsi="Times New Roman" w:cs="Times New Roman"/>
          <w:sz w:val="24"/>
          <w:szCs w:val="24"/>
        </w:rPr>
        <w:t>ui</w:t>
      </w:r>
      <w:r w:rsidR="00E22832"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prevederilor legislaţiei muncii.   </w:t>
      </w:r>
    </w:p>
    <w:p w:rsidR="009B7AD0" w:rsidRDefault="009B7AD0" w:rsidP="009B7AD0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Disponibilizarea salariaţilor care refuză transfer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 w:rsidR="00E259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cadrul</w:t>
      </w:r>
      <w:r w:rsidRPr="00E23321">
        <w:t xml:space="preserve"> </w:t>
      </w:r>
      <w:r w:rsidR="00E22832" w:rsidRPr="00796D02">
        <w:rPr>
          <w:rFonts w:ascii="Times New Roman" w:hAnsi="Times New Roman" w:cs="Times New Roman"/>
          <w:sz w:val="24"/>
          <w:szCs w:val="24"/>
        </w:rPr>
        <w:t>Inspectoratul</w:t>
      </w:r>
      <w:r w:rsidR="00E22832">
        <w:rPr>
          <w:rFonts w:ascii="Times New Roman" w:hAnsi="Times New Roman" w:cs="Times New Roman"/>
          <w:sz w:val="24"/>
          <w:szCs w:val="24"/>
        </w:rPr>
        <w:t>ui</w:t>
      </w:r>
      <w:r w:rsidR="00E22832" w:rsidRPr="00796D02">
        <w:rPr>
          <w:rFonts w:ascii="Times New Roman" w:hAnsi="Times New Roman" w:cs="Times New Roman"/>
          <w:sz w:val="24"/>
          <w:szCs w:val="24"/>
        </w:rPr>
        <w:t xml:space="preserve"> pentru Protecția Mediului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va efectua în conformitate cu legislaţia muncii în vigoare.</w:t>
      </w:r>
    </w:p>
    <w:p w:rsidR="009B7AD0" w:rsidRPr="00A5695A" w:rsidRDefault="009B7AD0" w:rsidP="009B7AD0">
      <w:pPr>
        <w:pStyle w:val="ListParagraph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665E2" w:rsidRPr="00D73E69" w:rsidRDefault="002665E2" w:rsidP="002665E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E69">
        <w:rPr>
          <w:rFonts w:ascii="Times New Roman" w:hAnsi="Times New Roman" w:cs="Times New Roman"/>
          <w:bCs/>
          <w:sz w:val="24"/>
          <w:szCs w:val="24"/>
          <w:lang w:eastAsia="en-GB"/>
        </w:rPr>
        <w:t>Cheltuielile pentru realizarea hotărîrii în cauză vor fi efectuate din contul și în limita alocațiilor bugetare aprobate în bugetul de stat pentru anul 2017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2665E2" w:rsidRPr="00E71BCB" w:rsidRDefault="002665E2" w:rsidP="002665E2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7AD0" w:rsidRDefault="009B7AD0" w:rsidP="009B7AD0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Agenţia Relaţii Funciare şi Cadastru va opera modificările necesare în documentele cadastrale,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cererea titularului de drept, 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>în conformitate cu prevederile prezentei hotărâri.</w:t>
      </w:r>
    </w:p>
    <w:p w:rsidR="009B7AD0" w:rsidRPr="00A5695A" w:rsidRDefault="009B7AD0" w:rsidP="009B7AD0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B7AD0" w:rsidRDefault="009B7AD0" w:rsidP="009B7AD0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Hotărârea Guvernului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</w:t>
      </w:r>
      <w:r w:rsidR="008D2B9D">
        <w:rPr>
          <w:rFonts w:ascii="Times New Roman" w:eastAsia="Times New Roman" w:hAnsi="Times New Roman" w:cs="Times New Roman"/>
          <w:color w:val="000000"/>
          <w:sz w:val="24"/>
          <w:szCs w:val="24"/>
        </w:rPr>
        <w:t>847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r w:rsidR="008D2B9D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2B9D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r w:rsidRPr="00633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5D137C">
        <w:rPr>
          <w:rFonts w:ascii="Times New Roman" w:eastAsia="Times New Roman" w:hAnsi="Times New Roman" w:cs="Times New Roman"/>
          <w:bCs/>
          <w:sz w:val="24"/>
          <w:szCs w:val="24"/>
        </w:rPr>
        <w:t xml:space="preserve">Pentru aprobarea Regulamentului privind organizarea şi funcţionarea Ministerului </w:t>
      </w:r>
      <w:r w:rsidR="00A66A3A">
        <w:rPr>
          <w:rFonts w:ascii="Times New Roman" w:eastAsia="Times New Roman" w:hAnsi="Times New Roman" w:cs="Times New Roman"/>
          <w:bCs/>
          <w:sz w:val="24"/>
          <w:szCs w:val="24"/>
        </w:rPr>
        <w:t>Mediului</w:t>
      </w:r>
      <w:r w:rsidRPr="005D137C">
        <w:rPr>
          <w:rFonts w:ascii="Times New Roman" w:eastAsia="Times New Roman" w:hAnsi="Times New Roman" w:cs="Times New Roman"/>
          <w:bCs/>
          <w:sz w:val="24"/>
          <w:szCs w:val="24"/>
        </w:rPr>
        <w:t>, structurii şi efectivului-limită ale aparatului central al acestuia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(Monitorul Oficial 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Republicii Moldova, 2009, nr.1</w:t>
      </w:r>
      <w:r w:rsidR="00A66A3A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="00A66A3A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art. </w:t>
      </w:r>
      <w:r w:rsidR="00A66A3A">
        <w:rPr>
          <w:rFonts w:ascii="Times New Roman" w:eastAsia="Times New Roman" w:hAnsi="Times New Roman" w:cs="Times New Roman"/>
          <w:color w:val="000000"/>
          <w:sz w:val="24"/>
          <w:szCs w:val="24"/>
        </w:rPr>
        <w:t>925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), cu modificările şi completările ulterioare, se modifică după cum urmează:</w:t>
      </w:r>
    </w:p>
    <w:p w:rsidR="009B7AD0" w:rsidRDefault="009B7AD0" w:rsidP="009B7AD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 anexa nr.3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66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punctul 1)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poziţia „Inspectoratul </w:t>
      </w:r>
      <w:r w:rsidR="00A66A3A" w:rsidRPr="00796D02">
        <w:rPr>
          <w:rFonts w:ascii="Times New Roman" w:hAnsi="Times New Roman" w:cs="Times New Roman"/>
          <w:color w:val="000000" w:themeColor="text1"/>
          <w:sz w:val="24"/>
          <w:szCs w:val="24"/>
        </w:rPr>
        <w:t>Ecologic de Stat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A66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poziția </w:t>
      </w:r>
      <w:r w:rsidR="00A66A3A"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A66A3A">
        <w:rPr>
          <w:rFonts w:ascii="Times New Roman" w:hAnsi="Times New Roman" w:cs="Times New Roman"/>
          <w:color w:val="000000" w:themeColor="text1"/>
          <w:sz w:val="24"/>
          <w:szCs w:val="24"/>
        </w:rPr>
        <w:t>Serviciul Piscicol</w:t>
      </w:r>
      <w:r w:rsidR="00A66A3A"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A66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se abrogă;</w:t>
      </w:r>
    </w:p>
    <w:p w:rsidR="009B7AD0" w:rsidRDefault="009B7AD0" w:rsidP="009B7AD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anexa nr.3 se completează cu poziția 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A66A3A" w:rsidRPr="00796D02">
        <w:rPr>
          <w:rFonts w:ascii="Times New Roman" w:hAnsi="Times New Roman" w:cs="Times New Roman"/>
          <w:sz w:val="24"/>
          <w:szCs w:val="24"/>
        </w:rPr>
        <w:t>Inspectoratul pentru Protecția Mediului</w:t>
      </w:r>
      <w:r w:rsidRPr="005D137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7AD0" w:rsidRPr="00E71BCB" w:rsidRDefault="009B7AD0" w:rsidP="009B7AD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B4D82" w:rsidRPr="004B4D82" w:rsidRDefault="004B4D82" w:rsidP="004B4D8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D82">
        <w:rPr>
          <w:rFonts w:ascii="Times New Roman" w:hAnsi="Times New Roman" w:cs="Times New Roman"/>
          <w:bCs/>
          <w:sz w:val="24"/>
          <w:szCs w:val="24"/>
          <w:lang w:eastAsia="en-GB"/>
        </w:rPr>
        <w:t>Controlul asupra executării prezentei hotărîri se pune în sarcina ministrului mediului</w:t>
      </w:r>
      <w:r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</w:p>
    <w:p w:rsidR="004B4D82" w:rsidRPr="00E71BCB" w:rsidRDefault="004B4D82" w:rsidP="004B4D82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B4D82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</w:p>
    <w:p w:rsidR="009B7AD0" w:rsidRPr="004B4D82" w:rsidRDefault="009B7AD0" w:rsidP="004B4D8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4D82">
        <w:rPr>
          <w:rFonts w:ascii="Times New Roman" w:eastAsia="Times New Roman" w:hAnsi="Times New Roman" w:cs="Times New Roman"/>
          <w:color w:val="000000"/>
          <w:sz w:val="24"/>
          <w:szCs w:val="24"/>
        </w:rPr>
        <w:t>Prezenta hotărâre intră în vigoare la data publicării.</w:t>
      </w:r>
    </w:p>
    <w:p w:rsidR="009B7AD0" w:rsidRPr="001C6D7A" w:rsidRDefault="009B7AD0" w:rsidP="009B7AD0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695A" w:rsidRDefault="009B7AD0" w:rsidP="00A5695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PRIM-MINISTRU  </w:t>
      </w:r>
      <w:r w:rsidR="001A0D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A0D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A0D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A0D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A0D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A0D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1A0D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Pavel FILIP</w:t>
      </w:r>
    </w:p>
    <w:p w:rsidR="009B7AD0" w:rsidRPr="00175240" w:rsidRDefault="009B7AD0" w:rsidP="00A5695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A569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9B7AD0" w:rsidRDefault="009B7AD0" w:rsidP="009B7AD0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Contrasemnează:</w:t>
      </w:r>
    </w:p>
    <w:p w:rsidR="00B80A1C" w:rsidRPr="003B5B0E" w:rsidRDefault="00B80A1C" w:rsidP="00B80A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B0E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Ministrul </w:t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mediului</w:t>
      </w:r>
      <w:r w:rsidR="001A0DA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 w:rsidR="001A0DA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 w:rsidR="001A0DA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 w:rsidR="001A0DA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 w:rsidR="001A0DA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 w:rsidR="001A0DA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 w:rsidR="001A0DA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  <w:t>Valeriu MUNTEANU</w:t>
      </w:r>
    </w:p>
    <w:p w:rsidR="00B80A1C" w:rsidRPr="00175240" w:rsidRDefault="00B80A1C" w:rsidP="009B7AD0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14525" w:rsidRPr="00E71BCB" w:rsidRDefault="00E71BCB" w:rsidP="00E71BCB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sectPr w:rsidR="00A14525" w:rsidRPr="00E71BCB" w:rsidSect="00FF69EB">
      <w:footerReference w:type="default" r:id="rId8"/>
      <w:pgSz w:w="12240" w:h="15840"/>
      <w:pgMar w:top="1134" w:right="851" w:bottom="1418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49" w:rsidRDefault="00C91449">
      <w:pPr>
        <w:spacing w:after="0" w:line="240" w:lineRule="auto"/>
      </w:pPr>
      <w:r>
        <w:separator/>
      </w:r>
    </w:p>
  </w:endnote>
  <w:endnote w:type="continuationSeparator" w:id="0">
    <w:p w:rsidR="00C91449" w:rsidRDefault="00C9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694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FF69EB" w:rsidRPr="00FF69EB" w:rsidRDefault="00A66A3A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F69E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F69E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F69E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74CD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F69E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FF69EB" w:rsidRDefault="00C9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49" w:rsidRDefault="00C91449">
      <w:pPr>
        <w:spacing w:after="0" w:line="240" w:lineRule="auto"/>
      </w:pPr>
      <w:r>
        <w:separator/>
      </w:r>
    </w:p>
  </w:footnote>
  <w:footnote w:type="continuationSeparator" w:id="0">
    <w:p w:rsidR="00C91449" w:rsidRDefault="00C91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31"/>
    <w:multiLevelType w:val="hybridMultilevel"/>
    <w:tmpl w:val="7FF8AE7C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1">
      <w:start w:val="1"/>
      <w:numFmt w:val="decimal"/>
      <w:lvlText w:val="%2)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417B71"/>
    <w:multiLevelType w:val="hybridMultilevel"/>
    <w:tmpl w:val="35C0635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835A873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D0"/>
    <w:rsid w:val="00041367"/>
    <w:rsid w:val="00054B3C"/>
    <w:rsid w:val="001A0DA1"/>
    <w:rsid w:val="001A788E"/>
    <w:rsid w:val="002665E2"/>
    <w:rsid w:val="00331AED"/>
    <w:rsid w:val="00474CD0"/>
    <w:rsid w:val="004B4D82"/>
    <w:rsid w:val="00563F77"/>
    <w:rsid w:val="005A0437"/>
    <w:rsid w:val="00796D02"/>
    <w:rsid w:val="007F3127"/>
    <w:rsid w:val="00834484"/>
    <w:rsid w:val="00864B69"/>
    <w:rsid w:val="008B69CD"/>
    <w:rsid w:val="008D233C"/>
    <w:rsid w:val="008D2B9D"/>
    <w:rsid w:val="009B7AD0"/>
    <w:rsid w:val="009F6875"/>
    <w:rsid w:val="00A14525"/>
    <w:rsid w:val="00A23088"/>
    <w:rsid w:val="00A5695A"/>
    <w:rsid w:val="00A66A3A"/>
    <w:rsid w:val="00B80A1C"/>
    <w:rsid w:val="00C91449"/>
    <w:rsid w:val="00CB4349"/>
    <w:rsid w:val="00DF1269"/>
    <w:rsid w:val="00E22832"/>
    <w:rsid w:val="00E25957"/>
    <w:rsid w:val="00E71BCB"/>
    <w:rsid w:val="00E95C93"/>
    <w:rsid w:val="00E969BD"/>
    <w:rsid w:val="00E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D0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D0"/>
    <w:rPr>
      <w:rFonts w:eastAsiaTheme="minorEastAsia"/>
      <w:lang w:eastAsia="ro-RO"/>
    </w:rPr>
  </w:style>
  <w:style w:type="character" w:customStyle="1" w:styleId="apple-converted-space">
    <w:name w:val="apple-converted-space"/>
    <w:basedOn w:val="DefaultParagraphFont"/>
    <w:rsid w:val="009B7AD0"/>
  </w:style>
  <w:style w:type="character" w:styleId="Strong">
    <w:name w:val="Strong"/>
    <w:basedOn w:val="DefaultParagraphFont"/>
    <w:uiPriority w:val="22"/>
    <w:qFormat/>
    <w:rsid w:val="009B7A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D0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D0"/>
    <w:rPr>
      <w:rFonts w:eastAsiaTheme="minorEastAsia"/>
      <w:lang w:eastAsia="ro-RO"/>
    </w:rPr>
  </w:style>
  <w:style w:type="character" w:customStyle="1" w:styleId="apple-converted-space">
    <w:name w:val="apple-converted-space"/>
    <w:basedOn w:val="DefaultParagraphFont"/>
    <w:rsid w:val="009B7AD0"/>
  </w:style>
  <w:style w:type="character" w:styleId="Strong">
    <w:name w:val="Strong"/>
    <w:basedOn w:val="DefaultParagraphFont"/>
    <w:uiPriority w:val="22"/>
    <w:qFormat/>
    <w:rsid w:val="009B7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775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Scortescu</dc:creator>
  <cp:lastModifiedBy>Valentina Chiper</cp:lastModifiedBy>
  <cp:revision>21</cp:revision>
  <dcterms:created xsi:type="dcterms:W3CDTF">2017-04-12T13:20:00Z</dcterms:created>
  <dcterms:modified xsi:type="dcterms:W3CDTF">2017-04-26T07:48:00Z</dcterms:modified>
</cp:coreProperties>
</file>