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A" w:rsidRPr="00362733" w:rsidRDefault="007A031A" w:rsidP="007A031A">
      <w:pPr>
        <w:pStyle w:val="Heading1"/>
        <w:rPr>
          <w:sz w:val="28"/>
          <w:szCs w:val="28"/>
          <w:lang w:val="ro-RO"/>
        </w:rPr>
      </w:pPr>
      <w:r w:rsidRPr="00362733">
        <w:rPr>
          <w:sz w:val="28"/>
          <w:szCs w:val="28"/>
          <w:lang w:val="ro-RO"/>
        </w:rPr>
        <w:t>GUVERNUL REPUBLICII MOLDOVA</w:t>
      </w:r>
    </w:p>
    <w:p w:rsidR="007A031A" w:rsidRPr="00362733" w:rsidRDefault="007A031A" w:rsidP="007A031A">
      <w:pPr>
        <w:jc w:val="center"/>
        <w:rPr>
          <w:b/>
          <w:szCs w:val="28"/>
          <w:lang w:val="ro-RO"/>
        </w:rPr>
      </w:pPr>
    </w:p>
    <w:p w:rsidR="007A031A" w:rsidRPr="00362733" w:rsidRDefault="007A031A" w:rsidP="007A031A">
      <w:pPr>
        <w:jc w:val="center"/>
        <w:rPr>
          <w:b/>
          <w:szCs w:val="28"/>
          <w:lang w:val="ro-RO"/>
        </w:rPr>
      </w:pPr>
      <w:r w:rsidRPr="00362733">
        <w:rPr>
          <w:b/>
          <w:szCs w:val="28"/>
          <w:lang w:val="ro-RO"/>
        </w:rPr>
        <w:t>HOTĂRÂRE nr.________</w:t>
      </w:r>
    </w:p>
    <w:p w:rsidR="007A031A" w:rsidRPr="00362733" w:rsidRDefault="007A031A" w:rsidP="007A031A">
      <w:pPr>
        <w:jc w:val="center"/>
        <w:rPr>
          <w:b/>
          <w:szCs w:val="28"/>
          <w:lang w:val="ro-RO"/>
        </w:rPr>
      </w:pPr>
    </w:p>
    <w:p w:rsidR="007A031A" w:rsidRPr="00362733" w:rsidRDefault="007A031A" w:rsidP="007A031A">
      <w:pPr>
        <w:jc w:val="center"/>
        <w:rPr>
          <w:szCs w:val="28"/>
          <w:lang w:val="ro-RO"/>
        </w:rPr>
      </w:pPr>
      <w:r w:rsidRPr="00362733">
        <w:rPr>
          <w:szCs w:val="28"/>
          <w:lang w:val="ro-RO"/>
        </w:rPr>
        <w:t>din „____”_____________</w:t>
      </w:r>
      <w:r>
        <w:rPr>
          <w:szCs w:val="28"/>
          <w:lang w:val="ro-RO"/>
        </w:rPr>
        <w:t xml:space="preserve"> </w:t>
      </w:r>
      <w:r w:rsidRPr="00362733">
        <w:rPr>
          <w:szCs w:val="28"/>
          <w:lang w:val="ro-RO"/>
        </w:rPr>
        <w:t>201</w:t>
      </w:r>
      <w:r w:rsidR="00631D86">
        <w:rPr>
          <w:szCs w:val="28"/>
          <w:lang w:val="ro-RO"/>
        </w:rPr>
        <w:t xml:space="preserve">7 </w:t>
      </w:r>
    </w:p>
    <w:p w:rsidR="007A031A" w:rsidRDefault="007A031A" w:rsidP="007A031A">
      <w:pPr>
        <w:jc w:val="center"/>
        <w:rPr>
          <w:szCs w:val="28"/>
          <w:lang w:val="ro-RO"/>
        </w:rPr>
      </w:pPr>
      <w:r w:rsidRPr="00362733">
        <w:rPr>
          <w:szCs w:val="28"/>
          <w:lang w:val="ro-RO"/>
        </w:rPr>
        <w:t xml:space="preserve"> </w:t>
      </w:r>
    </w:p>
    <w:p w:rsidR="007A031A" w:rsidRPr="00362733" w:rsidRDefault="007A031A" w:rsidP="007A031A">
      <w:pPr>
        <w:jc w:val="center"/>
        <w:rPr>
          <w:szCs w:val="28"/>
          <w:lang w:val="ro-RO"/>
        </w:rPr>
      </w:pPr>
    </w:p>
    <w:p w:rsidR="007A031A" w:rsidRPr="0058513F" w:rsidRDefault="007A031A" w:rsidP="007A031A">
      <w:pPr>
        <w:jc w:val="both"/>
        <w:rPr>
          <w:bCs/>
          <w:color w:val="000000"/>
          <w:szCs w:val="28"/>
          <w:lang w:val="ro-RO"/>
        </w:rPr>
      </w:pPr>
      <w:r w:rsidRPr="0058513F">
        <w:rPr>
          <w:color w:val="000000"/>
          <w:szCs w:val="28"/>
          <w:lang w:val="ro-RO"/>
        </w:rPr>
        <w:t xml:space="preserve">Cu privire la </w:t>
      </w:r>
      <w:r w:rsidR="001E02FD">
        <w:rPr>
          <w:color w:val="000000"/>
          <w:szCs w:val="28"/>
          <w:lang w:val="ro-RO"/>
        </w:rPr>
        <w:t xml:space="preserve">inițierea negocierilor </w:t>
      </w:r>
      <w:r w:rsidR="00631D86">
        <w:rPr>
          <w:color w:val="000000"/>
          <w:szCs w:val="28"/>
          <w:lang w:val="ro-RO"/>
        </w:rPr>
        <w:t xml:space="preserve">şi aprobarea semnării </w:t>
      </w:r>
      <w:proofErr w:type="spellStart"/>
      <w:r w:rsidR="00631D86">
        <w:rPr>
          <w:color w:val="000000"/>
          <w:szCs w:val="28"/>
          <w:lang w:val="ro-RO"/>
        </w:rPr>
        <w:t>Addendumului</w:t>
      </w:r>
      <w:proofErr w:type="spellEnd"/>
      <w:r w:rsidR="00631D86">
        <w:rPr>
          <w:color w:val="000000"/>
          <w:szCs w:val="28"/>
          <w:lang w:val="ro-RO"/>
        </w:rPr>
        <w:t xml:space="preserve"> nr.1</w:t>
      </w:r>
      <w:r w:rsidR="00821164">
        <w:rPr>
          <w:color w:val="000000"/>
          <w:szCs w:val="28"/>
          <w:lang w:val="ro-RO"/>
        </w:rPr>
        <w:t>, întocmi</w:t>
      </w:r>
      <w:r w:rsidR="00AB71B4">
        <w:rPr>
          <w:color w:val="000000"/>
          <w:szCs w:val="28"/>
          <w:lang w:val="ro-RO"/>
        </w:rPr>
        <w:t>t prin schimb de scrisori,</w:t>
      </w:r>
      <w:r w:rsidR="00631D86">
        <w:rPr>
          <w:color w:val="000000"/>
          <w:szCs w:val="28"/>
          <w:lang w:val="ro-RO"/>
        </w:rPr>
        <w:t xml:space="preserve"> la Acordul de </w:t>
      </w:r>
      <w:r w:rsidR="00AB71B4">
        <w:rPr>
          <w:color w:val="000000"/>
          <w:szCs w:val="28"/>
          <w:lang w:val="ro-RO"/>
        </w:rPr>
        <w:t>f</w:t>
      </w:r>
      <w:r w:rsidR="00631D86">
        <w:rPr>
          <w:color w:val="000000"/>
          <w:szCs w:val="28"/>
          <w:lang w:val="ro-RO"/>
        </w:rPr>
        <w:t xml:space="preserve">inanţare dintre Guvernul Republicii Moldova şi Uniunea Europeană privind Programul de </w:t>
      </w:r>
      <w:r w:rsidR="00AB71B4">
        <w:rPr>
          <w:color w:val="000000"/>
          <w:szCs w:val="28"/>
          <w:lang w:val="ro-RO"/>
        </w:rPr>
        <w:t>s</w:t>
      </w:r>
      <w:r w:rsidR="00631D86">
        <w:rPr>
          <w:color w:val="000000"/>
          <w:szCs w:val="28"/>
          <w:lang w:val="ro-RO"/>
        </w:rPr>
        <w:t>uport al</w:t>
      </w:r>
      <w:r w:rsidR="001A16E5">
        <w:rPr>
          <w:color w:val="000000"/>
          <w:szCs w:val="28"/>
          <w:lang w:val="ro-RO"/>
        </w:rPr>
        <w:t xml:space="preserve"> implementării reformei învăţămâ</w:t>
      </w:r>
      <w:r w:rsidR="00631D86">
        <w:rPr>
          <w:color w:val="000000"/>
          <w:szCs w:val="28"/>
          <w:lang w:val="ro-RO"/>
        </w:rPr>
        <w:t xml:space="preserve">ntului vocaţional/tehnic din Republica Moldova, semnat la 15 mai 2014. </w:t>
      </w:r>
    </w:p>
    <w:p w:rsidR="007A031A" w:rsidRPr="001E02FD" w:rsidRDefault="007A031A" w:rsidP="001E02FD">
      <w:pPr>
        <w:spacing w:line="288" w:lineRule="auto"/>
        <w:rPr>
          <w:b/>
          <w:szCs w:val="28"/>
          <w:lang w:val="ro-RO"/>
        </w:rPr>
      </w:pPr>
      <w:r>
        <w:rPr>
          <w:szCs w:val="28"/>
          <w:lang w:val="ro-RO"/>
        </w:rPr>
        <w:br/>
      </w:r>
      <w:r w:rsidRPr="001E02FD">
        <w:rPr>
          <w:b/>
          <w:szCs w:val="28"/>
          <w:lang w:val="ro-RO"/>
        </w:rPr>
        <w:t>Guvernul HOTĂRĂŞTE:</w:t>
      </w:r>
    </w:p>
    <w:p w:rsidR="007A031A" w:rsidRPr="0058513F" w:rsidRDefault="007A031A" w:rsidP="007A031A">
      <w:pPr>
        <w:spacing w:line="288" w:lineRule="auto"/>
        <w:jc w:val="center"/>
        <w:rPr>
          <w:szCs w:val="28"/>
          <w:lang w:val="ro-RO"/>
        </w:rPr>
      </w:pPr>
    </w:p>
    <w:p w:rsidR="00631D86" w:rsidRPr="0058513F" w:rsidRDefault="00631D86" w:rsidP="00631D86">
      <w:pPr>
        <w:jc w:val="both"/>
        <w:rPr>
          <w:bCs/>
          <w:color w:val="000000"/>
          <w:szCs w:val="28"/>
          <w:lang w:val="ro-RO"/>
        </w:rPr>
      </w:pPr>
      <w:r>
        <w:rPr>
          <w:szCs w:val="28"/>
          <w:lang w:val="ro-RO"/>
        </w:rPr>
        <w:t xml:space="preserve">1. </w:t>
      </w:r>
      <w:r w:rsidR="007A031A" w:rsidRPr="0058513F">
        <w:rPr>
          <w:szCs w:val="28"/>
          <w:lang w:val="ro-RO"/>
        </w:rPr>
        <w:t xml:space="preserve">Se ia act de proiectul </w:t>
      </w:r>
      <w:proofErr w:type="spellStart"/>
      <w:r>
        <w:rPr>
          <w:color w:val="000000"/>
          <w:szCs w:val="28"/>
          <w:lang w:val="ro-RO"/>
        </w:rPr>
        <w:t>Addendumului</w:t>
      </w:r>
      <w:proofErr w:type="spellEnd"/>
      <w:r>
        <w:rPr>
          <w:color w:val="000000"/>
          <w:szCs w:val="28"/>
          <w:lang w:val="ro-RO"/>
        </w:rPr>
        <w:t xml:space="preserve"> nr.1</w:t>
      </w:r>
      <w:r w:rsidR="00AB71B4">
        <w:rPr>
          <w:color w:val="000000"/>
          <w:szCs w:val="28"/>
          <w:lang w:val="ro-RO"/>
        </w:rPr>
        <w:t>, întocmit prin schimb de scrisori,</w:t>
      </w:r>
      <w:r>
        <w:rPr>
          <w:color w:val="000000"/>
          <w:szCs w:val="28"/>
          <w:lang w:val="ro-RO"/>
        </w:rPr>
        <w:t xml:space="preserve"> la Acordul de </w:t>
      </w:r>
      <w:r w:rsidR="00AB71B4">
        <w:rPr>
          <w:color w:val="000000"/>
          <w:szCs w:val="28"/>
          <w:lang w:val="ro-RO"/>
        </w:rPr>
        <w:t>f</w:t>
      </w:r>
      <w:r>
        <w:rPr>
          <w:color w:val="000000"/>
          <w:szCs w:val="28"/>
          <w:lang w:val="ro-RO"/>
        </w:rPr>
        <w:t xml:space="preserve">inanţare dintre Guvernul Republicii Moldova şi Uniunea Europeană privind Programul de </w:t>
      </w:r>
      <w:r w:rsidR="00AB71B4">
        <w:rPr>
          <w:color w:val="000000"/>
          <w:szCs w:val="28"/>
          <w:lang w:val="ro-RO"/>
        </w:rPr>
        <w:t>s</w:t>
      </w:r>
      <w:r>
        <w:rPr>
          <w:color w:val="000000"/>
          <w:szCs w:val="28"/>
          <w:lang w:val="ro-RO"/>
        </w:rPr>
        <w:t>uport al implementării reformei învăţăm</w:t>
      </w:r>
      <w:r w:rsidR="001A16E5">
        <w:rPr>
          <w:color w:val="000000"/>
          <w:szCs w:val="28"/>
          <w:lang w:val="ro-RO"/>
        </w:rPr>
        <w:t>â</w:t>
      </w:r>
      <w:r>
        <w:rPr>
          <w:color w:val="000000"/>
          <w:szCs w:val="28"/>
          <w:lang w:val="ro-RO"/>
        </w:rPr>
        <w:t xml:space="preserve">ntului vocaţional/tehnic din Republica Moldova, semnat la 15 mai 2014. </w:t>
      </w:r>
    </w:p>
    <w:p w:rsidR="007A031A" w:rsidRPr="0058513F" w:rsidRDefault="007A031A" w:rsidP="007A031A">
      <w:pPr>
        <w:tabs>
          <w:tab w:val="left" w:pos="360"/>
        </w:tabs>
        <w:spacing w:line="288" w:lineRule="auto"/>
        <w:jc w:val="both"/>
        <w:rPr>
          <w:szCs w:val="28"/>
          <w:lang w:val="ro-RO"/>
        </w:rPr>
      </w:pPr>
    </w:p>
    <w:p w:rsidR="00631D86" w:rsidRDefault="00631D86" w:rsidP="00631D86">
      <w:pPr>
        <w:jc w:val="both"/>
        <w:rPr>
          <w:color w:val="000000"/>
          <w:szCs w:val="28"/>
          <w:lang w:val="ro-RO"/>
        </w:rPr>
      </w:pPr>
      <w:r>
        <w:rPr>
          <w:szCs w:val="28"/>
          <w:lang w:val="ro-RO"/>
        </w:rPr>
        <w:t xml:space="preserve">2. </w:t>
      </w:r>
      <w:r w:rsidR="007A031A" w:rsidRPr="007A031A">
        <w:rPr>
          <w:szCs w:val="28"/>
          <w:lang w:val="ro-RO"/>
        </w:rPr>
        <w:t xml:space="preserve">Se iniţiază </w:t>
      </w:r>
      <w:r w:rsidR="001E02FD">
        <w:rPr>
          <w:szCs w:val="28"/>
          <w:lang w:val="ro-RO"/>
        </w:rPr>
        <w:t>negocierile asupra</w:t>
      </w:r>
      <w:r w:rsidR="007A031A" w:rsidRPr="007A031A">
        <w:rPr>
          <w:szCs w:val="28"/>
          <w:lang w:val="ro-RO"/>
        </w:rPr>
        <w:t xml:space="preserve"> </w:t>
      </w:r>
      <w:r w:rsidR="00AB71B4">
        <w:rPr>
          <w:szCs w:val="28"/>
          <w:lang w:val="ro-RO"/>
        </w:rPr>
        <w:t xml:space="preserve">proiectului </w:t>
      </w:r>
      <w:proofErr w:type="spellStart"/>
      <w:r>
        <w:rPr>
          <w:color w:val="000000"/>
          <w:szCs w:val="28"/>
          <w:lang w:val="ro-RO"/>
        </w:rPr>
        <w:t>Addendumului</w:t>
      </w:r>
      <w:proofErr w:type="spellEnd"/>
      <w:r>
        <w:rPr>
          <w:color w:val="000000"/>
          <w:szCs w:val="28"/>
          <w:lang w:val="ro-RO"/>
        </w:rPr>
        <w:t xml:space="preserve"> nr.1</w:t>
      </w:r>
      <w:r w:rsidR="00AB71B4">
        <w:rPr>
          <w:color w:val="000000"/>
          <w:szCs w:val="28"/>
          <w:lang w:val="ro-RO"/>
        </w:rPr>
        <w:t>, întocmit prin schimb de scrisori,</w:t>
      </w:r>
      <w:r>
        <w:rPr>
          <w:color w:val="000000"/>
          <w:szCs w:val="28"/>
          <w:lang w:val="ro-RO"/>
        </w:rPr>
        <w:t xml:space="preserve"> la Acordul de </w:t>
      </w:r>
      <w:r w:rsidR="00AB71B4">
        <w:rPr>
          <w:color w:val="000000"/>
          <w:szCs w:val="28"/>
          <w:lang w:val="ro-RO"/>
        </w:rPr>
        <w:t>f</w:t>
      </w:r>
      <w:r>
        <w:rPr>
          <w:color w:val="000000"/>
          <w:szCs w:val="28"/>
          <w:lang w:val="ro-RO"/>
        </w:rPr>
        <w:t xml:space="preserve">inanţare dintre Guvernul Republicii Moldova şi Uniunea Europeană privind Programul de </w:t>
      </w:r>
      <w:r w:rsidR="00AB71B4">
        <w:rPr>
          <w:color w:val="000000"/>
          <w:szCs w:val="28"/>
          <w:lang w:val="ro-RO"/>
        </w:rPr>
        <w:t>s</w:t>
      </w:r>
      <w:r>
        <w:rPr>
          <w:color w:val="000000"/>
          <w:szCs w:val="28"/>
          <w:lang w:val="ro-RO"/>
        </w:rPr>
        <w:t>uport al</w:t>
      </w:r>
      <w:r w:rsidR="001A16E5">
        <w:rPr>
          <w:color w:val="000000"/>
          <w:szCs w:val="28"/>
          <w:lang w:val="ro-RO"/>
        </w:rPr>
        <w:t xml:space="preserve"> implementării reformei învăţămâ</w:t>
      </w:r>
      <w:r>
        <w:rPr>
          <w:color w:val="000000"/>
          <w:szCs w:val="28"/>
          <w:lang w:val="ro-RO"/>
        </w:rPr>
        <w:t xml:space="preserve">ntului vocaţional/tehnic din Republica Moldova, semnat la 15 mai 2014. </w:t>
      </w:r>
    </w:p>
    <w:p w:rsidR="00631D86" w:rsidRDefault="00631D86" w:rsidP="00631D86">
      <w:pPr>
        <w:jc w:val="both"/>
        <w:rPr>
          <w:color w:val="000000"/>
          <w:szCs w:val="28"/>
          <w:lang w:val="ro-RO"/>
        </w:rPr>
      </w:pPr>
    </w:p>
    <w:p w:rsidR="00631D86" w:rsidRPr="0058513F" w:rsidRDefault="00631D86" w:rsidP="00631D86">
      <w:pPr>
        <w:jc w:val="both"/>
        <w:rPr>
          <w:bCs/>
          <w:color w:val="000000"/>
          <w:szCs w:val="28"/>
          <w:lang w:val="ro-RO"/>
        </w:rPr>
      </w:pPr>
      <w:r>
        <w:rPr>
          <w:color w:val="000000"/>
          <w:szCs w:val="28"/>
          <w:lang w:val="ro-RO"/>
        </w:rPr>
        <w:t xml:space="preserve">3. Se aprobă semnarea </w:t>
      </w:r>
      <w:proofErr w:type="spellStart"/>
      <w:r>
        <w:rPr>
          <w:color w:val="000000"/>
          <w:szCs w:val="28"/>
          <w:lang w:val="ro-RO"/>
        </w:rPr>
        <w:t>Addendumului</w:t>
      </w:r>
      <w:proofErr w:type="spellEnd"/>
      <w:r>
        <w:rPr>
          <w:color w:val="000000"/>
          <w:szCs w:val="28"/>
          <w:lang w:val="ro-RO"/>
        </w:rPr>
        <w:t xml:space="preserve"> nr.1</w:t>
      </w:r>
      <w:r w:rsidR="00AB71B4">
        <w:rPr>
          <w:color w:val="000000"/>
          <w:szCs w:val="28"/>
          <w:lang w:val="ro-RO"/>
        </w:rPr>
        <w:t>, întocmit prin schimb de scrisori,</w:t>
      </w:r>
      <w:r>
        <w:rPr>
          <w:color w:val="000000"/>
          <w:szCs w:val="28"/>
          <w:lang w:val="ro-RO"/>
        </w:rPr>
        <w:t xml:space="preserve"> la Acordul de </w:t>
      </w:r>
      <w:r w:rsidR="00AB71B4">
        <w:rPr>
          <w:color w:val="000000"/>
          <w:szCs w:val="28"/>
          <w:lang w:val="ro-RO"/>
        </w:rPr>
        <w:t>f</w:t>
      </w:r>
      <w:r>
        <w:rPr>
          <w:color w:val="000000"/>
          <w:szCs w:val="28"/>
          <w:lang w:val="ro-RO"/>
        </w:rPr>
        <w:t xml:space="preserve">inanţare dintre Guvernul Republicii Moldova şi Uniunea Europeană privind Programul de </w:t>
      </w:r>
      <w:r w:rsidR="00AB71B4">
        <w:rPr>
          <w:color w:val="000000"/>
          <w:szCs w:val="28"/>
          <w:lang w:val="ro-RO"/>
        </w:rPr>
        <w:t>s</w:t>
      </w:r>
      <w:r>
        <w:rPr>
          <w:color w:val="000000"/>
          <w:szCs w:val="28"/>
          <w:lang w:val="ro-RO"/>
        </w:rPr>
        <w:t xml:space="preserve">uport al </w:t>
      </w:r>
      <w:r w:rsidR="001A16E5">
        <w:rPr>
          <w:color w:val="000000"/>
          <w:szCs w:val="28"/>
          <w:lang w:val="ro-RO"/>
        </w:rPr>
        <w:t>implementării reformei învăţămâ</w:t>
      </w:r>
      <w:r>
        <w:rPr>
          <w:color w:val="000000"/>
          <w:szCs w:val="28"/>
          <w:lang w:val="ro-RO"/>
        </w:rPr>
        <w:t>ntului vocaţional/tehnic din Republica Moldova, semnat la 15 mai 2014</w:t>
      </w:r>
    </w:p>
    <w:p w:rsidR="00631D86" w:rsidRDefault="00631D86" w:rsidP="007A031A">
      <w:pPr>
        <w:spacing w:line="288" w:lineRule="auto"/>
        <w:jc w:val="both"/>
        <w:rPr>
          <w:szCs w:val="28"/>
          <w:lang w:val="ro-RO"/>
        </w:rPr>
      </w:pPr>
    </w:p>
    <w:p w:rsidR="00631D86" w:rsidRPr="0058513F" w:rsidRDefault="00631D86" w:rsidP="007A031A">
      <w:pPr>
        <w:spacing w:line="288" w:lineRule="auto"/>
        <w:jc w:val="both"/>
        <w:rPr>
          <w:szCs w:val="28"/>
          <w:lang w:val="ro-RO"/>
        </w:rPr>
      </w:pPr>
    </w:p>
    <w:p w:rsidR="007A031A" w:rsidRPr="00BD56F9" w:rsidRDefault="007A031A" w:rsidP="007A031A">
      <w:pPr>
        <w:tabs>
          <w:tab w:val="right" w:pos="9360"/>
        </w:tabs>
        <w:spacing w:line="288" w:lineRule="auto"/>
        <w:jc w:val="both"/>
        <w:rPr>
          <w:b/>
          <w:szCs w:val="28"/>
          <w:lang w:val="ro-RO"/>
        </w:rPr>
      </w:pPr>
      <w:r w:rsidRPr="00BD56F9">
        <w:rPr>
          <w:b/>
          <w:szCs w:val="28"/>
          <w:lang w:val="ro-RO"/>
        </w:rPr>
        <w:t>Prim-</w:t>
      </w:r>
      <w:r w:rsidRPr="00631D86">
        <w:rPr>
          <w:b/>
          <w:szCs w:val="28"/>
          <w:lang w:val="ro-RO"/>
        </w:rPr>
        <w:t xml:space="preserve">ministru </w:t>
      </w:r>
      <w:r w:rsidR="00631D86" w:rsidRPr="00631D86">
        <w:rPr>
          <w:b/>
          <w:szCs w:val="28"/>
          <w:lang w:val="ro-RO"/>
        </w:rPr>
        <w:t xml:space="preserve">                                                                        Pavel FILIP</w:t>
      </w:r>
      <w:r w:rsidR="00631D86">
        <w:rPr>
          <w:szCs w:val="28"/>
          <w:lang w:val="ro-RO"/>
        </w:rPr>
        <w:t xml:space="preserve"> </w:t>
      </w:r>
      <w:r w:rsidRPr="0058513F">
        <w:rPr>
          <w:szCs w:val="28"/>
          <w:lang w:val="ro-RO"/>
        </w:rPr>
        <w:tab/>
      </w:r>
      <w:bookmarkStart w:id="0" w:name="_GoBack"/>
      <w:bookmarkEnd w:id="0"/>
    </w:p>
    <w:p w:rsidR="007A031A" w:rsidRPr="0058513F" w:rsidRDefault="007A031A" w:rsidP="007A031A">
      <w:pPr>
        <w:tabs>
          <w:tab w:val="right" w:pos="9360"/>
        </w:tabs>
        <w:spacing w:line="288" w:lineRule="auto"/>
        <w:jc w:val="both"/>
        <w:rPr>
          <w:szCs w:val="28"/>
          <w:lang w:val="ro-RO"/>
        </w:rPr>
      </w:pPr>
    </w:p>
    <w:p w:rsidR="007A031A" w:rsidRDefault="007A031A" w:rsidP="007A031A">
      <w:pPr>
        <w:tabs>
          <w:tab w:val="right" w:pos="9360"/>
        </w:tabs>
        <w:spacing w:line="288" w:lineRule="auto"/>
        <w:jc w:val="both"/>
        <w:rPr>
          <w:szCs w:val="28"/>
          <w:lang w:val="ro-RO"/>
        </w:rPr>
      </w:pPr>
      <w:r w:rsidRPr="0058513F">
        <w:rPr>
          <w:szCs w:val="28"/>
          <w:lang w:val="ro-RO"/>
        </w:rPr>
        <w:t>Contrasemnează:</w:t>
      </w:r>
    </w:p>
    <w:p w:rsidR="007A031A" w:rsidRPr="0058513F" w:rsidRDefault="007A031A" w:rsidP="007A031A">
      <w:pPr>
        <w:tabs>
          <w:tab w:val="right" w:pos="9360"/>
        </w:tabs>
        <w:spacing w:line="288" w:lineRule="auto"/>
        <w:jc w:val="both"/>
        <w:rPr>
          <w:szCs w:val="28"/>
          <w:lang w:val="ro-RO"/>
        </w:rPr>
      </w:pPr>
    </w:p>
    <w:p w:rsidR="007A031A" w:rsidRPr="00BD56F9" w:rsidRDefault="007A031A" w:rsidP="007A031A">
      <w:pPr>
        <w:tabs>
          <w:tab w:val="right" w:pos="9360"/>
        </w:tabs>
        <w:spacing w:line="288" w:lineRule="auto"/>
        <w:jc w:val="both"/>
        <w:rPr>
          <w:b/>
          <w:szCs w:val="28"/>
          <w:lang w:val="ro-RO"/>
        </w:rPr>
      </w:pPr>
      <w:r w:rsidRPr="00BD56F9">
        <w:rPr>
          <w:b/>
          <w:szCs w:val="28"/>
          <w:lang w:val="ro-RO"/>
        </w:rPr>
        <w:t>Viceprim-ministru,</w:t>
      </w:r>
    </w:p>
    <w:p w:rsidR="007A031A" w:rsidRPr="00BD56F9" w:rsidRDefault="00631D86" w:rsidP="007A031A">
      <w:pPr>
        <w:tabs>
          <w:tab w:val="right" w:pos="9360"/>
        </w:tabs>
        <w:spacing w:line="288" w:lineRule="auto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Ministrul afacerilor externe şi                                             Andrei GALBUR </w:t>
      </w:r>
    </w:p>
    <w:p w:rsidR="007A031A" w:rsidRPr="00BD56F9" w:rsidRDefault="007A031A" w:rsidP="007A031A">
      <w:pPr>
        <w:tabs>
          <w:tab w:val="right" w:pos="9360"/>
        </w:tabs>
        <w:spacing w:line="288" w:lineRule="auto"/>
        <w:jc w:val="both"/>
        <w:rPr>
          <w:b/>
          <w:szCs w:val="28"/>
          <w:lang w:val="ro-RO"/>
        </w:rPr>
      </w:pPr>
      <w:r w:rsidRPr="00BD56F9">
        <w:rPr>
          <w:b/>
          <w:szCs w:val="28"/>
          <w:lang w:val="ro-RO"/>
        </w:rPr>
        <w:t>integrării europene</w:t>
      </w:r>
    </w:p>
    <w:p w:rsidR="007A031A" w:rsidRPr="0058513F" w:rsidRDefault="007A031A" w:rsidP="007A031A">
      <w:pPr>
        <w:tabs>
          <w:tab w:val="right" w:pos="9360"/>
        </w:tabs>
        <w:spacing w:line="288" w:lineRule="auto"/>
        <w:jc w:val="both"/>
        <w:rPr>
          <w:szCs w:val="28"/>
          <w:lang w:val="ro-RO"/>
        </w:rPr>
      </w:pPr>
    </w:p>
    <w:p w:rsidR="00340FC4" w:rsidRDefault="007A031A" w:rsidP="006C658A">
      <w:pPr>
        <w:rPr>
          <w:b/>
          <w:szCs w:val="28"/>
          <w:lang w:val="ro-RO"/>
        </w:rPr>
      </w:pPr>
      <w:r w:rsidRPr="00BD56F9">
        <w:rPr>
          <w:b/>
          <w:szCs w:val="28"/>
          <w:lang w:val="ro-RO"/>
        </w:rPr>
        <w:t>Ministrul educaţiei</w:t>
      </w:r>
      <w:r w:rsidRPr="00BD56F9">
        <w:rPr>
          <w:b/>
          <w:szCs w:val="28"/>
          <w:lang w:val="ro-RO"/>
        </w:rPr>
        <w:tab/>
      </w:r>
      <w:r w:rsidR="006C658A">
        <w:rPr>
          <w:b/>
          <w:szCs w:val="28"/>
          <w:lang w:val="ro-RO"/>
        </w:rPr>
        <w:t xml:space="preserve">                                                        Corina FUSU</w:t>
      </w:r>
    </w:p>
    <w:p w:rsidR="00631D86" w:rsidRDefault="00631D86" w:rsidP="006C658A">
      <w:pPr>
        <w:rPr>
          <w:b/>
          <w:szCs w:val="28"/>
          <w:lang w:val="ro-RO"/>
        </w:rPr>
      </w:pPr>
    </w:p>
    <w:p w:rsidR="00631D86" w:rsidRDefault="00631D86" w:rsidP="006C658A">
      <w:r>
        <w:rPr>
          <w:b/>
          <w:szCs w:val="28"/>
          <w:lang w:val="ro-RO"/>
        </w:rPr>
        <w:t xml:space="preserve">Ministrul finanţelor                                                               Octavian ARMAŞU                 </w:t>
      </w:r>
    </w:p>
    <w:sectPr w:rsidR="00631D86" w:rsidSect="007A031A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A45"/>
    <w:multiLevelType w:val="hybridMultilevel"/>
    <w:tmpl w:val="3904B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A031A"/>
    <w:rsid w:val="00027BB3"/>
    <w:rsid w:val="000C1DF5"/>
    <w:rsid w:val="000E5ABE"/>
    <w:rsid w:val="001A16E5"/>
    <w:rsid w:val="001E02FD"/>
    <w:rsid w:val="00340FC4"/>
    <w:rsid w:val="00341286"/>
    <w:rsid w:val="003A702D"/>
    <w:rsid w:val="003F56CF"/>
    <w:rsid w:val="004B5425"/>
    <w:rsid w:val="00631D86"/>
    <w:rsid w:val="006C4265"/>
    <w:rsid w:val="006C658A"/>
    <w:rsid w:val="007326A0"/>
    <w:rsid w:val="00750680"/>
    <w:rsid w:val="007A031A"/>
    <w:rsid w:val="00821164"/>
    <w:rsid w:val="00834C13"/>
    <w:rsid w:val="00AB71B4"/>
    <w:rsid w:val="00AD737B"/>
    <w:rsid w:val="00C07292"/>
    <w:rsid w:val="00CC575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A031A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1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A0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pavlov </cp:lastModifiedBy>
  <cp:revision>4</cp:revision>
  <cp:lastPrinted>2017-02-01T11:15:00Z</cp:lastPrinted>
  <dcterms:created xsi:type="dcterms:W3CDTF">2017-02-01T11:04:00Z</dcterms:created>
  <dcterms:modified xsi:type="dcterms:W3CDTF">2017-02-01T11:15:00Z</dcterms:modified>
</cp:coreProperties>
</file>