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64E" w:rsidRPr="001A6D06" w:rsidRDefault="002B564E" w:rsidP="002B564E">
      <w:pPr>
        <w:pStyle w:val="NoSpacing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A6D06">
        <w:rPr>
          <w:rFonts w:ascii="Times New Roman" w:hAnsi="Times New Roman" w:cs="Times New Roman"/>
          <w:b/>
          <w:sz w:val="28"/>
          <w:szCs w:val="28"/>
          <w:lang w:val="ro-MD"/>
        </w:rPr>
        <w:t xml:space="preserve">NOTĂ INFORMATIVĂ </w:t>
      </w:r>
    </w:p>
    <w:p w:rsidR="00700A47" w:rsidRPr="00655219" w:rsidRDefault="002B564E" w:rsidP="00655219">
      <w:pPr>
        <w:pStyle w:val="NoSpacing"/>
        <w:ind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55219">
        <w:rPr>
          <w:rFonts w:ascii="Times New Roman" w:hAnsi="Times New Roman" w:cs="Times New Roman"/>
          <w:b/>
          <w:sz w:val="24"/>
          <w:szCs w:val="24"/>
          <w:lang w:val="ro-MD"/>
        </w:rPr>
        <w:t>la</w:t>
      </w:r>
      <w:r w:rsidR="00655219" w:rsidRPr="0065521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proiectul hotărîrii Guvernului </w:t>
      </w:r>
      <w:r w:rsidRPr="00655219">
        <w:rPr>
          <w:rFonts w:ascii="Times New Roman" w:hAnsi="Times New Roman" w:cs="Times New Roman"/>
          <w:b/>
          <w:sz w:val="24"/>
          <w:szCs w:val="24"/>
          <w:lang w:val="ro-MD"/>
        </w:rPr>
        <w:t>,,C</w:t>
      </w:r>
      <w:r w:rsidR="00700A47" w:rsidRPr="00655219">
        <w:rPr>
          <w:rFonts w:ascii="Times New Roman" w:hAnsi="Times New Roman" w:cs="Times New Roman"/>
          <w:b/>
          <w:sz w:val="24"/>
          <w:szCs w:val="24"/>
          <w:lang w:val="ro-MD"/>
        </w:rPr>
        <w:t>u privire la modificarea și</w:t>
      </w:r>
      <w:r w:rsidRPr="0065521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completarea </w:t>
      </w:r>
    </w:p>
    <w:p w:rsidR="002B564E" w:rsidRPr="00655219" w:rsidRDefault="00700A47" w:rsidP="000A4DC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5521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Hotărîrii Guvernului nr.3</w:t>
      </w:r>
      <w:r w:rsidR="00655219" w:rsidRPr="00655219">
        <w:rPr>
          <w:rFonts w:ascii="Times New Roman" w:hAnsi="Times New Roman" w:cs="Times New Roman"/>
          <w:b/>
          <w:sz w:val="24"/>
          <w:szCs w:val="24"/>
          <w:lang w:val="ro-MD"/>
        </w:rPr>
        <w:t xml:space="preserve">31 din 28 mai 2012 și abrogarea </w:t>
      </w:r>
      <w:r w:rsidR="000A4DC5">
        <w:rPr>
          <w:rFonts w:ascii="Times New Roman" w:hAnsi="Times New Roman" w:cs="Times New Roman"/>
          <w:b/>
          <w:sz w:val="24"/>
          <w:szCs w:val="24"/>
          <w:lang w:val="ro-MD"/>
        </w:rPr>
        <w:t>unor hotărîri de Guvern</w:t>
      </w:r>
      <w:r w:rsidR="002B564E" w:rsidRPr="00655219">
        <w:rPr>
          <w:rFonts w:ascii="Times New Roman" w:hAnsi="Times New Roman" w:cs="Times New Roman"/>
          <w:b/>
          <w:sz w:val="24"/>
          <w:szCs w:val="24"/>
          <w:lang w:val="ro-MD"/>
        </w:rPr>
        <w:t>”</w:t>
      </w:r>
    </w:p>
    <w:p w:rsidR="00964477" w:rsidRPr="00964477" w:rsidRDefault="00020298" w:rsidP="00964477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ro-MD" w:eastAsia="ru-RU"/>
        </w:rPr>
      </w:pPr>
      <w:r w:rsidRPr="001A6D06">
        <w:rPr>
          <w:rFonts w:ascii="Times New Roman" w:hAnsi="Times New Roman" w:cs="Times New Roman"/>
          <w:sz w:val="28"/>
          <w:szCs w:val="28"/>
          <w:lang w:val="ro-MD" w:eastAsia="ru-RU"/>
        </w:rPr>
        <w:tab/>
      </w:r>
    </w:p>
    <w:p w:rsidR="00964477" w:rsidRPr="00964477" w:rsidRDefault="00964477" w:rsidP="00964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58300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Numele iniţiatorului şi a autorului, precum şi a participanţilor la elaborarea proiectului. Scopul şi obiectivele.</w:t>
      </w:r>
    </w:p>
    <w:p w:rsidR="007D45C2" w:rsidRDefault="00964477" w:rsidP="007D4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1A6D06">
        <w:rPr>
          <w:rFonts w:ascii="Times New Roman" w:hAnsi="Times New Roman" w:cs="Times New Roman"/>
          <w:sz w:val="28"/>
          <w:szCs w:val="28"/>
          <w:lang w:val="ro-MD"/>
        </w:rPr>
        <w:t>ro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iectul hotărîrii Guvernului </w:t>
      </w:r>
      <w:r w:rsidRPr="001A6D06">
        <w:rPr>
          <w:rFonts w:ascii="Times New Roman" w:hAnsi="Times New Roman" w:cs="Times New Roman"/>
          <w:sz w:val="28"/>
          <w:szCs w:val="28"/>
          <w:lang w:val="ro-MD"/>
        </w:rPr>
        <w:t>,,Cu privire la modificarea și completarea Hotărîrii Guvernului nr.3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31 din 28 mai 2012 și abrogarea </w:t>
      </w:r>
      <w:r w:rsidR="000A4DC5">
        <w:rPr>
          <w:rFonts w:ascii="Times New Roman" w:hAnsi="Times New Roman" w:cs="Times New Roman"/>
          <w:sz w:val="28"/>
          <w:szCs w:val="28"/>
          <w:lang w:val="ro-MD"/>
        </w:rPr>
        <w:t>unor hotărîr</w:t>
      </w:r>
      <w:r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0A4DC5">
        <w:rPr>
          <w:rFonts w:ascii="Times New Roman" w:hAnsi="Times New Roman" w:cs="Times New Roman"/>
          <w:sz w:val="28"/>
          <w:szCs w:val="28"/>
          <w:lang w:val="ro-MD"/>
        </w:rPr>
        <w:t xml:space="preserve"> de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1A6D06">
        <w:rPr>
          <w:rFonts w:ascii="Times New Roman" w:hAnsi="Times New Roman" w:cs="Times New Roman"/>
          <w:sz w:val="28"/>
          <w:szCs w:val="28"/>
          <w:lang w:val="ro-MD"/>
        </w:rPr>
        <w:t>Guvern”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58300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 fost elaborat </w:t>
      </w:r>
      <w:r>
        <w:rPr>
          <w:rFonts w:ascii="Times New Roman" w:hAnsi="Times New Roman" w:cs="Times New Roman"/>
          <w:sz w:val="28"/>
          <w:szCs w:val="28"/>
          <w:lang w:val="ro-RO"/>
        </w:rPr>
        <w:t>în vederea executării prevederilor Art. II alin. (2) din Legea nr. 295 din 22 decembrie 2016 pentru modificarea şi completarea Legii nr.48 din 22 martie 2012 privind sistemul de salar</w:t>
      </w:r>
      <w:r w:rsidR="000A4DC5">
        <w:rPr>
          <w:rFonts w:ascii="Times New Roman" w:hAnsi="Times New Roman" w:cs="Times New Roman"/>
          <w:sz w:val="28"/>
          <w:szCs w:val="28"/>
          <w:lang w:val="ro-RO"/>
        </w:rPr>
        <w:t xml:space="preserve">izare a funcţionarilor publici, </w:t>
      </w:r>
      <w:r>
        <w:rPr>
          <w:rFonts w:ascii="Times New Roman" w:hAnsi="Times New Roman" w:cs="Times New Roman"/>
          <w:sz w:val="28"/>
          <w:szCs w:val="28"/>
          <w:lang w:val="ro-RO"/>
        </w:rPr>
        <w:t>în scopul dezvoltării sistemului motivaţional al funcţionarilor publici.</w:t>
      </w:r>
    </w:p>
    <w:p w:rsidR="007D45C2" w:rsidRDefault="005D3321" w:rsidP="007D45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Scopul proiectului nominalizat este</w:t>
      </w:r>
      <w:r w:rsidRPr="005D33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D3321">
        <w:rPr>
          <w:rFonts w:ascii="Times New Roman" w:hAnsi="Times New Roman"/>
          <w:sz w:val="28"/>
          <w:szCs w:val="28"/>
          <w:lang w:val="ro-MD"/>
        </w:rPr>
        <w:t>stimularea funcţionarilor publici pentru obţinerea unor rezultate optime la nivel de subdiviziune/autoritate publică prin acordarea sporului lunar pentru intensitatea muncii diferenţiat pentru fiecare funcţionar public, în funcţie de aportul fiecăruia la obţinerea rezultatelor</w:t>
      </w:r>
      <w:r w:rsidR="00811292">
        <w:rPr>
          <w:rFonts w:ascii="Times New Roman" w:hAnsi="Times New Roman"/>
          <w:sz w:val="28"/>
          <w:szCs w:val="28"/>
          <w:lang w:val="ro-MD"/>
        </w:rPr>
        <w:t>, precum şi a altor plăţi de stimulare.</w:t>
      </w:r>
    </w:p>
    <w:p w:rsidR="007D45C2" w:rsidRDefault="005D3321" w:rsidP="007D4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În acest context, relevăm prevederile Legii sus menţionate care stabilesc că </w:t>
      </w:r>
      <w:r>
        <w:rPr>
          <w:rFonts w:ascii="Times New Roman" w:hAnsi="Times New Roman" w:cs="Times New Roman"/>
          <w:sz w:val="28"/>
          <w:szCs w:val="28"/>
          <w:lang w:val="ro-MD"/>
        </w:rPr>
        <w:t>s</w:t>
      </w:r>
      <w:r w:rsidRPr="009B6CBD">
        <w:rPr>
          <w:rFonts w:ascii="Times New Roman" w:hAnsi="Times New Roman" w:cs="Times New Roman"/>
          <w:sz w:val="28"/>
          <w:szCs w:val="28"/>
          <w:lang w:val="ro-MD"/>
        </w:rPr>
        <w:t xml:space="preserve">porul lunar </w:t>
      </w:r>
      <w:r>
        <w:rPr>
          <w:rFonts w:ascii="Times New Roman" w:hAnsi="Times New Roman" w:cs="Times New Roman"/>
          <w:sz w:val="28"/>
          <w:szCs w:val="28"/>
          <w:lang w:val="ro-MD"/>
        </w:rPr>
        <w:t>pentru intensitatea muncii nu se acordă</w:t>
      </w:r>
      <w:r w:rsidRPr="009B6CBD">
        <w:rPr>
          <w:rFonts w:ascii="Times New Roman" w:hAnsi="Times New Roman" w:cs="Times New Roman"/>
          <w:sz w:val="28"/>
          <w:szCs w:val="28"/>
          <w:lang w:val="ro-MD"/>
        </w:rPr>
        <w:t xml:space="preserve"> funcţionarilor publici care, pe parcursul perioadei de gestiune, au desfășurat o activitate de serviciu necorespunzătoare ori au fost sancţionaţi disciplinar.</w:t>
      </w:r>
    </w:p>
    <w:p w:rsidR="007D45C2" w:rsidRDefault="005D3321" w:rsidP="007D4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D3321">
        <w:rPr>
          <w:rFonts w:ascii="Times New Roman" w:hAnsi="Times New Roman" w:cs="Times New Roman"/>
          <w:bCs/>
          <w:sz w:val="28"/>
          <w:szCs w:val="24"/>
          <w:lang w:val="ro-MD"/>
        </w:rPr>
        <w:t xml:space="preserve">Aprobarea proiectului dat va asigura </w:t>
      </w:r>
      <w:r w:rsidR="00811292">
        <w:rPr>
          <w:rFonts w:ascii="Times New Roman" w:hAnsi="Times New Roman" w:cs="Times New Roman"/>
          <w:bCs/>
          <w:sz w:val="28"/>
          <w:szCs w:val="24"/>
          <w:lang w:val="ro-MD"/>
        </w:rPr>
        <w:t>aplicarea unei metodologii</w:t>
      </w:r>
      <w:r w:rsidRPr="005D3321">
        <w:rPr>
          <w:rFonts w:ascii="Times New Roman" w:hAnsi="Times New Roman" w:cs="Times New Roman"/>
          <w:bCs/>
          <w:sz w:val="28"/>
          <w:szCs w:val="24"/>
          <w:lang w:val="ro-MD"/>
        </w:rPr>
        <w:t xml:space="preserve"> de </w:t>
      </w:r>
      <w:r w:rsidR="00811292">
        <w:rPr>
          <w:rFonts w:ascii="Times New Roman" w:hAnsi="Times New Roman" w:cs="Times New Roman"/>
          <w:bCs/>
          <w:sz w:val="28"/>
          <w:szCs w:val="24"/>
          <w:lang w:val="ro-MD"/>
        </w:rPr>
        <w:t xml:space="preserve">stabilire a sporului lunar pentru intensitatea muncii prin </w:t>
      </w:r>
      <w:r w:rsidRPr="005D3321">
        <w:rPr>
          <w:rFonts w:ascii="Times New Roman" w:hAnsi="Times New Roman" w:cs="Times New Roman"/>
          <w:bCs/>
          <w:sz w:val="28"/>
          <w:szCs w:val="24"/>
          <w:lang w:val="ro-MD"/>
        </w:rPr>
        <w:t xml:space="preserve">determinarea individualizată a </w:t>
      </w:r>
      <w:r w:rsidR="00811292">
        <w:rPr>
          <w:rFonts w:ascii="Times New Roman" w:hAnsi="Times New Roman" w:cs="Times New Roman"/>
          <w:bCs/>
          <w:sz w:val="28"/>
          <w:szCs w:val="24"/>
          <w:lang w:val="ro-MD"/>
        </w:rPr>
        <w:t xml:space="preserve">cuantumului </w:t>
      </w:r>
      <w:r w:rsidRPr="005D3321">
        <w:rPr>
          <w:rFonts w:ascii="Times New Roman" w:hAnsi="Times New Roman" w:cs="Times New Roman"/>
          <w:bCs/>
          <w:sz w:val="28"/>
          <w:szCs w:val="24"/>
          <w:lang w:val="ro-MD"/>
        </w:rPr>
        <w:t>sporului</w:t>
      </w:r>
      <w:r w:rsidR="00811292">
        <w:rPr>
          <w:rFonts w:ascii="Times New Roman" w:hAnsi="Times New Roman" w:cs="Times New Roman"/>
          <w:bCs/>
          <w:sz w:val="28"/>
          <w:szCs w:val="24"/>
          <w:lang w:val="ro-MD"/>
        </w:rPr>
        <w:t xml:space="preserve"> respectiv</w:t>
      </w:r>
      <w:r w:rsidRPr="005D3321">
        <w:rPr>
          <w:rFonts w:ascii="Times New Roman" w:hAnsi="Times New Roman" w:cs="Times New Roman"/>
          <w:bCs/>
          <w:sz w:val="28"/>
          <w:szCs w:val="24"/>
          <w:lang w:val="ro-MD"/>
        </w:rPr>
        <w:t xml:space="preserve">, </w:t>
      </w:r>
      <w:r w:rsidR="00811292">
        <w:rPr>
          <w:rFonts w:ascii="Times New Roman" w:hAnsi="Times New Roman" w:cs="Times New Roman"/>
          <w:bCs/>
          <w:sz w:val="28"/>
          <w:szCs w:val="24"/>
          <w:lang w:val="ro-MD"/>
        </w:rPr>
        <w:t xml:space="preserve">asigurînd diminuarea </w:t>
      </w:r>
      <w:r w:rsidRPr="005D3321">
        <w:rPr>
          <w:rFonts w:ascii="Times New Roman" w:hAnsi="Times New Roman" w:cs="Times New Roman"/>
          <w:bCs/>
          <w:sz w:val="28"/>
          <w:szCs w:val="24"/>
          <w:lang w:val="ro-MD"/>
        </w:rPr>
        <w:t>implic</w:t>
      </w:r>
      <w:r w:rsidR="00811292">
        <w:rPr>
          <w:rFonts w:ascii="Times New Roman" w:hAnsi="Times New Roman" w:cs="Times New Roman"/>
          <w:bCs/>
          <w:sz w:val="28"/>
          <w:szCs w:val="24"/>
          <w:lang w:val="ro-MD"/>
        </w:rPr>
        <w:t xml:space="preserve">ării </w:t>
      </w:r>
      <w:r w:rsidRPr="005D3321">
        <w:rPr>
          <w:rFonts w:ascii="Times New Roman" w:hAnsi="Times New Roman" w:cs="Times New Roman"/>
          <w:bCs/>
          <w:sz w:val="28"/>
          <w:szCs w:val="24"/>
          <w:lang w:val="ro-MD"/>
        </w:rPr>
        <w:t>subiectivismului conducătorului</w:t>
      </w:r>
      <w:r w:rsidR="00811292">
        <w:rPr>
          <w:rFonts w:ascii="Times New Roman" w:hAnsi="Times New Roman" w:cs="Times New Roman"/>
          <w:bCs/>
          <w:sz w:val="28"/>
          <w:szCs w:val="24"/>
          <w:lang w:val="ro-MD"/>
        </w:rPr>
        <w:t>.</w:t>
      </w:r>
    </w:p>
    <w:p w:rsidR="007D45C2" w:rsidRPr="007D45C2" w:rsidRDefault="007D45C2" w:rsidP="007D45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2"/>
          <w:szCs w:val="12"/>
          <w:lang w:val="ro-RO"/>
        </w:rPr>
      </w:pPr>
    </w:p>
    <w:p w:rsidR="007D45C2" w:rsidRDefault="00964477" w:rsidP="007D4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8300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Expunerea problemelor abordate în proiect prin prisma cadrului normativ                                 în vigoare, argumentarea necesităţii de reglementare, evidenţierea elementelor noi.</w:t>
      </w:r>
    </w:p>
    <w:p w:rsidR="007D45C2" w:rsidRDefault="00811292" w:rsidP="007D4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în cauză prevede </w:t>
      </w:r>
      <w:r w:rsidR="00DE450B" w:rsidRPr="001A6D06">
        <w:rPr>
          <w:rFonts w:ascii="Times New Roman" w:hAnsi="Times New Roman" w:cs="Times New Roman"/>
          <w:sz w:val="28"/>
          <w:szCs w:val="28"/>
          <w:lang w:val="ro-MD"/>
        </w:rPr>
        <w:t>modificarea și completarea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Hotărîrii</w:t>
      </w:r>
      <w:r w:rsidR="002B564E"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 Guv</w:t>
      </w:r>
      <w:r>
        <w:rPr>
          <w:rFonts w:ascii="Times New Roman" w:hAnsi="Times New Roman" w:cs="Times New Roman"/>
          <w:sz w:val="28"/>
          <w:szCs w:val="28"/>
          <w:lang w:val="ro-MD"/>
        </w:rPr>
        <w:t>ernului nr.331 din 28 mai 2012 „</w:t>
      </w:r>
      <w:r w:rsidR="002B564E" w:rsidRPr="001A6D06">
        <w:rPr>
          <w:rFonts w:ascii="Times New Roman" w:hAnsi="Times New Roman" w:cs="Times New Roman"/>
          <w:sz w:val="28"/>
          <w:szCs w:val="28"/>
          <w:lang w:val="ro-MD"/>
        </w:rPr>
        <w:t>Privind sala</w:t>
      </w:r>
      <w:r w:rsidR="00DE450B"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rizarea funcționarilor publici”, </w:t>
      </w:r>
      <w:r w:rsidR="0037763A">
        <w:rPr>
          <w:rFonts w:ascii="Times New Roman" w:hAnsi="Times New Roman" w:cs="Times New Roman"/>
          <w:sz w:val="28"/>
          <w:szCs w:val="28"/>
          <w:lang w:val="ro-MD"/>
        </w:rPr>
        <w:t xml:space="preserve">în corespundere cu prevederile art.8 alin.(1) din Legea nr.48 </w:t>
      </w:r>
      <w:r w:rsidR="0037763A">
        <w:rPr>
          <w:rFonts w:ascii="Times New Roman" w:hAnsi="Times New Roman" w:cs="Times New Roman"/>
          <w:sz w:val="28"/>
          <w:szCs w:val="28"/>
          <w:lang w:val="ro-RO"/>
        </w:rPr>
        <w:t xml:space="preserve">din 22 martie 2012, </w:t>
      </w:r>
      <w:r w:rsidR="0037763A">
        <w:rPr>
          <w:rFonts w:ascii="Times New Roman" w:hAnsi="Times New Roman" w:cs="Times New Roman"/>
          <w:sz w:val="28"/>
          <w:szCs w:val="28"/>
          <w:lang w:val="ro-MD"/>
        </w:rPr>
        <w:t>reglementînd modul şi condiţiile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de plată a </w:t>
      </w:r>
      <w:r w:rsidR="0037763A">
        <w:rPr>
          <w:rFonts w:ascii="Times New Roman" w:hAnsi="Times New Roman" w:cs="Times New Roman"/>
          <w:sz w:val="28"/>
          <w:szCs w:val="28"/>
          <w:lang w:val="ro-MD"/>
        </w:rPr>
        <w:t xml:space="preserve">sporului lunar pentru intensitatea muncii, inclusiv prin </w:t>
      </w:r>
      <w:r w:rsidR="0037763A" w:rsidRPr="001A6D06">
        <w:rPr>
          <w:rFonts w:ascii="Times New Roman" w:hAnsi="Times New Roman" w:cs="Times New Roman"/>
          <w:sz w:val="28"/>
          <w:szCs w:val="28"/>
          <w:lang w:val="ro-MD"/>
        </w:rPr>
        <w:t>definirea criteriilor de apreciere a aportului funcționarului p</w:t>
      </w:r>
      <w:r w:rsidR="0037763A">
        <w:rPr>
          <w:rFonts w:ascii="Times New Roman" w:hAnsi="Times New Roman" w:cs="Times New Roman"/>
          <w:sz w:val="28"/>
          <w:szCs w:val="28"/>
          <w:lang w:val="ro-MD"/>
        </w:rPr>
        <w:t>ublic la obținerea rezultatelor.</w:t>
      </w:r>
    </w:p>
    <w:p w:rsidR="001C584C" w:rsidRPr="007D45C2" w:rsidRDefault="0037763A" w:rsidP="007D4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Prin urmare, </w:t>
      </w:r>
      <w:r w:rsidR="00DE450B" w:rsidRPr="001A6D06">
        <w:rPr>
          <w:rFonts w:ascii="Times New Roman" w:hAnsi="Times New Roman" w:cs="Times New Roman"/>
          <w:sz w:val="28"/>
          <w:szCs w:val="28"/>
          <w:lang w:val="ro-MD"/>
        </w:rPr>
        <w:t>aprecierea aportului funcționarului public la obținerea rezultatelor se va realiz</w:t>
      </w:r>
      <w:r>
        <w:rPr>
          <w:rFonts w:ascii="Times New Roman" w:hAnsi="Times New Roman" w:cs="Times New Roman"/>
          <w:sz w:val="28"/>
          <w:szCs w:val="28"/>
          <w:lang w:val="ro-MD"/>
        </w:rPr>
        <w:t>a în baza următoarelor criterii</w:t>
      </w:r>
    </w:p>
    <w:p w:rsidR="001C584C" w:rsidRPr="001A6D06" w:rsidRDefault="001C584C" w:rsidP="001C584C">
      <w:pPr>
        <w:pStyle w:val="NoSpacing"/>
        <w:ind w:firstLine="56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r w:rsidR="00DE450B" w:rsidRPr="001A6D06">
        <w:rPr>
          <w:rFonts w:ascii="Times New Roman" w:hAnsi="Times New Roman"/>
          <w:bCs/>
          <w:sz w:val="28"/>
          <w:szCs w:val="28"/>
          <w:lang w:val="ro-MD"/>
        </w:rPr>
        <w:t>cunoștințe și experiență;</w:t>
      </w:r>
    </w:p>
    <w:p w:rsidR="001C584C" w:rsidRPr="001A6D06" w:rsidRDefault="001C584C" w:rsidP="001C584C">
      <w:pPr>
        <w:pStyle w:val="NoSpacing"/>
        <w:ind w:firstLine="56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r w:rsidR="00DE450B" w:rsidRPr="001A6D06">
        <w:rPr>
          <w:rFonts w:ascii="Times New Roman" w:hAnsi="Times New Roman"/>
          <w:bCs/>
          <w:sz w:val="28"/>
          <w:szCs w:val="28"/>
          <w:lang w:val="ro-MD"/>
        </w:rPr>
        <w:t>complexitatea și diversitatea activităților;</w:t>
      </w:r>
    </w:p>
    <w:p w:rsidR="001C584C" w:rsidRPr="001A6D06" w:rsidRDefault="001C584C" w:rsidP="001C584C">
      <w:pPr>
        <w:pStyle w:val="NoSpacing"/>
        <w:ind w:firstLine="56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r w:rsidR="00DE450B" w:rsidRPr="001A6D06">
        <w:rPr>
          <w:rFonts w:ascii="Times New Roman" w:hAnsi="Times New Roman"/>
          <w:bCs/>
          <w:sz w:val="28"/>
          <w:szCs w:val="28"/>
          <w:lang w:val="ro-MD"/>
        </w:rPr>
        <w:t>asumarea responsabilității;</w:t>
      </w:r>
    </w:p>
    <w:p w:rsidR="001C584C" w:rsidRPr="001A6D06" w:rsidRDefault="001C584C" w:rsidP="001C584C">
      <w:pPr>
        <w:pStyle w:val="NoSpacing"/>
        <w:ind w:firstLine="56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r w:rsidR="00DE450B" w:rsidRPr="001A6D06">
        <w:rPr>
          <w:rFonts w:ascii="Times New Roman" w:hAnsi="Times New Roman"/>
          <w:bCs/>
          <w:sz w:val="28"/>
          <w:szCs w:val="28"/>
          <w:lang w:val="ro-MD"/>
        </w:rPr>
        <w:t>inițiativă și creativitate;</w:t>
      </w:r>
    </w:p>
    <w:p w:rsidR="007D45C2" w:rsidRDefault="001C584C" w:rsidP="007D45C2">
      <w:pPr>
        <w:pStyle w:val="NoSpacing"/>
        <w:ind w:firstLine="56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r w:rsidR="00DE450B" w:rsidRPr="001A6D06">
        <w:rPr>
          <w:rFonts w:ascii="Times New Roman" w:hAnsi="Times New Roman"/>
          <w:bCs/>
          <w:sz w:val="28"/>
          <w:szCs w:val="28"/>
          <w:lang w:val="ro-MD"/>
        </w:rPr>
        <w:t>volumul, calitatea și eficiența sarcinilor executate.</w:t>
      </w:r>
    </w:p>
    <w:p w:rsidR="007D45C2" w:rsidRDefault="002B564E" w:rsidP="007D45C2">
      <w:pPr>
        <w:pStyle w:val="NoSpacing"/>
        <w:ind w:firstLine="56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D06">
        <w:rPr>
          <w:rFonts w:ascii="Times New Roman" w:hAnsi="Times New Roman" w:cs="Times New Roman"/>
          <w:sz w:val="28"/>
          <w:szCs w:val="28"/>
          <w:lang w:val="ro-MD"/>
        </w:rPr>
        <w:t>Volumul alocațiilor utilizate pentru plata sporului lunar pentru intensitatea muncii este de 15% din fondul anual de salarizare, calculat în raport cu salariile de funcţie prevăzute în schema de încadrare a autorităţii publice.</w:t>
      </w:r>
      <w:r w:rsidR="00DE450B"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7D45C2" w:rsidRDefault="00DE450B" w:rsidP="007D45C2">
      <w:pPr>
        <w:pStyle w:val="NoSpacing"/>
        <w:ind w:firstLine="56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D06">
        <w:rPr>
          <w:rFonts w:ascii="Times New Roman" w:hAnsi="Times New Roman" w:cs="Times New Roman"/>
          <w:sz w:val="28"/>
          <w:szCs w:val="28"/>
          <w:lang w:val="ro-MD"/>
        </w:rPr>
        <w:t>Totodată, c</w:t>
      </w:r>
      <w:r w:rsidR="002B564E" w:rsidRPr="001A6D06">
        <w:rPr>
          <w:rFonts w:ascii="Times New Roman" w:hAnsi="Times New Roman" w:cs="Times New Roman"/>
          <w:sz w:val="28"/>
          <w:szCs w:val="28"/>
          <w:lang w:val="ro-MD"/>
        </w:rPr>
        <w:t>uantumul sporului lunar pentru intensitatea muncii acordat nu poate depăși 30% din salariul de funcție al acestuia.</w:t>
      </w:r>
    </w:p>
    <w:p w:rsidR="007D45C2" w:rsidRDefault="00A175ED" w:rsidP="007D45C2">
      <w:pPr>
        <w:pStyle w:val="NoSpacing"/>
        <w:ind w:firstLine="56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lastRenderedPageBreak/>
        <w:t>În anexa la nota informativă se prezintă un e</w:t>
      </w:r>
      <w:r w:rsidRPr="00A175ED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xemplu de stabilire a sporului lunar pentru intensitatea muncii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conform procedurii propuse prin proiectul respectiv.</w:t>
      </w:r>
    </w:p>
    <w:p w:rsidR="007D45C2" w:rsidRDefault="00A175ED" w:rsidP="007D45C2">
      <w:pPr>
        <w:pStyle w:val="NoSpacing"/>
        <w:ind w:firstLine="56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Concomitent, în vederea executării prevederilor alin. (3) art.7</w:t>
      </w: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din Legea </w:t>
      </w:r>
      <w:r>
        <w:rPr>
          <w:rFonts w:ascii="Times New Roman" w:hAnsi="Times New Roman" w:cs="Times New Roman"/>
          <w:sz w:val="28"/>
          <w:szCs w:val="28"/>
          <w:lang w:val="ro-RO"/>
        </w:rPr>
        <w:t>privind sistemul de salarizare a funcţionarilor publici,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46E07" w:rsidRPr="001A6D06">
        <w:rPr>
          <w:rFonts w:ascii="Times New Roman" w:hAnsi="Times New Roman" w:cs="Times New Roman"/>
          <w:sz w:val="28"/>
          <w:szCs w:val="28"/>
          <w:lang w:val="ro-MD"/>
        </w:rPr>
        <w:t>se propune indicarea expresă a posibilității conducătorului autorității de a acorda ,,alte</w:t>
      </w:r>
      <w:r w:rsidR="002B564E"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 plăți de stimulare</w:t>
      </w:r>
      <w:r w:rsidR="00546E07"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” achitate </w:t>
      </w:r>
      <w:r w:rsidR="002B564E" w:rsidRPr="001A6D06">
        <w:rPr>
          <w:rFonts w:ascii="Times New Roman" w:hAnsi="Times New Roman" w:cs="Times New Roman"/>
          <w:sz w:val="28"/>
          <w:szCs w:val="28"/>
          <w:lang w:val="ro-MD"/>
        </w:rPr>
        <w:t>din contul economiei mijloacelor pentru retribuirea mu</w:t>
      </w:r>
      <w:r>
        <w:rPr>
          <w:rFonts w:ascii="Times New Roman" w:hAnsi="Times New Roman" w:cs="Times New Roman"/>
          <w:sz w:val="28"/>
          <w:szCs w:val="28"/>
          <w:lang w:val="ro-MD"/>
        </w:rPr>
        <w:t>ncii alocate pe anul respectiv.</w:t>
      </w:r>
    </w:p>
    <w:p w:rsidR="002B564E" w:rsidRPr="001A6D06" w:rsidRDefault="00A175ED" w:rsidP="007D45C2">
      <w:pPr>
        <w:pStyle w:val="NoSpacing"/>
        <w:ind w:firstLine="56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Astfel</w:t>
      </w:r>
      <w:r w:rsidR="00647500" w:rsidRPr="001A6D06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546E07"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 la categoria ,,a</w:t>
      </w:r>
      <w:r w:rsidR="002B564E" w:rsidRPr="001A6D06">
        <w:rPr>
          <w:rFonts w:ascii="Times New Roman" w:hAnsi="Times New Roman" w:cs="Times New Roman"/>
          <w:sz w:val="28"/>
          <w:szCs w:val="28"/>
          <w:lang w:val="ro-MD"/>
        </w:rPr>
        <w:t>lte plăți de stimulare</w:t>
      </w:r>
      <w:r w:rsidR="00546E07" w:rsidRPr="001A6D06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="002B564E"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 se </w:t>
      </w:r>
      <w:r w:rsidR="00016BD3"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propune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reglementarea </w:t>
      </w:r>
      <w:r w:rsidR="00016BD3" w:rsidRPr="001A6D06">
        <w:rPr>
          <w:rFonts w:ascii="Times New Roman" w:hAnsi="Times New Roman" w:cs="Times New Roman"/>
          <w:sz w:val="28"/>
          <w:szCs w:val="28"/>
          <w:lang w:val="ro-MD"/>
        </w:rPr>
        <w:t>următoarelor plăți</w:t>
      </w:r>
      <w:r w:rsidR="002B564E" w:rsidRPr="001A6D06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:rsidR="002B564E" w:rsidRPr="001A6D06" w:rsidRDefault="00016BD3" w:rsidP="002B564E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pentru </w:t>
      </w:r>
      <w:r w:rsidR="002B564E" w:rsidRPr="001A6D06">
        <w:rPr>
          <w:rFonts w:ascii="Times New Roman" w:hAnsi="Times New Roman" w:cs="Times New Roman"/>
          <w:sz w:val="28"/>
          <w:szCs w:val="28"/>
          <w:lang w:val="ro-MD"/>
        </w:rPr>
        <w:t>îndeplinirea unor sarcini suplimentare și/sau de importanță deosebită;</w:t>
      </w:r>
    </w:p>
    <w:p w:rsidR="002B564E" w:rsidRPr="001A6D06" w:rsidRDefault="002B564E" w:rsidP="002B564E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D06">
        <w:rPr>
          <w:rFonts w:ascii="Times New Roman" w:hAnsi="Times New Roman" w:cs="Times New Roman"/>
          <w:sz w:val="28"/>
          <w:szCs w:val="28"/>
          <w:lang w:val="ro-MD"/>
        </w:rPr>
        <w:t>pentru activitate în calitate de mentor pentru</w:t>
      </w:r>
      <w:r w:rsidR="00270F83">
        <w:rPr>
          <w:rFonts w:ascii="Times New Roman" w:hAnsi="Times New Roman" w:cs="Times New Roman"/>
          <w:sz w:val="28"/>
          <w:szCs w:val="28"/>
          <w:lang w:val="ro-MD"/>
        </w:rPr>
        <w:t xml:space="preserve"> funcționarii publici debutanți.</w:t>
      </w:r>
    </w:p>
    <w:p w:rsidR="00A175ED" w:rsidRDefault="00647500" w:rsidP="00A175ED">
      <w:pPr>
        <w:pStyle w:val="NoSpacing"/>
        <w:ind w:firstLine="70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175ED">
        <w:rPr>
          <w:rFonts w:ascii="Times New Roman" w:hAnsi="Times New Roman" w:cs="Times New Roman"/>
          <w:sz w:val="28"/>
          <w:szCs w:val="28"/>
          <w:lang w:val="ro-MD"/>
        </w:rPr>
        <w:t>Prin urmare:</w:t>
      </w:r>
    </w:p>
    <w:p w:rsidR="00EE5E61" w:rsidRPr="00A175ED" w:rsidRDefault="00647500" w:rsidP="00A175ED">
      <w:pPr>
        <w:pStyle w:val="NoSpacing"/>
        <w:ind w:firstLine="70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D06">
        <w:rPr>
          <w:rFonts w:ascii="Times New Roman" w:hAnsi="Times New Roman" w:cs="Times New Roman"/>
          <w:i/>
          <w:sz w:val="28"/>
          <w:szCs w:val="28"/>
          <w:lang w:val="ro-MD"/>
        </w:rPr>
        <w:t>p</w:t>
      </w:r>
      <w:r w:rsidRPr="001A6D06">
        <w:rPr>
          <w:rFonts w:ascii="Times New Roman" w:hAnsi="Times New Roman" w:cs="Times New Roman"/>
          <w:i/>
          <w:color w:val="000000" w:themeColor="text1"/>
          <w:sz w:val="28"/>
          <w:szCs w:val="28"/>
          <w:lang w:val="ro-MD"/>
        </w:rPr>
        <w:t>lata pentru îndeplinirea unor sarcini suplimentare și/sau de importanță deosebită</w:t>
      </w:r>
      <w:r w:rsidRPr="001A6D0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A175ED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-</w:t>
      </w:r>
      <w:r w:rsidRPr="001A6D0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oferă posibilitatea conducătorului de a motiva funcționarul care exercită sarcini suplimentare, care nu sunt prevăzute în fișa postului și/sau de o </w:t>
      </w:r>
      <w:r w:rsidR="00EE5E61" w:rsidRPr="001A6D0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importanță deosebită;</w:t>
      </w:r>
    </w:p>
    <w:p w:rsidR="0037763A" w:rsidRDefault="00EE5E61" w:rsidP="00270F83">
      <w:pPr>
        <w:pStyle w:val="NoSpacing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1A6D06">
        <w:rPr>
          <w:rFonts w:ascii="Times New Roman" w:hAnsi="Times New Roman" w:cs="Times New Roman"/>
          <w:i/>
          <w:color w:val="000000" w:themeColor="text1"/>
          <w:sz w:val="28"/>
          <w:szCs w:val="28"/>
          <w:lang w:val="ro-MD"/>
        </w:rPr>
        <w:tab/>
        <w:t>p</w:t>
      </w:r>
      <w:r w:rsidR="00647500" w:rsidRPr="001A6D06">
        <w:rPr>
          <w:rFonts w:ascii="Times New Roman" w:hAnsi="Times New Roman" w:cs="Times New Roman"/>
          <w:i/>
          <w:color w:val="000000" w:themeColor="text1"/>
          <w:sz w:val="28"/>
          <w:szCs w:val="28"/>
          <w:lang w:val="ro-MD"/>
        </w:rPr>
        <w:t>lata pentru activitatea în calitate de mentor pentru funcționarul public debutant</w:t>
      </w:r>
      <w:r w:rsidR="00647500" w:rsidRPr="001A6D0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 - oferă posibilitatea conducătorului de a motiva funcționarul care pe lîng</w:t>
      </w:r>
      <w:r w:rsidR="0082158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ă sarcinile de bază mai exercită</w:t>
      </w:r>
      <w:r w:rsidR="00647500" w:rsidRPr="001A6D0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și funcția de mentor pent</w:t>
      </w:r>
      <w:r w:rsidR="00270F8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ru funcționarul public debutant.</w:t>
      </w:r>
    </w:p>
    <w:p w:rsidR="00270F83" w:rsidRPr="00270F83" w:rsidRDefault="00270F83" w:rsidP="00270F83">
      <w:pPr>
        <w:pStyle w:val="NoSpacing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Mecanismul de acordare a altor pl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ăţi de stimulare va fi stabilit prin act cu caracter normativ intern la nivel de autoritate în funcţie de economiile disponibile.</w:t>
      </w:r>
      <w:bookmarkStart w:id="0" w:name="_GoBack"/>
      <w:bookmarkEnd w:id="0"/>
    </w:p>
    <w:p w:rsidR="00305BFB" w:rsidRDefault="00821580" w:rsidP="00305BFB">
      <w:pPr>
        <w:pStyle w:val="NoSpacing"/>
        <w:ind w:firstLine="70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Subsidiar, menţionăm că </w:t>
      </w:r>
      <w:r w:rsidR="0014376D"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prin Legea </w:t>
      </w:r>
      <w:r>
        <w:rPr>
          <w:rFonts w:ascii="Times New Roman" w:hAnsi="Times New Roman" w:cs="Times New Roman"/>
          <w:sz w:val="28"/>
          <w:szCs w:val="28"/>
          <w:lang w:val="ro-MD" w:eastAsia="ru-RU"/>
        </w:rPr>
        <w:t xml:space="preserve">nr.295/2016 </w:t>
      </w:r>
      <w:r w:rsidR="0014376D" w:rsidRPr="001A6D06">
        <w:rPr>
          <w:rFonts w:ascii="Times New Roman" w:hAnsi="Times New Roman" w:cs="Times New Roman"/>
          <w:sz w:val="28"/>
          <w:szCs w:val="28"/>
          <w:lang w:val="ro-MD" w:eastAsia="ru-RU"/>
        </w:rPr>
        <w:t>a fost</w:t>
      </w:r>
      <w:r>
        <w:rPr>
          <w:rFonts w:ascii="Times New Roman" w:hAnsi="Times New Roman" w:cs="Times New Roman"/>
          <w:sz w:val="28"/>
          <w:szCs w:val="28"/>
          <w:lang w:val="ro-MD" w:eastAsia="ru-RU"/>
        </w:rPr>
        <w:t xml:space="preserve"> exclus </w:t>
      </w:r>
      <w:r w:rsidR="0014376D" w:rsidRPr="001A6D06">
        <w:rPr>
          <w:rFonts w:ascii="Times New Roman" w:hAnsi="Times New Roman" w:cs="Times New Roman"/>
          <w:sz w:val="28"/>
          <w:szCs w:val="28"/>
          <w:lang w:val="ro-MD"/>
        </w:rPr>
        <w:t>sporu</w:t>
      </w:r>
      <w:r>
        <w:rPr>
          <w:rFonts w:ascii="Times New Roman" w:hAnsi="Times New Roman" w:cs="Times New Roman"/>
          <w:sz w:val="28"/>
          <w:szCs w:val="28"/>
          <w:lang w:val="ro-MD"/>
        </w:rPr>
        <w:t>l pentru performanța colectivă</w:t>
      </w:r>
      <w:r w:rsidR="000A4DC5">
        <w:rPr>
          <w:rFonts w:ascii="Times New Roman" w:hAnsi="Times New Roman" w:cs="Times New Roman"/>
          <w:sz w:val="28"/>
          <w:szCs w:val="28"/>
          <w:lang w:val="ro-MD"/>
        </w:rPr>
        <w:t>,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A4DC5">
        <w:rPr>
          <w:rFonts w:ascii="Times New Roman" w:hAnsi="Times New Roman" w:cs="Times New Roman"/>
          <w:sz w:val="28"/>
          <w:szCs w:val="28"/>
          <w:lang w:val="ro-MD"/>
        </w:rPr>
        <w:t xml:space="preserve">de aceea </w:t>
      </w:r>
      <w:r>
        <w:rPr>
          <w:rFonts w:ascii="Times New Roman" w:hAnsi="Times New Roman" w:cs="Times New Roman"/>
          <w:sz w:val="28"/>
          <w:szCs w:val="28"/>
          <w:lang w:val="ro-MD"/>
        </w:rPr>
        <w:t>se impune abrogarea</w:t>
      </w:r>
      <w:r w:rsidR="002B564E"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 Hotărîrea Guvernului nr.94 din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1 februarie 2013 „</w:t>
      </w:r>
      <w:r w:rsidR="002B564E" w:rsidRPr="001A6D06">
        <w:rPr>
          <w:rFonts w:ascii="Times New Roman" w:hAnsi="Times New Roman" w:cs="Times New Roman"/>
          <w:sz w:val="28"/>
          <w:szCs w:val="28"/>
          <w:lang w:val="ro-MD"/>
        </w:rPr>
        <w:t>Pentru aprobarea Regulamentului cu privire la evaluarea performanței colective” (Monitorul Oficial al Republicii Moldova,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2013,</w:t>
      </w:r>
      <w:r w:rsidR="002B564E"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 nr.26, art.128).</w:t>
      </w:r>
    </w:p>
    <w:p w:rsidR="00305BFB" w:rsidRPr="00305BFB" w:rsidRDefault="00305BFB" w:rsidP="00305BFB">
      <w:pPr>
        <w:pStyle w:val="NoSpacing"/>
        <w:ind w:firstLine="706"/>
        <w:jc w:val="both"/>
        <w:rPr>
          <w:rFonts w:ascii="Times New Roman" w:hAnsi="Times New Roman" w:cs="Times New Roman"/>
          <w:sz w:val="12"/>
          <w:szCs w:val="12"/>
          <w:lang w:val="ro-MD"/>
        </w:rPr>
      </w:pPr>
    </w:p>
    <w:p w:rsidR="00305BFB" w:rsidRDefault="00964477" w:rsidP="00305BFB">
      <w:pPr>
        <w:pStyle w:val="NoSpacing"/>
        <w:ind w:firstLine="70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05BF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Fundamentarea economico-financiară</w:t>
      </w:r>
      <w:r w:rsidR="0037763A" w:rsidRPr="00305BF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305BFB" w:rsidRDefault="0037763A" w:rsidP="00305BFB">
      <w:pPr>
        <w:pStyle w:val="NoSpacing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Pentru </w:t>
      </w:r>
      <w:r w:rsidRPr="001A6D06">
        <w:rPr>
          <w:rFonts w:ascii="Times New Roman" w:hAnsi="Times New Roman" w:cs="Times New Roman"/>
          <w:sz w:val="28"/>
          <w:szCs w:val="28"/>
          <w:lang w:val="ro-MD"/>
        </w:rPr>
        <w:t>implementarea proiectului de hotărîre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1A6D06">
        <w:rPr>
          <w:rFonts w:ascii="Times New Roman" w:hAnsi="Times New Roman" w:cs="Times New Roman"/>
          <w:sz w:val="28"/>
          <w:szCs w:val="28"/>
          <w:lang w:val="ro-MD"/>
        </w:rPr>
        <w:t xml:space="preserve">menționat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nu vor fi necesare mijloace financiare </w:t>
      </w:r>
      <w:r w:rsidRPr="001A6D06">
        <w:rPr>
          <w:rFonts w:ascii="Times New Roman" w:hAnsi="Times New Roman" w:cs="Times New Roman"/>
          <w:sz w:val="28"/>
          <w:szCs w:val="28"/>
          <w:lang w:val="ro-MD"/>
        </w:rPr>
        <w:t>suplimentare</w:t>
      </w:r>
      <w:r w:rsidRPr="001A6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.</w:t>
      </w:r>
    </w:p>
    <w:p w:rsidR="00305BFB" w:rsidRPr="00305BFB" w:rsidRDefault="00305BFB" w:rsidP="00305BFB">
      <w:pPr>
        <w:pStyle w:val="NoSpacing"/>
        <w:ind w:firstLine="706"/>
        <w:jc w:val="both"/>
        <w:rPr>
          <w:rFonts w:ascii="Times New Roman" w:eastAsia="Times New Roman" w:hAnsi="Times New Roman" w:cs="Times New Roman"/>
          <w:b/>
          <w:sz w:val="12"/>
          <w:szCs w:val="12"/>
          <w:lang w:val="ro-RO"/>
        </w:rPr>
      </w:pPr>
    </w:p>
    <w:p w:rsidR="00305BFB" w:rsidRDefault="00964477" w:rsidP="00305BFB">
      <w:pPr>
        <w:pStyle w:val="NoSpacing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8300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Consultarea publică a proiectului </w:t>
      </w:r>
    </w:p>
    <w:p w:rsidR="00964477" w:rsidRPr="00305BFB" w:rsidRDefault="00964477" w:rsidP="00305BFB">
      <w:pPr>
        <w:pStyle w:val="NoSpacing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scopul respectării prevederilor Legii nr. 239-XVI din 13 noiembrie 2008 privind transparenţa în procesul decizional, proiectul de lege </w:t>
      </w:r>
      <w:r w:rsidR="0037763A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>a f</w:t>
      </w:r>
      <w:r w:rsidR="0037763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 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plasat pe pagina </w:t>
      </w:r>
      <w:hyperlink r:id="rId5" w:history="1">
        <w:r w:rsidRPr="00583007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o-RO"/>
          </w:rPr>
          <w:t>www.particip.gov.md</w:t>
        </w:r>
      </w:hyperlink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964477" w:rsidRPr="00583007" w:rsidRDefault="00964477" w:rsidP="00964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Proiectul </w:t>
      </w:r>
      <w:r w:rsidR="0037763A">
        <w:rPr>
          <w:rFonts w:ascii="Times New Roman" w:eastAsia="Times New Roman" w:hAnsi="Times New Roman" w:cs="Times New Roman"/>
          <w:sz w:val="28"/>
          <w:szCs w:val="28"/>
          <w:lang w:val="ro-RO"/>
        </w:rPr>
        <w:t>se remite spre avizare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7763A"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>Ministerul</w:t>
      </w:r>
      <w:r w:rsidR="0037763A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="0037763A"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Finanţelor, </w:t>
      </w:r>
      <w:r w:rsidR="0037763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Ministerului Muncii, Protecţiei Sociale şi Familiei şi 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>Ministerul</w:t>
      </w:r>
      <w:r w:rsidR="0037763A">
        <w:rPr>
          <w:rFonts w:ascii="Times New Roman" w:eastAsia="Times New Roman" w:hAnsi="Times New Roman" w:cs="Times New Roman"/>
          <w:sz w:val="28"/>
          <w:szCs w:val="28"/>
          <w:lang w:val="ro-RO"/>
        </w:rPr>
        <w:t>ui Justiţiei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precum şi </w:t>
      </w:r>
      <w:r w:rsidR="0037763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va prezenta </w:t>
      </w:r>
      <w:r w:rsidR="0037763A"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>Centrul</w:t>
      </w:r>
      <w:r w:rsidR="0037763A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="0037763A"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Naţional Anticorupţie</w:t>
      </w:r>
      <w:r w:rsidR="0037763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pentru a fi</w:t>
      </w:r>
      <w:r w:rsidR="0037763A"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>supus expertizei anticorupţie.</w:t>
      </w:r>
    </w:p>
    <w:p w:rsidR="00964477" w:rsidRPr="00583007" w:rsidRDefault="00964477" w:rsidP="00964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Propunerile relevante </w:t>
      </w:r>
      <w:r w:rsidR="0037763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vor fi </w:t>
      </w: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luate în consideraţie la etapa de definitivare a proiectului.  </w:t>
      </w:r>
    </w:p>
    <w:p w:rsidR="00964477" w:rsidRPr="00583007" w:rsidRDefault="00964477" w:rsidP="00964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83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964477" w:rsidRDefault="00964477" w:rsidP="00964477">
      <w:pPr>
        <w:pStyle w:val="NoSpacing"/>
        <w:ind w:left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64477" w:rsidRDefault="00964477" w:rsidP="00964477">
      <w:pPr>
        <w:pStyle w:val="NoSpacing"/>
        <w:ind w:left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 general al Guvernului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  Lilia PALII</w:t>
      </w:r>
    </w:p>
    <w:p w:rsidR="002B564E" w:rsidRPr="00964477" w:rsidRDefault="002B564E" w:rsidP="002B564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67792" w:rsidRPr="001A6D06" w:rsidRDefault="00F67792">
      <w:pPr>
        <w:rPr>
          <w:lang w:val="ro-MD"/>
        </w:rPr>
      </w:pPr>
    </w:p>
    <w:sectPr w:rsidR="00F67792" w:rsidRPr="001A6D06" w:rsidSect="00016BD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C6DA6"/>
    <w:multiLevelType w:val="hybridMultilevel"/>
    <w:tmpl w:val="89CA8E82"/>
    <w:lvl w:ilvl="0" w:tplc="2130A708">
      <w:start w:val="1"/>
      <w:numFmt w:val="lowerLetter"/>
      <w:lvlText w:val="%1)"/>
      <w:lvlJc w:val="left"/>
      <w:pPr>
        <w:ind w:left="1355" w:hanging="360"/>
      </w:pPr>
    </w:lvl>
    <w:lvl w:ilvl="1" w:tplc="08090019">
      <w:start w:val="1"/>
      <w:numFmt w:val="lowerLetter"/>
      <w:lvlText w:val="%2."/>
      <w:lvlJc w:val="left"/>
      <w:pPr>
        <w:ind w:left="2075" w:hanging="360"/>
      </w:pPr>
    </w:lvl>
    <w:lvl w:ilvl="2" w:tplc="0809001B">
      <w:start w:val="1"/>
      <w:numFmt w:val="lowerRoman"/>
      <w:lvlText w:val="%3."/>
      <w:lvlJc w:val="right"/>
      <w:pPr>
        <w:ind w:left="2795" w:hanging="180"/>
      </w:pPr>
    </w:lvl>
    <w:lvl w:ilvl="3" w:tplc="0809000F">
      <w:start w:val="1"/>
      <w:numFmt w:val="decimal"/>
      <w:lvlText w:val="%4."/>
      <w:lvlJc w:val="left"/>
      <w:pPr>
        <w:ind w:left="3515" w:hanging="360"/>
      </w:pPr>
    </w:lvl>
    <w:lvl w:ilvl="4" w:tplc="08090019">
      <w:start w:val="1"/>
      <w:numFmt w:val="lowerLetter"/>
      <w:lvlText w:val="%5."/>
      <w:lvlJc w:val="left"/>
      <w:pPr>
        <w:ind w:left="4235" w:hanging="360"/>
      </w:pPr>
    </w:lvl>
    <w:lvl w:ilvl="5" w:tplc="0809001B">
      <w:start w:val="1"/>
      <w:numFmt w:val="lowerRoman"/>
      <w:lvlText w:val="%6."/>
      <w:lvlJc w:val="right"/>
      <w:pPr>
        <w:ind w:left="4955" w:hanging="180"/>
      </w:pPr>
    </w:lvl>
    <w:lvl w:ilvl="6" w:tplc="0809000F">
      <w:start w:val="1"/>
      <w:numFmt w:val="decimal"/>
      <w:lvlText w:val="%7."/>
      <w:lvlJc w:val="left"/>
      <w:pPr>
        <w:ind w:left="5675" w:hanging="360"/>
      </w:pPr>
    </w:lvl>
    <w:lvl w:ilvl="7" w:tplc="08090019">
      <w:start w:val="1"/>
      <w:numFmt w:val="lowerLetter"/>
      <w:lvlText w:val="%8."/>
      <w:lvlJc w:val="left"/>
      <w:pPr>
        <w:ind w:left="6395" w:hanging="360"/>
      </w:pPr>
    </w:lvl>
    <w:lvl w:ilvl="8" w:tplc="0809001B">
      <w:start w:val="1"/>
      <w:numFmt w:val="lowerRoman"/>
      <w:lvlText w:val="%9."/>
      <w:lvlJc w:val="right"/>
      <w:pPr>
        <w:ind w:left="7115" w:hanging="180"/>
      </w:pPr>
    </w:lvl>
  </w:abstractNum>
  <w:abstractNum w:abstractNumId="1" w15:restartNumberingAfterBreak="0">
    <w:nsid w:val="10134A0F"/>
    <w:multiLevelType w:val="hybridMultilevel"/>
    <w:tmpl w:val="9FBC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14920"/>
    <w:multiLevelType w:val="hybridMultilevel"/>
    <w:tmpl w:val="A462E5A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A07439A"/>
    <w:multiLevelType w:val="hybridMultilevel"/>
    <w:tmpl w:val="559EE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341BD0">
      <w:start w:val="4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692A"/>
    <w:multiLevelType w:val="hybridMultilevel"/>
    <w:tmpl w:val="2B40823C"/>
    <w:lvl w:ilvl="0" w:tplc="5C0808FC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A46B1C"/>
    <w:multiLevelType w:val="hybridMultilevel"/>
    <w:tmpl w:val="61A2E298"/>
    <w:lvl w:ilvl="0" w:tplc="65389B3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711788B"/>
    <w:multiLevelType w:val="hybridMultilevel"/>
    <w:tmpl w:val="4AAE56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33AF9"/>
    <w:multiLevelType w:val="hybridMultilevel"/>
    <w:tmpl w:val="15F015D2"/>
    <w:lvl w:ilvl="0" w:tplc="5ABEA67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14D6AE6"/>
    <w:multiLevelType w:val="hybridMultilevel"/>
    <w:tmpl w:val="89CA8E82"/>
    <w:lvl w:ilvl="0" w:tplc="2130A708">
      <w:start w:val="1"/>
      <w:numFmt w:val="lowerLetter"/>
      <w:lvlText w:val="%1)"/>
      <w:lvlJc w:val="left"/>
      <w:pPr>
        <w:ind w:left="1355" w:hanging="360"/>
      </w:pPr>
    </w:lvl>
    <w:lvl w:ilvl="1" w:tplc="08090019">
      <w:start w:val="1"/>
      <w:numFmt w:val="lowerLetter"/>
      <w:lvlText w:val="%2."/>
      <w:lvlJc w:val="left"/>
      <w:pPr>
        <w:ind w:left="2075" w:hanging="360"/>
      </w:pPr>
    </w:lvl>
    <w:lvl w:ilvl="2" w:tplc="0809001B">
      <w:start w:val="1"/>
      <w:numFmt w:val="lowerRoman"/>
      <w:lvlText w:val="%3."/>
      <w:lvlJc w:val="right"/>
      <w:pPr>
        <w:ind w:left="2795" w:hanging="180"/>
      </w:pPr>
    </w:lvl>
    <w:lvl w:ilvl="3" w:tplc="0809000F">
      <w:start w:val="1"/>
      <w:numFmt w:val="decimal"/>
      <w:lvlText w:val="%4."/>
      <w:lvlJc w:val="left"/>
      <w:pPr>
        <w:ind w:left="3515" w:hanging="360"/>
      </w:pPr>
    </w:lvl>
    <w:lvl w:ilvl="4" w:tplc="08090019">
      <w:start w:val="1"/>
      <w:numFmt w:val="lowerLetter"/>
      <w:lvlText w:val="%5."/>
      <w:lvlJc w:val="left"/>
      <w:pPr>
        <w:ind w:left="4235" w:hanging="360"/>
      </w:pPr>
    </w:lvl>
    <w:lvl w:ilvl="5" w:tplc="0809001B">
      <w:start w:val="1"/>
      <w:numFmt w:val="lowerRoman"/>
      <w:lvlText w:val="%6."/>
      <w:lvlJc w:val="right"/>
      <w:pPr>
        <w:ind w:left="4955" w:hanging="180"/>
      </w:pPr>
    </w:lvl>
    <w:lvl w:ilvl="6" w:tplc="0809000F">
      <w:start w:val="1"/>
      <w:numFmt w:val="decimal"/>
      <w:lvlText w:val="%7."/>
      <w:lvlJc w:val="left"/>
      <w:pPr>
        <w:ind w:left="5675" w:hanging="360"/>
      </w:pPr>
    </w:lvl>
    <w:lvl w:ilvl="7" w:tplc="08090019">
      <w:start w:val="1"/>
      <w:numFmt w:val="lowerLetter"/>
      <w:lvlText w:val="%8."/>
      <w:lvlJc w:val="left"/>
      <w:pPr>
        <w:ind w:left="6395" w:hanging="360"/>
      </w:pPr>
    </w:lvl>
    <w:lvl w:ilvl="8" w:tplc="0809001B">
      <w:start w:val="1"/>
      <w:numFmt w:val="lowerRoman"/>
      <w:lvlText w:val="%9."/>
      <w:lvlJc w:val="right"/>
      <w:pPr>
        <w:ind w:left="7115" w:hanging="180"/>
      </w:pPr>
    </w:lvl>
  </w:abstractNum>
  <w:abstractNum w:abstractNumId="9" w15:restartNumberingAfterBreak="0">
    <w:nsid w:val="72032D6E"/>
    <w:multiLevelType w:val="hybridMultilevel"/>
    <w:tmpl w:val="4AC6E7C6"/>
    <w:lvl w:ilvl="0" w:tplc="E01C0BEA">
      <w:start w:val="4"/>
      <w:numFmt w:val="bullet"/>
      <w:lvlText w:val="–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C81"/>
    <w:rsid w:val="00001AF7"/>
    <w:rsid w:val="0000757E"/>
    <w:rsid w:val="00016BD3"/>
    <w:rsid w:val="00020298"/>
    <w:rsid w:val="00036C50"/>
    <w:rsid w:val="00092D5F"/>
    <w:rsid w:val="000A4DC5"/>
    <w:rsid w:val="001111AC"/>
    <w:rsid w:val="0014376D"/>
    <w:rsid w:val="00147B1C"/>
    <w:rsid w:val="001A2BE3"/>
    <w:rsid w:val="001A6D06"/>
    <w:rsid w:val="001C584C"/>
    <w:rsid w:val="001E362B"/>
    <w:rsid w:val="001E591D"/>
    <w:rsid w:val="0020762E"/>
    <w:rsid w:val="002230B2"/>
    <w:rsid w:val="00270F83"/>
    <w:rsid w:val="00281139"/>
    <w:rsid w:val="002A7F68"/>
    <w:rsid w:val="002B564E"/>
    <w:rsid w:val="002C0A44"/>
    <w:rsid w:val="00303596"/>
    <w:rsid w:val="00305BFB"/>
    <w:rsid w:val="0035504B"/>
    <w:rsid w:val="00363AB5"/>
    <w:rsid w:val="00371499"/>
    <w:rsid w:val="0037763A"/>
    <w:rsid w:val="00394FAC"/>
    <w:rsid w:val="003A4D14"/>
    <w:rsid w:val="003D7C72"/>
    <w:rsid w:val="003E0A6E"/>
    <w:rsid w:val="003F4981"/>
    <w:rsid w:val="0040256E"/>
    <w:rsid w:val="00404C81"/>
    <w:rsid w:val="00417B12"/>
    <w:rsid w:val="00445580"/>
    <w:rsid w:val="00481193"/>
    <w:rsid w:val="00487747"/>
    <w:rsid w:val="0049661F"/>
    <w:rsid w:val="004B3E21"/>
    <w:rsid w:val="004E68C5"/>
    <w:rsid w:val="004F6607"/>
    <w:rsid w:val="005340F2"/>
    <w:rsid w:val="00537706"/>
    <w:rsid w:val="00546E07"/>
    <w:rsid w:val="0058409C"/>
    <w:rsid w:val="005862BC"/>
    <w:rsid w:val="005C1D73"/>
    <w:rsid w:val="005D3321"/>
    <w:rsid w:val="005F2DD3"/>
    <w:rsid w:val="00617FC6"/>
    <w:rsid w:val="00624F20"/>
    <w:rsid w:val="00647500"/>
    <w:rsid w:val="006527B3"/>
    <w:rsid w:val="00655219"/>
    <w:rsid w:val="006627C5"/>
    <w:rsid w:val="006C27F1"/>
    <w:rsid w:val="006D7330"/>
    <w:rsid w:val="00700A47"/>
    <w:rsid w:val="00704939"/>
    <w:rsid w:val="00740FA3"/>
    <w:rsid w:val="00746E93"/>
    <w:rsid w:val="007D45C2"/>
    <w:rsid w:val="007E68AD"/>
    <w:rsid w:val="007E6ECD"/>
    <w:rsid w:val="00811292"/>
    <w:rsid w:val="00821580"/>
    <w:rsid w:val="00825A4F"/>
    <w:rsid w:val="0085073D"/>
    <w:rsid w:val="008509BE"/>
    <w:rsid w:val="008A5565"/>
    <w:rsid w:val="008F5CC2"/>
    <w:rsid w:val="009219DD"/>
    <w:rsid w:val="00941E99"/>
    <w:rsid w:val="0096161A"/>
    <w:rsid w:val="00964477"/>
    <w:rsid w:val="009736C4"/>
    <w:rsid w:val="00986C63"/>
    <w:rsid w:val="00997AB6"/>
    <w:rsid w:val="009B72AA"/>
    <w:rsid w:val="00A175ED"/>
    <w:rsid w:val="00A665B2"/>
    <w:rsid w:val="00A767C7"/>
    <w:rsid w:val="00A84B2F"/>
    <w:rsid w:val="00AB2245"/>
    <w:rsid w:val="00AB71CA"/>
    <w:rsid w:val="00AD7FE1"/>
    <w:rsid w:val="00B05CAD"/>
    <w:rsid w:val="00B1207E"/>
    <w:rsid w:val="00B21F76"/>
    <w:rsid w:val="00C16CCB"/>
    <w:rsid w:val="00C315FE"/>
    <w:rsid w:val="00C43970"/>
    <w:rsid w:val="00C85DF9"/>
    <w:rsid w:val="00CB5D92"/>
    <w:rsid w:val="00CC22CC"/>
    <w:rsid w:val="00D1315C"/>
    <w:rsid w:val="00D64413"/>
    <w:rsid w:val="00DA2FA2"/>
    <w:rsid w:val="00DE0DDE"/>
    <w:rsid w:val="00DE450B"/>
    <w:rsid w:val="00E12E11"/>
    <w:rsid w:val="00EB0FA6"/>
    <w:rsid w:val="00EE0A17"/>
    <w:rsid w:val="00EE4420"/>
    <w:rsid w:val="00EE5E61"/>
    <w:rsid w:val="00EF21E6"/>
    <w:rsid w:val="00F17D26"/>
    <w:rsid w:val="00F26B34"/>
    <w:rsid w:val="00F27731"/>
    <w:rsid w:val="00F35BCB"/>
    <w:rsid w:val="00F44815"/>
    <w:rsid w:val="00F46D29"/>
    <w:rsid w:val="00F67792"/>
    <w:rsid w:val="00F70914"/>
    <w:rsid w:val="00F72E1A"/>
    <w:rsid w:val="00F92EF2"/>
    <w:rsid w:val="00FA704C"/>
    <w:rsid w:val="00FB7398"/>
    <w:rsid w:val="00FF15E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07CA68-4E06-4D11-B6C9-CF5F5B70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5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B56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564E"/>
    <w:pPr>
      <w:ind w:left="720"/>
      <w:contextualSpacing/>
    </w:pPr>
  </w:style>
  <w:style w:type="paragraph" w:customStyle="1" w:styleId="cb">
    <w:name w:val="cb"/>
    <w:basedOn w:val="Normal"/>
    <w:rsid w:val="002B5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2B564E"/>
  </w:style>
  <w:style w:type="table" w:styleId="TableGrid">
    <w:name w:val="Table Grid"/>
    <w:basedOn w:val="TableNormal"/>
    <w:uiPriority w:val="59"/>
    <w:rsid w:val="002B564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6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03596"/>
    <w:rPr>
      <w:color w:val="0000FF"/>
      <w:u w:val="single"/>
    </w:rPr>
  </w:style>
  <w:style w:type="paragraph" w:customStyle="1" w:styleId="tt">
    <w:name w:val="tt"/>
    <w:basedOn w:val="Normal"/>
    <w:rsid w:val="0030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Snejana Turcanu</cp:lastModifiedBy>
  <cp:revision>20</cp:revision>
  <dcterms:created xsi:type="dcterms:W3CDTF">2017-01-23T10:46:00Z</dcterms:created>
  <dcterms:modified xsi:type="dcterms:W3CDTF">2017-01-31T15:00:00Z</dcterms:modified>
</cp:coreProperties>
</file>