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52" w:rsidRPr="000B1A34" w:rsidRDefault="002B5952" w:rsidP="002B5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</w:t>
      </w:r>
    </w:p>
    <w:p w:rsidR="002B5952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GUVERNUL REPUBLICII MOLDOVA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HOTĂRÎRE nr._____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din_______________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53535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color w:val="353535"/>
          <w:sz w:val="28"/>
          <w:szCs w:val="28"/>
          <w:lang w:val="ro-RO" w:eastAsia="ru-RU"/>
        </w:rPr>
        <w:t>Cu privire la aprobarea proiectului de lege pentru modificarea şi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53535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color w:val="353535"/>
          <w:sz w:val="28"/>
          <w:szCs w:val="28"/>
          <w:lang w:val="ro-RO" w:eastAsia="ru-RU"/>
        </w:rPr>
        <w:t xml:space="preserve">completarea </w:t>
      </w: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unor acte legislative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  <w:tab/>
        <w:t>Guvernul HOTĂRĂŞTE: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1A3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aprobă şi se prezintă Parlamentului spre examinare proiectul de lege cu privire la modificarea şi completarea unor acte legislative.</w:t>
      </w:r>
    </w:p>
    <w:p w:rsidR="002B5952" w:rsidRPr="000B1A34" w:rsidRDefault="002B5952" w:rsidP="00F63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tbl>
      <w:tblPr>
        <w:tblW w:w="9268" w:type="dxa"/>
        <w:tblInd w:w="295" w:type="dxa"/>
        <w:tblLook w:val="04A0" w:firstRow="1" w:lastRow="0" w:firstColumn="1" w:lastColumn="0" w:noHBand="0" w:noVBand="1"/>
      </w:tblPr>
      <w:tblGrid>
        <w:gridCol w:w="5630"/>
        <w:gridCol w:w="3638"/>
      </w:tblGrid>
      <w:tr w:rsidR="002B5952" w:rsidRPr="000B1A34" w:rsidTr="0051215A">
        <w:trPr>
          <w:trHeight w:val="455"/>
        </w:trPr>
        <w:tc>
          <w:tcPr>
            <w:tcW w:w="5630" w:type="dxa"/>
          </w:tcPr>
          <w:p w:rsidR="002B5952" w:rsidRDefault="002B5952" w:rsidP="0051215A">
            <w:pPr>
              <w:shd w:val="clear" w:color="auto" w:fill="FFFFFF"/>
              <w:tabs>
                <w:tab w:val="left" w:pos="5767"/>
              </w:tabs>
              <w:spacing w:before="720" w:after="0" w:line="648" w:lineRule="exact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o-RO" w:eastAsia="ru-RU"/>
              </w:rPr>
            </w:pPr>
            <w:r w:rsidRPr="000B1A3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o-RO" w:eastAsia="ru-RU"/>
              </w:rPr>
              <w:t>PRIM-MINISTRU</w:t>
            </w:r>
          </w:p>
          <w:p w:rsidR="00F631DC" w:rsidRPr="00F631DC" w:rsidRDefault="00F631DC" w:rsidP="0051215A">
            <w:pPr>
              <w:shd w:val="clear" w:color="auto" w:fill="FFFFFF"/>
              <w:tabs>
                <w:tab w:val="left" w:pos="5767"/>
              </w:tabs>
              <w:spacing w:before="720" w:after="0" w:line="648" w:lineRule="exact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o-RO" w:eastAsia="ru-RU"/>
              </w:rPr>
            </w:pPr>
            <w:r w:rsidRPr="00F631D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o-RO" w:eastAsia="ru-RU"/>
              </w:rPr>
              <w:t>Viceprim-ministru, ministru al afacerilor externe şi integrării europene</w:t>
            </w:r>
          </w:p>
        </w:tc>
        <w:tc>
          <w:tcPr>
            <w:tcW w:w="3638" w:type="dxa"/>
          </w:tcPr>
          <w:p w:rsidR="002B5952" w:rsidRDefault="001459FC" w:rsidP="0051215A">
            <w:pPr>
              <w:shd w:val="clear" w:color="auto" w:fill="FFFFFF"/>
              <w:tabs>
                <w:tab w:val="left" w:pos="5767"/>
              </w:tabs>
              <w:spacing w:before="72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o-RO" w:eastAsia="ru-RU"/>
              </w:rPr>
              <w:t>Pavel FILIP</w:t>
            </w:r>
          </w:p>
          <w:p w:rsidR="00F631DC" w:rsidRPr="00F631DC" w:rsidRDefault="00F631DC" w:rsidP="00F631DC">
            <w:pPr>
              <w:shd w:val="clear" w:color="auto" w:fill="FFFFFF"/>
              <w:tabs>
                <w:tab w:val="left" w:pos="5767"/>
              </w:tabs>
              <w:spacing w:before="72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o-RO" w:eastAsia="ru-RU"/>
              </w:rPr>
            </w:pPr>
            <w:r w:rsidRPr="00F631D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o-RO" w:eastAsia="ru-RU"/>
              </w:rPr>
              <w:t xml:space="preserve">Andrei </w:t>
            </w:r>
            <w:proofErr w:type="spellStart"/>
            <w:r w:rsidRPr="00F631D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o-RO" w:eastAsia="ru-RU"/>
              </w:rPr>
              <w:t>Galbur</w:t>
            </w:r>
            <w:proofErr w:type="spellEnd"/>
          </w:p>
        </w:tc>
      </w:tr>
      <w:tr w:rsidR="002B5952" w:rsidRPr="000B1A34" w:rsidTr="0051215A">
        <w:trPr>
          <w:trHeight w:val="455"/>
        </w:trPr>
        <w:tc>
          <w:tcPr>
            <w:tcW w:w="5630" w:type="dxa"/>
            <w:vAlign w:val="bottom"/>
          </w:tcPr>
          <w:p w:rsidR="002B5952" w:rsidRDefault="002B5952" w:rsidP="0051215A">
            <w:pPr>
              <w:shd w:val="clear" w:color="auto" w:fill="FFFFFF"/>
              <w:spacing w:after="0" w:line="648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o-RO" w:eastAsia="ru-RU"/>
              </w:rPr>
            </w:pPr>
            <w:r w:rsidRPr="000B1A3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o-RO" w:eastAsia="ru-RU"/>
              </w:rPr>
              <w:t>Contrasemnează:</w:t>
            </w:r>
          </w:p>
          <w:p w:rsidR="00F631DC" w:rsidRPr="00365723" w:rsidRDefault="00F631DC" w:rsidP="0051215A">
            <w:pPr>
              <w:shd w:val="clear" w:color="auto" w:fill="FFFFFF"/>
              <w:spacing w:after="0" w:line="6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o-RO" w:eastAsia="ru-RU"/>
              </w:rPr>
              <w:t>Viceprim-ministru, ministru economiei</w:t>
            </w:r>
          </w:p>
        </w:tc>
        <w:tc>
          <w:tcPr>
            <w:tcW w:w="3638" w:type="dxa"/>
          </w:tcPr>
          <w:p w:rsidR="002B5952" w:rsidRDefault="002B5952" w:rsidP="0051215A">
            <w:pPr>
              <w:shd w:val="clear" w:color="auto" w:fill="FFFFFF"/>
              <w:spacing w:after="0" w:line="6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  <w:p w:rsidR="00F631DC" w:rsidRPr="000B1A34" w:rsidRDefault="00F631DC" w:rsidP="0051215A">
            <w:pPr>
              <w:shd w:val="clear" w:color="auto" w:fill="FFFFFF"/>
              <w:spacing w:after="0" w:line="6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 Octavian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Calmîc</w:t>
            </w:r>
            <w:proofErr w:type="spellEnd"/>
          </w:p>
        </w:tc>
      </w:tr>
      <w:tr w:rsidR="002B5952" w:rsidRPr="000B1A34" w:rsidTr="0051215A">
        <w:trPr>
          <w:trHeight w:val="455"/>
        </w:trPr>
        <w:tc>
          <w:tcPr>
            <w:tcW w:w="5630" w:type="dxa"/>
            <w:vAlign w:val="bottom"/>
          </w:tcPr>
          <w:p w:rsidR="002B5952" w:rsidRPr="000B1A34" w:rsidRDefault="002B5952" w:rsidP="0051215A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A3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o-RO" w:eastAsia="ru-RU"/>
              </w:rPr>
              <w:t>Ministrul sănătăţii</w:t>
            </w:r>
          </w:p>
        </w:tc>
        <w:tc>
          <w:tcPr>
            <w:tcW w:w="3638" w:type="dxa"/>
            <w:vAlign w:val="center"/>
          </w:tcPr>
          <w:p w:rsidR="002B5952" w:rsidRDefault="002B5952" w:rsidP="0051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952" w:rsidRPr="007046FB" w:rsidRDefault="005A62F4" w:rsidP="0051215A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Ruxanda</w:t>
            </w:r>
            <w:r w:rsidR="001459F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Glavan</w:t>
            </w:r>
          </w:p>
        </w:tc>
      </w:tr>
      <w:tr w:rsidR="002B5952" w:rsidRPr="000B1A34" w:rsidTr="0051215A">
        <w:trPr>
          <w:trHeight w:val="455"/>
        </w:trPr>
        <w:tc>
          <w:tcPr>
            <w:tcW w:w="5630" w:type="dxa"/>
            <w:vAlign w:val="bottom"/>
          </w:tcPr>
          <w:p w:rsidR="002B5952" w:rsidRDefault="002B5952" w:rsidP="0051215A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</w:pPr>
            <w:r w:rsidRPr="000B1A3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Ministrul agriculturii</w:t>
            </w:r>
            <w:r w:rsidRPr="000B1A3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  <w:t xml:space="preserve"> şi industriei alimentare </w:t>
            </w:r>
          </w:p>
          <w:p w:rsidR="00F631DC" w:rsidRPr="000B1A34" w:rsidRDefault="00F631DC" w:rsidP="0051215A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  <w:t xml:space="preserve">Ministrul justiţiei </w:t>
            </w:r>
          </w:p>
        </w:tc>
        <w:tc>
          <w:tcPr>
            <w:tcW w:w="3638" w:type="dxa"/>
            <w:vAlign w:val="center"/>
          </w:tcPr>
          <w:p w:rsidR="002B5952" w:rsidRDefault="001459FC" w:rsidP="001459FC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Eduard Grama</w:t>
            </w:r>
          </w:p>
          <w:p w:rsidR="00F631DC" w:rsidRPr="001459FC" w:rsidRDefault="00F631DC" w:rsidP="001459FC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Vladimir Cebotari</w:t>
            </w:r>
          </w:p>
        </w:tc>
      </w:tr>
    </w:tbl>
    <w:p w:rsidR="002B5952" w:rsidRDefault="002B5952" w:rsidP="00D70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952" w:rsidRPr="000B1A34" w:rsidRDefault="002B5952" w:rsidP="002B59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Proiect</w:t>
      </w:r>
    </w:p>
    <w:p w:rsidR="002B5952" w:rsidRDefault="002B5952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</w:pPr>
    </w:p>
    <w:p w:rsidR="002B5952" w:rsidRPr="000B1A34" w:rsidRDefault="002B5952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  <w:t>Parlamentul Republicii Moldova</w:t>
      </w:r>
    </w:p>
    <w:p w:rsidR="00CB2936" w:rsidRDefault="00CB2936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</w:pPr>
    </w:p>
    <w:p w:rsidR="002B5952" w:rsidRPr="000B1A34" w:rsidRDefault="002B5952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  <w:t>Lege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53535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pentru modificarea şi completarea unor acte legislative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keepNext/>
        <w:spacing w:after="0" w:line="240" w:lineRule="auto"/>
        <w:ind w:left="-720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o-RO" w:eastAsia="ru-RU"/>
        </w:rPr>
        <w:t>Parlamentul adoptă prezenta lege organică.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Art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icolul</w:t>
      </w:r>
      <w:r w:rsidRPr="000B1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I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– Legea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nr. 1100-XIV din 30 iunie 2000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cu privire la fabricarea şi circulaţia alcoolului etilic şi a producţiei alcoolice (</w:t>
      </w:r>
      <w:r w:rsidR="00F631D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republicată în</w:t>
      </w:r>
      <w:r w:rsidR="00D40BF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="006D2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Re</w:t>
      </w:r>
      <w:r w:rsidR="00765265">
        <w:rPr>
          <w:rFonts w:ascii="Times New Roman" w:hAnsi="Times New Roman" w:cs="Times New Roman"/>
          <w:sz w:val="28"/>
          <w:szCs w:val="28"/>
        </w:rPr>
        <w:t>publicii</w:t>
      </w:r>
      <w:proofErr w:type="spellEnd"/>
      <w:r w:rsidR="00765265">
        <w:rPr>
          <w:rFonts w:ascii="Times New Roman" w:hAnsi="Times New Roman" w:cs="Times New Roman"/>
          <w:sz w:val="28"/>
          <w:szCs w:val="28"/>
        </w:rPr>
        <w:t xml:space="preserve"> Moldova </w:t>
      </w:r>
      <w:r w:rsidR="00F631DC">
        <w:rPr>
          <w:rFonts w:ascii="Times New Roman" w:hAnsi="Times New Roman" w:cs="Times New Roman"/>
          <w:sz w:val="28"/>
          <w:szCs w:val="28"/>
        </w:rPr>
        <w:t>2010, n</w:t>
      </w:r>
      <w:r w:rsidR="00765265">
        <w:rPr>
          <w:rFonts w:ascii="Times New Roman" w:hAnsi="Times New Roman" w:cs="Times New Roman"/>
          <w:sz w:val="28"/>
          <w:szCs w:val="28"/>
        </w:rPr>
        <w:t>r. 98-99</w:t>
      </w:r>
      <w:r w:rsidR="00F631DC">
        <w:rPr>
          <w:rFonts w:ascii="Times New Roman" w:hAnsi="Times New Roman" w:cs="Times New Roman"/>
          <w:sz w:val="28"/>
          <w:szCs w:val="28"/>
        </w:rPr>
        <w:t>,</w:t>
      </w:r>
      <w:r w:rsidR="00765265">
        <w:rPr>
          <w:rFonts w:ascii="Times New Roman" w:hAnsi="Times New Roman" w:cs="Times New Roman"/>
          <w:sz w:val="28"/>
          <w:szCs w:val="28"/>
        </w:rPr>
        <w:t xml:space="preserve"> art</w:t>
      </w:r>
      <w:r w:rsidR="00F631DC">
        <w:rPr>
          <w:rFonts w:ascii="Times New Roman" w:hAnsi="Times New Roman" w:cs="Times New Roman"/>
          <w:sz w:val="28"/>
          <w:szCs w:val="28"/>
        </w:rPr>
        <w:t>.</w:t>
      </w:r>
      <w:r w:rsidRPr="00C647A1">
        <w:rPr>
          <w:rFonts w:ascii="Times New Roman" w:hAnsi="Times New Roman" w:cs="Times New Roman"/>
          <w:sz w:val="28"/>
          <w:szCs w:val="28"/>
        </w:rPr>
        <w:t xml:space="preserve"> 293</w:t>
      </w:r>
      <w:r>
        <w:t>)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, cu modificările şi completările ulterioare, se completează după cum urmează:</w:t>
      </w:r>
    </w:p>
    <w:p w:rsidR="002B5952" w:rsidRPr="000D7F27" w:rsidRDefault="00B93856" w:rsidP="002B59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La articolul 1: </w:t>
      </w:r>
    </w:p>
    <w:p w:rsidR="002B5952" w:rsidRPr="000B1A34" w:rsidRDefault="002B5952" w:rsidP="002B5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noţiunea „</w:t>
      </w:r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producţie alcoolică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 se completează în final cu cuvintele</w:t>
      </w:r>
      <w:r w:rsidR="00F6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631D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„bere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,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bere</w:t>
      </w:r>
      <w:r w:rsidR="00F631D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specială, băutură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pe bază de bere”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;</w:t>
      </w:r>
    </w:p>
    <w:p w:rsidR="002B5952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</w:p>
    <w:p w:rsidR="002B5952" w:rsidRDefault="002B5952" w:rsidP="002B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după noţiunea „</w:t>
      </w:r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băutură alcoolică tare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” se completează cu noţiunile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„</w:t>
      </w:r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bere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”, „</w:t>
      </w:r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bere specială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 şi „</w:t>
      </w:r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băutură pe bază de bere (mix de bere)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 cu următorul cuprins:</w:t>
      </w:r>
    </w:p>
    <w:p w:rsidR="002B5952" w:rsidRPr="00F631DC" w:rsidRDefault="002B5952" w:rsidP="00F63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„</w:t>
      </w:r>
      <w:r w:rsidRPr="000B1A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bere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– producţie alcoolică spumoasă, saturată cu dioxid de carbon, obţinută prin fermentarea mustului de bere preparat din malţ pentru fabricarea berii, hamei şi/sau produse din hamei, apă şi drojdie de bere fără adaos de alcool etilic, </w:t>
      </w:r>
      <w:r w:rsidRPr="00D25F9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aromatizatori şi aditivi gustativi.</w:t>
      </w:r>
    </w:p>
    <w:p w:rsidR="002B5952" w:rsidRPr="00CB2936" w:rsidRDefault="002B5952" w:rsidP="00CB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bere specială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– bere obţinută prin fermentarea mustului de bere preparat din malţ pentru fabricarea berii şi/sau cereale nemalţificate, hamei şi/sau produse din hamei sau din bere, cu diversificarea caracteristicilor organoleptice şi fizico-chimice prin utilizarea zahărului sau a siropurilor de zaharuri şi/sau a materiilor prime vegetale, fructelor, pomuşoarelor, sau a produselor de prelucrare a acestora, şi/sau a aditivilor alimentari g</w:t>
      </w:r>
      <w:r w:rsidR="00CB2936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ustativi şi aromatici naturali.</w:t>
      </w:r>
    </w:p>
    <w:p w:rsidR="002B5952" w:rsidRPr="00F631DC" w:rsidRDefault="002B5952" w:rsidP="009321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„</w:t>
      </w:r>
      <w:r w:rsidRPr="000B1A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O" w:eastAsia="ru-RU"/>
        </w:rPr>
        <w:t>băutură pe bază de bere (mix de bere)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– producţie alcoolică, fabricată pe bază de bere, cu utilizarea zaharului sau a siropurilor de zaharuri şi/sau a materiilor prime vegetale, fructelor, pomuşoarelor, sau a produselor de prelucrare a acestora, şi/sau a aditivilor alimentari gustativi şi arom</w:t>
      </w:r>
      <w:r w:rsidR="00F631D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atici cu c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oncentraţia alcoolică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o-MO" w:eastAsia="ru-RU"/>
        </w:rPr>
        <w:t xml:space="preserve">de cel mult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7 % în volum.</w:t>
      </w:r>
    </w:p>
    <w:p w:rsidR="002B5952" w:rsidRDefault="002B5952" w:rsidP="002B59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D7F2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La articolul 3</w:t>
      </w:r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Pr="000D7F2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alin</w:t>
      </w:r>
      <w:r w:rsidR="00F631D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.</w:t>
      </w:r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="00701670" w:rsidRPr="0076526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(1) şi</w:t>
      </w:r>
      <w:r w:rsidR="00F631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Pr="000D7F2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(2) litera c) se</w:t>
      </w:r>
      <w:r w:rsidR="0070487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abrogă</w:t>
      </w:r>
      <w:r w:rsidRPr="000D7F2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.</w:t>
      </w:r>
    </w:p>
    <w:p w:rsidR="00C90AA9" w:rsidRPr="00C90AA9" w:rsidRDefault="00C90AA9" w:rsidP="00C9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</w:p>
    <w:p w:rsidR="002B5952" w:rsidRPr="00C90AA9" w:rsidRDefault="002B5952" w:rsidP="00C90A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C90AA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lastRenderedPageBreak/>
        <w:t>Articolul 17</w:t>
      </w:r>
      <w:r w:rsidR="004F362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="0070487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aline</w:t>
      </w:r>
      <w:r w:rsidRPr="00C90AA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atul (3) se completează cu litera n) cu următorul cuprins:</w:t>
      </w:r>
    </w:p>
    <w:p w:rsidR="002B5952" w:rsidRPr="00DB535F" w:rsidRDefault="002B5952" w:rsidP="005850B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„ n) </w:t>
      </w:r>
      <w:r w:rsidRPr="009057B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valoarea nutritivă ş</w:t>
      </w:r>
      <w:r w:rsidR="00F631D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i energetică, substanţe uscate </w:t>
      </w:r>
      <w:r w:rsidRPr="009057B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pentru bere, bere spec</w:t>
      </w:r>
      <w:r w:rsidR="00F631D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ială şi băuturi pe bază de bere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.”</w:t>
      </w:r>
    </w:p>
    <w:p w:rsidR="002B5952" w:rsidRDefault="002B5952" w:rsidP="002B2B1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Art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icolul</w:t>
      </w:r>
      <w:r w:rsidR="000B0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II</w:t>
      </w:r>
      <w:r w:rsidRPr="000B1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–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Legea nr. 1227-XIII din 27 iunie 1997 cu privire la publicitate (Monitorul Oficial al Republicii Moldova, 1997, nr. 67-68, art. 555), cu modificăr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ile şi completările ulterioare,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se modifică şi </w:t>
      </w:r>
      <w:r w:rsidR="0070487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se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completează după cum urmează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:</w:t>
      </w:r>
    </w:p>
    <w:p w:rsidR="002B5952" w:rsidRPr="003D4337" w:rsidRDefault="00704877" w:rsidP="002B59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Articolul 19, aline</w:t>
      </w:r>
      <w:r w:rsidR="002B5952" w:rsidRPr="003D433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atul (1),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va avea următorul cuprins</w:t>
      </w:r>
      <w:r w:rsidR="002B5952" w:rsidRPr="003D433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: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 xml:space="preserve">„(1) </w:t>
      </w:r>
      <w:r w:rsidR="00F631DC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Publicitatea şi </w:t>
      </w:r>
      <w:r w:rsidRPr="00E60AD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promovarea</w:t>
      </w:r>
      <w:r w:rsidR="001A499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producţiei alcoolice nu trebuie să fie difuzată: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>a)la posturile radio şi televiziune, inclusiv teleshoping-ul, între orele 6.00-22.00.</w:t>
      </w:r>
    </w:p>
    <w:p w:rsidR="002B5952" w:rsidRPr="000B1A34" w:rsidRDefault="002B5952" w:rsidP="002B59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b)în presa periodică şi mijloacele de informare în masa de orice tip, inclusiv prin intermediul internetului, reţelelor telefonice, telegrafice, trimiterilor poştale;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>c) în cinematografe;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 xml:space="preserve">d) prin intermediul </w:t>
      </w:r>
      <w:r w:rsidRPr="00E60AD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publicităţii exterioare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aplicată prin sistemele de comuni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care vizuală specificate la articolul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16, alin</w:t>
      </w:r>
      <w:r w:rsidR="00996BAF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.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(1)*.</w:t>
      </w:r>
    </w:p>
    <w:p w:rsidR="002B5952" w:rsidRPr="00996BAF" w:rsidRDefault="002B5952" w:rsidP="002B5952">
      <w:p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ab/>
        <w:t>e) prin plasar</w:t>
      </w:r>
      <w:r w:rsidR="00996BA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ea în interiorul şi exteriorul </w:t>
      </w:r>
      <w:r w:rsidR="0093213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transportului public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şi taxi şi pe biletele de călătorie;</w:t>
      </w:r>
    </w:p>
    <w:p w:rsidR="002B5952" w:rsidRPr="000B1A34" w:rsidRDefault="002B5952" w:rsidP="002B5952">
      <w:p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         g) prin prezentarea publică în afara ariei prevăzute pentru comercializare, distribuirea gratuită a producţiei alcoolice sau comercializarea la un preţ mai mic decât cel stabilit, în afara expoziţiilor specializate în domeniu;</w:t>
      </w:r>
    </w:p>
    <w:p w:rsidR="002B5952" w:rsidRPr="000B1A34" w:rsidRDefault="002B5952" w:rsidP="002B5952">
      <w:p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         h) în formă de </w:t>
      </w:r>
      <w:r w:rsidR="00996BA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organizarea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 diferitor activităţi, inclusiv prin trageri la sorţ, competiţii, concursuri, jocuri, loterie, care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să provoace interesul faţă de </w:t>
      </w:r>
      <w:r w:rsidRPr="000B1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o-RO" w:eastAsia="ru-RU"/>
        </w:rPr>
        <w:t>producţia alcoolică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;</w:t>
      </w:r>
    </w:p>
    <w:p w:rsidR="002B5952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it-IT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j) </w:t>
      </w:r>
      <w:r w:rsidRPr="000B1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it-IT" w:eastAsia="ru-RU"/>
        </w:rPr>
        <w:t>prin sponsoriza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it-IT" w:eastAsia="ru-RU"/>
        </w:rPr>
        <w:t xml:space="preserve">rea pentru producţia alcoolică </w:t>
      </w:r>
      <w:r w:rsidRPr="000B1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it-IT" w:eastAsia="ru-RU"/>
        </w:rPr>
        <w:t>a evenimentelor şi activităţilor destinate tinerilor cu vârsta sub 18 ani</w:t>
      </w:r>
      <w:r w:rsidR="007016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it-IT" w:eastAsia="ru-RU"/>
        </w:rPr>
        <w:t>;</w:t>
      </w:r>
    </w:p>
    <w:p w:rsidR="00701670" w:rsidRPr="00704877" w:rsidRDefault="00701670" w:rsidP="00701670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04877">
        <w:rPr>
          <w:rFonts w:ascii="Times New Roman" w:eastAsia="Times New Roman" w:hAnsi="Times New Roman" w:cs="Times New Roman"/>
          <w:iCs/>
          <w:sz w:val="28"/>
          <w:szCs w:val="28"/>
          <w:lang w:val="it-IT" w:eastAsia="ru-RU"/>
        </w:rPr>
        <w:tab/>
      </w:r>
      <w:r w:rsidRPr="00996BAF">
        <w:rPr>
          <w:rFonts w:ascii="Times New Roman" w:hAnsi="Times New Roman" w:cs="Times New Roman"/>
          <w:sz w:val="28"/>
          <w:szCs w:val="28"/>
          <w:lang w:val="it-IT"/>
        </w:rPr>
        <w:t>k</w:t>
      </w:r>
      <w:r w:rsidRPr="00996BAF">
        <w:rPr>
          <w:rFonts w:ascii="Times New Roman" w:hAnsi="Times New Roman" w:cs="Times New Roman"/>
          <w:sz w:val="28"/>
          <w:szCs w:val="28"/>
          <w:lang w:val="ro-MO"/>
        </w:rPr>
        <w:t xml:space="preserve">) </w:t>
      </w:r>
      <w:r w:rsidR="00996BAF" w:rsidRPr="00996BAF">
        <w:rPr>
          <w:rFonts w:ascii="Times New Roman" w:hAnsi="Times New Roman" w:cs="Times New Roman"/>
          <w:sz w:val="28"/>
          <w:szCs w:val="28"/>
          <w:lang w:val="ro-MO"/>
        </w:rPr>
        <w:t>prin crearea</w:t>
      </w:r>
      <w:r w:rsidR="00996BAF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996BAF">
        <w:rPr>
          <w:rFonts w:ascii="Times New Roman" w:hAnsi="Times New Roman" w:cs="Times New Roman"/>
          <w:sz w:val="28"/>
          <w:szCs w:val="28"/>
          <w:lang w:val="ro-MO"/>
        </w:rPr>
        <w:t>impresii</w:t>
      </w: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 că consumul de alcool contribuie </w:t>
      </w:r>
      <w:proofErr w:type="gramStart"/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la </w:t>
      </w:r>
      <w:proofErr w:type="gramEnd"/>
      <w:r w:rsidRPr="00704877">
        <w:rPr>
          <w:rFonts w:ascii="Times New Roman" w:hAnsi="Times New Roman" w:cs="Times New Roman"/>
          <w:sz w:val="28"/>
          <w:szCs w:val="28"/>
          <w:lang w:val="ro-MO"/>
        </w:rPr>
        <w:t>obţinerea de succese în plan personal, social, sportiv sau la ameliorarea stării fizice ori psihice</w:t>
      </w:r>
      <w:r w:rsidR="00996BAF">
        <w:rPr>
          <w:rFonts w:ascii="Times New Roman" w:hAnsi="Times New Roman" w:cs="Times New Roman"/>
          <w:sz w:val="28"/>
          <w:szCs w:val="28"/>
          <w:lang w:val="ro-MO"/>
        </w:rPr>
        <w:t xml:space="preserve"> a consumatorului</w:t>
      </w: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; </w:t>
      </w:r>
    </w:p>
    <w:p w:rsidR="00701670" w:rsidRPr="00704877" w:rsidRDefault="00701670" w:rsidP="00701670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l) să discrediteze abţinerea de la consumul de alcool, să conţină informaţii despre calităţile terapeutice pozitive ale alcoolului şi să prezinte conţinutul înalt al acestuia în diverse produse drept o valoare deosebită; </w:t>
      </w:r>
    </w:p>
    <w:p w:rsidR="00701670" w:rsidRPr="00704877" w:rsidRDefault="00701670" w:rsidP="00701670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m) </w:t>
      </w:r>
      <w:r w:rsidR="00996BAF">
        <w:rPr>
          <w:rFonts w:ascii="Times New Roman" w:hAnsi="Times New Roman" w:cs="Times New Roman"/>
          <w:sz w:val="28"/>
          <w:szCs w:val="28"/>
          <w:lang w:val="ro-MO"/>
        </w:rPr>
        <w:t xml:space="preserve">prin adresarea </w:t>
      </w:r>
      <w:r w:rsidRPr="00704877">
        <w:rPr>
          <w:rFonts w:ascii="Times New Roman" w:hAnsi="Times New Roman" w:cs="Times New Roman"/>
          <w:sz w:val="28"/>
          <w:szCs w:val="28"/>
          <w:lang w:val="ro-MO"/>
        </w:rPr>
        <w:t>direct</w:t>
      </w:r>
      <w:r w:rsidR="00996BAF">
        <w:rPr>
          <w:rFonts w:ascii="Times New Roman" w:hAnsi="Times New Roman" w:cs="Times New Roman"/>
          <w:sz w:val="28"/>
          <w:szCs w:val="28"/>
          <w:lang w:val="ro-MO"/>
        </w:rPr>
        <w:t>ă</w:t>
      </w: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 sau indirect</w:t>
      </w:r>
      <w:r w:rsidR="00996BAF">
        <w:rPr>
          <w:rFonts w:ascii="Times New Roman" w:hAnsi="Times New Roman" w:cs="Times New Roman"/>
          <w:sz w:val="28"/>
          <w:szCs w:val="28"/>
          <w:lang w:val="ro-MO"/>
        </w:rPr>
        <w:t>ă a</w:t>
      </w: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 minorilor ori să folosească imaginea sau relatările persoanelor ce se bucură de autoritate în </w:t>
      </w:r>
      <w:proofErr w:type="spellStart"/>
      <w:r w:rsidRPr="00704877">
        <w:rPr>
          <w:rFonts w:ascii="Times New Roman" w:hAnsi="Times New Roman" w:cs="Times New Roman"/>
          <w:sz w:val="28"/>
          <w:szCs w:val="28"/>
          <w:lang w:val="ro-MO"/>
        </w:rPr>
        <w:t>rîn</w:t>
      </w:r>
      <w:r w:rsidR="00996BAF">
        <w:rPr>
          <w:rFonts w:ascii="Times New Roman" w:hAnsi="Times New Roman" w:cs="Times New Roman"/>
          <w:sz w:val="28"/>
          <w:szCs w:val="28"/>
          <w:lang w:val="ro-MO"/>
        </w:rPr>
        <w:t>durile</w:t>
      </w:r>
      <w:proofErr w:type="spellEnd"/>
      <w:r w:rsidR="00996BAF">
        <w:rPr>
          <w:rFonts w:ascii="Times New Roman" w:hAnsi="Times New Roman" w:cs="Times New Roman"/>
          <w:sz w:val="28"/>
          <w:szCs w:val="28"/>
          <w:lang w:val="ro-MO"/>
        </w:rPr>
        <w:t xml:space="preserve"> lor</w:t>
      </w: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; </w:t>
      </w:r>
    </w:p>
    <w:p w:rsidR="00701670" w:rsidRPr="00704877" w:rsidRDefault="00701670" w:rsidP="00701670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n) </w:t>
      </w:r>
      <w:r w:rsidR="00996BAF">
        <w:rPr>
          <w:rFonts w:ascii="Times New Roman" w:hAnsi="Times New Roman" w:cs="Times New Roman"/>
          <w:sz w:val="28"/>
          <w:szCs w:val="28"/>
          <w:lang w:val="ro-MO"/>
        </w:rPr>
        <w:t xml:space="preserve">prin încurajarea </w:t>
      </w:r>
      <w:r w:rsidRPr="00704877">
        <w:rPr>
          <w:rFonts w:ascii="Times New Roman" w:hAnsi="Times New Roman" w:cs="Times New Roman"/>
          <w:sz w:val="28"/>
          <w:szCs w:val="28"/>
          <w:lang w:val="ro-MO"/>
        </w:rPr>
        <w:t>consumul</w:t>
      </w:r>
      <w:r w:rsidR="00996BAF">
        <w:rPr>
          <w:rFonts w:ascii="Times New Roman" w:hAnsi="Times New Roman" w:cs="Times New Roman"/>
          <w:sz w:val="28"/>
          <w:szCs w:val="28"/>
          <w:lang w:val="ro-MO"/>
        </w:rPr>
        <w:t>ui</w:t>
      </w: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 nociv de băuturi alcoolice ori să prezinte într-o lumină negativă abstinenţa sau moderaţia; </w:t>
      </w:r>
    </w:p>
    <w:p w:rsidR="002B5952" w:rsidRPr="00084BB1" w:rsidRDefault="00701670" w:rsidP="00084BB1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o) </w:t>
      </w:r>
      <w:r w:rsidR="00996BAF">
        <w:rPr>
          <w:rFonts w:ascii="Times New Roman" w:hAnsi="Times New Roman" w:cs="Times New Roman"/>
          <w:sz w:val="28"/>
          <w:szCs w:val="28"/>
          <w:lang w:val="ro-MO"/>
        </w:rPr>
        <w:t>prin evidenţierea</w:t>
      </w: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 conţinutul</w:t>
      </w:r>
      <w:r w:rsidR="00996BAF">
        <w:rPr>
          <w:rFonts w:ascii="Times New Roman" w:hAnsi="Times New Roman" w:cs="Times New Roman"/>
          <w:sz w:val="28"/>
          <w:szCs w:val="28"/>
          <w:lang w:val="ro-MO"/>
        </w:rPr>
        <w:t>ui</w:t>
      </w:r>
      <w:r w:rsidRPr="00704877">
        <w:rPr>
          <w:rFonts w:ascii="Times New Roman" w:hAnsi="Times New Roman" w:cs="Times New Roman"/>
          <w:sz w:val="28"/>
          <w:szCs w:val="28"/>
          <w:lang w:val="ro-MO"/>
        </w:rPr>
        <w:t xml:space="preserve"> de alcool al băuturilor</w:t>
      </w:r>
      <w:r w:rsidR="00084BB1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2B5952" w:rsidRDefault="002B5952" w:rsidP="002B59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Articolul</w:t>
      </w:r>
      <w:r w:rsidR="000B04E4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III</w:t>
      </w:r>
      <w:r w:rsidRPr="000B1A34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–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Legea nr. 713-XV din 6 decembrie 2001 privind controlul şi prevenirea consumului abuziv de alcool, consumului ilicit de droguri şi de alte substanţe psihotrope (Monitorul Oficial al Republicii Moldova, 2002, nr. 36–38, art. 208),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se completează după cum urmează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: </w:t>
      </w:r>
    </w:p>
    <w:p w:rsidR="002B5952" w:rsidRPr="000B1A34" w:rsidRDefault="00704877" w:rsidP="002B59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lastRenderedPageBreak/>
        <w:t xml:space="preserve"> A</w:t>
      </w:r>
      <w:r w:rsidR="002B5952"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rt</w:t>
      </w:r>
      <w:r w:rsidR="002B5952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icolul</w:t>
      </w:r>
      <w:r w:rsidR="002B5952"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,</w:t>
      </w:r>
      <w:r w:rsidR="002B5952"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="00996BAF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aline</w:t>
      </w:r>
      <w:r w:rsidR="002B5952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atul (1) </w:t>
      </w:r>
      <w:r w:rsidR="00C90AA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se completează cu</w:t>
      </w:r>
      <w:r w:rsidR="002B5952"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lit</w:t>
      </w:r>
      <w:r w:rsidR="002B5952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era i)</w:t>
      </w:r>
      <w:r w:rsidR="002B5952"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cu următorul c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uprins</w:t>
      </w:r>
      <w:r w:rsidR="002B5952"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:</w:t>
      </w:r>
    </w:p>
    <w:p w:rsidR="002B5952" w:rsidRDefault="002B5952" w:rsidP="002B59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„ 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i) </w:t>
      </w:r>
      <w:r w:rsidR="00996BAF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interzicerea</w:t>
      </w:r>
      <w:r w:rsidR="00084BB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="00996BAF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difuzării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mesajelor ce ţin de publicitatea şi promovarea producţiei alcoolice în instituţiile de învăţământ şi în cele medicale.”</w:t>
      </w:r>
    </w:p>
    <w:p w:rsidR="00C90AA9" w:rsidRPr="00117EDD" w:rsidRDefault="00C90AA9" w:rsidP="002B2B1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Articolul</w:t>
      </w:r>
      <w:r w:rsidR="005C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</w:t>
      </w:r>
      <w:r w:rsidR="000B0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V</w:t>
      </w:r>
      <w:r w:rsidRPr="00117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- </w:t>
      </w:r>
      <w:r w:rsidR="00996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Codul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audiovizualului </w:t>
      </w:r>
      <w:r w:rsidR="00996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al RM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nr. 260</w:t>
      </w:r>
      <w:r w:rsidR="00996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-XVI din 27 iulie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2006 (</w:t>
      </w:r>
      <w:proofErr w:type="spellStart"/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>Monitorul</w:t>
      </w:r>
      <w:proofErr w:type="spellEnd"/>
      <w:r w:rsidR="005C5E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704877">
        <w:rPr>
          <w:rFonts w:ascii="Times New Roman" w:eastAsia="Times New Roman" w:hAnsi="Times New Roman" w:cs="Times New Roman"/>
          <w:sz w:val="28"/>
          <w:szCs w:val="28"/>
          <w:lang w:eastAsia="zh-CN"/>
        </w:rPr>
        <w:t>Oficial</w:t>
      </w:r>
      <w:proofErr w:type="spellEnd"/>
      <w:r w:rsidR="007048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al </w:t>
      </w:r>
      <w:proofErr w:type="spellStart"/>
      <w:r w:rsidR="00704877">
        <w:rPr>
          <w:rFonts w:ascii="Times New Roman" w:eastAsia="Times New Roman" w:hAnsi="Times New Roman" w:cs="Times New Roman"/>
          <w:sz w:val="28"/>
          <w:szCs w:val="28"/>
          <w:lang w:eastAsia="zh-CN"/>
        </w:rPr>
        <w:t>Republicii</w:t>
      </w:r>
      <w:proofErr w:type="spellEnd"/>
      <w:r w:rsidR="007048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Moldova</w:t>
      </w:r>
      <w:r w:rsidR="00996BAF">
        <w:rPr>
          <w:rFonts w:ascii="Times New Roman" w:eastAsia="Times New Roman" w:hAnsi="Times New Roman" w:cs="Times New Roman"/>
          <w:sz w:val="28"/>
          <w:szCs w:val="28"/>
          <w:lang w:eastAsia="zh-CN"/>
        </w:rPr>
        <w:t>, 2006,</w:t>
      </w:r>
      <w:r w:rsidR="007048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n</w:t>
      </w:r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>r. 131</w:t>
      </w:r>
      <w:r w:rsidR="009321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9321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>133, art</w:t>
      </w:r>
      <w:r w:rsidR="00996BA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679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)</w:t>
      </w:r>
      <w:r w:rsidR="00D40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0070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cu modificările şi completările ulterioare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,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se modifică şi completează după cum urmează:</w:t>
      </w:r>
    </w:p>
    <w:p w:rsidR="00CB2936" w:rsidRDefault="00C90AA9" w:rsidP="00CB2936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proofErr w:type="spellStart"/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rticolul</w:t>
      </w:r>
      <w:proofErr w:type="spellEnd"/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19, </w:t>
      </w:r>
      <w:r w:rsidR="0070487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aline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atul</w:t>
      </w:r>
      <w:r w:rsidR="005C5EB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(11), </w:t>
      </w:r>
      <w:proofErr w:type="spellStart"/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după</w:t>
      </w:r>
      <w:proofErr w:type="spellEnd"/>
      <w:r w:rsidR="005C5E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sintagma „băuturi</w:t>
      </w:r>
      <w:r w:rsidR="00BC60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le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alcoolice” se completează cu sintagma „</w:t>
      </w:r>
      <w:r w:rsidR="0070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ş</w:t>
      </w:r>
      <w:r w:rsidR="005C5E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i </w:t>
      </w:r>
      <w:r w:rsidR="000070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producţia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alcoolică”.</w:t>
      </w:r>
    </w:p>
    <w:p w:rsidR="00C90AA9" w:rsidRPr="00CB2936" w:rsidRDefault="00C90AA9" w:rsidP="00CB2936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proofErr w:type="spellStart"/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Articolul</w:t>
      </w:r>
      <w:proofErr w:type="spellEnd"/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</w:t>
      </w:r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 w:rsidR="002B2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5E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proofErr w:type="spellStart"/>
      <w:r w:rsidR="0070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aline</w:t>
      </w:r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atul</w:t>
      </w:r>
      <w:proofErr w:type="spellEnd"/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(8)</w:t>
      </w:r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, după sintagma „băuturi</w:t>
      </w:r>
      <w:r w:rsidR="00BC60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le</w:t>
      </w:r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alcoolice” se completează cu sintagma „</w:t>
      </w:r>
      <w:r w:rsidR="0070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ş</w:t>
      </w:r>
      <w:r w:rsidR="005C5E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i </w:t>
      </w:r>
      <w:r w:rsidR="00202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producţia</w:t>
      </w:r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alcoolică”.</w:t>
      </w:r>
    </w:p>
    <w:p w:rsidR="002B5952" w:rsidRDefault="002B5952" w:rsidP="00CB2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B5952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D708C2" w:rsidRDefault="00D708C2" w:rsidP="002B5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D708C2" w:rsidRDefault="00D708C2" w:rsidP="002B5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D708C2" w:rsidRDefault="00D708C2" w:rsidP="002B5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D708C2" w:rsidRPr="000B1A34" w:rsidRDefault="00D708C2" w:rsidP="002B5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2B5952" w:rsidRPr="004006A5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PREŞEDINTELE PARLAMENTULUI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ANDRIAN CANDU</w:t>
      </w:r>
    </w:p>
    <w:p w:rsidR="009D55B4" w:rsidRDefault="009D55B4"/>
    <w:sectPr w:rsidR="009D55B4" w:rsidSect="003723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2B6"/>
    <w:multiLevelType w:val="hybridMultilevel"/>
    <w:tmpl w:val="2DC2D064"/>
    <w:lvl w:ilvl="0" w:tplc="2A80F4FE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">
    <w:nsid w:val="14665185"/>
    <w:multiLevelType w:val="hybridMultilevel"/>
    <w:tmpl w:val="82C8CBE2"/>
    <w:lvl w:ilvl="0" w:tplc="01A8039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1952F6"/>
    <w:multiLevelType w:val="hybridMultilevel"/>
    <w:tmpl w:val="3782DDEE"/>
    <w:lvl w:ilvl="0" w:tplc="2496DD56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3E6614D6"/>
    <w:multiLevelType w:val="hybridMultilevel"/>
    <w:tmpl w:val="40F6AB1C"/>
    <w:lvl w:ilvl="0" w:tplc="F9446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C448B0"/>
    <w:multiLevelType w:val="hybridMultilevel"/>
    <w:tmpl w:val="88FEDF06"/>
    <w:lvl w:ilvl="0" w:tplc="C3309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D5603"/>
    <w:rsid w:val="00007005"/>
    <w:rsid w:val="00084BB1"/>
    <w:rsid w:val="000B04E4"/>
    <w:rsid w:val="001459FC"/>
    <w:rsid w:val="001A4994"/>
    <w:rsid w:val="0020267D"/>
    <w:rsid w:val="002B2B1A"/>
    <w:rsid w:val="002B5952"/>
    <w:rsid w:val="002E0896"/>
    <w:rsid w:val="00365723"/>
    <w:rsid w:val="0037233A"/>
    <w:rsid w:val="004F3625"/>
    <w:rsid w:val="005850BB"/>
    <w:rsid w:val="005A62F4"/>
    <w:rsid w:val="005C5EB5"/>
    <w:rsid w:val="006D221B"/>
    <w:rsid w:val="00701670"/>
    <w:rsid w:val="00704877"/>
    <w:rsid w:val="00765265"/>
    <w:rsid w:val="008E1477"/>
    <w:rsid w:val="00904EF6"/>
    <w:rsid w:val="00932131"/>
    <w:rsid w:val="00941922"/>
    <w:rsid w:val="00996BAF"/>
    <w:rsid w:val="009D55B4"/>
    <w:rsid w:val="009D5603"/>
    <w:rsid w:val="009E74D5"/>
    <w:rsid w:val="00B93856"/>
    <w:rsid w:val="00BC6036"/>
    <w:rsid w:val="00BC7AD8"/>
    <w:rsid w:val="00C90AA9"/>
    <w:rsid w:val="00C967E9"/>
    <w:rsid w:val="00CB2936"/>
    <w:rsid w:val="00D25F98"/>
    <w:rsid w:val="00D40BFF"/>
    <w:rsid w:val="00D708C2"/>
    <w:rsid w:val="00EC142E"/>
    <w:rsid w:val="00F31FA9"/>
    <w:rsid w:val="00F6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4021-FB05-411F-8FDA-C863A026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Demiscan</dc:creator>
  <cp:lastModifiedBy>Daniela Demiscan</cp:lastModifiedBy>
  <cp:revision>16</cp:revision>
  <cp:lastPrinted>2016-10-27T08:28:00Z</cp:lastPrinted>
  <dcterms:created xsi:type="dcterms:W3CDTF">2016-09-12T21:46:00Z</dcterms:created>
  <dcterms:modified xsi:type="dcterms:W3CDTF">2016-12-07T08:48:00Z</dcterms:modified>
</cp:coreProperties>
</file>