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AF4" w:rsidRPr="00DE6C3B" w:rsidRDefault="006C0AF4" w:rsidP="00DE6C3B">
      <w:pPr>
        <w:jc w:val="center"/>
        <w:rPr>
          <w:b/>
          <w:sz w:val="24"/>
          <w:szCs w:val="24"/>
        </w:rPr>
      </w:pPr>
      <w:r w:rsidRPr="00DE6C3B">
        <w:rPr>
          <w:b/>
          <w:sz w:val="24"/>
          <w:szCs w:val="24"/>
        </w:rPr>
        <w:t>Sinteza</w:t>
      </w:r>
      <w:r w:rsidR="00A85570" w:rsidRPr="00DE6C3B">
        <w:rPr>
          <w:b/>
          <w:sz w:val="24"/>
          <w:szCs w:val="24"/>
        </w:rPr>
        <w:t xml:space="preserve"> obiecţiilor şi propunerilor</w:t>
      </w:r>
    </w:p>
    <w:p w:rsidR="002110BB" w:rsidRPr="00DE6C3B" w:rsidRDefault="006C0AF4" w:rsidP="00DE6C3B">
      <w:pPr>
        <w:jc w:val="center"/>
        <w:rPr>
          <w:b/>
          <w:sz w:val="24"/>
          <w:szCs w:val="24"/>
        </w:rPr>
      </w:pPr>
      <w:r w:rsidRPr="00DE6C3B">
        <w:rPr>
          <w:b/>
          <w:sz w:val="24"/>
          <w:szCs w:val="24"/>
        </w:rPr>
        <w:t xml:space="preserve">la proiectul </w:t>
      </w:r>
      <w:proofErr w:type="spellStart"/>
      <w:r w:rsidR="00A85570" w:rsidRPr="00DE6C3B">
        <w:rPr>
          <w:b/>
          <w:sz w:val="24"/>
          <w:szCs w:val="24"/>
        </w:rPr>
        <w:t>Hotărîrii</w:t>
      </w:r>
      <w:proofErr w:type="spellEnd"/>
      <w:r w:rsidR="00A85570" w:rsidRPr="00DE6C3B">
        <w:rPr>
          <w:b/>
          <w:sz w:val="24"/>
          <w:szCs w:val="24"/>
        </w:rPr>
        <w:t xml:space="preserve"> Guvernului </w:t>
      </w:r>
      <w:r w:rsidR="00F42802" w:rsidRPr="00DE6C3B">
        <w:rPr>
          <w:b/>
          <w:sz w:val="24"/>
          <w:szCs w:val="24"/>
        </w:rPr>
        <w:t>cu privire la aprobarea</w:t>
      </w:r>
    </w:p>
    <w:p w:rsidR="006C0AF4" w:rsidRPr="00DE6C3B" w:rsidRDefault="00F42802" w:rsidP="00DE6C3B">
      <w:pPr>
        <w:jc w:val="center"/>
        <w:rPr>
          <w:b/>
          <w:sz w:val="24"/>
          <w:szCs w:val="24"/>
        </w:rPr>
      </w:pPr>
      <w:r w:rsidRPr="00DE6C3B">
        <w:rPr>
          <w:b/>
          <w:sz w:val="24"/>
          <w:szCs w:val="24"/>
        </w:rPr>
        <w:t xml:space="preserve">cerințelor minime de securitate privind exploatarea </w:t>
      </w:r>
      <w:r w:rsidR="002110BB" w:rsidRPr="00DE6C3B">
        <w:rPr>
          <w:b/>
          <w:sz w:val="24"/>
          <w:szCs w:val="24"/>
        </w:rPr>
        <w:t>ascensoarelor</w:t>
      </w:r>
    </w:p>
    <w:p w:rsidR="006C0AF4" w:rsidRPr="006E74EC" w:rsidRDefault="006C0AF4" w:rsidP="006E74EC">
      <w:pPr>
        <w:jc w:val="both"/>
        <w:rPr>
          <w:sz w:val="24"/>
          <w:szCs w:val="24"/>
        </w:rPr>
      </w:pPr>
    </w:p>
    <w:p w:rsidR="006C0AF4" w:rsidRPr="006E74EC" w:rsidRDefault="006C0AF4" w:rsidP="006E74EC">
      <w:pPr>
        <w:jc w:val="both"/>
        <w:rPr>
          <w:sz w:val="24"/>
          <w:szCs w:val="24"/>
        </w:rPr>
      </w:pPr>
    </w:p>
    <w:tbl>
      <w:tblPr>
        <w:tblStyle w:val="a5"/>
        <w:tblW w:w="0" w:type="auto"/>
        <w:tblLayout w:type="fixed"/>
        <w:tblLook w:val="04A0" w:firstRow="1" w:lastRow="0" w:firstColumn="1" w:lastColumn="0" w:noHBand="0" w:noVBand="1"/>
      </w:tblPr>
      <w:tblGrid>
        <w:gridCol w:w="675"/>
        <w:gridCol w:w="2552"/>
        <w:gridCol w:w="3544"/>
        <w:gridCol w:w="3544"/>
        <w:gridCol w:w="1984"/>
        <w:gridCol w:w="2410"/>
      </w:tblGrid>
      <w:tr w:rsidR="005F308C" w:rsidRPr="006E74EC" w:rsidTr="005F308C">
        <w:tc>
          <w:tcPr>
            <w:tcW w:w="675" w:type="dxa"/>
          </w:tcPr>
          <w:p w:rsidR="005F308C" w:rsidRPr="00DE6C3B" w:rsidRDefault="005F308C" w:rsidP="00DE6C3B">
            <w:pPr>
              <w:jc w:val="center"/>
              <w:rPr>
                <w:b/>
                <w:sz w:val="24"/>
                <w:szCs w:val="24"/>
              </w:rPr>
            </w:pPr>
            <w:proofErr w:type="spellStart"/>
            <w:r w:rsidRPr="00DE6C3B">
              <w:rPr>
                <w:b/>
                <w:sz w:val="24"/>
                <w:szCs w:val="24"/>
              </w:rPr>
              <w:t>Nr.d</w:t>
            </w:r>
            <w:proofErr w:type="spellEnd"/>
            <w:r w:rsidRPr="00DE6C3B">
              <w:rPr>
                <w:b/>
                <w:sz w:val="24"/>
                <w:szCs w:val="24"/>
              </w:rPr>
              <w:t>/o</w:t>
            </w:r>
          </w:p>
        </w:tc>
        <w:tc>
          <w:tcPr>
            <w:tcW w:w="2552" w:type="dxa"/>
          </w:tcPr>
          <w:p w:rsidR="005F308C" w:rsidRPr="00DE6C3B" w:rsidRDefault="005F308C" w:rsidP="00DE6C3B">
            <w:pPr>
              <w:jc w:val="center"/>
              <w:rPr>
                <w:b/>
                <w:sz w:val="24"/>
                <w:szCs w:val="24"/>
              </w:rPr>
            </w:pPr>
            <w:r w:rsidRPr="00DE6C3B">
              <w:rPr>
                <w:b/>
                <w:sz w:val="24"/>
                <w:szCs w:val="24"/>
              </w:rPr>
              <w:t>Denumirea autorităţii</w:t>
            </w:r>
          </w:p>
          <w:p w:rsidR="005F308C" w:rsidRPr="00DE6C3B" w:rsidRDefault="005F308C" w:rsidP="00DE6C3B">
            <w:pPr>
              <w:jc w:val="center"/>
              <w:rPr>
                <w:b/>
                <w:sz w:val="24"/>
                <w:szCs w:val="24"/>
              </w:rPr>
            </w:pPr>
          </w:p>
        </w:tc>
        <w:tc>
          <w:tcPr>
            <w:tcW w:w="3544" w:type="dxa"/>
          </w:tcPr>
          <w:p w:rsidR="005F308C" w:rsidRPr="00DE6C3B" w:rsidRDefault="000E3D74" w:rsidP="00DE6C3B">
            <w:pPr>
              <w:jc w:val="center"/>
              <w:rPr>
                <w:b/>
                <w:sz w:val="24"/>
                <w:szCs w:val="24"/>
              </w:rPr>
            </w:pPr>
            <w:r w:rsidRPr="00DE6C3B">
              <w:rPr>
                <w:b/>
                <w:sz w:val="24"/>
                <w:szCs w:val="24"/>
              </w:rPr>
              <w:t>Punctul</w:t>
            </w:r>
          </w:p>
        </w:tc>
        <w:tc>
          <w:tcPr>
            <w:tcW w:w="3544" w:type="dxa"/>
          </w:tcPr>
          <w:p w:rsidR="005F308C" w:rsidRPr="00DE6C3B" w:rsidRDefault="005F308C" w:rsidP="00DE6C3B">
            <w:pPr>
              <w:jc w:val="center"/>
              <w:rPr>
                <w:b/>
                <w:sz w:val="24"/>
                <w:szCs w:val="24"/>
              </w:rPr>
            </w:pPr>
            <w:r w:rsidRPr="00DE6C3B">
              <w:rPr>
                <w:b/>
                <w:sz w:val="24"/>
                <w:szCs w:val="24"/>
              </w:rPr>
              <w:t>Obiecţii şi propuneri</w:t>
            </w:r>
          </w:p>
        </w:tc>
        <w:tc>
          <w:tcPr>
            <w:tcW w:w="1984" w:type="dxa"/>
          </w:tcPr>
          <w:p w:rsidR="005F308C" w:rsidRPr="00DE6C3B" w:rsidRDefault="005F308C" w:rsidP="00DE6C3B">
            <w:pPr>
              <w:jc w:val="center"/>
              <w:rPr>
                <w:b/>
                <w:sz w:val="24"/>
                <w:szCs w:val="24"/>
              </w:rPr>
            </w:pPr>
            <w:r w:rsidRPr="00DE6C3B">
              <w:rPr>
                <w:b/>
                <w:sz w:val="24"/>
                <w:szCs w:val="24"/>
              </w:rPr>
              <w:t>Date despre acceptare</w:t>
            </w:r>
          </w:p>
        </w:tc>
        <w:tc>
          <w:tcPr>
            <w:tcW w:w="2410" w:type="dxa"/>
          </w:tcPr>
          <w:p w:rsidR="005F308C" w:rsidRPr="00DE6C3B" w:rsidRDefault="005F308C" w:rsidP="00DE6C3B">
            <w:pPr>
              <w:jc w:val="center"/>
              <w:rPr>
                <w:b/>
                <w:sz w:val="24"/>
                <w:szCs w:val="24"/>
              </w:rPr>
            </w:pPr>
            <w:r w:rsidRPr="00DE6C3B">
              <w:rPr>
                <w:b/>
                <w:sz w:val="24"/>
                <w:szCs w:val="24"/>
              </w:rPr>
              <w:t>Argumente</w:t>
            </w:r>
          </w:p>
        </w:tc>
      </w:tr>
      <w:tr w:rsidR="005F308C" w:rsidRPr="006E74EC" w:rsidTr="005F308C">
        <w:tc>
          <w:tcPr>
            <w:tcW w:w="675" w:type="dxa"/>
          </w:tcPr>
          <w:p w:rsidR="005F308C" w:rsidRPr="006E74EC" w:rsidRDefault="00C11091" w:rsidP="006E74EC">
            <w:pPr>
              <w:jc w:val="both"/>
              <w:rPr>
                <w:sz w:val="24"/>
                <w:szCs w:val="24"/>
              </w:rPr>
            </w:pPr>
            <w:r w:rsidRPr="006E74EC">
              <w:rPr>
                <w:sz w:val="24"/>
                <w:szCs w:val="24"/>
              </w:rPr>
              <w:t>1.</w:t>
            </w:r>
          </w:p>
        </w:tc>
        <w:tc>
          <w:tcPr>
            <w:tcW w:w="2552" w:type="dxa"/>
          </w:tcPr>
          <w:p w:rsidR="005F308C" w:rsidRPr="006E74EC" w:rsidRDefault="005F308C" w:rsidP="006E74EC">
            <w:pPr>
              <w:jc w:val="both"/>
              <w:rPr>
                <w:sz w:val="24"/>
                <w:szCs w:val="24"/>
              </w:rPr>
            </w:pPr>
            <w:r w:rsidRPr="006E74EC">
              <w:rPr>
                <w:sz w:val="24"/>
                <w:szCs w:val="24"/>
              </w:rPr>
              <w:t>Ministerul Dezvoltării Regionale și Construcțiilor</w:t>
            </w:r>
          </w:p>
        </w:tc>
        <w:tc>
          <w:tcPr>
            <w:tcW w:w="3544" w:type="dxa"/>
          </w:tcPr>
          <w:p w:rsidR="005F308C" w:rsidRPr="006E74EC" w:rsidRDefault="005F308C" w:rsidP="006E74EC">
            <w:pPr>
              <w:jc w:val="both"/>
              <w:rPr>
                <w:sz w:val="24"/>
                <w:szCs w:val="24"/>
              </w:rPr>
            </w:pPr>
          </w:p>
        </w:tc>
        <w:tc>
          <w:tcPr>
            <w:tcW w:w="3544" w:type="dxa"/>
          </w:tcPr>
          <w:p w:rsidR="005F308C" w:rsidRPr="006E74EC" w:rsidRDefault="000534A5" w:rsidP="006E74EC">
            <w:pPr>
              <w:jc w:val="both"/>
              <w:rPr>
                <w:sz w:val="24"/>
                <w:szCs w:val="24"/>
              </w:rPr>
            </w:pPr>
            <w:r>
              <w:rPr>
                <w:sz w:val="24"/>
                <w:szCs w:val="24"/>
              </w:rPr>
              <w:t>Avizul nu a fost prezentat</w:t>
            </w:r>
          </w:p>
        </w:tc>
        <w:tc>
          <w:tcPr>
            <w:tcW w:w="1984" w:type="dxa"/>
          </w:tcPr>
          <w:p w:rsidR="005F308C" w:rsidRPr="006E74EC" w:rsidRDefault="005F308C" w:rsidP="006E74EC">
            <w:pPr>
              <w:jc w:val="both"/>
              <w:rPr>
                <w:sz w:val="24"/>
                <w:szCs w:val="24"/>
              </w:rPr>
            </w:pPr>
          </w:p>
        </w:tc>
        <w:tc>
          <w:tcPr>
            <w:tcW w:w="2410" w:type="dxa"/>
          </w:tcPr>
          <w:p w:rsidR="005F308C" w:rsidRPr="006E74EC" w:rsidRDefault="005F308C" w:rsidP="006E74EC">
            <w:pPr>
              <w:jc w:val="both"/>
              <w:rPr>
                <w:sz w:val="24"/>
                <w:szCs w:val="24"/>
              </w:rPr>
            </w:pPr>
          </w:p>
        </w:tc>
      </w:tr>
      <w:tr w:rsidR="005F308C" w:rsidRPr="006E74EC" w:rsidTr="005F308C">
        <w:tc>
          <w:tcPr>
            <w:tcW w:w="675" w:type="dxa"/>
          </w:tcPr>
          <w:p w:rsidR="005F308C" w:rsidRPr="006E74EC" w:rsidRDefault="00C11091" w:rsidP="006E74EC">
            <w:pPr>
              <w:jc w:val="both"/>
              <w:rPr>
                <w:sz w:val="24"/>
                <w:szCs w:val="24"/>
              </w:rPr>
            </w:pPr>
            <w:r w:rsidRPr="006E74EC">
              <w:rPr>
                <w:sz w:val="24"/>
                <w:szCs w:val="24"/>
              </w:rPr>
              <w:t>2.</w:t>
            </w:r>
          </w:p>
        </w:tc>
        <w:tc>
          <w:tcPr>
            <w:tcW w:w="2552" w:type="dxa"/>
          </w:tcPr>
          <w:p w:rsidR="005F308C" w:rsidRPr="006E74EC" w:rsidRDefault="005F308C" w:rsidP="006E74EC">
            <w:pPr>
              <w:jc w:val="both"/>
              <w:rPr>
                <w:sz w:val="24"/>
                <w:szCs w:val="24"/>
              </w:rPr>
            </w:pPr>
            <w:r w:rsidRPr="006E74EC">
              <w:rPr>
                <w:sz w:val="24"/>
                <w:szCs w:val="24"/>
              </w:rPr>
              <w:t>Ministerul Muncii, Protecției Sociale și Familiei</w:t>
            </w:r>
          </w:p>
        </w:tc>
        <w:tc>
          <w:tcPr>
            <w:tcW w:w="3544" w:type="dxa"/>
          </w:tcPr>
          <w:p w:rsidR="005F308C" w:rsidRPr="006E74EC" w:rsidRDefault="005F308C" w:rsidP="006E74EC">
            <w:pPr>
              <w:jc w:val="both"/>
              <w:rPr>
                <w:sz w:val="24"/>
                <w:szCs w:val="24"/>
              </w:rPr>
            </w:pPr>
          </w:p>
        </w:tc>
        <w:tc>
          <w:tcPr>
            <w:tcW w:w="3544" w:type="dxa"/>
          </w:tcPr>
          <w:p w:rsidR="005F308C" w:rsidRPr="006E74EC" w:rsidRDefault="005F308C" w:rsidP="006E74EC">
            <w:pPr>
              <w:jc w:val="both"/>
              <w:rPr>
                <w:sz w:val="24"/>
                <w:szCs w:val="24"/>
              </w:rPr>
            </w:pPr>
            <w:r w:rsidRPr="006E74EC">
              <w:rPr>
                <w:sz w:val="24"/>
                <w:szCs w:val="24"/>
              </w:rPr>
              <w:t>Fără obiecții și propuneri</w:t>
            </w:r>
          </w:p>
        </w:tc>
        <w:tc>
          <w:tcPr>
            <w:tcW w:w="1984" w:type="dxa"/>
          </w:tcPr>
          <w:p w:rsidR="005F308C" w:rsidRPr="006E74EC" w:rsidRDefault="005F308C" w:rsidP="006E74EC">
            <w:pPr>
              <w:jc w:val="both"/>
              <w:rPr>
                <w:sz w:val="24"/>
                <w:szCs w:val="24"/>
              </w:rPr>
            </w:pPr>
          </w:p>
        </w:tc>
        <w:tc>
          <w:tcPr>
            <w:tcW w:w="2410" w:type="dxa"/>
          </w:tcPr>
          <w:p w:rsidR="005F308C" w:rsidRPr="006E74EC" w:rsidRDefault="005F308C" w:rsidP="006E74EC">
            <w:pPr>
              <w:jc w:val="both"/>
              <w:rPr>
                <w:sz w:val="24"/>
                <w:szCs w:val="24"/>
              </w:rPr>
            </w:pPr>
          </w:p>
        </w:tc>
      </w:tr>
      <w:tr w:rsidR="002110BB" w:rsidRPr="006E74EC" w:rsidTr="005F308C">
        <w:tc>
          <w:tcPr>
            <w:tcW w:w="675" w:type="dxa"/>
          </w:tcPr>
          <w:p w:rsidR="002110BB" w:rsidRPr="006E74EC" w:rsidRDefault="00C11091" w:rsidP="006E74EC">
            <w:pPr>
              <w:jc w:val="both"/>
              <w:rPr>
                <w:sz w:val="24"/>
                <w:szCs w:val="24"/>
              </w:rPr>
            </w:pPr>
            <w:r w:rsidRPr="006E74EC">
              <w:rPr>
                <w:sz w:val="24"/>
                <w:szCs w:val="24"/>
              </w:rPr>
              <w:t>3.</w:t>
            </w:r>
          </w:p>
        </w:tc>
        <w:tc>
          <w:tcPr>
            <w:tcW w:w="2552" w:type="dxa"/>
          </w:tcPr>
          <w:p w:rsidR="002110BB" w:rsidRPr="006E74EC" w:rsidRDefault="002110BB" w:rsidP="006E74EC">
            <w:pPr>
              <w:jc w:val="both"/>
              <w:rPr>
                <w:sz w:val="24"/>
                <w:szCs w:val="24"/>
              </w:rPr>
            </w:pPr>
            <w:r w:rsidRPr="006E74EC">
              <w:rPr>
                <w:sz w:val="24"/>
                <w:szCs w:val="24"/>
              </w:rPr>
              <w:t>Ministerul Afacerilor Interne</w:t>
            </w:r>
          </w:p>
        </w:tc>
        <w:tc>
          <w:tcPr>
            <w:tcW w:w="3544" w:type="dxa"/>
          </w:tcPr>
          <w:p w:rsidR="002110BB" w:rsidRPr="00087833" w:rsidRDefault="00804350" w:rsidP="00804350">
            <w:pPr>
              <w:ind w:firstLine="709"/>
              <w:jc w:val="both"/>
              <w:rPr>
                <w:sz w:val="24"/>
                <w:szCs w:val="24"/>
              </w:rPr>
            </w:pPr>
            <w:r w:rsidRPr="00087833">
              <w:rPr>
                <w:sz w:val="24"/>
                <w:szCs w:val="24"/>
              </w:rPr>
              <w:t>La general</w:t>
            </w:r>
          </w:p>
        </w:tc>
        <w:tc>
          <w:tcPr>
            <w:tcW w:w="3544" w:type="dxa"/>
          </w:tcPr>
          <w:p w:rsidR="00804350" w:rsidRPr="00087833" w:rsidRDefault="00804350" w:rsidP="00804350">
            <w:pPr>
              <w:jc w:val="both"/>
              <w:rPr>
                <w:color w:val="000000"/>
                <w:sz w:val="24"/>
                <w:szCs w:val="24"/>
              </w:rPr>
            </w:pPr>
            <w:r w:rsidRPr="00087833">
              <w:rPr>
                <w:sz w:val="24"/>
                <w:szCs w:val="24"/>
              </w:rPr>
              <w:t xml:space="preserve">În conformitate cu prevederile art. 52 al Legii nr. 317-XV din 18 iulie 2003 privind actele normative ale Guvernului și ale altor autorități ale administrației publice centrale și locale, </w:t>
            </w:r>
            <w:r w:rsidRPr="00087833">
              <w:rPr>
                <w:color w:val="000000"/>
                <w:sz w:val="24"/>
                <w:szCs w:val="24"/>
              </w:rPr>
              <w:t xml:space="preserve">clauza de emitere stabileşte temeiul legal de emitere a actului normativ. </w:t>
            </w:r>
          </w:p>
          <w:p w:rsidR="002110BB" w:rsidRPr="00087833" w:rsidRDefault="00804350" w:rsidP="00804350">
            <w:pPr>
              <w:ind w:firstLine="709"/>
              <w:jc w:val="both"/>
              <w:rPr>
                <w:sz w:val="24"/>
                <w:szCs w:val="24"/>
              </w:rPr>
            </w:pPr>
            <w:r w:rsidRPr="00087833">
              <w:rPr>
                <w:color w:val="000000"/>
                <w:sz w:val="24"/>
                <w:szCs w:val="24"/>
                <w:lang w:val="en-US"/>
              </w:rPr>
              <w:t xml:space="preserve">  </w:t>
            </w:r>
            <w:r w:rsidRPr="00087833">
              <w:rPr>
                <w:color w:val="000000"/>
                <w:sz w:val="24"/>
                <w:szCs w:val="24"/>
              </w:rPr>
              <w:t>Astfel, în clauza de emitere urmează a fi indicată expres norma</w:t>
            </w:r>
            <w:r w:rsidRPr="00087833">
              <w:rPr>
                <w:color w:val="000000"/>
                <w:sz w:val="24"/>
                <w:szCs w:val="24"/>
                <w:lang w:val="en-US"/>
              </w:rPr>
              <w:t xml:space="preserve"> din</w:t>
            </w:r>
            <w:r w:rsidRPr="00087833">
              <w:rPr>
                <w:color w:val="000000"/>
                <w:sz w:val="24"/>
                <w:szCs w:val="24"/>
              </w:rPr>
              <w:t xml:space="preserve"> Leg</w:t>
            </w:r>
            <w:proofErr w:type="spellStart"/>
            <w:r w:rsidRPr="00087833">
              <w:rPr>
                <w:color w:val="000000"/>
                <w:sz w:val="24"/>
                <w:szCs w:val="24"/>
                <w:lang w:val="en-US"/>
              </w:rPr>
              <w:t>ea</w:t>
            </w:r>
            <w:proofErr w:type="spellEnd"/>
            <w:r w:rsidRPr="00087833">
              <w:rPr>
                <w:color w:val="000000"/>
                <w:sz w:val="24"/>
                <w:szCs w:val="24"/>
              </w:rPr>
              <w:t xml:space="preserve"> nr. </w:t>
            </w:r>
            <w:r w:rsidRPr="00087833">
              <w:rPr>
                <w:color w:val="000000"/>
                <w:sz w:val="24"/>
                <w:szCs w:val="24"/>
                <w:lang w:val="en-US"/>
              </w:rPr>
              <w:t xml:space="preserve">116 </w:t>
            </w:r>
            <w:r w:rsidRPr="00087833">
              <w:rPr>
                <w:color w:val="000000"/>
                <w:sz w:val="24"/>
                <w:szCs w:val="24"/>
              </w:rPr>
              <w:t>din 1</w:t>
            </w:r>
            <w:r w:rsidRPr="00087833">
              <w:rPr>
                <w:color w:val="000000"/>
                <w:sz w:val="24"/>
                <w:szCs w:val="24"/>
                <w:lang w:val="en-US"/>
              </w:rPr>
              <w:t>8</w:t>
            </w:r>
            <w:r w:rsidRPr="00087833">
              <w:rPr>
                <w:color w:val="000000"/>
                <w:sz w:val="24"/>
                <w:szCs w:val="24"/>
              </w:rPr>
              <w:t xml:space="preserve"> mai 20</w:t>
            </w:r>
            <w:r w:rsidRPr="00087833">
              <w:rPr>
                <w:color w:val="000000"/>
                <w:sz w:val="24"/>
                <w:szCs w:val="24"/>
                <w:lang w:val="en-US"/>
              </w:rPr>
              <w:t xml:space="preserve">12 cu </w:t>
            </w:r>
            <w:proofErr w:type="spellStart"/>
            <w:r w:rsidRPr="00087833">
              <w:rPr>
                <w:color w:val="000000"/>
                <w:sz w:val="24"/>
                <w:szCs w:val="24"/>
                <w:lang w:val="en-US"/>
              </w:rPr>
              <w:t>privire</w:t>
            </w:r>
            <w:proofErr w:type="spellEnd"/>
            <w:r w:rsidRPr="00087833">
              <w:rPr>
                <w:color w:val="000000"/>
                <w:sz w:val="24"/>
                <w:szCs w:val="24"/>
                <w:lang w:val="en-US"/>
              </w:rPr>
              <w:t xml:space="preserve"> la </w:t>
            </w:r>
            <w:r w:rsidRPr="00087833">
              <w:rPr>
                <w:sz w:val="24"/>
                <w:szCs w:val="24"/>
              </w:rPr>
              <w:t xml:space="preserve">securitatea industrială </w:t>
            </w:r>
            <w:proofErr w:type="gramStart"/>
            <w:r w:rsidRPr="00087833">
              <w:rPr>
                <w:sz w:val="24"/>
                <w:szCs w:val="24"/>
              </w:rPr>
              <w:t>a</w:t>
            </w:r>
            <w:proofErr w:type="gramEnd"/>
            <w:r w:rsidRPr="00087833">
              <w:rPr>
                <w:sz w:val="24"/>
                <w:szCs w:val="24"/>
              </w:rPr>
              <w:t xml:space="preserve"> obiectelor industriale periculoase</w:t>
            </w:r>
            <w:r w:rsidRPr="00087833">
              <w:rPr>
                <w:color w:val="000000"/>
                <w:sz w:val="24"/>
                <w:szCs w:val="24"/>
              </w:rPr>
              <w:t xml:space="preserve">. </w:t>
            </w:r>
          </w:p>
        </w:tc>
        <w:tc>
          <w:tcPr>
            <w:tcW w:w="1984" w:type="dxa"/>
          </w:tcPr>
          <w:p w:rsidR="002110BB" w:rsidRPr="006E74EC" w:rsidRDefault="00087833" w:rsidP="006E74EC">
            <w:pPr>
              <w:jc w:val="both"/>
              <w:rPr>
                <w:sz w:val="24"/>
                <w:szCs w:val="24"/>
              </w:rPr>
            </w:pPr>
            <w:r>
              <w:rPr>
                <w:sz w:val="24"/>
                <w:szCs w:val="24"/>
              </w:rPr>
              <w:t>Se acceptă</w:t>
            </w:r>
          </w:p>
        </w:tc>
        <w:tc>
          <w:tcPr>
            <w:tcW w:w="2410" w:type="dxa"/>
          </w:tcPr>
          <w:p w:rsidR="002110BB" w:rsidRPr="006E74EC" w:rsidRDefault="002110BB" w:rsidP="006E74EC">
            <w:pPr>
              <w:jc w:val="both"/>
              <w:rPr>
                <w:sz w:val="24"/>
                <w:szCs w:val="24"/>
              </w:rPr>
            </w:pPr>
          </w:p>
        </w:tc>
      </w:tr>
      <w:tr w:rsidR="00804350" w:rsidRPr="006E74EC" w:rsidTr="005F308C">
        <w:tc>
          <w:tcPr>
            <w:tcW w:w="675" w:type="dxa"/>
          </w:tcPr>
          <w:p w:rsidR="00804350" w:rsidRPr="006E74EC" w:rsidRDefault="00804350" w:rsidP="006E74EC">
            <w:pPr>
              <w:jc w:val="both"/>
              <w:rPr>
                <w:sz w:val="24"/>
                <w:szCs w:val="24"/>
              </w:rPr>
            </w:pPr>
          </w:p>
        </w:tc>
        <w:tc>
          <w:tcPr>
            <w:tcW w:w="2552" w:type="dxa"/>
          </w:tcPr>
          <w:p w:rsidR="00804350" w:rsidRPr="006E74EC" w:rsidRDefault="00804350" w:rsidP="006E74EC">
            <w:pPr>
              <w:jc w:val="both"/>
              <w:rPr>
                <w:sz w:val="24"/>
                <w:szCs w:val="24"/>
              </w:rPr>
            </w:pPr>
          </w:p>
        </w:tc>
        <w:tc>
          <w:tcPr>
            <w:tcW w:w="3544" w:type="dxa"/>
          </w:tcPr>
          <w:p w:rsidR="00804350" w:rsidRPr="00087833" w:rsidRDefault="00804350" w:rsidP="00804350">
            <w:pPr>
              <w:ind w:firstLine="709"/>
              <w:jc w:val="both"/>
              <w:rPr>
                <w:sz w:val="24"/>
                <w:szCs w:val="24"/>
              </w:rPr>
            </w:pPr>
          </w:p>
        </w:tc>
        <w:tc>
          <w:tcPr>
            <w:tcW w:w="3544" w:type="dxa"/>
          </w:tcPr>
          <w:p w:rsidR="00804350" w:rsidRPr="00087833" w:rsidRDefault="00804350" w:rsidP="00804350">
            <w:pPr>
              <w:jc w:val="both"/>
              <w:rPr>
                <w:sz w:val="24"/>
                <w:szCs w:val="24"/>
              </w:rPr>
            </w:pPr>
            <w:r w:rsidRPr="00087833">
              <w:rPr>
                <w:sz w:val="24"/>
                <w:szCs w:val="24"/>
              </w:rPr>
              <w:t xml:space="preserve">Menționăm că, în proiectul </w:t>
            </w:r>
            <w:proofErr w:type="spellStart"/>
            <w:r w:rsidRPr="00087833">
              <w:rPr>
                <w:sz w:val="24"/>
                <w:szCs w:val="24"/>
              </w:rPr>
              <w:t>hotărîrii</w:t>
            </w:r>
            <w:proofErr w:type="spellEnd"/>
            <w:r w:rsidRPr="00087833">
              <w:rPr>
                <w:sz w:val="24"/>
                <w:szCs w:val="24"/>
              </w:rPr>
              <w:t xml:space="preserve"> Guvernului data adoptării actului legislativ enunțat se va indica cu litere, iar izvorul publicării acestora se va indica în modul următor: „(Monitorul Oficial al Republicii Moldova, </w:t>
            </w:r>
            <w:r w:rsidRPr="00087833">
              <w:rPr>
                <w:sz w:val="24"/>
                <w:szCs w:val="24"/>
              </w:rPr>
              <w:lastRenderedPageBreak/>
              <w:t>anul publicării, numărul Monitorului Oficial, numărul articolului)”.</w:t>
            </w:r>
          </w:p>
        </w:tc>
        <w:tc>
          <w:tcPr>
            <w:tcW w:w="1984" w:type="dxa"/>
          </w:tcPr>
          <w:p w:rsidR="00804350" w:rsidRPr="006E74EC" w:rsidRDefault="00087833" w:rsidP="006E74EC">
            <w:pPr>
              <w:jc w:val="both"/>
              <w:rPr>
                <w:sz w:val="24"/>
                <w:szCs w:val="24"/>
              </w:rPr>
            </w:pPr>
            <w:r>
              <w:rPr>
                <w:sz w:val="24"/>
                <w:szCs w:val="24"/>
              </w:rPr>
              <w:lastRenderedPageBreak/>
              <w:t>Se acceptă</w:t>
            </w:r>
          </w:p>
        </w:tc>
        <w:tc>
          <w:tcPr>
            <w:tcW w:w="2410" w:type="dxa"/>
          </w:tcPr>
          <w:p w:rsidR="00804350" w:rsidRPr="006E74EC" w:rsidRDefault="00804350" w:rsidP="006E74EC">
            <w:pPr>
              <w:jc w:val="both"/>
              <w:rPr>
                <w:sz w:val="24"/>
                <w:szCs w:val="24"/>
              </w:rPr>
            </w:pPr>
          </w:p>
        </w:tc>
      </w:tr>
      <w:tr w:rsidR="00804350" w:rsidRPr="006E74EC" w:rsidTr="005F308C">
        <w:tc>
          <w:tcPr>
            <w:tcW w:w="675" w:type="dxa"/>
          </w:tcPr>
          <w:p w:rsidR="00804350" w:rsidRPr="006E74EC" w:rsidRDefault="00804350" w:rsidP="006E74EC">
            <w:pPr>
              <w:jc w:val="both"/>
              <w:rPr>
                <w:sz w:val="24"/>
                <w:szCs w:val="24"/>
              </w:rPr>
            </w:pPr>
          </w:p>
        </w:tc>
        <w:tc>
          <w:tcPr>
            <w:tcW w:w="2552" w:type="dxa"/>
          </w:tcPr>
          <w:p w:rsidR="00804350" w:rsidRPr="006E74EC" w:rsidRDefault="00804350" w:rsidP="006E74EC">
            <w:pPr>
              <w:jc w:val="both"/>
              <w:rPr>
                <w:sz w:val="24"/>
                <w:szCs w:val="24"/>
              </w:rPr>
            </w:pPr>
          </w:p>
        </w:tc>
        <w:tc>
          <w:tcPr>
            <w:tcW w:w="3544" w:type="dxa"/>
          </w:tcPr>
          <w:p w:rsidR="00804350" w:rsidRPr="00087833" w:rsidRDefault="00804350" w:rsidP="00804350">
            <w:pPr>
              <w:ind w:firstLine="709"/>
              <w:jc w:val="both"/>
              <w:rPr>
                <w:sz w:val="24"/>
                <w:szCs w:val="24"/>
              </w:rPr>
            </w:pPr>
          </w:p>
        </w:tc>
        <w:tc>
          <w:tcPr>
            <w:tcW w:w="3544" w:type="dxa"/>
          </w:tcPr>
          <w:p w:rsidR="00804350" w:rsidRPr="00087833" w:rsidRDefault="00804350" w:rsidP="00804350">
            <w:pPr>
              <w:jc w:val="both"/>
              <w:rPr>
                <w:sz w:val="24"/>
                <w:szCs w:val="24"/>
              </w:rPr>
            </w:pPr>
            <w:proofErr w:type="spellStart"/>
            <w:r w:rsidRPr="00087833">
              <w:rPr>
                <w:color w:val="000000"/>
                <w:sz w:val="24"/>
                <w:szCs w:val="24"/>
                <w:lang w:val="en-US"/>
              </w:rPr>
              <w:t>Proiectul</w:t>
            </w:r>
            <w:proofErr w:type="spellEnd"/>
            <w:r w:rsidRPr="00087833">
              <w:rPr>
                <w:color w:val="000000"/>
                <w:sz w:val="24"/>
                <w:szCs w:val="24"/>
                <w:lang w:val="ro-MO"/>
              </w:rPr>
              <w:t xml:space="preserve"> urmează a fi completat</w:t>
            </w:r>
            <w:r w:rsidRPr="00087833">
              <w:rPr>
                <w:color w:val="000000"/>
                <w:sz w:val="24"/>
                <w:szCs w:val="24"/>
                <w:lang w:val="en-US"/>
              </w:rPr>
              <w:t xml:space="preserve"> conform </w:t>
            </w:r>
            <w:proofErr w:type="spellStart"/>
            <w:r w:rsidRPr="00087833">
              <w:rPr>
                <w:color w:val="000000"/>
                <w:sz w:val="24"/>
                <w:szCs w:val="24"/>
                <w:lang w:val="en-US"/>
              </w:rPr>
              <w:t>cerințelor</w:t>
            </w:r>
            <w:proofErr w:type="spellEnd"/>
            <w:r w:rsidRPr="00087833">
              <w:rPr>
                <w:color w:val="000000"/>
                <w:sz w:val="24"/>
                <w:szCs w:val="24"/>
                <w:lang w:val="en-US"/>
              </w:rPr>
              <w:t xml:space="preserve"> </w:t>
            </w:r>
            <w:proofErr w:type="spellStart"/>
            <w:r w:rsidRPr="00087833">
              <w:rPr>
                <w:color w:val="000000"/>
                <w:sz w:val="24"/>
                <w:szCs w:val="24"/>
                <w:lang w:val="en-US"/>
              </w:rPr>
              <w:t>stabilite</w:t>
            </w:r>
            <w:proofErr w:type="spellEnd"/>
            <w:r w:rsidRPr="00087833">
              <w:rPr>
                <w:color w:val="000000"/>
                <w:sz w:val="24"/>
                <w:szCs w:val="24"/>
                <w:lang w:val="en-US"/>
              </w:rPr>
              <w:t xml:space="preserve"> </w:t>
            </w:r>
            <w:r w:rsidRPr="00087833">
              <w:rPr>
                <w:color w:val="000000"/>
                <w:sz w:val="24"/>
                <w:szCs w:val="24"/>
                <w:lang w:val="ro-MO"/>
              </w:rPr>
              <w:t>în</w:t>
            </w:r>
            <w:r w:rsidRPr="00087833">
              <w:rPr>
                <w:color w:val="000000"/>
                <w:sz w:val="24"/>
                <w:szCs w:val="24"/>
                <w:lang w:val="en-US"/>
              </w:rPr>
              <w:t xml:space="preserve"> art.55 </w:t>
            </w:r>
            <w:proofErr w:type="spellStart"/>
            <w:r w:rsidRPr="00087833">
              <w:rPr>
                <w:color w:val="000000"/>
                <w:sz w:val="24"/>
                <w:szCs w:val="24"/>
                <w:lang w:val="en-US"/>
              </w:rPr>
              <w:t>alin</w:t>
            </w:r>
            <w:proofErr w:type="spellEnd"/>
            <w:r w:rsidRPr="00087833">
              <w:rPr>
                <w:color w:val="000000"/>
                <w:sz w:val="24"/>
                <w:szCs w:val="24"/>
                <w:lang w:val="en-US"/>
              </w:rPr>
              <w:t xml:space="preserve">.(2) din </w:t>
            </w:r>
            <w:proofErr w:type="spellStart"/>
            <w:r w:rsidRPr="00087833">
              <w:rPr>
                <w:color w:val="000000"/>
                <w:sz w:val="24"/>
                <w:szCs w:val="24"/>
                <w:lang w:val="en-US"/>
              </w:rPr>
              <w:t>Legea</w:t>
            </w:r>
            <w:proofErr w:type="spellEnd"/>
            <w:r w:rsidRPr="00087833">
              <w:rPr>
                <w:color w:val="000000"/>
                <w:sz w:val="24"/>
                <w:szCs w:val="24"/>
                <w:lang w:val="en-US"/>
              </w:rPr>
              <w:t xml:space="preserve"> nr.317-XV din 18 </w:t>
            </w:r>
            <w:proofErr w:type="spellStart"/>
            <w:r w:rsidRPr="00087833">
              <w:rPr>
                <w:color w:val="000000"/>
                <w:sz w:val="24"/>
                <w:szCs w:val="24"/>
                <w:lang w:val="en-US"/>
              </w:rPr>
              <w:t>iulie</w:t>
            </w:r>
            <w:proofErr w:type="spellEnd"/>
            <w:r w:rsidRPr="00087833">
              <w:rPr>
                <w:color w:val="000000"/>
                <w:sz w:val="24"/>
                <w:szCs w:val="24"/>
                <w:lang w:val="en-US"/>
              </w:rPr>
              <w:t xml:space="preserve"> 2003, care </w:t>
            </w:r>
            <w:proofErr w:type="spellStart"/>
            <w:r w:rsidRPr="00087833">
              <w:rPr>
                <w:color w:val="000000"/>
                <w:sz w:val="24"/>
                <w:szCs w:val="24"/>
                <w:lang w:val="en-US"/>
              </w:rPr>
              <w:t>prevăd</w:t>
            </w:r>
            <w:proofErr w:type="spellEnd"/>
            <w:r w:rsidRPr="00087833">
              <w:rPr>
                <w:color w:val="000000"/>
                <w:sz w:val="24"/>
                <w:szCs w:val="24"/>
                <w:lang w:val="en-US"/>
              </w:rPr>
              <w:t xml:space="preserve"> </w:t>
            </w:r>
            <w:proofErr w:type="spellStart"/>
            <w:r w:rsidRPr="00087833">
              <w:rPr>
                <w:color w:val="000000"/>
                <w:sz w:val="24"/>
                <w:szCs w:val="24"/>
                <w:lang w:val="en-US"/>
              </w:rPr>
              <w:t>că</w:t>
            </w:r>
            <w:proofErr w:type="spellEnd"/>
            <w:r w:rsidRPr="00087833">
              <w:rPr>
                <w:color w:val="000000"/>
                <w:sz w:val="24"/>
                <w:szCs w:val="24"/>
                <w:lang w:val="en-US"/>
              </w:rPr>
              <w:t xml:space="preserve"> </w:t>
            </w:r>
            <w:proofErr w:type="spellStart"/>
            <w:r w:rsidRPr="00087833">
              <w:rPr>
                <w:color w:val="000000"/>
                <w:sz w:val="24"/>
                <w:szCs w:val="24"/>
              </w:rPr>
              <w:t>hotărîrile</w:t>
            </w:r>
            <w:proofErr w:type="spellEnd"/>
            <w:r w:rsidRPr="00087833">
              <w:rPr>
                <w:color w:val="000000"/>
                <w:sz w:val="24"/>
                <w:szCs w:val="24"/>
              </w:rPr>
              <w:t xml:space="preserve"> Guvernului se semnează de Prim-ministru, iar în conformitate cu Constituția Republicii Moldova și Legea cu privire la Guvern, unele </w:t>
            </w:r>
            <w:proofErr w:type="spellStart"/>
            <w:r w:rsidRPr="00087833">
              <w:rPr>
                <w:color w:val="000000"/>
                <w:sz w:val="24"/>
                <w:szCs w:val="24"/>
              </w:rPr>
              <w:t>hotărîri</w:t>
            </w:r>
            <w:proofErr w:type="spellEnd"/>
            <w:r w:rsidRPr="00087833">
              <w:rPr>
                <w:color w:val="000000"/>
                <w:sz w:val="24"/>
                <w:szCs w:val="24"/>
              </w:rPr>
              <w:t xml:space="preserve"> se contrasemnează de miniștrii care au obligația punerii lor în aplicare.</w:t>
            </w:r>
          </w:p>
        </w:tc>
        <w:tc>
          <w:tcPr>
            <w:tcW w:w="1984" w:type="dxa"/>
          </w:tcPr>
          <w:p w:rsidR="00804350" w:rsidRPr="006E74EC" w:rsidRDefault="00087833" w:rsidP="006E74EC">
            <w:pPr>
              <w:jc w:val="both"/>
              <w:rPr>
                <w:sz w:val="24"/>
                <w:szCs w:val="24"/>
              </w:rPr>
            </w:pPr>
            <w:r>
              <w:rPr>
                <w:sz w:val="24"/>
                <w:szCs w:val="24"/>
              </w:rPr>
              <w:t>Se acceptă</w:t>
            </w:r>
          </w:p>
        </w:tc>
        <w:tc>
          <w:tcPr>
            <w:tcW w:w="2410" w:type="dxa"/>
          </w:tcPr>
          <w:p w:rsidR="00804350" w:rsidRPr="006E74EC" w:rsidRDefault="00804350" w:rsidP="006E74EC">
            <w:pPr>
              <w:jc w:val="both"/>
              <w:rPr>
                <w:sz w:val="24"/>
                <w:szCs w:val="24"/>
              </w:rPr>
            </w:pPr>
          </w:p>
        </w:tc>
      </w:tr>
      <w:tr w:rsidR="00804350" w:rsidRPr="006E74EC" w:rsidTr="005F308C">
        <w:tc>
          <w:tcPr>
            <w:tcW w:w="675" w:type="dxa"/>
          </w:tcPr>
          <w:p w:rsidR="00804350" w:rsidRPr="006E74EC" w:rsidRDefault="00804350" w:rsidP="006E74EC">
            <w:pPr>
              <w:jc w:val="both"/>
              <w:rPr>
                <w:sz w:val="24"/>
                <w:szCs w:val="24"/>
              </w:rPr>
            </w:pPr>
          </w:p>
        </w:tc>
        <w:tc>
          <w:tcPr>
            <w:tcW w:w="2552" w:type="dxa"/>
          </w:tcPr>
          <w:p w:rsidR="00804350" w:rsidRPr="006E74EC" w:rsidRDefault="00804350" w:rsidP="006E74EC">
            <w:pPr>
              <w:jc w:val="both"/>
              <w:rPr>
                <w:sz w:val="24"/>
                <w:szCs w:val="24"/>
              </w:rPr>
            </w:pPr>
          </w:p>
        </w:tc>
        <w:tc>
          <w:tcPr>
            <w:tcW w:w="3544" w:type="dxa"/>
          </w:tcPr>
          <w:p w:rsidR="00804350" w:rsidRPr="00087833" w:rsidRDefault="00804350" w:rsidP="00804350">
            <w:pPr>
              <w:ind w:firstLine="709"/>
              <w:jc w:val="both"/>
              <w:rPr>
                <w:sz w:val="24"/>
                <w:szCs w:val="24"/>
              </w:rPr>
            </w:pPr>
            <w:r w:rsidRPr="00087833">
              <w:rPr>
                <w:sz w:val="24"/>
                <w:szCs w:val="24"/>
              </w:rPr>
              <w:t>Pct.8 din capitolul I</w:t>
            </w:r>
          </w:p>
        </w:tc>
        <w:tc>
          <w:tcPr>
            <w:tcW w:w="3544" w:type="dxa"/>
          </w:tcPr>
          <w:p w:rsidR="00804350" w:rsidRPr="00087833" w:rsidRDefault="00804350" w:rsidP="00804350">
            <w:pPr>
              <w:jc w:val="both"/>
              <w:rPr>
                <w:sz w:val="24"/>
                <w:szCs w:val="24"/>
              </w:rPr>
            </w:pPr>
            <w:r w:rsidRPr="00087833">
              <w:rPr>
                <w:sz w:val="24"/>
                <w:szCs w:val="24"/>
              </w:rPr>
              <w:t>necesită să fie revizuit prin prisma prevederilor art.6 din Legea nr. 317-XV din 18 iulie 2003, conform normelor de tehnică legislativă.</w:t>
            </w:r>
          </w:p>
        </w:tc>
        <w:tc>
          <w:tcPr>
            <w:tcW w:w="1984" w:type="dxa"/>
          </w:tcPr>
          <w:p w:rsidR="00804350" w:rsidRPr="006E74EC" w:rsidRDefault="00087833" w:rsidP="006E74EC">
            <w:pPr>
              <w:jc w:val="both"/>
              <w:rPr>
                <w:sz w:val="24"/>
                <w:szCs w:val="24"/>
              </w:rPr>
            </w:pPr>
            <w:r>
              <w:rPr>
                <w:sz w:val="24"/>
                <w:szCs w:val="24"/>
              </w:rPr>
              <w:t>Se acceptă</w:t>
            </w:r>
          </w:p>
        </w:tc>
        <w:tc>
          <w:tcPr>
            <w:tcW w:w="2410" w:type="dxa"/>
          </w:tcPr>
          <w:p w:rsidR="00804350" w:rsidRPr="006E74EC" w:rsidRDefault="00804350" w:rsidP="006E74EC">
            <w:pPr>
              <w:jc w:val="both"/>
              <w:rPr>
                <w:sz w:val="24"/>
                <w:szCs w:val="24"/>
              </w:rPr>
            </w:pPr>
          </w:p>
        </w:tc>
      </w:tr>
      <w:tr w:rsidR="00804350" w:rsidRPr="006E74EC" w:rsidTr="005F308C">
        <w:tc>
          <w:tcPr>
            <w:tcW w:w="675" w:type="dxa"/>
          </w:tcPr>
          <w:p w:rsidR="00804350" w:rsidRPr="006E74EC" w:rsidRDefault="00804350" w:rsidP="006E74EC">
            <w:pPr>
              <w:jc w:val="both"/>
              <w:rPr>
                <w:sz w:val="24"/>
                <w:szCs w:val="24"/>
              </w:rPr>
            </w:pPr>
          </w:p>
        </w:tc>
        <w:tc>
          <w:tcPr>
            <w:tcW w:w="2552" w:type="dxa"/>
          </w:tcPr>
          <w:p w:rsidR="00804350" w:rsidRPr="006E74EC" w:rsidRDefault="00804350" w:rsidP="006E74EC">
            <w:pPr>
              <w:jc w:val="both"/>
              <w:rPr>
                <w:sz w:val="24"/>
                <w:szCs w:val="24"/>
              </w:rPr>
            </w:pPr>
          </w:p>
        </w:tc>
        <w:tc>
          <w:tcPr>
            <w:tcW w:w="3544" w:type="dxa"/>
          </w:tcPr>
          <w:p w:rsidR="00804350" w:rsidRPr="00087833" w:rsidRDefault="00804350" w:rsidP="00804350">
            <w:pPr>
              <w:ind w:firstLine="709"/>
              <w:jc w:val="both"/>
              <w:rPr>
                <w:sz w:val="24"/>
                <w:szCs w:val="24"/>
              </w:rPr>
            </w:pPr>
            <w:r w:rsidRPr="00087833">
              <w:rPr>
                <w:sz w:val="24"/>
                <w:szCs w:val="24"/>
              </w:rPr>
              <w:t>la pct.181, litera e)</w:t>
            </w:r>
          </w:p>
        </w:tc>
        <w:tc>
          <w:tcPr>
            <w:tcW w:w="3544" w:type="dxa"/>
          </w:tcPr>
          <w:p w:rsidR="00804350" w:rsidRPr="00087833" w:rsidRDefault="00804350" w:rsidP="00804350">
            <w:pPr>
              <w:jc w:val="both"/>
              <w:rPr>
                <w:sz w:val="24"/>
                <w:szCs w:val="24"/>
              </w:rPr>
            </w:pPr>
            <w:r w:rsidRPr="00087833">
              <w:rPr>
                <w:sz w:val="24"/>
                <w:szCs w:val="24"/>
              </w:rPr>
              <w:t xml:space="preserve">se va specifica  tipul stingătorului de incendiu (pulbere, dioxid de carbon, spuma etc.), </w:t>
            </w:r>
            <w:proofErr w:type="spellStart"/>
            <w:r w:rsidRPr="00087833">
              <w:rPr>
                <w:sz w:val="24"/>
                <w:szCs w:val="24"/>
              </w:rPr>
              <w:t>indicîndu-se</w:t>
            </w:r>
            <w:proofErr w:type="spellEnd"/>
            <w:r w:rsidRPr="00087833">
              <w:rPr>
                <w:sz w:val="24"/>
                <w:szCs w:val="24"/>
              </w:rPr>
              <w:t xml:space="preserve"> masa sau volumul acestuia.</w:t>
            </w:r>
          </w:p>
        </w:tc>
        <w:tc>
          <w:tcPr>
            <w:tcW w:w="1984" w:type="dxa"/>
          </w:tcPr>
          <w:p w:rsidR="00804350" w:rsidRPr="006E74EC" w:rsidRDefault="00087833" w:rsidP="006E74EC">
            <w:pPr>
              <w:jc w:val="both"/>
              <w:rPr>
                <w:sz w:val="24"/>
                <w:szCs w:val="24"/>
              </w:rPr>
            </w:pPr>
            <w:r>
              <w:rPr>
                <w:sz w:val="24"/>
                <w:szCs w:val="24"/>
              </w:rPr>
              <w:t>Nu se acceptă</w:t>
            </w:r>
          </w:p>
        </w:tc>
        <w:tc>
          <w:tcPr>
            <w:tcW w:w="2410" w:type="dxa"/>
          </w:tcPr>
          <w:p w:rsidR="00804350" w:rsidRPr="006E74EC" w:rsidRDefault="00087833" w:rsidP="006E74EC">
            <w:pPr>
              <w:jc w:val="both"/>
              <w:rPr>
                <w:sz w:val="24"/>
                <w:szCs w:val="24"/>
              </w:rPr>
            </w:pPr>
            <w:r>
              <w:rPr>
                <w:sz w:val="24"/>
                <w:szCs w:val="24"/>
              </w:rPr>
              <w:t>În dependență de tipul ascensorului și destinația lui se va prevedea tipul stingătorului, cu masa și volumul necesar</w:t>
            </w:r>
          </w:p>
        </w:tc>
      </w:tr>
      <w:tr w:rsidR="00804350" w:rsidRPr="006E74EC" w:rsidTr="005F308C">
        <w:tc>
          <w:tcPr>
            <w:tcW w:w="675" w:type="dxa"/>
          </w:tcPr>
          <w:p w:rsidR="00804350" w:rsidRPr="006E74EC" w:rsidRDefault="00804350" w:rsidP="006E74EC">
            <w:pPr>
              <w:jc w:val="both"/>
              <w:rPr>
                <w:sz w:val="24"/>
                <w:szCs w:val="24"/>
              </w:rPr>
            </w:pPr>
          </w:p>
        </w:tc>
        <w:tc>
          <w:tcPr>
            <w:tcW w:w="2552" w:type="dxa"/>
          </w:tcPr>
          <w:p w:rsidR="00804350" w:rsidRPr="006E74EC" w:rsidRDefault="00804350" w:rsidP="006E74EC">
            <w:pPr>
              <w:jc w:val="both"/>
              <w:rPr>
                <w:sz w:val="24"/>
                <w:szCs w:val="24"/>
              </w:rPr>
            </w:pPr>
          </w:p>
        </w:tc>
        <w:tc>
          <w:tcPr>
            <w:tcW w:w="3544" w:type="dxa"/>
          </w:tcPr>
          <w:p w:rsidR="00804350" w:rsidRPr="00087833" w:rsidRDefault="00B8154B" w:rsidP="00804350">
            <w:pPr>
              <w:ind w:firstLine="709"/>
              <w:jc w:val="both"/>
              <w:rPr>
                <w:sz w:val="24"/>
                <w:szCs w:val="24"/>
              </w:rPr>
            </w:pPr>
            <w:r w:rsidRPr="00087833">
              <w:rPr>
                <w:sz w:val="24"/>
                <w:szCs w:val="24"/>
              </w:rPr>
              <w:t>pct. 181</w:t>
            </w:r>
          </w:p>
        </w:tc>
        <w:tc>
          <w:tcPr>
            <w:tcW w:w="3544" w:type="dxa"/>
          </w:tcPr>
          <w:p w:rsidR="00B8154B" w:rsidRPr="00087833" w:rsidRDefault="00B8154B" w:rsidP="00B8154B">
            <w:pPr>
              <w:tabs>
                <w:tab w:val="left" w:pos="9360"/>
              </w:tabs>
              <w:jc w:val="both"/>
              <w:rPr>
                <w:sz w:val="24"/>
                <w:szCs w:val="24"/>
              </w:rPr>
            </w:pPr>
            <w:r w:rsidRPr="00087833">
              <w:rPr>
                <w:sz w:val="24"/>
                <w:szCs w:val="24"/>
              </w:rPr>
              <w:t>se va completa cu lit. n) cu următorul cuprins:</w:t>
            </w:r>
          </w:p>
          <w:p w:rsidR="00804350" w:rsidRPr="00087833" w:rsidRDefault="00B8154B" w:rsidP="00B8154B">
            <w:pPr>
              <w:tabs>
                <w:tab w:val="left" w:pos="9360"/>
              </w:tabs>
              <w:jc w:val="both"/>
              <w:rPr>
                <w:sz w:val="24"/>
                <w:szCs w:val="24"/>
              </w:rPr>
            </w:pPr>
            <w:r w:rsidRPr="00087833">
              <w:rPr>
                <w:sz w:val="24"/>
                <w:szCs w:val="24"/>
              </w:rPr>
              <w:t xml:space="preserve">            „n) să asigure </w:t>
            </w:r>
            <w:proofErr w:type="spellStart"/>
            <w:r w:rsidRPr="00087833">
              <w:rPr>
                <w:sz w:val="24"/>
                <w:szCs w:val="24"/>
              </w:rPr>
              <w:t>coborîrea</w:t>
            </w:r>
            <w:proofErr w:type="spellEnd"/>
            <w:r w:rsidRPr="00087833">
              <w:rPr>
                <w:sz w:val="24"/>
                <w:szCs w:val="24"/>
              </w:rPr>
              <w:t xml:space="preserve"> automată a ascensoarelor la nivelul etajului parter cu blocarea ușilor în caz de incendiu (ușile este necesar să se blocheze în poziție deschisă la nivelul etajului parter în caz de incendiu)”.</w:t>
            </w:r>
          </w:p>
        </w:tc>
        <w:tc>
          <w:tcPr>
            <w:tcW w:w="1984" w:type="dxa"/>
          </w:tcPr>
          <w:p w:rsidR="00804350" w:rsidRPr="006E74EC" w:rsidRDefault="00087833" w:rsidP="006E74EC">
            <w:pPr>
              <w:jc w:val="both"/>
              <w:rPr>
                <w:sz w:val="24"/>
                <w:szCs w:val="24"/>
              </w:rPr>
            </w:pPr>
            <w:r>
              <w:rPr>
                <w:sz w:val="24"/>
                <w:szCs w:val="24"/>
              </w:rPr>
              <w:t>Se acceptă</w:t>
            </w:r>
          </w:p>
        </w:tc>
        <w:tc>
          <w:tcPr>
            <w:tcW w:w="2410" w:type="dxa"/>
          </w:tcPr>
          <w:p w:rsidR="00804350" w:rsidRPr="006E74EC" w:rsidRDefault="00804350" w:rsidP="006E74EC">
            <w:pPr>
              <w:jc w:val="both"/>
              <w:rPr>
                <w:sz w:val="24"/>
                <w:szCs w:val="24"/>
              </w:rPr>
            </w:pPr>
          </w:p>
        </w:tc>
      </w:tr>
      <w:tr w:rsidR="002110BB" w:rsidRPr="006E74EC" w:rsidTr="005F308C">
        <w:tc>
          <w:tcPr>
            <w:tcW w:w="675" w:type="dxa"/>
          </w:tcPr>
          <w:p w:rsidR="002110BB" w:rsidRPr="006E74EC" w:rsidRDefault="00C11091" w:rsidP="006E74EC">
            <w:pPr>
              <w:jc w:val="both"/>
              <w:rPr>
                <w:sz w:val="24"/>
                <w:szCs w:val="24"/>
              </w:rPr>
            </w:pPr>
            <w:r w:rsidRPr="006E74EC">
              <w:rPr>
                <w:sz w:val="24"/>
                <w:szCs w:val="24"/>
              </w:rPr>
              <w:lastRenderedPageBreak/>
              <w:t>4.</w:t>
            </w:r>
          </w:p>
        </w:tc>
        <w:tc>
          <w:tcPr>
            <w:tcW w:w="2552" w:type="dxa"/>
          </w:tcPr>
          <w:p w:rsidR="002110BB" w:rsidRPr="006E74EC" w:rsidRDefault="002110BB" w:rsidP="006E74EC">
            <w:pPr>
              <w:jc w:val="both"/>
              <w:rPr>
                <w:sz w:val="24"/>
                <w:szCs w:val="24"/>
              </w:rPr>
            </w:pPr>
            <w:r w:rsidRPr="006E74EC">
              <w:rPr>
                <w:sz w:val="24"/>
                <w:szCs w:val="24"/>
              </w:rPr>
              <w:t>Inspectoratul Principal de Stat pentru Supravegherea Tehnică a Obiectelor Industriale Periculoase</w:t>
            </w:r>
          </w:p>
        </w:tc>
        <w:tc>
          <w:tcPr>
            <w:tcW w:w="3544" w:type="dxa"/>
          </w:tcPr>
          <w:p w:rsidR="002110BB" w:rsidRPr="006E74EC" w:rsidRDefault="002110BB" w:rsidP="006E74EC">
            <w:pPr>
              <w:jc w:val="both"/>
              <w:rPr>
                <w:sz w:val="24"/>
                <w:szCs w:val="24"/>
              </w:rPr>
            </w:pPr>
          </w:p>
        </w:tc>
        <w:tc>
          <w:tcPr>
            <w:tcW w:w="3544" w:type="dxa"/>
          </w:tcPr>
          <w:p w:rsidR="002110BB" w:rsidRPr="006E74EC" w:rsidRDefault="000A5EAE" w:rsidP="006E74EC">
            <w:pPr>
              <w:jc w:val="both"/>
              <w:rPr>
                <w:sz w:val="24"/>
                <w:szCs w:val="24"/>
              </w:rPr>
            </w:pPr>
            <w:r w:rsidRPr="006E74EC">
              <w:rPr>
                <w:sz w:val="24"/>
                <w:szCs w:val="24"/>
              </w:rPr>
              <w:t>Prezentele Cerințe minime de securitate privind exploatarea ascensoarelor vor fi aplicate pentru ascensoarele montate și recepționate în exploatare după intrarea în vigoare a prezentelor reguli.</w:t>
            </w:r>
          </w:p>
        </w:tc>
        <w:tc>
          <w:tcPr>
            <w:tcW w:w="1984" w:type="dxa"/>
          </w:tcPr>
          <w:p w:rsidR="002110BB" w:rsidRPr="006E74EC" w:rsidRDefault="00044E57" w:rsidP="006E74EC">
            <w:pPr>
              <w:jc w:val="both"/>
              <w:rPr>
                <w:sz w:val="24"/>
                <w:szCs w:val="24"/>
              </w:rPr>
            </w:pPr>
            <w:r w:rsidRPr="006E74EC">
              <w:rPr>
                <w:sz w:val="24"/>
                <w:szCs w:val="24"/>
              </w:rPr>
              <w:t>Nu se acceptă</w:t>
            </w:r>
          </w:p>
        </w:tc>
        <w:tc>
          <w:tcPr>
            <w:tcW w:w="2410" w:type="dxa"/>
          </w:tcPr>
          <w:p w:rsidR="002110BB" w:rsidRPr="006E74EC" w:rsidRDefault="00044E57" w:rsidP="006E74EC">
            <w:pPr>
              <w:jc w:val="both"/>
              <w:rPr>
                <w:sz w:val="24"/>
                <w:szCs w:val="24"/>
              </w:rPr>
            </w:pPr>
            <w:r w:rsidRPr="006E74EC">
              <w:rPr>
                <w:sz w:val="24"/>
                <w:szCs w:val="24"/>
              </w:rPr>
              <w:t>Repararea, modernizarea, reutilarea unui ascensor presupune schimbarea componentelor de siguranț</w:t>
            </w:r>
            <w:r w:rsidR="0067385E" w:rsidRPr="006E74EC">
              <w:rPr>
                <w:sz w:val="24"/>
                <w:szCs w:val="24"/>
              </w:rPr>
              <w:t>ă, care v</w:t>
            </w:r>
            <w:r w:rsidRPr="006E74EC">
              <w:rPr>
                <w:sz w:val="24"/>
                <w:szCs w:val="24"/>
              </w:rPr>
              <w:t>or corespunde deja prevederilor Directivei europene</w:t>
            </w:r>
          </w:p>
        </w:tc>
      </w:tr>
      <w:tr w:rsidR="000A5EAE" w:rsidRPr="006E74EC" w:rsidTr="005F308C">
        <w:tc>
          <w:tcPr>
            <w:tcW w:w="675" w:type="dxa"/>
          </w:tcPr>
          <w:p w:rsidR="000A5EAE" w:rsidRPr="006E74EC" w:rsidRDefault="000A5EAE" w:rsidP="006E74EC">
            <w:pPr>
              <w:jc w:val="both"/>
              <w:rPr>
                <w:sz w:val="24"/>
                <w:szCs w:val="24"/>
              </w:rPr>
            </w:pPr>
          </w:p>
        </w:tc>
        <w:tc>
          <w:tcPr>
            <w:tcW w:w="2552" w:type="dxa"/>
          </w:tcPr>
          <w:p w:rsidR="000A5EAE" w:rsidRPr="006E74EC" w:rsidRDefault="000A5EAE" w:rsidP="006E74EC">
            <w:pPr>
              <w:jc w:val="both"/>
              <w:rPr>
                <w:sz w:val="24"/>
                <w:szCs w:val="24"/>
              </w:rPr>
            </w:pPr>
          </w:p>
        </w:tc>
        <w:tc>
          <w:tcPr>
            <w:tcW w:w="3544" w:type="dxa"/>
          </w:tcPr>
          <w:p w:rsidR="000A5EAE" w:rsidRPr="006E74EC" w:rsidRDefault="000A5EAE" w:rsidP="006E74EC">
            <w:pPr>
              <w:jc w:val="both"/>
              <w:rPr>
                <w:sz w:val="24"/>
                <w:szCs w:val="24"/>
              </w:rPr>
            </w:pPr>
          </w:p>
        </w:tc>
        <w:tc>
          <w:tcPr>
            <w:tcW w:w="3544" w:type="dxa"/>
          </w:tcPr>
          <w:p w:rsidR="000A5EAE" w:rsidRPr="006E74EC" w:rsidRDefault="000A5EAE" w:rsidP="006E74EC">
            <w:pPr>
              <w:jc w:val="both"/>
              <w:rPr>
                <w:sz w:val="24"/>
                <w:szCs w:val="24"/>
              </w:rPr>
            </w:pPr>
            <w:r w:rsidRPr="006E74EC">
              <w:rPr>
                <w:sz w:val="24"/>
                <w:szCs w:val="24"/>
              </w:rPr>
              <w:t xml:space="preserve">De înlocuit în tot textul documentului normativ </w:t>
            </w:r>
            <w:proofErr w:type="spellStart"/>
            <w:r w:rsidRPr="006E74EC">
              <w:rPr>
                <w:sz w:val="24"/>
                <w:szCs w:val="24"/>
              </w:rPr>
              <w:t>cuvîntul</w:t>
            </w:r>
            <w:proofErr w:type="spellEnd"/>
            <w:r w:rsidRPr="006E74EC">
              <w:rPr>
                <w:sz w:val="24"/>
                <w:szCs w:val="24"/>
              </w:rPr>
              <w:t xml:space="preserve"> „IPSSTOIP” cu „Organul de control şi supraveghere tehnică de stat</w:t>
            </w:r>
          </w:p>
        </w:tc>
        <w:tc>
          <w:tcPr>
            <w:tcW w:w="1984" w:type="dxa"/>
          </w:tcPr>
          <w:p w:rsidR="000A5EAE" w:rsidRPr="006E74EC" w:rsidRDefault="0067385E" w:rsidP="006E74EC">
            <w:pPr>
              <w:jc w:val="both"/>
              <w:rPr>
                <w:sz w:val="24"/>
                <w:szCs w:val="24"/>
              </w:rPr>
            </w:pPr>
            <w:r w:rsidRPr="006E74EC">
              <w:rPr>
                <w:sz w:val="24"/>
                <w:szCs w:val="24"/>
              </w:rPr>
              <w:t>Se acceptă</w:t>
            </w:r>
          </w:p>
        </w:tc>
        <w:tc>
          <w:tcPr>
            <w:tcW w:w="2410" w:type="dxa"/>
          </w:tcPr>
          <w:p w:rsidR="000A5EAE" w:rsidRPr="006E74EC" w:rsidRDefault="000A5EAE" w:rsidP="006E74EC">
            <w:pPr>
              <w:jc w:val="both"/>
              <w:rPr>
                <w:sz w:val="24"/>
                <w:szCs w:val="24"/>
              </w:rPr>
            </w:pPr>
          </w:p>
        </w:tc>
      </w:tr>
      <w:tr w:rsidR="000A5EAE" w:rsidRPr="006E74EC" w:rsidTr="005F308C">
        <w:tc>
          <w:tcPr>
            <w:tcW w:w="675" w:type="dxa"/>
          </w:tcPr>
          <w:p w:rsidR="000A5EAE" w:rsidRPr="006E74EC" w:rsidRDefault="000A5EAE" w:rsidP="006E74EC">
            <w:pPr>
              <w:jc w:val="both"/>
              <w:rPr>
                <w:sz w:val="24"/>
                <w:szCs w:val="24"/>
              </w:rPr>
            </w:pPr>
          </w:p>
        </w:tc>
        <w:tc>
          <w:tcPr>
            <w:tcW w:w="2552" w:type="dxa"/>
          </w:tcPr>
          <w:p w:rsidR="000A5EAE" w:rsidRPr="006E74EC" w:rsidRDefault="000A5EAE" w:rsidP="006E74EC">
            <w:pPr>
              <w:jc w:val="both"/>
              <w:rPr>
                <w:sz w:val="24"/>
                <w:szCs w:val="24"/>
              </w:rPr>
            </w:pPr>
          </w:p>
        </w:tc>
        <w:tc>
          <w:tcPr>
            <w:tcW w:w="3544" w:type="dxa"/>
          </w:tcPr>
          <w:p w:rsidR="000A5EAE" w:rsidRPr="006E74EC" w:rsidRDefault="00AD40CF" w:rsidP="00087833">
            <w:pPr>
              <w:jc w:val="both"/>
              <w:rPr>
                <w:sz w:val="24"/>
                <w:szCs w:val="24"/>
              </w:rPr>
            </w:pPr>
            <w:r w:rsidRPr="006E74EC">
              <w:rPr>
                <w:sz w:val="24"/>
                <w:szCs w:val="24"/>
              </w:rPr>
              <w:t xml:space="preserve">În pct.2 </w:t>
            </w:r>
          </w:p>
        </w:tc>
        <w:tc>
          <w:tcPr>
            <w:tcW w:w="3544" w:type="dxa"/>
          </w:tcPr>
          <w:p w:rsidR="000A5EAE" w:rsidRPr="006E74EC" w:rsidRDefault="00A67CCA" w:rsidP="006E74EC">
            <w:pPr>
              <w:jc w:val="both"/>
              <w:rPr>
                <w:sz w:val="24"/>
                <w:szCs w:val="24"/>
              </w:rPr>
            </w:pPr>
            <w:r w:rsidRPr="006E74EC">
              <w:rPr>
                <w:sz w:val="24"/>
                <w:szCs w:val="24"/>
              </w:rPr>
              <w:t>de menționat că prevederile prezentelor cerințe aplică doar în măsura în care nu există alte dispoziţii specifice (cu acelaşi obiectiv) în legislaţia comunitară  armonizată odată cu aderarea Republicii Moldova la UE.</w:t>
            </w:r>
          </w:p>
        </w:tc>
        <w:tc>
          <w:tcPr>
            <w:tcW w:w="1984" w:type="dxa"/>
          </w:tcPr>
          <w:p w:rsidR="000A5EAE" w:rsidRPr="006E74EC" w:rsidRDefault="0067385E" w:rsidP="006E74EC">
            <w:pPr>
              <w:jc w:val="both"/>
              <w:rPr>
                <w:sz w:val="24"/>
                <w:szCs w:val="24"/>
              </w:rPr>
            </w:pPr>
            <w:r w:rsidRPr="006E74EC">
              <w:rPr>
                <w:sz w:val="24"/>
                <w:szCs w:val="24"/>
              </w:rPr>
              <w:t>Se acceptă</w:t>
            </w:r>
          </w:p>
        </w:tc>
        <w:tc>
          <w:tcPr>
            <w:tcW w:w="2410" w:type="dxa"/>
          </w:tcPr>
          <w:p w:rsidR="000A5EAE" w:rsidRPr="006E74EC" w:rsidRDefault="000A5EAE" w:rsidP="006E74EC">
            <w:pPr>
              <w:jc w:val="both"/>
              <w:rPr>
                <w:sz w:val="24"/>
                <w:szCs w:val="24"/>
              </w:rPr>
            </w:pPr>
          </w:p>
        </w:tc>
      </w:tr>
      <w:tr w:rsidR="000A5EAE" w:rsidRPr="006E74EC" w:rsidTr="005F308C">
        <w:tc>
          <w:tcPr>
            <w:tcW w:w="675" w:type="dxa"/>
          </w:tcPr>
          <w:p w:rsidR="000A5EAE" w:rsidRPr="006E74EC" w:rsidRDefault="000A5EAE" w:rsidP="006E74EC">
            <w:pPr>
              <w:jc w:val="both"/>
              <w:rPr>
                <w:sz w:val="24"/>
                <w:szCs w:val="24"/>
              </w:rPr>
            </w:pPr>
          </w:p>
        </w:tc>
        <w:tc>
          <w:tcPr>
            <w:tcW w:w="2552" w:type="dxa"/>
          </w:tcPr>
          <w:p w:rsidR="000A5EAE" w:rsidRPr="006E74EC" w:rsidRDefault="000A5EAE" w:rsidP="006E74EC">
            <w:pPr>
              <w:jc w:val="both"/>
              <w:rPr>
                <w:sz w:val="24"/>
                <w:szCs w:val="24"/>
              </w:rPr>
            </w:pPr>
          </w:p>
        </w:tc>
        <w:tc>
          <w:tcPr>
            <w:tcW w:w="3544" w:type="dxa"/>
          </w:tcPr>
          <w:p w:rsidR="000A5EAE" w:rsidRPr="006E74EC" w:rsidRDefault="00AD40CF" w:rsidP="006E74EC">
            <w:pPr>
              <w:jc w:val="both"/>
              <w:rPr>
                <w:sz w:val="24"/>
                <w:szCs w:val="24"/>
              </w:rPr>
            </w:pPr>
            <w:r w:rsidRPr="006E74EC">
              <w:rPr>
                <w:sz w:val="24"/>
                <w:szCs w:val="24"/>
              </w:rPr>
              <w:t xml:space="preserve">Pct. 8 </w:t>
            </w:r>
            <w:proofErr w:type="spellStart"/>
            <w:r w:rsidRPr="006E74EC">
              <w:rPr>
                <w:sz w:val="24"/>
                <w:szCs w:val="24"/>
              </w:rPr>
              <w:t>cc</w:t>
            </w:r>
            <w:proofErr w:type="spellEnd"/>
            <w:r w:rsidRPr="006E74EC">
              <w:rPr>
                <w:sz w:val="24"/>
                <w:szCs w:val="24"/>
              </w:rPr>
              <w:t xml:space="preserve">) și 8 </w:t>
            </w:r>
            <w:proofErr w:type="spellStart"/>
            <w:r w:rsidRPr="006E74EC">
              <w:rPr>
                <w:sz w:val="24"/>
                <w:szCs w:val="24"/>
              </w:rPr>
              <w:t>mmm</w:t>
            </w:r>
            <w:proofErr w:type="spellEnd"/>
            <w:r w:rsidRPr="006E74EC">
              <w:rPr>
                <w:sz w:val="24"/>
                <w:szCs w:val="24"/>
              </w:rPr>
              <w:t xml:space="preserve">)  </w:t>
            </w:r>
          </w:p>
        </w:tc>
        <w:tc>
          <w:tcPr>
            <w:tcW w:w="3544" w:type="dxa"/>
          </w:tcPr>
          <w:p w:rsidR="000A5EAE" w:rsidRPr="006E74EC" w:rsidRDefault="00A67CCA" w:rsidP="006E74EC">
            <w:pPr>
              <w:jc w:val="both"/>
              <w:rPr>
                <w:sz w:val="24"/>
                <w:szCs w:val="24"/>
              </w:rPr>
            </w:pPr>
            <w:r w:rsidRPr="006E74EC">
              <w:rPr>
                <w:sz w:val="24"/>
                <w:szCs w:val="24"/>
              </w:rPr>
              <w:t>de ajustat la cerințele existente ce ține de sistemul de expertiză.</w:t>
            </w:r>
          </w:p>
        </w:tc>
        <w:tc>
          <w:tcPr>
            <w:tcW w:w="1984" w:type="dxa"/>
          </w:tcPr>
          <w:p w:rsidR="000A5EAE" w:rsidRPr="006E74EC" w:rsidRDefault="00021C06" w:rsidP="006E74EC">
            <w:pPr>
              <w:jc w:val="both"/>
              <w:rPr>
                <w:sz w:val="24"/>
                <w:szCs w:val="24"/>
              </w:rPr>
            </w:pPr>
            <w:r w:rsidRPr="006E74EC">
              <w:rPr>
                <w:sz w:val="24"/>
                <w:szCs w:val="24"/>
              </w:rPr>
              <w:t>Se acceptă</w:t>
            </w:r>
          </w:p>
        </w:tc>
        <w:tc>
          <w:tcPr>
            <w:tcW w:w="2410" w:type="dxa"/>
          </w:tcPr>
          <w:p w:rsidR="000A5EAE" w:rsidRPr="006E74EC" w:rsidRDefault="000A5EAE" w:rsidP="006E74EC">
            <w:pPr>
              <w:jc w:val="both"/>
              <w:rPr>
                <w:sz w:val="24"/>
                <w:szCs w:val="24"/>
              </w:rPr>
            </w:pPr>
          </w:p>
        </w:tc>
      </w:tr>
      <w:tr w:rsidR="000A5EAE" w:rsidRPr="006E74EC" w:rsidTr="005F308C">
        <w:tc>
          <w:tcPr>
            <w:tcW w:w="675" w:type="dxa"/>
          </w:tcPr>
          <w:p w:rsidR="000A5EAE" w:rsidRPr="006E74EC" w:rsidRDefault="000A5EAE" w:rsidP="006E74EC">
            <w:pPr>
              <w:jc w:val="both"/>
              <w:rPr>
                <w:sz w:val="24"/>
                <w:szCs w:val="24"/>
              </w:rPr>
            </w:pPr>
          </w:p>
        </w:tc>
        <w:tc>
          <w:tcPr>
            <w:tcW w:w="2552" w:type="dxa"/>
          </w:tcPr>
          <w:p w:rsidR="000A5EAE" w:rsidRPr="006E74EC" w:rsidRDefault="000A5EAE" w:rsidP="006E74EC">
            <w:pPr>
              <w:jc w:val="both"/>
              <w:rPr>
                <w:sz w:val="24"/>
                <w:szCs w:val="24"/>
              </w:rPr>
            </w:pPr>
          </w:p>
        </w:tc>
        <w:tc>
          <w:tcPr>
            <w:tcW w:w="3544" w:type="dxa"/>
          </w:tcPr>
          <w:p w:rsidR="000A5EAE" w:rsidRPr="006E74EC" w:rsidRDefault="00AD40CF" w:rsidP="006E74EC">
            <w:pPr>
              <w:jc w:val="both"/>
              <w:rPr>
                <w:sz w:val="24"/>
                <w:szCs w:val="24"/>
              </w:rPr>
            </w:pPr>
            <w:r w:rsidRPr="006E74EC">
              <w:rPr>
                <w:sz w:val="24"/>
                <w:szCs w:val="24"/>
              </w:rPr>
              <w:t>În cap. 3</w:t>
            </w:r>
          </w:p>
        </w:tc>
        <w:tc>
          <w:tcPr>
            <w:tcW w:w="3544" w:type="dxa"/>
          </w:tcPr>
          <w:p w:rsidR="000A5EAE" w:rsidRPr="006E74EC" w:rsidRDefault="00A67CCA" w:rsidP="006E74EC">
            <w:pPr>
              <w:jc w:val="both"/>
              <w:rPr>
                <w:sz w:val="24"/>
                <w:szCs w:val="24"/>
              </w:rPr>
            </w:pPr>
            <w:r w:rsidRPr="006E74EC">
              <w:rPr>
                <w:sz w:val="24"/>
                <w:szCs w:val="24"/>
              </w:rPr>
              <w:t>de inclus  noțiunea “ ascensor mic pentru materiale”</w:t>
            </w:r>
          </w:p>
        </w:tc>
        <w:tc>
          <w:tcPr>
            <w:tcW w:w="1984" w:type="dxa"/>
          </w:tcPr>
          <w:p w:rsidR="000A5EAE" w:rsidRPr="006E74EC" w:rsidRDefault="00021C06" w:rsidP="006E74EC">
            <w:pPr>
              <w:jc w:val="both"/>
              <w:rPr>
                <w:sz w:val="24"/>
                <w:szCs w:val="24"/>
              </w:rPr>
            </w:pPr>
            <w:r w:rsidRPr="006E74EC">
              <w:rPr>
                <w:sz w:val="24"/>
                <w:szCs w:val="24"/>
              </w:rPr>
              <w:t>Se acceptă</w:t>
            </w:r>
          </w:p>
        </w:tc>
        <w:tc>
          <w:tcPr>
            <w:tcW w:w="2410" w:type="dxa"/>
          </w:tcPr>
          <w:p w:rsidR="000A5EAE" w:rsidRPr="006E74EC" w:rsidRDefault="000A5EAE" w:rsidP="006E74EC">
            <w:pPr>
              <w:jc w:val="both"/>
              <w:rPr>
                <w:sz w:val="24"/>
                <w:szCs w:val="24"/>
              </w:rPr>
            </w:pPr>
          </w:p>
        </w:tc>
      </w:tr>
      <w:tr w:rsidR="00A67CCA" w:rsidRPr="006E74EC" w:rsidTr="00567797">
        <w:trPr>
          <w:trHeight w:val="2284"/>
        </w:trPr>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021C06" w:rsidP="006E74EC">
            <w:pPr>
              <w:jc w:val="both"/>
              <w:rPr>
                <w:sz w:val="24"/>
                <w:szCs w:val="24"/>
              </w:rPr>
            </w:pPr>
            <w:r w:rsidRPr="006E74EC">
              <w:rPr>
                <w:sz w:val="24"/>
                <w:szCs w:val="24"/>
              </w:rPr>
              <w:t>pct.9</w:t>
            </w:r>
          </w:p>
        </w:tc>
        <w:tc>
          <w:tcPr>
            <w:tcW w:w="3544" w:type="dxa"/>
          </w:tcPr>
          <w:p w:rsidR="00A67CCA" w:rsidRPr="006E74EC" w:rsidRDefault="00A67CCA" w:rsidP="006E74EC">
            <w:pPr>
              <w:jc w:val="both"/>
              <w:rPr>
                <w:sz w:val="24"/>
                <w:szCs w:val="24"/>
              </w:rPr>
            </w:pPr>
            <w:r w:rsidRPr="006E74EC">
              <w:rPr>
                <w:sz w:val="24"/>
                <w:szCs w:val="24"/>
              </w:rPr>
              <w:t>De completat cu fragmentul: „Înregistrarea ascensoarelor, termenul de exploatare a căruia a expirat, se efectuează după prezentarea avizului de expertiză pozitiv, care confirmă posibilitatea de exploatare în continuare a ascensorului.”</w:t>
            </w:r>
          </w:p>
        </w:tc>
        <w:tc>
          <w:tcPr>
            <w:tcW w:w="1984" w:type="dxa"/>
          </w:tcPr>
          <w:p w:rsidR="00A67CCA" w:rsidRPr="006E74EC" w:rsidRDefault="005112A8" w:rsidP="006E74EC">
            <w:pPr>
              <w:jc w:val="both"/>
              <w:rPr>
                <w:sz w:val="24"/>
                <w:szCs w:val="24"/>
              </w:rPr>
            </w:pPr>
            <w:r w:rsidRPr="006E74EC">
              <w:rPr>
                <w:sz w:val="24"/>
                <w:szCs w:val="24"/>
              </w:rPr>
              <w:t>Nu s</w:t>
            </w:r>
            <w:r w:rsidR="00021C06" w:rsidRPr="006E74EC">
              <w:rPr>
                <w:sz w:val="24"/>
                <w:szCs w:val="24"/>
              </w:rPr>
              <w:t>e acceptă</w:t>
            </w:r>
          </w:p>
        </w:tc>
        <w:tc>
          <w:tcPr>
            <w:tcW w:w="2410" w:type="dxa"/>
          </w:tcPr>
          <w:p w:rsidR="00A67CCA" w:rsidRPr="006E74EC" w:rsidRDefault="005112A8" w:rsidP="006E74EC">
            <w:pPr>
              <w:jc w:val="both"/>
              <w:rPr>
                <w:sz w:val="24"/>
                <w:szCs w:val="24"/>
              </w:rPr>
            </w:pPr>
            <w:r w:rsidRPr="006E74EC">
              <w:rPr>
                <w:sz w:val="24"/>
                <w:szCs w:val="24"/>
              </w:rPr>
              <w:t>Prevederea respectivă face posibilă înregistrarea ascensoarelor uzate, care poate pune în pericol viața oamenilor</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 xml:space="preserve">În pct.11 </w:t>
            </w:r>
            <w:proofErr w:type="spellStart"/>
            <w:r w:rsidRPr="006E74EC">
              <w:rPr>
                <w:sz w:val="24"/>
                <w:szCs w:val="24"/>
              </w:rPr>
              <w:t>lit.b</w:t>
            </w:r>
            <w:proofErr w:type="spellEnd"/>
            <w:r w:rsidRPr="006E74EC">
              <w:rPr>
                <w:sz w:val="24"/>
                <w:szCs w:val="24"/>
              </w:rPr>
              <w:t>)</w:t>
            </w:r>
          </w:p>
        </w:tc>
        <w:tc>
          <w:tcPr>
            <w:tcW w:w="3544" w:type="dxa"/>
          </w:tcPr>
          <w:p w:rsidR="00A67CCA" w:rsidRPr="006E74EC" w:rsidRDefault="00A67CCA" w:rsidP="006E74EC">
            <w:pPr>
              <w:jc w:val="both"/>
              <w:rPr>
                <w:sz w:val="24"/>
                <w:szCs w:val="24"/>
              </w:rPr>
            </w:pPr>
            <w:r w:rsidRPr="006E74EC">
              <w:rPr>
                <w:sz w:val="24"/>
                <w:szCs w:val="24"/>
              </w:rPr>
              <w:t>de corectat textul.</w:t>
            </w:r>
          </w:p>
        </w:tc>
        <w:tc>
          <w:tcPr>
            <w:tcW w:w="1984" w:type="dxa"/>
          </w:tcPr>
          <w:p w:rsidR="00A67CCA" w:rsidRPr="006E74EC" w:rsidRDefault="00DF231F"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67CCA" w:rsidP="006E74EC">
            <w:pPr>
              <w:jc w:val="both"/>
              <w:rPr>
                <w:sz w:val="24"/>
                <w:szCs w:val="24"/>
              </w:rPr>
            </w:pPr>
          </w:p>
        </w:tc>
        <w:tc>
          <w:tcPr>
            <w:tcW w:w="3544" w:type="dxa"/>
          </w:tcPr>
          <w:p w:rsidR="00A67CCA" w:rsidRPr="006E74EC" w:rsidRDefault="00A67CCA" w:rsidP="006E74EC">
            <w:pPr>
              <w:jc w:val="both"/>
              <w:rPr>
                <w:sz w:val="24"/>
                <w:szCs w:val="24"/>
              </w:rPr>
            </w:pPr>
            <w:r w:rsidRPr="006E74EC">
              <w:rPr>
                <w:sz w:val="24"/>
                <w:szCs w:val="24"/>
              </w:rPr>
              <w:t xml:space="preserve">de </w:t>
            </w:r>
            <w:proofErr w:type="spellStart"/>
            <w:r w:rsidRPr="006E74EC">
              <w:rPr>
                <w:sz w:val="24"/>
                <w:szCs w:val="24"/>
              </w:rPr>
              <w:t>adaugat</w:t>
            </w:r>
            <w:proofErr w:type="spellEnd"/>
            <w:r w:rsidRPr="006E74EC">
              <w:rPr>
                <w:sz w:val="24"/>
                <w:szCs w:val="24"/>
              </w:rPr>
              <w:t xml:space="preserve"> </w:t>
            </w:r>
          </w:p>
          <w:p w:rsidR="00A67CCA" w:rsidRPr="006E74EC" w:rsidRDefault="00A67CCA" w:rsidP="006E74EC">
            <w:pPr>
              <w:jc w:val="both"/>
              <w:rPr>
                <w:rFonts w:eastAsiaTheme="minorHAnsi"/>
                <w:sz w:val="24"/>
                <w:szCs w:val="24"/>
              </w:rPr>
            </w:pPr>
            <w:r w:rsidRPr="006E74EC">
              <w:rPr>
                <w:rFonts w:eastAsiaTheme="minorHAnsi"/>
                <w:sz w:val="24"/>
                <w:szCs w:val="24"/>
              </w:rPr>
              <w:t xml:space="preserve">           </w:t>
            </w:r>
            <w:proofErr w:type="spellStart"/>
            <w:r w:rsidRPr="006E74EC">
              <w:rPr>
                <w:rFonts w:eastAsiaTheme="minorHAnsi"/>
                <w:sz w:val="24"/>
                <w:szCs w:val="24"/>
              </w:rPr>
              <w:t>-actul</w:t>
            </w:r>
            <w:proofErr w:type="spellEnd"/>
            <w:r w:rsidRPr="006E74EC">
              <w:rPr>
                <w:rFonts w:eastAsiaTheme="minorHAnsi"/>
                <w:sz w:val="24"/>
                <w:szCs w:val="24"/>
              </w:rPr>
              <w:t xml:space="preserve"> privind controlul calității îmbinărilor sudate (distructive/ nedistructive; pelicule radiografice);</w:t>
            </w:r>
          </w:p>
          <w:p w:rsidR="00A67CCA" w:rsidRPr="006E74EC" w:rsidRDefault="00A67CCA" w:rsidP="006E74EC">
            <w:pPr>
              <w:jc w:val="both"/>
              <w:rPr>
                <w:rFonts w:eastAsiaTheme="minorHAnsi"/>
                <w:sz w:val="24"/>
                <w:szCs w:val="24"/>
              </w:rPr>
            </w:pPr>
            <w:r w:rsidRPr="006E74EC">
              <w:rPr>
                <w:rFonts w:eastAsiaTheme="minorHAnsi"/>
                <w:sz w:val="24"/>
                <w:szCs w:val="24"/>
              </w:rPr>
              <w:t xml:space="preserve">           - </w:t>
            </w:r>
            <w:proofErr w:type="spellStart"/>
            <w:r w:rsidRPr="006E74EC">
              <w:rPr>
                <w:rFonts w:eastAsiaTheme="minorHAnsi"/>
                <w:sz w:val="24"/>
                <w:szCs w:val="24"/>
              </w:rPr>
              <w:t>cetificatul</w:t>
            </w:r>
            <w:proofErr w:type="spellEnd"/>
            <w:r w:rsidRPr="006E74EC">
              <w:rPr>
                <w:rFonts w:eastAsiaTheme="minorHAnsi"/>
                <w:sz w:val="24"/>
                <w:szCs w:val="24"/>
              </w:rPr>
              <w:t xml:space="preserve"> de conformitate a ascensorului (alte elemente, după caz);</w:t>
            </w:r>
          </w:p>
          <w:p w:rsidR="00A67CCA" w:rsidRPr="006E74EC" w:rsidRDefault="00A67CCA" w:rsidP="006E74EC">
            <w:pPr>
              <w:jc w:val="both"/>
              <w:rPr>
                <w:rFonts w:eastAsiaTheme="minorHAnsi"/>
                <w:sz w:val="24"/>
                <w:szCs w:val="24"/>
              </w:rPr>
            </w:pPr>
            <w:r w:rsidRPr="006E74EC">
              <w:rPr>
                <w:rFonts w:eastAsiaTheme="minorHAnsi"/>
                <w:sz w:val="24"/>
                <w:szCs w:val="24"/>
              </w:rPr>
              <w:t xml:space="preserve">           - actul verificării legăturii </w:t>
            </w:r>
            <w:proofErr w:type="spellStart"/>
            <w:r w:rsidRPr="006E74EC">
              <w:rPr>
                <w:rFonts w:eastAsiaTheme="minorHAnsi"/>
                <w:sz w:val="24"/>
                <w:szCs w:val="24"/>
              </w:rPr>
              <w:t>interfone</w:t>
            </w:r>
            <w:proofErr w:type="spellEnd"/>
            <w:r w:rsidRPr="006E74EC">
              <w:rPr>
                <w:rFonts w:eastAsiaTheme="minorHAnsi"/>
                <w:sz w:val="24"/>
                <w:szCs w:val="24"/>
              </w:rPr>
              <w:t xml:space="preserve"> (după caz);</w:t>
            </w:r>
          </w:p>
          <w:p w:rsidR="00A67CCA" w:rsidRPr="006E74EC" w:rsidRDefault="00A67CCA" w:rsidP="006E74EC">
            <w:pPr>
              <w:jc w:val="both"/>
              <w:rPr>
                <w:rFonts w:eastAsiaTheme="minorHAnsi"/>
                <w:sz w:val="24"/>
                <w:szCs w:val="24"/>
              </w:rPr>
            </w:pPr>
            <w:r w:rsidRPr="006E74EC">
              <w:rPr>
                <w:sz w:val="24"/>
                <w:szCs w:val="24"/>
              </w:rPr>
              <w:t xml:space="preserve">           - avizul pozitiv al organismului de expertiză în domeniul securităţii industriale la proiectul de montare a ascensorului. (art.9 al.(3) lit. (a) Legea 116 din 18.05.2012)</w:t>
            </w:r>
          </w:p>
          <w:p w:rsidR="00A67CCA" w:rsidRPr="006E74EC" w:rsidRDefault="00A67CCA" w:rsidP="006E74EC">
            <w:pPr>
              <w:jc w:val="both"/>
              <w:rPr>
                <w:sz w:val="24"/>
                <w:szCs w:val="24"/>
              </w:rPr>
            </w:pPr>
            <w:r w:rsidRPr="006E74EC">
              <w:rPr>
                <w:rFonts w:eastAsia="Calibri"/>
                <w:sz w:val="24"/>
                <w:szCs w:val="24"/>
              </w:rPr>
              <w:t>Se propune de introdus o NOTĂ:   Toate actele enumerate trebuie să fie cusute, numerotate și sigilate în cartea ascensorului.</w:t>
            </w:r>
          </w:p>
        </w:tc>
        <w:tc>
          <w:tcPr>
            <w:tcW w:w="1984" w:type="dxa"/>
          </w:tcPr>
          <w:p w:rsidR="00A67CCA" w:rsidRPr="006E74EC" w:rsidRDefault="00567797" w:rsidP="006E74EC">
            <w:pPr>
              <w:jc w:val="both"/>
              <w:rPr>
                <w:sz w:val="24"/>
                <w:szCs w:val="24"/>
              </w:rPr>
            </w:pPr>
            <w:r w:rsidRPr="006E74EC">
              <w:rPr>
                <w:sz w:val="24"/>
                <w:szCs w:val="24"/>
              </w:rPr>
              <w:t>Se acceptă parțial</w:t>
            </w:r>
          </w:p>
        </w:tc>
        <w:tc>
          <w:tcPr>
            <w:tcW w:w="2410" w:type="dxa"/>
          </w:tcPr>
          <w:p w:rsidR="00A67CCA" w:rsidRPr="006E74EC" w:rsidRDefault="00AA1A12" w:rsidP="006E74EC">
            <w:pPr>
              <w:jc w:val="both"/>
              <w:rPr>
                <w:sz w:val="24"/>
                <w:szCs w:val="24"/>
              </w:rPr>
            </w:pPr>
            <w:r w:rsidRPr="006E74EC">
              <w:rPr>
                <w:sz w:val="24"/>
                <w:szCs w:val="24"/>
              </w:rPr>
              <w:t xml:space="preserve">Nu este clar despre ce aviz de </w:t>
            </w:r>
            <w:proofErr w:type="spellStart"/>
            <w:r w:rsidRPr="006E74EC">
              <w:rPr>
                <w:sz w:val="24"/>
                <w:szCs w:val="24"/>
              </w:rPr>
              <w:t>experiză</w:t>
            </w:r>
            <w:proofErr w:type="spellEnd"/>
            <w:r w:rsidRPr="006E74EC">
              <w:rPr>
                <w:sz w:val="24"/>
                <w:szCs w:val="24"/>
              </w:rPr>
              <w:t xml:space="preserve"> este vorba, deoarece prevederile Legii nr. 116 din 18.05.2012 nu prevăd expertizarea proiectelor de montare. Totodată, introducerea textului Notei propuse va provoca neclarități în </w:t>
            </w:r>
            <w:proofErr w:type="spellStart"/>
            <w:r w:rsidRPr="006E74EC">
              <w:rPr>
                <w:sz w:val="24"/>
                <w:szCs w:val="24"/>
              </w:rPr>
              <w:t>rîndurile</w:t>
            </w:r>
            <w:proofErr w:type="spellEnd"/>
            <w:r w:rsidRPr="006E74EC">
              <w:rPr>
                <w:sz w:val="24"/>
                <w:szCs w:val="24"/>
              </w:rPr>
              <w:t xml:space="preserve"> agenților economici specializați, deoarece cartea ascensorului reprezintă un document aparte în șirul celorlalte documente, iar în cazul că toate documentele se vor coase la cartea ascensorului se va primi situația </w:t>
            </w:r>
            <w:proofErr w:type="spellStart"/>
            <w:r w:rsidRPr="006E74EC">
              <w:rPr>
                <w:sz w:val="24"/>
                <w:szCs w:val="24"/>
              </w:rPr>
              <w:t>cînd</w:t>
            </w:r>
            <w:proofErr w:type="spellEnd"/>
            <w:r w:rsidRPr="006E74EC">
              <w:rPr>
                <w:sz w:val="24"/>
                <w:szCs w:val="24"/>
              </w:rPr>
              <w:t xml:space="preserve"> aceste documente sunt parte a cărții ascensorului, ceea ce nu este corect.</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67CCA" w:rsidP="006E74EC">
            <w:pPr>
              <w:jc w:val="both"/>
              <w:rPr>
                <w:sz w:val="24"/>
                <w:szCs w:val="24"/>
              </w:rPr>
            </w:pPr>
          </w:p>
        </w:tc>
        <w:tc>
          <w:tcPr>
            <w:tcW w:w="3544" w:type="dxa"/>
          </w:tcPr>
          <w:p w:rsidR="00A67CCA" w:rsidRPr="006E74EC" w:rsidRDefault="00A67CCA" w:rsidP="006E74EC">
            <w:pPr>
              <w:jc w:val="both"/>
              <w:rPr>
                <w:sz w:val="24"/>
                <w:szCs w:val="24"/>
              </w:rPr>
            </w:pPr>
            <w:r w:rsidRPr="006E74EC">
              <w:rPr>
                <w:sz w:val="24"/>
                <w:szCs w:val="24"/>
              </w:rPr>
              <w:t>De completat proiectul cu Anexa: „actul privind finisarea părţii constructive”</w:t>
            </w:r>
          </w:p>
        </w:tc>
        <w:tc>
          <w:tcPr>
            <w:tcW w:w="1984" w:type="dxa"/>
          </w:tcPr>
          <w:p w:rsidR="00A67CCA" w:rsidRPr="006E74EC" w:rsidRDefault="00DF231F"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La p. 12</w:t>
            </w:r>
          </w:p>
        </w:tc>
        <w:tc>
          <w:tcPr>
            <w:tcW w:w="3544" w:type="dxa"/>
          </w:tcPr>
          <w:p w:rsidR="00A67CCA" w:rsidRPr="006E74EC" w:rsidRDefault="00A67CCA" w:rsidP="006E74EC">
            <w:pPr>
              <w:jc w:val="both"/>
              <w:rPr>
                <w:sz w:val="24"/>
                <w:szCs w:val="24"/>
              </w:rPr>
            </w:pPr>
            <w:r w:rsidRPr="006E74EC">
              <w:rPr>
                <w:sz w:val="24"/>
                <w:szCs w:val="24"/>
              </w:rPr>
              <w:t xml:space="preserve">de înlocuit expresia „Organului de control și supraveghere tehnică” </w:t>
            </w:r>
            <w:r w:rsidRPr="006E74EC">
              <w:rPr>
                <w:sz w:val="24"/>
                <w:szCs w:val="24"/>
              </w:rPr>
              <w:lastRenderedPageBreak/>
              <w:t>cu expresia „organizației montatoare”</w:t>
            </w:r>
          </w:p>
        </w:tc>
        <w:tc>
          <w:tcPr>
            <w:tcW w:w="1984" w:type="dxa"/>
          </w:tcPr>
          <w:p w:rsidR="00A67CCA" w:rsidRPr="006E74EC" w:rsidRDefault="00DF231F" w:rsidP="006E74EC">
            <w:pPr>
              <w:jc w:val="both"/>
              <w:rPr>
                <w:sz w:val="24"/>
                <w:szCs w:val="24"/>
              </w:rPr>
            </w:pPr>
            <w:r w:rsidRPr="006E74EC">
              <w:rPr>
                <w:sz w:val="24"/>
                <w:szCs w:val="24"/>
              </w:rPr>
              <w:lastRenderedPageBreak/>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În pct. 12, 20</w:t>
            </w:r>
          </w:p>
        </w:tc>
        <w:tc>
          <w:tcPr>
            <w:tcW w:w="3544" w:type="dxa"/>
          </w:tcPr>
          <w:p w:rsidR="00A67CCA" w:rsidRPr="006E74EC" w:rsidRDefault="00A67CCA" w:rsidP="006E74EC">
            <w:pPr>
              <w:jc w:val="both"/>
              <w:rPr>
                <w:sz w:val="24"/>
                <w:szCs w:val="24"/>
              </w:rPr>
            </w:pPr>
            <w:r w:rsidRPr="006E74EC">
              <w:rPr>
                <w:sz w:val="24"/>
                <w:szCs w:val="24"/>
              </w:rPr>
              <w:t xml:space="preserve">de exclus </w:t>
            </w:r>
            <w:proofErr w:type="spellStart"/>
            <w:r w:rsidRPr="006E74EC">
              <w:rPr>
                <w:sz w:val="24"/>
                <w:szCs w:val="24"/>
              </w:rPr>
              <w:t>cuvîntul</w:t>
            </w:r>
            <w:proofErr w:type="spellEnd"/>
            <w:r w:rsidRPr="006E74EC">
              <w:rPr>
                <w:sz w:val="24"/>
                <w:szCs w:val="24"/>
              </w:rPr>
              <w:t xml:space="preserve"> „reînregistrare”.</w:t>
            </w:r>
          </w:p>
        </w:tc>
        <w:tc>
          <w:tcPr>
            <w:tcW w:w="1984" w:type="dxa"/>
          </w:tcPr>
          <w:p w:rsidR="00A67CCA" w:rsidRPr="006E74EC" w:rsidRDefault="00DF231F" w:rsidP="006E74EC">
            <w:pPr>
              <w:jc w:val="both"/>
              <w:rPr>
                <w:sz w:val="24"/>
                <w:szCs w:val="24"/>
              </w:rPr>
            </w:pPr>
            <w:r w:rsidRPr="006E74EC">
              <w:rPr>
                <w:sz w:val="24"/>
                <w:szCs w:val="24"/>
              </w:rPr>
              <w:t>Nu se acceptă</w:t>
            </w:r>
          </w:p>
        </w:tc>
        <w:tc>
          <w:tcPr>
            <w:tcW w:w="2410" w:type="dxa"/>
          </w:tcPr>
          <w:p w:rsidR="00A67CCA" w:rsidRPr="006E74EC" w:rsidRDefault="00DF231F" w:rsidP="006E74EC">
            <w:pPr>
              <w:jc w:val="both"/>
              <w:rPr>
                <w:sz w:val="24"/>
                <w:szCs w:val="24"/>
              </w:rPr>
            </w:pPr>
            <w:r w:rsidRPr="006E74EC">
              <w:rPr>
                <w:sz w:val="24"/>
                <w:szCs w:val="24"/>
              </w:rPr>
              <w:t>Reînregistrarea presupune o a doua înregistrare după reutilarea ascensorului existent, în vederea evidenței stării tehnice a acestui ascensor după reparațiile avute loc</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p.14</w:t>
            </w:r>
          </w:p>
        </w:tc>
        <w:tc>
          <w:tcPr>
            <w:tcW w:w="3544" w:type="dxa"/>
          </w:tcPr>
          <w:p w:rsidR="00A67CCA" w:rsidRPr="006E74EC" w:rsidRDefault="00A67CCA" w:rsidP="006E74EC">
            <w:pPr>
              <w:jc w:val="both"/>
              <w:rPr>
                <w:sz w:val="24"/>
                <w:szCs w:val="24"/>
              </w:rPr>
            </w:pPr>
            <w:r w:rsidRPr="006E74EC">
              <w:rPr>
                <w:sz w:val="24"/>
                <w:szCs w:val="24"/>
              </w:rPr>
              <w:t>De expus în redacţia nouă: „Elaborarea proiectului de montare (instalare) a ascensorului poate fi efectuată de organizaţia de proiectare.”</w:t>
            </w:r>
          </w:p>
        </w:tc>
        <w:tc>
          <w:tcPr>
            <w:tcW w:w="1984" w:type="dxa"/>
          </w:tcPr>
          <w:p w:rsidR="00A67CCA" w:rsidRPr="006E74EC" w:rsidRDefault="00DF231F"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În pct.12; 15; 20</w:t>
            </w:r>
          </w:p>
        </w:tc>
        <w:tc>
          <w:tcPr>
            <w:tcW w:w="3544" w:type="dxa"/>
          </w:tcPr>
          <w:p w:rsidR="00A67CCA" w:rsidRPr="006E74EC" w:rsidRDefault="00A67CCA" w:rsidP="006E74EC">
            <w:pPr>
              <w:jc w:val="both"/>
              <w:rPr>
                <w:sz w:val="24"/>
                <w:szCs w:val="24"/>
              </w:rPr>
            </w:pPr>
            <w:r w:rsidRPr="006E74EC">
              <w:rPr>
                <w:sz w:val="24"/>
                <w:szCs w:val="24"/>
              </w:rPr>
              <w:t xml:space="preserve">de exclus </w:t>
            </w:r>
            <w:proofErr w:type="spellStart"/>
            <w:r w:rsidRPr="006E74EC">
              <w:rPr>
                <w:sz w:val="24"/>
                <w:szCs w:val="24"/>
              </w:rPr>
              <w:t>cuvîntul</w:t>
            </w:r>
            <w:proofErr w:type="spellEnd"/>
            <w:r w:rsidRPr="006E74EC">
              <w:rPr>
                <w:sz w:val="24"/>
                <w:szCs w:val="24"/>
              </w:rPr>
              <w:t xml:space="preserve"> ,,reînregistrare”.</w:t>
            </w:r>
          </w:p>
        </w:tc>
        <w:tc>
          <w:tcPr>
            <w:tcW w:w="1984" w:type="dxa"/>
          </w:tcPr>
          <w:p w:rsidR="00A67CCA" w:rsidRPr="006E74EC" w:rsidRDefault="00DF231F" w:rsidP="006E74EC">
            <w:pPr>
              <w:jc w:val="both"/>
              <w:rPr>
                <w:sz w:val="24"/>
                <w:szCs w:val="24"/>
              </w:rPr>
            </w:pPr>
            <w:r w:rsidRPr="006E74EC">
              <w:rPr>
                <w:sz w:val="24"/>
                <w:szCs w:val="24"/>
              </w:rPr>
              <w:t>Nu 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 xml:space="preserve">pct.17 </w:t>
            </w:r>
            <w:proofErr w:type="spellStart"/>
            <w:r w:rsidRPr="006E74EC">
              <w:rPr>
                <w:sz w:val="24"/>
                <w:szCs w:val="24"/>
              </w:rPr>
              <w:t>lit</w:t>
            </w:r>
            <w:proofErr w:type="spellEnd"/>
            <w:r w:rsidRPr="006E74EC">
              <w:rPr>
                <w:sz w:val="24"/>
                <w:szCs w:val="24"/>
              </w:rPr>
              <w:t xml:space="preserve"> c) și d).</w:t>
            </w:r>
          </w:p>
        </w:tc>
        <w:tc>
          <w:tcPr>
            <w:tcW w:w="3544" w:type="dxa"/>
          </w:tcPr>
          <w:p w:rsidR="00A67CCA" w:rsidRPr="006E74EC" w:rsidRDefault="00A67CCA" w:rsidP="006E74EC">
            <w:pPr>
              <w:jc w:val="both"/>
              <w:rPr>
                <w:sz w:val="24"/>
                <w:szCs w:val="24"/>
              </w:rPr>
            </w:pPr>
            <w:r w:rsidRPr="006E74EC">
              <w:rPr>
                <w:sz w:val="24"/>
                <w:szCs w:val="24"/>
              </w:rPr>
              <w:t xml:space="preserve">De corectat </w:t>
            </w:r>
          </w:p>
        </w:tc>
        <w:tc>
          <w:tcPr>
            <w:tcW w:w="1984" w:type="dxa"/>
          </w:tcPr>
          <w:p w:rsidR="00A67CCA" w:rsidRPr="006E74EC" w:rsidRDefault="00DF231F" w:rsidP="006E74EC">
            <w:pPr>
              <w:jc w:val="both"/>
              <w:rPr>
                <w:sz w:val="24"/>
                <w:szCs w:val="24"/>
              </w:rPr>
            </w:pPr>
            <w:r w:rsidRPr="006E74EC">
              <w:rPr>
                <w:sz w:val="24"/>
                <w:szCs w:val="24"/>
              </w:rPr>
              <w:t>-</w:t>
            </w:r>
          </w:p>
        </w:tc>
        <w:tc>
          <w:tcPr>
            <w:tcW w:w="2410" w:type="dxa"/>
          </w:tcPr>
          <w:p w:rsidR="00A67CCA" w:rsidRPr="006E74EC" w:rsidRDefault="00DF231F" w:rsidP="006E74EC">
            <w:pPr>
              <w:jc w:val="both"/>
              <w:rPr>
                <w:sz w:val="24"/>
                <w:szCs w:val="24"/>
              </w:rPr>
            </w:pPr>
            <w:r w:rsidRPr="006E74EC">
              <w:rPr>
                <w:sz w:val="24"/>
                <w:szCs w:val="24"/>
              </w:rPr>
              <w:t>Nu este clar ce se are în vedere</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 25 al proiectului.</w:t>
            </w:r>
          </w:p>
        </w:tc>
        <w:tc>
          <w:tcPr>
            <w:tcW w:w="3544" w:type="dxa"/>
          </w:tcPr>
          <w:p w:rsidR="00A67CCA" w:rsidRPr="006E74EC" w:rsidRDefault="00A67CCA" w:rsidP="006E74EC">
            <w:pPr>
              <w:jc w:val="both"/>
              <w:rPr>
                <w:sz w:val="24"/>
                <w:szCs w:val="24"/>
              </w:rPr>
            </w:pPr>
            <w:r w:rsidRPr="006E74EC">
              <w:rPr>
                <w:sz w:val="24"/>
                <w:szCs w:val="24"/>
              </w:rPr>
              <w:t xml:space="preserve">De terminat expresia </w:t>
            </w:r>
          </w:p>
        </w:tc>
        <w:tc>
          <w:tcPr>
            <w:tcW w:w="1984" w:type="dxa"/>
          </w:tcPr>
          <w:p w:rsidR="00A67CCA" w:rsidRPr="006E74EC" w:rsidRDefault="00DF231F"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pct.29</w:t>
            </w:r>
          </w:p>
        </w:tc>
        <w:tc>
          <w:tcPr>
            <w:tcW w:w="3544" w:type="dxa"/>
          </w:tcPr>
          <w:p w:rsidR="00A67CCA" w:rsidRPr="006E74EC" w:rsidRDefault="00A67CCA" w:rsidP="006E74EC">
            <w:pPr>
              <w:jc w:val="both"/>
              <w:rPr>
                <w:sz w:val="24"/>
                <w:szCs w:val="24"/>
              </w:rPr>
            </w:pPr>
            <w:r w:rsidRPr="006E74EC">
              <w:rPr>
                <w:sz w:val="24"/>
                <w:szCs w:val="24"/>
              </w:rPr>
              <w:t>De completat cu fragmentul: „e) lipsa avizului de expertiză pozitiv, care confirmă posibilitatea de exploatare în continuare a ascensorului.</w:t>
            </w:r>
          </w:p>
        </w:tc>
        <w:tc>
          <w:tcPr>
            <w:tcW w:w="1984" w:type="dxa"/>
          </w:tcPr>
          <w:p w:rsidR="00A67CCA" w:rsidRPr="006E74EC" w:rsidRDefault="00DF231F"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pct.30</w:t>
            </w:r>
          </w:p>
        </w:tc>
        <w:tc>
          <w:tcPr>
            <w:tcW w:w="3544" w:type="dxa"/>
          </w:tcPr>
          <w:p w:rsidR="00A67CCA" w:rsidRPr="006E74EC" w:rsidRDefault="00A67CCA" w:rsidP="006E74EC">
            <w:pPr>
              <w:jc w:val="both"/>
              <w:rPr>
                <w:sz w:val="24"/>
                <w:szCs w:val="24"/>
              </w:rPr>
            </w:pPr>
            <w:r w:rsidRPr="006E74EC">
              <w:rPr>
                <w:sz w:val="24"/>
                <w:szCs w:val="24"/>
              </w:rPr>
              <w:t xml:space="preserve">De corectat textul </w:t>
            </w:r>
          </w:p>
        </w:tc>
        <w:tc>
          <w:tcPr>
            <w:tcW w:w="1984" w:type="dxa"/>
          </w:tcPr>
          <w:p w:rsidR="00A67CCA" w:rsidRPr="006E74EC" w:rsidRDefault="005C3528" w:rsidP="006E74EC">
            <w:pPr>
              <w:jc w:val="both"/>
              <w:rPr>
                <w:sz w:val="24"/>
                <w:szCs w:val="24"/>
              </w:rPr>
            </w:pPr>
            <w:r w:rsidRPr="006E74EC">
              <w:rPr>
                <w:sz w:val="24"/>
                <w:szCs w:val="24"/>
              </w:rPr>
              <w:t>-</w:t>
            </w:r>
          </w:p>
        </w:tc>
        <w:tc>
          <w:tcPr>
            <w:tcW w:w="2410" w:type="dxa"/>
          </w:tcPr>
          <w:p w:rsidR="00A67CCA" w:rsidRPr="006E74EC" w:rsidRDefault="005C3528" w:rsidP="006E74EC">
            <w:pPr>
              <w:jc w:val="both"/>
              <w:rPr>
                <w:sz w:val="24"/>
                <w:szCs w:val="24"/>
              </w:rPr>
            </w:pPr>
            <w:r w:rsidRPr="006E74EC">
              <w:rPr>
                <w:sz w:val="24"/>
                <w:szCs w:val="24"/>
              </w:rPr>
              <w:t>Nu este clar ce se are în vedere</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La p.33</w:t>
            </w:r>
          </w:p>
        </w:tc>
        <w:tc>
          <w:tcPr>
            <w:tcW w:w="3544" w:type="dxa"/>
          </w:tcPr>
          <w:p w:rsidR="00A67CCA" w:rsidRPr="006E74EC" w:rsidRDefault="00A67CCA" w:rsidP="006E74EC">
            <w:pPr>
              <w:jc w:val="both"/>
              <w:rPr>
                <w:sz w:val="24"/>
                <w:szCs w:val="24"/>
              </w:rPr>
            </w:pPr>
            <w:r w:rsidRPr="006E74EC">
              <w:rPr>
                <w:sz w:val="24"/>
                <w:szCs w:val="24"/>
              </w:rPr>
              <w:t>de înlocuit „&amp;&amp;&amp;&amp; ” cu „pct.29 a); b); c); d); e)”.</w:t>
            </w:r>
          </w:p>
        </w:tc>
        <w:tc>
          <w:tcPr>
            <w:tcW w:w="1984" w:type="dxa"/>
          </w:tcPr>
          <w:p w:rsidR="00A67CCA" w:rsidRPr="006E74EC" w:rsidRDefault="00DF231F"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 6 și pct.120</w:t>
            </w:r>
          </w:p>
        </w:tc>
        <w:tc>
          <w:tcPr>
            <w:tcW w:w="3544" w:type="dxa"/>
          </w:tcPr>
          <w:p w:rsidR="00A67CCA" w:rsidRPr="006E74EC" w:rsidRDefault="00A67CCA" w:rsidP="006E74EC">
            <w:pPr>
              <w:jc w:val="both"/>
              <w:rPr>
                <w:sz w:val="24"/>
                <w:szCs w:val="24"/>
              </w:rPr>
            </w:pPr>
            <w:r w:rsidRPr="006E74EC">
              <w:rPr>
                <w:sz w:val="24"/>
                <w:szCs w:val="24"/>
              </w:rPr>
              <w:t xml:space="preserve">De redactat </w:t>
            </w:r>
          </w:p>
        </w:tc>
        <w:tc>
          <w:tcPr>
            <w:tcW w:w="1984" w:type="dxa"/>
          </w:tcPr>
          <w:p w:rsidR="00A67CCA" w:rsidRPr="006E74EC" w:rsidRDefault="005C3528" w:rsidP="006E74EC">
            <w:pPr>
              <w:jc w:val="both"/>
              <w:rPr>
                <w:sz w:val="24"/>
                <w:szCs w:val="24"/>
              </w:rPr>
            </w:pPr>
            <w:r w:rsidRPr="006E74EC">
              <w:rPr>
                <w:sz w:val="24"/>
                <w:szCs w:val="24"/>
              </w:rPr>
              <w:t>-</w:t>
            </w:r>
          </w:p>
        </w:tc>
        <w:tc>
          <w:tcPr>
            <w:tcW w:w="2410" w:type="dxa"/>
          </w:tcPr>
          <w:p w:rsidR="00A67CCA" w:rsidRPr="006E74EC" w:rsidRDefault="005C3528" w:rsidP="006E74EC">
            <w:pPr>
              <w:jc w:val="both"/>
              <w:rPr>
                <w:sz w:val="24"/>
                <w:szCs w:val="24"/>
              </w:rPr>
            </w:pPr>
            <w:r w:rsidRPr="006E74EC">
              <w:rPr>
                <w:sz w:val="24"/>
                <w:szCs w:val="24"/>
              </w:rPr>
              <w:t>Nu este clar ce se are în vedere</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pct.76</w:t>
            </w:r>
          </w:p>
        </w:tc>
        <w:tc>
          <w:tcPr>
            <w:tcW w:w="3544" w:type="dxa"/>
          </w:tcPr>
          <w:p w:rsidR="00A67CCA" w:rsidRPr="006E74EC" w:rsidRDefault="00A67CCA" w:rsidP="006E74EC">
            <w:pPr>
              <w:jc w:val="both"/>
              <w:rPr>
                <w:sz w:val="24"/>
                <w:szCs w:val="24"/>
              </w:rPr>
            </w:pPr>
            <w:r w:rsidRPr="006E74EC">
              <w:rPr>
                <w:sz w:val="24"/>
                <w:szCs w:val="24"/>
              </w:rPr>
              <w:t xml:space="preserve">trebuie de a se referi la actele normativ –tehnice Naționale. </w:t>
            </w:r>
          </w:p>
        </w:tc>
        <w:tc>
          <w:tcPr>
            <w:tcW w:w="1984" w:type="dxa"/>
          </w:tcPr>
          <w:p w:rsidR="00A67CCA" w:rsidRPr="006E74EC" w:rsidRDefault="00F550D1"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pct.91</w:t>
            </w:r>
          </w:p>
        </w:tc>
        <w:tc>
          <w:tcPr>
            <w:tcW w:w="3544" w:type="dxa"/>
          </w:tcPr>
          <w:p w:rsidR="00A67CCA" w:rsidRPr="006E74EC" w:rsidRDefault="00A67CCA" w:rsidP="006E74EC">
            <w:pPr>
              <w:jc w:val="both"/>
              <w:rPr>
                <w:sz w:val="24"/>
                <w:szCs w:val="24"/>
              </w:rPr>
            </w:pPr>
            <w:r w:rsidRPr="006E74EC">
              <w:rPr>
                <w:sz w:val="24"/>
                <w:szCs w:val="24"/>
              </w:rPr>
              <w:t>De expus în redacţia nouă: „Ascensoarele trebuie supuse verificării tehnice parţiale după:</w:t>
            </w:r>
          </w:p>
          <w:p w:rsidR="00A67CCA" w:rsidRPr="006E74EC" w:rsidRDefault="00A67CCA" w:rsidP="006E74EC">
            <w:pPr>
              <w:jc w:val="both"/>
              <w:rPr>
                <w:sz w:val="24"/>
                <w:szCs w:val="24"/>
              </w:rPr>
            </w:pPr>
            <w:r w:rsidRPr="006E74EC">
              <w:rPr>
                <w:sz w:val="24"/>
                <w:szCs w:val="24"/>
              </w:rPr>
              <w:t>a) înlocuirea cablurilor (lanţurilor) de tracţiune;</w:t>
            </w:r>
          </w:p>
          <w:p w:rsidR="00A67CCA" w:rsidRPr="006E74EC" w:rsidRDefault="00A67CCA" w:rsidP="006E74EC">
            <w:pPr>
              <w:jc w:val="both"/>
              <w:rPr>
                <w:sz w:val="24"/>
                <w:szCs w:val="24"/>
              </w:rPr>
            </w:pPr>
            <w:r w:rsidRPr="006E74EC">
              <w:rPr>
                <w:sz w:val="24"/>
                <w:szCs w:val="24"/>
              </w:rPr>
              <w:t>b) înlocuirea roţii de conducere a cablurilor la troliu;</w:t>
            </w:r>
          </w:p>
          <w:p w:rsidR="00A67CCA" w:rsidRPr="006E74EC" w:rsidRDefault="00A67CCA" w:rsidP="006E74EC">
            <w:pPr>
              <w:jc w:val="both"/>
              <w:rPr>
                <w:sz w:val="24"/>
                <w:szCs w:val="24"/>
              </w:rPr>
            </w:pPr>
            <w:r w:rsidRPr="006E74EC">
              <w:rPr>
                <w:sz w:val="24"/>
                <w:szCs w:val="24"/>
              </w:rPr>
              <w:t>c) înlocuirea sau reparaţia capitală a troliului;</w:t>
            </w:r>
          </w:p>
          <w:p w:rsidR="00A67CCA" w:rsidRPr="006E74EC" w:rsidRDefault="00A67CCA" w:rsidP="006E74EC">
            <w:pPr>
              <w:jc w:val="both"/>
              <w:rPr>
                <w:sz w:val="24"/>
                <w:szCs w:val="24"/>
              </w:rPr>
            </w:pPr>
            <w:r w:rsidRPr="006E74EC">
              <w:rPr>
                <w:sz w:val="24"/>
                <w:szCs w:val="24"/>
              </w:rPr>
              <w:t>d) înlocuirea la ascensorul hidraulic a garniturii cilindrului hidraulic, înlocuirii totale sau parţiale a tubularului;</w:t>
            </w:r>
          </w:p>
          <w:p w:rsidR="00A67CCA" w:rsidRPr="006E74EC" w:rsidRDefault="00A67CCA" w:rsidP="006E74EC">
            <w:pPr>
              <w:jc w:val="both"/>
              <w:rPr>
                <w:sz w:val="24"/>
                <w:szCs w:val="24"/>
              </w:rPr>
            </w:pPr>
            <w:r w:rsidRPr="006E74EC">
              <w:rPr>
                <w:sz w:val="24"/>
                <w:szCs w:val="24"/>
              </w:rPr>
              <w:t>e) înlocuirea paracăzătoarelor, limitatorului de viteză, tamponului;</w:t>
            </w:r>
          </w:p>
          <w:p w:rsidR="00A67CCA" w:rsidRPr="006E74EC" w:rsidRDefault="00A67CCA" w:rsidP="006E74EC">
            <w:pPr>
              <w:jc w:val="both"/>
              <w:rPr>
                <w:sz w:val="24"/>
                <w:szCs w:val="24"/>
              </w:rPr>
            </w:pPr>
            <w:r w:rsidRPr="006E74EC">
              <w:rPr>
                <w:sz w:val="24"/>
                <w:szCs w:val="24"/>
              </w:rPr>
              <w:t>f) modificarea circuitelor electrice;</w:t>
            </w:r>
          </w:p>
          <w:p w:rsidR="00A67CCA" w:rsidRPr="006E74EC" w:rsidRDefault="00A67CCA" w:rsidP="006E74EC">
            <w:pPr>
              <w:jc w:val="both"/>
              <w:rPr>
                <w:sz w:val="24"/>
                <w:szCs w:val="24"/>
              </w:rPr>
            </w:pPr>
            <w:r w:rsidRPr="006E74EC">
              <w:rPr>
                <w:sz w:val="24"/>
                <w:szCs w:val="24"/>
              </w:rPr>
              <w:t>g) instalarea întrerupătoarelor de lucru şi întrerupătoarelor de securitate de altă construcţie;</w:t>
            </w:r>
          </w:p>
          <w:p w:rsidR="00A67CCA" w:rsidRPr="006E74EC" w:rsidRDefault="00A67CCA" w:rsidP="006E74EC">
            <w:pPr>
              <w:jc w:val="both"/>
              <w:rPr>
                <w:sz w:val="24"/>
                <w:szCs w:val="24"/>
              </w:rPr>
            </w:pPr>
            <w:r w:rsidRPr="006E74EC">
              <w:rPr>
                <w:sz w:val="24"/>
                <w:szCs w:val="24"/>
              </w:rPr>
              <w:t>h) înlocuirea lacătelor automate la uşile de acces la puţ.”</w:t>
            </w:r>
          </w:p>
        </w:tc>
        <w:tc>
          <w:tcPr>
            <w:tcW w:w="1984" w:type="dxa"/>
          </w:tcPr>
          <w:p w:rsidR="00A67CCA" w:rsidRPr="006E74EC" w:rsidRDefault="00F550D1"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 93</w:t>
            </w:r>
          </w:p>
        </w:tc>
        <w:tc>
          <w:tcPr>
            <w:tcW w:w="3544" w:type="dxa"/>
          </w:tcPr>
          <w:p w:rsidR="00A67CCA" w:rsidRPr="006E74EC" w:rsidRDefault="00A67CCA" w:rsidP="006E74EC">
            <w:pPr>
              <w:jc w:val="both"/>
              <w:rPr>
                <w:sz w:val="24"/>
                <w:szCs w:val="24"/>
              </w:rPr>
            </w:pPr>
            <w:r w:rsidRPr="006E74EC">
              <w:rPr>
                <w:sz w:val="24"/>
                <w:szCs w:val="24"/>
              </w:rPr>
              <w:t xml:space="preserve">de înlocuit </w:t>
            </w:r>
            <w:proofErr w:type="spellStart"/>
            <w:r w:rsidRPr="006E74EC">
              <w:rPr>
                <w:sz w:val="24"/>
                <w:szCs w:val="24"/>
              </w:rPr>
              <w:t>cuvîntul</w:t>
            </w:r>
            <w:proofErr w:type="spellEnd"/>
            <w:r w:rsidRPr="006E74EC">
              <w:rPr>
                <w:sz w:val="24"/>
                <w:szCs w:val="24"/>
              </w:rPr>
              <w:t xml:space="preserve"> necorespunzătoare  cu negative.</w:t>
            </w:r>
          </w:p>
        </w:tc>
        <w:tc>
          <w:tcPr>
            <w:tcW w:w="1984" w:type="dxa"/>
          </w:tcPr>
          <w:p w:rsidR="00A67CCA" w:rsidRPr="006E74EC" w:rsidRDefault="00F550D1" w:rsidP="006E74EC">
            <w:pPr>
              <w:jc w:val="both"/>
              <w:rPr>
                <w:sz w:val="24"/>
                <w:szCs w:val="24"/>
              </w:rPr>
            </w:pPr>
            <w:r w:rsidRPr="006E74EC">
              <w:rPr>
                <w:sz w:val="24"/>
                <w:szCs w:val="24"/>
              </w:rPr>
              <w:t>-</w:t>
            </w:r>
          </w:p>
        </w:tc>
        <w:tc>
          <w:tcPr>
            <w:tcW w:w="2410" w:type="dxa"/>
          </w:tcPr>
          <w:p w:rsidR="00A67CCA" w:rsidRPr="006E74EC" w:rsidRDefault="00F550D1" w:rsidP="006E74EC">
            <w:pPr>
              <w:jc w:val="both"/>
              <w:rPr>
                <w:sz w:val="24"/>
                <w:szCs w:val="24"/>
              </w:rPr>
            </w:pPr>
            <w:r w:rsidRPr="006E74EC">
              <w:rPr>
                <w:sz w:val="24"/>
                <w:szCs w:val="24"/>
              </w:rPr>
              <w:t xml:space="preserve">Astfel de </w:t>
            </w:r>
            <w:proofErr w:type="spellStart"/>
            <w:r w:rsidRPr="006E74EC">
              <w:rPr>
                <w:sz w:val="24"/>
                <w:szCs w:val="24"/>
              </w:rPr>
              <w:t>cuvînt</w:t>
            </w:r>
            <w:proofErr w:type="spellEnd"/>
            <w:r w:rsidRPr="006E74EC">
              <w:rPr>
                <w:sz w:val="24"/>
                <w:szCs w:val="24"/>
              </w:rPr>
              <w:t xml:space="preserve"> nu se regăsește în acest punct</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 90</w:t>
            </w:r>
          </w:p>
        </w:tc>
        <w:tc>
          <w:tcPr>
            <w:tcW w:w="3544" w:type="dxa"/>
          </w:tcPr>
          <w:p w:rsidR="00A67CCA" w:rsidRPr="006E74EC" w:rsidRDefault="00A67CCA" w:rsidP="006E74EC">
            <w:pPr>
              <w:jc w:val="both"/>
              <w:rPr>
                <w:sz w:val="24"/>
                <w:szCs w:val="24"/>
              </w:rPr>
            </w:pPr>
            <w:r w:rsidRPr="006E74EC">
              <w:rPr>
                <w:sz w:val="24"/>
                <w:szCs w:val="24"/>
              </w:rPr>
              <w:t xml:space="preserve">De înlăturat </w:t>
            </w:r>
            <w:proofErr w:type="spellStart"/>
            <w:r w:rsidRPr="006E74EC">
              <w:rPr>
                <w:sz w:val="24"/>
                <w:szCs w:val="24"/>
              </w:rPr>
              <w:t>contravinerea</w:t>
            </w:r>
            <w:proofErr w:type="spellEnd"/>
            <w:r w:rsidRPr="006E74EC">
              <w:rPr>
                <w:sz w:val="24"/>
                <w:szCs w:val="24"/>
              </w:rPr>
              <w:t xml:space="preserve"> cu pct.119.</w:t>
            </w:r>
          </w:p>
        </w:tc>
        <w:tc>
          <w:tcPr>
            <w:tcW w:w="1984" w:type="dxa"/>
          </w:tcPr>
          <w:p w:rsidR="00A67CCA" w:rsidRPr="006E74EC" w:rsidRDefault="00A67CCA" w:rsidP="006E74EC">
            <w:pPr>
              <w:jc w:val="both"/>
              <w:rPr>
                <w:sz w:val="24"/>
                <w:szCs w:val="24"/>
              </w:rPr>
            </w:pP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 xml:space="preserve">Pct.8 </w:t>
            </w:r>
            <w:proofErr w:type="spellStart"/>
            <w:r w:rsidRPr="006E74EC">
              <w:rPr>
                <w:sz w:val="24"/>
                <w:szCs w:val="24"/>
              </w:rPr>
              <w:t>lit.m</w:t>
            </w:r>
            <w:proofErr w:type="spellEnd"/>
            <w:r w:rsidRPr="006E74EC">
              <w:rPr>
                <w:sz w:val="24"/>
                <w:szCs w:val="24"/>
              </w:rPr>
              <w:t>)</w:t>
            </w:r>
          </w:p>
        </w:tc>
        <w:tc>
          <w:tcPr>
            <w:tcW w:w="3544" w:type="dxa"/>
          </w:tcPr>
          <w:p w:rsidR="00A67CCA" w:rsidRPr="006E74EC" w:rsidRDefault="00A67CCA" w:rsidP="006E74EC">
            <w:pPr>
              <w:jc w:val="both"/>
              <w:rPr>
                <w:sz w:val="24"/>
                <w:szCs w:val="24"/>
              </w:rPr>
            </w:pPr>
            <w:r w:rsidRPr="006E74EC">
              <w:rPr>
                <w:sz w:val="24"/>
                <w:szCs w:val="24"/>
              </w:rPr>
              <w:t>Noțiunea avarie de redat în redacție nouă</w:t>
            </w:r>
          </w:p>
          <w:p w:rsidR="00A67CCA" w:rsidRPr="006E74EC" w:rsidRDefault="00A67CCA" w:rsidP="006E74EC">
            <w:pPr>
              <w:jc w:val="both"/>
              <w:rPr>
                <w:sz w:val="24"/>
                <w:szCs w:val="24"/>
              </w:rPr>
            </w:pPr>
            <w:r w:rsidRPr="006E74EC">
              <w:rPr>
                <w:sz w:val="24"/>
                <w:szCs w:val="24"/>
              </w:rPr>
              <w:t xml:space="preserve"> avarie – distrugere a construcţiilor şi/sau a instalaţiilor tehnice utilizate la obiectul industrial periculos;</w:t>
            </w:r>
          </w:p>
        </w:tc>
        <w:tc>
          <w:tcPr>
            <w:tcW w:w="1984" w:type="dxa"/>
          </w:tcPr>
          <w:p w:rsidR="00A67CCA" w:rsidRPr="006E74EC" w:rsidRDefault="003C3449" w:rsidP="006E74EC">
            <w:pPr>
              <w:jc w:val="both"/>
              <w:rPr>
                <w:sz w:val="24"/>
                <w:szCs w:val="24"/>
              </w:rPr>
            </w:pPr>
            <w:r w:rsidRPr="006E74EC">
              <w:rPr>
                <w:sz w:val="24"/>
                <w:szCs w:val="24"/>
              </w:rPr>
              <w:t>Se acceptă parțial</w:t>
            </w:r>
          </w:p>
        </w:tc>
        <w:tc>
          <w:tcPr>
            <w:tcW w:w="2410" w:type="dxa"/>
          </w:tcPr>
          <w:p w:rsidR="00A67CCA" w:rsidRPr="006E74EC" w:rsidRDefault="003C3449" w:rsidP="006E74EC">
            <w:pPr>
              <w:jc w:val="both"/>
              <w:rPr>
                <w:sz w:val="24"/>
                <w:szCs w:val="24"/>
              </w:rPr>
            </w:pPr>
            <w:r w:rsidRPr="006E74EC">
              <w:rPr>
                <w:sz w:val="24"/>
                <w:szCs w:val="24"/>
              </w:rPr>
              <w:t xml:space="preserve">A fost exclus, deoarece această noțiune este prezentată în Legea nr. 116 din 18.05.2012 privind securitatea </w:t>
            </w:r>
            <w:r w:rsidRPr="006E74EC">
              <w:rPr>
                <w:sz w:val="24"/>
                <w:szCs w:val="24"/>
              </w:rPr>
              <w:lastRenderedPageBreak/>
              <w:t>industrială a obiectelor industriale periculoase</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rFonts w:eastAsia="Calibri"/>
                <w:sz w:val="24"/>
                <w:szCs w:val="24"/>
              </w:rPr>
              <w:t>Pct.12</w:t>
            </w:r>
          </w:p>
        </w:tc>
        <w:tc>
          <w:tcPr>
            <w:tcW w:w="3544" w:type="dxa"/>
          </w:tcPr>
          <w:p w:rsidR="00A67CCA" w:rsidRPr="006E74EC" w:rsidRDefault="00A67CCA" w:rsidP="006E74EC">
            <w:pPr>
              <w:jc w:val="both"/>
              <w:rPr>
                <w:sz w:val="24"/>
                <w:szCs w:val="24"/>
              </w:rPr>
            </w:pPr>
            <w:r w:rsidRPr="006E74EC">
              <w:rPr>
                <w:sz w:val="24"/>
                <w:szCs w:val="24"/>
              </w:rPr>
              <w:t>de înlocuit expresia ,,Organului de control şi supraveghere tehnică” cu expresia „organizaţiei montatoare”. (art.10 al.(2) Legea 116 din 18.05.2012) și</w:t>
            </w:r>
            <w:r w:rsidRPr="006E74EC">
              <w:rPr>
                <w:rFonts w:eastAsia="Calibri"/>
                <w:sz w:val="24"/>
                <w:szCs w:val="24"/>
              </w:rPr>
              <w:t xml:space="preserve"> de </w:t>
            </w:r>
            <w:proofErr w:type="spellStart"/>
            <w:r w:rsidRPr="006E74EC">
              <w:rPr>
                <w:rFonts w:eastAsia="Calibri"/>
                <w:sz w:val="24"/>
                <w:szCs w:val="24"/>
              </w:rPr>
              <w:t>adaugat</w:t>
            </w:r>
            <w:proofErr w:type="spellEnd"/>
            <w:r w:rsidRPr="006E74EC">
              <w:rPr>
                <w:rFonts w:eastAsia="Calibri"/>
                <w:sz w:val="24"/>
                <w:szCs w:val="24"/>
              </w:rPr>
              <w:t xml:space="preserve">  o NOTĂ:</w:t>
            </w:r>
            <w:r w:rsidRPr="006E74EC">
              <w:rPr>
                <w:sz w:val="24"/>
                <w:szCs w:val="24"/>
              </w:rPr>
              <w:t xml:space="preserve"> Înregistrarea ascensoarelor, termenul de exploatare a căruia a expirat, se efectuează cu un aviz de expertiză pozitiv, care confirmă posibilitatea de exploatare a ascensorului  în  continuare.”</w:t>
            </w:r>
          </w:p>
        </w:tc>
        <w:tc>
          <w:tcPr>
            <w:tcW w:w="1984" w:type="dxa"/>
          </w:tcPr>
          <w:p w:rsidR="00A67CCA" w:rsidRPr="006E74EC" w:rsidRDefault="003C3449"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Pct.14</w:t>
            </w:r>
          </w:p>
        </w:tc>
        <w:tc>
          <w:tcPr>
            <w:tcW w:w="3544" w:type="dxa"/>
          </w:tcPr>
          <w:p w:rsidR="00A67CCA" w:rsidRPr="006E74EC" w:rsidRDefault="00A67CCA" w:rsidP="006E74EC">
            <w:pPr>
              <w:jc w:val="both"/>
              <w:rPr>
                <w:sz w:val="24"/>
                <w:szCs w:val="24"/>
              </w:rPr>
            </w:pPr>
            <w:r w:rsidRPr="006E74EC">
              <w:rPr>
                <w:sz w:val="24"/>
                <w:szCs w:val="24"/>
              </w:rPr>
              <w:t xml:space="preserve">de expus în redacție nouă. </w:t>
            </w:r>
          </w:p>
          <w:p w:rsidR="00A67CCA" w:rsidRPr="006E74EC" w:rsidRDefault="00A67CCA" w:rsidP="006E74EC">
            <w:pPr>
              <w:jc w:val="both"/>
              <w:rPr>
                <w:rFonts w:eastAsia="Calibri"/>
                <w:sz w:val="24"/>
                <w:szCs w:val="24"/>
              </w:rPr>
            </w:pPr>
            <w:r w:rsidRPr="006E74EC">
              <w:rPr>
                <w:sz w:val="24"/>
                <w:szCs w:val="24"/>
              </w:rPr>
              <w:t xml:space="preserve">Elaborarea proiectelor de montare (instalare) poate fi efectuată de către  organizaţia de proiectare sau de organizaţia specializată </w:t>
            </w:r>
            <w:proofErr w:type="spellStart"/>
            <w:r w:rsidRPr="006E74EC">
              <w:rPr>
                <w:sz w:val="24"/>
                <w:szCs w:val="24"/>
              </w:rPr>
              <w:t>aviztă</w:t>
            </w:r>
            <w:proofErr w:type="spellEnd"/>
            <w:r w:rsidRPr="006E74EC">
              <w:rPr>
                <w:sz w:val="24"/>
                <w:szCs w:val="24"/>
              </w:rPr>
              <w:t xml:space="preserve"> în conformitate cu legislația în vigoare.</w:t>
            </w:r>
          </w:p>
        </w:tc>
        <w:tc>
          <w:tcPr>
            <w:tcW w:w="1984" w:type="dxa"/>
          </w:tcPr>
          <w:p w:rsidR="00A67CCA" w:rsidRPr="006E74EC" w:rsidRDefault="003C3449"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 13</w:t>
            </w:r>
          </w:p>
        </w:tc>
        <w:tc>
          <w:tcPr>
            <w:tcW w:w="3544" w:type="dxa"/>
          </w:tcPr>
          <w:p w:rsidR="00A67CCA" w:rsidRPr="006E74EC" w:rsidRDefault="00A67CCA" w:rsidP="006E74EC">
            <w:pPr>
              <w:jc w:val="both"/>
              <w:rPr>
                <w:rFonts w:eastAsia="Calibri"/>
                <w:sz w:val="24"/>
                <w:szCs w:val="24"/>
              </w:rPr>
            </w:pPr>
            <w:r w:rsidRPr="006E74EC">
              <w:rPr>
                <w:sz w:val="24"/>
                <w:szCs w:val="24"/>
              </w:rPr>
              <w:t>Cuvintele planul de montare de înlocuit cu proiectul de montare.</w:t>
            </w:r>
          </w:p>
        </w:tc>
        <w:tc>
          <w:tcPr>
            <w:tcW w:w="1984" w:type="dxa"/>
          </w:tcPr>
          <w:p w:rsidR="00A67CCA" w:rsidRPr="006E74EC" w:rsidRDefault="003C3449"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Pct.46</w:t>
            </w:r>
          </w:p>
        </w:tc>
        <w:tc>
          <w:tcPr>
            <w:tcW w:w="3544" w:type="dxa"/>
          </w:tcPr>
          <w:p w:rsidR="00A67CCA" w:rsidRPr="006E74EC" w:rsidRDefault="00A67CCA" w:rsidP="006E74EC">
            <w:pPr>
              <w:jc w:val="both"/>
              <w:rPr>
                <w:rFonts w:eastAsia="Calibri"/>
                <w:sz w:val="24"/>
                <w:szCs w:val="24"/>
              </w:rPr>
            </w:pPr>
            <w:r w:rsidRPr="006E74EC">
              <w:rPr>
                <w:sz w:val="24"/>
                <w:szCs w:val="24"/>
              </w:rPr>
              <w:t xml:space="preserve">de </w:t>
            </w:r>
            <w:proofErr w:type="spellStart"/>
            <w:r w:rsidRPr="006E74EC">
              <w:rPr>
                <w:sz w:val="24"/>
                <w:szCs w:val="24"/>
              </w:rPr>
              <w:t>adaugat</w:t>
            </w:r>
            <w:proofErr w:type="spellEnd"/>
            <w:r w:rsidRPr="006E74EC">
              <w:rPr>
                <w:sz w:val="24"/>
                <w:szCs w:val="24"/>
              </w:rPr>
              <w:t xml:space="preserve"> și  ventilarea cu tiraj natural și tiraj forțat, care să asigure circulaţia corespunzătoare a aerului în timpul funcţionării ascensorului, precum şi în  timpul staţionării în caz de avarie, </w:t>
            </w:r>
            <w:proofErr w:type="spellStart"/>
            <w:r w:rsidRPr="006E74EC">
              <w:rPr>
                <w:sz w:val="24"/>
                <w:szCs w:val="24"/>
              </w:rPr>
              <w:t>pînă</w:t>
            </w:r>
            <w:proofErr w:type="spellEnd"/>
            <w:r w:rsidRPr="006E74EC">
              <w:rPr>
                <w:sz w:val="24"/>
                <w:szCs w:val="24"/>
              </w:rPr>
              <w:t xml:space="preserve"> la momentul evacuării pasagerilor din cabină.</w:t>
            </w:r>
          </w:p>
        </w:tc>
        <w:tc>
          <w:tcPr>
            <w:tcW w:w="1984" w:type="dxa"/>
          </w:tcPr>
          <w:p w:rsidR="00A67CCA" w:rsidRPr="006E74EC" w:rsidRDefault="00EA600F" w:rsidP="006E74EC">
            <w:pPr>
              <w:jc w:val="both"/>
              <w:rPr>
                <w:sz w:val="24"/>
                <w:szCs w:val="24"/>
              </w:rPr>
            </w:pPr>
            <w:r w:rsidRPr="006E74EC">
              <w:rPr>
                <w:sz w:val="24"/>
                <w:szCs w:val="24"/>
              </w:rPr>
              <w:t>-</w:t>
            </w:r>
          </w:p>
        </w:tc>
        <w:tc>
          <w:tcPr>
            <w:tcW w:w="2410" w:type="dxa"/>
          </w:tcPr>
          <w:p w:rsidR="00A67CCA" w:rsidRPr="006E74EC" w:rsidRDefault="00EA600F" w:rsidP="006E74EC">
            <w:pPr>
              <w:jc w:val="both"/>
              <w:rPr>
                <w:sz w:val="24"/>
                <w:szCs w:val="24"/>
              </w:rPr>
            </w:pPr>
            <w:r w:rsidRPr="006E74EC">
              <w:rPr>
                <w:sz w:val="24"/>
                <w:szCs w:val="24"/>
              </w:rPr>
              <w:t>Nu este clar ce se are în vedere</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 73</w:t>
            </w:r>
          </w:p>
        </w:tc>
        <w:tc>
          <w:tcPr>
            <w:tcW w:w="3544" w:type="dxa"/>
          </w:tcPr>
          <w:p w:rsidR="00A67CCA" w:rsidRPr="006E74EC" w:rsidRDefault="00A67CCA" w:rsidP="006E74EC">
            <w:pPr>
              <w:jc w:val="both"/>
              <w:rPr>
                <w:sz w:val="24"/>
                <w:szCs w:val="24"/>
              </w:rPr>
            </w:pPr>
            <w:r w:rsidRPr="006E74EC">
              <w:rPr>
                <w:sz w:val="24"/>
                <w:szCs w:val="24"/>
              </w:rPr>
              <w:t xml:space="preserve">după cuvintele „de o întreprindere specializată” se adaugă o </w:t>
            </w:r>
            <w:r w:rsidRPr="006E74EC">
              <w:rPr>
                <w:sz w:val="24"/>
                <w:szCs w:val="24"/>
              </w:rPr>
              <w:lastRenderedPageBreak/>
              <w:t>sintagmă nouă: sau serviciul propriu de deservire și întreținere a agentului economic, avizat în conformitate cu legislația în vigoare”.</w:t>
            </w:r>
          </w:p>
        </w:tc>
        <w:tc>
          <w:tcPr>
            <w:tcW w:w="1984" w:type="dxa"/>
          </w:tcPr>
          <w:p w:rsidR="00A67CCA" w:rsidRPr="006E74EC" w:rsidRDefault="00EA600F" w:rsidP="006E74EC">
            <w:pPr>
              <w:jc w:val="both"/>
              <w:rPr>
                <w:sz w:val="24"/>
                <w:szCs w:val="24"/>
              </w:rPr>
            </w:pPr>
            <w:r w:rsidRPr="006E74EC">
              <w:rPr>
                <w:sz w:val="24"/>
                <w:szCs w:val="24"/>
              </w:rPr>
              <w:lastRenderedPageBreak/>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La p.100</w:t>
            </w:r>
          </w:p>
        </w:tc>
        <w:tc>
          <w:tcPr>
            <w:tcW w:w="3544" w:type="dxa"/>
          </w:tcPr>
          <w:p w:rsidR="00A67CCA" w:rsidRPr="006E74EC" w:rsidRDefault="00A67CCA" w:rsidP="006E74EC">
            <w:pPr>
              <w:jc w:val="both"/>
              <w:rPr>
                <w:sz w:val="24"/>
                <w:szCs w:val="24"/>
              </w:rPr>
            </w:pPr>
            <w:r w:rsidRPr="006E74EC">
              <w:rPr>
                <w:sz w:val="24"/>
                <w:szCs w:val="24"/>
              </w:rPr>
              <w:t>de  înlocuit „&amp;&amp;&amp;&amp;&amp;” cu „51-61”.</w:t>
            </w:r>
          </w:p>
        </w:tc>
        <w:tc>
          <w:tcPr>
            <w:tcW w:w="1984" w:type="dxa"/>
          </w:tcPr>
          <w:p w:rsidR="00A67CCA" w:rsidRPr="006E74EC" w:rsidRDefault="00EA600F"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 xml:space="preserve">pct. 123  </w:t>
            </w:r>
          </w:p>
        </w:tc>
        <w:tc>
          <w:tcPr>
            <w:tcW w:w="3544" w:type="dxa"/>
          </w:tcPr>
          <w:p w:rsidR="00A67CCA" w:rsidRPr="006E74EC" w:rsidRDefault="00A67CCA" w:rsidP="006E74EC">
            <w:pPr>
              <w:jc w:val="both"/>
              <w:rPr>
                <w:sz w:val="24"/>
                <w:szCs w:val="24"/>
              </w:rPr>
            </w:pPr>
            <w:r w:rsidRPr="006E74EC">
              <w:rPr>
                <w:sz w:val="24"/>
                <w:szCs w:val="24"/>
              </w:rPr>
              <w:t>De redactat</w:t>
            </w:r>
            <w:r w:rsidR="00AD40CF" w:rsidRPr="006E74EC">
              <w:rPr>
                <w:sz w:val="24"/>
                <w:szCs w:val="24"/>
              </w:rPr>
              <w:t xml:space="preserve"> </w:t>
            </w:r>
            <w:r w:rsidRPr="006E74EC">
              <w:rPr>
                <w:sz w:val="24"/>
                <w:szCs w:val="24"/>
              </w:rPr>
              <w:t>pentru a corespunde  cu informația din  anexă.</w:t>
            </w:r>
          </w:p>
        </w:tc>
        <w:tc>
          <w:tcPr>
            <w:tcW w:w="1984" w:type="dxa"/>
          </w:tcPr>
          <w:p w:rsidR="00A67CCA" w:rsidRPr="006E74EC" w:rsidRDefault="009B736C"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D40CF" w:rsidRPr="006E74EC" w:rsidRDefault="00AD40CF" w:rsidP="006E74EC">
            <w:pPr>
              <w:jc w:val="both"/>
              <w:rPr>
                <w:sz w:val="24"/>
                <w:szCs w:val="24"/>
              </w:rPr>
            </w:pPr>
            <w:r w:rsidRPr="006E74EC">
              <w:rPr>
                <w:sz w:val="24"/>
                <w:szCs w:val="24"/>
              </w:rPr>
              <w:t>Capitolul . ÎNTREŢINEREA, REVIZIA ŞI REPARAREA ASCENSOARELOR</w:t>
            </w:r>
          </w:p>
          <w:p w:rsidR="00A67CCA" w:rsidRPr="006E74EC" w:rsidRDefault="00A67CCA" w:rsidP="006E74EC">
            <w:pPr>
              <w:jc w:val="both"/>
              <w:rPr>
                <w:sz w:val="24"/>
                <w:szCs w:val="24"/>
              </w:rPr>
            </w:pPr>
          </w:p>
        </w:tc>
        <w:tc>
          <w:tcPr>
            <w:tcW w:w="3544" w:type="dxa"/>
          </w:tcPr>
          <w:p w:rsidR="00A67CCA" w:rsidRPr="006E74EC" w:rsidRDefault="00A67CCA" w:rsidP="006E74EC">
            <w:pPr>
              <w:jc w:val="both"/>
              <w:rPr>
                <w:sz w:val="24"/>
                <w:szCs w:val="24"/>
              </w:rPr>
            </w:pPr>
            <w:r w:rsidRPr="006E74EC">
              <w:rPr>
                <w:sz w:val="24"/>
                <w:szCs w:val="24"/>
              </w:rPr>
              <w:t xml:space="preserve">nu conține informația despre controlul tehnic la ascensoare </w:t>
            </w:r>
            <w:proofErr w:type="spellStart"/>
            <w:r w:rsidRPr="006E74EC">
              <w:rPr>
                <w:sz w:val="24"/>
                <w:szCs w:val="24"/>
              </w:rPr>
              <w:t>fară</w:t>
            </w:r>
            <w:proofErr w:type="spellEnd"/>
            <w:r w:rsidRPr="006E74EC">
              <w:rPr>
                <w:sz w:val="24"/>
                <w:szCs w:val="24"/>
              </w:rPr>
              <w:t xml:space="preserve"> </w:t>
            </w:r>
            <w:proofErr w:type="spellStart"/>
            <w:r w:rsidRPr="006E74EC">
              <w:rPr>
                <w:sz w:val="24"/>
                <w:szCs w:val="24"/>
              </w:rPr>
              <w:t>liftier-îsoțitor</w:t>
            </w:r>
            <w:proofErr w:type="spellEnd"/>
            <w:r w:rsidRPr="006E74EC">
              <w:rPr>
                <w:sz w:val="24"/>
                <w:szCs w:val="24"/>
              </w:rPr>
              <w:t xml:space="preserve"> precum a fost propus de IPSSTOIP în scrisoarea nr. 28-03/360 din 18.11.2015 (periodicitatea, conținutul lucrărilor, forma registrului etc.)</w:t>
            </w:r>
          </w:p>
        </w:tc>
        <w:tc>
          <w:tcPr>
            <w:tcW w:w="1984" w:type="dxa"/>
          </w:tcPr>
          <w:p w:rsidR="00A67CCA" w:rsidRPr="006E74EC" w:rsidRDefault="005961D6" w:rsidP="006E74EC">
            <w:pPr>
              <w:jc w:val="both"/>
              <w:rPr>
                <w:sz w:val="24"/>
                <w:szCs w:val="24"/>
              </w:rPr>
            </w:pPr>
            <w:r w:rsidRPr="006E74EC">
              <w:rPr>
                <w:sz w:val="24"/>
                <w:szCs w:val="24"/>
              </w:rPr>
              <w:t>-</w:t>
            </w:r>
          </w:p>
        </w:tc>
        <w:tc>
          <w:tcPr>
            <w:tcW w:w="2410" w:type="dxa"/>
          </w:tcPr>
          <w:p w:rsidR="00A67CCA" w:rsidRPr="006E74EC" w:rsidRDefault="005961D6" w:rsidP="006E74EC">
            <w:pPr>
              <w:jc w:val="both"/>
              <w:rPr>
                <w:sz w:val="24"/>
                <w:szCs w:val="24"/>
              </w:rPr>
            </w:pPr>
            <w:r w:rsidRPr="006E74EC">
              <w:rPr>
                <w:sz w:val="24"/>
                <w:szCs w:val="24"/>
              </w:rPr>
              <w:t>Nu este clar ce s-a avut în vedere</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proofErr w:type="spellStart"/>
            <w:r w:rsidRPr="006E74EC">
              <w:rPr>
                <w:sz w:val="24"/>
                <w:szCs w:val="24"/>
              </w:rPr>
              <w:t>Cap.XI</w:t>
            </w:r>
            <w:proofErr w:type="spellEnd"/>
            <w:r w:rsidRPr="006E74EC">
              <w:rPr>
                <w:sz w:val="24"/>
                <w:szCs w:val="24"/>
              </w:rPr>
              <w:t xml:space="preserve"> Obligaţii şi responsabilităţi:</w:t>
            </w:r>
          </w:p>
        </w:tc>
        <w:tc>
          <w:tcPr>
            <w:tcW w:w="3544" w:type="dxa"/>
          </w:tcPr>
          <w:p w:rsidR="00A67CCA" w:rsidRPr="006E74EC" w:rsidRDefault="00A67CCA" w:rsidP="006E74EC">
            <w:pPr>
              <w:jc w:val="both"/>
              <w:rPr>
                <w:sz w:val="24"/>
                <w:szCs w:val="24"/>
              </w:rPr>
            </w:pPr>
            <w:r w:rsidRPr="006E74EC">
              <w:rPr>
                <w:sz w:val="24"/>
                <w:szCs w:val="24"/>
              </w:rPr>
              <w:t>De redactat pentru o claritate privind persoanele responsabile. Ca exemplu persoana responsabilă cu avizarea documentației tehni</w:t>
            </w:r>
            <w:r w:rsidR="009B736C" w:rsidRPr="006E74EC">
              <w:rPr>
                <w:sz w:val="24"/>
                <w:szCs w:val="24"/>
              </w:rPr>
              <w:t>c</w:t>
            </w:r>
            <w:r w:rsidRPr="006E74EC">
              <w:rPr>
                <w:sz w:val="24"/>
                <w:szCs w:val="24"/>
              </w:rPr>
              <w:t>e preliminare de reparare nu se încadrează în Legislația RM.</w:t>
            </w:r>
          </w:p>
          <w:p w:rsidR="00A67CCA" w:rsidRPr="006E74EC" w:rsidRDefault="00A67CCA" w:rsidP="006E74EC">
            <w:pPr>
              <w:jc w:val="both"/>
              <w:rPr>
                <w:sz w:val="24"/>
                <w:szCs w:val="24"/>
              </w:rPr>
            </w:pPr>
            <w:r w:rsidRPr="006E74EC">
              <w:rPr>
                <w:sz w:val="24"/>
                <w:szCs w:val="24"/>
              </w:rPr>
              <w:t xml:space="preserve">          În Proiectul prezentat nu sunt incluse cerințe față de montarea, amplasarea utilajului ascensoarelor cu camera mecanismelor </w:t>
            </w:r>
            <w:proofErr w:type="spellStart"/>
            <w:r w:rsidRPr="006E74EC">
              <w:rPr>
                <w:sz w:val="24"/>
                <w:szCs w:val="24"/>
              </w:rPr>
              <w:t>cît</w:t>
            </w:r>
            <w:proofErr w:type="spellEnd"/>
            <w:r w:rsidRPr="006E74EC">
              <w:rPr>
                <w:sz w:val="24"/>
                <w:szCs w:val="24"/>
              </w:rPr>
              <w:t xml:space="preserve"> și a ascensoarelor fără camera troliului, ascensoare panoramice etc.</w:t>
            </w:r>
          </w:p>
        </w:tc>
        <w:tc>
          <w:tcPr>
            <w:tcW w:w="1984" w:type="dxa"/>
          </w:tcPr>
          <w:p w:rsidR="00A67CCA" w:rsidRPr="006E74EC" w:rsidRDefault="009B736C" w:rsidP="006E74EC">
            <w:pPr>
              <w:jc w:val="both"/>
              <w:rPr>
                <w:sz w:val="24"/>
                <w:szCs w:val="24"/>
              </w:rPr>
            </w:pPr>
            <w:r w:rsidRPr="006E74EC">
              <w:rPr>
                <w:sz w:val="24"/>
                <w:szCs w:val="24"/>
              </w:rPr>
              <w:t>Se acceptă</w:t>
            </w:r>
          </w:p>
        </w:tc>
        <w:tc>
          <w:tcPr>
            <w:tcW w:w="2410" w:type="dxa"/>
          </w:tcPr>
          <w:p w:rsidR="00A67CCA" w:rsidRPr="006E74EC" w:rsidRDefault="00516E97" w:rsidP="006E74EC">
            <w:pPr>
              <w:jc w:val="both"/>
              <w:rPr>
                <w:sz w:val="24"/>
                <w:szCs w:val="24"/>
              </w:rPr>
            </w:pPr>
            <w:r w:rsidRPr="006E74EC">
              <w:rPr>
                <w:sz w:val="24"/>
                <w:szCs w:val="24"/>
              </w:rPr>
              <w:t>Aceste prevederi sunt parte a standardelor europene, și astfel este necesar de transpus în legislația națională</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 195</w:t>
            </w:r>
          </w:p>
        </w:tc>
        <w:tc>
          <w:tcPr>
            <w:tcW w:w="3544" w:type="dxa"/>
          </w:tcPr>
          <w:p w:rsidR="00A67CCA" w:rsidRPr="006E74EC" w:rsidRDefault="00A67CCA" w:rsidP="006E74EC">
            <w:pPr>
              <w:jc w:val="both"/>
              <w:rPr>
                <w:sz w:val="24"/>
                <w:szCs w:val="24"/>
              </w:rPr>
            </w:pPr>
            <w:r w:rsidRPr="006E74EC">
              <w:rPr>
                <w:sz w:val="24"/>
                <w:szCs w:val="24"/>
              </w:rPr>
              <w:t>De redactat proiectul cerințelor prezentate în așa fel ca să nu contravină art. 18 al Legii 116/2012.</w:t>
            </w:r>
          </w:p>
        </w:tc>
        <w:tc>
          <w:tcPr>
            <w:tcW w:w="1984" w:type="dxa"/>
          </w:tcPr>
          <w:p w:rsidR="00A67CCA" w:rsidRPr="006E74EC" w:rsidRDefault="002919BE"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67CCA" w:rsidP="006E74EC">
            <w:pPr>
              <w:jc w:val="both"/>
              <w:rPr>
                <w:sz w:val="24"/>
                <w:szCs w:val="24"/>
              </w:rPr>
            </w:pPr>
          </w:p>
        </w:tc>
        <w:tc>
          <w:tcPr>
            <w:tcW w:w="3544" w:type="dxa"/>
          </w:tcPr>
          <w:p w:rsidR="00A67CCA" w:rsidRPr="006E74EC" w:rsidRDefault="00A67CCA" w:rsidP="006E74EC">
            <w:pPr>
              <w:jc w:val="both"/>
              <w:rPr>
                <w:sz w:val="24"/>
                <w:szCs w:val="24"/>
              </w:rPr>
            </w:pPr>
            <w:r w:rsidRPr="006E74EC">
              <w:rPr>
                <w:sz w:val="24"/>
                <w:szCs w:val="24"/>
              </w:rPr>
              <w:t>în acest Proiect de Cerințe minime de securitate privind exploatarea ascensoarelor lipsește informația privind cerințele tehnice privind construcția ascensoarelor.</w:t>
            </w:r>
          </w:p>
        </w:tc>
        <w:tc>
          <w:tcPr>
            <w:tcW w:w="1984" w:type="dxa"/>
          </w:tcPr>
          <w:p w:rsidR="00A67CCA" w:rsidRPr="006E74EC" w:rsidRDefault="00A67CCA" w:rsidP="006E74EC">
            <w:pPr>
              <w:jc w:val="both"/>
              <w:rPr>
                <w:sz w:val="24"/>
                <w:szCs w:val="24"/>
              </w:rPr>
            </w:pPr>
          </w:p>
        </w:tc>
        <w:tc>
          <w:tcPr>
            <w:tcW w:w="2410" w:type="dxa"/>
          </w:tcPr>
          <w:p w:rsidR="00A67CCA" w:rsidRPr="006E74EC" w:rsidRDefault="00995618" w:rsidP="006E74EC">
            <w:pPr>
              <w:jc w:val="both"/>
              <w:rPr>
                <w:sz w:val="24"/>
                <w:szCs w:val="24"/>
              </w:rPr>
            </w:pPr>
            <w:r w:rsidRPr="006E74EC">
              <w:rPr>
                <w:sz w:val="24"/>
                <w:szCs w:val="24"/>
              </w:rPr>
              <w:t xml:space="preserve">Acest document va reglementa numai modul de întreținere a ascensoarelor, pe </w:t>
            </w:r>
            <w:proofErr w:type="spellStart"/>
            <w:r w:rsidRPr="006E74EC">
              <w:rPr>
                <w:sz w:val="24"/>
                <w:szCs w:val="24"/>
              </w:rPr>
              <w:t>cînd</w:t>
            </w:r>
            <w:proofErr w:type="spellEnd"/>
            <w:r w:rsidRPr="006E74EC">
              <w:rPr>
                <w:sz w:val="24"/>
                <w:szCs w:val="24"/>
              </w:rPr>
              <w:t xml:space="preserve"> normativele în construcții vor reglementa proiectarea și montarea ascensoarelor în interiorul clădirilor</w:t>
            </w:r>
          </w:p>
        </w:tc>
      </w:tr>
      <w:tr w:rsidR="002110BB" w:rsidRPr="006E74EC" w:rsidTr="005F308C">
        <w:tc>
          <w:tcPr>
            <w:tcW w:w="675" w:type="dxa"/>
          </w:tcPr>
          <w:p w:rsidR="002110BB" w:rsidRPr="006E74EC" w:rsidRDefault="000534A5" w:rsidP="006E74EC">
            <w:pPr>
              <w:jc w:val="both"/>
              <w:rPr>
                <w:sz w:val="24"/>
                <w:szCs w:val="24"/>
              </w:rPr>
            </w:pPr>
            <w:r>
              <w:rPr>
                <w:sz w:val="24"/>
                <w:szCs w:val="24"/>
              </w:rPr>
              <w:t>5</w:t>
            </w:r>
            <w:r w:rsidR="00C11091" w:rsidRPr="006E74EC">
              <w:rPr>
                <w:sz w:val="24"/>
                <w:szCs w:val="24"/>
              </w:rPr>
              <w:t>.</w:t>
            </w:r>
          </w:p>
        </w:tc>
        <w:tc>
          <w:tcPr>
            <w:tcW w:w="2552" w:type="dxa"/>
          </w:tcPr>
          <w:p w:rsidR="002110BB" w:rsidRPr="006E74EC" w:rsidRDefault="002110BB" w:rsidP="006E74EC">
            <w:pPr>
              <w:jc w:val="both"/>
              <w:rPr>
                <w:sz w:val="24"/>
                <w:szCs w:val="24"/>
              </w:rPr>
            </w:pPr>
            <w:r w:rsidRPr="006E74EC">
              <w:rPr>
                <w:sz w:val="24"/>
                <w:szCs w:val="24"/>
              </w:rPr>
              <w:t xml:space="preserve">Întreprinderea de Stat </w:t>
            </w:r>
            <w:r w:rsidR="00FC130B" w:rsidRPr="006E74EC">
              <w:rPr>
                <w:sz w:val="24"/>
                <w:szCs w:val="24"/>
              </w:rPr>
              <w:t>“</w:t>
            </w:r>
            <w:r w:rsidRPr="006E74EC">
              <w:rPr>
                <w:sz w:val="24"/>
                <w:szCs w:val="24"/>
              </w:rPr>
              <w:t>Centrul Tehnic pentru Securitate Industrială și Certificare</w:t>
            </w:r>
            <w:r w:rsidR="00FC130B" w:rsidRPr="006E74EC">
              <w:rPr>
                <w:sz w:val="24"/>
                <w:szCs w:val="24"/>
              </w:rPr>
              <w:t>“</w:t>
            </w:r>
          </w:p>
        </w:tc>
        <w:tc>
          <w:tcPr>
            <w:tcW w:w="3544" w:type="dxa"/>
          </w:tcPr>
          <w:p w:rsidR="002110BB" w:rsidRPr="006E74EC" w:rsidRDefault="00CF2224" w:rsidP="006E74EC">
            <w:pPr>
              <w:jc w:val="both"/>
              <w:rPr>
                <w:sz w:val="24"/>
                <w:szCs w:val="24"/>
              </w:rPr>
            </w:pPr>
            <w:r w:rsidRPr="006E74EC">
              <w:rPr>
                <w:rFonts w:eastAsia="Calibri"/>
                <w:sz w:val="24"/>
                <w:szCs w:val="24"/>
              </w:rPr>
              <w:t>cap. VIII „Înregistrarea, reînregistrarea, recepţia şi punerea în exploatare a ascensoarelor”</w:t>
            </w:r>
          </w:p>
        </w:tc>
        <w:tc>
          <w:tcPr>
            <w:tcW w:w="3544" w:type="dxa"/>
          </w:tcPr>
          <w:p w:rsidR="002110BB" w:rsidRPr="006E74EC" w:rsidRDefault="00CF2224" w:rsidP="006E74EC">
            <w:pPr>
              <w:jc w:val="both"/>
              <w:rPr>
                <w:sz w:val="24"/>
                <w:szCs w:val="24"/>
              </w:rPr>
            </w:pPr>
            <w:r w:rsidRPr="006E74EC">
              <w:rPr>
                <w:rFonts w:eastAsia="Calibri"/>
                <w:sz w:val="24"/>
                <w:szCs w:val="24"/>
              </w:rPr>
              <w:t>Devine cap. III (greşit indicat n/o al capitolului)</w:t>
            </w:r>
          </w:p>
        </w:tc>
        <w:tc>
          <w:tcPr>
            <w:tcW w:w="1984" w:type="dxa"/>
          </w:tcPr>
          <w:p w:rsidR="002110BB" w:rsidRPr="006E74EC" w:rsidRDefault="009B736C" w:rsidP="006E74EC">
            <w:pPr>
              <w:jc w:val="both"/>
              <w:rPr>
                <w:sz w:val="24"/>
                <w:szCs w:val="24"/>
              </w:rPr>
            </w:pPr>
            <w:r w:rsidRPr="006E74EC">
              <w:rPr>
                <w:sz w:val="24"/>
                <w:szCs w:val="24"/>
              </w:rPr>
              <w:t>Se acceptă</w:t>
            </w:r>
          </w:p>
        </w:tc>
        <w:tc>
          <w:tcPr>
            <w:tcW w:w="2410" w:type="dxa"/>
          </w:tcPr>
          <w:p w:rsidR="002110BB" w:rsidRPr="006E74EC" w:rsidRDefault="002110BB"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Pct.11, cap. III „Înregistrarea, reînregistrarea, recepţia şi punerea în exploatare a ascensoarelor”</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Se propune de adăugat după „a) cartea ascensorului” sintagma „avizul expertizei securităţii industriale a documentaţiei de proiect”</w:t>
            </w:r>
          </w:p>
        </w:tc>
        <w:tc>
          <w:tcPr>
            <w:tcW w:w="1984" w:type="dxa"/>
          </w:tcPr>
          <w:p w:rsidR="00CF2224" w:rsidRPr="006E74EC" w:rsidRDefault="009B736C" w:rsidP="006E74EC">
            <w:pPr>
              <w:jc w:val="both"/>
              <w:rPr>
                <w:sz w:val="24"/>
                <w:szCs w:val="24"/>
              </w:rPr>
            </w:pPr>
            <w:r w:rsidRPr="006E74EC">
              <w:rPr>
                <w:sz w:val="24"/>
                <w:szCs w:val="24"/>
              </w:rPr>
              <w:t>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 15, cap. III „Înregistrarea, reînregistrarea, recepţia şi punerea în exploatare a ascensoarelor”</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Se propune de adăugat după cuvintele „cerinţele de securitate” sintagma „fapt confirmat prin deţinerea avizului expertizei securităţii industriale a documentaţiei de proiect”</w:t>
            </w:r>
          </w:p>
        </w:tc>
        <w:tc>
          <w:tcPr>
            <w:tcW w:w="1984" w:type="dxa"/>
          </w:tcPr>
          <w:p w:rsidR="00CF2224" w:rsidRPr="006E74EC" w:rsidRDefault="009B736C" w:rsidP="006E74EC">
            <w:pPr>
              <w:jc w:val="both"/>
              <w:rPr>
                <w:sz w:val="24"/>
                <w:szCs w:val="24"/>
              </w:rPr>
            </w:pPr>
            <w:r w:rsidRPr="006E74EC">
              <w:rPr>
                <w:sz w:val="24"/>
                <w:szCs w:val="24"/>
              </w:rPr>
              <w:t>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 21, cap. III „Înregistrarea, reînregistrarea, recepţia şi punerea în exploatare a ascensoarelor”</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Se propune de adăugat după „a) cartea ascensorului cu documentele necesare” sintagma „b) avizul expertizei securităţii industriale la exploatarea ascensorului”. Pct. b),c),d),e) de omis.</w:t>
            </w:r>
          </w:p>
        </w:tc>
        <w:tc>
          <w:tcPr>
            <w:tcW w:w="1984" w:type="dxa"/>
          </w:tcPr>
          <w:p w:rsidR="00CF2224" w:rsidRPr="006E74EC" w:rsidRDefault="009B736C" w:rsidP="006E74EC">
            <w:pPr>
              <w:jc w:val="both"/>
              <w:rPr>
                <w:sz w:val="24"/>
                <w:szCs w:val="24"/>
              </w:rPr>
            </w:pPr>
            <w:r w:rsidRPr="006E74EC">
              <w:rPr>
                <w:sz w:val="24"/>
                <w:szCs w:val="24"/>
              </w:rPr>
              <w:t>Se acceptă parțial</w:t>
            </w:r>
          </w:p>
        </w:tc>
        <w:tc>
          <w:tcPr>
            <w:tcW w:w="2410" w:type="dxa"/>
          </w:tcPr>
          <w:p w:rsidR="00CF2224" w:rsidRPr="006E74EC" w:rsidRDefault="009B736C" w:rsidP="006E74EC">
            <w:pPr>
              <w:jc w:val="both"/>
              <w:rPr>
                <w:sz w:val="24"/>
                <w:szCs w:val="24"/>
              </w:rPr>
            </w:pPr>
            <w:r w:rsidRPr="006E74EC">
              <w:rPr>
                <w:sz w:val="24"/>
                <w:szCs w:val="24"/>
              </w:rPr>
              <w:t xml:space="preserve">Nu pot fi excluse pct. b), c), d) și e), deoarece constituie cerințe de securitate și este o modalitate de informare a inspectorului referitor la persoanele responsabile pentru </w:t>
            </w:r>
            <w:r w:rsidRPr="006E74EC">
              <w:rPr>
                <w:sz w:val="24"/>
                <w:szCs w:val="24"/>
              </w:rPr>
              <w:lastRenderedPageBreak/>
              <w:t>ascensorul concret</w:t>
            </w: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 120, cap. VIII „Verificarea tehnică periodică”</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 xml:space="preserve">Se propune de adăugat după </w:t>
            </w:r>
            <w:proofErr w:type="spellStart"/>
            <w:r w:rsidRPr="006E74EC">
              <w:rPr>
                <w:rFonts w:eastAsia="Calibri"/>
                <w:sz w:val="24"/>
                <w:szCs w:val="24"/>
              </w:rPr>
              <w:t>cuvîntul</w:t>
            </w:r>
            <w:proofErr w:type="spellEnd"/>
            <w:r w:rsidRPr="006E74EC">
              <w:rPr>
                <w:rFonts w:eastAsia="Calibri"/>
                <w:sz w:val="24"/>
                <w:szCs w:val="24"/>
              </w:rPr>
              <w:t xml:space="preserve"> „Reprezentantul” sintagma „Organismului de </w:t>
            </w:r>
            <w:proofErr w:type="spellStart"/>
            <w:r w:rsidRPr="006E74EC">
              <w:rPr>
                <w:rFonts w:eastAsia="Calibri"/>
                <w:sz w:val="24"/>
                <w:szCs w:val="24"/>
              </w:rPr>
              <w:t>exprtiză</w:t>
            </w:r>
            <w:proofErr w:type="spellEnd"/>
            <w:r w:rsidRPr="006E74EC">
              <w:rPr>
                <w:rFonts w:eastAsia="Calibri"/>
                <w:sz w:val="24"/>
                <w:szCs w:val="24"/>
              </w:rPr>
              <w:t xml:space="preserve"> în domeniul securităţii industriale sau”</w:t>
            </w:r>
          </w:p>
        </w:tc>
        <w:tc>
          <w:tcPr>
            <w:tcW w:w="1984" w:type="dxa"/>
          </w:tcPr>
          <w:p w:rsidR="00CF2224" w:rsidRPr="006E74EC" w:rsidRDefault="00393BB0" w:rsidP="006E74EC">
            <w:pPr>
              <w:jc w:val="both"/>
              <w:rPr>
                <w:sz w:val="24"/>
                <w:szCs w:val="24"/>
              </w:rPr>
            </w:pPr>
            <w:r w:rsidRPr="006E74EC">
              <w:rPr>
                <w:sz w:val="24"/>
                <w:szCs w:val="24"/>
              </w:rPr>
              <w:t>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 156, Cap.„Verificări tehnice în utilizare pentru investigaţii/examinări cu caracter tehnic”</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 xml:space="preserve">Se propune de înlocuit sintagma „montatorul acestora” cu  sintagma „organism de </w:t>
            </w:r>
            <w:proofErr w:type="spellStart"/>
            <w:r w:rsidRPr="006E74EC">
              <w:rPr>
                <w:rFonts w:eastAsia="Calibri"/>
                <w:sz w:val="24"/>
                <w:szCs w:val="24"/>
              </w:rPr>
              <w:t>exprtiză</w:t>
            </w:r>
            <w:proofErr w:type="spellEnd"/>
            <w:r w:rsidRPr="006E74EC">
              <w:rPr>
                <w:rFonts w:eastAsia="Calibri"/>
                <w:sz w:val="24"/>
                <w:szCs w:val="24"/>
              </w:rPr>
              <w:t xml:space="preserve"> în domeniul securităţii industriale”</w:t>
            </w:r>
          </w:p>
        </w:tc>
        <w:tc>
          <w:tcPr>
            <w:tcW w:w="1984" w:type="dxa"/>
          </w:tcPr>
          <w:p w:rsidR="00CF2224" w:rsidRPr="006E74EC" w:rsidRDefault="00393BB0" w:rsidP="006E74EC">
            <w:pPr>
              <w:jc w:val="both"/>
              <w:rPr>
                <w:sz w:val="24"/>
                <w:szCs w:val="24"/>
              </w:rPr>
            </w:pPr>
            <w:r w:rsidRPr="006E74EC">
              <w:rPr>
                <w:sz w:val="24"/>
                <w:szCs w:val="24"/>
              </w:rPr>
              <w:t>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 159, Cap. „Verificări tehnice în utilizare pentru investigaţii/examinări cu caracter tehnic”</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 xml:space="preserve">Se propune de adăugat înainte de </w:t>
            </w:r>
            <w:proofErr w:type="spellStart"/>
            <w:r w:rsidRPr="006E74EC">
              <w:rPr>
                <w:rFonts w:eastAsia="Calibri"/>
                <w:sz w:val="24"/>
                <w:szCs w:val="24"/>
              </w:rPr>
              <w:t>cuvîntul</w:t>
            </w:r>
            <w:proofErr w:type="spellEnd"/>
            <w:r w:rsidRPr="006E74EC">
              <w:rPr>
                <w:rFonts w:eastAsia="Calibri"/>
                <w:sz w:val="24"/>
                <w:szCs w:val="24"/>
              </w:rPr>
              <w:t xml:space="preserve"> „întreprinderea specializată” sintagma „Organismului de </w:t>
            </w:r>
            <w:proofErr w:type="spellStart"/>
            <w:r w:rsidRPr="006E74EC">
              <w:rPr>
                <w:rFonts w:eastAsia="Calibri"/>
                <w:sz w:val="24"/>
                <w:szCs w:val="24"/>
              </w:rPr>
              <w:t>exprtiză</w:t>
            </w:r>
            <w:proofErr w:type="spellEnd"/>
            <w:r w:rsidRPr="006E74EC">
              <w:rPr>
                <w:rFonts w:eastAsia="Calibri"/>
                <w:sz w:val="24"/>
                <w:szCs w:val="24"/>
              </w:rPr>
              <w:t xml:space="preserve"> în domeniul securităţii industriale sau”</w:t>
            </w:r>
          </w:p>
        </w:tc>
        <w:tc>
          <w:tcPr>
            <w:tcW w:w="1984" w:type="dxa"/>
          </w:tcPr>
          <w:p w:rsidR="00CF2224" w:rsidRPr="006E74EC" w:rsidRDefault="00393BB0" w:rsidP="006E74EC">
            <w:pPr>
              <w:jc w:val="both"/>
              <w:rPr>
                <w:sz w:val="24"/>
                <w:szCs w:val="24"/>
              </w:rPr>
            </w:pPr>
            <w:r w:rsidRPr="006E74EC">
              <w:rPr>
                <w:sz w:val="24"/>
                <w:szCs w:val="24"/>
              </w:rPr>
              <w:t>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 162, Cap. „Verificări tehnice în utilizare pentru investigaţii/examinări cu caracter tehnic”</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 xml:space="preserve">Se propune de adăugat după </w:t>
            </w:r>
            <w:proofErr w:type="spellStart"/>
            <w:r w:rsidRPr="006E74EC">
              <w:rPr>
                <w:rFonts w:eastAsia="Calibri"/>
                <w:sz w:val="24"/>
                <w:szCs w:val="24"/>
              </w:rPr>
              <w:t>cuvîntul</w:t>
            </w:r>
            <w:proofErr w:type="spellEnd"/>
            <w:r w:rsidRPr="006E74EC">
              <w:rPr>
                <w:rFonts w:eastAsia="Calibri"/>
                <w:sz w:val="24"/>
                <w:szCs w:val="24"/>
              </w:rPr>
              <w:t xml:space="preserve"> „Reprezentantul” sintagma „Organismului de exp</w:t>
            </w:r>
            <w:r w:rsidR="00B73C88" w:rsidRPr="006E74EC">
              <w:rPr>
                <w:rFonts w:eastAsia="Calibri"/>
                <w:sz w:val="24"/>
                <w:szCs w:val="24"/>
              </w:rPr>
              <w:t>e</w:t>
            </w:r>
            <w:r w:rsidRPr="006E74EC">
              <w:rPr>
                <w:rFonts w:eastAsia="Calibri"/>
                <w:sz w:val="24"/>
                <w:szCs w:val="24"/>
              </w:rPr>
              <w:t>rtiză în domeniul securităţii industriale sau”</w:t>
            </w:r>
          </w:p>
        </w:tc>
        <w:tc>
          <w:tcPr>
            <w:tcW w:w="1984" w:type="dxa"/>
          </w:tcPr>
          <w:p w:rsidR="00CF2224" w:rsidRPr="006E74EC" w:rsidRDefault="00393BB0" w:rsidP="006E74EC">
            <w:pPr>
              <w:jc w:val="both"/>
              <w:rPr>
                <w:sz w:val="24"/>
                <w:szCs w:val="24"/>
              </w:rPr>
            </w:pPr>
            <w:r w:rsidRPr="006E74EC">
              <w:rPr>
                <w:sz w:val="24"/>
                <w:szCs w:val="24"/>
              </w:rPr>
              <w:t>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 163, Cap. „Verificări tehnice în utilizare pentru investigaţii/examinări cu caracter tehnic”</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 xml:space="preserve">Se propune următoarea redacţie „Pe baza rezultatelor obţinute în urma examinărilor, verificărilor şi încercărilor efectuate, organismul de </w:t>
            </w:r>
            <w:proofErr w:type="spellStart"/>
            <w:r w:rsidRPr="006E74EC">
              <w:rPr>
                <w:rFonts w:eastAsia="Calibri"/>
                <w:sz w:val="24"/>
                <w:szCs w:val="24"/>
              </w:rPr>
              <w:t>exprtiză</w:t>
            </w:r>
            <w:proofErr w:type="spellEnd"/>
            <w:r w:rsidRPr="006E74EC">
              <w:rPr>
                <w:rFonts w:eastAsia="Calibri"/>
                <w:sz w:val="24"/>
                <w:szCs w:val="24"/>
              </w:rPr>
              <w:t xml:space="preserve"> în domeniul securităţii industriale întocmeşte certificatul de expertiză care conţine concluzii finale privind posibilitatea funcţionării în condiţii de siguranţă a ascensorului”</w:t>
            </w:r>
          </w:p>
        </w:tc>
        <w:tc>
          <w:tcPr>
            <w:tcW w:w="1984" w:type="dxa"/>
          </w:tcPr>
          <w:p w:rsidR="00CF2224" w:rsidRPr="006E74EC" w:rsidRDefault="00166D4F" w:rsidP="006E74EC">
            <w:pPr>
              <w:jc w:val="both"/>
              <w:rPr>
                <w:sz w:val="24"/>
                <w:szCs w:val="24"/>
              </w:rPr>
            </w:pPr>
            <w:r>
              <w:rPr>
                <w:sz w:val="24"/>
                <w:szCs w:val="24"/>
              </w:rPr>
              <w:t xml:space="preserve"> 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 186, Cap. „Obligaţii şi responsabilităţi”</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 xml:space="preserve">Se propune de adăugat după </w:t>
            </w:r>
            <w:proofErr w:type="spellStart"/>
            <w:r w:rsidRPr="006E74EC">
              <w:rPr>
                <w:rFonts w:eastAsia="Calibri"/>
                <w:sz w:val="24"/>
                <w:szCs w:val="24"/>
              </w:rPr>
              <w:t>cuvîntul</w:t>
            </w:r>
            <w:proofErr w:type="spellEnd"/>
            <w:r w:rsidRPr="006E74EC">
              <w:rPr>
                <w:rFonts w:eastAsia="Calibri"/>
                <w:sz w:val="24"/>
                <w:szCs w:val="24"/>
              </w:rPr>
              <w:t xml:space="preserve"> „responsabile din cadrul” </w:t>
            </w:r>
            <w:r w:rsidRPr="006E74EC">
              <w:rPr>
                <w:rFonts w:eastAsia="Calibri"/>
                <w:sz w:val="24"/>
                <w:szCs w:val="24"/>
              </w:rPr>
              <w:lastRenderedPageBreak/>
              <w:t>sintagma „Organismului de exp</w:t>
            </w:r>
            <w:r w:rsidR="00B73C88" w:rsidRPr="006E74EC">
              <w:rPr>
                <w:rFonts w:eastAsia="Calibri"/>
                <w:sz w:val="24"/>
                <w:szCs w:val="24"/>
              </w:rPr>
              <w:t>e</w:t>
            </w:r>
            <w:r w:rsidRPr="006E74EC">
              <w:rPr>
                <w:rFonts w:eastAsia="Calibri"/>
                <w:sz w:val="24"/>
                <w:szCs w:val="24"/>
              </w:rPr>
              <w:t>rtiză în domeniul securităţii industriale sau după caz”</w:t>
            </w:r>
          </w:p>
        </w:tc>
        <w:tc>
          <w:tcPr>
            <w:tcW w:w="1984" w:type="dxa"/>
          </w:tcPr>
          <w:p w:rsidR="00CF2224" w:rsidRPr="006E74EC" w:rsidRDefault="00B73C88" w:rsidP="006E74EC">
            <w:pPr>
              <w:jc w:val="both"/>
              <w:rPr>
                <w:sz w:val="24"/>
                <w:szCs w:val="24"/>
              </w:rPr>
            </w:pPr>
            <w:r w:rsidRPr="006E74EC">
              <w:rPr>
                <w:sz w:val="24"/>
                <w:szCs w:val="24"/>
              </w:rPr>
              <w:lastRenderedPageBreak/>
              <w:t>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 186, Cap. „Obligaţii şi responsabilităţi”</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 xml:space="preserve">Se propune de adăugat după </w:t>
            </w:r>
            <w:proofErr w:type="spellStart"/>
            <w:r w:rsidRPr="006E74EC">
              <w:rPr>
                <w:rFonts w:eastAsia="Calibri"/>
                <w:sz w:val="24"/>
                <w:szCs w:val="24"/>
              </w:rPr>
              <w:t>lit.i</w:t>
            </w:r>
            <w:proofErr w:type="spellEnd"/>
            <w:r w:rsidRPr="006E74EC">
              <w:rPr>
                <w:rFonts w:eastAsia="Calibri"/>
                <w:sz w:val="24"/>
                <w:szCs w:val="24"/>
              </w:rPr>
              <w:t>) sintagma „h) în funcţie de tipul lucrărilor, să deţină permisul de exercitare valabil pentru genul de lucrări executate”</w:t>
            </w:r>
          </w:p>
        </w:tc>
        <w:tc>
          <w:tcPr>
            <w:tcW w:w="1984" w:type="dxa"/>
          </w:tcPr>
          <w:p w:rsidR="00CF2224" w:rsidRPr="006E74EC" w:rsidRDefault="00B73C88" w:rsidP="006E74EC">
            <w:pPr>
              <w:jc w:val="both"/>
              <w:rPr>
                <w:sz w:val="24"/>
                <w:szCs w:val="24"/>
              </w:rPr>
            </w:pPr>
            <w:r w:rsidRPr="006E74EC">
              <w:rPr>
                <w:sz w:val="24"/>
                <w:szCs w:val="24"/>
              </w:rPr>
              <w:t>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Nr d/o cap. VI-XI</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Devine cap. IX-XIII (greşit indicat n/o al capitolului)</w:t>
            </w:r>
          </w:p>
        </w:tc>
        <w:tc>
          <w:tcPr>
            <w:tcW w:w="1984" w:type="dxa"/>
          </w:tcPr>
          <w:p w:rsidR="00CF2224" w:rsidRPr="006E74EC" w:rsidRDefault="00B73C88" w:rsidP="006E74EC">
            <w:pPr>
              <w:jc w:val="both"/>
              <w:rPr>
                <w:sz w:val="24"/>
                <w:szCs w:val="24"/>
              </w:rPr>
            </w:pPr>
            <w:r w:rsidRPr="006E74EC">
              <w:rPr>
                <w:sz w:val="24"/>
                <w:szCs w:val="24"/>
              </w:rPr>
              <w:t>Se acceptă</w:t>
            </w:r>
          </w:p>
        </w:tc>
        <w:tc>
          <w:tcPr>
            <w:tcW w:w="2410" w:type="dxa"/>
          </w:tcPr>
          <w:p w:rsidR="00CF2224" w:rsidRPr="006E74EC" w:rsidRDefault="00CF2224" w:rsidP="006E74EC">
            <w:pPr>
              <w:jc w:val="both"/>
              <w:rPr>
                <w:sz w:val="24"/>
                <w:szCs w:val="24"/>
              </w:rPr>
            </w:pPr>
          </w:p>
        </w:tc>
      </w:tr>
      <w:tr w:rsidR="002110BB" w:rsidRPr="006E74EC" w:rsidTr="005F308C">
        <w:tc>
          <w:tcPr>
            <w:tcW w:w="675" w:type="dxa"/>
          </w:tcPr>
          <w:p w:rsidR="002110BB" w:rsidRPr="006E74EC" w:rsidRDefault="000534A5" w:rsidP="006E74EC">
            <w:pPr>
              <w:jc w:val="both"/>
              <w:rPr>
                <w:sz w:val="24"/>
                <w:szCs w:val="24"/>
              </w:rPr>
            </w:pPr>
            <w:r>
              <w:rPr>
                <w:sz w:val="24"/>
                <w:szCs w:val="24"/>
              </w:rPr>
              <w:t>6</w:t>
            </w:r>
            <w:r w:rsidR="00C11091" w:rsidRPr="006E74EC">
              <w:rPr>
                <w:sz w:val="24"/>
                <w:szCs w:val="24"/>
              </w:rPr>
              <w:t>.</w:t>
            </w:r>
          </w:p>
        </w:tc>
        <w:tc>
          <w:tcPr>
            <w:tcW w:w="2552" w:type="dxa"/>
          </w:tcPr>
          <w:p w:rsidR="002110BB" w:rsidRPr="006E74EC" w:rsidRDefault="002110BB" w:rsidP="006E74EC">
            <w:pPr>
              <w:jc w:val="both"/>
              <w:rPr>
                <w:sz w:val="24"/>
                <w:szCs w:val="24"/>
              </w:rPr>
            </w:pPr>
            <w:r w:rsidRPr="006E74EC">
              <w:rPr>
                <w:sz w:val="24"/>
                <w:szCs w:val="24"/>
              </w:rPr>
              <w:t>Primăria mun. Chișinău</w:t>
            </w:r>
          </w:p>
        </w:tc>
        <w:tc>
          <w:tcPr>
            <w:tcW w:w="3544" w:type="dxa"/>
          </w:tcPr>
          <w:p w:rsidR="002110BB" w:rsidRPr="006E74EC" w:rsidRDefault="002110BB" w:rsidP="006E74EC">
            <w:pPr>
              <w:jc w:val="both"/>
              <w:rPr>
                <w:sz w:val="24"/>
                <w:szCs w:val="24"/>
              </w:rPr>
            </w:pPr>
          </w:p>
        </w:tc>
        <w:tc>
          <w:tcPr>
            <w:tcW w:w="3544" w:type="dxa"/>
          </w:tcPr>
          <w:p w:rsidR="002110BB" w:rsidRPr="006E74EC" w:rsidRDefault="000534A5" w:rsidP="006E74EC">
            <w:pPr>
              <w:jc w:val="both"/>
              <w:rPr>
                <w:sz w:val="24"/>
                <w:szCs w:val="24"/>
              </w:rPr>
            </w:pPr>
            <w:r>
              <w:rPr>
                <w:sz w:val="24"/>
                <w:szCs w:val="24"/>
              </w:rPr>
              <w:t>Avizul nu a fost prezentat</w:t>
            </w:r>
          </w:p>
        </w:tc>
        <w:tc>
          <w:tcPr>
            <w:tcW w:w="1984" w:type="dxa"/>
          </w:tcPr>
          <w:p w:rsidR="002110BB" w:rsidRPr="006E74EC" w:rsidRDefault="002110BB" w:rsidP="006E74EC">
            <w:pPr>
              <w:jc w:val="both"/>
              <w:rPr>
                <w:sz w:val="24"/>
                <w:szCs w:val="24"/>
              </w:rPr>
            </w:pPr>
          </w:p>
        </w:tc>
        <w:tc>
          <w:tcPr>
            <w:tcW w:w="2410" w:type="dxa"/>
          </w:tcPr>
          <w:p w:rsidR="002110BB" w:rsidRPr="006E74EC" w:rsidRDefault="002110BB" w:rsidP="006E74EC">
            <w:pPr>
              <w:jc w:val="both"/>
              <w:rPr>
                <w:sz w:val="24"/>
                <w:szCs w:val="24"/>
              </w:rPr>
            </w:pPr>
          </w:p>
        </w:tc>
      </w:tr>
      <w:tr w:rsidR="002110BB" w:rsidRPr="006E74EC" w:rsidTr="005F308C">
        <w:tc>
          <w:tcPr>
            <w:tcW w:w="675" w:type="dxa"/>
          </w:tcPr>
          <w:p w:rsidR="002110BB" w:rsidRPr="006E74EC" w:rsidRDefault="000534A5" w:rsidP="006E74EC">
            <w:pPr>
              <w:jc w:val="both"/>
              <w:rPr>
                <w:sz w:val="24"/>
                <w:szCs w:val="24"/>
              </w:rPr>
            </w:pPr>
            <w:r>
              <w:rPr>
                <w:sz w:val="24"/>
                <w:szCs w:val="24"/>
              </w:rPr>
              <w:t>7</w:t>
            </w:r>
            <w:r w:rsidR="00C11091" w:rsidRPr="006E74EC">
              <w:rPr>
                <w:sz w:val="24"/>
                <w:szCs w:val="24"/>
              </w:rPr>
              <w:t>.</w:t>
            </w:r>
          </w:p>
        </w:tc>
        <w:tc>
          <w:tcPr>
            <w:tcW w:w="2552" w:type="dxa"/>
          </w:tcPr>
          <w:p w:rsidR="002110BB" w:rsidRPr="006E74EC" w:rsidRDefault="00BA5291" w:rsidP="006E74EC">
            <w:pPr>
              <w:jc w:val="both"/>
              <w:rPr>
                <w:sz w:val="24"/>
                <w:szCs w:val="24"/>
              </w:rPr>
            </w:pPr>
            <w:r w:rsidRPr="006E74EC">
              <w:rPr>
                <w:sz w:val="24"/>
                <w:szCs w:val="24"/>
              </w:rPr>
              <w:t xml:space="preserve">ÎM </w:t>
            </w:r>
            <w:r w:rsidR="00C81186" w:rsidRPr="006E74EC">
              <w:rPr>
                <w:sz w:val="24"/>
                <w:szCs w:val="24"/>
              </w:rPr>
              <w:t>“</w:t>
            </w:r>
            <w:proofErr w:type="spellStart"/>
            <w:r w:rsidRPr="006E74EC">
              <w:rPr>
                <w:sz w:val="24"/>
                <w:szCs w:val="24"/>
              </w:rPr>
              <w:t>Liftservice</w:t>
            </w:r>
            <w:proofErr w:type="spellEnd"/>
            <w:r w:rsidR="00C81186" w:rsidRPr="006E74EC">
              <w:rPr>
                <w:sz w:val="24"/>
                <w:szCs w:val="24"/>
              </w:rPr>
              <w:t>“</w:t>
            </w:r>
          </w:p>
        </w:tc>
        <w:tc>
          <w:tcPr>
            <w:tcW w:w="3544" w:type="dxa"/>
          </w:tcPr>
          <w:p w:rsidR="002110BB" w:rsidRPr="006E74EC" w:rsidRDefault="00434F7B" w:rsidP="006E74EC">
            <w:pPr>
              <w:jc w:val="both"/>
              <w:rPr>
                <w:sz w:val="24"/>
                <w:szCs w:val="24"/>
              </w:rPr>
            </w:pPr>
            <w:r w:rsidRPr="006E74EC">
              <w:rPr>
                <w:sz w:val="24"/>
                <w:szCs w:val="24"/>
              </w:rPr>
              <w:t xml:space="preserve"> La Capitolul III </w:t>
            </w:r>
            <w:r w:rsidR="002D3902" w:rsidRPr="006E74EC">
              <w:rPr>
                <w:sz w:val="24"/>
                <w:szCs w:val="24"/>
              </w:rPr>
              <w:t>“</w:t>
            </w:r>
            <w:r w:rsidRPr="006E74EC">
              <w:rPr>
                <w:sz w:val="24"/>
                <w:szCs w:val="24"/>
              </w:rPr>
              <w:t>Termeni și definiții</w:t>
            </w:r>
            <w:r w:rsidR="002D3902" w:rsidRPr="006E74EC">
              <w:rPr>
                <w:sz w:val="24"/>
                <w:szCs w:val="24"/>
              </w:rPr>
              <w:t>“</w:t>
            </w:r>
          </w:p>
        </w:tc>
        <w:tc>
          <w:tcPr>
            <w:tcW w:w="3544" w:type="dxa"/>
          </w:tcPr>
          <w:p w:rsidR="002110BB" w:rsidRPr="006E74EC" w:rsidRDefault="002D3902" w:rsidP="006E74EC">
            <w:pPr>
              <w:jc w:val="both"/>
              <w:rPr>
                <w:sz w:val="24"/>
                <w:szCs w:val="24"/>
              </w:rPr>
            </w:pPr>
            <w:r w:rsidRPr="006E74EC">
              <w:rPr>
                <w:sz w:val="24"/>
                <w:szCs w:val="24"/>
              </w:rPr>
              <w:t>de introdus:</w:t>
            </w:r>
          </w:p>
          <w:p w:rsidR="00520076" w:rsidRPr="006E74EC" w:rsidRDefault="00520076" w:rsidP="006E74EC">
            <w:pPr>
              <w:jc w:val="both"/>
              <w:rPr>
                <w:sz w:val="24"/>
                <w:szCs w:val="24"/>
              </w:rPr>
            </w:pPr>
            <w:r w:rsidRPr="006E74EC">
              <w:rPr>
                <w:rFonts w:eastAsiaTheme="minorHAnsi"/>
                <w:sz w:val="24"/>
                <w:szCs w:val="24"/>
              </w:rPr>
              <w:t>Autorizarea funcționării;</w:t>
            </w:r>
          </w:p>
          <w:p w:rsidR="00520076" w:rsidRPr="006E74EC" w:rsidRDefault="00520076" w:rsidP="006E74EC">
            <w:pPr>
              <w:jc w:val="both"/>
              <w:rPr>
                <w:sz w:val="24"/>
                <w:szCs w:val="24"/>
              </w:rPr>
            </w:pPr>
            <w:r w:rsidRPr="006E74EC">
              <w:rPr>
                <w:rFonts w:eastAsiaTheme="minorHAnsi"/>
                <w:sz w:val="24"/>
                <w:szCs w:val="24"/>
              </w:rPr>
              <w:t>Autorizație;</w:t>
            </w:r>
          </w:p>
          <w:p w:rsidR="00520076" w:rsidRPr="006E74EC" w:rsidRDefault="00520076" w:rsidP="006E74EC">
            <w:pPr>
              <w:jc w:val="both"/>
              <w:rPr>
                <w:sz w:val="24"/>
                <w:szCs w:val="24"/>
              </w:rPr>
            </w:pPr>
            <w:r w:rsidRPr="006E74EC">
              <w:rPr>
                <w:rFonts w:eastAsiaTheme="minorHAnsi"/>
                <w:sz w:val="24"/>
                <w:szCs w:val="24"/>
              </w:rPr>
              <w:t>Cerință;</w:t>
            </w:r>
          </w:p>
          <w:p w:rsidR="00520076" w:rsidRPr="006E74EC" w:rsidRDefault="00520076" w:rsidP="006E74EC">
            <w:pPr>
              <w:jc w:val="both"/>
              <w:rPr>
                <w:sz w:val="24"/>
                <w:szCs w:val="24"/>
              </w:rPr>
            </w:pPr>
            <w:r w:rsidRPr="006E74EC">
              <w:rPr>
                <w:rFonts w:eastAsiaTheme="minorHAnsi"/>
                <w:sz w:val="24"/>
                <w:szCs w:val="24"/>
              </w:rPr>
              <w:t>Exploatarea ascensorului;</w:t>
            </w:r>
          </w:p>
          <w:p w:rsidR="00520076" w:rsidRPr="006E74EC" w:rsidRDefault="00520076" w:rsidP="006E74EC">
            <w:pPr>
              <w:jc w:val="both"/>
              <w:rPr>
                <w:sz w:val="24"/>
                <w:szCs w:val="24"/>
              </w:rPr>
            </w:pPr>
            <w:r w:rsidRPr="006E74EC">
              <w:rPr>
                <w:rFonts w:eastAsiaTheme="minorHAnsi"/>
                <w:sz w:val="24"/>
                <w:szCs w:val="24"/>
              </w:rPr>
              <w:t>Gestionar;</w:t>
            </w:r>
          </w:p>
          <w:p w:rsidR="00520076" w:rsidRPr="006E74EC" w:rsidRDefault="00520076" w:rsidP="006E74EC">
            <w:pPr>
              <w:jc w:val="both"/>
              <w:rPr>
                <w:sz w:val="24"/>
                <w:szCs w:val="24"/>
              </w:rPr>
            </w:pPr>
            <w:r w:rsidRPr="006E74EC">
              <w:rPr>
                <w:rFonts w:eastAsiaTheme="minorHAnsi"/>
                <w:sz w:val="24"/>
                <w:szCs w:val="24"/>
              </w:rPr>
              <w:t>Expert autorizat;</w:t>
            </w:r>
          </w:p>
          <w:p w:rsidR="00520076" w:rsidRPr="006E74EC" w:rsidRDefault="00520076" w:rsidP="006E74EC">
            <w:pPr>
              <w:jc w:val="both"/>
              <w:rPr>
                <w:sz w:val="24"/>
                <w:szCs w:val="24"/>
              </w:rPr>
            </w:pPr>
            <w:r w:rsidRPr="006E74EC">
              <w:rPr>
                <w:rFonts w:eastAsiaTheme="minorHAnsi"/>
                <w:sz w:val="24"/>
                <w:szCs w:val="24"/>
              </w:rPr>
              <w:t>Personal tehnic de specialitate;</w:t>
            </w:r>
          </w:p>
          <w:p w:rsidR="00520076" w:rsidRPr="006E74EC" w:rsidRDefault="00520076" w:rsidP="006E74EC">
            <w:pPr>
              <w:jc w:val="both"/>
              <w:rPr>
                <w:sz w:val="24"/>
                <w:szCs w:val="24"/>
              </w:rPr>
            </w:pPr>
            <w:r w:rsidRPr="006E74EC">
              <w:rPr>
                <w:rFonts w:eastAsiaTheme="minorHAnsi"/>
                <w:sz w:val="24"/>
                <w:szCs w:val="24"/>
              </w:rPr>
              <w:t>Prescripție tehnică;</w:t>
            </w:r>
          </w:p>
          <w:p w:rsidR="00520076" w:rsidRPr="006E74EC" w:rsidRDefault="00520076" w:rsidP="006E74EC">
            <w:pPr>
              <w:jc w:val="both"/>
              <w:rPr>
                <w:sz w:val="24"/>
                <w:szCs w:val="24"/>
              </w:rPr>
            </w:pPr>
            <w:r w:rsidRPr="006E74EC">
              <w:rPr>
                <w:rFonts w:eastAsiaTheme="minorHAnsi"/>
                <w:sz w:val="24"/>
                <w:szCs w:val="24"/>
              </w:rPr>
              <w:t>registru</w:t>
            </w:r>
          </w:p>
        </w:tc>
        <w:tc>
          <w:tcPr>
            <w:tcW w:w="1984" w:type="dxa"/>
          </w:tcPr>
          <w:p w:rsidR="002110BB" w:rsidRPr="006E74EC" w:rsidRDefault="007B51DC" w:rsidP="006E74EC">
            <w:pPr>
              <w:jc w:val="both"/>
              <w:rPr>
                <w:sz w:val="24"/>
                <w:szCs w:val="24"/>
              </w:rPr>
            </w:pPr>
            <w:r>
              <w:rPr>
                <w:sz w:val="24"/>
                <w:szCs w:val="24"/>
              </w:rPr>
              <w:t>Nu se acceptă</w:t>
            </w:r>
          </w:p>
        </w:tc>
        <w:tc>
          <w:tcPr>
            <w:tcW w:w="2410" w:type="dxa"/>
          </w:tcPr>
          <w:p w:rsidR="002110BB" w:rsidRPr="006E74EC" w:rsidRDefault="007B51DC" w:rsidP="006E74EC">
            <w:pPr>
              <w:jc w:val="both"/>
              <w:rPr>
                <w:sz w:val="24"/>
                <w:szCs w:val="24"/>
              </w:rPr>
            </w:pPr>
            <w:r>
              <w:rPr>
                <w:sz w:val="24"/>
                <w:szCs w:val="24"/>
              </w:rPr>
              <w:t xml:space="preserve">Noțiunile respective se regăsesc în alte documente normative, de aceea nu este cazul de expus ca noțiuni (în text nu sunt prevăzute proceduri de autorizare, inclusiv autorizații; cerință ca noțiune se poate de regăsit în DEX, exploatarea ascensorului-complexul de măsuri prevăzut de proiectul respectiv, gestionar se regăsește în legislația de profil, expert autorizat nu se utilizează pe text, personal tehnic de specialitate-personalul tehnic-ingineresc și </w:t>
            </w:r>
            <w:r>
              <w:rPr>
                <w:sz w:val="24"/>
                <w:szCs w:val="24"/>
              </w:rPr>
              <w:lastRenderedPageBreak/>
              <w:t xml:space="preserve">muncitoresc, noțiune de prescripție tehnică nu se regăsește în legislația de profil, dar numai în documentele normative </w:t>
            </w:r>
            <w:proofErr w:type="spellStart"/>
            <w:r>
              <w:rPr>
                <w:sz w:val="24"/>
                <w:szCs w:val="24"/>
              </w:rPr>
              <w:t>romînești</w:t>
            </w:r>
            <w:proofErr w:type="spellEnd"/>
            <w:r>
              <w:rPr>
                <w:sz w:val="24"/>
                <w:szCs w:val="24"/>
              </w:rPr>
              <w:t xml:space="preserve">, registru se regăsește în legislația de profil) </w:t>
            </w:r>
          </w:p>
        </w:tc>
      </w:tr>
      <w:tr w:rsidR="0070750E" w:rsidRPr="006E74EC" w:rsidTr="005F308C">
        <w:tc>
          <w:tcPr>
            <w:tcW w:w="675" w:type="dxa"/>
          </w:tcPr>
          <w:p w:rsidR="0070750E" w:rsidRPr="006E74EC" w:rsidRDefault="0070750E" w:rsidP="006E74EC">
            <w:pPr>
              <w:jc w:val="both"/>
              <w:rPr>
                <w:sz w:val="24"/>
                <w:szCs w:val="24"/>
              </w:rPr>
            </w:pPr>
          </w:p>
        </w:tc>
        <w:tc>
          <w:tcPr>
            <w:tcW w:w="2552" w:type="dxa"/>
          </w:tcPr>
          <w:p w:rsidR="0070750E" w:rsidRPr="006E74EC" w:rsidRDefault="0070750E" w:rsidP="006E74EC">
            <w:pPr>
              <w:jc w:val="both"/>
              <w:rPr>
                <w:sz w:val="24"/>
                <w:szCs w:val="24"/>
              </w:rPr>
            </w:pPr>
          </w:p>
        </w:tc>
        <w:tc>
          <w:tcPr>
            <w:tcW w:w="3544" w:type="dxa"/>
          </w:tcPr>
          <w:p w:rsidR="0070750E" w:rsidRPr="006E74EC" w:rsidRDefault="0070750E" w:rsidP="006E74EC">
            <w:pPr>
              <w:jc w:val="both"/>
              <w:rPr>
                <w:sz w:val="24"/>
                <w:szCs w:val="24"/>
              </w:rPr>
            </w:pPr>
            <w:r w:rsidRPr="006E74EC">
              <w:rPr>
                <w:sz w:val="24"/>
                <w:szCs w:val="24"/>
              </w:rPr>
              <w:t xml:space="preserve"> La Capitolul Înregistrarea, reînregistrarea, recepția și punerea în exploatare a ascensoarelor</w:t>
            </w:r>
            <w:r w:rsidR="00066FB5" w:rsidRPr="006E74EC">
              <w:rPr>
                <w:sz w:val="24"/>
                <w:szCs w:val="24"/>
              </w:rPr>
              <w:t>, pct. 11</w:t>
            </w:r>
          </w:p>
        </w:tc>
        <w:tc>
          <w:tcPr>
            <w:tcW w:w="3544" w:type="dxa"/>
          </w:tcPr>
          <w:p w:rsidR="0070750E" w:rsidRPr="006E74EC" w:rsidRDefault="00066FB5" w:rsidP="006E74EC">
            <w:pPr>
              <w:jc w:val="both"/>
              <w:rPr>
                <w:sz w:val="24"/>
                <w:szCs w:val="24"/>
              </w:rPr>
            </w:pPr>
            <w:r w:rsidRPr="006E74EC">
              <w:rPr>
                <w:sz w:val="24"/>
                <w:szCs w:val="24"/>
              </w:rPr>
              <w:t xml:space="preserve">De completat cu Actul de recepție; cerințele către: Cartea ascensorului, Actul cu privire la gradul de pregătire tehnică a ascensorului și Actul de recepție a le menține în conformitate cu NRS 35-03-60: 2003, Anexele B, D, E </w:t>
            </w:r>
          </w:p>
        </w:tc>
        <w:tc>
          <w:tcPr>
            <w:tcW w:w="1984" w:type="dxa"/>
          </w:tcPr>
          <w:p w:rsidR="0070750E" w:rsidRPr="006E74EC" w:rsidRDefault="007B51DC" w:rsidP="006E74EC">
            <w:pPr>
              <w:jc w:val="both"/>
              <w:rPr>
                <w:sz w:val="24"/>
                <w:szCs w:val="24"/>
              </w:rPr>
            </w:pPr>
            <w:r>
              <w:rPr>
                <w:sz w:val="24"/>
                <w:szCs w:val="24"/>
              </w:rPr>
              <w:t>Nu se acceptă</w:t>
            </w:r>
          </w:p>
        </w:tc>
        <w:tc>
          <w:tcPr>
            <w:tcW w:w="2410" w:type="dxa"/>
          </w:tcPr>
          <w:p w:rsidR="0070750E" w:rsidRPr="006E74EC" w:rsidRDefault="007B51DC" w:rsidP="006E74EC">
            <w:pPr>
              <w:jc w:val="both"/>
              <w:rPr>
                <w:sz w:val="24"/>
                <w:szCs w:val="24"/>
              </w:rPr>
            </w:pPr>
            <w:r>
              <w:rPr>
                <w:sz w:val="24"/>
                <w:szCs w:val="24"/>
              </w:rPr>
              <w:t>Actul de recepție se reglementează de legislația în construcții</w:t>
            </w:r>
            <w:r w:rsidR="00256080">
              <w:rPr>
                <w:sz w:val="24"/>
                <w:szCs w:val="24"/>
              </w:rPr>
              <w:t>, de aceea forma și conținutul acestui document este necesar de găsit în documentele normative în construcții sau în standardele naționale. Cartea ascensorului și</w:t>
            </w:r>
            <w:r w:rsidR="00256080" w:rsidRPr="006E74EC">
              <w:rPr>
                <w:sz w:val="24"/>
                <w:szCs w:val="24"/>
              </w:rPr>
              <w:t xml:space="preserve"> Actul cu privire la gradul de pregătire tehnică a ascensorului </w:t>
            </w:r>
            <w:r>
              <w:rPr>
                <w:sz w:val="24"/>
                <w:szCs w:val="24"/>
              </w:rPr>
              <w:t xml:space="preserve">sunt </w:t>
            </w:r>
            <w:proofErr w:type="spellStart"/>
            <w:r>
              <w:rPr>
                <w:sz w:val="24"/>
                <w:szCs w:val="24"/>
              </w:rPr>
              <w:t>actre</w:t>
            </w:r>
            <w:proofErr w:type="spellEnd"/>
            <w:r>
              <w:rPr>
                <w:sz w:val="24"/>
                <w:szCs w:val="24"/>
              </w:rPr>
              <w:t xml:space="preserve"> interne ale întreprinderii</w:t>
            </w:r>
            <w:r w:rsidR="00256080">
              <w:rPr>
                <w:sz w:val="24"/>
                <w:szCs w:val="24"/>
              </w:rPr>
              <w:t xml:space="preserve"> și astfel perfectarea lor </w:t>
            </w:r>
            <w:proofErr w:type="spellStart"/>
            <w:r w:rsidR="00256080">
              <w:rPr>
                <w:sz w:val="24"/>
                <w:szCs w:val="24"/>
              </w:rPr>
              <w:t>rămîne</w:t>
            </w:r>
            <w:proofErr w:type="spellEnd"/>
            <w:r w:rsidR="00256080">
              <w:rPr>
                <w:sz w:val="24"/>
                <w:szCs w:val="24"/>
              </w:rPr>
              <w:t xml:space="preserve"> la discreția agentului economic specializat</w:t>
            </w:r>
          </w:p>
        </w:tc>
      </w:tr>
      <w:tr w:rsidR="00066FB5" w:rsidRPr="006E74EC" w:rsidTr="005F308C">
        <w:tc>
          <w:tcPr>
            <w:tcW w:w="675" w:type="dxa"/>
          </w:tcPr>
          <w:p w:rsidR="00066FB5" w:rsidRPr="006E74EC" w:rsidRDefault="00066FB5" w:rsidP="006E74EC">
            <w:pPr>
              <w:jc w:val="both"/>
              <w:rPr>
                <w:sz w:val="24"/>
                <w:szCs w:val="24"/>
              </w:rPr>
            </w:pPr>
          </w:p>
        </w:tc>
        <w:tc>
          <w:tcPr>
            <w:tcW w:w="2552" w:type="dxa"/>
          </w:tcPr>
          <w:p w:rsidR="00066FB5" w:rsidRPr="006E74EC" w:rsidRDefault="00066FB5" w:rsidP="006E74EC">
            <w:pPr>
              <w:jc w:val="both"/>
              <w:rPr>
                <w:sz w:val="24"/>
                <w:szCs w:val="24"/>
              </w:rPr>
            </w:pPr>
          </w:p>
        </w:tc>
        <w:tc>
          <w:tcPr>
            <w:tcW w:w="3544" w:type="dxa"/>
          </w:tcPr>
          <w:p w:rsidR="00066FB5" w:rsidRPr="006E74EC" w:rsidRDefault="00066FB5" w:rsidP="006E74EC">
            <w:pPr>
              <w:jc w:val="both"/>
              <w:rPr>
                <w:sz w:val="24"/>
                <w:szCs w:val="24"/>
              </w:rPr>
            </w:pPr>
            <w:r w:rsidRPr="006E74EC">
              <w:rPr>
                <w:sz w:val="24"/>
                <w:szCs w:val="24"/>
              </w:rPr>
              <w:t xml:space="preserve"> Pct. 92</w:t>
            </w:r>
          </w:p>
        </w:tc>
        <w:tc>
          <w:tcPr>
            <w:tcW w:w="3544" w:type="dxa"/>
          </w:tcPr>
          <w:p w:rsidR="00066FB5" w:rsidRPr="006E74EC" w:rsidRDefault="00066FB5" w:rsidP="006E74EC">
            <w:pPr>
              <w:jc w:val="both"/>
              <w:rPr>
                <w:sz w:val="24"/>
                <w:szCs w:val="24"/>
              </w:rPr>
            </w:pPr>
            <w:r w:rsidRPr="006E74EC">
              <w:rPr>
                <w:sz w:val="24"/>
                <w:szCs w:val="24"/>
              </w:rPr>
              <w:t>A exclude alineatele a) și b)</w:t>
            </w:r>
          </w:p>
        </w:tc>
        <w:tc>
          <w:tcPr>
            <w:tcW w:w="1984" w:type="dxa"/>
          </w:tcPr>
          <w:p w:rsidR="00066FB5" w:rsidRPr="006E74EC" w:rsidRDefault="001E575E" w:rsidP="006E74EC">
            <w:pPr>
              <w:jc w:val="both"/>
              <w:rPr>
                <w:sz w:val="24"/>
                <w:szCs w:val="24"/>
              </w:rPr>
            </w:pPr>
            <w:r>
              <w:rPr>
                <w:sz w:val="24"/>
                <w:szCs w:val="24"/>
              </w:rPr>
              <w:t>Nu se acceptă</w:t>
            </w:r>
          </w:p>
        </w:tc>
        <w:tc>
          <w:tcPr>
            <w:tcW w:w="2410" w:type="dxa"/>
          </w:tcPr>
          <w:p w:rsidR="00066FB5" w:rsidRPr="006E74EC" w:rsidRDefault="001E575E" w:rsidP="006E74EC">
            <w:pPr>
              <w:jc w:val="both"/>
              <w:rPr>
                <w:sz w:val="24"/>
                <w:szCs w:val="24"/>
              </w:rPr>
            </w:pPr>
            <w:r>
              <w:rPr>
                <w:sz w:val="24"/>
                <w:szCs w:val="24"/>
              </w:rPr>
              <w:t xml:space="preserve">Proprietarul de ascensoare poate să nu dețină toate cele necesare pentru efectuarea lucrărilor de verificare tehnică și </w:t>
            </w:r>
            <w:r>
              <w:rPr>
                <w:sz w:val="24"/>
                <w:szCs w:val="24"/>
              </w:rPr>
              <w:lastRenderedPageBreak/>
              <w:t>încercare a ascensorului, de aceea responsabilitatea este repartizată asupra tuturor agenților economici din lanțul de verificări tehnice. Totodată, proprietarul poate să dețină toate cele necesare și reieșind din aceasta costul lucrărilor corespunzătoare trebuie să fie mai mic</w:t>
            </w:r>
          </w:p>
        </w:tc>
      </w:tr>
      <w:tr w:rsidR="00066FB5" w:rsidRPr="006E74EC" w:rsidTr="005F308C">
        <w:tc>
          <w:tcPr>
            <w:tcW w:w="675" w:type="dxa"/>
          </w:tcPr>
          <w:p w:rsidR="00066FB5" w:rsidRPr="006E74EC" w:rsidRDefault="00066FB5" w:rsidP="006E74EC">
            <w:pPr>
              <w:jc w:val="both"/>
              <w:rPr>
                <w:sz w:val="24"/>
                <w:szCs w:val="24"/>
              </w:rPr>
            </w:pPr>
          </w:p>
        </w:tc>
        <w:tc>
          <w:tcPr>
            <w:tcW w:w="2552" w:type="dxa"/>
          </w:tcPr>
          <w:p w:rsidR="00066FB5" w:rsidRPr="006E74EC" w:rsidRDefault="00066FB5" w:rsidP="006E74EC">
            <w:pPr>
              <w:jc w:val="both"/>
              <w:rPr>
                <w:sz w:val="24"/>
                <w:szCs w:val="24"/>
              </w:rPr>
            </w:pPr>
          </w:p>
        </w:tc>
        <w:tc>
          <w:tcPr>
            <w:tcW w:w="3544" w:type="dxa"/>
          </w:tcPr>
          <w:p w:rsidR="00066FB5" w:rsidRPr="006E74EC" w:rsidRDefault="00066FB5" w:rsidP="006E74EC">
            <w:pPr>
              <w:jc w:val="both"/>
              <w:rPr>
                <w:sz w:val="24"/>
                <w:szCs w:val="24"/>
              </w:rPr>
            </w:pPr>
            <w:r w:rsidRPr="006E74EC">
              <w:rPr>
                <w:sz w:val="24"/>
                <w:szCs w:val="24"/>
              </w:rPr>
              <w:t xml:space="preserve"> La Anexa nr. 3 Registru de supraveghere a ascensorului, pct. 3.2.4</w:t>
            </w:r>
          </w:p>
        </w:tc>
        <w:tc>
          <w:tcPr>
            <w:tcW w:w="3544" w:type="dxa"/>
          </w:tcPr>
          <w:p w:rsidR="00066FB5" w:rsidRPr="006E74EC" w:rsidRDefault="00066FB5" w:rsidP="006E74EC">
            <w:pPr>
              <w:jc w:val="both"/>
              <w:rPr>
                <w:sz w:val="24"/>
                <w:szCs w:val="24"/>
              </w:rPr>
            </w:pPr>
            <w:r w:rsidRPr="006E74EC">
              <w:rPr>
                <w:sz w:val="24"/>
                <w:szCs w:val="24"/>
              </w:rPr>
              <w:t xml:space="preserve">A expune în modul următor: </w:t>
            </w:r>
            <w:r w:rsidRPr="006E74EC">
              <w:rPr>
                <w:rFonts w:eastAsia="Calibri"/>
                <w:sz w:val="24"/>
                <w:szCs w:val="24"/>
              </w:rPr>
              <w:t>”</w:t>
            </w:r>
            <w:r w:rsidRPr="006E74EC">
              <w:rPr>
                <w:sz w:val="24"/>
                <w:szCs w:val="24"/>
              </w:rPr>
              <w:t>4) Lucrările efectuate</w:t>
            </w:r>
            <w:r w:rsidRPr="006E74EC">
              <w:rPr>
                <w:rFonts w:eastAsia="Calibri"/>
                <w:sz w:val="24"/>
                <w:szCs w:val="24"/>
              </w:rPr>
              <w:t>”.</w:t>
            </w:r>
          </w:p>
        </w:tc>
        <w:tc>
          <w:tcPr>
            <w:tcW w:w="1984" w:type="dxa"/>
          </w:tcPr>
          <w:p w:rsidR="00066FB5" w:rsidRPr="006E74EC" w:rsidRDefault="008F1AD6" w:rsidP="006E74EC">
            <w:pPr>
              <w:jc w:val="both"/>
              <w:rPr>
                <w:sz w:val="24"/>
                <w:szCs w:val="24"/>
              </w:rPr>
            </w:pPr>
            <w:r>
              <w:rPr>
                <w:sz w:val="24"/>
                <w:szCs w:val="24"/>
              </w:rPr>
              <w:t>Se acceptă</w:t>
            </w:r>
          </w:p>
        </w:tc>
        <w:tc>
          <w:tcPr>
            <w:tcW w:w="2410" w:type="dxa"/>
          </w:tcPr>
          <w:p w:rsidR="00066FB5" w:rsidRPr="006E74EC" w:rsidRDefault="00066FB5" w:rsidP="006E74EC">
            <w:pPr>
              <w:jc w:val="both"/>
              <w:rPr>
                <w:sz w:val="24"/>
                <w:szCs w:val="24"/>
              </w:rPr>
            </w:pPr>
          </w:p>
        </w:tc>
      </w:tr>
      <w:tr w:rsidR="00066FB5" w:rsidRPr="006E74EC" w:rsidTr="005F308C">
        <w:tc>
          <w:tcPr>
            <w:tcW w:w="675" w:type="dxa"/>
          </w:tcPr>
          <w:p w:rsidR="00066FB5" w:rsidRPr="006E74EC" w:rsidRDefault="00066FB5" w:rsidP="006E74EC">
            <w:pPr>
              <w:jc w:val="both"/>
              <w:rPr>
                <w:sz w:val="24"/>
                <w:szCs w:val="24"/>
              </w:rPr>
            </w:pPr>
          </w:p>
        </w:tc>
        <w:tc>
          <w:tcPr>
            <w:tcW w:w="2552" w:type="dxa"/>
          </w:tcPr>
          <w:p w:rsidR="00066FB5" w:rsidRPr="006E74EC" w:rsidRDefault="00066FB5" w:rsidP="006E74EC">
            <w:pPr>
              <w:jc w:val="both"/>
              <w:rPr>
                <w:sz w:val="24"/>
                <w:szCs w:val="24"/>
              </w:rPr>
            </w:pPr>
          </w:p>
        </w:tc>
        <w:tc>
          <w:tcPr>
            <w:tcW w:w="3544" w:type="dxa"/>
          </w:tcPr>
          <w:p w:rsidR="00066FB5" w:rsidRPr="006E74EC" w:rsidRDefault="00066FB5" w:rsidP="006E74EC">
            <w:pPr>
              <w:jc w:val="both"/>
              <w:rPr>
                <w:sz w:val="24"/>
                <w:szCs w:val="24"/>
              </w:rPr>
            </w:pPr>
            <w:r w:rsidRPr="006E74EC">
              <w:rPr>
                <w:sz w:val="24"/>
                <w:szCs w:val="24"/>
              </w:rPr>
              <w:t xml:space="preserve"> </w:t>
            </w:r>
          </w:p>
        </w:tc>
        <w:tc>
          <w:tcPr>
            <w:tcW w:w="3544" w:type="dxa"/>
          </w:tcPr>
          <w:p w:rsidR="00066FB5" w:rsidRPr="006E74EC" w:rsidRDefault="00066FB5" w:rsidP="006E74EC">
            <w:pPr>
              <w:jc w:val="both"/>
              <w:rPr>
                <w:sz w:val="24"/>
                <w:szCs w:val="24"/>
              </w:rPr>
            </w:pPr>
            <w:r w:rsidRPr="006E74EC">
              <w:rPr>
                <w:sz w:val="24"/>
                <w:szCs w:val="24"/>
              </w:rPr>
              <w:t xml:space="preserve">De completat cu un capitol nou </w:t>
            </w:r>
          </w:p>
          <w:p w:rsidR="00066FB5" w:rsidRPr="006E74EC" w:rsidRDefault="00066FB5" w:rsidP="006E74EC">
            <w:pPr>
              <w:jc w:val="both"/>
              <w:rPr>
                <w:sz w:val="24"/>
                <w:szCs w:val="24"/>
              </w:rPr>
            </w:pPr>
            <w:r w:rsidRPr="006E74EC">
              <w:rPr>
                <w:rFonts w:eastAsia="Calibri"/>
                <w:sz w:val="24"/>
                <w:szCs w:val="24"/>
              </w:rPr>
              <w:t>” Avarii și accidente”</w:t>
            </w:r>
          </w:p>
        </w:tc>
        <w:tc>
          <w:tcPr>
            <w:tcW w:w="1984" w:type="dxa"/>
          </w:tcPr>
          <w:p w:rsidR="00066FB5" w:rsidRPr="006E74EC" w:rsidRDefault="008F1AD6" w:rsidP="006E74EC">
            <w:pPr>
              <w:jc w:val="both"/>
              <w:rPr>
                <w:sz w:val="24"/>
                <w:szCs w:val="24"/>
              </w:rPr>
            </w:pPr>
            <w:r>
              <w:rPr>
                <w:sz w:val="24"/>
                <w:szCs w:val="24"/>
              </w:rPr>
              <w:t>Nu se acceptă</w:t>
            </w:r>
          </w:p>
        </w:tc>
        <w:tc>
          <w:tcPr>
            <w:tcW w:w="2410" w:type="dxa"/>
          </w:tcPr>
          <w:p w:rsidR="00066FB5" w:rsidRPr="006E74EC" w:rsidRDefault="00382223" w:rsidP="006E74EC">
            <w:pPr>
              <w:jc w:val="both"/>
              <w:rPr>
                <w:sz w:val="24"/>
                <w:szCs w:val="24"/>
              </w:rPr>
            </w:pPr>
            <w:r>
              <w:rPr>
                <w:sz w:val="24"/>
                <w:szCs w:val="24"/>
              </w:rPr>
              <w:t xml:space="preserve">În prezent </w:t>
            </w:r>
            <w:r w:rsidR="008F1AD6">
              <w:rPr>
                <w:sz w:val="24"/>
                <w:szCs w:val="24"/>
              </w:rPr>
              <w:t xml:space="preserve">este în vigoare Ordinul Ministerului Economiei nr. 71 din 22.04.2014 cu privire la aprobarea documentului normativ-tehnic în domeniul securității industriale NRS 01-04? 2014 Modul de cercetare tehnică a cauzelor avariei și de întocmire a procesului-verbal de cercetare tehnică a cauzelor avariei </w:t>
            </w:r>
            <w:r w:rsidR="008F1AD6">
              <w:rPr>
                <w:sz w:val="24"/>
                <w:szCs w:val="24"/>
              </w:rPr>
              <w:lastRenderedPageBreak/>
              <w:t xml:space="preserve">(Monitorul Oficial al Republicii Moldova, 2014, nr. </w:t>
            </w:r>
            <w:r w:rsidR="00F77108">
              <w:rPr>
                <w:sz w:val="24"/>
                <w:szCs w:val="24"/>
              </w:rPr>
              <w:t>174-177, art. 905</w:t>
            </w:r>
            <w:r w:rsidR="008F1AD6">
              <w:rPr>
                <w:sz w:val="24"/>
                <w:szCs w:val="24"/>
              </w:rPr>
              <w:t>)</w:t>
            </w:r>
          </w:p>
        </w:tc>
      </w:tr>
      <w:tr w:rsidR="00BA5291" w:rsidRPr="006E74EC" w:rsidTr="005F308C">
        <w:tc>
          <w:tcPr>
            <w:tcW w:w="675" w:type="dxa"/>
          </w:tcPr>
          <w:p w:rsidR="00BA5291" w:rsidRPr="006E74EC" w:rsidRDefault="000534A5" w:rsidP="006E74EC">
            <w:pPr>
              <w:jc w:val="both"/>
              <w:rPr>
                <w:sz w:val="24"/>
                <w:szCs w:val="24"/>
              </w:rPr>
            </w:pPr>
            <w:r>
              <w:rPr>
                <w:sz w:val="24"/>
                <w:szCs w:val="24"/>
              </w:rPr>
              <w:lastRenderedPageBreak/>
              <w:t>8</w:t>
            </w:r>
            <w:bookmarkStart w:id="0" w:name="_GoBack"/>
            <w:bookmarkEnd w:id="0"/>
            <w:r w:rsidR="00C11091" w:rsidRPr="006E74EC">
              <w:rPr>
                <w:sz w:val="24"/>
                <w:szCs w:val="24"/>
              </w:rPr>
              <w:t>.</w:t>
            </w:r>
          </w:p>
        </w:tc>
        <w:tc>
          <w:tcPr>
            <w:tcW w:w="2552" w:type="dxa"/>
          </w:tcPr>
          <w:p w:rsidR="00BA5291" w:rsidRPr="006E74EC" w:rsidRDefault="00BA5291" w:rsidP="006E74EC">
            <w:pPr>
              <w:jc w:val="both"/>
              <w:rPr>
                <w:sz w:val="24"/>
                <w:szCs w:val="24"/>
              </w:rPr>
            </w:pPr>
            <w:r w:rsidRPr="006E74EC">
              <w:rPr>
                <w:sz w:val="24"/>
                <w:szCs w:val="24"/>
              </w:rPr>
              <w:t xml:space="preserve">SRL </w:t>
            </w:r>
            <w:r w:rsidR="00C81186" w:rsidRPr="006E74EC">
              <w:rPr>
                <w:sz w:val="24"/>
                <w:szCs w:val="24"/>
              </w:rPr>
              <w:t>“</w:t>
            </w:r>
            <w:proofErr w:type="spellStart"/>
            <w:r w:rsidRPr="006E74EC">
              <w:rPr>
                <w:sz w:val="24"/>
                <w:szCs w:val="24"/>
              </w:rPr>
              <w:t>Grand</w:t>
            </w:r>
            <w:proofErr w:type="spellEnd"/>
            <w:r w:rsidRPr="006E74EC">
              <w:rPr>
                <w:sz w:val="24"/>
                <w:szCs w:val="24"/>
              </w:rPr>
              <w:t xml:space="preserve"> Lift</w:t>
            </w:r>
            <w:r w:rsidR="00C81186" w:rsidRPr="006E74EC">
              <w:rPr>
                <w:sz w:val="24"/>
                <w:szCs w:val="24"/>
              </w:rPr>
              <w:t>“</w:t>
            </w:r>
          </w:p>
        </w:tc>
        <w:tc>
          <w:tcPr>
            <w:tcW w:w="3544" w:type="dxa"/>
          </w:tcPr>
          <w:p w:rsidR="00BA5291" w:rsidRPr="006E74EC" w:rsidRDefault="001C534A" w:rsidP="006E74EC">
            <w:pPr>
              <w:jc w:val="both"/>
              <w:rPr>
                <w:sz w:val="24"/>
                <w:szCs w:val="24"/>
              </w:rPr>
            </w:pPr>
            <w:r w:rsidRPr="006E74EC">
              <w:rPr>
                <w:sz w:val="24"/>
                <w:szCs w:val="24"/>
              </w:rPr>
              <w:t xml:space="preserve"> </w:t>
            </w:r>
            <w:r w:rsidR="00EC4D21" w:rsidRPr="006E74EC">
              <w:rPr>
                <w:sz w:val="24"/>
                <w:szCs w:val="24"/>
              </w:rPr>
              <w:t>La general</w:t>
            </w:r>
          </w:p>
        </w:tc>
        <w:tc>
          <w:tcPr>
            <w:tcW w:w="3544" w:type="dxa"/>
          </w:tcPr>
          <w:p w:rsidR="00BA5291" w:rsidRPr="006E74EC" w:rsidRDefault="00EC4D21" w:rsidP="006E74EC">
            <w:pPr>
              <w:jc w:val="both"/>
              <w:rPr>
                <w:sz w:val="24"/>
                <w:szCs w:val="24"/>
              </w:rPr>
            </w:pPr>
            <w:r w:rsidRPr="006E74EC">
              <w:rPr>
                <w:sz w:val="24"/>
                <w:szCs w:val="24"/>
              </w:rPr>
              <w:t xml:space="preserve">Acest document se poate pune în aplicare ca Prescripție Tehnică prin ordinul Ministerului   - nu </w:t>
            </w:r>
            <w:proofErr w:type="spellStart"/>
            <w:r w:rsidRPr="006E74EC">
              <w:rPr>
                <w:sz w:val="24"/>
                <w:szCs w:val="24"/>
              </w:rPr>
              <w:t>-i</w:t>
            </w:r>
            <w:proofErr w:type="spellEnd"/>
            <w:r w:rsidRPr="006E74EC">
              <w:rPr>
                <w:sz w:val="24"/>
                <w:szCs w:val="24"/>
              </w:rPr>
              <w:t xml:space="preserve"> </w:t>
            </w:r>
            <w:proofErr w:type="spellStart"/>
            <w:r w:rsidRPr="006E74EC">
              <w:rPr>
                <w:sz w:val="24"/>
                <w:szCs w:val="24"/>
              </w:rPr>
              <w:t>numaidecît</w:t>
            </w:r>
            <w:proofErr w:type="spellEnd"/>
            <w:r w:rsidRPr="006E74EC">
              <w:rPr>
                <w:sz w:val="24"/>
                <w:szCs w:val="24"/>
              </w:rPr>
              <w:t xml:space="preserve"> prin </w:t>
            </w:r>
            <w:proofErr w:type="spellStart"/>
            <w:r w:rsidRPr="006E74EC">
              <w:rPr>
                <w:sz w:val="24"/>
                <w:szCs w:val="24"/>
              </w:rPr>
              <w:t>Hotărîre</w:t>
            </w:r>
            <w:proofErr w:type="spellEnd"/>
            <w:r w:rsidRPr="006E74EC">
              <w:rPr>
                <w:sz w:val="24"/>
                <w:szCs w:val="24"/>
              </w:rPr>
              <w:t xml:space="preserve"> de Guvern.</w:t>
            </w:r>
          </w:p>
        </w:tc>
        <w:tc>
          <w:tcPr>
            <w:tcW w:w="1984" w:type="dxa"/>
          </w:tcPr>
          <w:p w:rsidR="00BA5291" w:rsidRPr="006E74EC" w:rsidRDefault="00BE2FCC" w:rsidP="006E74EC">
            <w:pPr>
              <w:jc w:val="both"/>
              <w:rPr>
                <w:sz w:val="24"/>
                <w:szCs w:val="24"/>
              </w:rPr>
            </w:pPr>
            <w:r>
              <w:rPr>
                <w:sz w:val="24"/>
                <w:szCs w:val="24"/>
              </w:rPr>
              <w:t>Nu se acceptă</w:t>
            </w:r>
          </w:p>
        </w:tc>
        <w:tc>
          <w:tcPr>
            <w:tcW w:w="2410" w:type="dxa"/>
          </w:tcPr>
          <w:p w:rsidR="00BA5291" w:rsidRPr="006E74EC" w:rsidRDefault="00BE2FCC" w:rsidP="006E74EC">
            <w:pPr>
              <w:jc w:val="both"/>
              <w:rPr>
                <w:sz w:val="24"/>
                <w:szCs w:val="24"/>
              </w:rPr>
            </w:pPr>
            <w:r>
              <w:rPr>
                <w:sz w:val="24"/>
                <w:szCs w:val="24"/>
              </w:rPr>
              <w:t xml:space="preserve">Contravine prevederilor Legii nr. 317-XV din 18.07.2003 privind actele normative ale Guvernului și ale altor autorități ale administrației publice centrale și locale și Legii nr. </w:t>
            </w:r>
            <w:r w:rsidR="006E1127">
              <w:rPr>
                <w:sz w:val="24"/>
                <w:szCs w:val="24"/>
              </w:rPr>
              <w:t>420-XVI din 22.12.2006 privind activitatea de reglementare tehnică</w:t>
            </w:r>
          </w:p>
        </w:tc>
      </w:tr>
      <w:tr w:rsidR="00EC4D21" w:rsidRPr="006E74EC" w:rsidTr="005F308C">
        <w:tc>
          <w:tcPr>
            <w:tcW w:w="675" w:type="dxa"/>
          </w:tcPr>
          <w:p w:rsidR="00EC4D21" w:rsidRPr="006E74EC" w:rsidRDefault="00EC4D21" w:rsidP="006E74EC">
            <w:pPr>
              <w:jc w:val="both"/>
              <w:rPr>
                <w:sz w:val="24"/>
                <w:szCs w:val="24"/>
              </w:rPr>
            </w:pPr>
          </w:p>
        </w:tc>
        <w:tc>
          <w:tcPr>
            <w:tcW w:w="2552" w:type="dxa"/>
          </w:tcPr>
          <w:p w:rsidR="00EC4D21" w:rsidRPr="006E74EC" w:rsidRDefault="00EC4D21" w:rsidP="006E74EC">
            <w:pPr>
              <w:jc w:val="both"/>
              <w:rPr>
                <w:sz w:val="24"/>
                <w:szCs w:val="24"/>
              </w:rPr>
            </w:pPr>
          </w:p>
        </w:tc>
        <w:tc>
          <w:tcPr>
            <w:tcW w:w="3544" w:type="dxa"/>
          </w:tcPr>
          <w:p w:rsidR="00EC4D21" w:rsidRPr="006E74EC" w:rsidRDefault="00EC4D21" w:rsidP="006E74EC">
            <w:pPr>
              <w:jc w:val="both"/>
              <w:rPr>
                <w:sz w:val="24"/>
                <w:szCs w:val="24"/>
              </w:rPr>
            </w:pPr>
          </w:p>
        </w:tc>
        <w:tc>
          <w:tcPr>
            <w:tcW w:w="3544" w:type="dxa"/>
          </w:tcPr>
          <w:p w:rsidR="00EC4D21" w:rsidRPr="006E74EC" w:rsidRDefault="00A374D9" w:rsidP="006E74EC">
            <w:pPr>
              <w:jc w:val="both"/>
              <w:rPr>
                <w:sz w:val="24"/>
                <w:szCs w:val="24"/>
              </w:rPr>
            </w:pPr>
            <w:r w:rsidRPr="006E74EC">
              <w:rPr>
                <w:sz w:val="24"/>
                <w:szCs w:val="24"/>
              </w:rPr>
              <w:t xml:space="preserve">Structura </w:t>
            </w:r>
            <w:proofErr w:type="spellStart"/>
            <w:r w:rsidRPr="006E74EC">
              <w:rPr>
                <w:sz w:val="24"/>
                <w:szCs w:val="24"/>
              </w:rPr>
              <w:t>oformării</w:t>
            </w:r>
            <w:proofErr w:type="spellEnd"/>
            <w:r w:rsidRPr="006E74EC">
              <w:rPr>
                <w:sz w:val="24"/>
                <w:szCs w:val="24"/>
              </w:rPr>
              <w:t xml:space="preserve"> documentului de menținut exact  ca  la Prescripția Tehnică PT R 2 -2010 – cu Capitole,Secțiuni, Denumirea </w:t>
            </w:r>
            <w:proofErr w:type="spellStart"/>
            <w:r w:rsidRPr="006E74EC">
              <w:rPr>
                <w:sz w:val="24"/>
                <w:szCs w:val="24"/>
              </w:rPr>
              <w:t>sectiunilor</w:t>
            </w:r>
            <w:proofErr w:type="spellEnd"/>
            <w:r w:rsidRPr="006E74EC">
              <w:rPr>
                <w:sz w:val="24"/>
                <w:szCs w:val="24"/>
              </w:rPr>
              <w:t xml:space="preserve">  și articole.</w:t>
            </w:r>
          </w:p>
        </w:tc>
        <w:tc>
          <w:tcPr>
            <w:tcW w:w="1984" w:type="dxa"/>
          </w:tcPr>
          <w:p w:rsidR="00EC4D21" w:rsidRPr="006E74EC" w:rsidRDefault="00BE2FCC" w:rsidP="006E74EC">
            <w:pPr>
              <w:jc w:val="both"/>
              <w:rPr>
                <w:sz w:val="24"/>
                <w:szCs w:val="24"/>
              </w:rPr>
            </w:pPr>
            <w:r>
              <w:rPr>
                <w:sz w:val="24"/>
                <w:szCs w:val="24"/>
              </w:rPr>
              <w:t>Nu se acceptă</w:t>
            </w:r>
          </w:p>
        </w:tc>
        <w:tc>
          <w:tcPr>
            <w:tcW w:w="2410" w:type="dxa"/>
          </w:tcPr>
          <w:p w:rsidR="00EC4D21" w:rsidRPr="006E74EC" w:rsidRDefault="00BE2FCC" w:rsidP="006E74EC">
            <w:pPr>
              <w:jc w:val="both"/>
              <w:rPr>
                <w:sz w:val="24"/>
                <w:szCs w:val="24"/>
              </w:rPr>
            </w:pPr>
            <w:r>
              <w:rPr>
                <w:sz w:val="24"/>
                <w:szCs w:val="24"/>
              </w:rPr>
              <w:t>Contravine prevederilor Legii nr. 317-XV din 18.07.2003 privind actele normative ale Guvernului și ale altor autorități ale administrației publice centrale și locale</w:t>
            </w:r>
          </w:p>
        </w:tc>
      </w:tr>
      <w:tr w:rsidR="00EC4D21" w:rsidRPr="006E74EC" w:rsidTr="005F308C">
        <w:tc>
          <w:tcPr>
            <w:tcW w:w="675" w:type="dxa"/>
          </w:tcPr>
          <w:p w:rsidR="00EC4D21" w:rsidRPr="006E74EC" w:rsidRDefault="00EC4D21" w:rsidP="006E74EC">
            <w:pPr>
              <w:jc w:val="both"/>
              <w:rPr>
                <w:sz w:val="24"/>
                <w:szCs w:val="24"/>
              </w:rPr>
            </w:pPr>
          </w:p>
        </w:tc>
        <w:tc>
          <w:tcPr>
            <w:tcW w:w="2552" w:type="dxa"/>
          </w:tcPr>
          <w:p w:rsidR="00EC4D21" w:rsidRPr="006E74EC" w:rsidRDefault="00EC4D21" w:rsidP="006E74EC">
            <w:pPr>
              <w:jc w:val="both"/>
              <w:rPr>
                <w:sz w:val="24"/>
                <w:szCs w:val="24"/>
              </w:rPr>
            </w:pPr>
          </w:p>
        </w:tc>
        <w:tc>
          <w:tcPr>
            <w:tcW w:w="3544" w:type="dxa"/>
          </w:tcPr>
          <w:p w:rsidR="00EC4D21" w:rsidRPr="006E74EC" w:rsidRDefault="00EC4D21" w:rsidP="006E74EC">
            <w:pPr>
              <w:jc w:val="both"/>
              <w:rPr>
                <w:sz w:val="24"/>
                <w:szCs w:val="24"/>
              </w:rPr>
            </w:pPr>
          </w:p>
        </w:tc>
        <w:tc>
          <w:tcPr>
            <w:tcW w:w="3544" w:type="dxa"/>
          </w:tcPr>
          <w:p w:rsidR="00EC4D21" w:rsidRPr="006E74EC" w:rsidRDefault="00F4076E" w:rsidP="006E74EC">
            <w:pPr>
              <w:jc w:val="both"/>
              <w:rPr>
                <w:sz w:val="24"/>
                <w:szCs w:val="24"/>
              </w:rPr>
            </w:pPr>
            <w:r w:rsidRPr="006E74EC">
              <w:rPr>
                <w:sz w:val="24"/>
                <w:szCs w:val="24"/>
              </w:rPr>
              <w:t xml:space="preserve">Stabilirea termenilor de punere în aplicare a prezentului act normativ </w:t>
            </w:r>
            <w:proofErr w:type="spellStart"/>
            <w:r w:rsidRPr="006E74EC">
              <w:rPr>
                <w:sz w:val="24"/>
                <w:szCs w:val="24"/>
              </w:rPr>
              <w:t>cît</w:t>
            </w:r>
            <w:proofErr w:type="spellEnd"/>
            <w:r w:rsidRPr="006E74EC">
              <w:rPr>
                <w:sz w:val="24"/>
                <w:szCs w:val="24"/>
              </w:rPr>
              <w:t xml:space="preserve"> și valabilitatea  și data  abrogării  actelor normative care vin în contradicție cu proiectul HG respectiv,  inclusiv ” </w:t>
            </w:r>
            <w:proofErr w:type="spellStart"/>
            <w:r w:rsidRPr="006E74EC">
              <w:rPr>
                <w:sz w:val="24"/>
                <w:szCs w:val="24"/>
              </w:rPr>
              <w:t>Regle-mentărea</w:t>
            </w:r>
            <w:proofErr w:type="spellEnd"/>
            <w:r w:rsidRPr="006E74EC">
              <w:rPr>
                <w:sz w:val="24"/>
                <w:szCs w:val="24"/>
              </w:rPr>
              <w:t xml:space="preserve"> Tehnice” NRS 35-03-60:2003; </w:t>
            </w:r>
          </w:p>
        </w:tc>
        <w:tc>
          <w:tcPr>
            <w:tcW w:w="1984" w:type="dxa"/>
          </w:tcPr>
          <w:p w:rsidR="00EC4D21" w:rsidRPr="006E74EC" w:rsidRDefault="006B7A7C" w:rsidP="006E74EC">
            <w:pPr>
              <w:jc w:val="both"/>
              <w:rPr>
                <w:sz w:val="24"/>
                <w:szCs w:val="24"/>
              </w:rPr>
            </w:pPr>
            <w:r>
              <w:rPr>
                <w:sz w:val="24"/>
                <w:szCs w:val="24"/>
              </w:rPr>
              <w:t>Se acceptă</w:t>
            </w:r>
          </w:p>
        </w:tc>
        <w:tc>
          <w:tcPr>
            <w:tcW w:w="2410" w:type="dxa"/>
          </w:tcPr>
          <w:p w:rsidR="00EC4D21" w:rsidRPr="006E74EC" w:rsidRDefault="00EC4D21" w:rsidP="006E74EC">
            <w:pPr>
              <w:jc w:val="both"/>
              <w:rPr>
                <w:sz w:val="24"/>
                <w:szCs w:val="24"/>
              </w:rPr>
            </w:pPr>
          </w:p>
        </w:tc>
      </w:tr>
      <w:tr w:rsidR="00F4076E" w:rsidRPr="006E74EC" w:rsidTr="005F308C">
        <w:tc>
          <w:tcPr>
            <w:tcW w:w="675" w:type="dxa"/>
          </w:tcPr>
          <w:p w:rsidR="00F4076E" w:rsidRPr="006E74EC" w:rsidRDefault="00F4076E" w:rsidP="006E74EC">
            <w:pPr>
              <w:jc w:val="both"/>
              <w:rPr>
                <w:sz w:val="24"/>
                <w:szCs w:val="24"/>
              </w:rPr>
            </w:pPr>
          </w:p>
        </w:tc>
        <w:tc>
          <w:tcPr>
            <w:tcW w:w="2552" w:type="dxa"/>
          </w:tcPr>
          <w:p w:rsidR="00F4076E" w:rsidRPr="006E74EC" w:rsidRDefault="00F4076E" w:rsidP="006E74EC">
            <w:pPr>
              <w:jc w:val="both"/>
              <w:rPr>
                <w:sz w:val="24"/>
                <w:szCs w:val="24"/>
              </w:rPr>
            </w:pPr>
          </w:p>
        </w:tc>
        <w:tc>
          <w:tcPr>
            <w:tcW w:w="3544" w:type="dxa"/>
          </w:tcPr>
          <w:p w:rsidR="00F4076E" w:rsidRPr="006E74EC" w:rsidRDefault="00F4076E" w:rsidP="006E74EC">
            <w:pPr>
              <w:jc w:val="both"/>
              <w:rPr>
                <w:sz w:val="24"/>
                <w:szCs w:val="24"/>
              </w:rPr>
            </w:pPr>
          </w:p>
        </w:tc>
        <w:tc>
          <w:tcPr>
            <w:tcW w:w="3544" w:type="dxa"/>
          </w:tcPr>
          <w:p w:rsidR="00F4076E" w:rsidRPr="006E74EC" w:rsidRDefault="00F4076E" w:rsidP="006E74EC">
            <w:pPr>
              <w:jc w:val="both"/>
              <w:rPr>
                <w:sz w:val="24"/>
                <w:szCs w:val="24"/>
              </w:rPr>
            </w:pPr>
            <w:r w:rsidRPr="006E74EC">
              <w:rPr>
                <w:sz w:val="24"/>
                <w:szCs w:val="24"/>
              </w:rPr>
              <w:t xml:space="preserve">Obligatoriu de </w:t>
            </w:r>
            <w:proofErr w:type="spellStart"/>
            <w:r w:rsidRPr="006E74EC">
              <w:rPr>
                <w:sz w:val="24"/>
                <w:szCs w:val="24"/>
              </w:rPr>
              <w:t>întrodus</w:t>
            </w:r>
            <w:proofErr w:type="spellEnd"/>
            <w:r w:rsidRPr="006E74EC">
              <w:rPr>
                <w:sz w:val="24"/>
                <w:szCs w:val="24"/>
              </w:rPr>
              <w:t xml:space="preserve">  Secțiunea cu ”Referințe normative”.</w:t>
            </w:r>
          </w:p>
        </w:tc>
        <w:tc>
          <w:tcPr>
            <w:tcW w:w="1984" w:type="dxa"/>
          </w:tcPr>
          <w:p w:rsidR="00F4076E" w:rsidRPr="006E74EC" w:rsidRDefault="00F77108" w:rsidP="006E74EC">
            <w:pPr>
              <w:jc w:val="both"/>
              <w:rPr>
                <w:sz w:val="24"/>
                <w:szCs w:val="24"/>
              </w:rPr>
            </w:pPr>
            <w:r>
              <w:rPr>
                <w:sz w:val="24"/>
                <w:szCs w:val="24"/>
              </w:rPr>
              <w:t>Nu se acceptă</w:t>
            </w:r>
          </w:p>
        </w:tc>
        <w:tc>
          <w:tcPr>
            <w:tcW w:w="2410" w:type="dxa"/>
          </w:tcPr>
          <w:p w:rsidR="00F4076E" w:rsidRPr="006E74EC" w:rsidRDefault="00F77108" w:rsidP="006E74EC">
            <w:pPr>
              <w:jc w:val="both"/>
              <w:rPr>
                <w:sz w:val="24"/>
                <w:szCs w:val="24"/>
              </w:rPr>
            </w:pPr>
            <w:r>
              <w:rPr>
                <w:sz w:val="24"/>
                <w:szCs w:val="24"/>
              </w:rPr>
              <w:t>Contravine prevederilor Legii nr. 317</w:t>
            </w:r>
            <w:r w:rsidR="00E4224A">
              <w:rPr>
                <w:sz w:val="24"/>
                <w:szCs w:val="24"/>
              </w:rPr>
              <w:t>-XV din 18.07.2003 privind actele normative ale Guvernului și ale altor autorități ale administrației publice centrale și locale</w:t>
            </w:r>
          </w:p>
        </w:tc>
      </w:tr>
      <w:tr w:rsidR="00F67E7B" w:rsidRPr="006E74EC" w:rsidTr="005F308C">
        <w:tc>
          <w:tcPr>
            <w:tcW w:w="675" w:type="dxa"/>
          </w:tcPr>
          <w:p w:rsidR="00F67E7B" w:rsidRPr="006E74EC" w:rsidRDefault="00F67E7B" w:rsidP="006E74EC">
            <w:pPr>
              <w:jc w:val="both"/>
              <w:rPr>
                <w:sz w:val="24"/>
                <w:szCs w:val="24"/>
              </w:rPr>
            </w:pPr>
          </w:p>
        </w:tc>
        <w:tc>
          <w:tcPr>
            <w:tcW w:w="2552" w:type="dxa"/>
          </w:tcPr>
          <w:p w:rsidR="00F67E7B" w:rsidRPr="006E74EC" w:rsidRDefault="00F67E7B" w:rsidP="006E74EC">
            <w:pPr>
              <w:jc w:val="both"/>
              <w:rPr>
                <w:sz w:val="24"/>
                <w:szCs w:val="24"/>
              </w:rPr>
            </w:pPr>
          </w:p>
        </w:tc>
        <w:tc>
          <w:tcPr>
            <w:tcW w:w="3544" w:type="dxa"/>
          </w:tcPr>
          <w:p w:rsidR="00F67E7B" w:rsidRPr="006E74EC" w:rsidRDefault="00F67E7B" w:rsidP="006E74EC">
            <w:pPr>
              <w:jc w:val="both"/>
              <w:rPr>
                <w:sz w:val="24"/>
                <w:szCs w:val="24"/>
              </w:rPr>
            </w:pPr>
          </w:p>
        </w:tc>
        <w:tc>
          <w:tcPr>
            <w:tcW w:w="3544" w:type="dxa"/>
          </w:tcPr>
          <w:p w:rsidR="00F67E7B" w:rsidRPr="006E74EC" w:rsidRDefault="00F67E7B"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Secțiunea cu denumirea” Concluziile verificării tehnice în vederea autorizării funcționării”.  De stabilit exact   ”cine și ce fel de verificări tehnice, la care ascensoare le </w:t>
            </w:r>
            <w:proofErr w:type="spellStart"/>
            <w:r w:rsidRPr="006E74EC">
              <w:rPr>
                <w:sz w:val="24"/>
                <w:szCs w:val="24"/>
              </w:rPr>
              <w:t>efectuiează</w:t>
            </w:r>
            <w:proofErr w:type="spellEnd"/>
            <w:r w:rsidRPr="006E74EC">
              <w:rPr>
                <w:sz w:val="24"/>
                <w:szCs w:val="24"/>
              </w:rPr>
              <w:t xml:space="preserve"> și în ce termeni”  – exemplu Legea nr. 64/2008  privind funcţionarea în condiţii de siguranţă a instalaţiilor de ridicat ( România).  </w:t>
            </w:r>
          </w:p>
        </w:tc>
        <w:tc>
          <w:tcPr>
            <w:tcW w:w="1984" w:type="dxa"/>
          </w:tcPr>
          <w:p w:rsidR="00F67E7B" w:rsidRPr="006E74EC" w:rsidRDefault="00F2409C" w:rsidP="006E74EC">
            <w:pPr>
              <w:jc w:val="both"/>
              <w:rPr>
                <w:sz w:val="24"/>
                <w:szCs w:val="24"/>
              </w:rPr>
            </w:pPr>
            <w:r>
              <w:rPr>
                <w:sz w:val="24"/>
                <w:szCs w:val="24"/>
              </w:rPr>
              <w:t>Nu se acceptă</w:t>
            </w:r>
          </w:p>
        </w:tc>
        <w:tc>
          <w:tcPr>
            <w:tcW w:w="2410" w:type="dxa"/>
          </w:tcPr>
          <w:p w:rsidR="00F67E7B" w:rsidRPr="006E74EC" w:rsidRDefault="00F2409C" w:rsidP="006E74EC">
            <w:pPr>
              <w:jc w:val="both"/>
              <w:rPr>
                <w:sz w:val="24"/>
                <w:szCs w:val="24"/>
              </w:rPr>
            </w:pPr>
            <w:r>
              <w:rPr>
                <w:sz w:val="24"/>
                <w:szCs w:val="24"/>
              </w:rPr>
              <w:t>Contravine legislației în vigoare și anume Legii nr. 116 din 18.05.2012 și Legii nr. 131 din 08.06.2012</w:t>
            </w:r>
          </w:p>
        </w:tc>
      </w:tr>
      <w:tr w:rsidR="004A3B85" w:rsidRPr="006E74EC" w:rsidTr="005F308C">
        <w:tc>
          <w:tcPr>
            <w:tcW w:w="675" w:type="dxa"/>
          </w:tcPr>
          <w:p w:rsidR="004A3B85" w:rsidRPr="006E74EC" w:rsidRDefault="004A3B85" w:rsidP="006E74EC">
            <w:pPr>
              <w:jc w:val="both"/>
              <w:rPr>
                <w:sz w:val="24"/>
                <w:szCs w:val="24"/>
              </w:rPr>
            </w:pPr>
          </w:p>
        </w:tc>
        <w:tc>
          <w:tcPr>
            <w:tcW w:w="2552" w:type="dxa"/>
          </w:tcPr>
          <w:p w:rsidR="004A3B85" w:rsidRPr="006E74EC" w:rsidRDefault="004A3B85" w:rsidP="006E74EC">
            <w:pPr>
              <w:jc w:val="both"/>
              <w:rPr>
                <w:sz w:val="24"/>
                <w:szCs w:val="24"/>
              </w:rPr>
            </w:pPr>
          </w:p>
        </w:tc>
        <w:tc>
          <w:tcPr>
            <w:tcW w:w="3544" w:type="dxa"/>
          </w:tcPr>
          <w:p w:rsidR="004A3B85" w:rsidRPr="006E74EC" w:rsidRDefault="004A3B85" w:rsidP="006E74EC">
            <w:pPr>
              <w:jc w:val="both"/>
              <w:rPr>
                <w:sz w:val="24"/>
                <w:szCs w:val="24"/>
              </w:rPr>
            </w:pPr>
          </w:p>
        </w:tc>
        <w:tc>
          <w:tcPr>
            <w:tcW w:w="3544" w:type="dxa"/>
          </w:tcPr>
          <w:p w:rsidR="004A3B85" w:rsidRPr="006E74EC" w:rsidRDefault="004A3B85"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Secțiunea cu ” Verificări tehnice complete”.</w:t>
            </w:r>
          </w:p>
        </w:tc>
        <w:tc>
          <w:tcPr>
            <w:tcW w:w="1984" w:type="dxa"/>
          </w:tcPr>
          <w:p w:rsidR="004A3B85" w:rsidRPr="006E74EC" w:rsidRDefault="004A3B85" w:rsidP="006E74EC">
            <w:pPr>
              <w:jc w:val="both"/>
              <w:rPr>
                <w:sz w:val="24"/>
                <w:szCs w:val="24"/>
              </w:rPr>
            </w:pPr>
          </w:p>
        </w:tc>
        <w:tc>
          <w:tcPr>
            <w:tcW w:w="2410" w:type="dxa"/>
          </w:tcPr>
          <w:p w:rsidR="004A3B85" w:rsidRPr="006E74EC" w:rsidRDefault="00F2409C" w:rsidP="006E74EC">
            <w:pPr>
              <w:jc w:val="both"/>
              <w:rPr>
                <w:sz w:val="24"/>
                <w:szCs w:val="24"/>
              </w:rPr>
            </w:pPr>
            <w:r w:rsidRPr="00CB0FCB">
              <w:rPr>
                <w:color w:val="FF0000"/>
                <w:sz w:val="24"/>
                <w:szCs w:val="24"/>
              </w:rPr>
              <w:t>De introdus prevederile pct. 12.7 al NRS 35-03-60: 2003 Reguli de construire și exploatare inofensivă a ascensoarelor</w:t>
            </w:r>
            <w:r w:rsidRPr="00CB0FCB">
              <w:rPr>
                <w:color w:val="FF0000"/>
                <w:sz w:val="24"/>
                <w:szCs w:val="24"/>
                <w:lang w:val="en-US"/>
              </w:rPr>
              <w:t>?</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Capitolul VIII din PT R 2-2010  ” Avarii și accidente”.</w:t>
            </w:r>
          </w:p>
        </w:tc>
        <w:tc>
          <w:tcPr>
            <w:tcW w:w="1984" w:type="dxa"/>
          </w:tcPr>
          <w:p w:rsidR="00F77108" w:rsidRPr="006E74EC" w:rsidRDefault="00F77108" w:rsidP="00CE438C">
            <w:pPr>
              <w:jc w:val="both"/>
              <w:rPr>
                <w:sz w:val="24"/>
                <w:szCs w:val="24"/>
              </w:rPr>
            </w:pPr>
            <w:r>
              <w:rPr>
                <w:sz w:val="24"/>
                <w:szCs w:val="24"/>
              </w:rPr>
              <w:t>Nu se acceptă</w:t>
            </w:r>
          </w:p>
        </w:tc>
        <w:tc>
          <w:tcPr>
            <w:tcW w:w="2410" w:type="dxa"/>
          </w:tcPr>
          <w:p w:rsidR="00F77108" w:rsidRPr="006E74EC" w:rsidRDefault="00F77108" w:rsidP="00CE438C">
            <w:pPr>
              <w:jc w:val="both"/>
              <w:rPr>
                <w:sz w:val="24"/>
                <w:szCs w:val="24"/>
              </w:rPr>
            </w:pPr>
            <w:r>
              <w:rPr>
                <w:sz w:val="24"/>
                <w:szCs w:val="24"/>
              </w:rPr>
              <w:t xml:space="preserve">Recent este în vigoare Ordinul Ministerului Economiei nr. 71 din 22.04.2014 cu privire la aprobarea documentului normativ-tehnic în </w:t>
            </w:r>
            <w:r>
              <w:rPr>
                <w:sz w:val="24"/>
                <w:szCs w:val="24"/>
              </w:rPr>
              <w:lastRenderedPageBreak/>
              <w:t>domeniul securității industriale NRS 01-04? 2014 Modul de cercetare tehnică a cauzelor avariei și de întocmire a procesului-verbal de cercetare tehnică a cauzelor avariei (Monitorul Oficial al Republicii Moldova, 2014, nr. 174-177, art. 905)</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Capitolul X  din PT R 2-2010   ” </w:t>
            </w:r>
            <w:proofErr w:type="spellStart"/>
            <w:r w:rsidRPr="006E74EC">
              <w:rPr>
                <w:sz w:val="24"/>
                <w:szCs w:val="24"/>
              </w:rPr>
              <w:t>Atestari</w:t>
            </w:r>
            <w:proofErr w:type="spellEnd"/>
            <w:r w:rsidRPr="006E74EC">
              <w:rPr>
                <w:sz w:val="24"/>
                <w:szCs w:val="24"/>
              </w:rPr>
              <w:t xml:space="preserve"> și </w:t>
            </w:r>
            <w:proofErr w:type="spellStart"/>
            <w:r w:rsidRPr="006E74EC">
              <w:rPr>
                <w:sz w:val="24"/>
                <w:szCs w:val="24"/>
              </w:rPr>
              <w:t>autorizari</w:t>
            </w:r>
            <w:proofErr w:type="spellEnd"/>
            <w:r w:rsidRPr="006E74EC">
              <w:rPr>
                <w:sz w:val="24"/>
                <w:szCs w:val="24"/>
              </w:rPr>
              <w:t>”.</w:t>
            </w:r>
          </w:p>
        </w:tc>
        <w:tc>
          <w:tcPr>
            <w:tcW w:w="1984" w:type="dxa"/>
          </w:tcPr>
          <w:p w:rsidR="00F77108" w:rsidRPr="006E74EC" w:rsidRDefault="00F77108" w:rsidP="006E74EC">
            <w:pPr>
              <w:jc w:val="both"/>
              <w:rPr>
                <w:sz w:val="24"/>
                <w:szCs w:val="24"/>
              </w:rPr>
            </w:pPr>
            <w:r>
              <w:rPr>
                <w:sz w:val="24"/>
                <w:szCs w:val="24"/>
              </w:rPr>
              <w:t>Nu se acceptă</w:t>
            </w:r>
          </w:p>
        </w:tc>
        <w:tc>
          <w:tcPr>
            <w:tcW w:w="2410" w:type="dxa"/>
          </w:tcPr>
          <w:p w:rsidR="00F77108" w:rsidRPr="006E74EC" w:rsidRDefault="00F77108" w:rsidP="006E74EC">
            <w:pPr>
              <w:jc w:val="both"/>
              <w:rPr>
                <w:sz w:val="24"/>
                <w:szCs w:val="24"/>
              </w:rPr>
            </w:pPr>
            <w:r>
              <w:rPr>
                <w:sz w:val="24"/>
                <w:szCs w:val="24"/>
              </w:rPr>
              <w:t>Toate procedurile de atestare și așa-numită autorizare a personalului sunt prevăzute expres în art. 11 al Legii nr. 116 din 18.05.2012 privind securitatea industrială a obiectelor industriale periculoase</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secțiunea cu ” Masuri administrative”.  </w:t>
            </w:r>
          </w:p>
        </w:tc>
        <w:tc>
          <w:tcPr>
            <w:tcW w:w="1984" w:type="dxa"/>
          </w:tcPr>
          <w:p w:rsidR="00F77108" w:rsidRPr="006E74EC" w:rsidRDefault="00F77108" w:rsidP="006E74EC">
            <w:pPr>
              <w:jc w:val="both"/>
              <w:rPr>
                <w:sz w:val="24"/>
                <w:szCs w:val="24"/>
              </w:rPr>
            </w:pPr>
            <w:r>
              <w:rPr>
                <w:sz w:val="24"/>
                <w:szCs w:val="24"/>
              </w:rPr>
              <w:t>Nu se acceptă</w:t>
            </w:r>
          </w:p>
        </w:tc>
        <w:tc>
          <w:tcPr>
            <w:tcW w:w="2410" w:type="dxa"/>
          </w:tcPr>
          <w:p w:rsidR="00F77108" w:rsidRPr="006E74EC" w:rsidRDefault="00F77108" w:rsidP="006E74EC">
            <w:pPr>
              <w:jc w:val="both"/>
              <w:rPr>
                <w:sz w:val="24"/>
                <w:szCs w:val="24"/>
              </w:rPr>
            </w:pPr>
            <w:r>
              <w:rPr>
                <w:sz w:val="24"/>
                <w:szCs w:val="24"/>
              </w:rPr>
              <w:t>Toate măsurile administrative sunt prevăzute în Codul contravențiilor și Codul penal și astfel nu se prevăd în documentele normative de profil</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secțiunea cu ”Tarife” cu mențiunea în text în modul </w:t>
            </w:r>
            <w:r w:rsidRPr="006E74EC">
              <w:rPr>
                <w:sz w:val="24"/>
                <w:szCs w:val="24"/>
              </w:rPr>
              <w:lastRenderedPageBreak/>
              <w:t>cum  se aplica sau nu se aplică.</w:t>
            </w:r>
          </w:p>
        </w:tc>
        <w:tc>
          <w:tcPr>
            <w:tcW w:w="1984" w:type="dxa"/>
          </w:tcPr>
          <w:p w:rsidR="00F77108" w:rsidRPr="006E74EC" w:rsidRDefault="00F77108" w:rsidP="006E74EC">
            <w:pPr>
              <w:jc w:val="both"/>
              <w:rPr>
                <w:sz w:val="24"/>
                <w:szCs w:val="24"/>
              </w:rPr>
            </w:pPr>
            <w:r>
              <w:rPr>
                <w:sz w:val="24"/>
                <w:szCs w:val="24"/>
              </w:rPr>
              <w:lastRenderedPageBreak/>
              <w:t>Nu se acceptă</w:t>
            </w:r>
          </w:p>
        </w:tc>
        <w:tc>
          <w:tcPr>
            <w:tcW w:w="2410" w:type="dxa"/>
          </w:tcPr>
          <w:p w:rsidR="00F77108" w:rsidRPr="006E74EC" w:rsidRDefault="00F77108" w:rsidP="006E74EC">
            <w:pPr>
              <w:jc w:val="both"/>
              <w:rPr>
                <w:sz w:val="24"/>
                <w:szCs w:val="24"/>
              </w:rPr>
            </w:pPr>
            <w:r>
              <w:rPr>
                <w:sz w:val="24"/>
                <w:szCs w:val="24"/>
              </w:rPr>
              <w:t xml:space="preserve">Activitățile desfășurate în </w:t>
            </w:r>
            <w:r>
              <w:rPr>
                <w:sz w:val="24"/>
                <w:szCs w:val="24"/>
              </w:rPr>
              <w:lastRenderedPageBreak/>
              <w:t>domeniul ascensoarelor sunt liberalizate și astfel tarifele se elaborează și se aprobă în cadrul întreprinderilor specializate</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La capitolul ”Dispoziții finale” de adăugat  din PT R2 2010: art. art.125; 126; 128; 129;130;131; 132 </w:t>
            </w:r>
          </w:p>
        </w:tc>
        <w:tc>
          <w:tcPr>
            <w:tcW w:w="1984" w:type="dxa"/>
          </w:tcPr>
          <w:p w:rsidR="00F77108" w:rsidRPr="006E74EC" w:rsidRDefault="003F6E51" w:rsidP="006E74EC">
            <w:pPr>
              <w:jc w:val="both"/>
              <w:rPr>
                <w:sz w:val="24"/>
                <w:szCs w:val="24"/>
              </w:rPr>
            </w:pPr>
            <w:r>
              <w:rPr>
                <w:sz w:val="24"/>
                <w:szCs w:val="24"/>
              </w:rPr>
              <w:t>S</w:t>
            </w:r>
            <w:r w:rsidR="00A73243">
              <w:rPr>
                <w:sz w:val="24"/>
                <w:szCs w:val="24"/>
              </w:rPr>
              <w:t>e acceptă</w:t>
            </w:r>
            <w:r>
              <w:rPr>
                <w:sz w:val="24"/>
                <w:szCs w:val="24"/>
              </w:rPr>
              <w:t xml:space="preserve"> parțial</w:t>
            </w:r>
          </w:p>
        </w:tc>
        <w:tc>
          <w:tcPr>
            <w:tcW w:w="2410" w:type="dxa"/>
          </w:tcPr>
          <w:p w:rsidR="00F77108" w:rsidRPr="006E74EC" w:rsidRDefault="00A73243" w:rsidP="006E74EC">
            <w:pPr>
              <w:jc w:val="both"/>
              <w:rPr>
                <w:sz w:val="24"/>
                <w:szCs w:val="24"/>
              </w:rPr>
            </w:pPr>
            <w:r>
              <w:rPr>
                <w:sz w:val="24"/>
                <w:szCs w:val="24"/>
              </w:rPr>
              <w:t>Contravine legislației interne ale Republicii Moldova</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Art. 1.</w:t>
            </w:r>
          </w:p>
        </w:tc>
        <w:tc>
          <w:tcPr>
            <w:tcW w:w="3544" w:type="dxa"/>
          </w:tcPr>
          <w:p w:rsidR="00F77108" w:rsidRPr="006E74EC" w:rsidRDefault="00F77108" w:rsidP="006E74EC">
            <w:pPr>
              <w:jc w:val="both"/>
              <w:rPr>
                <w:sz w:val="24"/>
                <w:szCs w:val="24"/>
              </w:rPr>
            </w:pPr>
            <w:r w:rsidRPr="006E74EC">
              <w:rPr>
                <w:sz w:val="24"/>
                <w:szCs w:val="24"/>
              </w:rPr>
              <w:t xml:space="preserve">de expus  în  următoarea redacție   ” Prezenta Prescripție tehnică  stabilește </w:t>
            </w:r>
            <w:proofErr w:type="spellStart"/>
            <w:r w:rsidRPr="006E74EC">
              <w:rPr>
                <w:sz w:val="24"/>
                <w:szCs w:val="24"/>
              </w:rPr>
              <w:t>conditiile</w:t>
            </w:r>
            <w:proofErr w:type="spellEnd"/>
            <w:r w:rsidRPr="006E74EC">
              <w:rPr>
                <w:sz w:val="24"/>
                <w:szCs w:val="24"/>
              </w:rPr>
              <w:t xml:space="preserve"> si </w:t>
            </w:r>
            <w:proofErr w:type="spellStart"/>
            <w:r w:rsidRPr="006E74EC">
              <w:rPr>
                <w:sz w:val="24"/>
                <w:szCs w:val="24"/>
              </w:rPr>
              <w:t>cerintele</w:t>
            </w:r>
            <w:proofErr w:type="spellEnd"/>
            <w:r w:rsidRPr="006E74EC">
              <w:rPr>
                <w:sz w:val="24"/>
                <w:szCs w:val="24"/>
              </w:rPr>
              <w:t xml:space="preserve"> tehnice pentru autorizarea </w:t>
            </w:r>
            <w:proofErr w:type="spellStart"/>
            <w:r w:rsidRPr="006E74EC">
              <w:rPr>
                <w:sz w:val="24"/>
                <w:szCs w:val="24"/>
              </w:rPr>
              <w:t>functionarii</w:t>
            </w:r>
            <w:proofErr w:type="spellEnd"/>
            <w:r w:rsidRPr="006E74EC">
              <w:rPr>
                <w:sz w:val="24"/>
                <w:szCs w:val="24"/>
              </w:rPr>
              <w:t xml:space="preserve">, supravegherea si verificarea tehnica in utilizare pentru </w:t>
            </w:r>
            <w:proofErr w:type="spellStart"/>
            <w:r w:rsidRPr="006E74EC">
              <w:rPr>
                <w:sz w:val="24"/>
                <w:szCs w:val="24"/>
              </w:rPr>
              <w:t>investigatii</w:t>
            </w:r>
            <w:proofErr w:type="spellEnd"/>
            <w:r w:rsidRPr="006E74EC">
              <w:rPr>
                <w:sz w:val="24"/>
                <w:szCs w:val="24"/>
              </w:rPr>
              <w:t>/</w:t>
            </w:r>
            <w:proofErr w:type="spellStart"/>
            <w:r w:rsidRPr="006E74EC">
              <w:rPr>
                <w:sz w:val="24"/>
                <w:szCs w:val="24"/>
              </w:rPr>
              <w:t>examinari</w:t>
            </w:r>
            <w:proofErr w:type="spellEnd"/>
            <w:r w:rsidRPr="006E74EC">
              <w:rPr>
                <w:sz w:val="24"/>
                <w:szCs w:val="24"/>
              </w:rPr>
              <w:t xml:space="preserve"> cu caracter tehnic, </w:t>
            </w:r>
            <w:proofErr w:type="spellStart"/>
            <w:r w:rsidRPr="006E74EC">
              <w:rPr>
                <w:sz w:val="24"/>
                <w:szCs w:val="24"/>
              </w:rPr>
              <w:t>intretinerea</w:t>
            </w:r>
            <w:proofErr w:type="spellEnd"/>
            <w:r w:rsidRPr="006E74EC">
              <w:rPr>
                <w:sz w:val="24"/>
                <w:szCs w:val="24"/>
              </w:rPr>
              <w:t xml:space="preserve">, revizia si repararea ascensoarelor electrice si hidraulice de persoane, de persoane si </w:t>
            </w:r>
            <w:proofErr w:type="spellStart"/>
            <w:r w:rsidRPr="006E74EC">
              <w:rPr>
                <w:sz w:val="24"/>
                <w:szCs w:val="24"/>
              </w:rPr>
              <w:t>marfuri</w:t>
            </w:r>
            <w:proofErr w:type="spellEnd"/>
            <w:r w:rsidRPr="006E74EC">
              <w:rPr>
                <w:sz w:val="24"/>
                <w:szCs w:val="24"/>
              </w:rPr>
              <w:t xml:space="preserve"> sau de </w:t>
            </w:r>
            <w:proofErr w:type="spellStart"/>
            <w:r w:rsidRPr="006E74EC">
              <w:rPr>
                <w:sz w:val="24"/>
                <w:szCs w:val="24"/>
              </w:rPr>
              <w:t>marfuri</w:t>
            </w:r>
            <w:proofErr w:type="spellEnd"/>
            <w:r w:rsidRPr="006E74EC">
              <w:rPr>
                <w:sz w:val="24"/>
                <w:szCs w:val="24"/>
              </w:rPr>
              <w:t xml:space="preserve"> cu comanda interioara.”    </w:t>
            </w:r>
          </w:p>
        </w:tc>
        <w:tc>
          <w:tcPr>
            <w:tcW w:w="1984" w:type="dxa"/>
          </w:tcPr>
          <w:p w:rsidR="00F77108" w:rsidRPr="006E74EC" w:rsidRDefault="00CE438C" w:rsidP="006E74EC">
            <w:pPr>
              <w:jc w:val="both"/>
              <w:rPr>
                <w:sz w:val="24"/>
                <w:szCs w:val="24"/>
              </w:rPr>
            </w:pPr>
            <w:r>
              <w:rPr>
                <w:sz w:val="24"/>
                <w:szCs w:val="24"/>
              </w:rPr>
              <w:t>Nu se acceptă</w:t>
            </w:r>
          </w:p>
        </w:tc>
        <w:tc>
          <w:tcPr>
            <w:tcW w:w="2410" w:type="dxa"/>
          </w:tcPr>
          <w:p w:rsidR="00F77108" w:rsidRPr="006E74EC" w:rsidRDefault="00CE438C" w:rsidP="006E74EC">
            <w:pPr>
              <w:jc w:val="both"/>
              <w:rPr>
                <w:sz w:val="24"/>
                <w:szCs w:val="24"/>
              </w:rPr>
            </w:pPr>
            <w:r>
              <w:rPr>
                <w:sz w:val="24"/>
                <w:szCs w:val="24"/>
              </w:rPr>
              <w:t>Contravine legislației interne ale Republicii Moldova</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La Secțiunea ” Termeni , definiții și abrevieri”</w:t>
            </w:r>
          </w:p>
        </w:tc>
        <w:tc>
          <w:tcPr>
            <w:tcW w:w="3544" w:type="dxa"/>
          </w:tcPr>
          <w:p w:rsidR="00F77108" w:rsidRDefault="00F77108" w:rsidP="006E74EC">
            <w:pPr>
              <w:jc w:val="both"/>
              <w:rPr>
                <w:sz w:val="24"/>
                <w:szCs w:val="24"/>
              </w:rPr>
            </w:pPr>
            <w:r>
              <w:rPr>
                <w:sz w:val="24"/>
                <w:szCs w:val="24"/>
              </w:rPr>
              <w:t>De introdus:</w:t>
            </w:r>
          </w:p>
          <w:p w:rsidR="00F77108" w:rsidRPr="006E74EC" w:rsidRDefault="00F77108" w:rsidP="006E74EC">
            <w:pPr>
              <w:jc w:val="both"/>
              <w:rPr>
                <w:sz w:val="24"/>
                <w:szCs w:val="24"/>
              </w:rPr>
            </w:pPr>
            <w:r>
              <w:rPr>
                <w:sz w:val="24"/>
                <w:szCs w:val="24"/>
              </w:rPr>
              <w:t xml:space="preserve">a) </w:t>
            </w:r>
            <w:r w:rsidRPr="006E74EC">
              <w:rPr>
                <w:sz w:val="24"/>
                <w:szCs w:val="24"/>
              </w:rPr>
              <w:t>autoritate competenta  - ( sau echivalentul acestei denumiri pentru RM),</w:t>
            </w:r>
          </w:p>
          <w:p w:rsidR="00F77108" w:rsidRPr="006E74EC" w:rsidRDefault="00F77108" w:rsidP="006E74EC">
            <w:pPr>
              <w:jc w:val="both"/>
              <w:rPr>
                <w:sz w:val="24"/>
                <w:szCs w:val="24"/>
              </w:rPr>
            </w:pPr>
            <w:r>
              <w:rPr>
                <w:sz w:val="24"/>
                <w:szCs w:val="24"/>
              </w:rPr>
              <w:t xml:space="preserve">b) </w:t>
            </w:r>
            <w:r w:rsidRPr="006E74EC">
              <w:rPr>
                <w:sz w:val="24"/>
                <w:szCs w:val="24"/>
              </w:rPr>
              <w:t>autorizare,</w:t>
            </w:r>
          </w:p>
          <w:p w:rsidR="00F77108" w:rsidRPr="006E74EC" w:rsidRDefault="00F77108" w:rsidP="006E74EC">
            <w:pPr>
              <w:jc w:val="both"/>
              <w:rPr>
                <w:sz w:val="24"/>
                <w:szCs w:val="24"/>
              </w:rPr>
            </w:pPr>
            <w:r>
              <w:rPr>
                <w:sz w:val="24"/>
                <w:szCs w:val="24"/>
              </w:rPr>
              <w:t xml:space="preserve">c) </w:t>
            </w:r>
            <w:r w:rsidRPr="006E74EC">
              <w:rPr>
                <w:sz w:val="24"/>
                <w:szCs w:val="24"/>
              </w:rPr>
              <w:t>autorizarea funcționării,</w:t>
            </w:r>
          </w:p>
          <w:p w:rsidR="00F77108" w:rsidRPr="006E74EC" w:rsidRDefault="00F77108" w:rsidP="006E74EC">
            <w:pPr>
              <w:jc w:val="both"/>
              <w:rPr>
                <w:sz w:val="24"/>
                <w:szCs w:val="24"/>
              </w:rPr>
            </w:pPr>
            <w:r>
              <w:rPr>
                <w:sz w:val="24"/>
                <w:szCs w:val="24"/>
              </w:rPr>
              <w:t xml:space="preserve">d) </w:t>
            </w:r>
            <w:r w:rsidRPr="006E74EC">
              <w:rPr>
                <w:sz w:val="24"/>
                <w:szCs w:val="24"/>
              </w:rPr>
              <w:t>autorizație,</w:t>
            </w:r>
          </w:p>
          <w:p w:rsidR="00F77108" w:rsidRPr="006E74EC" w:rsidRDefault="00F77108" w:rsidP="006E74EC">
            <w:pPr>
              <w:jc w:val="both"/>
              <w:rPr>
                <w:sz w:val="24"/>
                <w:szCs w:val="24"/>
              </w:rPr>
            </w:pPr>
            <w:r>
              <w:rPr>
                <w:sz w:val="24"/>
                <w:szCs w:val="24"/>
              </w:rPr>
              <w:t xml:space="preserve">e) </w:t>
            </w:r>
            <w:r w:rsidRPr="006E74EC">
              <w:rPr>
                <w:sz w:val="24"/>
                <w:szCs w:val="24"/>
              </w:rPr>
              <w:t>cerință,</w:t>
            </w:r>
          </w:p>
          <w:p w:rsidR="00F77108" w:rsidRPr="006E74EC" w:rsidRDefault="00F77108" w:rsidP="006E74EC">
            <w:pPr>
              <w:jc w:val="both"/>
              <w:rPr>
                <w:sz w:val="24"/>
                <w:szCs w:val="24"/>
              </w:rPr>
            </w:pPr>
            <w:r>
              <w:rPr>
                <w:sz w:val="24"/>
                <w:szCs w:val="24"/>
              </w:rPr>
              <w:t>f)</w:t>
            </w:r>
            <w:r w:rsidRPr="006E74EC">
              <w:rPr>
                <w:sz w:val="24"/>
                <w:szCs w:val="24"/>
              </w:rPr>
              <w:t xml:space="preserve">exploatarea </w:t>
            </w:r>
            <w:r>
              <w:rPr>
                <w:sz w:val="24"/>
                <w:szCs w:val="24"/>
              </w:rPr>
              <w:t>g)</w:t>
            </w:r>
            <w:r w:rsidRPr="006E74EC">
              <w:rPr>
                <w:sz w:val="24"/>
                <w:szCs w:val="24"/>
              </w:rPr>
              <w:t>ascensorului/ascensoarelor,</w:t>
            </w:r>
          </w:p>
          <w:p w:rsidR="00F77108" w:rsidRPr="006E74EC" w:rsidRDefault="00F77108" w:rsidP="006E74EC">
            <w:pPr>
              <w:jc w:val="both"/>
              <w:rPr>
                <w:sz w:val="24"/>
                <w:szCs w:val="24"/>
              </w:rPr>
            </w:pPr>
            <w:r>
              <w:rPr>
                <w:sz w:val="24"/>
                <w:szCs w:val="24"/>
              </w:rPr>
              <w:t>h)</w:t>
            </w:r>
            <w:r w:rsidRPr="006E74EC">
              <w:rPr>
                <w:sz w:val="24"/>
                <w:szCs w:val="24"/>
              </w:rPr>
              <w:t xml:space="preserve">gestionar –  persoană fizică sau </w:t>
            </w:r>
            <w:r w:rsidRPr="006E74EC">
              <w:rPr>
                <w:sz w:val="24"/>
                <w:szCs w:val="24"/>
              </w:rPr>
              <w:lastRenderedPageBreak/>
              <w:t>juridică cărei îi este încredințat prin orice act juridic gestionarea unui/unor  ascensor/ascensoare.</w:t>
            </w:r>
          </w:p>
          <w:p w:rsidR="00F77108" w:rsidRPr="006E74EC" w:rsidRDefault="00F77108" w:rsidP="006E74EC">
            <w:pPr>
              <w:jc w:val="both"/>
              <w:rPr>
                <w:sz w:val="24"/>
                <w:szCs w:val="24"/>
              </w:rPr>
            </w:pPr>
            <w:r>
              <w:rPr>
                <w:sz w:val="24"/>
                <w:szCs w:val="24"/>
              </w:rPr>
              <w:t xml:space="preserve">i) </w:t>
            </w:r>
            <w:r w:rsidRPr="006E74EC">
              <w:rPr>
                <w:sz w:val="24"/>
                <w:szCs w:val="24"/>
              </w:rPr>
              <w:t>expert autorizat,</w:t>
            </w:r>
          </w:p>
          <w:p w:rsidR="00F77108" w:rsidRPr="006E74EC" w:rsidRDefault="00F77108" w:rsidP="006E74EC">
            <w:pPr>
              <w:jc w:val="both"/>
              <w:rPr>
                <w:sz w:val="24"/>
                <w:szCs w:val="24"/>
              </w:rPr>
            </w:pPr>
            <w:r>
              <w:rPr>
                <w:sz w:val="24"/>
                <w:szCs w:val="24"/>
              </w:rPr>
              <w:t xml:space="preserve">j) </w:t>
            </w:r>
            <w:r w:rsidRPr="006E74EC">
              <w:rPr>
                <w:sz w:val="24"/>
                <w:szCs w:val="24"/>
              </w:rPr>
              <w:t>inspector  de specialitate din cadrul IPSSTOIP,</w:t>
            </w:r>
          </w:p>
          <w:p w:rsidR="00F77108" w:rsidRPr="006E74EC" w:rsidRDefault="00F77108" w:rsidP="006E74EC">
            <w:pPr>
              <w:jc w:val="both"/>
              <w:rPr>
                <w:sz w:val="24"/>
                <w:szCs w:val="24"/>
              </w:rPr>
            </w:pPr>
            <w:r>
              <w:rPr>
                <w:sz w:val="24"/>
                <w:szCs w:val="24"/>
              </w:rPr>
              <w:t xml:space="preserve">k) </w:t>
            </w:r>
            <w:r w:rsidRPr="006E74EC">
              <w:rPr>
                <w:sz w:val="24"/>
                <w:szCs w:val="24"/>
              </w:rPr>
              <w:t>personal tehnic de specialitate,</w:t>
            </w:r>
          </w:p>
          <w:p w:rsidR="00F77108" w:rsidRPr="006E74EC" w:rsidRDefault="00F77108" w:rsidP="006E74EC">
            <w:pPr>
              <w:jc w:val="both"/>
              <w:rPr>
                <w:sz w:val="24"/>
                <w:szCs w:val="24"/>
              </w:rPr>
            </w:pPr>
            <w:r>
              <w:rPr>
                <w:sz w:val="24"/>
                <w:szCs w:val="24"/>
              </w:rPr>
              <w:t xml:space="preserve">l) </w:t>
            </w:r>
            <w:r w:rsidRPr="006E74EC">
              <w:rPr>
                <w:sz w:val="24"/>
                <w:szCs w:val="24"/>
              </w:rPr>
              <w:t>prescripție tehnică,</w:t>
            </w:r>
          </w:p>
          <w:p w:rsidR="00F77108" w:rsidRPr="006E74EC" w:rsidRDefault="00F77108" w:rsidP="006E74EC">
            <w:pPr>
              <w:jc w:val="both"/>
              <w:rPr>
                <w:sz w:val="24"/>
                <w:szCs w:val="24"/>
              </w:rPr>
            </w:pPr>
            <w:r>
              <w:rPr>
                <w:sz w:val="24"/>
                <w:szCs w:val="24"/>
              </w:rPr>
              <w:t xml:space="preserve">m) </w:t>
            </w:r>
            <w:r w:rsidRPr="006E74EC">
              <w:rPr>
                <w:sz w:val="24"/>
                <w:szCs w:val="24"/>
              </w:rPr>
              <w:t>registru,</w:t>
            </w:r>
          </w:p>
          <w:p w:rsidR="00F77108" w:rsidRPr="006E74EC" w:rsidRDefault="00F77108" w:rsidP="006E74EC">
            <w:pPr>
              <w:jc w:val="both"/>
              <w:rPr>
                <w:sz w:val="24"/>
                <w:szCs w:val="24"/>
              </w:rPr>
            </w:pPr>
            <w:r>
              <w:rPr>
                <w:sz w:val="24"/>
                <w:szCs w:val="24"/>
              </w:rPr>
              <w:t xml:space="preserve">n) </w:t>
            </w:r>
            <w:r w:rsidRPr="006E74EC">
              <w:rPr>
                <w:sz w:val="24"/>
                <w:szCs w:val="24"/>
              </w:rPr>
              <w:t>IPSSTOIP,</w:t>
            </w:r>
          </w:p>
          <w:p w:rsidR="00F77108" w:rsidRPr="006E74EC" w:rsidRDefault="00F77108" w:rsidP="006E74EC">
            <w:pPr>
              <w:jc w:val="both"/>
              <w:rPr>
                <w:sz w:val="24"/>
                <w:szCs w:val="24"/>
              </w:rPr>
            </w:pPr>
            <w:r>
              <w:rPr>
                <w:sz w:val="24"/>
                <w:szCs w:val="24"/>
              </w:rPr>
              <w:t xml:space="preserve">o) </w:t>
            </w:r>
            <w:r w:rsidRPr="006E74EC">
              <w:rPr>
                <w:sz w:val="24"/>
                <w:szCs w:val="24"/>
              </w:rPr>
              <w:t>CTSIC,</w:t>
            </w:r>
          </w:p>
          <w:p w:rsidR="00F77108" w:rsidRPr="006E74EC" w:rsidRDefault="00F77108" w:rsidP="006E74EC">
            <w:pPr>
              <w:jc w:val="both"/>
              <w:rPr>
                <w:sz w:val="24"/>
                <w:szCs w:val="24"/>
              </w:rPr>
            </w:pPr>
            <w:r>
              <w:rPr>
                <w:sz w:val="24"/>
                <w:szCs w:val="24"/>
              </w:rPr>
              <w:t xml:space="preserve">p) </w:t>
            </w:r>
            <w:r w:rsidRPr="006E74EC">
              <w:rPr>
                <w:sz w:val="24"/>
                <w:szCs w:val="24"/>
              </w:rPr>
              <w:t>Liftier,</w:t>
            </w:r>
          </w:p>
          <w:p w:rsidR="00F77108" w:rsidRPr="006E74EC" w:rsidRDefault="00F77108" w:rsidP="006E74EC">
            <w:pPr>
              <w:jc w:val="both"/>
              <w:rPr>
                <w:sz w:val="24"/>
                <w:szCs w:val="24"/>
              </w:rPr>
            </w:pPr>
            <w:r>
              <w:rPr>
                <w:sz w:val="24"/>
                <w:szCs w:val="24"/>
              </w:rPr>
              <w:t xml:space="preserve">q) </w:t>
            </w:r>
            <w:r w:rsidRPr="006E74EC">
              <w:rPr>
                <w:sz w:val="24"/>
                <w:szCs w:val="24"/>
              </w:rPr>
              <w:t>Electromecanic ascensoare,</w:t>
            </w:r>
          </w:p>
        </w:tc>
        <w:tc>
          <w:tcPr>
            <w:tcW w:w="1984" w:type="dxa"/>
          </w:tcPr>
          <w:p w:rsidR="00F77108" w:rsidRPr="006E74EC" w:rsidRDefault="003623E6" w:rsidP="006E74EC">
            <w:pPr>
              <w:jc w:val="both"/>
              <w:rPr>
                <w:sz w:val="24"/>
                <w:szCs w:val="24"/>
              </w:rPr>
            </w:pPr>
            <w:r>
              <w:rPr>
                <w:sz w:val="24"/>
                <w:szCs w:val="24"/>
              </w:rPr>
              <w:lastRenderedPageBreak/>
              <w:t>Nu se acceptă</w:t>
            </w:r>
          </w:p>
        </w:tc>
        <w:tc>
          <w:tcPr>
            <w:tcW w:w="2410" w:type="dxa"/>
          </w:tcPr>
          <w:p w:rsidR="00F77108" w:rsidRPr="006E74EC" w:rsidRDefault="003623E6" w:rsidP="006E74EC">
            <w:pPr>
              <w:jc w:val="both"/>
              <w:rPr>
                <w:sz w:val="24"/>
                <w:szCs w:val="24"/>
              </w:rPr>
            </w:pPr>
            <w:r>
              <w:rPr>
                <w:sz w:val="24"/>
                <w:szCs w:val="24"/>
              </w:rPr>
              <w:t xml:space="preserve">Noțiunile respective se regăsesc în alte documente normative, de aceea nu este cazul de expus ca noțiuni (în text nu sunt prevăzute proceduri de autorizare, inclusiv autorizații; cerință ca noțiune se poate de regăsit în DEX, </w:t>
            </w:r>
            <w:r>
              <w:rPr>
                <w:sz w:val="24"/>
                <w:szCs w:val="24"/>
              </w:rPr>
              <w:lastRenderedPageBreak/>
              <w:t xml:space="preserve">exploatarea ascensorului-complexul de măsuri prevăzut de proiectul respectiv, gestionar se regăsește în legislația de profil, expert autorizat nu se utilizează pe text, personal tehnic de specialitate-personalul tehnic-ingineresc și muncitoresc, noțiune de prescripție tehnică nu se regăsește în legislația de profil, dar numai în documentele normative </w:t>
            </w:r>
            <w:proofErr w:type="spellStart"/>
            <w:r>
              <w:rPr>
                <w:sz w:val="24"/>
                <w:szCs w:val="24"/>
              </w:rPr>
              <w:t>romînești</w:t>
            </w:r>
            <w:proofErr w:type="spellEnd"/>
            <w:r>
              <w:rPr>
                <w:sz w:val="24"/>
                <w:szCs w:val="24"/>
              </w:rPr>
              <w:t>, registru se regăsește în legislația de profil)</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Denumirea Capitolului  ” Înregistrarea , reînregistrarea, recepția și punerea în exploatare a</w:t>
            </w:r>
            <w:r w:rsidR="00F24363">
              <w:rPr>
                <w:sz w:val="24"/>
                <w:szCs w:val="24"/>
              </w:rPr>
              <w:t xml:space="preserve"> ascensoa</w:t>
            </w:r>
            <w:r w:rsidRPr="006E74EC">
              <w:rPr>
                <w:sz w:val="24"/>
                <w:szCs w:val="24"/>
              </w:rPr>
              <w:t>relor ”</w:t>
            </w:r>
          </w:p>
        </w:tc>
        <w:tc>
          <w:tcPr>
            <w:tcW w:w="3544" w:type="dxa"/>
          </w:tcPr>
          <w:p w:rsidR="00F77108" w:rsidRPr="006E74EC" w:rsidRDefault="00F77108" w:rsidP="006E74EC">
            <w:pPr>
              <w:jc w:val="both"/>
              <w:rPr>
                <w:sz w:val="24"/>
                <w:szCs w:val="24"/>
              </w:rPr>
            </w:pPr>
            <w:r w:rsidRPr="006E74EC">
              <w:rPr>
                <w:sz w:val="24"/>
                <w:szCs w:val="24"/>
              </w:rPr>
              <w:t xml:space="preserve">de înlocuit cu denumirea  ” Autorizarea funcționării” și  de </w:t>
            </w:r>
            <w:proofErr w:type="spellStart"/>
            <w:r w:rsidRPr="006E74EC">
              <w:rPr>
                <w:sz w:val="24"/>
                <w:szCs w:val="24"/>
              </w:rPr>
              <w:t>întrodus</w:t>
            </w:r>
            <w:proofErr w:type="spellEnd"/>
            <w:r w:rsidRPr="006E74EC">
              <w:rPr>
                <w:sz w:val="24"/>
                <w:szCs w:val="24"/>
              </w:rPr>
              <w:t xml:space="preserve"> în acest capitol ” Prevederi generale”.  Noțiunile de ” Înregistrare și reînregistrare a ascensorului, modul de recepție și punere în exploatare a ascensorului ” de înlocuit cu noțiunea de ”  Condiții privind autorizarea funcționării”.</w:t>
            </w:r>
          </w:p>
        </w:tc>
        <w:tc>
          <w:tcPr>
            <w:tcW w:w="1984" w:type="dxa"/>
          </w:tcPr>
          <w:p w:rsidR="00F77108" w:rsidRPr="006E74EC" w:rsidRDefault="003623E6" w:rsidP="006E74EC">
            <w:pPr>
              <w:jc w:val="both"/>
              <w:rPr>
                <w:sz w:val="24"/>
                <w:szCs w:val="24"/>
              </w:rPr>
            </w:pPr>
            <w:r>
              <w:rPr>
                <w:sz w:val="24"/>
                <w:szCs w:val="24"/>
              </w:rPr>
              <w:t>Nu se acceptă</w:t>
            </w:r>
          </w:p>
        </w:tc>
        <w:tc>
          <w:tcPr>
            <w:tcW w:w="2410" w:type="dxa"/>
          </w:tcPr>
          <w:p w:rsidR="00F77108" w:rsidRPr="006E74EC" w:rsidRDefault="003623E6" w:rsidP="006E74EC">
            <w:pPr>
              <w:jc w:val="both"/>
              <w:rPr>
                <w:sz w:val="24"/>
                <w:szCs w:val="24"/>
              </w:rPr>
            </w:pPr>
            <w:r>
              <w:rPr>
                <w:sz w:val="24"/>
                <w:szCs w:val="24"/>
              </w:rPr>
              <w:t>Autorizarea funcționării presupune niște funcții suplimentare, delegate întreprinderilor specializate, ceea ce constituie bariere tehnice. Conținutul proiectului propus a fost structurat în conformitate cu prevederile legislației de profil în vigoare</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89  </w:t>
            </w:r>
          </w:p>
        </w:tc>
        <w:tc>
          <w:tcPr>
            <w:tcW w:w="3544" w:type="dxa"/>
          </w:tcPr>
          <w:p w:rsidR="00F77108" w:rsidRPr="006E74EC" w:rsidRDefault="00F77108" w:rsidP="006E74EC">
            <w:pPr>
              <w:jc w:val="both"/>
              <w:rPr>
                <w:sz w:val="24"/>
                <w:szCs w:val="24"/>
              </w:rPr>
            </w:pPr>
            <w:r w:rsidRPr="006E74EC">
              <w:rPr>
                <w:sz w:val="24"/>
                <w:szCs w:val="24"/>
              </w:rPr>
              <w:t xml:space="preserve">se referă la Secțiunea  ” Verificări </w:t>
            </w:r>
            <w:r w:rsidRPr="006E74EC">
              <w:rPr>
                <w:sz w:val="24"/>
                <w:szCs w:val="24"/>
              </w:rPr>
              <w:lastRenderedPageBreak/>
              <w:t>tehnice complete”.</w:t>
            </w:r>
          </w:p>
        </w:tc>
        <w:tc>
          <w:tcPr>
            <w:tcW w:w="1984" w:type="dxa"/>
          </w:tcPr>
          <w:p w:rsidR="00F77108" w:rsidRPr="006E74EC" w:rsidRDefault="00F77108" w:rsidP="006E74EC">
            <w:pPr>
              <w:jc w:val="both"/>
              <w:rPr>
                <w:sz w:val="24"/>
                <w:szCs w:val="24"/>
              </w:rPr>
            </w:pPr>
          </w:p>
        </w:tc>
        <w:tc>
          <w:tcPr>
            <w:tcW w:w="2410" w:type="dxa"/>
          </w:tcPr>
          <w:p w:rsidR="00F77108" w:rsidRPr="00CB0FCB" w:rsidRDefault="00CB0FCB" w:rsidP="00CB0FCB">
            <w:pPr>
              <w:pStyle w:val="af"/>
              <w:jc w:val="both"/>
              <w:rPr>
                <w:sz w:val="24"/>
                <w:szCs w:val="24"/>
                <w:lang w:val="en-US"/>
              </w:rPr>
            </w:pPr>
            <w:r w:rsidRPr="00CB0FCB">
              <w:rPr>
                <w:color w:val="FF0000"/>
                <w:sz w:val="24"/>
                <w:szCs w:val="24"/>
              </w:rPr>
              <w:t xml:space="preserve">De introdus </w:t>
            </w:r>
            <w:r w:rsidRPr="00CB0FCB">
              <w:rPr>
                <w:color w:val="FF0000"/>
                <w:sz w:val="24"/>
                <w:szCs w:val="24"/>
              </w:rPr>
              <w:lastRenderedPageBreak/>
              <w:t>prevederile pct. 12.7 al NRS 35-03-60: 2003 Reguli de construire și exploatare inofensivă a ascensoarelor</w:t>
            </w:r>
            <w:r w:rsidRPr="00CB0FCB">
              <w:rPr>
                <w:color w:val="FF0000"/>
                <w:sz w:val="24"/>
                <w:szCs w:val="24"/>
                <w:lang w:val="en-US"/>
              </w:rPr>
              <w:t>?</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90</w:t>
            </w:r>
          </w:p>
        </w:tc>
        <w:tc>
          <w:tcPr>
            <w:tcW w:w="3544" w:type="dxa"/>
          </w:tcPr>
          <w:p w:rsidR="00F77108" w:rsidRPr="006E74EC" w:rsidRDefault="00F77108" w:rsidP="006E74EC">
            <w:pPr>
              <w:jc w:val="both"/>
              <w:rPr>
                <w:sz w:val="24"/>
                <w:szCs w:val="24"/>
              </w:rPr>
            </w:pPr>
            <w:r w:rsidRPr="006E74EC">
              <w:rPr>
                <w:sz w:val="24"/>
                <w:szCs w:val="24"/>
              </w:rPr>
              <w:t>contravine pct. 121 din proiect.</w:t>
            </w:r>
          </w:p>
        </w:tc>
        <w:tc>
          <w:tcPr>
            <w:tcW w:w="1984" w:type="dxa"/>
          </w:tcPr>
          <w:p w:rsidR="00F77108" w:rsidRPr="006E74EC" w:rsidRDefault="00266DE5" w:rsidP="006E74EC">
            <w:pPr>
              <w:jc w:val="both"/>
              <w:rPr>
                <w:sz w:val="24"/>
                <w:szCs w:val="24"/>
              </w:rPr>
            </w:pPr>
            <w:r>
              <w:rPr>
                <w:sz w:val="24"/>
                <w:szCs w:val="24"/>
              </w:rPr>
              <w:t>Nu se acceptă</w:t>
            </w:r>
          </w:p>
        </w:tc>
        <w:tc>
          <w:tcPr>
            <w:tcW w:w="2410" w:type="dxa"/>
          </w:tcPr>
          <w:p w:rsidR="00F77108" w:rsidRPr="006E74EC" w:rsidRDefault="00266DE5" w:rsidP="006E74EC">
            <w:pPr>
              <w:jc w:val="both"/>
              <w:rPr>
                <w:sz w:val="24"/>
                <w:szCs w:val="24"/>
              </w:rPr>
            </w:pPr>
            <w:r>
              <w:rPr>
                <w:sz w:val="24"/>
                <w:szCs w:val="24"/>
              </w:rPr>
              <w:t xml:space="preserve">În cazul termenului de exploatare depășit, verificările tehnice periodice pot fi efectuate mai des de o dată la 12 luni. Prevederea respectivă face posibilă efectuarea acestei verificări. </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91</w:t>
            </w:r>
          </w:p>
        </w:tc>
        <w:tc>
          <w:tcPr>
            <w:tcW w:w="3544" w:type="dxa"/>
          </w:tcPr>
          <w:p w:rsidR="00F77108" w:rsidRPr="006E74EC" w:rsidRDefault="00F77108" w:rsidP="006E74EC">
            <w:pPr>
              <w:jc w:val="both"/>
              <w:rPr>
                <w:sz w:val="24"/>
                <w:szCs w:val="24"/>
              </w:rPr>
            </w:pPr>
            <w:r w:rsidRPr="006E74EC">
              <w:rPr>
                <w:sz w:val="24"/>
                <w:szCs w:val="24"/>
              </w:rPr>
              <w:t>face referință la pct. 785  - de unde  ????</w:t>
            </w:r>
          </w:p>
        </w:tc>
        <w:tc>
          <w:tcPr>
            <w:tcW w:w="1984" w:type="dxa"/>
          </w:tcPr>
          <w:p w:rsidR="00F77108" w:rsidRPr="006E74EC" w:rsidRDefault="006932AD" w:rsidP="006E74EC">
            <w:pPr>
              <w:jc w:val="both"/>
              <w:rPr>
                <w:sz w:val="24"/>
                <w:szCs w:val="24"/>
              </w:rPr>
            </w:pPr>
            <w:r>
              <w:rPr>
                <w:sz w:val="24"/>
                <w:szCs w:val="24"/>
              </w:rPr>
              <w:t>Se acceptă</w:t>
            </w:r>
          </w:p>
        </w:tc>
        <w:tc>
          <w:tcPr>
            <w:tcW w:w="2410" w:type="dxa"/>
          </w:tcPr>
          <w:p w:rsidR="00F77108" w:rsidRPr="006E74EC" w:rsidRDefault="00F77108" w:rsidP="006E74EC">
            <w:pPr>
              <w:jc w:val="both"/>
              <w:rPr>
                <w:sz w:val="24"/>
                <w:szCs w:val="24"/>
              </w:rPr>
            </w:pP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109  </w:t>
            </w:r>
          </w:p>
        </w:tc>
        <w:tc>
          <w:tcPr>
            <w:tcW w:w="3544" w:type="dxa"/>
          </w:tcPr>
          <w:p w:rsidR="00F77108" w:rsidRPr="006E74EC" w:rsidRDefault="00F77108" w:rsidP="006E74EC">
            <w:pPr>
              <w:jc w:val="both"/>
              <w:rPr>
                <w:sz w:val="24"/>
                <w:szCs w:val="24"/>
              </w:rPr>
            </w:pPr>
            <w:r w:rsidRPr="006E74EC">
              <w:rPr>
                <w:sz w:val="24"/>
                <w:szCs w:val="24"/>
              </w:rPr>
              <w:t>de expus  în  următoarea redacție ” Sarcina de încercare trebuie să fie pusă la dispoziție de către utilizator/deținător.”</w:t>
            </w:r>
          </w:p>
        </w:tc>
        <w:tc>
          <w:tcPr>
            <w:tcW w:w="1984" w:type="dxa"/>
          </w:tcPr>
          <w:p w:rsidR="00F77108" w:rsidRPr="006E74EC" w:rsidRDefault="00D6347C" w:rsidP="006E74EC">
            <w:pPr>
              <w:jc w:val="both"/>
              <w:rPr>
                <w:sz w:val="24"/>
                <w:szCs w:val="24"/>
              </w:rPr>
            </w:pPr>
            <w:r>
              <w:rPr>
                <w:sz w:val="24"/>
                <w:szCs w:val="24"/>
              </w:rPr>
              <w:t>Nu se acceptă</w:t>
            </w:r>
          </w:p>
        </w:tc>
        <w:tc>
          <w:tcPr>
            <w:tcW w:w="2410" w:type="dxa"/>
          </w:tcPr>
          <w:p w:rsidR="00F77108" w:rsidRPr="006E74EC" w:rsidRDefault="00D6347C" w:rsidP="006E74EC">
            <w:pPr>
              <w:jc w:val="both"/>
              <w:rPr>
                <w:sz w:val="24"/>
                <w:szCs w:val="24"/>
              </w:rPr>
            </w:pPr>
            <w:r>
              <w:rPr>
                <w:sz w:val="24"/>
                <w:szCs w:val="24"/>
              </w:rPr>
              <w:t xml:space="preserve">Aceste lucrări se efectuează de către agenți economici specializați-întreținători, care trebuie să dețină tot echipamentul și instrumentele necesare pentru efectuarea lucrărilor. După cum se propune, deținătorul trebuie să dețină tot inventarul necesar, ceea ce provoacă nedumeriri în ceea ce privește </w:t>
            </w:r>
            <w:r>
              <w:rPr>
                <w:sz w:val="24"/>
                <w:szCs w:val="24"/>
              </w:rPr>
              <w:lastRenderedPageBreak/>
              <w:t xml:space="preserve">costul lucrărilor efectuate, deoarece deținătorul trebuie să asigure agenții economici specializați cu cele necesare. </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115</w:t>
            </w:r>
          </w:p>
        </w:tc>
        <w:tc>
          <w:tcPr>
            <w:tcW w:w="3544" w:type="dxa"/>
          </w:tcPr>
          <w:p w:rsidR="00F77108" w:rsidRPr="006E74EC" w:rsidRDefault="00F77108" w:rsidP="006E74EC">
            <w:pPr>
              <w:jc w:val="both"/>
              <w:rPr>
                <w:sz w:val="24"/>
                <w:szCs w:val="24"/>
              </w:rPr>
            </w:pPr>
            <w:r w:rsidRPr="006E74EC">
              <w:rPr>
                <w:sz w:val="24"/>
                <w:szCs w:val="24"/>
              </w:rPr>
              <w:t xml:space="preserve">de expus în următoarea redacție : ” La ascensoarele cu roată de fricţiune şi cu viteza cabinei </w:t>
            </w:r>
            <w:proofErr w:type="spellStart"/>
            <w:r w:rsidRPr="006E74EC">
              <w:rPr>
                <w:sz w:val="24"/>
                <w:szCs w:val="24"/>
              </w:rPr>
              <w:t>pânã</w:t>
            </w:r>
            <w:proofErr w:type="spellEnd"/>
            <w:r w:rsidRPr="006E74EC">
              <w:rPr>
                <w:sz w:val="24"/>
                <w:szCs w:val="24"/>
              </w:rPr>
              <w:t xml:space="preserve"> la 1 m/s inclusiv , verificarea funcţionării paracăzătoarelor se face: </w:t>
            </w:r>
          </w:p>
          <w:p w:rsidR="00F77108" w:rsidRPr="006E74EC" w:rsidRDefault="00F77108" w:rsidP="006E74EC">
            <w:pPr>
              <w:jc w:val="both"/>
              <w:rPr>
                <w:sz w:val="24"/>
                <w:szCs w:val="24"/>
              </w:rPr>
            </w:pPr>
            <w:r w:rsidRPr="006E74EC">
              <w:rPr>
                <w:sz w:val="24"/>
                <w:szCs w:val="24"/>
              </w:rPr>
              <w:t xml:space="preserve">a)  prin acţionarea limitatorului de viteză, </w:t>
            </w:r>
            <w:proofErr w:type="spellStart"/>
            <w:r w:rsidRPr="006E74EC">
              <w:rPr>
                <w:sz w:val="24"/>
                <w:szCs w:val="24"/>
              </w:rPr>
              <w:t>trecînd</w:t>
            </w:r>
            <w:proofErr w:type="spellEnd"/>
            <w:r w:rsidRPr="006E74EC">
              <w:rPr>
                <w:sz w:val="24"/>
                <w:szCs w:val="24"/>
              </w:rPr>
              <w:t xml:space="preserve"> cablul de acţionare al acestuia pe canalul de probă ( dacă acesta este), mărind astfel turaţia limitatorului de viteză; </w:t>
            </w:r>
          </w:p>
          <w:p w:rsidR="00F77108" w:rsidRPr="006E74EC" w:rsidRDefault="00F77108" w:rsidP="006E74EC">
            <w:pPr>
              <w:jc w:val="both"/>
              <w:rPr>
                <w:sz w:val="24"/>
                <w:szCs w:val="24"/>
              </w:rPr>
            </w:pPr>
            <w:r w:rsidRPr="006E74EC">
              <w:rPr>
                <w:sz w:val="24"/>
                <w:szCs w:val="24"/>
              </w:rPr>
              <w:t xml:space="preserve">b) prin blocarea mecanică a limitatorului de viteză, respectiv a cablului acestuia pe canalul de lucru al limitatorului </w:t>
            </w:r>
          </w:p>
        </w:tc>
        <w:tc>
          <w:tcPr>
            <w:tcW w:w="1984" w:type="dxa"/>
          </w:tcPr>
          <w:p w:rsidR="00F77108" w:rsidRPr="006E74EC" w:rsidRDefault="00243A03" w:rsidP="006E74EC">
            <w:pPr>
              <w:jc w:val="both"/>
              <w:rPr>
                <w:sz w:val="24"/>
                <w:szCs w:val="24"/>
              </w:rPr>
            </w:pPr>
            <w:r>
              <w:rPr>
                <w:sz w:val="24"/>
                <w:szCs w:val="24"/>
              </w:rPr>
              <w:t>Se acceptă</w:t>
            </w:r>
          </w:p>
        </w:tc>
        <w:tc>
          <w:tcPr>
            <w:tcW w:w="2410" w:type="dxa"/>
          </w:tcPr>
          <w:p w:rsidR="00F77108" w:rsidRPr="006E74EC" w:rsidRDefault="00F77108" w:rsidP="006E74EC">
            <w:pPr>
              <w:jc w:val="both"/>
              <w:rPr>
                <w:sz w:val="24"/>
                <w:szCs w:val="24"/>
              </w:rPr>
            </w:pP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116</w:t>
            </w:r>
          </w:p>
        </w:tc>
        <w:tc>
          <w:tcPr>
            <w:tcW w:w="3544" w:type="dxa"/>
          </w:tcPr>
          <w:p w:rsidR="00F77108" w:rsidRPr="006E74EC" w:rsidRDefault="00F77108" w:rsidP="006E74EC">
            <w:pPr>
              <w:jc w:val="both"/>
              <w:rPr>
                <w:sz w:val="24"/>
                <w:szCs w:val="24"/>
              </w:rPr>
            </w:pPr>
            <w:r w:rsidRPr="006E74EC">
              <w:rPr>
                <w:sz w:val="24"/>
                <w:szCs w:val="24"/>
              </w:rPr>
              <w:t>de exclus</w:t>
            </w:r>
          </w:p>
        </w:tc>
        <w:tc>
          <w:tcPr>
            <w:tcW w:w="1984" w:type="dxa"/>
          </w:tcPr>
          <w:p w:rsidR="00F77108" w:rsidRPr="006E74EC" w:rsidRDefault="00110C2A" w:rsidP="006E74EC">
            <w:pPr>
              <w:jc w:val="both"/>
              <w:rPr>
                <w:sz w:val="24"/>
                <w:szCs w:val="24"/>
              </w:rPr>
            </w:pPr>
            <w:r>
              <w:rPr>
                <w:sz w:val="24"/>
                <w:szCs w:val="24"/>
              </w:rPr>
              <w:t>Nu se acceptă</w:t>
            </w:r>
          </w:p>
        </w:tc>
        <w:tc>
          <w:tcPr>
            <w:tcW w:w="2410" w:type="dxa"/>
          </w:tcPr>
          <w:p w:rsidR="00F77108" w:rsidRPr="006E74EC" w:rsidRDefault="00110C2A" w:rsidP="006E74EC">
            <w:pPr>
              <w:jc w:val="both"/>
              <w:rPr>
                <w:sz w:val="24"/>
                <w:szCs w:val="24"/>
              </w:rPr>
            </w:pPr>
            <w:r>
              <w:rPr>
                <w:sz w:val="24"/>
                <w:szCs w:val="24"/>
              </w:rPr>
              <w:t>Această prevedere constituie cerință de securitate pentru caz concret, de aceea nu poate fi exclus</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117</w:t>
            </w:r>
          </w:p>
        </w:tc>
        <w:tc>
          <w:tcPr>
            <w:tcW w:w="3544" w:type="dxa"/>
          </w:tcPr>
          <w:p w:rsidR="00F77108" w:rsidRPr="006E74EC" w:rsidRDefault="00F77108" w:rsidP="006E74EC">
            <w:pPr>
              <w:jc w:val="both"/>
              <w:rPr>
                <w:sz w:val="24"/>
                <w:szCs w:val="24"/>
              </w:rPr>
            </w:pPr>
            <w:r w:rsidRPr="006E74EC">
              <w:rPr>
                <w:sz w:val="24"/>
                <w:szCs w:val="24"/>
              </w:rPr>
              <w:t xml:space="preserve">de expus în următoarea redacție : ” La ascensoarele cu roată de fricţiune şi cu viteza nominală a cabinei mai mare  de 1 m/s , verificarea funcţionării paracăzătoarelor se face: </w:t>
            </w:r>
          </w:p>
          <w:p w:rsidR="00F77108" w:rsidRPr="006E74EC" w:rsidRDefault="00F77108" w:rsidP="006E74EC">
            <w:pPr>
              <w:jc w:val="both"/>
              <w:rPr>
                <w:sz w:val="24"/>
                <w:szCs w:val="24"/>
              </w:rPr>
            </w:pPr>
            <w:r w:rsidRPr="006E74EC">
              <w:rPr>
                <w:sz w:val="24"/>
                <w:szCs w:val="24"/>
              </w:rPr>
              <w:t xml:space="preserve">a)  prin acţionarea limitatorului de viteză, </w:t>
            </w:r>
            <w:proofErr w:type="spellStart"/>
            <w:r w:rsidRPr="006E74EC">
              <w:rPr>
                <w:sz w:val="24"/>
                <w:szCs w:val="24"/>
              </w:rPr>
              <w:t>trecînd</w:t>
            </w:r>
            <w:proofErr w:type="spellEnd"/>
            <w:r w:rsidRPr="006E74EC">
              <w:rPr>
                <w:sz w:val="24"/>
                <w:szCs w:val="24"/>
              </w:rPr>
              <w:t xml:space="preserve"> cablul de acţionare </w:t>
            </w:r>
            <w:r w:rsidRPr="006E74EC">
              <w:rPr>
                <w:sz w:val="24"/>
                <w:szCs w:val="24"/>
              </w:rPr>
              <w:lastRenderedPageBreak/>
              <w:t xml:space="preserve">al acestuia pe canalul de probă (dacă acesta este), mărind astfel turaţia limitatorului de viteză; </w:t>
            </w:r>
          </w:p>
          <w:p w:rsidR="00F77108" w:rsidRPr="006E74EC" w:rsidRDefault="00F77108" w:rsidP="006E74EC">
            <w:pPr>
              <w:jc w:val="both"/>
              <w:rPr>
                <w:sz w:val="24"/>
                <w:szCs w:val="24"/>
              </w:rPr>
            </w:pPr>
            <w:r w:rsidRPr="006E74EC">
              <w:rPr>
                <w:sz w:val="24"/>
                <w:szCs w:val="24"/>
              </w:rPr>
              <w:t xml:space="preserve">b)  prin </w:t>
            </w:r>
            <w:proofErr w:type="spellStart"/>
            <w:r w:rsidRPr="006E74EC">
              <w:rPr>
                <w:sz w:val="24"/>
                <w:szCs w:val="24"/>
              </w:rPr>
              <w:t>marimea</w:t>
            </w:r>
            <w:proofErr w:type="spellEnd"/>
            <w:r w:rsidRPr="006E74EC">
              <w:rPr>
                <w:sz w:val="24"/>
                <w:szCs w:val="24"/>
              </w:rPr>
              <w:t xml:space="preserve"> vitezei cabinei </w:t>
            </w:r>
            <w:proofErr w:type="spellStart"/>
            <w:r w:rsidRPr="006E74EC">
              <w:rPr>
                <w:sz w:val="24"/>
                <w:szCs w:val="24"/>
              </w:rPr>
              <w:t>modificînd</w:t>
            </w:r>
            <w:proofErr w:type="spellEnd"/>
            <w:r w:rsidRPr="006E74EC">
              <w:rPr>
                <w:sz w:val="24"/>
                <w:szCs w:val="24"/>
              </w:rPr>
              <w:t xml:space="preserve"> parametrii electrici ai ascensorului , în cazul dacă exista aceasta posibilitate sau prin blocarea mecanică a limitatorului de viteză, respectiv a cablului acestuia pe canalul de lucru al limitatorului.  </w:t>
            </w:r>
          </w:p>
        </w:tc>
        <w:tc>
          <w:tcPr>
            <w:tcW w:w="1984" w:type="dxa"/>
          </w:tcPr>
          <w:p w:rsidR="00F77108" w:rsidRPr="006E74EC" w:rsidRDefault="00F24363" w:rsidP="006E74EC">
            <w:pPr>
              <w:jc w:val="both"/>
              <w:rPr>
                <w:sz w:val="24"/>
                <w:szCs w:val="24"/>
              </w:rPr>
            </w:pPr>
            <w:r>
              <w:rPr>
                <w:sz w:val="24"/>
                <w:szCs w:val="24"/>
              </w:rPr>
              <w:lastRenderedPageBreak/>
              <w:t>Se acceptă</w:t>
            </w:r>
          </w:p>
        </w:tc>
        <w:tc>
          <w:tcPr>
            <w:tcW w:w="2410" w:type="dxa"/>
          </w:tcPr>
          <w:p w:rsidR="00F77108" w:rsidRPr="006E74EC" w:rsidRDefault="00F77108" w:rsidP="006E74EC">
            <w:pPr>
              <w:jc w:val="both"/>
              <w:rPr>
                <w:sz w:val="24"/>
                <w:szCs w:val="24"/>
              </w:rPr>
            </w:pP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După pct. 126</w:t>
            </w:r>
          </w:p>
        </w:tc>
        <w:tc>
          <w:tcPr>
            <w:tcW w:w="3544" w:type="dxa"/>
          </w:tcPr>
          <w:p w:rsidR="00F77108" w:rsidRPr="006E74EC" w:rsidRDefault="00F77108"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art. 64 din PT R 2-2010.</w:t>
            </w:r>
          </w:p>
        </w:tc>
        <w:tc>
          <w:tcPr>
            <w:tcW w:w="1984" w:type="dxa"/>
          </w:tcPr>
          <w:p w:rsidR="00F77108" w:rsidRPr="006E74EC" w:rsidRDefault="001B4074" w:rsidP="006E74EC">
            <w:pPr>
              <w:jc w:val="both"/>
              <w:rPr>
                <w:sz w:val="24"/>
                <w:szCs w:val="24"/>
              </w:rPr>
            </w:pPr>
            <w:r>
              <w:rPr>
                <w:sz w:val="24"/>
                <w:szCs w:val="24"/>
              </w:rPr>
              <w:t>Nu se acceptă</w:t>
            </w:r>
          </w:p>
        </w:tc>
        <w:tc>
          <w:tcPr>
            <w:tcW w:w="2410" w:type="dxa"/>
          </w:tcPr>
          <w:p w:rsidR="00F77108" w:rsidRPr="006E74EC" w:rsidRDefault="001B4074" w:rsidP="006E74EC">
            <w:pPr>
              <w:jc w:val="both"/>
              <w:rPr>
                <w:sz w:val="24"/>
                <w:szCs w:val="24"/>
              </w:rPr>
            </w:pPr>
            <w:r>
              <w:rPr>
                <w:sz w:val="24"/>
                <w:szCs w:val="24"/>
              </w:rPr>
              <w:t>Contravine prevederilor art. 11 al Legii nr. 116 din 18.05.2012</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După pct. 129</w:t>
            </w:r>
          </w:p>
        </w:tc>
        <w:tc>
          <w:tcPr>
            <w:tcW w:w="3544" w:type="dxa"/>
          </w:tcPr>
          <w:p w:rsidR="00F77108" w:rsidRPr="006E74EC" w:rsidRDefault="00F77108"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art. 67 (a și b) din  PT R 2-2010 și după pct. 131 </w:t>
            </w:r>
            <w:proofErr w:type="spellStart"/>
            <w:r w:rsidRPr="006E74EC">
              <w:rPr>
                <w:sz w:val="24"/>
                <w:szCs w:val="24"/>
              </w:rPr>
              <w:t>lit.a</w:t>
            </w:r>
            <w:proofErr w:type="spellEnd"/>
            <w:r w:rsidRPr="006E74EC">
              <w:rPr>
                <w:sz w:val="24"/>
                <w:szCs w:val="24"/>
              </w:rPr>
              <w:t xml:space="preserve">) de adăugat ” cu </w:t>
            </w:r>
            <w:proofErr w:type="spellStart"/>
            <w:r w:rsidRPr="006E74EC">
              <w:rPr>
                <w:sz w:val="24"/>
                <w:szCs w:val="24"/>
              </w:rPr>
              <w:t>exepția</w:t>
            </w:r>
            <w:proofErr w:type="spellEnd"/>
            <w:r w:rsidRPr="006E74EC">
              <w:rPr>
                <w:sz w:val="24"/>
                <w:szCs w:val="24"/>
              </w:rPr>
              <w:t xml:space="preserve"> operațiilor prevăzute la art. 67.</w:t>
            </w:r>
          </w:p>
        </w:tc>
        <w:tc>
          <w:tcPr>
            <w:tcW w:w="1984" w:type="dxa"/>
          </w:tcPr>
          <w:p w:rsidR="00F77108" w:rsidRPr="006E74EC" w:rsidRDefault="00D6475F" w:rsidP="006E74EC">
            <w:pPr>
              <w:jc w:val="both"/>
              <w:rPr>
                <w:sz w:val="24"/>
                <w:szCs w:val="24"/>
              </w:rPr>
            </w:pPr>
            <w:r>
              <w:rPr>
                <w:sz w:val="24"/>
                <w:szCs w:val="24"/>
              </w:rPr>
              <w:t>Nu se acceptă</w:t>
            </w:r>
          </w:p>
        </w:tc>
        <w:tc>
          <w:tcPr>
            <w:tcW w:w="2410" w:type="dxa"/>
          </w:tcPr>
          <w:p w:rsidR="00F77108" w:rsidRPr="006E74EC" w:rsidRDefault="00D6475F" w:rsidP="006E74EC">
            <w:pPr>
              <w:jc w:val="both"/>
              <w:rPr>
                <w:sz w:val="24"/>
                <w:szCs w:val="24"/>
              </w:rPr>
            </w:pPr>
            <w:r>
              <w:rPr>
                <w:sz w:val="24"/>
                <w:szCs w:val="24"/>
              </w:rPr>
              <w:t>Contravine prevederilor Legii nr. 116 din 18.05.2012</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După pct. 152</w:t>
            </w:r>
          </w:p>
        </w:tc>
        <w:tc>
          <w:tcPr>
            <w:tcW w:w="3544" w:type="dxa"/>
          </w:tcPr>
          <w:p w:rsidR="00F77108" w:rsidRPr="006E74EC" w:rsidRDefault="00F77108"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prevederile  </w:t>
            </w:r>
            <w:proofErr w:type="spellStart"/>
            <w:r w:rsidRPr="006E74EC">
              <w:rPr>
                <w:sz w:val="24"/>
                <w:szCs w:val="24"/>
              </w:rPr>
              <w:t>lit</w:t>
            </w:r>
            <w:proofErr w:type="spellEnd"/>
            <w:r w:rsidRPr="006E74EC">
              <w:rPr>
                <w:sz w:val="24"/>
                <w:szCs w:val="24"/>
              </w:rPr>
              <w:t xml:space="preserve"> a) și b)  din art. 79  PT R 2-2010.  </w:t>
            </w:r>
          </w:p>
        </w:tc>
        <w:tc>
          <w:tcPr>
            <w:tcW w:w="1984" w:type="dxa"/>
          </w:tcPr>
          <w:p w:rsidR="00F77108" w:rsidRPr="006E74EC" w:rsidRDefault="00144D4C" w:rsidP="006E74EC">
            <w:pPr>
              <w:jc w:val="both"/>
              <w:rPr>
                <w:sz w:val="24"/>
                <w:szCs w:val="24"/>
              </w:rPr>
            </w:pPr>
            <w:r>
              <w:rPr>
                <w:sz w:val="24"/>
                <w:szCs w:val="24"/>
              </w:rPr>
              <w:t>Nu se acceptă</w:t>
            </w:r>
          </w:p>
        </w:tc>
        <w:tc>
          <w:tcPr>
            <w:tcW w:w="2410" w:type="dxa"/>
          </w:tcPr>
          <w:p w:rsidR="00F77108" w:rsidRPr="006E74EC" w:rsidRDefault="00144D4C" w:rsidP="006E74EC">
            <w:pPr>
              <w:jc w:val="both"/>
              <w:rPr>
                <w:sz w:val="24"/>
                <w:szCs w:val="24"/>
              </w:rPr>
            </w:pPr>
            <w:r>
              <w:rPr>
                <w:sz w:val="24"/>
                <w:szCs w:val="24"/>
              </w:rPr>
              <w:t>Contravine Legii nr. 116 din 18.05.2012 și Legii nr. 131 din 08.06.2012 privind controlul de stat asupra activității de întreprinzător</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181 </w:t>
            </w:r>
            <w:proofErr w:type="spellStart"/>
            <w:r w:rsidRPr="006E74EC">
              <w:rPr>
                <w:sz w:val="24"/>
                <w:szCs w:val="24"/>
              </w:rPr>
              <w:t>lit</w:t>
            </w:r>
            <w:proofErr w:type="spellEnd"/>
            <w:r w:rsidRPr="006E74EC">
              <w:rPr>
                <w:sz w:val="24"/>
                <w:szCs w:val="24"/>
              </w:rPr>
              <w:t xml:space="preserve"> b)  </w:t>
            </w:r>
          </w:p>
        </w:tc>
        <w:tc>
          <w:tcPr>
            <w:tcW w:w="3544" w:type="dxa"/>
          </w:tcPr>
          <w:p w:rsidR="00F77108" w:rsidRPr="006E74EC" w:rsidRDefault="00F77108" w:rsidP="006E74EC">
            <w:pPr>
              <w:jc w:val="both"/>
              <w:rPr>
                <w:sz w:val="24"/>
                <w:szCs w:val="24"/>
              </w:rPr>
            </w:pPr>
            <w:r w:rsidRPr="006E74EC">
              <w:rPr>
                <w:sz w:val="24"/>
                <w:szCs w:val="24"/>
              </w:rPr>
              <w:t xml:space="preserve">să fie expus în următoarea redacție:  ” să organizeze efectuarea lucrărilor de întreținere și revizie a ascensoarelor numai cu personal tehnic specializat în domeniu și autorizat în modul stabilit de legislația în vigoare sau cu întreprinderi specializate </w:t>
            </w:r>
            <w:r w:rsidRPr="006E74EC">
              <w:rPr>
                <w:sz w:val="24"/>
                <w:szCs w:val="24"/>
              </w:rPr>
              <w:lastRenderedPageBreak/>
              <w:t>autorizate ”.</w:t>
            </w:r>
          </w:p>
        </w:tc>
        <w:tc>
          <w:tcPr>
            <w:tcW w:w="1984" w:type="dxa"/>
          </w:tcPr>
          <w:p w:rsidR="00F77108" w:rsidRPr="006E74EC" w:rsidRDefault="00B82927" w:rsidP="006E74EC">
            <w:pPr>
              <w:jc w:val="both"/>
              <w:rPr>
                <w:sz w:val="24"/>
                <w:szCs w:val="24"/>
              </w:rPr>
            </w:pPr>
            <w:r>
              <w:rPr>
                <w:sz w:val="24"/>
                <w:szCs w:val="24"/>
              </w:rPr>
              <w:lastRenderedPageBreak/>
              <w:t>Nu se acceptă</w:t>
            </w:r>
          </w:p>
        </w:tc>
        <w:tc>
          <w:tcPr>
            <w:tcW w:w="2410" w:type="dxa"/>
          </w:tcPr>
          <w:p w:rsidR="00F77108" w:rsidRPr="006E74EC" w:rsidRDefault="00B82927" w:rsidP="006E74EC">
            <w:pPr>
              <w:jc w:val="both"/>
              <w:rPr>
                <w:sz w:val="24"/>
                <w:szCs w:val="24"/>
              </w:rPr>
            </w:pPr>
            <w:r>
              <w:rPr>
                <w:sz w:val="24"/>
                <w:szCs w:val="24"/>
              </w:rPr>
              <w:t xml:space="preserve">Întreprinderile specializate deja presupun deținerea specialiștilor-personalului tehnic de specialitate și a inventarului și instrumentelor </w:t>
            </w:r>
            <w:r>
              <w:rPr>
                <w:sz w:val="24"/>
                <w:szCs w:val="24"/>
              </w:rPr>
              <w:lastRenderedPageBreak/>
              <w:t>necesare pentru desfășurarea activității concrete</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181 lit. k)</w:t>
            </w:r>
          </w:p>
        </w:tc>
        <w:tc>
          <w:tcPr>
            <w:tcW w:w="3544" w:type="dxa"/>
          </w:tcPr>
          <w:p w:rsidR="00F77108" w:rsidRPr="006E74EC" w:rsidRDefault="00F77108" w:rsidP="006E74EC">
            <w:pPr>
              <w:jc w:val="both"/>
              <w:rPr>
                <w:sz w:val="24"/>
                <w:szCs w:val="24"/>
              </w:rPr>
            </w:pPr>
            <w:proofErr w:type="spellStart"/>
            <w:r w:rsidRPr="006E74EC">
              <w:rPr>
                <w:sz w:val="24"/>
                <w:szCs w:val="24"/>
              </w:rPr>
              <w:t>cuvîntul</w:t>
            </w:r>
            <w:proofErr w:type="spellEnd"/>
            <w:r w:rsidRPr="006E74EC">
              <w:rPr>
                <w:sz w:val="24"/>
                <w:szCs w:val="24"/>
              </w:rPr>
              <w:t xml:space="preserve"> ”</w:t>
            </w:r>
            <w:proofErr w:type="spellStart"/>
            <w:r w:rsidRPr="006E74EC">
              <w:rPr>
                <w:sz w:val="24"/>
                <w:szCs w:val="24"/>
              </w:rPr>
              <w:t>atît</w:t>
            </w:r>
            <w:proofErr w:type="spellEnd"/>
            <w:r w:rsidRPr="006E74EC">
              <w:rPr>
                <w:sz w:val="24"/>
                <w:szCs w:val="24"/>
              </w:rPr>
              <w:t xml:space="preserve">” de exclus, ” ....... și să cunoască </w:t>
            </w:r>
            <w:proofErr w:type="spellStart"/>
            <w:r w:rsidRPr="006E74EC">
              <w:rPr>
                <w:sz w:val="24"/>
                <w:szCs w:val="24"/>
              </w:rPr>
              <w:t>atît</w:t>
            </w:r>
            <w:proofErr w:type="spellEnd"/>
            <w:r w:rsidRPr="006E74EC">
              <w:rPr>
                <w:sz w:val="24"/>
                <w:szCs w:val="24"/>
              </w:rPr>
              <w:t xml:space="preserve"> condițiile de utilizare”;</w:t>
            </w:r>
          </w:p>
        </w:tc>
        <w:tc>
          <w:tcPr>
            <w:tcW w:w="1984" w:type="dxa"/>
          </w:tcPr>
          <w:p w:rsidR="00F77108" w:rsidRPr="006E74EC" w:rsidRDefault="00531646" w:rsidP="006E74EC">
            <w:pPr>
              <w:jc w:val="both"/>
              <w:rPr>
                <w:sz w:val="24"/>
                <w:szCs w:val="24"/>
              </w:rPr>
            </w:pPr>
            <w:r>
              <w:rPr>
                <w:sz w:val="24"/>
                <w:szCs w:val="24"/>
              </w:rPr>
              <w:t>Se acceptă</w:t>
            </w:r>
          </w:p>
        </w:tc>
        <w:tc>
          <w:tcPr>
            <w:tcW w:w="2410" w:type="dxa"/>
          </w:tcPr>
          <w:p w:rsidR="00F77108" w:rsidRPr="006E74EC" w:rsidRDefault="00F77108" w:rsidP="006E74EC">
            <w:pPr>
              <w:jc w:val="both"/>
              <w:rPr>
                <w:sz w:val="24"/>
                <w:szCs w:val="24"/>
              </w:rPr>
            </w:pP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182 lit. c)</w:t>
            </w:r>
          </w:p>
        </w:tc>
        <w:tc>
          <w:tcPr>
            <w:tcW w:w="3544" w:type="dxa"/>
          </w:tcPr>
          <w:p w:rsidR="00F77108" w:rsidRPr="006E74EC" w:rsidRDefault="00F77108" w:rsidP="006E74EC">
            <w:pPr>
              <w:jc w:val="both"/>
              <w:rPr>
                <w:sz w:val="24"/>
                <w:szCs w:val="24"/>
              </w:rPr>
            </w:pPr>
            <w:r w:rsidRPr="006E74EC">
              <w:rPr>
                <w:sz w:val="24"/>
                <w:szCs w:val="24"/>
              </w:rPr>
              <w:t>să fie expus în următoarea redacție:    ” să ia măsuri corespunzătoare astfel ca personalul tehnic specializat autorizat pentru lucrări de  întreținere, revizie și reparare să-și poată îndeplini în condiții bune obligațiile și responsabilitățile prevăzute în prezentele cerințe de securitate (prezența prescripție tehnică)”.</w:t>
            </w:r>
          </w:p>
        </w:tc>
        <w:tc>
          <w:tcPr>
            <w:tcW w:w="1984" w:type="dxa"/>
          </w:tcPr>
          <w:p w:rsidR="00F77108" w:rsidRPr="006E74EC" w:rsidRDefault="00531646" w:rsidP="006E74EC">
            <w:pPr>
              <w:jc w:val="both"/>
              <w:rPr>
                <w:sz w:val="24"/>
                <w:szCs w:val="24"/>
              </w:rPr>
            </w:pPr>
            <w:r>
              <w:rPr>
                <w:sz w:val="24"/>
                <w:szCs w:val="24"/>
              </w:rPr>
              <w:t>Nu se acceptă</w:t>
            </w:r>
          </w:p>
        </w:tc>
        <w:tc>
          <w:tcPr>
            <w:tcW w:w="2410" w:type="dxa"/>
          </w:tcPr>
          <w:p w:rsidR="00F77108" w:rsidRPr="006E74EC" w:rsidRDefault="00531646" w:rsidP="006E74EC">
            <w:pPr>
              <w:jc w:val="both"/>
              <w:rPr>
                <w:sz w:val="24"/>
                <w:szCs w:val="24"/>
              </w:rPr>
            </w:pPr>
            <w:r>
              <w:rPr>
                <w:sz w:val="24"/>
                <w:szCs w:val="24"/>
              </w:rPr>
              <w:t>Prevederea expusă deja presupune cele enunțate de autori</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Pct.182 lit. i)</w:t>
            </w:r>
          </w:p>
        </w:tc>
        <w:tc>
          <w:tcPr>
            <w:tcW w:w="3544" w:type="dxa"/>
          </w:tcPr>
          <w:p w:rsidR="00F77108" w:rsidRPr="006E74EC" w:rsidRDefault="00F77108" w:rsidP="006E74EC">
            <w:pPr>
              <w:jc w:val="both"/>
              <w:rPr>
                <w:sz w:val="24"/>
                <w:szCs w:val="24"/>
              </w:rPr>
            </w:pPr>
            <w:r w:rsidRPr="006E74EC">
              <w:rPr>
                <w:sz w:val="24"/>
                <w:szCs w:val="24"/>
              </w:rPr>
              <w:t>să fie expus în următoarea redacție:  ” să se supună verificărilor tehnice neprogramate și activității de supraveghere privind menținerea  capabilității tehnice de a efectua activitățile pentru care a fost autorizată”.</w:t>
            </w:r>
          </w:p>
        </w:tc>
        <w:tc>
          <w:tcPr>
            <w:tcW w:w="1984" w:type="dxa"/>
          </w:tcPr>
          <w:p w:rsidR="00F77108" w:rsidRPr="006E74EC" w:rsidRDefault="00531646" w:rsidP="006E74EC">
            <w:pPr>
              <w:jc w:val="both"/>
              <w:rPr>
                <w:sz w:val="24"/>
                <w:szCs w:val="24"/>
              </w:rPr>
            </w:pPr>
            <w:r>
              <w:rPr>
                <w:sz w:val="24"/>
                <w:szCs w:val="24"/>
              </w:rPr>
              <w:t>Nu se acceptă</w:t>
            </w:r>
          </w:p>
        </w:tc>
        <w:tc>
          <w:tcPr>
            <w:tcW w:w="2410" w:type="dxa"/>
          </w:tcPr>
          <w:p w:rsidR="00F77108" w:rsidRPr="006E74EC" w:rsidRDefault="00531646" w:rsidP="006E74EC">
            <w:pPr>
              <w:jc w:val="both"/>
              <w:rPr>
                <w:sz w:val="24"/>
                <w:szCs w:val="24"/>
              </w:rPr>
            </w:pPr>
            <w:r>
              <w:rPr>
                <w:sz w:val="24"/>
                <w:szCs w:val="24"/>
              </w:rPr>
              <w:t>Contravine legislației în vigoare, inclusiv și Legii nr. 116 din 18.05.2012</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182  </w:t>
            </w:r>
          </w:p>
        </w:tc>
        <w:tc>
          <w:tcPr>
            <w:tcW w:w="3544" w:type="dxa"/>
          </w:tcPr>
          <w:p w:rsidR="00F77108" w:rsidRPr="006E74EC" w:rsidRDefault="00F77108"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și   ”Obligațiunile și responsabilitățile electromecanicului ascensoare”.</w:t>
            </w:r>
          </w:p>
        </w:tc>
        <w:tc>
          <w:tcPr>
            <w:tcW w:w="1984" w:type="dxa"/>
          </w:tcPr>
          <w:p w:rsidR="00F77108" w:rsidRPr="006E74EC" w:rsidRDefault="00A95384" w:rsidP="006E74EC">
            <w:pPr>
              <w:jc w:val="both"/>
              <w:rPr>
                <w:sz w:val="24"/>
                <w:szCs w:val="24"/>
              </w:rPr>
            </w:pPr>
            <w:r>
              <w:rPr>
                <w:sz w:val="24"/>
                <w:szCs w:val="24"/>
              </w:rPr>
              <w:t>Nu se acceptă</w:t>
            </w:r>
          </w:p>
        </w:tc>
        <w:tc>
          <w:tcPr>
            <w:tcW w:w="2410" w:type="dxa"/>
          </w:tcPr>
          <w:p w:rsidR="00F77108" w:rsidRPr="006E74EC" w:rsidRDefault="00A95384" w:rsidP="006E74EC">
            <w:pPr>
              <w:jc w:val="both"/>
              <w:rPr>
                <w:sz w:val="24"/>
                <w:szCs w:val="24"/>
              </w:rPr>
            </w:pPr>
            <w:r>
              <w:rPr>
                <w:sz w:val="24"/>
                <w:szCs w:val="24"/>
              </w:rPr>
              <w:t xml:space="preserve">Prevederile expuse la acest punct conțin obligațiunile și responsabilitățile față de întreprinderea specializată și nu este necesar de expus cerințe față de toate categoriile de specialiști, care sunt </w:t>
            </w:r>
            <w:r>
              <w:rPr>
                <w:sz w:val="24"/>
                <w:szCs w:val="24"/>
              </w:rPr>
              <w:lastRenderedPageBreak/>
              <w:t>parte a lucrărilor complementare. Responsabilitatea este de partea întreprinderii</w:t>
            </w:r>
          </w:p>
        </w:tc>
      </w:tr>
    </w:tbl>
    <w:p w:rsidR="002C50E8" w:rsidRPr="006E74EC" w:rsidRDefault="002C50E8" w:rsidP="006E74EC">
      <w:pPr>
        <w:jc w:val="both"/>
        <w:rPr>
          <w:sz w:val="24"/>
          <w:szCs w:val="24"/>
        </w:rPr>
      </w:pPr>
    </w:p>
    <w:sectPr w:rsidR="002C50E8" w:rsidRPr="006E74EC" w:rsidSect="007A34B0">
      <w:footerReference w:type="default" r:id="rId9"/>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59E" w:rsidRDefault="0094059E">
      <w:r>
        <w:separator/>
      </w:r>
    </w:p>
  </w:endnote>
  <w:endnote w:type="continuationSeparator" w:id="0">
    <w:p w:rsidR="0094059E" w:rsidRDefault="0094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480778"/>
      <w:docPartObj>
        <w:docPartGallery w:val="Page Numbers (Bottom of Page)"/>
        <w:docPartUnique/>
      </w:docPartObj>
    </w:sdtPr>
    <w:sdtEndPr/>
    <w:sdtContent>
      <w:p w:rsidR="00CE438C" w:rsidRDefault="00CE438C">
        <w:pPr>
          <w:pStyle w:val="ab"/>
          <w:jc w:val="right"/>
        </w:pPr>
        <w:r>
          <w:fldChar w:fldCharType="begin"/>
        </w:r>
        <w:r>
          <w:instrText>PAGE   \* MERGEFORMAT</w:instrText>
        </w:r>
        <w:r>
          <w:fldChar w:fldCharType="separate"/>
        </w:r>
        <w:r w:rsidR="000534A5" w:rsidRPr="000534A5">
          <w:rPr>
            <w:noProof/>
            <w:lang w:val="ru-RU"/>
          </w:rPr>
          <w:t>23</w:t>
        </w:r>
        <w:r>
          <w:fldChar w:fldCharType="end"/>
        </w:r>
      </w:p>
    </w:sdtContent>
  </w:sdt>
  <w:p w:rsidR="00CE438C" w:rsidRDefault="00CE438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59E" w:rsidRDefault="0094059E">
      <w:r>
        <w:separator/>
      </w:r>
    </w:p>
  </w:footnote>
  <w:footnote w:type="continuationSeparator" w:id="0">
    <w:p w:rsidR="0094059E" w:rsidRDefault="009405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9E1"/>
    <w:multiLevelType w:val="hybridMultilevel"/>
    <w:tmpl w:val="97E6DB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C712DD"/>
    <w:multiLevelType w:val="hybridMultilevel"/>
    <w:tmpl w:val="684CB920"/>
    <w:lvl w:ilvl="0" w:tplc="76E825E0">
      <w:start w:val="1104"/>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BEA3E16"/>
    <w:multiLevelType w:val="hybridMultilevel"/>
    <w:tmpl w:val="47F862DC"/>
    <w:lvl w:ilvl="0" w:tplc="2640E082">
      <w:start w:val="1"/>
      <w:numFmt w:val="decimal"/>
      <w:lvlText w:val="%1."/>
      <w:lvlJc w:val="left"/>
      <w:pPr>
        <w:tabs>
          <w:tab w:val="num" w:pos="644"/>
        </w:tabs>
        <w:ind w:left="644"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8E28A0"/>
    <w:multiLevelType w:val="hybridMultilevel"/>
    <w:tmpl w:val="98D0034A"/>
    <w:lvl w:ilvl="0" w:tplc="1A1E3206">
      <w:start w:val="1"/>
      <w:numFmt w:val="upperRoman"/>
      <w:lvlText w:val="%1."/>
      <w:lvlJc w:val="left"/>
      <w:pPr>
        <w:ind w:left="1426" w:hanging="72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
    <w:nsid w:val="0DB63F34"/>
    <w:multiLevelType w:val="multilevel"/>
    <w:tmpl w:val="C24423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6A4A59"/>
    <w:multiLevelType w:val="hybridMultilevel"/>
    <w:tmpl w:val="61B248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D765F8"/>
    <w:multiLevelType w:val="hybridMultilevel"/>
    <w:tmpl w:val="C0DC4432"/>
    <w:lvl w:ilvl="0" w:tplc="B3D2104A">
      <w:start w:val="1"/>
      <w:numFmt w:val="decimal"/>
      <w:lvlText w:val="%1."/>
      <w:lvlJc w:val="left"/>
      <w:pPr>
        <w:tabs>
          <w:tab w:val="num" w:pos="644"/>
        </w:tabs>
        <w:ind w:left="644" w:hanging="360"/>
      </w:pPr>
      <w:rPr>
        <w:b w:val="0"/>
        <w:i w:val="0"/>
        <w:strike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0F8750B"/>
    <w:multiLevelType w:val="hybridMultilevel"/>
    <w:tmpl w:val="C49E59C0"/>
    <w:lvl w:ilvl="0" w:tplc="7486A7F0">
      <w:start w:val="1"/>
      <w:numFmt w:val="lowerLetter"/>
      <w:lvlText w:val="%1)"/>
      <w:lvlJc w:val="left"/>
      <w:pPr>
        <w:tabs>
          <w:tab w:val="num" w:pos="786"/>
        </w:tabs>
        <w:ind w:left="786" w:hanging="360"/>
      </w:pPr>
      <w:rPr>
        <w:rFonts w:ascii="Times New Roman" w:hAnsi="Times New Roman" w:cs="Times New Roman" w:hint="default"/>
        <w:color w:val="FF0000"/>
        <w:sz w:val="24"/>
        <w:szCs w:val="28"/>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8">
    <w:nsid w:val="252B0EE1"/>
    <w:multiLevelType w:val="hybridMultilevel"/>
    <w:tmpl w:val="E048B8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AB238D2"/>
    <w:multiLevelType w:val="hybridMultilevel"/>
    <w:tmpl w:val="C8FC0A80"/>
    <w:lvl w:ilvl="0" w:tplc="2D08E1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3C5571"/>
    <w:multiLevelType w:val="hybridMultilevel"/>
    <w:tmpl w:val="47F862DC"/>
    <w:lvl w:ilvl="0" w:tplc="2640E082">
      <w:start w:val="1"/>
      <w:numFmt w:val="decimal"/>
      <w:lvlText w:val="%1."/>
      <w:lvlJc w:val="left"/>
      <w:pPr>
        <w:tabs>
          <w:tab w:val="num" w:pos="644"/>
        </w:tabs>
        <w:ind w:left="644"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D41593F"/>
    <w:multiLevelType w:val="hybridMultilevel"/>
    <w:tmpl w:val="2D847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D33FB5"/>
    <w:multiLevelType w:val="hybridMultilevel"/>
    <w:tmpl w:val="A4C49706"/>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3">
    <w:nsid w:val="2F254DF2"/>
    <w:multiLevelType w:val="hybridMultilevel"/>
    <w:tmpl w:val="2682BD84"/>
    <w:lvl w:ilvl="0" w:tplc="E6FCF0B0">
      <w:start w:val="16"/>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nsid w:val="33672BDA"/>
    <w:multiLevelType w:val="hybridMultilevel"/>
    <w:tmpl w:val="1800FC54"/>
    <w:lvl w:ilvl="0" w:tplc="AACE4AA6">
      <w:start w:val="16"/>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9B80C98"/>
    <w:multiLevelType w:val="hybridMultilevel"/>
    <w:tmpl w:val="C298DA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E574CF3"/>
    <w:multiLevelType w:val="multilevel"/>
    <w:tmpl w:val="A7AAAD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BB2248"/>
    <w:multiLevelType w:val="hybridMultilevel"/>
    <w:tmpl w:val="F5B47A78"/>
    <w:lvl w:ilvl="0" w:tplc="B8DAF93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9405F37"/>
    <w:multiLevelType w:val="hybridMultilevel"/>
    <w:tmpl w:val="22CE8B0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4C616500"/>
    <w:multiLevelType w:val="hybridMultilevel"/>
    <w:tmpl w:val="E3B896D8"/>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0">
    <w:nsid w:val="506625AA"/>
    <w:multiLevelType w:val="hybridMultilevel"/>
    <w:tmpl w:val="3B72FA84"/>
    <w:lvl w:ilvl="0" w:tplc="EC5AF4C4">
      <w:start w:val="1"/>
      <w:numFmt w:val="decimal"/>
      <w:lvlText w:val="%1)"/>
      <w:lvlJc w:val="left"/>
      <w:pPr>
        <w:tabs>
          <w:tab w:val="num" w:pos="1259"/>
        </w:tabs>
        <w:ind w:left="125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16E2D8A"/>
    <w:multiLevelType w:val="hybridMultilevel"/>
    <w:tmpl w:val="95648E3E"/>
    <w:lvl w:ilvl="0" w:tplc="EBB4E902">
      <w:start w:val="1"/>
      <w:numFmt w:val="lowerLetter"/>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2">
    <w:nsid w:val="519F1541"/>
    <w:multiLevelType w:val="hybridMultilevel"/>
    <w:tmpl w:val="41AA8D42"/>
    <w:lvl w:ilvl="0" w:tplc="994A3864">
      <w:start w:val="1"/>
      <w:numFmt w:val="lowerLetter"/>
      <w:lvlText w:val="%1."/>
      <w:lvlJc w:val="left"/>
      <w:pPr>
        <w:tabs>
          <w:tab w:val="num" w:pos="899"/>
        </w:tabs>
        <w:ind w:left="2415" w:hanging="1516"/>
      </w:pPr>
      <w:rPr>
        <w:rFonts w:ascii="Times New Roman" w:hAnsi="Times New Roman" w:cs="Times New Roman"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3">
    <w:nsid w:val="520E2B27"/>
    <w:multiLevelType w:val="hybridMultilevel"/>
    <w:tmpl w:val="F5F44506"/>
    <w:lvl w:ilvl="0" w:tplc="387C69B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4C97021"/>
    <w:multiLevelType w:val="hybridMultilevel"/>
    <w:tmpl w:val="CD9C5682"/>
    <w:lvl w:ilvl="0" w:tplc="1926307E">
      <w:start w:val="1"/>
      <w:numFmt w:val="lowerLetter"/>
      <w:lvlText w:val="%1)"/>
      <w:lvlJc w:val="left"/>
      <w:pPr>
        <w:ind w:left="785"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7187353"/>
    <w:multiLevelType w:val="hybridMultilevel"/>
    <w:tmpl w:val="02165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1D1470"/>
    <w:multiLevelType w:val="hybridMultilevel"/>
    <w:tmpl w:val="3A067FA6"/>
    <w:lvl w:ilvl="0" w:tplc="9F2E49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5C4C1DAE"/>
    <w:multiLevelType w:val="hybridMultilevel"/>
    <w:tmpl w:val="A4B8B86E"/>
    <w:lvl w:ilvl="0" w:tplc="DB48FF5E">
      <w:start w:val="1"/>
      <w:numFmt w:val="decimal"/>
      <w:lvlText w:val="%1."/>
      <w:lvlJc w:val="left"/>
      <w:pPr>
        <w:ind w:left="1066" w:hanging="360"/>
      </w:pPr>
      <w:rPr>
        <w:rFonts w:hint="default"/>
        <w:i w:val="0"/>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8">
    <w:nsid w:val="5D026BED"/>
    <w:multiLevelType w:val="hybridMultilevel"/>
    <w:tmpl w:val="6BE819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4241598"/>
    <w:multiLevelType w:val="hybridMultilevel"/>
    <w:tmpl w:val="9386082C"/>
    <w:lvl w:ilvl="0" w:tplc="646CD824">
      <w:start w:val="4"/>
      <w:numFmt w:val="bullet"/>
      <w:lvlText w:val="-"/>
      <w:lvlJc w:val="left"/>
      <w:pPr>
        <w:tabs>
          <w:tab w:val="num" w:pos="899"/>
        </w:tabs>
        <w:ind w:left="899" w:hanging="36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30">
    <w:nsid w:val="64DB7BAF"/>
    <w:multiLevelType w:val="hybridMultilevel"/>
    <w:tmpl w:val="8548BE9C"/>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31">
    <w:nsid w:val="652873F0"/>
    <w:multiLevelType w:val="hybridMultilevel"/>
    <w:tmpl w:val="52760D36"/>
    <w:lvl w:ilvl="0" w:tplc="BDBAFFEA">
      <w:start w:val="2"/>
      <w:numFmt w:val="bullet"/>
      <w:lvlText w:val="-"/>
      <w:lvlJc w:val="left"/>
      <w:pPr>
        <w:ind w:left="360" w:hanging="360"/>
      </w:pPr>
      <w:rPr>
        <w:rFonts w:ascii="Verdana" w:eastAsiaTheme="minorHAnsi" w:hAnsi="Verdana"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nsid w:val="66B44851"/>
    <w:multiLevelType w:val="hybridMultilevel"/>
    <w:tmpl w:val="0BFAEAC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nsid w:val="6AA75780"/>
    <w:multiLevelType w:val="hybridMultilevel"/>
    <w:tmpl w:val="2640C77A"/>
    <w:lvl w:ilvl="0" w:tplc="A288C354">
      <w:start w:val="3"/>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AC028F3"/>
    <w:multiLevelType w:val="hybridMultilevel"/>
    <w:tmpl w:val="36E8D074"/>
    <w:lvl w:ilvl="0" w:tplc="B4E8D738">
      <w:start w:val="1"/>
      <w:numFmt w:val="lowerLetter"/>
      <w:lvlText w:val="%1)"/>
      <w:lvlJc w:val="left"/>
      <w:pPr>
        <w:ind w:left="720" w:hanging="360"/>
      </w:pPr>
      <w:rPr>
        <w:rFonts w:eastAsia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2431F4"/>
    <w:multiLevelType w:val="hybridMultilevel"/>
    <w:tmpl w:val="13C4BD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1190B74"/>
    <w:multiLevelType w:val="hybridMultilevel"/>
    <w:tmpl w:val="4462EE02"/>
    <w:lvl w:ilvl="0" w:tplc="FE327B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3097C25"/>
    <w:multiLevelType w:val="hybridMultilevel"/>
    <w:tmpl w:val="5C6ADF76"/>
    <w:lvl w:ilvl="0" w:tplc="51963B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7F64C0"/>
    <w:multiLevelType w:val="hybridMultilevel"/>
    <w:tmpl w:val="D17C00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6FC7F50"/>
    <w:multiLevelType w:val="hybridMultilevel"/>
    <w:tmpl w:val="B2A0565E"/>
    <w:lvl w:ilvl="0" w:tplc="62BC40A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95A470D"/>
    <w:multiLevelType w:val="hybridMultilevel"/>
    <w:tmpl w:val="FE8A8D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C0C293F"/>
    <w:multiLevelType w:val="hybridMultilevel"/>
    <w:tmpl w:val="3CCA8C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CC84AF2"/>
    <w:multiLevelType w:val="hybridMultilevel"/>
    <w:tmpl w:val="DC7AC35C"/>
    <w:lvl w:ilvl="0" w:tplc="15EC6172">
      <w:start w:val="1"/>
      <w:numFmt w:val="decimal"/>
      <w:lvlText w:val="%1."/>
      <w:lvlJc w:val="left"/>
      <w:pPr>
        <w:ind w:left="1468" w:hanging="252"/>
      </w:pPr>
      <w:rPr>
        <w:rFonts w:ascii="Times New Roman" w:eastAsia="Times New Roman" w:hAnsi="Times New Roman" w:cs="Times New Roman" w:hint="default"/>
        <w:w w:val="96"/>
        <w:sz w:val="26"/>
        <w:szCs w:val="26"/>
      </w:rPr>
    </w:lvl>
    <w:lvl w:ilvl="1" w:tplc="E14A94A6">
      <w:start w:val="1"/>
      <w:numFmt w:val="bullet"/>
      <w:lvlText w:val="•"/>
      <w:lvlJc w:val="left"/>
      <w:pPr>
        <w:ind w:left="2406" w:hanging="252"/>
      </w:pPr>
    </w:lvl>
    <w:lvl w:ilvl="2" w:tplc="149C268A">
      <w:start w:val="1"/>
      <w:numFmt w:val="bullet"/>
      <w:lvlText w:val="•"/>
      <w:lvlJc w:val="left"/>
      <w:pPr>
        <w:ind w:left="3352" w:hanging="252"/>
      </w:pPr>
    </w:lvl>
    <w:lvl w:ilvl="3" w:tplc="EB40B2CC">
      <w:start w:val="1"/>
      <w:numFmt w:val="bullet"/>
      <w:lvlText w:val="•"/>
      <w:lvlJc w:val="left"/>
      <w:pPr>
        <w:ind w:left="4298" w:hanging="252"/>
      </w:pPr>
    </w:lvl>
    <w:lvl w:ilvl="4" w:tplc="E72AC8AE">
      <w:start w:val="1"/>
      <w:numFmt w:val="bullet"/>
      <w:lvlText w:val="•"/>
      <w:lvlJc w:val="left"/>
      <w:pPr>
        <w:ind w:left="5244" w:hanging="252"/>
      </w:pPr>
    </w:lvl>
    <w:lvl w:ilvl="5" w:tplc="5BA65FAE">
      <w:start w:val="1"/>
      <w:numFmt w:val="bullet"/>
      <w:lvlText w:val="•"/>
      <w:lvlJc w:val="left"/>
      <w:pPr>
        <w:ind w:left="6190" w:hanging="252"/>
      </w:pPr>
    </w:lvl>
    <w:lvl w:ilvl="6" w:tplc="2E7C9A7C">
      <w:start w:val="1"/>
      <w:numFmt w:val="bullet"/>
      <w:lvlText w:val="•"/>
      <w:lvlJc w:val="left"/>
      <w:pPr>
        <w:ind w:left="7136" w:hanging="252"/>
      </w:pPr>
    </w:lvl>
    <w:lvl w:ilvl="7" w:tplc="2B4A1A94">
      <w:start w:val="1"/>
      <w:numFmt w:val="bullet"/>
      <w:lvlText w:val="•"/>
      <w:lvlJc w:val="left"/>
      <w:pPr>
        <w:ind w:left="8082" w:hanging="252"/>
      </w:pPr>
    </w:lvl>
    <w:lvl w:ilvl="8" w:tplc="FAE4AB48">
      <w:start w:val="1"/>
      <w:numFmt w:val="bullet"/>
      <w:lvlText w:val="•"/>
      <w:lvlJc w:val="left"/>
      <w:pPr>
        <w:ind w:left="9028" w:hanging="252"/>
      </w:pPr>
    </w:lvl>
  </w:abstractNum>
  <w:num w:numId="1">
    <w:abstractNumId w:val="4"/>
  </w:num>
  <w:num w:numId="2">
    <w:abstractNumId w:val="16"/>
  </w:num>
  <w:num w:numId="3">
    <w:abstractNumId w:val="42"/>
    <w:lvlOverride w:ilvl="0">
      <w:startOverride w:val="1"/>
    </w:lvlOverride>
    <w:lvlOverride w:ilvl="1"/>
    <w:lvlOverride w:ilvl="2"/>
    <w:lvlOverride w:ilvl="3"/>
    <w:lvlOverride w:ilvl="4"/>
    <w:lvlOverride w:ilvl="5"/>
    <w:lvlOverride w:ilvl="6"/>
    <w:lvlOverride w:ilvl="7"/>
    <w:lvlOverride w:ilvl="8"/>
  </w:num>
  <w:num w:numId="4">
    <w:abstractNumId w:val="33"/>
  </w:num>
  <w:num w:numId="5">
    <w:abstractNumId w:val="31"/>
  </w:num>
  <w:num w:numId="6">
    <w:abstractNumId w:val="41"/>
  </w:num>
  <w:num w:numId="7">
    <w:abstractNumId w:val="21"/>
  </w:num>
  <w:num w:numId="8">
    <w:abstractNumId w:val="2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9"/>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40"/>
  </w:num>
  <w:num w:numId="15">
    <w:abstractNumId w:val="15"/>
  </w:num>
  <w:num w:numId="16">
    <w:abstractNumId w:val="0"/>
  </w:num>
  <w:num w:numId="17">
    <w:abstractNumId w:val="8"/>
  </w:num>
  <w:num w:numId="18">
    <w:abstractNumId w:val="12"/>
  </w:num>
  <w:num w:numId="19">
    <w:abstractNumId w:val="28"/>
  </w:num>
  <w:num w:numId="20">
    <w:abstractNumId w:val="35"/>
  </w:num>
  <w:num w:numId="21">
    <w:abstractNumId w:val="22"/>
  </w:num>
  <w:num w:numId="22">
    <w:abstractNumId w:val="19"/>
  </w:num>
  <w:num w:numId="23">
    <w:abstractNumId w:val="29"/>
  </w:num>
  <w:num w:numId="24">
    <w:abstractNumId w:val="30"/>
  </w:num>
  <w:num w:numId="25">
    <w:abstractNumId w:val="32"/>
  </w:num>
  <w:num w:numId="26">
    <w:abstractNumId w:val="36"/>
  </w:num>
  <w:num w:numId="27">
    <w:abstractNumId w:val="5"/>
  </w:num>
  <w:num w:numId="28">
    <w:abstractNumId w:val="20"/>
  </w:num>
  <w:num w:numId="29">
    <w:abstractNumId w:val="39"/>
  </w:num>
  <w:num w:numId="30">
    <w:abstractNumId w:val="6"/>
  </w:num>
  <w:num w:numId="31">
    <w:abstractNumId w:val="14"/>
  </w:num>
  <w:num w:numId="32">
    <w:abstractNumId w:val="1"/>
  </w:num>
  <w:num w:numId="33">
    <w:abstractNumId w:val="13"/>
  </w:num>
  <w:num w:numId="34">
    <w:abstractNumId w:val="18"/>
  </w:num>
  <w:num w:numId="35">
    <w:abstractNumId w:val="10"/>
  </w:num>
  <w:num w:numId="36">
    <w:abstractNumId w:val="2"/>
  </w:num>
  <w:num w:numId="37">
    <w:abstractNumId w:val="3"/>
  </w:num>
  <w:num w:numId="38">
    <w:abstractNumId w:val="27"/>
  </w:num>
  <w:num w:numId="39">
    <w:abstractNumId w:val="34"/>
  </w:num>
  <w:num w:numId="40">
    <w:abstractNumId w:val="25"/>
  </w:num>
  <w:num w:numId="41">
    <w:abstractNumId w:val="11"/>
  </w:num>
  <w:num w:numId="42">
    <w:abstractNumId w:val="38"/>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isplayBackgroundShape/>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AF4"/>
    <w:rsid w:val="000005E6"/>
    <w:rsid w:val="00002351"/>
    <w:rsid w:val="000024E1"/>
    <w:rsid w:val="00002607"/>
    <w:rsid w:val="0000276B"/>
    <w:rsid w:val="00003FE3"/>
    <w:rsid w:val="00004685"/>
    <w:rsid w:val="00004EDC"/>
    <w:rsid w:val="00005758"/>
    <w:rsid w:val="00007B52"/>
    <w:rsid w:val="000103C1"/>
    <w:rsid w:val="00012B49"/>
    <w:rsid w:val="000135D0"/>
    <w:rsid w:val="00013E0C"/>
    <w:rsid w:val="00013F65"/>
    <w:rsid w:val="00014730"/>
    <w:rsid w:val="00014C00"/>
    <w:rsid w:val="0001669F"/>
    <w:rsid w:val="000168CD"/>
    <w:rsid w:val="00020082"/>
    <w:rsid w:val="000202DF"/>
    <w:rsid w:val="000202FA"/>
    <w:rsid w:val="00021C06"/>
    <w:rsid w:val="000235B7"/>
    <w:rsid w:val="000237FA"/>
    <w:rsid w:val="00031105"/>
    <w:rsid w:val="0003155B"/>
    <w:rsid w:val="000344BF"/>
    <w:rsid w:val="00035047"/>
    <w:rsid w:val="000364A8"/>
    <w:rsid w:val="00040025"/>
    <w:rsid w:val="000428BF"/>
    <w:rsid w:val="00043BBA"/>
    <w:rsid w:val="00044456"/>
    <w:rsid w:val="00044E48"/>
    <w:rsid w:val="00044E57"/>
    <w:rsid w:val="00045D3F"/>
    <w:rsid w:val="000463D0"/>
    <w:rsid w:val="00046B46"/>
    <w:rsid w:val="00050974"/>
    <w:rsid w:val="000510BE"/>
    <w:rsid w:val="000516EE"/>
    <w:rsid w:val="00052C5B"/>
    <w:rsid w:val="00052EC6"/>
    <w:rsid w:val="000534A5"/>
    <w:rsid w:val="0005539F"/>
    <w:rsid w:val="0005580D"/>
    <w:rsid w:val="00056CF9"/>
    <w:rsid w:val="00056E1D"/>
    <w:rsid w:val="00057C64"/>
    <w:rsid w:val="00057FB3"/>
    <w:rsid w:val="0006040F"/>
    <w:rsid w:val="00061C5A"/>
    <w:rsid w:val="0006492A"/>
    <w:rsid w:val="00065A3C"/>
    <w:rsid w:val="00066AB5"/>
    <w:rsid w:val="00066AC9"/>
    <w:rsid w:val="00066FB5"/>
    <w:rsid w:val="00067970"/>
    <w:rsid w:val="0007091D"/>
    <w:rsid w:val="00070F3C"/>
    <w:rsid w:val="00071008"/>
    <w:rsid w:val="000716C9"/>
    <w:rsid w:val="00071C11"/>
    <w:rsid w:val="00075EE4"/>
    <w:rsid w:val="00076979"/>
    <w:rsid w:val="00080631"/>
    <w:rsid w:val="00081F92"/>
    <w:rsid w:val="00083F63"/>
    <w:rsid w:val="00084EF4"/>
    <w:rsid w:val="0008525E"/>
    <w:rsid w:val="0008528E"/>
    <w:rsid w:val="00085594"/>
    <w:rsid w:val="00087688"/>
    <w:rsid w:val="00087833"/>
    <w:rsid w:val="00091C80"/>
    <w:rsid w:val="00091CC0"/>
    <w:rsid w:val="00092FC7"/>
    <w:rsid w:val="00092FFB"/>
    <w:rsid w:val="0009328D"/>
    <w:rsid w:val="00093B58"/>
    <w:rsid w:val="00094F4F"/>
    <w:rsid w:val="0009586B"/>
    <w:rsid w:val="00095A4E"/>
    <w:rsid w:val="0009600E"/>
    <w:rsid w:val="0009617B"/>
    <w:rsid w:val="00096A08"/>
    <w:rsid w:val="000A5245"/>
    <w:rsid w:val="000A5B9E"/>
    <w:rsid w:val="000A5EAE"/>
    <w:rsid w:val="000A74AC"/>
    <w:rsid w:val="000B0329"/>
    <w:rsid w:val="000B0BDA"/>
    <w:rsid w:val="000B2D6E"/>
    <w:rsid w:val="000B3639"/>
    <w:rsid w:val="000B3E3B"/>
    <w:rsid w:val="000B47D0"/>
    <w:rsid w:val="000B4D2F"/>
    <w:rsid w:val="000B6B99"/>
    <w:rsid w:val="000C0FD2"/>
    <w:rsid w:val="000C1538"/>
    <w:rsid w:val="000C1802"/>
    <w:rsid w:val="000C20B0"/>
    <w:rsid w:val="000C266F"/>
    <w:rsid w:val="000C4A4F"/>
    <w:rsid w:val="000C65AA"/>
    <w:rsid w:val="000C675E"/>
    <w:rsid w:val="000D060C"/>
    <w:rsid w:val="000D11F2"/>
    <w:rsid w:val="000D1200"/>
    <w:rsid w:val="000D1CCF"/>
    <w:rsid w:val="000D20E0"/>
    <w:rsid w:val="000D27D5"/>
    <w:rsid w:val="000D3E3F"/>
    <w:rsid w:val="000D3EED"/>
    <w:rsid w:val="000D4C89"/>
    <w:rsid w:val="000D52BC"/>
    <w:rsid w:val="000D6D4D"/>
    <w:rsid w:val="000D7BA6"/>
    <w:rsid w:val="000E0BAA"/>
    <w:rsid w:val="000E3527"/>
    <w:rsid w:val="000E3B8C"/>
    <w:rsid w:val="000E3D74"/>
    <w:rsid w:val="000E4040"/>
    <w:rsid w:val="000E4ECC"/>
    <w:rsid w:val="000E6157"/>
    <w:rsid w:val="000E7215"/>
    <w:rsid w:val="000E7CC9"/>
    <w:rsid w:val="000F10F1"/>
    <w:rsid w:val="000F1950"/>
    <w:rsid w:val="000F2F7C"/>
    <w:rsid w:val="000F7F35"/>
    <w:rsid w:val="00101C20"/>
    <w:rsid w:val="00101EAA"/>
    <w:rsid w:val="00103B55"/>
    <w:rsid w:val="00106FFF"/>
    <w:rsid w:val="00110C2A"/>
    <w:rsid w:val="00111E86"/>
    <w:rsid w:val="001126C9"/>
    <w:rsid w:val="00114013"/>
    <w:rsid w:val="0011471B"/>
    <w:rsid w:val="00117658"/>
    <w:rsid w:val="00117711"/>
    <w:rsid w:val="00122257"/>
    <w:rsid w:val="0012351C"/>
    <w:rsid w:val="00123EF0"/>
    <w:rsid w:val="0012462F"/>
    <w:rsid w:val="00125926"/>
    <w:rsid w:val="00126725"/>
    <w:rsid w:val="00130217"/>
    <w:rsid w:val="00130EE5"/>
    <w:rsid w:val="0013269D"/>
    <w:rsid w:val="00134192"/>
    <w:rsid w:val="001341CE"/>
    <w:rsid w:val="00135434"/>
    <w:rsid w:val="001354A1"/>
    <w:rsid w:val="00136253"/>
    <w:rsid w:val="00136E9D"/>
    <w:rsid w:val="00137204"/>
    <w:rsid w:val="00137DE1"/>
    <w:rsid w:val="00140B46"/>
    <w:rsid w:val="0014208D"/>
    <w:rsid w:val="00142747"/>
    <w:rsid w:val="00142FC3"/>
    <w:rsid w:val="00144D4C"/>
    <w:rsid w:val="001463C0"/>
    <w:rsid w:val="00146981"/>
    <w:rsid w:val="001503C5"/>
    <w:rsid w:val="00152A01"/>
    <w:rsid w:val="0015713D"/>
    <w:rsid w:val="00157704"/>
    <w:rsid w:val="00157D17"/>
    <w:rsid w:val="00161C8D"/>
    <w:rsid w:val="00164DC9"/>
    <w:rsid w:val="00166AA1"/>
    <w:rsid w:val="00166D4F"/>
    <w:rsid w:val="00166E6D"/>
    <w:rsid w:val="001710FC"/>
    <w:rsid w:val="00171B40"/>
    <w:rsid w:val="00174F11"/>
    <w:rsid w:val="00177BED"/>
    <w:rsid w:val="001802B6"/>
    <w:rsid w:val="001843E2"/>
    <w:rsid w:val="0018474E"/>
    <w:rsid w:val="00184E57"/>
    <w:rsid w:val="001855DE"/>
    <w:rsid w:val="001864A4"/>
    <w:rsid w:val="00187739"/>
    <w:rsid w:val="00190132"/>
    <w:rsid w:val="0019380E"/>
    <w:rsid w:val="00193B62"/>
    <w:rsid w:val="00194A78"/>
    <w:rsid w:val="00196168"/>
    <w:rsid w:val="00197892"/>
    <w:rsid w:val="001A0042"/>
    <w:rsid w:val="001A2E39"/>
    <w:rsid w:val="001A3DD4"/>
    <w:rsid w:val="001A428A"/>
    <w:rsid w:val="001A509B"/>
    <w:rsid w:val="001A5441"/>
    <w:rsid w:val="001A5588"/>
    <w:rsid w:val="001A5BB4"/>
    <w:rsid w:val="001A5FAA"/>
    <w:rsid w:val="001A7C62"/>
    <w:rsid w:val="001B14FE"/>
    <w:rsid w:val="001B2305"/>
    <w:rsid w:val="001B3310"/>
    <w:rsid w:val="001B4074"/>
    <w:rsid w:val="001B545A"/>
    <w:rsid w:val="001B6947"/>
    <w:rsid w:val="001B6E3F"/>
    <w:rsid w:val="001C0920"/>
    <w:rsid w:val="001C1E60"/>
    <w:rsid w:val="001C29DD"/>
    <w:rsid w:val="001C476A"/>
    <w:rsid w:val="001C4D43"/>
    <w:rsid w:val="001C534A"/>
    <w:rsid w:val="001C69C2"/>
    <w:rsid w:val="001C6B25"/>
    <w:rsid w:val="001D15C3"/>
    <w:rsid w:val="001D352A"/>
    <w:rsid w:val="001D3762"/>
    <w:rsid w:val="001D3790"/>
    <w:rsid w:val="001D4E1A"/>
    <w:rsid w:val="001D5B60"/>
    <w:rsid w:val="001D6458"/>
    <w:rsid w:val="001D70E7"/>
    <w:rsid w:val="001E051D"/>
    <w:rsid w:val="001E0584"/>
    <w:rsid w:val="001E0606"/>
    <w:rsid w:val="001E1537"/>
    <w:rsid w:val="001E2339"/>
    <w:rsid w:val="001E3D32"/>
    <w:rsid w:val="001E42E9"/>
    <w:rsid w:val="001E4653"/>
    <w:rsid w:val="001E575E"/>
    <w:rsid w:val="001E6BD9"/>
    <w:rsid w:val="001E7A8D"/>
    <w:rsid w:val="001F0069"/>
    <w:rsid w:val="001F1525"/>
    <w:rsid w:val="001F5A94"/>
    <w:rsid w:val="001F5B31"/>
    <w:rsid w:val="00200DCA"/>
    <w:rsid w:val="0020145D"/>
    <w:rsid w:val="002037BF"/>
    <w:rsid w:val="0020391D"/>
    <w:rsid w:val="00204D9D"/>
    <w:rsid w:val="00204FC9"/>
    <w:rsid w:val="00207087"/>
    <w:rsid w:val="00210176"/>
    <w:rsid w:val="002110BB"/>
    <w:rsid w:val="00211529"/>
    <w:rsid w:val="00212D74"/>
    <w:rsid w:val="002139DE"/>
    <w:rsid w:val="00214824"/>
    <w:rsid w:val="00214950"/>
    <w:rsid w:val="00215079"/>
    <w:rsid w:val="00215EC5"/>
    <w:rsid w:val="002161A6"/>
    <w:rsid w:val="00216C44"/>
    <w:rsid w:val="00217065"/>
    <w:rsid w:val="00221764"/>
    <w:rsid w:val="002219F8"/>
    <w:rsid w:val="002222AD"/>
    <w:rsid w:val="0022412C"/>
    <w:rsid w:val="00224C25"/>
    <w:rsid w:val="00226270"/>
    <w:rsid w:val="0022706E"/>
    <w:rsid w:val="00230901"/>
    <w:rsid w:val="002320AB"/>
    <w:rsid w:val="00232C2E"/>
    <w:rsid w:val="0023409C"/>
    <w:rsid w:val="00237058"/>
    <w:rsid w:val="0023732C"/>
    <w:rsid w:val="00237EF9"/>
    <w:rsid w:val="00241EBA"/>
    <w:rsid w:val="00243A03"/>
    <w:rsid w:val="002457F6"/>
    <w:rsid w:val="002501CE"/>
    <w:rsid w:val="002508F4"/>
    <w:rsid w:val="00251D6F"/>
    <w:rsid w:val="002559D3"/>
    <w:rsid w:val="00255DCF"/>
    <w:rsid w:val="00256080"/>
    <w:rsid w:val="0025716B"/>
    <w:rsid w:val="00260A33"/>
    <w:rsid w:val="002627D5"/>
    <w:rsid w:val="002637A3"/>
    <w:rsid w:val="00264EAF"/>
    <w:rsid w:val="002666B0"/>
    <w:rsid w:val="00266DE5"/>
    <w:rsid w:val="00266E3D"/>
    <w:rsid w:val="00270928"/>
    <w:rsid w:val="002716EB"/>
    <w:rsid w:val="00273A94"/>
    <w:rsid w:val="00280D0B"/>
    <w:rsid w:val="00280EB4"/>
    <w:rsid w:val="0028187D"/>
    <w:rsid w:val="00282694"/>
    <w:rsid w:val="00283788"/>
    <w:rsid w:val="00283E49"/>
    <w:rsid w:val="00284431"/>
    <w:rsid w:val="0028551C"/>
    <w:rsid w:val="00286866"/>
    <w:rsid w:val="0028700F"/>
    <w:rsid w:val="002878DF"/>
    <w:rsid w:val="0029158B"/>
    <w:rsid w:val="002919BE"/>
    <w:rsid w:val="00292532"/>
    <w:rsid w:val="0029253D"/>
    <w:rsid w:val="002935FE"/>
    <w:rsid w:val="00293984"/>
    <w:rsid w:val="00294272"/>
    <w:rsid w:val="00295A53"/>
    <w:rsid w:val="00295CE0"/>
    <w:rsid w:val="002966D2"/>
    <w:rsid w:val="002972D5"/>
    <w:rsid w:val="002A0A42"/>
    <w:rsid w:val="002A240B"/>
    <w:rsid w:val="002A2863"/>
    <w:rsid w:val="002A3B6A"/>
    <w:rsid w:val="002A3ED8"/>
    <w:rsid w:val="002A5280"/>
    <w:rsid w:val="002A5D38"/>
    <w:rsid w:val="002A6E71"/>
    <w:rsid w:val="002B264A"/>
    <w:rsid w:val="002B2975"/>
    <w:rsid w:val="002B4612"/>
    <w:rsid w:val="002B66D5"/>
    <w:rsid w:val="002B6EE9"/>
    <w:rsid w:val="002C250D"/>
    <w:rsid w:val="002C4370"/>
    <w:rsid w:val="002C4904"/>
    <w:rsid w:val="002C4A44"/>
    <w:rsid w:val="002C50E8"/>
    <w:rsid w:val="002C572C"/>
    <w:rsid w:val="002C5BC6"/>
    <w:rsid w:val="002C63DB"/>
    <w:rsid w:val="002C6876"/>
    <w:rsid w:val="002C6C32"/>
    <w:rsid w:val="002C6CE9"/>
    <w:rsid w:val="002D0385"/>
    <w:rsid w:val="002D1CB7"/>
    <w:rsid w:val="002D26C7"/>
    <w:rsid w:val="002D3902"/>
    <w:rsid w:val="002D4630"/>
    <w:rsid w:val="002D5C8E"/>
    <w:rsid w:val="002D7960"/>
    <w:rsid w:val="002E07E1"/>
    <w:rsid w:val="002E15AB"/>
    <w:rsid w:val="002E163E"/>
    <w:rsid w:val="002E17C8"/>
    <w:rsid w:val="002E30C1"/>
    <w:rsid w:val="002E3691"/>
    <w:rsid w:val="002E3BA6"/>
    <w:rsid w:val="002E5BC7"/>
    <w:rsid w:val="002E6962"/>
    <w:rsid w:val="002E6F95"/>
    <w:rsid w:val="002E74AC"/>
    <w:rsid w:val="002E75E4"/>
    <w:rsid w:val="002F0AB1"/>
    <w:rsid w:val="002F10AE"/>
    <w:rsid w:val="002F6B85"/>
    <w:rsid w:val="002F7396"/>
    <w:rsid w:val="00300257"/>
    <w:rsid w:val="00300F12"/>
    <w:rsid w:val="00301641"/>
    <w:rsid w:val="003026ED"/>
    <w:rsid w:val="003044D3"/>
    <w:rsid w:val="003052C6"/>
    <w:rsid w:val="0030706F"/>
    <w:rsid w:val="00307F68"/>
    <w:rsid w:val="003135B7"/>
    <w:rsid w:val="00313F2A"/>
    <w:rsid w:val="0031519A"/>
    <w:rsid w:val="00315328"/>
    <w:rsid w:val="00316DDD"/>
    <w:rsid w:val="00321568"/>
    <w:rsid w:val="003225DD"/>
    <w:rsid w:val="003230E9"/>
    <w:rsid w:val="00324A78"/>
    <w:rsid w:val="00326D3A"/>
    <w:rsid w:val="00326E4E"/>
    <w:rsid w:val="00330AE4"/>
    <w:rsid w:val="00330DDC"/>
    <w:rsid w:val="00330F17"/>
    <w:rsid w:val="00331732"/>
    <w:rsid w:val="00331AE6"/>
    <w:rsid w:val="00332244"/>
    <w:rsid w:val="00332424"/>
    <w:rsid w:val="00333462"/>
    <w:rsid w:val="0033418D"/>
    <w:rsid w:val="00335CB9"/>
    <w:rsid w:val="00341989"/>
    <w:rsid w:val="00344C2F"/>
    <w:rsid w:val="00345533"/>
    <w:rsid w:val="0034635C"/>
    <w:rsid w:val="00347A84"/>
    <w:rsid w:val="00347A9B"/>
    <w:rsid w:val="00352610"/>
    <w:rsid w:val="003526C9"/>
    <w:rsid w:val="00352BFF"/>
    <w:rsid w:val="00353C83"/>
    <w:rsid w:val="00355059"/>
    <w:rsid w:val="00355B12"/>
    <w:rsid w:val="00360AE2"/>
    <w:rsid w:val="00361958"/>
    <w:rsid w:val="00361A9E"/>
    <w:rsid w:val="003623E6"/>
    <w:rsid w:val="003625DC"/>
    <w:rsid w:val="003641C3"/>
    <w:rsid w:val="00365A0B"/>
    <w:rsid w:val="0036621B"/>
    <w:rsid w:val="00366326"/>
    <w:rsid w:val="003673C7"/>
    <w:rsid w:val="00373DF5"/>
    <w:rsid w:val="0037476A"/>
    <w:rsid w:val="00374D6C"/>
    <w:rsid w:val="003764BD"/>
    <w:rsid w:val="00376B63"/>
    <w:rsid w:val="003771D0"/>
    <w:rsid w:val="00377867"/>
    <w:rsid w:val="00377D1B"/>
    <w:rsid w:val="00380C7D"/>
    <w:rsid w:val="00381B46"/>
    <w:rsid w:val="00382223"/>
    <w:rsid w:val="00382374"/>
    <w:rsid w:val="003827DD"/>
    <w:rsid w:val="00382851"/>
    <w:rsid w:val="00382997"/>
    <w:rsid w:val="00382D31"/>
    <w:rsid w:val="003839A3"/>
    <w:rsid w:val="00383D8B"/>
    <w:rsid w:val="00384F19"/>
    <w:rsid w:val="00385AF6"/>
    <w:rsid w:val="00385DB8"/>
    <w:rsid w:val="003861AB"/>
    <w:rsid w:val="003926B5"/>
    <w:rsid w:val="00392B85"/>
    <w:rsid w:val="00392FD1"/>
    <w:rsid w:val="003930A9"/>
    <w:rsid w:val="0039392D"/>
    <w:rsid w:val="00393BB0"/>
    <w:rsid w:val="00393C30"/>
    <w:rsid w:val="003949CC"/>
    <w:rsid w:val="00395168"/>
    <w:rsid w:val="00395BDB"/>
    <w:rsid w:val="003976F5"/>
    <w:rsid w:val="003A0D49"/>
    <w:rsid w:val="003A1E55"/>
    <w:rsid w:val="003A2324"/>
    <w:rsid w:val="003A31B6"/>
    <w:rsid w:val="003A344A"/>
    <w:rsid w:val="003A4FD7"/>
    <w:rsid w:val="003A50E2"/>
    <w:rsid w:val="003A5862"/>
    <w:rsid w:val="003A6FE0"/>
    <w:rsid w:val="003A7D15"/>
    <w:rsid w:val="003A7F4E"/>
    <w:rsid w:val="003B0B30"/>
    <w:rsid w:val="003B0E80"/>
    <w:rsid w:val="003B1959"/>
    <w:rsid w:val="003B1AA5"/>
    <w:rsid w:val="003B414D"/>
    <w:rsid w:val="003B4C4C"/>
    <w:rsid w:val="003B5748"/>
    <w:rsid w:val="003B6E0B"/>
    <w:rsid w:val="003C18D6"/>
    <w:rsid w:val="003C29C6"/>
    <w:rsid w:val="003C3449"/>
    <w:rsid w:val="003C34EF"/>
    <w:rsid w:val="003C37DB"/>
    <w:rsid w:val="003C4AD3"/>
    <w:rsid w:val="003C5369"/>
    <w:rsid w:val="003C5551"/>
    <w:rsid w:val="003D05CC"/>
    <w:rsid w:val="003D2B7B"/>
    <w:rsid w:val="003D3404"/>
    <w:rsid w:val="003D3F6A"/>
    <w:rsid w:val="003D5572"/>
    <w:rsid w:val="003D6F4B"/>
    <w:rsid w:val="003D72F2"/>
    <w:rsid w:val="003E0ABF"/>
    <w:rsid w:val="003E0D2E"/>
    <w:rsid w:val="003E0E5A"/>
    <w:rsid w:val="003E15AF"/>
    <w:rsid w:val="003E1A87"/>
    <w:rsid w:val="003E2CFC"/>
    <w:rsid w:val="003E48CE"/>
    <w:rsid w:val="003E4FAD"/>
    <w:rsid w:val="003E546D"/>
    <w:rsid w:val="003E57E2"/>
    <w:rsid w:val="003E5987"/>
    <w:rsid w:val="003E7B2D"/>
    <w:rsid w:val="003F0AE0"/>
    <w:rsid w:val="003F0B0A"/>
    <w:rsid w:val="003F1910"/>
    <w:rsid w:val="003F195F"/>
    <w:rsid w:val="003F6E51"/>
    <w:rsid w:val="004019A1"/>
    <w:rsid w:val="004028A0"/>
    <w:rsid w:val="004048B7"/>
    <w:rsid w:val="00404AC4"/>
    <w:rsid w:val="004057F1"/>
    <w:rsid w:val="00410A98"/>
    <w:rsid w:val="00410C84"/>
    <w:rsid w:val="00411858"/>
    <w:rsid w:val="00411CB0"/>
    <w:rsid w:val="00413C82"/>
    <w:rsid w:val="0041638E"/>
    <w:rsid w:val="004167B6"/>
    <w:rsid w:val="00417641"/>
    <w:rsid w:val="004179A4"/>
    <w:rsid w:val="004201C9"/>
    <w:rsid w:val="00422EF0"/>
    <w:rsid w:val="004248E6"/>
    <w:rsid w:val="0042613D"/>
    <w:rsid w:val="0043072A"/>
    <w:rsid w:val="00432642"/>
    <w:rsid w:val="00432A65"/>
    <w:rsid w:val="00434F7B"/>
    <w:rsid w:val="004365AE"/>
    <w:rsid w:val="00441260"/>
    <w:rsid w:val="0044329E"/>
    <w:rsid w:val="00443E50"/>
    <w:rsid w:val="004445C9"/>
    <w:rsid w:val="0044589A"/>
    <w:rsid w:val="00447023"/>
    <w:rsid w:val="0044708A"/>
    <w:rsid w:val="004477E4"/>
    <w:rsid w:val="00450381"/>
    <w:rsid w:val="0045248F"/>
    <w:rsid w:val="00452630"/>
    <w:rsid w:val="00454749"/>
    <w:rsid w:val="0045522B"/>
    <w:rsid w:val="004555C7"/>
    <w:rsid w:val="004556CD"/>
    <w:rsid w:val="004559F4"/>
    <w:rsid w:val="00455FFC"/>
    <w:rsid w:val="00456424"/>
    <w:rsid w:val="00462A01"/>
    <w:rsid w:val="00462FA7"/>
    <w:rsid w:val="00463239"/>
    <w:rsid w:val="00465252"/>
    <w:rsid w:val="00465529"/>
    <w:rsid w:val="004663ED"/>
    <w:rsid w:val="0046765C"/>
    <w:rsid w:val="004708A3"/>
    <w:rsid w:val="00471A8F"/>
    <w:rsid w:val="0047222D"/>
    <w:rsid w:val="004726A7"/>
    <w:rsid w:val="00473C4F"/>
    <w:rsid w:val="0047459C"/>
    <w:rsid w:val="00474E80"/>
    <w:rsid w:val="0047579B"/>
    <w:rsid w:val="004804D9"/>
    <w:rsid w:val="00482E35"/>
    <w:rsid w:val="004831A2"/>
    <w:rsid w:val="00485E6C"/>
    <w:rsid w:val="004860D8"/>
    <w:rsid w:val="004862CD"/>
    <w:rsid w:val="00486B69"/>
    <w:rsid w:val="00487DE9"/>
    <w:rsid w:val="00490D4F"/>
    <w:rsid w:val="0049168C"/>
    <w:rsid w:val="00492F3D"/>
    <w:rsid w:val="00493BDF"/>
    <w:rsid w:val="00495310"/>
    <w:rsid w:val="004A04D4"/>
    <w:rsid w:val="004A0D1E"/>
    <w:rsid w:val="004A3B85"/>
    <w:rsid w:val="004A54A2"/>
    <w:rsid w:val="004B033A"/>
    <w:rsid w:val="004B5444"/>
    <w:rsid w:val="004B56E1"/>
    <w:rsid w:val="004B5874"/>
    <w:rsid w:val="004B6C54"/>
    <w:rsid w:val="004C05E4"/>
    <w:rsid w:val="004C0E99"/>
    <w:rsid w:val="004C1053"/>
    <w:rsid w:val="004C45D6"/>
    <w:rsid w:val="004C6BDE"/>
    <w:rsid w:val="004D0241"/>
    <w:rsid w:val="004D04CB"/>
    <w:rsid w:val="004D08E5"/>
    <w:rsid w:val="004D18F5"/>
    <w:rsid w:val="004D24BD"/>
    <w:rsid w:val="004D39C0"/>
    <w:rsid w:val="004D4220"/>
    <w:rsid w:val="004D439B"/>
    <w:rsid w:val="004D74F2"/>
    <w:rsid w:val="004E030A"/>
    <w:rsid w:val="004E1703"/>
    <w:rsid w:val="004E29EA"/>
    <w:rsid w:val="004E2C8F"/>
    <w:rsid w:val="004E3E4B"/>
    <w:rsid w:val="004E43D4"/>
    <w:rsid w:val="004E73D3"/>
    <w:rsid w:val="004E76FD"/>
    <w:rsid w:val="004E798F"/>
    <w:rsid w:val="004F06AF"/>
    <w:rsid w:val="004F1B1A"/>
    <w:rsid w:val="004F1CC4"/>
    <w:rsid w:val="004F2832"/>
    <w:rsid w:val="004F284C"/>
    <w:rsid w:val="004F2930"/>
    <w:rsid w:val="004F2C13"/>
    <w:rsid w:val="004F4C07"/>
    <w:rsid w:val="004F54E8"/>
    <w:rsid w:val="005011AE"/>
    <w:rsid w:val="00502079"/>
    <w:rsid w:val="00503E7C"/>
    <w:rsid w:val="00505EFD"/>
    <w:rsid w:val="00506EE1"/>
    <w:rsid w:val="0051030D"/>
    <w:rsid w:val="005112A8"/>
    <w:rsid w:val="00512EFA"/>
    <w:rsid w:val="00516334"/>
    <w:rsid w:val="00516E97"/>
    <w:rsid w:val="00517B05"/>
    <w:rsid w:val="00520076"/>
    <w:rsid w:val="0052153C"/>
    <w:rsid w:val="00521E30"/>
    <w:rsid w:val="00522355"/>
    <w:rsid w:val="00522776"/>
    <w:rsid w:val="00522B29"/>
    <w:rsid w:val="0052308E"/>
    <w:rsid w:val="005258D7"/>
    <w:rsid w:val="0052789E"/>
    <w:rsid w:val="0053097A"/>
    <w:rsid w:val="005310A7"/>
    <w:rsid w:val="00531223"/>
    <w:rsid w:val="00531646"/>
    <w:rsid w:val="0053356D"/>
    <w:rsid w:val="005336C0"/>
    <w:rsid w:val="005336D4"/>
    <w:rsid w:val="00537F32"/>
    <w:rsid w:val="00537F48"/>
    <w:rsid w:val="00540D5E"/>
    <w:rsid w:val="00543787"/>
    <w:rsid w:val="00544DEF"/>
    <w:rsid w:val="00544EF7"/>
    <w:rsid w:val="00545A79"/>
    <w:rsid w:val="00546022"/>
    <w:rsid w:val="005464B4"/>
    <w:rsid w:val="00546B22"/>
    <w:rsid w:val="00550D9E"/>
    <w:rsid w:val="00551E2D"/>
    <w:rsid w:val="00553691"/>
    <w:rsid w:val="00553C5F"/>
    <w:rsid w:val="00554169"/>
    <w:rsid w:val="005564C2"/>
    <w:rsid w:val="00556CB5"/>
    <w:rsid w:val="00560500"/>
    <w:rsid w:val="00562AD7"/>
    <w:rsid w:val="00563ACE"/>
    <w:rsid w:val="00564899"/>
    <w:rsid w:val="005652E0"/>
    <w:rsid w:val="00566617"/>
    <w:rsid w:val="0056695F"/>
    <w:rsid w:val="00567797"/>
    <w:rsid w:val="00567DF3"/>
    <w:rsid w:val="005710AA"/>
    <w:rsid w:val="00571382"/>
    <w:rsid w:val="0057198A"/>
    <w:rsid w:val="00572747"/>
    <w:rsid w:val="00572C2E"/>
    <w:rsid w:val="00575E63"/>
    <w:rsid w:val="00580FBC"/>
    <w:rsid w:val="00581782"/>
    <w:rsid w:val="00582E31"/>
    <w:rsid w:val="00583B2B"/>
    <w:rsid w:val="005860C7"/>
    <w:rsid w:val="0058663F"/>
    <w:rsid w:val="00590E3A"/>
    <w:rsid w:val="005920DD"/>
    <w:rsid w:val="0059419C"/>
    <w:rsid w:val="00594282"/>
    <w:rsid w:val="005949F4"/>
    <w:rsid w:val="005959B3"/>
    <w:rsid w:val="005961D6"/>
    <w:rsid w:val="005964F3"/>
    <w:rsid w:val="00597197"/>
    <w:rsid w:val="00597608"/>
    <w:rsid w:val="00597B6C"/>
    <w:rsid w:val="00597D2C"/>
    <w:rsid w:val="005A0225"/>
    <w:rsid w:val="005A4DF1"/>
    <w:rsid w:val="005A50B7"/>
    <w:rsid w:val="005A5B88"/>
    <w:rsid w:val="005A74AF"/>
    <w:rsid w:val="005B0151"/>
    <w:rsid w:val="005B1D5E"/>
    <w:rsid w:val="005B2270"/>
    <w:rsid w:val="005B24AE"/>
    <w:rsid w:val="005B2F6B"/>
    <w:rsid w:val="005B4A0C"/>
    <w:rsid w:val="005B4FFE"/>
    <w:rsid w:val="005B5761"/>
    <w:rsid w:val="005B5BEC"/>
    <w:rsid w:val="005B6877"/>
    <w:rsid w:val="005C30B0"/>
    <w:rsid w:val="005C30F6"/>
    <w:rsid w:val="005C3528"/>
    <w:rsid w:val="005C3CEA"/>
    <w:rsid w:val="005C5528"/>
    <w:rsid w:val="005D092B"/>
    <w:rsid w:val="005D1EFB"/>
    <w:rsid w:val="005D36F2"/>
    <w:rsid w:val="005D3DFB"/>
    <w:rsid w:val="005D5B45"/>
    <w:rsid w:val="005D691E"/>
    <w:rsid w:val="005D7F00"/>
    <w:rsid w:val="005E25F7"/>
    <w:rsid w:val="005E40B4"/>
    <w:rsid w:val="005F03BD"/>
    <w:rsid w:val="005F1E42"/>
    <w:rsid w:val="005F308C"/>
    <w:rsid w:val="005F366B"/>
    <w:rsid w:val="005F4DE6"/>
    <w:rsid w:val="005F6D06"/>
    <w:rsid w:val="005F7778"/>
    <w:rsid w:val="00603085"/>
    <w:rsid w:val="006030FD"/>
    <w:rsid w:val="00603F8E"/>
    <w:rsid w:val="0060406A"/>
    <w:rsid w:val="0060671B"/>
    <w:rsid w:val="006068B2"/>
    <w:rsid w:val="006069D9"/>
    <w:rsid w:val="00611198"/>
    <w:rsid w:val="0061174A"/>
    <w:rsid w:val="00612339"/>
    <w:rsid w:val="006131DE"/>
    <w:rsid w:val="00613E6F"/>
    <w:rsid w:val="00615898"/>
    <w:rsid w:val="006159C7"/>
    <w:rsid w:val="00620737"/>
    <w:rsid w:val="00621AFE"/>
    <w:rsid w:val="00622E24"/>
    <w:rsid w:val="00623215"/>
    <w:rsid w:val="006254C9"/>
    <w:rsid w:val="00626598"/>
    <w:rsid w:val="00626DAF"/>
    <w:rsid w:val="00627695"/>
    <w:rsid w:val="006347CF"/>
    <w:rsid w:val="0063743F"/>
    <w:rsid w:val="00640067"/>
    <w:rsid w:val="00641D30"/>
    <w:rsid w:val="00642E57"/>
    <w:rsid w:val="00643702"/>
    <w:rsid w:val="00644A61"/>
    <w:rsid w:val="006453B4"/>
    <w:rsid w:val="00645DFE"/>
    <w:rsid w:val="00646FC6"/>
    <w:rsid w:val="00654B12"/>
    <w:rsid w:val="006550B4"/>
    <w:rsid w:val="00655BED"/>
    <w:rsid w:val="00657BC9"/>
    <w:rsid w:val="006600EC"/>
    <w:rsid w:val="00660726"/>
    <w:rsid w:val="00660B08"/>
    <w:rsid w:val="0066342F"/>
    <w:rsid w:val="0066376C"/>
    <w:rsid w:val="00666DAC"/>
    <w:rsid w:val="0067091F"/>
    <w:rsid w:val="0067385E"/>
    <w:rsid w:val="006743F5"/>
    <w:rsid w:val="006754D0"/>
    <w:rsid w:val="00675890"/>
    <w:rsid w:val="0067658C"/>
    <w:rsid w:val="00676878"/>
    <w:rsid w:val="00680749"/>
    <w:rsid w:val="00685B57"/>
    <w:rsid w:val="0068605A"/>
    <w:rsid w:val="00686DBF"/>
    <w:rsid w:val="00690330"/>
    <w:rsid w:val="006917D3"/>
    <w:rsid w:val="00691F73"/>
    <w:rsid w:val="00692E06"/>
    <w:rsid w:val="006932AD"/>
    <w:rsid w:val="006A423D"/>
    <w:rsid w:val="006A4859"/>
    <w:rsid w:val="006A5385"/>
    <w:rsid w:val="006B0373"/>
    <w:rsid w:val="006B09F6"/>
    <w:rsid w:val="006B1648"/>
    <w:rsid w:val="006B5849"/>
    <w:rsid w:val="006B60DD"/>
    <w:rsid w:val="006B6968"/>
    <w:rsid w:val="006B7260"/>
    <w:rsid w:val="006B7A7C"/>
    <w:rsid w:val="006B7E71"/>
    <w:rsid w:val="006C0AF4"/>
    <w:rsid w:val="006C14BB"/>
    <w:rsid w:val="006C1817"/>
    <w:rsid w:val="006C185B"/>
    <w:rsid w:val="006C2D49"/>
    <w:rsid w:val="006C3307"/>
    <w:rsid w:val="006C343D"/>
    <w:rsid w:val="006C41E1"/>
    <w:rsid w:val="006C5606"/>
    <w:rsid w:val="006C65F6"/>
    <w:rsid w:val="006C6F44"/>
    <w:rsid w:val="006D0564"/>
    <w:rsid w:val="006D0B8E"/>
    <w:rsid w:val="006D0BD2"/>
    <w:rsid w:val="006D1EC1"/>
    <w:rsid w:val="006D20B8"/>
    <w:rsid w:val="006D23D4"/>
    <w:rsid w:val="006D2420"/>
    <w:rsid w:val="006D426C"/>
    <w:rsid w:val="006E1127"/>
    <w:rsid w:val="006E1CBB"/>
    <w:rsid w:val="006E2813"/>
    <w:rsid w:val="006E3CDE"/>
    <w:rsid w:val="006E47A5"/>
    <w:rsid w:val="006E5023"/>
    <w:rsid w:val="006E55C5"/>
    <w:rsid w:val="006E5AD9"/>
    <w:rsid w:val="006E63F7"/>
    <w:rsid w:val="006E6438"/>
    <w:rsid w:val="006E74EC"/>
    <w:rsid w:val="006E7773"/>
    <w:rsid w:val="006F1167"/>
    <w:rsid w:val="006F4079"/>
    <w:rsid w:val="006F47D1"/>
    <w:rsid w:val="006F50CE"/>
    <w:rsid w:val="006F6322"/>
    <w:rsid w:val="006F7A59"/>
    <w:rsid w:val="00701070"/>
    <w:rsid w:val="0070131D"/>
    <w:rsid w:val="00701368"/>
    <w:rsid w:val="00702D89"/>
    <w:rsid w:val="00702ED8"/>
    <w:rsid w:val="00704113"/>
    <w:rsid w:val="00704F8B"/>
    <w:rsid w:val="0070750E"/>
    <w:rsid w:val="00707F88"/>
    <w:rsid w:val="00711329"/>
    <w:rsid w:val="007141AB"/>
    <w:rsid w:val="00715C27"/>
    <w:rsid w:val="00716387"/>
    <w:rsid w:val="00717B1F"/>
    <w:rsid w:val="007208B4"/>
    <w:rsid w:val="00720DDE"/>
    <w:rsid w:val="00721878"/>
    <w:rsid w:val="00721893"/>
    <w:rsid w:val="00721E0B"/>
    <w:rsid w:val="007220BF"/>
    <w:rsid w:val="00722887"/>
    <w:rsid w:val="00722F16"/>
    <w:rsid w:val="0072389D"/>
    <w:rsid w:val="00725685"/>
    <w:rsid w:val="007278B7"/>
    <w:rsid w:val="00727DD7"/>
    <w:rsid w:val="00731F90"/>
    <w:rsid w:val="007325F6"/>
    <w:rsid w:val="007333D5"/>
    <w:rsid w:val="00734754"/>
    <w:rsid w:val="0073739C"/>
    <w:rsid w:val="00742A7E"/>
    <w:rsid w:val="00742ED0"/>
    <w:rsid w:val="0074397E"/>
    <w:rsid w:val="00745986"/>
    <w:rsid w:val="00746A97"/>
    <w:rsid w:val="007525AE"/>
    <w:rsid w:val="007533B6"/>
    <w:rsid w:val="00754D4E"/>
    <w:rsid w:val="00756B50"/>
    <w:rsid w:val="00757569"/>
    <w:rsid w:val="00757A89"/>
    <w:rsid w:val="0076028B"/>
    <w:rsid w:val="00761F99"/>
    <w:rsid w:val="00767694"/>
    <w:rsid w:val="0077060E"/>
    <w:rsid w:val="00770D56"/>
    <w:rsid w:val="007721C6"/>
    <w:rsid w:val="007748A8"/>
    <w:rsid w:val="00775827"/>
    <w:rsid w:val="00776CFF"/>
    <w:rsid w:val="007770B0"/>
    <w:rsid w:val="0077746B"/>
    <w:rsid w:val="00780CA3"/>
    <w:rsid w:val="00781811"/>
    <w:rsid w:val="0078270D"/>
    <w:rsid w:val="007832A4"/>
    <w:rsid w:val="0078343D"/>
    <w:rsid w:val="00783CEE"/>
    <w:rsid w:val="00785033"/>
    <w:rsid w:val="007879AA"/>
    <w:rsid w:val="00787BCB"/>
    <w:rsid w:val="00790B22"/>
    <w:rsid w:val="007916F5"/>
    <w:rsid w:val="00792E9E"/>
    <w:rsid w:val="00793361"/>
    <w:rsid w:val="0079359A"/>
    <w:rsid w:val="00793C3C"/>
    <w:rsid w:val="007947E7"/>
    <w:rsid w:val="00797D3B"/>
    <w:rsid w:val="00797F99"/>
    <w:rsid w:val="007A0120"/>
    <w:rsid w:val="007A04B5"/>
    <w:rsid w:val="007A0709"/>
    <w:rsid w:val="007A34B0"/>
    <w:rsid w:val="007A3A44"/>
    <w:rsid w:val="007A41DE"/>
    <w:rsid w:val="007A5241"/>
    <w:rsid w:val="007A7F14"/>
    <w:rsid w:val="007B51DC"/>
    <w:rsid w:val="007B5622"/>
    <w:rsid w:val="007C0C01"/>
    <w:rsid w:val="007C1639"/>
    <w:rsid w:val="007C2D3E"/>
    <w:rsid w:val="007D0314"/>
    <w:rsid w:val="007D23D2"/>
    <w:rsid w:val="007D26EA"/>
    <w:rsid w:val="007D2B5B"/>
    <w:rsid w:val="007D3C44"/>
    <w:rsid w:val="007D4BB7"/>
    <w:rsid w:val="007D68E8"/>
    <w:rsid w:val="007E2308"/>
    <w:rsid w:val="007E300F"/>
    <w:rsid w:val="007E47B6"/>
    <w:rsid w:val="007E4C25"/>
    <w:rsid w:val="007E635E"/>
    <w:rsid w:val="007F0397"/>
    <w:rsid w:val="007F120E"/>
    <w:rsid w:val="007F302C"/>
    <w:rsid w:val="007F31EF"/>
    <w:rsid w:val="007F4C86"/>
    <w:rsid w:val="007F5A32"/>
    <w:rsid w:val="007F7916"/>
    <w:rsid w:val="007F79E3"/>
    <w:rsid w:val="007F7EBD"/>
    <w:rsid w:val="008006B5"/>
    <w:rsid w:val="0080082C"/>
    <w:rsid w:val="0080091C"/>
    <w:rsid w:val="00800B9A"/>
    <w:rsid w:val="008020A3"/>
    <w:rsid w:val="008028C8"/>
    <w:rsid w:val="00803FFE"/>
    <w:rsid w:val="00804350"/>
    <w:rsid w:val="00806E4C"/>
    <w:rsid w:val="00806FBE"/>
    <w:rsid w:val="00807A30"/>
    <w:rsid w:val="00811728"/>
    <w:rsid w:val="008139D8"/>
    <w:rsid w:val="0081521B"/>
    <w:rsid w:val="00815FA9"/>
    <w:rsid w:val="00816841"/>
    <w:rsid w:val="00820CC0"/>
    <w:rsid w:val="008235D7"/>
    <w:rsid w:val="008242DF"/>
    <w:rsid w:val="0082574A"/>
    <w:rsid w:val="0083365E"/>
    <w:rsid w:val="00835C51"/>
    <w:rsid w:val="00836D30"/>
    <w:rsid w:val="008408BB"/>
    <w:rsid w:val="00841364"/>
    <w:rsid w:val="00847DE8"/>
    <w:rsid w:val="0085039D"/>
    <w:rsid w:val="00851243"/>
    <w:rsid w:val="00852B69"/>
    <w:rsid w:val="00853601"/>
    <w:rsid w:val="00853958"/>
    <w:rsid w:val="008543EA"/>
    <w:rsid w:val="008556C2"/>
    <w:rsid w:val="008558BE"/>
    <w:rsid w:val="00855AF0"/>
    <w:rsid w:val="0086109A"/>
    <w:rsid w:val="00861337"/>
    <w:rsid w:val="008622D5"/>
    <w:rsid w:val="00862FC9"/>
    <w:rsid w:val="00865A85"/>
    <w:rsid w:val="00867538"/>
    <w:rsid w:val="008675D8"/>
    <w:rsid w:val="0087034A"/>
    <w:rsid w:val="0087225D"/>
    <w:rsid w:val="00872F59"/>
    <w:rsid w:val="008735F9"/>
    <w:rsid w:val="00873B29"/>
    <w:rsid w:val="00874E41"/>
    <w:rsid w:val="00876623"/>
    <w:rsid w:val="008817FA"/>
    <w:rsid w:val="00882EAE"/>
    <w:rsid w:val="00883926"/>
    <w:rsid w:val="00884E02"/>
    <w:rsid w:val="00890796"/>
    <w:rsid w:val="008918C2"/>
    <w:rsid w:val="0089267A"/>
    <w:rsid w:val="00892E83"/>
    <w:rsid w:val="00893F37"/>
    <w:rsid w:val="00894363"/>
    <w:rsid w:val="0089464A"/>
    <w:rsid w:val="0089611B"/>
    <w:rsid w:val="008978F5"/>
    <w:rsid w:val="008A022E"/>
    <w:rsid w:val="008A08C8"/>
    <w:rsid w:val="008A1B55"/>
    <w:rsid w:val="008A3E80"/>
    <w:rsid w:val="008A41C1"/>
    <w:rsid w:val="008A4740"/>
    <w:rsid w:val="008A4C7A"/>
    <w:rsid w:val="008A4CA4"/>
    <w:rsid w:val="008A5828"/>
    <w:rsid w:val="008A6A06"/>
    <w:rsid w:val="008B0CA6"/>
    <w:rsid w:val="008B1E41"/>
    <w:rsid w:val="008B2399"/>
    <w:rsid w:val="008B2661"/>
    <w:rsid w:val="008B27D3"/>
    <w:rsid w:val="008B30AF"/>
    <w:rsid w:val="008B3F22"/>
    <w:rsid w:val="008B6A87"/>
    <w:rsid w:val="008C1D54"/>
    <w:rsid w:val="008C22B9"/>
    <w:rsid w:val="008C320F"/>
    <w:rsid w:val="008C36AC"/>
    <w:rsid w:val="008C4858"/>
    <w:rsid w:val="008C6D3E"/>
    <w:rsid w:val="008D1D1A"/>
    <w:rsid w:val="008D3D47"/>
    <w:rsid w:val="008D412D"/>
    <w:rsid w:val="008D4400"/>
    <w:rsid w:val="008D4AB8"/>
    <w:rsid w:val="008D600E"/>
    <w:rsid w:val="008D613A"/>
    <w:rsid w:val="008D74DA"/>
    <w:rsid w:val="008E004A"/>
    <w:rsid w:val="008E004D"/>
    <w:rsid w:val="008E01B2"/>
    <w:rsid w:val="008E0B89"/>
    <w:rsid w:val="008E0E11"/>
    <w:rsid w:val="008E20C5"/>
    <w:rsid w:val="008E2C7B"/>
    <w:rsid w:val="008E2D15"/>
    <w:rsid w:val="008E3081"/>
    <w:rsid w:val="008E3703"/>
    <w:rsid w:val="008E4987"/>
    <w:rsid w:val="008E538C"/>
    <w:rsid w:val="008E6D60"/>
    <w:rsid w:val="008F027E"/>
    <w:rsid w:val="008F156C"/>
    <w:rsid w:val="008F1AD6"/>
    <w:rsid w:val="008F1D79"/>
    <w:rsid w:val="008F2293"/>
    <w:rsid w:val="008F3648"/>
    <w:rsid w:val="008F3A16"/>
    <w:rsid w:val="008F4EB0"/>
    <w:rsid w:val="00900284"/>
    <w:rsid w:val="009007F1"/>
    <w:rsid w:val="00901983"/>
    <w:rsid w:val="0090374A"/>
    <w:rsid w:val="009039A1"/>
    <w:rsid w:val="00904393"/>
    <w:rsid w:val="009056FB"/>
    <w:rsid w:val="009066BD"/>
    <w:rsid w:val="009069F8"/>
    <w:rsid w:val="00912575"/>
    <w:rsid w:val="00915724"/>
    <w:rsid w:val="00916EEA"/>
    <w:rsid w:val="00917418"/>
    <w:rsid w:val="009217BB"/>
    <w:rsid w:val="0092391A"/>
    <w:rsid w:val="0092445E"/>
    <w:rsid w:val="009244BF"/>
    <w:rsid w:val="009245FC"/>
    <w:rsid w:val="00925421"/>
    <w:rsid w:val="00925F54"/>
    <w:rsid w:val="009266EF"/>
    <w:rsid w:val="009307AF"/>
    <w:rsid w:val="00930F54"/>
    <w:rsid w:val="00933192"/>
    <w:rsid w:val="00933547"/>
    <w:rsid w:val="00934B04"/>
    <w:rsid w:val="009401BD"/>
    <w:rsid w:val="0094059E"/>
    <w:rsid w:val="009434A3"/>
    <w:rsid w:val="00944B86"/>
    <w:rsid w:val="00946F32"/>
    <w:rsid w:val="00946FCA"/>
    <w:rsid w:val="00952936"/>
    <w:rsid w:val="00953970"/>
    <w:rsid w:val="0095448D"/>
    <w:rsid w:val="00955649"/>
    <w:rsid w:val="009557FF"/>
    <w:rsid w:val="009571A9"/>
    <w:rsid w:val="009607E6"/>
    <w:rsid w:val="00963002"/>
    <w:rsid w:val="00963209"/>
    <w:rsid w:val="00964548"/>
    <w:rsid w:val="00970C6A"/>
    <w:rsid w:val="00971E8A"/>
    <w:rsid w:val="009747F4"/>
    <w:rsid w:val="00977558"/>
    <w:rsid w:val="009830AF"/>
    <w:rsid w:val="00983A35"/>
    <w:rsid w:val="00984A38"/>
    <w:rsid w:val="00984AB5"/>
    <w:rsid w:val="009862E5"/>
    <w:rsid w:val="00986FD8"/>
    <w:rsid w:val="00987049"/>
    <w:rsid w:val="00987F6F"/>
    <w:rsid w:val="00992E1B"/>
    <w:rsid w:val="00995381"/>
    <w:rsid w:val="00995618"/>
    <w:rsid w:val="00997604"/>
    <w:rsid w:val="009A140E"/>
    <w:rsid w:val="009A1D45"/>
    <w:rsid w:val="009A22C0"/>
    <w:rsid w:val="009A302B"/>
    <w:rsid w:val="009A557C"/>
    <w:rsid w:val="009A69DA"/>
    <w:rsid w:val="009A7705"/>
    <w:rsid w:val="009B42A1"/>
    <w:rsid w:val="009B64D6"/>
    <w:rsid w:val="009B6A89"/>
    <w:rsid w:val="009B736C"/>
    <w:rsid w:val="009C02E7"/>
    <w:rsid w:val="009C1A8A"/>
    <w:rsid w:val="009C2005"/>
    <w:rsid w:val="009C2435"/>
    <w:rsid w:val="009C344D"/>
    <w:rsid w:val="009C3802"/>
    <w:rsid w:val="009C4144"/>
    <w:rsid w:val="009C582F"/>
    <w:rsid w:val="009C7455"/>
    <w:rsid w:val="009C79EC"/>
    <w:rsid w:val="009D0194"/>
    <w:rsid w:val="009D2834"/>
    <w:rsid w:val="009D2EE2"/>
    <w:rsid w:val="009D3B3F"/>
    <w:rsid w:val="009D4BF7"/>
    <w:rsid w:val="009D592D"/>
    <w:rsid w:val="009D7BE7"/>
    <w:rsid w:val="009E2234"/>
    <w:rsid w:val="009E2708"/>
    <w:rsid w:val="009E2BE3"/>
    <w:rsid w:val="009E36C5"/>
    <w:rsid w:val="009E5345"/>
    <w:rsid w:val="009E760B"/>
    <w:rsid w:val="009E7BC6"/>
    <w:rsid w:val="009F13DE"/>
    <w:rsid w:val="009F2100"/>
    <w:rsid w:val="009F3E19"/>
    <w:rsid w:val="009F68BD"/>
    <w:rsid w:val="009F6D0E"/>
    <w:rsid w:val="00A02228"/>
    <w:rsid w:val="00A10305"/>
    <w:rsid w:val="00A128FC"/>
    <w:rsid w:val="00A13061"/>
    <w:rsid w:val="00A131DD"/>
    <w:rsid w:val="00A13F5A"/>
    <w:rsid w:val="00A156C6"/>
    <w:rsid w:val="00A159EE"/>
    <w:rsid w:val="00A16EBE"/>
    <w:rsid w:val="00A206C3"/>
    <w:rsid w:val="00A20B5B"/>
    <w:rsid w:val="00A2118B"/>
    <w:rsid w:val="00A25E5E"/>
    <w:rsid w:val="00A30CB1"/>
    <w:rsid w:val="00A30D01"/>
    <w:rsid w:val="00A335D4"/>
    <w:rsid w:val="00A33AFC"/>
    <w:rsid w:val="00A34772"/>
    <w:rsid w:val="00A35424"/>
    <w:rsid w:val="00A357A9"/>
    <w:rsid w:val="00A35A59"/>
    <w:rsid w:val="00A36EF1"/>
    <w:rsid w:val="00A374D9"/>
    <w:rsid w:val="00A3773D"/>
    <w:rsid w:val="00A40A5C"/>
    <w:rsid w:val="00A42788"/>
    <w:rsid w:val="00A42900"/>
    <w:rsid w:val="00A43D0F"/>
    <w:rsid w:val="00A46202"/>
    <w:rsid w:val="00A4662A"/>
    <w:rsid w:val="00A46E34"/>
    <w:rsid w:val="00A47B89"/>
    <w:rsid w:val="00A51F51"/>
    <w:rsid w:val="00A53461"/>
    <w:rsid w:val="00A53517"/>
    <w:rsid w:val="00A53DE5"/>
    <w:rsid w:val="00A55ADD"/>
    <w:rsid w:val="00A55BEC"/>
    <w:rsid w:val="00A57402"/>
    <w:rsid w:val="00A57523"/>
    <w:rsid w:val="00A575A8"/>
    <w:rsid w:val="00A5766B"/>
    <w:rsid w:val="00A60726"/>
    <w:rsid w:val="00A6076D"/>
    <w:rsid w:val="00A61308"/>
    <w:rsid w:val="00A61EE2"/>
    <w:rsid w:val="00A6203E"/>
    <w:rsid w:val="00A62FCD"/>
    <w:rsid w:val="00A6445A"/>
    <w:rsid w:val="00A65A55"/>
    <w:rsid w:val="00A65C71"/>
    <w:rsid w:val="00A6608F"/>
    <w:rsid w:val="00A67CCA"/>
    <w:rsid w:val="00A67EEC"/>
    <w:rsid w:val="00A7001A"/>
    <w:rsid w:val="00A70450"/>
    <w:rsid w:val="00A70C41"/>
    <w:rsid w:val="00A70D2E"/>
    <w:rsid w:val="00A71609"/>
    <w:rsid w:val="00A71845"/>
    <w:rsid w:val="00A718B3"/>
    <w:rsid w:val="00A71DA9"/>
    <w:rsid w:val="00A72701"/>
    <w:rsid w:val="00A73243"/>
    <w:rsid w:val="00A7353B"/>
    <w:rsid w:val="00A75066"/>
    <w:rsid w:val="00A75EDB"/>
    <w:rsid w:val="00A772E6"/>
    <w:rsid w:val="00A80123"/>
    <w:rsid w:val="00A806AB"/>
    <w:rsid w:val="00A81CE0"/>
    <w:rsid w:val="00A81F61"/>
    <w:rsid w:val="00A8248D"/>
    <w:rsid w:val="00A82FEF"/>
    <w:rsid w:val="00A8310A"/>
    <w:rsid w:val="00A84577"/>
    <w:rsid w:val="00A85570"/>
    <w:rsid w:val="00A86B25"/>
    <w:rsid w:val="00A86DF4"/>
    <w:rsid w:val="00A87F03"/>
    <w:rsid w:val="00A90F80"/>
    <w:rsid w:val="00A91A8A"/>
    <w:rsid w:val="00A926A0"/>
    <w:rsid w:val="00A95384"/>
    <w:rsid w:val="00A97439"/>
    <w:rsid w:val="00A979E0"/>
    <w:rsid w:val="00AA1A12"/>
    <w:rsid w:val="00AA1CC4"/>
    <w:rsid w:val="00AA28F6"/>
    <w:rsid w:val="00AA3530"/>
    <w:rsid w:val="00AA3A84"/>
    <w:rsid w:val="00AA3AE8"/>
    <w:rsid w:val="00AA3B2A"/>
    <w:rsid w:val="00AA3F72"/>
    <w:rsid w:val="00AA5043"/>
    <w:rsid w:val="00AA5C80"/>
    <w:rsid w:val="00AA5E9D"/>
    <w:rsid w:val="00AA78DF"/>
    <w:rsid w:val="00AA7B40"/>
    <w:rsid w:val="00AB05C0"/>
    <w:rsid w:val="00AB1DD3"/>
    <w:rsid w:val="00AB2C64"/>
    <w:rsid w:val="00AB6F1A"/>
    <w:rsid w:val="00AB721C"/>
    <w:rsid w:val="00AC0567"/>
    <w:rsid w:val="00AC2A38"/>
    <w:rsid w:val="00AC2C58"/>
    <w:rsid w:val="00AC32F6"/>
    <w:rsid w:val="00AC405B"/>
    <w:rsid w:val="00AC4C2C"/>
    <w:rsid w:val="00AC513F"/>
    <w:rsid w:val="00AC6156"/>
    <w:rsid w:val="00AC6665"/>
    <w:rsid w:val="00AC728A"/>
    <w:rsid w:val="00AC7967"/>
    <w:rsid w:val="00AD031E"/>
    <w:rsid w:val="00AD0D2E"/>
    <w:rsid w:val="00AD1A86"/>
    <w:rsid w:val="00AD1CDD"/>
    <w:rsid w:val="00AD200D"/>
    <w:rsid w:val="00AD28C1"/>
    <w:rsid w:val="00AD40CF"/>
    <w:rsid w:val="00AD53AE"/>
    <w:rsid w:val="00AD60F3"/>
    <w:rsid w:val="00AD64F5"/>
    <w:rsid w:val="00AE0F39"/>
    <w:rsid w:val="00AE1F10"/>
    <w:rsid w:val="00AE2996"/>
    <w:rsid w:val="00AE473C"/>
    <w:rsid w:val="00AE5393"/>
    <w:rsid w:val="00AE5551"/>
    <w:rsid w:val="00AE6592"/>
    <w:rsid w:val="00AE7CEF"/>
    <w:rsid w:val="00AE7DA9"/>
    <w:rsid w:val="00AF0784"/>
    <w:rsid w:val="00AF0825"/>
    <w:rsid w:val="00AF19DA"/>
    <w:rsid w:val="00AF5FF2"/>
    <w:rsid w:val="00B01ABC"/>
    <w:rsid w:val="00B01EAD"/>
    <w:rsid w:val="00B02320"/>
    <w:rsid w:val="00B03BBE"/>
    <w:rsid w:val="00B04256"/>
    <w:rsid w:val="00B04904"/>
    <w:rsid w:val="00B06AF3"/>
    <w:rsid w:val="00B07714"/>
    <w:rsid w:val="00B0781E"/>
    <w:rsid w:val="00B079F4"/>
    <w:rsid w:val="00B122EE"/>
    <w:rsid w:val="00B13311"/>
    <w:rsid w:val="00B14955"/>
    <w:rsid w:val="00B1667E"/>
    <w:rsid w:val="00B16D72"/>
    <w:rsid w:val="00B17821"/>
    <w:rsid w:val="00B17C90"/>
    <w:rsid w:val="00B20513"/>
    <w:rsid w:val="00B27A09"/>
    <w:rsid w:val="00B30487"/>
    <w:rsid w:val="00B3095E"/>
    <w:rsid w:val="00B32305"/>
    <w:rsid w:val="00B34B93"/>
    <w:rsid w:val="00B3557A"/>
    <w:rsid w:val="00B41499"/>
    <w:rsid w:val="00B41904"/>
    <w:rsid w:val="00B4403E"/>
    <w:rsid w:val="00B4426E"/>
    <w:rsid w:val="00B4464F"/>
    <w:rsid w:val="00B4532E"/>
    <w:rsid w:val="00B4568E"/>
    <w:rsid w:val="00B507B9"/>
    <w:rsid w:val="00B5518A"/>
    <w:rsid w:val="00B55882"/>
    <w:rsid w:val="00B572C0"/>
    <w:rsid w:val="00B579A1"/>
    <w:rsid w:val="00B605D4"/>
    <w:rsid w:val="00B605FF"/>
    <w:rsid w:val="00B60A00"/>
    <w:rsid w:val="00B618F6"/>
    <w:rsid w:val="00B647CE"/>
    <w:rsid w:val="00B64AD3"/>
    <w:rsid w:val="00B65DDA"/>
    <w:rsid w:val="00B67925"/>
    <w:rsid w:val="00B735B5"/>
    <w:rsid w:val="00B73741"/>
    <w:rsid w:val="00B73C88"/>
    <w:rsid w:val="00B750AC"/>
    <w:rsid w:val="00B7587C"/>
    <w:rsid w:val="00B76033"/>
    <w:rsid w:val="00B76284"/>
    <w:rsid w:val="00B770DA"/>
    <w:rsid w:val="00B808CC"/>
    <w:rsid w:val="00B80BE4"/>
    <w:rsid w:val="00B8154B"/>
    <w:rsid w:val="00B82007"/>
    <w:rsid w:val="00B82536"/>
    <w:rsid w:val="00B82927"/>
    <w:rsid w:val="00B82FD2"/>
    <w:rsid w:val="00B862BC"/>
    <w:rsid w:val="00B87C5D"/>
    <w:rsid w:val="00B91398"/>
    <w:rsid w:val="00B91CBB"/>
    <w:rsid w:val="00B921E8"/>
    <w:rsid w:val="00B9265A"/>
    <w:rsid w:val="00B92B90"/>
    <w:rsid w:val="00B94352"/>
    <w:rsid w:val="00B95142"/>
    <w:rsid w:val="00B951A1"/>
    <w:rsid w:val="00B96246"/>
    <w:rsid w:val="00B96CE4"/>
    <w:rsid w:val="00BA1D5E"/>
    <w:rsid w:val="00BA44B0"/>
    <w:rsid w:val="00BA467D"/>
    <w:rsid w:val="00BA4C9C"/>
    <w:rsid w:val="00BA4F78"/>
    <w:rsid w:val="00BA5291"/>
    <w:rsid w:val="00BA72EA"/>
    <w:rsid w:val="00BB388E"/>
    <w:rsid w:val="00BB3E6B"/>
    <w:rsid w:val="00BC1E30"/>
    <w:rsid w:val="00BC2C65"/>
    <w:rsid w:val="00BC3A93"/>
    <w:rsid w:val="00BC4A06"/>
    <w:rsid w:val="00BC4B69"/>
    <w:rsid w:val="00BC605C"/>
    <w:rsid w:val="00BC63D5"/>
    <w:rsid w:val="00BC694B"/>
    <w:rsid w:val="00BC720F"/>
    <w:rsid w:val="00BC7765"/>
    <w:rsid w:val="00BD10DB"/>
    <w:rsid w:val="00BD306A"/>
    <w:rsid w:val="00BD4C3F"/>
    <w:rsid w:val="00BD50D5"/>
    <w:rsid w:val="00BD5E8B"/>
    <w:rsid w:val="00BD7228"/>
    <w:rsid w:val="00BD7786"/>
    <w:rsid w:val="00BD7DBC"/>
    <w:rsid w:val="00BE0A53"/>
    <w:rsid w:val="00BE0E04"/>
    <w:rsid w:val="00BE1077"/>
    <w:rsid w:val="00BE2619"/>
    <w:rsid w:val="00BE2FCC"/>
    <w:rsid w:val="00BE33A6"/>
    <w:rsid w:val="00BE4DF6"/>
    <w:rsid w:val="00BE65D6"/>
    <w:rsid w:val="00BF0E17"/>
    <w:rsid w:val="00BF1080"/>
    <w:rsid w:val="00BF4715"/>
    <w:rsid w:val="00BF4C8E"/>
    <w:rsid w:val="00BF5A3D"/>
    <w:rsid w:val="00C00C93"/>
    <w:rsid w:val="00C02B23"/>
    <w:rsid w:val="00C02C5A"/>
    <w:rsid w:val="00C03A2F"/>
    <w:rsid w:val="00C03C25"/>
    <w:rsid w:val="00C05731"/>
    <w:rsid w:val="00C05B0E"/>
    <w:rsid w:val="00C06265"/>
    <w:rsid w:val="00C06462"/>
    <w:rsid w:val="00C11091"/>
    <w:rsid w:val="00C12337"/>
    <w:rsid w:val="00C139E3"/>
    <w:rsid w:val="00C13DA4"/>
    <w:rsid w:val="00C13DF5"/>
    <w:rsid w:val="00C14498"/>
    <w:rsid w:val="00C1449B"/>
    <w:rsid w:val="00C145D8"/>
    <w:rsid w:val="00C14D6A"/>
    <w:rsid w:val="00C15625"/>
    <w:rsid w:val="00C17D44"/>
    <w:rsid w:val="00C17FDB"/>
    <w:rsid w:val="00C217A0"/>
    <w:rsid w:val="00C22BA8"/>
    <w:rsid w:val="00C22BC7"/>
    <w:rsid w:val="00C23CD0"/>
    <w:rsid w:val="00C23F49"/>
    <w:rsid w:val="00C24E9A"/>
    <w:rsid w:val="00C2501E"/>
    <w:rsid w:val="00C258AA"/>
    <w:rsid w:val="00C300DF"/>
    <w:rsid w:val="00C3172E"/>
    <w:rsid w:val="00C32C4B"/>
    <w:rsid w:val="00C32FA3"/>
    <w:rsid w:val="00C33AE8"/>
    <w:rsid w:val="00C403B2"/>
    <w:rsid w:val="00C40C99"/>
    <w:rsid w:val="00C43C28"/>
    <w:rsid w:val="00C45800"/>
    <w:rsid w:val="00C46910"/>
    <w:rsid w:val="00C53C36"/>
    <w:rsid w:val="00C54676"/>
    <w:rsid w:val="00C55AA6"/>
    <w:rsid w:val="00C569DD"/>
    <w:rsid w:val="00C56E0F"/>
    <w:rsid w:val="00C5717E"/>
    <w:rsid w:val="00C624F3"/>
    <w:rsid w:val="00C62D35"/>
    <w:rsid w:val="00C6435B"/>
    <w:rsid w:val="00C65359"/>
    <w:rsid w:val="00C65E17"/>
    <w:rsid w:val="00C67884"/>
    <w:rsid w:val="00C749DC"/>
    <w:rsid w:val="00C75088"/>
    <w:rsid w:val="00C75119"/>
    <w:rsid w:val="00C751D9"/>
    <w:rsid w:val="00C77832"/>
    <w:rsid w:val="00C807BB"/>
    <w:rsid w:val="00C81186"/>
    <w:rsid w:val="00C8521A"/>
    <w:rsid w:val="00C8575E"/>
    <w:rsid w:val="00C95E90"/>
    <w:rsid w:val="00C9636E"/>
    <w:rsid w:val="00CA218C"/>
    <w:rsid w:val="00CA2292"/>
    <w:rsid w:val="00CA27A5"/>
    <w:rsid w:val="00CA4700"/>
    <w:rsid w:val="00CA653C"/>
    <w:rsid w:val="00CA6DD3"/>
    <w:rsid w:val="00CB04EA"/>
    <w:rsid w:val="00CB0FCB"/>
    <w:rsid w:val="00CB758D"/>
    <w:rsid w:val="00CC0576"/>
    <w:rsid w:val="00CC153C"/>
    <w:rsid w:val="00CC2147"/>
    <w:rsid w:val="00CC23A3"/>
    <w:rsid w:val="00CC3458"/>
    <w:rsid w:val="00CC3B16"/>
    <w:rsid w:val="00CC3D04"/>
    <w:rsid w:val="00CC401A"/>
    <w:rsid w:val="00CC4877"/>
    <w:rsid w:val="00CC7566"/>
    <w:rsid w:val="00CC787D"/>
    <w:rsid w:val="00CD0EE7"/>
    <w:rsid w:val="00CD1970"/>
    <w:rsid w:val="00CD345C"/>
    <w:rsid w:val="00CD418E"/>
    <w:rsid w:val="00CD43A4"/>
    <w:rsid w:val="00CD5932"/>
    <w:rsid w:val="00CD672D"/>
    <w:rsid w:val="00CD72A3"/>
    <w:rsid w:val="00CD79FC"/>
    <w:rsid w:val="00CE0601"/>
    <w:rsid w:val="00CE10D0"/>
    <w:rsid w:val="00CE2ABE"/>
    <w:rsid w:val="00CE2D78"/>
    <w:rsid w:val="00CE438C"/>
    <w:rsid w:val="00CE4DFF"/>
    <w:rsid w:val="00CE6B0E"/>
    <w:rsid w:val="00CE6C98"/>
    <w:rsid w:val="00CF10BD"/>
    <w:rsid w:val="00CF1DA7"/>
    <w:rsid w:val="00CF2224"/>
    <w:rsid w:val="00CF2898"/>
    <w:rsid w:val="00CF2BAA"/>
    <w:rsid w:val="00CF33E6"/>
    <w:rsid w:val="00CF5F38"/>
    <w:rsid w:val="00D0550C"/>
    <w:rsid w:val="00D0581F"/>
    <w:rsid w:val="00D07485"/>
    <w:rsid w:val="00D07B5F"/>
    <w:rsid w:val="00D105DD"/>
    <w:rsid w:val="00D10D6E"/>
    <w:rsid w:val="00D110A1"/>
    <w:rsid w:val="00D1195E"/>
    <w:rsid w:val="00D11E92"/>
    <w:rsid w:val="00D12D02"/>
    <w:rsid w:val="00D134E4"/>
    <w:rsid w:val="00D14182"/>
    <w:rsid w:val="00D14614"/>
    <w:rsid w:val="00D20F56"/>
    <w:rsid w:val="00D21724"/>
    <w:rsid w:val="00D225B6"/>
    <w:rsid w:val="00D23F0D"/>
    <w:rsid w:val="00D25C45"/>
    <w:rsid w:val="00D27576"/>
    <w:rsid w:val="00D31874"/>
    <w:rsid w:val="00D334D4"/>
    <w:rsid w:val="00D335C5"/>
    <w:rsid w:val="00D33A05"/>
    <w:rsid w:val="00D346F8"/>
    <w:rsid w:val="00D34A8B"/>
    <w:rsid w:val="00D34F6D"/>
    <w:rsid w:val="00D369F2"/>
    <w:rsid w:val="00D36E09"/>
    <w:rsid w:val="00D40292"/>
    <w:rsid w:val="00D40E3C"/>
    <w:rsid w:val="00D41333"/>
    <w:rsid w:val="00D41EC6"/>
    <w:rsid w:val="00D44D23"/>
    <w:rsid w:val="00D45C10"/>
    <w:rsid w:val="00D46455"/>
    <w:rsid w:val="00D47195"/>
    <w:rsid w:val="00D47386"/>
    <w:rsid w:val="00D47C60"/>
    <w:rsid w:val="00D51DC4"/>
    <w:rsid w:val="00D52910"/>
    <w:rsid w:val="00D53BC7"/>
    <w:rsid w:val="00D53DAA"/>
    <w:rsid w:val="00D54066"/>
    <w:rsid w:val="00D557A7"/>
    <w:rsid w:val="00D61352"/>
    <w:rsid w:val="00D6347C"/>
    <w:rsid w:val="00D63D58"/>
    <w:rsid w:val="00D63F52"/>
    <w:rsid w:val="00D6475F"/>
    <w:rsid w:val="00D652F7"/>
    <w:rsid w:val="00D66E9F"/>
    <w:rsid w:val="00D716DE"/>
    <w:rsid w:val="00D74811"/>
    <w:rsid w:val="00D75A9E"/>
    <w:rsid w:val="00D772D4"/>
    <w:rsid w:val="00D803AB"/>
    <w:rsid w:val="00D8053F"/>
    <w:rsid w:val="00D80567"/>
    <w:rsid w:val="00D8136A"/>
    <w:rsid w:val="00D81698"/>
    <w:rsid w:val="00D82BAB"/>
    <w:rsid w:val="00D82D6F"/>
    <w:rsid w:val="00D83ED5"/>
    <w:rsid w:val="00D90056"/>
    <w:rsid w:val="00D91D7F"/>
    <w:rsid w:val="00D91F60"/>
    <w:rsid w:val="00D929D1"/>
    <w:rsid w:val="00D92C17"/>
    <w:rsid w:val="00D96010"/>
    <w:rsid w:val="00D97E5F"/>
    <w:rsid w:val="00DA0A74"/>
    <w:rsid w:val="00DA14AA"/>
    <w:rsid w:val="00DA3160"/>
    <w:rsid w:val="00DA39DD"/>
    <w:rsid w:val="00DA49C1"/>
    <w:rsid w:val="00DA4F8B"/>
    <w:rsid w:val="00DA532F"/>
    <w:rsid w:val="00DA58B6"/>
    <w:rsid w:val="00DA6EEE"/>
    <w:rsid w:val="00DA76DA"/>
    <w:rsid w:val="00DB09E8"/>
    <w:rsid w:val="00DB19FF"/>
    <w:rsid w:val="00DB1E15"/>
    <w:rsid w:val="00DB369E"/>
    <w:rsid w:val="00DB6422"/>
    <w:rsid w:val="00DB66C3"/>
    <w:rsid w:val="00DB7505"/>
    <w:rsid w:val="00DB7E8E"/>
    <w:rsid w:val="00DC2878"/>
    <w:rsid w:val="00DC2C9D"/>
    <w:rsid w:val="00DC4821"/>
    <w:rsid w:val="00DD0ECF"/>
    <w:rsid w:val="00DD2945"/>
    <w:rsid w:val="00DD3EDD"/>
    <w:rsid w:val="00DD40CD"/>
    <w:rsid w:val="00DD5219"/>
    <w:rsid w:val="00DD5FB0"/>
    <w:rsid w:val="00DD683E"/>
    <w:rsid w:val="00DD68B4"/>
    <w:rsid w:val="00DE10F1"/>
    <w:rsid w:val="00DE2620"/>
    <w:rsid w:val="00DE38E9"/>
    <w:rsid w:val="00DE3B04"/>
    <w:rsid w:val="00DE5DC1"/>
    <w:rsid w:val="00DE658F"/>
    <w:rsid w:val="00DE6A1E"/>
    <w:rsid w:val="00DE6C3B"/>
    <w:rsid w:val="00DE726F"/>
    <w:rsid w:val="00DF231F"/>
    <w:rsid w:val="00DF2E18"/>
    <w:rsid w:val="00DF3C3F"/>
    <w:rsid w:val="00E03AE9"/>
    <w:rsid w:val="00E03DA0"/>
    <w:rsid w:val="00E046A5"/>
    <w:rsid w:val="00E05B6E"/>
    <w:rsid w:val="00E0648E"/>
    <w:rsid w:val="00E07659"/>
    <w:rsid w:val="00E07795"/>
    <w:rsid w:val="00E079B2"/>
    <w:rsid w:val="00E107CA"/>
    <w:rsid w:val="00E1185F"/>
    <w:rsid w:val="00E132F5"/>
    <w:rsid w:val="00E204E3"/>
    <w:rsid w:val="00E235C3"/>
    <w:rsid w:val="00E236CF"/>
    <w:rsid w:val="00E24F13"/>
    <w:rsid w:val="00E26CA7"/>
    <w:rsid w:val="00E272CD"/>
    <w:rsid w:val="00E277C4"/>
    <w:rsid w:val="00E30B75"/>
    <w:rsid w:val="00E30EDA"/>
    <w:rsid w:val="00E31940"/>
    <w:rsid w:val="00E32F90"/>
    <w:rsid w:val="00E33645"/>
    <w:rsid w:val="00E34690"/>
    <w:rsid w:val="00E353EA"/>
    <w:rsid w:val="00E36C03"/>
    <w:rsid w:val="00E36C37"/>
    <w:rsid w:val="00E41B85"/>
    <w:rsid w:val="00E4224A"/>
    <w:rsid w:val="00E4225B"/>
    <w:rsid w:val="00E4299F"/>
    <w:rsid w:val="00E438BE"/>
    <w:rsid w:val="00E44632"/>
    <w:rsid w:val="00E45115"/>
    <w:rsid w:val="00E45417"/>
    <w:rsid w:val="00E47020"/>
    <w:rsid w:val="00E47C2F"/>
    <w:rsid w:val="00E50113"/>
    <w:rsid w:val="00E50A51"/>
    <w:rsid w:val="00E50DBA"/>
    <w:rsid w:val="00E51594"/>
    <w:rsid w:val="00E51673"/>
    <w:rsid w:val="00E52BB7"/>
    <w:rsid w:val="00E54E6C"/>
    <w:rsid w:val="00E60864"/>
    <w:rsid w:val="00E60AB2"/>
    <w:rsid w:val="00E632C8"/>
    <w:rsid w:val="00E64869"/>
    <w:rsid w:val="00E65871"/>
    <w:rsid w:val="00E709C1"/>
    <w:rsid w:val="00E70D42"/>
    <w:rsid w:val="00E73BA5"/>
    <w:rsid w:val="00E73C77"/>
    <w:rsid w:val="00E74AA4"/>
    <w:rsid w:val="00E74F63"/>
    <w:rsid w:val="00E75EFC"/>
    <w:rsid w:val="00E76FBC"/>
    <w:rsid w:val="00E825F7"/>
    <w:rsid w:val="00E8314F"/>
    <w:rsid w:val="00E86118"/>
    <w:rsid w:val="00E863E2"/>
    <w:rsid w:val="00E866AA"/>
    <w:rsid w:val="00E90369"/>
    <w:rsid w:val="00E9048E"/>
    <w:rsid w:val="00E90E3F"/>
    <w:rsid w:val="00E91242"/>
    <w:rsid w:val="00E9146B"/>
    <w:rsid w:val="00E91AE3"/>
    <w:rsid w:val="00E9463A"/>
    <w:rsid w:val="00E94A05"/>
    <w:rsid w:val="00E96091"/>
    <w:rsid w:val="00E9648F"/>
    <w:rsid w:val="00E964D4"/>
    <w:rsid w:val="00EA20C6"/>
    <w:rsid w:val="00EA29E5"/>
    <w:rsid w:val="00EA2CB2"/>
    <w:rsid w:val="00EA3B83"/>
    <w:rsid w:val="00EA47E0"/>
    <w:rsid w:val="00EA600F"/>
    <w:rsid w:val="00EA69E0"/>
    <w:rsid w:val="00EA755E"/>
    <w:rsid w:val="00EB052F"/>
    <w:rsid w:val="00EB1CF3"/>
    <w:rsid w:val="00EB1D63"/>
    <w:rsid w:val="00EB1F00"/>
    <w:rsid w:val="00EB2479"/>
    <w:rsid w:val="00EB3383"/>
    <w:rsid w:val="00EB5AB6"/>
    <w:rsid w:val="00EB7DC8"/>
    <w:rsid w:val="00EC27BD"/>
    <w:rsid w:val="00EC4D21"/>
    <w:rsid w:val="00EC5263"/>
    <w:rsid w:val="00EC75BC"/>
    <w:rsid w:val="00ED2484"/>
    <w:rsid w:val="00ED3657"/>
    <w:rsid w:val="00ED4161"/>
    <w:rsid w:val="00ED649B"/>
    <w:rsid w:val="00ED692A"/>
    <w:rsid w:val="00ED7808"/>
    <w:rsid w:val="00ED7953"/>
    <w:rsid w:val="00EE0287"/>
    <w:rsid w:val="00EE0D9A"/>
    <w:rsid w:val="00EE1DBE"/>
    <w:rsid w:val="00EE2401"/>
    <w:rsid w:val="00EE35C7"/>
    <w:rsid w:val="00EE3D76"/>
    <w:rsid w:val="00EE528B"/>
    <w:rsid w:val="00EE77E6"/>
    <w:rsid w:val="00EF0669"/>
    <w:rsid w:val="00EF2D8D"/>
    <w:rsid w:val="00EF4B7C"/>
    <w:rsid w:val="00EF52EF"/>
    <w:rsid w:val="00EF738F"/>
    <w:rsid w:val="00EF76FF"/>
    <w:rsid w:val="00EF7F64"/>
    <w:rsid w:val="00F00721"/>
    <w:rsid w:val="00F01A17"/>
    <w:rsid w:val="00F03E82"/>
    <w:rsid w:val="00F03EB3"/>
    <w:rsid w:val="00F06577"/>
    <w:rsid w:val="00F11718"/>
    <w:rsid w:val="00F12693"/>
    <w:rsid w:val="00F12986"/>
    <w:rsid w:val="00F12AD6"/>
    <w:rsid w:val="00F1581F"/>
    <w:rsid w:val="00F159F5"/>
    <w:rsid w:val="00F1653E"/>
    <w:rsid w:val="00F1758B"/>
    <w:rsid w:val="00F210A4"/>
    <w:rsid w:val="00F21F34"/>
    <w:rsid w:val="00F2344C"/>
    <w:rsid w:val="00F238DF"/>
    <w:rsid w:val="00F239E5"/>
    <w:rsid w:val="00F2409C"/>
    <w:rsid w:val="00F24363"/>
    <w:rsid w:val="00F24504"/>
    <w:rsid w:val="00F25F94"/>
    <w:rsid w:val="00F31C89"/>
    <w:rsid w:val="00F33A8B"/>
    <w:rsid w:val="00F33DDB"/>
    <w:rsid w:val="00F35D59"/>
    <w:rsid w:val="00F36266"/>
    <w:rsid w:val="00F3662A"/>
    <w:rsid w:val="00F36F91"/>
    <w:rsid w:val="00F4076E"/>
    <w:rsid w:val="00F4082C"/>
    <w:rsid w:val="00F412B9"/>
    <w:rsid w:val="00F423A2"/>
    <w:rsid w:val="00F4261F"/>
    <w:rsid w:val="00F42802"/>
    <w:rsid w:val="00F42FB5"/>
    <w:rsid w:val="00F4722B"/>
    <w:rsid w:val="00F473A6"/>
    <w:rsid w:val="00F50810"/>
    <w:rsid w:val="00F51BE9"/>
    <w:rsid w:val="00F52630"/>
    <w:rsid w:val="00F52821"/>
    <w:rsid w:val="00F54420"/>
    <w:rsid w:val="00F550D1"/>
    <w:rsid w:val="00F55969"/>
    <w:rsid w:val="00F56D89"/>
    <w:rsid w:val="00F5780D"/>
    <w:rsid w:val="00F60A47"/>
    <w:rsid w:val="00F610B2"/>
    <w:rsid w:val="00F61A18"/>
    <w:rsid w:val="00F62A9F"/>
    <w:rsid w:val="00F63D58"/>
    <w:rsid w:val="00F64ACE"/>
    <w:rsid w:val="00F65646"/>
    <w:rsid w:val="00F661D9"/>
    <w:rsid w:val="00F67E7B"/>
    <w:rsid w:val="00F67F86"/>
    <w:rsid w:val="00F725E9"/>
    <w:rsid w:val="00F72C80"/>
    <w:rsid w:val="00F72E76"/>
    <w:rsid w:val="00F74182"/>
    <w:rsid w:val="00F74770"/>
    <w:rsid w:val="00F77108"/>
    <w:rsid w:val="00F82128"/>
    <w:rsid w:val="00F83025"/>
    <w:rsid w:val="00F852CC"/>
    <w:rsid w:val="00F8558D"/>
    <w:rsid w:val="00F8578F"/>
    <w:rsid w:val="00F859FF"/>
    <w:rsid w:val="00F86542"/>
    <w:rsid w:val="00F86B1B"/>
    <w:rsid w:val="00F86E63"/>
    <w:rsid w:val="00F9107B"/>
    <w:rsid w:val="00F94363"/>
    <w:rsid w:val="00F96561"/>
    <w:rsid w:val="00F966FB"/>
    <w:rsid w:val="00F96D55"/>
    <w:rsid w:val="00FA0E0F"/>
    <w:rsid w:val="00FA0EF5"/>
    <w:rsid w:val="00FA19D1"/>
    <w:rsid w:val="00FA3135"/>
    <w:rsid w:val="00FA364F"/>
    <w:rsid w:val="00FA436F"/>
    <w:rsid w:val="00FA668B"/>
    <w:rsid w:val="00FA6DD0"/>
    <w:rsid w:val="00FA6F24"/>
    <w:rsid w:val="00FB3EE0"/>
    <w:rsid w:val="00FB56D5"/>
    <w:rsid w:val="00FB6138"/>
    <w:rsid w:val="00FC0B58"/>
    <w:rsid w:val="00FC0BEF"/>
    <w:rsid w:val="00FC130B"/>
    <w:rsid w:val="00FC1527"/>
    <w:rsid w:val="00FC44AF"/>
    <w:rsid w:val="00FC55E3"/>
    <w:rsid w:val="00FC5B08"/>
    <w:rsid w:val="00FC652E"/>
    <w:rsid w:val="00FC6DEB"/>
    <w:rsid w:val="00FC6FB1"/>
    <w:rsid w:val="00FC710A"/>
    <w:rsid w:val="00FD31F7"/>
    <w:rsid w:val="00FD5EBD"/>
    <w:rsid w:val="00FD790E"/>
    <w:rsid w:val="00FE0270"/>
    <w:rsid w:val="00FE034C"/>
    <w:rsid w:val="00FE0FFB"/>
    <w:rsid w:val="00FE2D48"/>
    <w:rsid w:val="00FE4DAC"/>
    <w:rsid w:val="00FE56BE"/>
    <w:rsid w:val="00FF2548"/>
    <w:rsid w:val="00FF31B4"/>
    <w:rsid w:val="00FF3646"/>
    <w:rsid w:val="00FF3EF4"/>
    <w:rsid w:val="00FF5436"/>
    <w:rsid w:val="00FF68B3"/>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AF4"/>
    <w:pPr>
      <w:spacing w:after="0" w:line="240" w:lineRule="auto"/>
    </w:pPr>
    <w:rPr>
      <w:rFonts w:ascii="Times New Roman" w:eastAsia="Times New Roman"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C0AF4"/>
    <w:pPr>
      <w:tabs>
        <w:tab w:val="center" w:pos="4844"/>
        <w:tab w:val="right" w:pos="9689"/>
      </w:tabs>
    </w:pPr>
    <w:rPr>
      <w:rFonts w:eastAsia="Calibri"/>
      <w:sz w:val="24"/>
      <w:szCs w:val="24"/>
      <w:lang w:val="ru-RU"/>
    </w:rPr>
  </w:style>
  <w:style w:type="character" w:customStyle="1" w:styleId="a4">
    <w:name w:val="Верхний колонтитул Знак"/>
    <w:basedOn w:val="a0"/>
    <w:link w:val="a3"/>
    <w:rsid w:val="006C0AF4"/>
    <w:rPr>
      <w:rFonts w:ascii="Times New Roman" w:eastAsia="Calibri" w:hAnsi="Times New Roman" w:cs="Times New Roman"/>
      <w:sz w:val="24"/>
      <w:szCs w:val="24"/>
      <w:lang w:val="ru-RU" w:eastAsia="ru-RU"/>
    </w:rPr>
  </w:style>
  <w:style w:type="table" w:styleId="a5">
    <w:name w:val="Table Grid"/>
    <w:basedOn w:val="a1"/>
    <w:rsid w:val="006C0AF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6C0AF4"/>
    <w:rPr>
      <w:b/>
      <w:bCs/>
    </w:rPr>
  </w:style>
  <w:style w:type="character" w:customStyle="1" w:styleId="apple-converted-space">
    <w:name w:val="apple-converted-space"/>
    <w:basedOn w:val="a0"/>
    <w:rsid w:val="006C0AF4"/>
  </w:style>
  <w:style w:type="paragraph" w:styleId="a7">
    <w:name w:val="Normal (Web)"/>
    <w:basedOn w:val="a"/>
    <w:link w:val="a8"/>
    <w:unhideWhenUsed/>
    <w:rsid w:val="006C0AF4"/>
    <w:pPr>
      <w:ind w:firstLine="567"/>
      <w:jc w:val="both"/>
    </w:pPr>
    <w:rPr>
      <w:sz w:val="24"/>
      <w:szCs w:val="24"/>
      <w:lang w:val="ru-RU"/>
    </w:rPr>
  </w:style>
  <w:style w:type="character" w:customStyle="1" w:styleId="Bodytext">
    <w:name w:val="Body text_"/>
    <w:basedOn w:val="a0"/>
    <w:link w:val="1"/>
    <w:rsid w:val="006C0AF4"/>
    <w:rPr>
      <w:rFonts w:ascii="Times New Roman" w:eastAsia="Times New Roman" w:hAnsi="Times New Roman" w:cs="Times New Roman"/>
      <w:sz w:val="25"/>
      <w:szCs w:val="25"/>
      <w:shd w:val="clear" w:color="auto" w:fill="FFFFFF"/>
    </w:rPr>
  </w:style>
  <w:style w:type="character" w:customStyle="1" w:styleId="BodytextBold">
    <w:name w:val="Body text + Bold"/>
    <w:basedOn w:val="Bodytext"/>
    <w:rsid w:val="006C0AF4"/>
    <w:rPr>
      <w:rFonts w:ascii="Times New Roman" w:eastAsia="Times New Roman" w:hAnsi="Times New Roman" w:cs="Times New Roman"/>
      <w:b/>
      <w:bCs/>
      <w:sz w:val="25"/>
      <w:szCs w:val="25"/>
      <w:shd w:val="clear" w:color="auto" w:fill="FFFFFF"/>
    </w:rPr>
  </w:style>
  <w:style w:type="paragraph" w:customStyle="1" w:styleId="1">
    <w:name w:val="Основной текст1"/>
    <w:basedOn w:val="a"/>
    <w:link w:val="Bodytext"/>
    <w:rsid w:val="006C0AF4"/>
    <w:pPr>
      <w:shd w:val="clear" w:color="auto" w:fill="FFFFFF"/>
      <w:spacing w:before="360" w:line="300" w:lineRule="exact"/>
      <w:jc w:val="both"/>
    </w:pPr>
    <w:rPr>
      <w:sz w:val="25"/>
      <w:szCs w:val="25"/>
      <w:lang w:val="en-US" w:eastAsia="en-US"/>
    </w:rPr>
  </w:style>
  <w:style w:type="character" w:customStyle="1" w:styleId="a8">
    <w:name w:val="Обычный (веб) Знак"/>
    <w:link w:val="a7"/>
    <w:uiPriority w:val="99"/>
    <w:locked/>
    <w:rsid w:val="006C0AF4"/>
    <w:rPr>
      <w:rFonts w:ascii="Times New Roman" w:eastAsia="Times New Roman" w:hAnsi="Times New Roman" w:cs="Times New Roman"/>
      <w:sz w:val="24"/>
      <w:szCs w:val="24"/>
      <w:lang w:val="ru-RU" w:eastAsia="ru-RU"/>
    </w:rPr>
  </w:style>
  <w:style w:type="paragraph" w:customStyle="1" w:styleId="2">
    <w:name w:val="Основной текст2"/>
    <w:basedOn w:val="a"/>
    <w:rsid w:val="006C0AF4"/>
    <w:pPr>
      <w:shd w:val="clear" w:color="auto" w:fill="FFFFFF"/>
      <w:spacing w:before="300" w:line="322" w:lineRule="exact"/>
      <w:ind w:firstLine="720"/>
      <w:jc w:val="both"/>
    </w:pPr>
    <w:rPr>
      <w:color w:val="000000"/>
      <w:sz w:val="27"/>
      <w:szCs w:val="27"/>
      <w:lang w:val="ro"/>
    </w:rPr>
  </w:style>
  <w:style w:type="paragraph" w:styleId="a9">
    <w:name w:val="List Paragraph"/>
    <w:basedOn w:val="a"/>
    <w:uiPriority w:val="34"/>
    <w:qFormat/>
    <w:rsid w:val="006C0AF4"/>
    <w:pPr>
      <w:widowControl w:val="0"/>
    </w:pPr>
    <w:rPr>
      <w:rFonts w:asciiTheme="minorHAnsi" w:eastAsiaTheme="minorHAnsi" w:hAnsiTheme="minorHAnsi" w:cstheme="minorBidi"/>
      <w:sz w:val="22"/>
      <w:szCs w:val="22"/>
      <w:lang w:val="en-US" w:eastAsia="en-US"/>
    </w:rPr>
  </w:style>
  <w:style w:type="character" w:styleId="aa">
    <w:name w:val="Hyperlink"/>
    <w:basedOn w:val="a0"/>
    <w:unhideWhenUsed/>
    <w:rsid w:val="006C0AF4"/>
    <w:rPr>
      <w:color w:val="0000FF"/>
      <w:u w:val="single"/>
    </w:rPr>
  </w:style>
  <w:style w:type="paragraph" w:customStyle="1" w:styleId="10">
    <w:name w:val="1"/>
    <w:basedOn w:val="a"/>
    <w:rsid w:val="006C0AF4"/>
    <w:rPr>
      <w:rFonts w:eastAsiaTheme="minorHAnsi"/>
      <w:color w:val="000000"/>
      <w:lang w:val="ru-RU"/>
    </w:rPr>
  </w:style>
  <w:style w:type="character" w:customStyle="1" w:styleId="11">
    <w:name w:val="11"/>
    <w:basedOn w:val="a0"/>
    <w:rsid w:val="006C0AF4"/>
    <w:rPr>
      <w:rFonts w:ascii="Arial" w:hAnsi="Arial" w:cs="Arial" w:hint="default"/>
      <w:color w:val="000000"/>
    </w:rPr>
  </w:style>
  <w:style w:type="paragraph" w:customStyle="1" w:styleId="cb">
    <w:name w:val="cb"/>
    <w:basedOn w:val="a"/>
    <w:rsid w:val="006C0AF4"/>
    <w:pPr>
      <w:jc w:val="center"/>
    </w:pPr>
    <w:rPr>
      <w:b/>
      <w:bCs/>
      <w:sz w:val="24"/>
      <w:szCs w:val="24"/>
      <w:lang w:val="ru-RU"/>
    </w:rPr>
  </w:style>
  <w:style w:type="paragraph" w:customStyle="1" w:styleId="western">
    <w:name w:val="western"/>
    <w:basedOn w:val="a"/>
    <w:rsid w:val="006C0AF4"/>
    <w:pPr>
      <w:spacing w:before="280" w:after="115"/>
    </w:pPr>
    <w:rPr>
      <w:color w:val="000000"/>
      <w:lang w:val="ru-RU" w:eastAsia="zh-CN"/>
    </w:rPr>
  </w:style>
  <w:style w:type="character" w:customStyle="1" w:styleId="longtext">
    <w:name w:val="long_text"/>
    <w:rsid w:val="006C0AF4"/>
    <w:rPr>
      <w:rFonts w:cs="Times New Roman"/>
    </w:rPr>
  </w:style>
  <w:style w:type="character" w:customStyle="1" w:styleId="hps">
    <w:name w:val="hps"/>
    <w:rsid w:val="006C0AF4"/>
    <w:rPr>
      <w:rFonts w:cs="Times New Roman"/>
    </w:rPr>
  </w:style>
  <w:style w:type="paragraph" w:styleId="ab">
    <w:name w:val="footer"/>
    <w:basedOn w:val="a"/>
    <w:link w:val="ac"/>
    <w:unhideWhenUsed/>
    <w:rsid w:val="006C0AF4"/>
    <w:pPr>
      <w:tabs>
        <w:tab w:val="center" w:pos="4677"/>
        <w:tab w:val="right" w:pos="9355"/>
      </w:tabs>
    </w:pPr>
  </w:style>
  <w:style w:type="character" w:customStyle="1" w:styleId="ac">
    <w:name w:val="Нижний колонтитул Знак"/>
    <w:basedOn w:val="a0"/>
    <w:link w:val="ab"/>
    <w:uiPriority w:val="99"/>
    <w:rsid w:val="006C0AF4"/>
    <w:rPr>
      <w:rFonts w:ascii="Times New Roman" w:eastAsia="Times New Roman" w:hAnsi="Times New Roman" w:cs="Times New Roman"/>
      <w:sz w:val="20"/>
      <w:szCs w:val="20"/>
      <w:lang w:val="ro-RO" w:eastAsia="ru-RU"/>
    </w:rPr>
  </w:style>
  <w:style w:type="paragraph" w:customStyle="1" w:styleId="20">
    <w:name w:val="Знак Знак2"/>
    <w:basedOn w:val="a"/>
    <w:rsid w:val="006C0AF4"/>
    <w:pPr>
      <w:spacing w:after="160" w:line="240" w:lineRule="exact"/>
    </w:pPr>
    <w:rPr>
      <w:rFonts w:ascii="Arial" w:eastAsia="Batang" w:hAnsi="Arial" w:cs="Arial"/>
      <w:lang w:val="en-US" w:eastAsia="en-US"/>
    </w:rPr>
  </w:style>
  <w:style w:type="paragraph" w:styleId="ad">
    <w:name w:val="Body Text"/>
    <w:basedOn w:val="a"/>
    <w:link w:val="ae"/>
    <w:semiHidden/>
    <w:unhideWhenUsed/>
    <w:rsid w:val="006C0AF4"/>
    <w:rPr>
      <w:sz w:val="28"/>
    </w:rPr>
  </w:style>
  <w:style w:type="character" w:customStyle="1" w:styleId="ae">
    <w:name w:val="Основной текст Знак"/>
    <w:basedOn w:val="a0"/>
    <w:link w:val="ad"/>
    <w:semiHidden/>
    <w:rsid w:val="006C0AF4"/>
    <w:rPr>
      <w:rFonts w:ascii="Times New Roman" w:eastAsia="Times New Roman" w:hAnsi="Times New Roman" w:cs="Times New Roman"/>
      <w:sz w:val="28"/>
      <w:szCs w:val="20"/>
      <w:lang w:val="ro-RO" w:eastAsia="ru-RU"/>
    </w:rPr>
  </w:style>
  <w:style w:type="character" w:customStyle="1" w:styleId="docbody">
    <w:name w:val="doc_body"/>
    <w:basedOn w:val="a0"/>
    <w:rsid w:val="006C0AF4"/>
  </w:style>
  <w:style w:type="paragraph" w:styleId="af">
    <w:name w:val="No Spacing"/>
    <w:uiPriority w:val="1"/>
    <w:qFormat/>
    <w:rsid w:val="006C0AF4"/>
    <w:pPr>
      <w:spacing w:after="0" w:line="240" w:lineRule="auto"/>
    </w:pPr>
    <w:rPr>
      <w:rFonts w:ascii="Times New Roman" w:eastAsia="Times New Roman" w:hAnsi="Times New Roman" w:cs="Times New Roman"/>
      <w:sz w:val="20"/>
      <w:szCs w:val="20"/>
      <w:lang w:val="ro-RO" w:eastAsia="ru-RU"/>
    </w:rPr>
  </w:style>
  <w:style w:type="character" w:styleId="af0">
    <w:name w:val="annotation reference"/>
    <w:basedOn w:val="a0"/>
    <w:uiPriority w:val="99"/>
    <w:semiHidden/>
    <w:unhideWhenUsed/>
    <w:rsid w:val="006C0AF4"/>
    <w:rPr>
      <w:sz w:val="16"/>
      <w:szCs w:val="16"/>
    </w:rPr>
  </w:style>
  <w:style w:type="paragraph" w:styleId="af1">
    <w:name w:val="annotation text"/>
    <w:basedOn w:val="a"/>
    <w:link w:val="af2"/>
    <w:uiPriority w:val="99"/>
    <w:semiHidden/>
    <w:unhideWhenUsed/>
    <w:rsid w:val="006C0AF4"/>
    <w:pPr>
      <w:spacing w:after="200"/>
    </w:pPr>
    <w:rPr>
      <w:rFonts w:ascii="Calibri" w:hAnsi="Calibri" w:cs="Calibri"/>
      <w:lang w:val="ru-RU" w:eastAsia="en-US"/>
    </w:rPr>
  </w:style>
  <w:style w:type="character" w:customStyle="1" w:styleId="af2">
    <w:name w:val="Текст примечания Знак"/>
    <w:basedOn w:val="a0"/>
    <w:link w:val="af1"/>
    <w:uiPriority w:val="99"/>
    <w:semiHidden/>
    <w:rsid w:val="006C0AF4"/>
    <w:rPr>
      <w:rFonts w:ascii="Calibri" w:eastAsia="Times New Roman" w:hAnsi="Calibri" w:cs="Calibri"/>
      <w:sz w:val="20"/>
      <w:szCs w:val="20"/>
      <w:lang w:val="ru-RU"/>
    </w:rPr>
  </w:style>
  <w:style w:type="paragraph" w:styleId="af3">
    <w:name w:val="Balloon Text"/>
    <w:basedOn w:val="a"/>
    <w:link w:val="af4"/>
    <w:semiHidden/>
    <w:unhideWhenUsed/>
    <w:rsid w:val="006C0AF4"/>
    <w:rPr>
      <w:rFonts w:ascii="Tahoma" w:hAnsi="Tahoma" w:cs="Tahoma"/>
      <w:sz w:val="16"/>
      <w:szCs w:val="16"/>
    </w:rPr>
  </w:style>
  <w:style w:type="character" w:customStyle="1" w:styleId="af4">
    <w:name w:val="Текст выноски Знак"/>
    <w:basedOn w:val="a0"/>
    <w:link w:val="af3"/>
    <w:uiPriority w:val="99"/>
    <w:semiHidden/>
    <w:rsid w:val="006C0AF4"/>
    <w:rPr>
      <w:rFonts w:ascii="Tahoma" w:eastAsia="Times New Roman" w:hAnsi="Tahoma" w:cs="Tahoma"/>
      <w:sz w:val="16"/>
      <w:szCs w:val="16"/>
      <w:lang w:val="ro-RO" w:eastAsia="ru-RU"/>
    </w:rPr>
  </w:style>
  <w:style w:type="paragraph" w:styleId="af5">
    <w:name w:val="annotation subject"/>
    <w:basedOn w:val="af1"/>
    <w:next w:val="af1"/>
    <w:link w:val="af6"/>
    <w:uiPriority w:val="99"/>
    <w:semiHidden/>
    <w:unhideWhenUsed/>
    <w:rsid w:val="006C0AF4"/>
    <w:pPr>
      <w:spacing w:after="0"/>
    </w:pPr>
    <w:rPr>
      <w:rFonts w:ascii="Times New Roman" w:hAnsi="Times New Roman" w:cs="Times New Roman"/>
      <w:b/>
      <w:bCs/>
      <w:lang w:val="ro-RO" w:eastAsia="ru-RU"/>
    </w:rPr>
  </w:style>
  <w:style w:type="character" w:customStyle="1" w:styleId="af6">
    <w:name w:val="Тема примечания Знак"/>
    <w:basedOn w:val="af2"/>
    <w:link w:val="af5"/>
    <w:uiPriority w:val="99"/>
    <w:semiHidden/>
    <w:rsid w:val="006C0AF4"/>
    <w:rPr>
      <w:rFonts w:ascii="Times New Roman" w:eastAsia="Times New Roman" w:hAnsi="Times New Roman" w:cs="Times New Roman"/>
      <w:b/>
      <w:bCs/>
      <w:sz w:val="20"/>
      <w:szCs w:val="20"/>
      <w:lang w:val="ro-RO" w:eastAsia="ru-RU"/>
    </w:rPr>
  </w:style>
  <w:style w:type="paragraph" w:customStyle="1" w:styleId="af7">
    <w:name w:val="Стиль"/>
    <w:rsid w:val="00590E3A"/>
    <w:pPr>
      <w:spacing w:after="0" w:line="240" w:lineRule="auto"/>
    </w:pPr>
    <w:rPr>
      <w:rFonts w:ascii="Times New Roman" w:eastAsia="Times New Roman" w:hAnsi="Times New Roman" w:cs="Times New Roman"/>
      <w:sz w:val="20"/>
      <w:szCs w:val="20"/>
      <w:lang w:val="ru-RU" w:eastAsia="ru-RU"/>
    </w:rPr>
  </w:style>
  <w:style w:type="paragraph" w:styleId="3">
    <w:name w:val="Body Text Indent 3"/>
    <w:basedOn w:val="a"/>
    <w:link w:val="30"/>
    <w:unhideWhenUsed/>
    <w:rsid w:val="00590E3A"/>
    <w:pPr>
      <w:spacing w:after="120"/>
      <w:ind w:left="360"/>
    </w:pPr>
    <w:rPr>
      <w:sz w:val="16"/>
      <w:szCs w:val="16"/>
    </w:rPr>
  </w:style>
  <w:style w:type="character" w:customStyle="1" w:styleId="30">
    <w:name w:val="Основной текст с отступом 3 Знак"/>
    <w:basedOn w:val="a0"/>
    <w:link w:val="3"/>
    <w:rsid w:val="00590E3A"/>
    <w:rPr>
      <w:rFonts w:ascii="Times New Roman" w:eastAsia="Times New Roman" w:hAnsi="Times New Roman" w:cs="Times New Roman"/>
      <w:sz w:val="16"/>
      <w:szCs w:val="16"/>
      <w:lang w:val="ro-RO" w:eastAsia="ru-RU"/>
    </w:rPr>
  </w:style>
  <w:style w:type="character" w:styleId="af8">
    <w:name w:val="page number"/>
    <w:basedOn w:val="a0"/>
    <w:rsid w:val="00590E3A"/>
  </w:style>
  <w:style w:type="paragraph" w:styleId="31">
    <w:name w:val="Body Text 3"/>
    <w:basedOn w:val="a"/>
    <w:link w:val="32"/>
    <w:rsid w:val="00590E3A"/>
    <w:pPr>
      <w:keepNext/>
      <w:jc w:val="both"/>
    </w:pPr>
    <w:rPr>
      <w:kern w:val="28"/>
      <w:sz w:val="28"/>
      <w:szCs w:val="24"/>
    </w:rPr>
  </w:style>
  <w:style w:type="character" w:customStyle="1" w:styleId="32">
    <w:name w:val="Основной текст 3 Знак"/>
    <w:basedOn w:val="a0"/>
    <w:link w:val="31"/>
    <w:rsid w:val="00590E3A"/>
    <w:rPr>
      <w:rFonts w:ascii="Times New Roman" w:eastAsia="Times New Roman" w:hAnsi="Times New Roman" w:cs="Times New Roman"/>
      <w:kern w:val="28"/>
      <w:sz w:val="28"/>
      <w:szCs w:val="24"/>
      <w:lang w:val="ro-RO" w:eastAsia="ru-RU"/>
    </w:rPr>
  </w:style>
  <w:style w:type="paragraph" w:customStyle="1" w:styleId="12">
    <w:name w:val="Без интервала1"/>
    <w:rsid w:val="00590E3A"/>
    <w:pPr>
      <w:spacing w:after="0" w:line="240" w:lineRule="auto"/>
    </w:pPr>
    <w:rPr>
      <w:rFonts w:ascii="Times New Roman" w:eastAsia="Calibri" w:hAnsi="Times New Roman" w:cs="Times New Roman"/>
      <w:sz w:val="24"/>
      <w:szCs w:val="24"/>
      <w:lang w:val="ru-RU" w:eastAsia="ru-RU"/>
    </w:rPr>
  </w:style>
  <w:style w:type="paragraph" w:customStyle="1" w:styleId="CharChar1CharCharCharChar">
    <w:name w:val="Char Char1 Знак Знак Char Char Знак Знак Char Char"/>
    <w:basedOn w:val="a"/>
    <w:rsid w:val="001B6947"/>
    <w:pPr>
      <w:spacing w:after="160" w:line="240" w:lineRule="exact"/>
    </w:pPr>
    <w:rPr>
      <w:rFonts w:ascii="Arial" w:eastAsia="Batang" w:hAnsi="Arial" w:cs="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AF4"/>
    <w:pPr>
      <w:spacing w:after="0" w:line="240" w:lineRule="auto"/>
    </w:pPr>
    <w:rPr>
      <w:rFonts w:ascii="Times New Roman" w:eastAsia="Times New Roman"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C0AF4"/>
    <w:pPr>
      <w:tabs>
        <w:tab w:val="center" w:pos="4844"/>
        <w:tab w:val="right" w:pos="9689"/>
      </w:tabs>
    </w:pPr>
    <w:rPr>
      <w:rFonts w:eastAsia="Calibri"/>
      <w:sz w:val="24"/>
      <w:szCs w:val="24"/>
      <w:lang w:val="ru-RU"/>
    </w:rPr>
  </w:style>
  <w:style w:type="character" w:customStyle="1" w:styleId="a4">
    <w:name w:val="Верхний колонтитул Знак"/>
    <w:basedOn w:val="a0"/>
    <w:link w:val="a3"/>
    <w:rsid w:val="006C0AF4"/>
    <w:rPr>
      <w:rFonts w:ascii="Times New Roman" w:eastAsia="Calibri" w:hAnsi="Times New Roman" w:cs="Times New Roman"/>
      <w:sz w:val="24"/>
      <w:szCs w:val="24"/>
      <w:lang w:val="ru-RU" w:eastAsia="ru-RU"/>
    </w:rPr>
  </w:style>
  <w:style w:type="table" w:styleId="a5">
    <w:name w:val="Table Grid"/>
    <w:basedOn w:val="a1"/>
    <w:rsid w:val="006C0AF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6C0AF4"/>
    <w:rPr>
      <w:b/>
      <w:bCs/>
    </w:rPr>
  </w:style>
  <w:style w:type="character" w:customStyle="1" w:styleId="apple-converted-space">
    <w:name w:val="apple-converted-space"/>
    <w:basedOn w:val="a0"/>
    <w:rsid w:val="006C0AF4"/>
  </w:style>
  <w:style w:type="paragraph" w:styleId="a7">
    <w:name w:val="Normal (Web)"/>
    <w:basedOn w:val="a"/>
    <w:link w:val="a8"/>
    <w:unhideWhenUsed/>
    <w:rsid w:val="006C0AF4"/>
    <w:pPr>
      <w:ind w:firstLine="567"/>
      <w:jc w:val="both"/>
    </w:pPr>
    <w:rPr>
      <w:sz w:val="24"/>
      <w:szCs w:val="24"/>
      <w:lang w:val="ru-RU"/>
    </w:rPr>
  </w:style>
  <w:style w:type="character" w:customStyle="1" w:styleId="Bodytext">
    <w:name w:val="Body text_"/>
    <w:basedOn w:val="a0"/>
    <w:link w:val="1"/>
    <w:rsid w:val="006C0AF4"/>
    <w:rPr>
      <w:rFonts w:ascii="Times New Roman" w:eastAsia="Times New Roman" w:hAnsi="Times New Roman" w:cs="Times New Roman"/>
      <w:sz w:val="25"/>
      <w:szCs w:val="25"/>
      <w:shd w:val="clear" w:color="auto" w:fill="FFFFFF"/>
    </w:rPr>
  </w:style>
  <w:style w:type="character" w:customStyle="1" w:styleId="BodytextBold">
    <w:name w:val="Body text + Bold"/>
    <w:basedOn w:val="Bodytext"/>
    <w:rsid w:val="006C0AF4"/>
    <w:rPr>
      <w:rFonts w:ascii="Times New Roman" w:eastAsia="Times New Roman" w:hAnsi="Times New Roman" w:cs="Times New Roman"/>
      <w:b/>
      <w:bCs/>
      <w:sz w:val="25"/>
      <w:szCs w:val="25"/>
      <w:shd w:val="clear" w:color="auto" w:fill="FFFFFF"/>
    </w:rPr>
  </w:style>
  <w:style w:type="paragraph" w:customStyle="1" w:styleId="1">
    <w:name w:val="Основной текст1"/>
    <w:basedOn w:val="a"/>
    <w:link w:val="Bodytext"/>
    <w:rsid w:val="006C0AF4"/>
    <w:pPr>
      <w:shd w:val="clear" w:color="auto" w:fill="FFFFFF"/>
      <w:spacing w:before="360" w:line="300" w:lineRule="exact"/>
      <w:jc w:val="both"/>
    </w:pPr>
    <w:rPr>
      <w:sz w:val="25"/>
      <w:szCs w:val="25"/>
      <w:lang w:val="en-US" w:eastAsia="en-US"/>
    </w:rPr>
  </w:style>
  <w:style w:type="character" w:customStyle="1" w:styleId="a8">
    <w:name w:val="Обычный (веб) Знак"/>
    <w:link w:val="a7"/>
    <w:uiPriority w:val="99"/>
    <w:locked/>
    <w:rsid w:val="006C0AF4"/>
    <w:rPr>
      <w:rFonts w:ascii="Times New Roman" w:eastAsia="Times New Roman" w:hAnsi="Times New Roman" w:cs="Times New Roman"/>
      <w:sz w:val="24"/>
      <w:szCs w:val="24"/>
      <w:lang w:val="ru-RU" w:eastAsia="ru-RU"/>
    </w:rPr>
  </w:style>
  <w:style w:type="paragraph" w:customStyle="1" w:styleId="2">
    <w:name w:val="Основной текст2"/>
    <w:basedOn w:val="a"/>
    <w:rsid w:val="006C0AF4"/>
    <w:pPr>
      <w:shd w:val="clear" w:color="auto" w:fill="FFFFFF"/>
      <w:spacing w:before="300" w:line="322" w:lineRule="exact"/>
      <w:ind w:firstLine="720"/>
      <w:jc w:val="both"/>
    </w:pPr>
    <w:rPr>
      <w:color w:val="000000"/>
      <w:sz w:val="27"/>
      <w:szCs w:val="27"/>
      <w:lang w:val="ro"/>
    </w:rPr>
  </w:style>
  <w:style w:type="paragraph" w:styleId="a9">
    <w:name w:val="List Paragraph"/>
    <w:basedOn w:val="a"/>
    <w:uiPriority w:val="34"/>
    <w:qFormat/>
    <w:rsid w:val="006C0AF4"/>
    <w:pPr>
      <w:widowControl w:val="0"/>
    </w:pPr>
    <w:rPr>
      <w:rFonts w:asciiTheme="minorHAnsi" w:eastAsiaTheme="minorHAnsi" w:hAnsiTheme="minorHAnsi" w:cstheme="minorBidi"/>
      <w:sz w:val="22"/>
      <w:szCs w:val="22"/>
      <w:lang w:val="en-US" w:eastAsia="en-US"/>
    </w:rPr>
  </w:style>
  <w:style w:type="character" w:styleId="aa">
    <w:name w:val="Hyperlink"/>
    <w:basedOn w:val="a0"/>
    <w:unhideWhenUsed/>
    <w:rsid w:val="006C0AF4"/>
    <w:rPr>
      <w:color w:val="0000FF"/>
      <w:u w:val="single"/>
    </w:rPr>
  </w:style>
  <w:style w:type="paragraph" w:customStyle="1" w:styleId="10">
    <w:name w:val="1"/>
    <w:basedOn w:val="a"/>
    <w:rsid w:val="006C0AF4"/>
    <w:rPr>
      <w:rFonts w:eastAsiaTheme="minorHAnsi"/>
      <w:color w:val="000000"/>
      <w:lang w:val="ru-RU"/>
    </w:rPr>
  </w:style>
  <w:style w:type="character" w:customStyle="1" w:styleId="11">
    <w:name w:val="11"/>
    <w:basedOn w:val="a0"/>
    <w:rsid w:val="006C0AF4"/>
    <w:rPr>
      <w:rFonts w:ascii="Arial" w:hAnsi="Arial" w:cs="Arial" w:hint="default"/>
      <w:color w:val="000000"/>
    </w:rPr>
  </w:style>
  <w:style w:type="paragraph" w:customStyle="1" w:styleId="cb">
    <w:name w:val="cb"/>
    <w:basedOn w:val="a"/>
    <w:rsid w:val="006C0AF4"/>
    <w:pPr>
      <w:jc w:val="center"/>
    </w:pPr>
    <w:rPr>
      <w:b/>
      <w:bCs/>
      <w:sz w:val="24"/>
      <w:szCs w:val="24"/>
      <w:lang w:val="ru-RU"/>
    </w:rPr>
  </w:style>
  <w:style w:type="paragraph" w:customStyle="1" w:styleId="western">
    <w:name w:val="western"/>
    <w:basedOn w:val="a"/>
    <w:rsid w:val="006C0AF4"/>
    <w:pPr>
      <w:spacing w:before="280" w:after="115"/>
    </w:pPr>
    <w:rPr>
      <w:color w:val="000000"/>
      <w:lang w:val="ru-RU" w:eastAsia="zh-CN"/>
    </w:rPr>
  </w:style>
  <w:style w:type="character" w:customStyle="1" w:styleId="longtext">
    <w:name w:val="long_text"/>
    <w:rsid w:val="006C0AF4"/>
    <w:rPr>
      <w:rFonts w:cs="Times New Roman"/>
    </w:rPr>
  </w:style>
  <w:style w:type="character" w:customStyle="1" w:styleId="hps">
    <w:name w:val="hps"/>
    <w:rsid w:val="006C0AF4"/>
    <w:rPr>
      <w:rFonts w:cs="Times New Roman"/>
    </w:rPr>
  </w:style>
  <w:style w:type="paragraph" w:styleId="ab">
    <w:name w:val="footer"/>
    <w:basedOn w:val="a"/>
    <w:link w:val="ac"/>
    <w:unhideWhenUsed/>
    <w:rsid w:val="006C0AF4"/>
    <w:pPr>
      <w:tabs>
        <w:tab w:val="center" w:pos="4677"/>
        <w:tab w:val="right" w:pos="9355"/>
      </w:tabs>
    </w:pPr>
  </w:style>
  <w:style w:type="character" w:customStyle="1" w:styleId="ac">
    <w:name w:val="Нижний колонтитул Знак"/>
    <w:basedOn w:val="a0"/>
    <w:link w:val="ab"/>
    <w:uiPriority w:val="99"/>
    <w:rsid w:val="006C0AF4"/>
    <w:rPr>
      <w:rFonts w:ascii="Times New Roman" w:eastAsia="Times New Roman" w:hAnsi="Times New Roman" w:cs="Times New Roman"/>
      <w:sz w:val="20"/>
      <w:szCs w:val="20"/>
      <w:lang w:val="ro-RO" w:eastAsia="ru-RU"/>
    </w:rPr>
  </w:style>
  <w:style w:type="paragraph" w:customStyle="1" w:styleId="20">
    <w:name w:val="Знак Знак2"/>
    <w:basedOn w:val="a"/>
    <w:rsid w:val="006C0AF4"/>
    <w:pPr>
      <w:spacing w:after="160" w:line="240" w:lineRule="exact"/>
    </w:pPr>
    <w:rPr>
      <w:rFonts w:ascii="Arial" w:eastAsia="Batang" w:hAnsi="Arial" w:cs="Arial"/>
      <w:lang w:val="en-US" w:eastAsia="en-US"/>
    </w:rPr>
  </w:style>
  <w:style w:type="paragraph" w:styleId="ad">
    <w:name w:val="Body Text"/>
    <w:basedOn w:val="a"/>
    <w:link w:val="ae"/>
    <w:semiHidden/>
    <w:unhideWhenUsed/>
    <w:rsid w:val="006C0AF4"/>
    <w:rPr>
      <w:sz w:val="28"/>
    </w:rPr>
  </w:style>
  <w:style w:type="character" w:customStyle="1" w:styleId="ae">
    <w:name w:val="Основной текст Знак"/>
    <w:basedOn w:val="a0"/>
    <w:link w:val="ad"/>
    <w:semiHidden/>
    <w:rsid w:val="006C0AF4"/>
    <w:rPr>
      <w:rFonts w:ascii="Times New Roman" w:eastAsia="Times New Roman" w:hAnsi="Times New Roman" w:cs="Times New Roman"/>
      <w:sz w:val="28"/>
      <w:szCs w:val="20"/>
      <w:lang w:val="ro-RO" w:eastAsia="ru-RU"/>
    </w:rPr>
  </w:style>
  <w:style w:type="character" w:customStyle="1" w:styleId="docbody">
    <w:name w:val="doc_body"/>
    <w:basedOn w:val="a0"/>
    <w:rsid w:val="006C0AF4"/>
  </w:style>
  <w:style w:type="paragraph" w:styleId="af">
    <w:name w:val="No Spacing"/>
    <w:uiPriority w:val="1"/>
    <w:qFormat/>
    <w:rsid w:val="006C0AF4"/>
    <w:pPr>
      <w:spacing w:after="0" w:line="240" w:lineRule="auto"/>
    </w:pPr>
    <w:rPr>
      <w:rFonts w:ascii="Times New Roman" w:eastAsia="Times New Roman" w:hAnsi="Times New Roman" w:cs="Times New Roman"/>
      <w:sz w:val="20"/>
      <w:szCs w:val="20"/>
      <w:lang w:val="ro-RO" w:eastAsia="ru-RU"/>
    </w:rPr>
  </w:style>
  <w:style w:type="character" w:styleId="af0">
    <w:name w:val="annotation reference"/>
    <w:basedOn w:val="a0"/>
    <w:uiPriority w:val="99"/>
    <w:semiHidden/>
    <w:unhideWhenUsed/>
    <w:rsid w:val="006C0AF4"/>
    <w:rPr>
      <w:sz w:val="16"/>
      <w:szCs w:val="16"/>
    </w:rPr>
  </w:style>
  <w:style w:type="paragraph" w:styleId="af1">
    <w:name w:val="annotation text"/>
    <w:basedOn w:val="a"/>
    <w:link w:val="af2"/>
    <w:uiPriority w:val="99"/>
    <w:semiHidden/>
    <w:unhideWhenUsed/>
    <w:rsid w:val="006C0AF4"/>
    <w:pPr>
      <w:spacing w:after="200"/>
    </w:pPr>
    <w:rPr>
      <w:rFonts w:ascii="Calibri" w:hAnsi="Calibri" w:cs="Calibri"/>
      <w:lang w:val="ru-RU" w:eastAsia="en-US"/>
    </w:rPr>
  </w:style>
  <w:style w:type="character" w:customStyle="1" w:styleId="af2">
    <w:name w:val="Текст примечания Знак"/>
    <w:basedOn w:val="a0"/>
    <w:link w:val="af1"/>
    <w:uiPriority w:val="99"/>
    <w:semiHidden/>
    <w:rsid w:val="006C0AF4"/>
    <w:rPr>
      <w:rFonts w:ascii="Calibri" w:eastAsia="Times New Roman" w:hAnsi="Calibri" w:cs="Calibri"/>
      <w:sz w:val="20"/>
      <w:szCs w:val="20"/>
      <w:lang w:val="ru-RU"/>
    </w:rPr>
  </w:style>
  <w:style w:type="paragraph" w:styleId="af3">
    <w:name w:val="Balloon Text"/>
    <w:basedOn w:val="a"/>
    <w:link w:val="af4"/>
    <w:semiHidden/>
    <w:unhideWhenUsed/>
    <w:rsid w:val="006C0AF4"/>
    <w:rPr>
      <w:rFonts w:ascii="Tahoma" w:hAnsi="Tahoma" w:cs="Tahoma"/>
      <w:sz w:val="16"/>
      <w:szCs w:val="16"/>
    </w:rPr>
  </w:style>
  <w:style w:type="character" w:customStyle="1" w:styleId="af4">
    <w:name w:val="Текст выноски Знак"/>
    <w:basedOn w:val="a0"/>
    <w:link w:val="af3"/>
    <w:uiPriority w:val="99"/>
    <w:semiHidden/>
    <w:rsid w:val="006C0AF4"/>
    <w:rPr>
      <w:rFonts w:ascii="Tahoma" w:eastAsia="Times New Roman" w:hAnsi="Tahoma" w:cs="Tahoma"/>
      <w:sz w:val="16"/>
      <w:szCs w:val="16"/>
      <w:lang w:val="ro-RO" w:eastAsia="ru-RU"/>
    </w:rPr>
  </w:style>
  <w:style w:type="paragraph" w:styleId="af5">
    <w:name w:val="annotation subject"/>
    <w:basedOn w:val="af1"/>
    <w:next w:val="af1"/>
    <w:link w:val="af6"/>
    <w:uiPriority w:val="99"/>
    <w:semiHidden/>
    <w:unhideWhenUsed/>
    <w:rsid w:val="006C0AF4"/>
    <w:pPr>
      <w:spacing w:after="0"/>
    </w:pPr>
    <w:rPr>
      <w:rFonts w:ascii="Times New Roman" w:hAnsi="Times New Roman" w:cs="Times New Roman"/>
      <w:b/>
      <w:bCs/>
      <w:lang w:val="ro-RO" w:eastAsia="ru-RU"/>
    </w:rPr>
  </w:style>
  <w:style w:type="character" w:customStyle="1" w:styleId="af6">
    <w:name w:val="Тема примечания Знак"/>
    <w:basedOn w:val="af2"/>
    <w:link w:val="af5"/>
    <w:uiPriority w:val="99"/>
    <w:semiHidden/>
    <w:rsid w:val="006C0AF4"/>
    <w:rPr>
      <w:rFonts w:ascii="Times New Roman" w:eastAsia="Times New Roman" w:hAnsi="Times New Roman" w:cs="Times New Roman"/>
      <w:b/>
      <w:bCs/>
      <w:sz w:val="20"/>
      <w:szCs w:val="20"/>
      <w:lang w:val="ro-RO" w:eastAsia="ru-RU"/>
    </w:rPr>
  </w:style>
  <w:style w:type="paragraph" w:customStyle="1" w:styleId="af7">
    <w:name w:val="Стиль"/>
    <w:rsid w:val="00590E3A"/>
    <w:pPr>
      <w:spacing w:after="0" w:line="240" w:lineRule="auto"/>
    </w:pPr>
    <w:rPr>
      <w:rFonts w:ascii="Times New Roman" w:eastAsia="Times New Roman" w:hAnsi="Times New Roman" w:cs="Times New Roman"/>
      <w:sz w:val="20"/>
      <w:szCs w:val="20"/>
      <w:lang w:val="ru-RU" w:eastAsia="ru-RU"/>
    </w:rPr>
  </w:style>
  <w:style w:type="paragraph" w:styleId="3">
    <w:name w:val="Body Text Indent 3"/>
    <w:basedOn w:val="a"/>
    <w:link w:val="30"/>
    <w:unhideWhenUsed/>
    <w:rsid w:val="00590E3A"/>
    <w:pPr>
      <w:spacing w:after="120"/>
      <w:ind w:left="360"/>
    </w:pPr>
    <w:rPr>
      <w:sz w:val="16"/>
      <w:szCs w:val="16"/>
    </w:rPr>
  </w:style>
  <w:style w:type="character" w:customStyle="1" w:styleId="30">
    <w:name w:val="Основной текст с отступом 3 Знак"/>
    <w:basedOn w:val="a0"/>
    <w:link w:val="3"/>
    <w:rsid w:val="00590E3A"/>
    <w:rPr>
      <w:rFonts w:ascii="Times New Roman" w:eastAsia="Times New Roman" w:hAnsi="Times New Roman" w:cs="Times New Roman"/>
      <w:sz w:val="16"/>
      <w:szCs w:val="16"/>
      <w:lang w:val="ro-RO" w:eastAsia="ru-RU"/>
    </w:rPr>
  </w:style>
  <w:style w:type="character" w:styleId="af8">
    <w:name w:val="page number"/>
    <w:basedOn w:val="a0"/>
    <w:rsid w:val="00590E3A"/>
  </w:style>
  <w:style w:type="paragraph" w:styleId="31">
    <w:name w:val="Body Text 3"/>
    <w:basedOn w:val="a"/>
    <w:link w:val="32"/>
    <w:rsid w:val="00590E3A"/>
    <w:pPr>
      <w:keepNext/>
      <w:jc w:val="both"/>
    </w:pPr>
    <w:rPr>
      <w:kern w:val="28"/>
      <w:sz w:val="28"/>
      <w:szCs w:val="24"/>
    </w:rPr>
  </w:style>
  <w:style w:type="character" w:customStyle="1" w:styleId="32">
    <w:name w:val="Основной текст 3 Знак"/>
    <w:basedOn w:val="a0"/>
    <w:link w:val="31"/>
    <w:rsid w:val="00590E3A"/>
    <w:rPr>
      <w:rFonts w:ascii="Times New Roman" w:eastAsia="Times New Roman" w:hAnsi="Times New Roman" w:cs="Times New Roman"/>
      <w:kern w:val="28"/>
      <w:sz w:val="28"/>
      <w:szCs w:val="24"/>
      <w:lang w:val="ro-RO" w:eastAsia="ru-RU"/>
    </w:rPr>
  </w:style>
  <w:style w:type="paragraph" w:customStyle="1" w:styleId="12">
    <w:name w:val="Без интервала1"/>
    <w:rsid w:val="00590E3A"/>
    <w:pPr>
      <w:spacing w:after="0" w:line="240" w:lineRule="auto"/>
    </w:pPr>
    <w:rPr>
      <w:rFonts w:ascii="Times New Roman" w:eastAsia="Calibri" w:hAnsi="Times New Roman" w:cs="Times New Roman"/>
      <w:sz w:val="24"/>
      <w:szCs w:val="24"/>
      <w:lang w:val="ru-RU" w:eastAsia="ru-RU"/>
    </w:rPr>
  </w:style>
  <w:style w:type="paragraph" w:customStyle="1" w:styleId="CharChar1CharCharCharChar">
    <w:name w:val="Char Char1 Знак Знак Char Char Знак Знак Char Char"/>
    <w:basedOn w:val="a"/>
    <w:rsid w:val="001B6947"/>
    <w:pPr>
      <w:spacing w:after="160" w:line="240" w:lineRule="exact"/>
    </w:pPr>
    <w:rPr>
      <w:rFonts w:ascii="Arial" w:eastAsia="Batang"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B4FB5-26F1-4D80-95BF-2A2BE273B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23</Pages>
  <Words>3953</Words>
  <Characters>22538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88</cp:revision>
  <cp:lastPrinted>2016-05-30T08:36:00Z</cp:lastPrinted>
  <dcterms:created xsi:type="dcterms:W3CDTF">2016-11-14T06:24:00Z</dcterms:created>
  <dcterms:modified xsi:type="dcterms:W3CDTF">2016-12-19T07:27:00Z</dcterms:modified>
</cp:coreProperties>
</file>