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57" w:rsidRPr="005B594F" w:rsidRDefault="00DB2957" w:rsidP="00DB2957">
      <w:pPr>
        <w:pStyle w:val="a4"/>
        <w:jc w:val="center"/>
        <w:rPr>
          <w:b/>
          <w:sz w:val="26"/>
          <w:szCs w:val="26"/>
          <w:lang w:val="ro-RO"/>
        </w:rPr>
      </w:pPr>
      <w:r w:rsidRPr="005B594F">
        <w:rPr>
          <w:b/>
          <w:sz w:val="26"/>
          <w:szCs w:val="26"/>
          <w:lang w:val="ro-RO"/>
        </w:rPr>
        <w:t>Proces-verbal al</w:t>
      </w:r>
      <w:r w:rsidR="00942620">
        <w:rPr>
          <w:b/>
          <w:sz w:val="26"/>
          <w:szCs w:val="26"/>
          <w:lang w:val="ro-RO"/>
        </w:rPr>
        <w:t xml:space="preserve"> ședinței de lucru din data de 11</w:t>
      </w:r>
      <w:bookmarkStart w:id="0" w:name="_GoBack"/>
      <w:bookmarkEnd w:id="0"/>
      <w:r w:rsidRPr="005B594F">
        <w:rPr>
          <w:b/>
          <w:sz w:val="26"/>
          <w:szCs w:val="26"/>
          <w:lang w:val="ro-RO"/>
        </w:rPr>
        <w:t>.11.2016</w:t>
      </w:r>
    </w:p>
    <w:p w:rsidR="00DB2957" w:rsidRPr="005B594F" w:rsidRDefault="00DB2957" w:rsidP="00DB2957">
      <w:pPr>
        <w:pStyle w:val="a4"/>
        <w:jc w:val="both"/>
        <w:rPr>
          <w:sz w:val="26"/>
          <w:szCs w:val="26"/>
          <w:lang w:val="ro-RO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817"/>
      </w:tblGrid>
      <w:tr w:rsidR="00DB2957" w:rsidRPr="00942620" w:rsidTr="007A40E6">
        <w:tc>
          <w:tcPr>
            <w:tcW w:w="2088" w:type="dxa"/>
            <w:hideMark/>
          </w:tcPr>
          <w:p w:rsidR="00DB2957" w:rsidRPr="005B594F" w:rsidRDefault="00DB2957" w:rsidP="007A40E6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 w:rsidRPr="005B594F">
              <w:rPr>
                <w:sz w:val="26"/>
                <w:szCs w:val="26"/>
                <w:lang w:val="ro-MO"/>
              </w:rPr>
              <w:t>A prezidat:</w:t>
            </w:r>
          </w:p>
        </w:tc>
        <w:tc>
          <w:tcPr>
            <w:tcW w:w="7817" w:type="dxa"/>
            <w:hideMark/>
          </w:tcPr>
          <w:p w:rsidR="00DB2957" w:rsidRPr="005B594F" w:rsidRDefault="00DB2957" w:rsidP="007A40E6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 w:rsidRPr="005B594F">
              <w:rPr>
                <w:sz w:val="26"/>
                <w:szCs w:val="26"/>
                <w:lang w:val="ro-MO"/>
              </w:rPr>
              <w:t>Dl Anatolie Silitrari – șef adjunct Direcția generală infrastructura calității și supravegherea pieței, șef Direcție supravegherea pieței și securitate industrială al ME;</w:t>
            </w:r>
          </w:p>
        </w:tc>
      </w:tr>
      <w:tr w:rsidR="00DB2957" w:rsidRPr="005B594F" w:rsidTr="007A40E6">
        <w:tc>
          <w:tcPr>
            <w:tcW w:w="2088" w:type="dxa"/>
          </w:tcPr>
          <w:p w:rsidR="00DB2957" w:rsidRPr="005B594F" w:rsidRDefault="00DB2957" w:rsidP="007A40E6">
            <w:pPr>
              <w:pStyle w:val="a4"/>
              <w:jc w:val="both"/>
              <w:rPr>
                <w:sz w:val="26"/>
                <w:szCs w:val="26"/>
                <w:lang w:val="en-US"/>
              </w:rPr>
            </w:pPr>
          </w:p>
          <w:p w:rsidR="00DB2957" w:rsidRPr="005B594F" w:rsidRDefault="00DB2957" w:rsidP="007A40E6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 w:rsidRPr="005B594F">
              <w:rPr>
                <w:sz w:val="26"/>
                <w:szCs w:val="26"/>
                <w:lang w:val="ro-MO"/>
              </w:rPr>
              <w:t>Au participat:</w:t>
            </w:r>
          </w:p>
        </w:tc>
        <w:tc>
          <w:tcPr>
            <w:tcW w:w="7817" w:type="dxa"/>
          </w:tcPr>
          <w:p w:rsidR="00DB2957" w:rsidRPr="005B594F" w:rsidRDefault="00DB2957" w:rsidP="007A40E6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</w:p>
        </w:tc>
      </w:tr>
      <w:tr w:rsidR="00DB2957" w:rsidRPr="00942620" w:rsidTr="007A40E6">
        <w:tc>
          <w:tcPr>
            <w:tcW w:w="2088" w:type="dxa"/>
          </w:tcPr>
          <w:p w:rsidR="00DB2957" w:rsidRPr="005B594F" w:rsidRDefault="00DB2957" w:rsidP="007A40E6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</w:p>
        </w:tc>
        <w:tc>
          <w:tcPr>
            <w:tcW w:w="7817" w:type="dxa"/>
            <w:hideMark/>
          </w:tcPr>
          <w:p w:rsidR="00DB2957" w:rsidRPr="005B594F" w:rsidRDefault="00DB2957" w:rsidP="007A40E6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 w:rsidRPr="005B594F">
              <w:rPr>
                <w:sz w:val="26"/>
                <w:szCs w:val="26"/>
                <w:lang w:val="ro-MO"/>
              </w:rPr>
              <w:t xml:space="preserve">Dna Natalia </w:t>
            </w:r>
            <w:proofErr w:type="spellStart"/>
            <w:r w:rsidRPr="005B594F">
              <w:rPr>
                <w:sz w:val="26"/>
                <w:szCs w:val="26"/>
                <w:lang w:val="ro-MO"/>
              </w:rPr>
              <w:t>Andriaș-Amirulloev</w:t>
            </w:r>
            <w:proofErr w:type="spellEnd"/>
            <w:r w:rsidRPr="005B594F">
              <w:rPr>
                <w:sz w:val="26"/>
                <w:szCs w:val="26"/>
                <w:lang w:val="ro-MO"/>
              </w:rPr>
              <w:t xml:space="preserve"> – consultant principal al Direcției supravegherea pieței și securitate industrială al ME; </w:t>
            </w:r>
          </w:p>
          <w:p w:rsidR="00DB2957" w:rsidRDefault="00DB2957" w:rsidP="00DB2957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 w:rsidRPr="005B594F">
              <w:rPr>
                <w:sz w:val="26"/>
                <w:szCs w:val="26"/>
                <w:lang w:val="ro-MO"/>
              </w:rPr>
              <w:t xml:space="preserve">Dl </w:t>
            </w:r>
            <w:r>
              <w:rPr>
                <w:sz w:val="26"/>
                <w:szCs w:val="26"/>
                <w:lang w:val="ro-MO"/>
              </w:rPr>
              <w:t xml:space="preserve">Sergiu </w:t>
            </w:r>
            <w:proofErr w:type="spellStart"/>
            <w:r>
              <w:rPr>
                <w:sz w:val="26"/>
                <w:szCs w:val="26"/>
                <w:lang w:val="ro-MO"/>
              </w:rPr>
              <w:t>Crivenco</w:t>
            </w:r>
            <w:proofErr w:type="spellEnd"/>
            <w:r w:rsidRPr="005B594F">
              <w:rPr>
                <w:sz w:val="26"/>
                <w:szCs w:val="26"/>
                <w:lang w:val="ro-MO"/>
              </w:rPr>
              <w:t xml:space="preserve">–șef al Direcției </w:t>
            </w:r>
            <w:r>
              <w:rPr>
                <w:sz w:val="26"/>
                <w:szCs w:val="26"/>
                <w:lang w:val="ro-MO"/>
              </w:rPr>
              <w:t>supraveghere mixtă</w:t>
            </w:r>
            <w:r w:rsidRPr="005B594F">
              <w:rPr>
                <w:sz w:val="26"/>
                <w:szCs w:val="26"/>
                <w:lang w:val="ro-MO"/>
              </w:rPr>
              <w:t xml:space="preserve"> din cadrul Inspectoratului Principal de Stat pentru Supravegherea Tehnică a Obiectelor Industriale Periculoase (IPSSTOIP);</w:t>
            </w:r>
          </w:p>
          <w:p w:rsidR="00DB2957" w:rsidRDefault="00DB2957" w:rsidP="00DB2957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>Dl Sergiu Gogu – Șef al Direcției Instalații sub presiune și Mecanisme de Ridicat al IPSSTOIP;</w:t>
            </w:r>
          </w:p>
          <w:p w:rsidR="00DB2957" w:rsidRPr="005B594F" w:rsidRDefault="00DB2957" w:rsidP="00DB2957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 xml:space="preserve">Dl Igor </w:t>
            </w:r>
            <w:proofErr w:type="spellStart"/>
            <w:r>
              <w:rPr>
                <w:sz w:val="26"/>
                <w:szCs w:val="26"/>
                <w:lang w:val="ro-MO"/>
              </w:rPr>
              <w:t>Luțic</w:t>
            </w:r>
            <w:proofErr w:type="spellEnd"/>
            <w:r>
              <w:rPr>
                <w:sz w:val="26"/>
                <w:szCs w:val="26"/>
                <w:lang w:val="ro-MO"/>
              </w:rPr>
              <w:t xml:space="preserve"> – inspector principal al Direcției Instalații sub presiune și Mecanisme de Ridicat al IPSSTOIP;</w:t>
            </w:r>
          </w:p>
        </w:tc>
      </w:tr>
      <w:tr w:rsidR="00DB2957" w:rsidRPr="00DB2957" w:rsidTr="007A40E6">
        <w:tc>
          <w:tcPr>
            <w:tcW w:w="2088" w:type="dxa"/>
          </w:tcPr>
          <w:p w:rsidR="00DB2957" w:rsidRPr="005B594F" w:rsidRDefault="00DB2957" w:rsidP="007A40E6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</w:p>
        </w:tc>
        <w:tc>
          <w:tcPr>
            <w:tcW w:w="7817" w:type="dxa"/>
            <w:hideMark/>
          </w:tcPr>
          <w:p w:rsidR="00DB2957" w:rsidRPr="005B594F" w:rsidRDefault="00DB2957" w:rsidP="00DB2957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 w:rsidRPr="005B594F">
              <w:rPr>
                <w:sz w:val="26"/>
                <w:szCs w:val="26"/>
                <w:lang w:val="ro-MO"/>
              </w:rPr>
              <w:t xml:space="preserve">Dl </w:t>
            </w:r>
            <w:r>
              <w:rPr>
                <w:sz w:val="26"/>
                <w:szCs w:val="26"/>
                <w:lang w:val="ro-MO"/>
              </w:rPr>
              <w:t>Ion Popa – șeful serviciului arhitectură și construcție din cadrul preturii sectorului Buiucani al Primăriei mun. Chișinău</w:t>
            </w:r>
            <w:r w:rsidRPr="005B594F">
              <w:rPr>
                <w:sz w:val="26"/>
                <w:szCs w:val="26"/>
                <w:lang w:val="ro-MO"/>
              </w:rPr>
              <w:t>;</w:t>
            </w:r>
          </w:p>
        </w:tc>
      </w:tr>
      <w:tr w:rsidR="00DB2957" w:rsidRPr="00942620" w:rsidTr="007A40E6">
        <w:tc>
          <w:tcPr>
            <w:tcW w:w="2088" w:type="dxa"/>
          </w:tcPr>
          <w:p w:rsidR="00DB2957" w:rsidRPr="005B594F" w:rsidRDefault="00DB2957" w:rsidP="007A40E6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</w:p>
        </w:tc>
        <w:tc>
          <w:tcPr>
            <w:tcW w:w="7817" w:type="dxa"/>
            <w:hideMark/>
          </w:tcPr>
          <w:p w:rsidR="00DB2957" w:rsidRDefault="00DB2957" w:rsidP="007A40E6">
            <w:pPr>
              <w:pStyle w:val="a4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5B594F">
              <w:rPr>
                <w:sz w:val="26"/>
                <w:szCs w:val="26"/>
                <w:lang w:val="en-US"/>
              </w:rPr>
              <w:t>Dra</w:t>
            </w:r>
            <w:proofErr w:type="spellEnd"/>
            <w:r w:rsidRPr="005B594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B594F">
              <w:rPr>
                <w:sz w:val="26"/>
                <w:szCs w:val="26"/>
                <w:lang w:val="en-US"/>
              </w:rPr>
              <w:t>Nirauța</w:t>
            </w:r>
            <w:proofErr w:type="spellEnd"/>
            <w:r w:rsidRPr="005B594F">
              <w:rPr>
                <w:sz w:val="26"/>
                <w:szCs w:val="26"/>
                <w:lang w:val="en-US"/>
              </w:rPr>
              <w:t xml:space="preserve"> Natalia – consultant al </w:t>
            </w:r>
            <w:proofErr w:type="spellStart"/>
            <w:r w:rsidRPr="005B594F">
              <w:rPr>
                <w:sz w:val="26"/>
                <w:szCs w:val="26"/>
                <w:lang w:val="en-US"/>
              </w:rPr>
              <w:t>Direcției</w:t>
            </w:r>
            <w:proofErr w:type="spellEnd"/>
            <w:r w:rsidRPr="005B594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B594F">
              <w:rPr>
                <w:sz w:val="26"/>
                <w:szCs w:val="26"/>
                <w:lang w:val="en-US"/>
              </w:rPr>
              <w:t>generale</w:t>
            </w:r>
            <w:proofErr w:type="spellEnd"/>
            <w:r w:rsidRPr="005B594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B594F">
              <w:rPr>
                <w:sz w:val="26"/>
                <w:szCs w:val="26"/>
                <w:lang w:val="en-US"/>
              </w:rPr>
              <w:t>juridice</w:t>
            </w:r>
            <w:proofErr w:type="spellEnd"/>
            <w:r w:rsidRPr="005B594F">
              <w:rPr>
                <w:sz w:val="26"/>
                <w:szCs w:val="26"/>
                <w:lang w:val="en-US"/>
              </w:rPr>
              <w:t xml:space="preserve"> din </w:t>
            </w:r>
            <w:proofErr w:type="spellStart"/>
            <w:r w:rsidRPr="005B594F">
              <w:rPr>
                <w:sz w:val="26"/>
                <w:szCs w:val="26"/>
                <w:lang w:val="en-US"/>
              </w:rPr>
              <w:t>cadrul</w:t>
            </w:r>
            <w:proofErr w:type="spellEnd"/>
            <w:r w:rsidRPr="005B594F">
              <w:rPr>
                <w:sz w:val="26"/>
                <w:szCs w:val="26"/>
                <w:lang w:val="en-US"/>
              </w:rPr>
              <w:t xml:space="preserve"> Ministerului </w:t>
            </w:r>
            <w:proofErr w:type="spellStart"/>
            <w:r w:rsidRPr="005B594F">
              <w:rPr>
                <w:sz w:val="26"/>
                <w:szCs w:val="26"/>
                <w:lang w:val="en-US"/>
              </w:rPr>
              <w:t>Afacerilor</w:t>
            </w:r>
            <w:proofErr w:type="spellEnd"/>
            <w:r w:rsidRPr="005B594F">
              <w:rPr>
                <w:sz w:val="26"/>
                <w:szCs w:val="26"/>
                <w:lang w:val="en-US"/>
              </w:rPr>
              <w:t xml:space="preserve"> Interne;</w:t>
            </w:r>
          </w:p>
          <w:p w:rsidR="00DB2957" w:rsidRPr="005B594F" w:rsidRDefault="00DB2957" w:rsidP="007A40E6">
            <w:pPr>
              <w:pStyle w:val="a4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Dl Victor </w:t>
            </w:r>
            <w:proofErr w:type="spellStart"/>
            <w:r>
              <w:rPr>
                <w:sz w:val="26"/>
                <w:szCs w:val="26"/>
                <w:lang w:val="en-US"/>
              </w:rPr>
              <w:t>Balan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– consultant principal al </w:t>
            </w:r>
            <w:proofErr w:type="spellStart"/>
            <w:r>
              <w:rPr>
                <w:sz w:val="26"/>
                <w:szCs w:val="26"/>
                <w:lang w:val="en-US"/>
              </w:rPr>
              <w:t>Direcției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construcții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din </w:t>
            </w:r>
            <w:proofErr w:type="spellStart"/>
            <w:r>
              <w:rPr>
                <w:sz w:val="26"/>
                <w:szCs w:val="26"/>
                <w:lang w:val="en-US"/>
              </w:rPr>
              <w:t>cadrul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Ministerului </w:t>
            </w:r>
            <w:proofErr w:type="spellStart"/>
            <w:r>
              <w:rPr>
                <w:sz w:val="26"/>
                <w:szCs w:val="26"/>
                <w:lang w:val="en-US"/>
              </w:rPr>
              <w:t>Dezvoltării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Regionale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și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Construcțiilor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(MDRC)</w:t>
            </w:r>
          </w:p>
          <w:p w:rsidR="00DB2957" w:rsidRDefault="00DB2957" w:rsidP="00DB2957">
            <w:pPr>
              <w:pStyle w:val="a4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Dl Alexandru </w:t>
            </w:r>
            <w:proofErr w:type="spellStart"/>
            <w:r>
              <w:rPr>
                <w:sz w:val="26"/>
                <w:szCs w:val="26"/>
                <w:lang w:val="en-US"/>
              </w:rPr>
              <w:t>Tagadiuc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– specialist principal al </w:t>
            </w:r>
            <w:proofErr w:type="spellStart"/>
            <w:r>
              <w:rPr>
                <w:sz w:val="26"/>
                <w:szCs w:val="26"/>
                <w:lang w:val="en-US"/>
              </w:rPr>
              <w:t>Direcției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reglementări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tehnico-economice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din </w:t>
            </w:r>
            <w:proofErr w:type="spellStart"/>
            <w:r>
              <w:rPr>
                <w:sz w:val="26"/>
                <w:szCs w:val="26"/>
                <w:lang w:val="en-US"/>
              </w:rPr>
              <w:t>cadrul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MDRC;</w:t>
            </w:r>
          </w:p>
          <w:p w:rsidR="00B05D77" w:rsidRDefault="00B05D77" w:rsidP="00DB2957">
            <w:pPr>
              <w:pStyle w:val="a4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Dl </w:t>
            </w:r>
            <w:proofErr w:type="spellStart"/>
            <w:r>
              <w:rPr>
                <w:sz w:val="26"/>
                <w:szCs w:val="26"/>
                <w:lang w:val="en-US"/>
              </w:rPr>
              <w:t>Sorin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Grosu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- inspector de </w:t>
            </w:r>
            <w:proofErr w:type="spellStart"/>
            <w:r>
              <w:rPr>
                <w:sz w:val="26"/>
                <w:szCs w:val="26"/>
                <w:lang w:val="en-US"/>
              </w:rPr>
              <w:t>muncă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din </w:t>
            </w:r>
            <w:proofErr w:type="spellStart"/>
            <w:r>
              <w:rPr>
                <w:sz w:val="26"/>
                <w:szCs w:val="26"/>
                <w:lang w:val="en-US"/>
              </w:rPr>
              <w:t>cadrul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Inspectoratului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Muncii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al </w:t>
            </w:r>
            <w:proofErr w:type="spellStart"/>
            <w:r>
              <w:rPr>
                <w:sz w:val="26"/>
                <w:szCs w:val="26"/>
                <w:lang w:val="en-US"/>
              </w:rPr>
              <w:t>Sindicatelor</w:t>
            </w:r>
            <w:proofErr w:type="spellEnd"/>
            <w:r>
              <w:rPr>
                <w:sz w:val="26"/>
                <w:szCs w:val="26"/>
                <w:lang w:val="en-US"/>
              </w:rPr>
              <w:t>;</w:t>
            </w:r>
          </w:p>
          <w:p w:rsidR="00B05D77" w:rsidRDefault="00B05D77" w:rsidP="00DB2957">
            <w:pPr>
              <w:pStyle w:val="a4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Dl Marcel </w:t>
            </w:r>
            <w:proofErr w:type="spellStart"/>
            <w:r>
              <w:rPr>
                <w:sz w:val="26"/>
                <w:szCs w:val="26"/>
                <w:lang w:val="en-US"/>
              </w:rPr>
              <w:t>Gîrbu-vicedirector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al </w:t>
            </w:r>
            <w:proofErr w:type="spellStart"/>
            <w:r>
              <w:rPr>
                <w:sz w:val="26"/>
                <w:szCs w:val="26"/>
                <w:lang w:val="en-US"/>
              </w:rPr>
              <w:t>Întreprinderii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de Stat </w:t>
            </w:r>
            <w:proofErr w:type="spellStart"/>
            <w:r>
              <w:rPr>
                <w:sz w:val="26"/>
                <w:szCs w:val="26"/>
                <w:lang w:val="en-US"/>
              </w:rPr>
              <w:t>Centrul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Tehnic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pentru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Securitate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Industrială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și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Certificare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(CTSIC);</w:t>
            </w:r>
          </w:p>
          <w:p w:rsidR="00B05D77" w:rsidRPr="005B594F" w:rsidRDefault="00B05D77" w:rsidP="00DB2957">
            <w:pPr>
              <w:pStyle w:val="a4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Dl Alexei </w:t>
            </w:r>
            <w:proofErr w:type="spellStart"/>
            <w:r>
              <w:rPr>
                <w:sz w:val="26"/>
                <w:szCs w:val="26"/>
                <w:lang w:val="en-US"/>
              </w:rPr>
              <w:t>Prohorciuc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– </w:t>
            </w:r>
            <w:proofErr w:type="spellStart"/>
            <w:r>
              <w:rPr>
                <w:sz w:val="26"/>
                <w:szCs w:val="26"/>
                <w:lang w:val="en-US"/>
              </w:rPr>
              <w:t>șef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9140D">
              <w:rPr>
                <w:sz w:val="26"/>
                <w:szCs w:val="26"/>
                <w:lang w:val="en-US"/>
              </w:rPr>
              <w:t>Secție</w:t>
            </w:r>
            <w:proofErr w:type="spellEnd"/>
            <w:r w:rsidR="007914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9140D">
              <w:rPr>
                <w:sz w:val="26"/>
                <w:szCs w:val="26"/>
                <w:lang w:val="en-US"/>
              </w:rPr>
              <w:t>expertiză</w:t>
            </w:r>
            <w:proofErr w:type="spellEnd"/>
            <w:r w:rsidR="007914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9140D">
              <w:rPr>
                <w:sz w:val="26"/>
                <w:szCs w:val="26"/>
                <w:lang w:val="en-US"/>
              </w:rPr>
              <w:t>securitate</w:t>
            </w:r>
            <w:proofErr w:type="spellEnd"/>
            <w:r w:rsidR="0079140D">
              <w:rPr>
                <w:sz w:val="26"/>
                <w:szCs w:val="26"/>
                <w:lang w:val="en-US"/>
              </w:rPr>
              <w:t xml:space="preserve"> industrial al CTSIC;</w:t>
            </w:r>
          </w:p>
        </w:tc>
      </w:tr>
      <w:tr w:rsidR="00DB2957" w:rsidRPr="00942620" w:rsidTr="007A40E6">
        <w:tc>
          <w:tcPr>
            <w:tcW w:w="2088" w:type="dxa"/>
          </w:tcPr>
          <w:p w:rsidR="00DB2957" w:rsidRPr="005B594F" w:rsidRDefault="00DB2957" w:rsidP="007A40E6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</w:p>
        </w:tc>
        <w:tc>
          <w:tcPr>
            <w:tcW w:w="7817" w:type="dxa"/>
          </w:tcPr>
          <w:p w:rsidR="0079140D" w:rsidRDefault="00DB2957" w:rsidP="0079140D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 w:rsidRPr="005B594F">
              <w:rPr>
                <w:sz w:val="26"/>
                <w:szCs w:val="26"/>
                <w:lang w:val="ro-MO"/>
              </w:rPr>
              <w:t xml:space="preserve">Dl </w:t>
            </w:r>
            <w:r w:rsidR="0079140D">
              <w:rPr>
                <w:sz w:val="26"/>
                <w:szCs w:val="26"/>
                <w:lang w:val="ro-MO"/>
              </w:rPr>
              <w:t xml:space="preserve">Victor </w:t>
            </w:r>
            <w:proofErr w:type="spellStart"/>
            <w:r w:rsidR="0079140D">
              <w:rPr>
                <w:sz w:val="26"/>
                <w:szCs w:val="26"/>
                <w:lang w:val="ro-MO"/>
              </w:rPr>
              <w:t>Hîrjău</w:t>
            </w:r>
            <w:proofErr w:type="spellEnd"/>
            <w:r w:rsidR="0079140D">
              <w:rPr>
                <w:sz w:val="26"/>
                <w:szCs w:val="26"/>
                <w:lang w:val="ro-MO"/>
              </w:rPr>
              <w:t xml:space="preserve"> – director general al SRL </w:t>
            </w:r>
            <w:proofErr w:type="spellStart"/>
            <w:r w:rsidR="0079140D">
              <w:rPr>
                <w:sz w:val="26"/>
                <w:szCs w:val="26"/>
                <w:lang w:val="ro-MO"/>
              </w:rPr>
              <w:t>Grand</w:t>
            </w:r>
            <w:proofErr w:type="spellEnd"/>
            <w:r w:rsidR="0079140D">
              <w:rPr>
                <w:sz w:val="26"/>
                <w:szCs w:val="26"/>
                <w:lang w:val="ro-MO"/>
              </w:rPr>
              <w:t xml:space="preserve"> Lift;</w:t>
            </w:r>
          </w:p>
          <w:p w:rsidR="0079140D" w:rsidRDefault="0079140D" w:rsidP="0079140D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proofErr w:type="spellStart"/>
            <w:r>
              <w:rPr>
                <w:sz w:val="26"/>
                <w:szCs w:val="26"/>
                <w:lang w:val="ro-MO"/>
              </w:rPr>
              <w:t>Veaceslav</w:t>
            </w:r>
            <w:proofErr w:type="spellEnd"/>
            <w:r>
              <w:rPr>
                <w:sz w:val="26"/>
                <w:szCs w:val="26"/>
                <w:lang w:val="ro-MO"/>
              </w:rPr>
              <w:t xml:space="preserve"> Grigoraș – inginer-șef al SRL </w:t>
            </w:r>
            <w:proofErr w:type="spellStart"/>
            <w:r>
              <w:rPr>
                <w:sz w:val="26"/>
                <w:szCs w:val="26"/>
                <w:lang w:val="ro-MO"/>
              </w:rPr>
              <w:t>Grand</w:t>
            </w:r>
            <w:proofErr w:type="spellEnd"/>
            <w:r>
              <w:rPr>
                <w:sz w:val="26"/>
                <w:szCs w:val="26"/>
                <w:lang w:val="ro-MO"/>
              </w:rPr>
              <w:t xml:space="preserve"> Lift;</w:t>
            </w:r>
          </w:p>
          <w:p w:rsidR="0079140D" w:rsidRDefault="0079140D" w:rsidP="0079140D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 xml:space="preserve">Dl Ion Stanciu – director general al ÎMS </w:t>
            </w:r>
            <w:proofErr w:type="spellStart"/>
            <w:r>
              <w:rPr>
                <w:sz w:val="26"/>
                <w:szCs w:val="26"/>
                <w:lang w:val="ro-MO"/>
              </w:rPr>
              <w:t>Liftservice</w:t>
            </w:r>
            <w:proofErr w:type="spellEnd"/>
            <w:r>
              <w:rPr>
                <w:sz w:val="26"/>
                <w:szCs w:val="26"/>
                <w:lang w:val="ro-MO"/>
              </w:rPr>
              <w:t>;</w:t>
            </w:r>
          </w:p>
          <w:p w:rsidR="0079140D" w:rsidRDefault="0079140D" w:rsidP="0079140D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 xml:space="preserve">Dl Constantin Onica – șeful STP al ÎMS </w:t>
            </w:r>
            <w:proofErr w:type="spellStart"/>
            <w:r>
              <w:rPr>
                <w:sz w:val="26"/>
                <w:szCs w:val="26"/>
                <w:lang w:val="ro-MO"/>
              </w:rPr>
              <w:t>Liftservice</w:t>
            </w:r>
            <w:proofErr w:type="spellEnd"/>
            <w:r>
              <w:rPr>
                <w:sz w:val="26"/>
                <w:szCs w:val="26"/>
                <w:lang w:val="ro-MO"/>
              </w:rPr>
              <w:t>;</w:t>
            </w:r>
          </w:p>
          <w:p w:rsidR="0079140D" w:rsidRDefault="0079140D" w:rsidP="0079140D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 xml:space="preserve">Dl Vasile Sîrbu – inginer-șef al SRL </w:t>
            </w:r>
            <w:proofErr w:type="spellStart"/>
            <w:r>
              <w:rPr>
                <w:sz w:val="26"/>
                <w:szCs w:val="26"/>
                <w:lang w:val="ro-MO"/>
              </w:rPr>
              <w:t>Baslift</w:t>
            </w:r>
            <w:proofErr w:type="spellEnd"/>
            <w:r>
              <w:rPr>
                <w:sz w:val="26"/>
                <w:szCs w:val="26"/>
                <w:lang w:val="ro-MO"/>
              </w:rPr>
              <w:t>;</w:t>
            </w:r>
          </w:p>
          <w:p w:rsidR="0079140D" w:rsidRDefault="0079140D" w:rsidP="0079140D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 xml:space="preserve">Dl Vadim </w:t>
            </w:r>
            <w:proofErr w:type="spellStart"/>
            <w:r>
              <w:rPr>
                <w:sz w:val="26"/>
                <w:szCs w:val="26"/>
                <w:lang w:val="ro-MO"/>
              </w:rPr>
              <w:t>Bîtcă</w:t>
            </w:r>
            <w:proofErr w:type="spellEnd"/>
            <w:r>
              <w:rPr>
                <w:sz w:val="26"/>
                <w:szCs w:val="26"/>
                <w:lang w:val="ro-MO"/>
              </w:rPr>
              <w:t xml:space="preserve"> – inginer-șef al SRL </w:t>
            </w:r>
            <w:proofErr w:type="spellStart"/>
            <w:r>
              <w:rPr>
                <w:sz w:val="26"/>
                <w:szCs w:val="26"/>
                <w:lang w:val="ro-MO"/>
              </w:rPr>
              <w:t>Augustlift</w:t>
            </w:r>
            <w:proofErr w:type="spellEnd"/>
            <w:r>
              <w:rPr>
                <w:sz w:val="26"/>
                <w:szCs w:val="26"/>
                <w:lang w:val="ro-MO"/>
              </w:rPr>
              <w:t>;</w:t>
            </w:r>
          </w:p>
          <w:p w:rsidR="0079140D" w:rsidRDefault="0079140D" w:rsidP="0079140D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 xml:space="preserve">Dl Vadim </w:t>
            </w:r>
            <w:proofErr w:type="spellStart"/>
            <w:r>
              <w:rPr>
                <w:sz w:val="26"/>
                <w:szCs w:val="26"/>
                <w:lang w:val="ro-MO"/>
              </w:rPr>
              <w:t>Nițcanschii</w:t>
            </w:r>
            <w:proofErr w:type="spellEnd"/>
            <w:r>
              <w:rPr>
                <w:sz w:val="26"/>
                <w:szCs w:val="26"/>
                <w:lang w:val="ro-MO"/>
              </w:rPr>
              <w:t xml:space="preserve"> – inginer al SRL </w:t>
            </w:r>
            <w:proofErr w:type="spellStart"/>
            <w:r>
              <w:rPr>
                <w:sz w:val="26"/>
                <w:szCs w:val="26"/>
                <w:lang w:val="ro-MO"/>
              </w:rPr>
              <w:t>Asmorind</w:t>
            </w:r>
            <w:proofErr w:type="spellEnd"/>
            <w:r>
              <w:rPr>
                <w:sz w:val="26"/>
                <w:szCs w:val="26"/>
                <w:lang w:val="ro-MO"/>
              </w:rPr>
              <w:t>;</w:t>
            </w:r>
          </w:p>
          <w:p w:rsidR="00DB2957" w:rsidRPr="005B594F" w:rsidRDefault="0079140D" w:rsidP="0079140D">
            <w:pPr>
              <w:pStyle w:val="a4"/>
              <w:jc w:val="both"/>
              <w:rPr>
                <w:sz w:val="26"/>
                <w:szCs w:val="26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 xml:space="preserve">Dl Alexei </w:t>
            </w:r>
            <w:proofErr w:type="spellStart"/>
            <w:r>
              <w:rPr>
                <w:sz w:val="26"/>
                <w:szCs w:val="26"/>
                <w:lang w:val="ro-MO"/>
              </w:rPr>
              <w:t>Adjer</w:t>
            </w:r>
            <w:proofErr w:type="spellEnd"/>
            <w:r>
              <w:rPr>
                <w:sz w:val="26"/>
                <w:szCs w:val="26"/>
                <w:lang w:val="ro-MO"/>
              </w:rPr>
              <w:t xml:space="preserve"> – inginer al SRL </w:t>
            </w:r>
            <w:proofErr w:type="spellStart"/>
            <w:r>
              <w:rPr>
                <w:sz w:val="26"/>
                <w:szCs w:val="26"/>
                <w:lang w:val="ro-MO"/>
              </w:rPr>
              <w:t>Asmorind</w:t>
            </w:r>
            <w:proofErr w:type="spellEnd"/>
            <w:r>
              <w:rPr>
                <w:sz w:val="26"/>
                <w:szCs w:val="26"/>
                <w:lang w:val="ro-MO"/>
              </w:rPr>
              <w:t>.</w:t>
            </w:r>
          </w:p>
        </w:tc>
      </w:tr>
    </w:tbl>
    <w:p w:rsidR="00DB2957" w:rsidRDefault="00DB2957" w:rsidP="00DB2957">
      <w:pPr>
        <w:pStyle w:val="a4"/>
        <w:jc w:val="center"/>
        <w:rPr>
          <w:b/>
          <w:sz w:val="26"/>
          <w:szCs w:val="26"/>
          <w:lang w:val="it-IT"/>
        </w:rPr>
      </w:pPr>
    </w:p>
    <w:p w:rsidR="00DB2957" w:rsidRPr="005B594F" w:rsidRDefault="00DB2957" w:rsidP="00DB2957">
      <w:pPr>
        <w:pStyle w:val="a4"/>
        <w:jc w:val="center"/>
        <w:rPr>
          <w:b/>
          <w:sz w:val="26"/>
          <w:szCs w:val="26"/>
          <w:lang w:val="it-IT"/>
        </w:rPr>
      </w:pPr>
      <w:r w:rsidRPr="005B594F">
        <w:rPr>
          <w:b/>
          <w:sz w:val="26"/>
          <w:szCs w:val="26"/>
          <w:lang w:val="it-IT"/>
        </w:rPr>
        <w:t>Ordinea de zi:</w:t>
      </w:r>
    </w:p>
    <w:p w:rsidR="00DB2957" w:rsidRPr="005B594F" w:rsidRDefault="00DB2957" w:rsidP="00DB2957">
      <w:pPr>
        <w:pStyle w:val="a4"/>
        <w:jc w:val="both"/>
        <w:rPr>
          <w:b/>
          <w:sz w:val="26"/>
          <w:szCs w:val="26"/>
          <w:lang w:val="it-IT"/>
        </w:rPr>
      </w:pPr>
    </w:p>
    <w:p w:rsidR="00DB2957" w:rsidRDefault="00DB2957" w:rsidP="00DB2957">
      <w:pPr>
        <w:pStyle w:val="a4"/>
        <w:jc w:val="both"/>
        <w:rPr>
          <w:b/>
          <w:sz w:val="26"/>
          <w:szCs w:val="26"/>
          <w:lang w:val="it-IT"/>
        </w:rPr>
      </w:pPr>
      <w:r w:rsidRPr="005B594F">
        <w:rPr>
          <w:b/>
          <w:sz w:val="26"/>
          <w:szCs w:val="26"/>
          <w:lang w:val="it-IT"/>
        </w:rPr>
        <w:t xml:space="preserve">Dezbateri publice referitor la proiectul Hotărîrii Guvernului cu privire la aprobarea cerințelor minime de securitate privind exploatarea </w:t>
      </w:r>
      <w:r>
        <w:rPr>
          <w:b/>
          <w:sz w:val="26"/>
          <w:szCs w:val="26"/>
          <w:lang w:val="it-IT"/>
        </w:rPr>
        <w:t>ascensoarelor</w:t>
      </w:r>
    </w:p>
    <w:p w:rsidR="009642EB" w:rsidRDefault="009642EB" w:rsidP="00DB2957">
      <w:pPr>
        <w:pStyle w:val="a4"/>
        <w:jc w:val="both"/>
        <w:rPr>
          <w:b/>
          <w:sz w:val="26"/>
          <w:szCs w:val="26"/>
          <w:lang w:val="it-IT"/>
        </w:rPr>
      </w:pPr>
    </w:p>
    <w:p w:rsidR="009E3C97" w:rsidRDefault="009642EB" w:rsidP="00DB2957">
      <w:pPr>
        <w:pStyle w:val="a4"/>
        <w:jc w:val="both"/>
        <w:rPr>
          <w:sz w:val="26"/>
          <w:szCs w:val="26"/>
          <w:lang w:val="it-IT"/>
        </w:rPr>
      </w:pPr>
      <w:r w:rsidRPr="00F17444">
        <w:rPr>
          <w:b/>
          <w:sz w:val="26"/>
          <w:szCs w:val="26"/>
          <w:lang w:val="it-IT"/>
        </w:rPr>
        <w:lastRenderedPageBreak/>
        <w:t>Dl Anatolie Silitrari:</w:t>
      </w:r>
      <w:r w:rsidRPr="009642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Ne</w:t>
      </w:r>
      <w:r w:rsidR="001403C1">
        <w:rPr>
          <w:sz w:val="26"/>
          <w:szCs w:val="26"/>
          <w:lang w:val="it-IT"/>
        </w:rPr>
        <w:t>ce</w:t>
      </w:r>
      <w:r>
        <w:rPr>
          <w:sz w:val="26"/>
          <w:szCs w:val="26"/>
          <w:lang w:val="it-IT"/>
        </w:rPr>
        <w:t xml:space="preserve">sitatea </w:t>
      </w:r>
      <w:r w:rsidR="009E3C97">
        <w:rPr>
          <w:sz w:val="26"/>
          <w:szCs w:val="26"/>
          <w:lang w:val="it-IT"/>
        </w:rPr>
        <w:t xml:space="preserve">aprobării </w:t>
      </w:r>
      <w:r>
        <w:rPr>
          <w:sz w:val="26"/>
          <w:szCs w:val="26"/>
          <w:lang w:val="it-IT"/>
        </w:rPr>
        <w:t>proiectului respectiv re</w:t>
      </w:r>
      <w:r w:rsidR="009E3C97">
        <w:rPr>
          <w:sz w:val="26"/>
          <w:szCs w:val="26"/>
          <w:lang w:val="it-IT"/>
        </w:rPr>
        <w:t>i</w:t>
      </w:r>
      <w:r>
        <w:rPr>
          <w:sz w:val="26"/>
          <w:szCs w:val="26"/>
          <w:lang w:val="it-IT"/>
        </w:rPr>
        <w:t xml:space="preserve">ese din mai multe considerente. Astfel, cu aprobarea Hotărîrii Guvernului nr. 8 din </w:t>
      </w:r>
      <w:r w:rsidR="001403C1">
        <w:rPr>
          <w:sz w:val="26"/>
          <w:szCs w:val="26"/>
          <w:lang w:val="it-IT"/>
        </w:rPr>
        <w:t>20.01.2016</w:t>
      </w:r>
      <w:r w:rsidR="005907D2">
        <w:rPr>
          <w:sz w:val="26"/>
          <w:szCs w:val="26"/>
          <w:lang w:val="it-IT"/>
        </w:rPr>
        <w:t xml:space="preserve"> </w:t>
      </w:r>
      <w:r w:rsidR="001403C1">
        <w:rPr>
          <w:sz w:val="26"/>
          <w:szCs w:val="26"/>
          <w:lang w:val="it-IT"/>
        </w:rPr>
        <w:t>cu privire la aprobarea</w:t>
      </w:r>
      <w:r>
        <w:rPr>
          <w:sz w:val="26"/>
          <w:szCs w:val="26"/>
          <w:lang w:val="it-IT"/>
        </w:rPr>
        <w:t xml:space="preserve"> </w:t>
      </w:r>
      <w:r w:rsidR="001403C1">
        <w:rPr>
          <w:sz w:val="26"/>
          <w:szCs w:val="26"/>
          <w:lang w:val="it-IT"/>
        </w:rPr>
        <w:t>Reglementării tehnice</w:t>
      </w:r>
      <w:r>
        <w:rPr>
          <w:sz w:val="26"/>
          <w:szCs w:val="26"/>
          <w:lang w:val="it-IT"/>
        </w:rPr>
        <w:t xml:space="preserve"> ascensoare și componente de siguranță pentru ascensoare, </w:t>
      </w:r>
      <w:r w:rsidR="001403C1">
        <w:rPr>
          <w:sz w:val="26"/>
          <w:szCs w:val="26"/>
          <w:lang w:val="it-IT"/>
        </w:rPr>
        <w:t>care va intra în vigoare pe data de 20.01.2018</w:t>
      </w:r>
      <w:r w:rsidR="009E3C97">
        <w:rPr>
          <w:sz w:val="26"/>
          <w:szCs w:val="26"/>
          <w:lang w:val="it-IT"/>
        </w:rPr>
        <w:t xml:space="preserve"> apare necesitatea revizuirii și actualizării documentelor normativ-tehnice de profil existente</w:t>
      </w:r>
      <w:r w:rsidR="001403C1">
        <w:rPr>
          <w:sz w:val="26"/>
          <w:szCs w:val="26"/>
          <w:lang w:val="it-IT"/>
        </w:rPr>
        <w:t>.</w:t>
      </w:r>
      <w:r w:rsidR="009E3C97">
        <w:rPr>
          <w:sz w:val="26"/>
          <w:szCs w:val="26"/>
          <w:lang w:val="it-IT"/>
        </w:rPr>
        <w:t xml:space="preserve"> De către Institutul de Standardizare din Moldova au fost aprobate în calitate de standarde moldovenești o serie de standarde EN, care au scopul să substituie GOST-rile. De aceea, unele aspecte, dacă este cazul, s-ar putea discuta în cadrul acestei ședințe.</w:t>
      </w:r>
    </w:p>
    <w:p w:rsidR="000C4E84" w:rsidRDefault="009E3C97" w:rsidP="00DB2957">
      <w:pPr>
        <w:pStyle w:val="a4"/>
        <w:jc w:val="both"/>
        <w:rPr>
          <w:sz w:val="26"/>
          <w:szCs w:val="26"/>
          <w:lang w:val="it-IT"/>
        </w:rPr>
      </w:pPr>
      <w:r w:rsidRPr="00F17444">
        <w:rPr>
          <w:b/>
          <w:sz w:val="26"/>
          <w:szCs w:val="26"/>
          <w:lang w:val="it-IT"/>
        </w:rPr>
        <w:t>Dna Natalia Andriaș-Amirulloev</w:t>
      </w:r>
      <w:r>
        <w:rPr>
          <w:sz w:val="26"/>
          <w:szCs w:val="26"/>
          <w:lang w:val="it-IT"/>
        </w:rPr>
        <w:t xml:space="preserve">: Întrunirea are ca scop dezbaterile publice referitor la proiectul HG menționate. Totodată, demersul unic din partea agenților economici specializați prevede niște probleme, a căror soluționare nu ține de competența Ministerului Economiei, dar al Ministerului Dezvoltării Regionale și Construcțiilor. Reieșind din aceasta, propunem ca în termen de o săptămîna din numele agenților economici să fie transmis un demers oficial, cu propuneri concrete de modificare și completare a proiectului respectiv. </w:t>
      </w:r>
      <w:r w:rsidR="000C4E84">
        <w:rPr>
          <w:sz w:val="26"/>
          <w:szCs w:val="26"/>
          <w:lang w:val="it-IT"/>
        </w:rPr>
        <w:t xml:space="preserve">În ceea ce privește propunerea privind crearea grupului de lucru, cu includerea specialiștilor din cadrul agenților economici specializați, considerăm ineficient de a crea acest grup de lucru, deoarec toate părțile implicate por să se expună asupra proiectului. Iar autorii să-l definitiveze, cu elaborarea Sintezei obiecțiilor asupra acestui proiect.Reieșind din Sinteza obiecțiilor poate fi organizată încă o ședință de lucru, la care să se discute părțile înguste. </w:t>
      </w:r>
    </w:p>
    <w:p w:rsidR="000C4E84" w:rsidRDefault="000C4E84" w:rsidP="000C4E84">
      <w:pPr>
        <w:pStyle w:val="a4"/>
        <w:jc w:val="both"/>
        <w:rPr>
          <w:sz w:val="26"/>
          <w:szCs w:val="26"/>
          <w:lang w:val="en-US"/>
        </w:rPr>
      </w:pPr>
      <w:r w:rsidRPr="00904CDB">
        <w:rPr>
          <w:b/>
          <w:sz w:val="26"/>
          <w:szCs w:val="26"/>
          <w:lang w:val="it-IT"/>
        </w:rPr>
        <w:t>Dl Veaceslav Grigoraș:</w:t>
      </w:r>
      <w:r>
        <w:rPr>
          <w:sz w:val="26"/>
          <w:szCs w:val="26"/>
          <w:lang w:val="it-IT"/>
        </w:rPr>
        <w:t xml:space="preserve"> Subiectul principal îl constituie acel fapt că </w:t>
      </w:r>
      <w:r w:rsidR="005907D2">
        <w:rPr>
          <w:sz w:val="26"/>
          <w:szCs w:val="26"/>
          <w:lang w:val="it-IT"/>
        </w:rPr>
        <w:t xml:space="preserve">Hotărîrea Guvernului nr. 8 din 20.01.2016 și </w:t>
      </w:r>
      <w:r>
        <w:rPr>
          <w:sz w:val="26"/>
          <w:szCs w:val="26"/>
          <w:lang w:val="it-IT"/>
        </w:rPr>
        <w:t>aces</w:t>
      </w:r>
      <w:r w:rsidR="005907D2">
        <w:rPr>
          <w:sz w:val="26"/>
          <w:szCs w:val="26"/>
          <w:lang w:val="it-IT"/>
        </w:rPr>
        <w:t xml:space="preserve">t proiect contravin Directivei </w:t>
      </w:r>
      <w:r w:rsidR="005907D2" w:rsidRPr="005907D2">
        <w:rPr>
          <w:sz w:val="26"/>
          <w:szCs w:val="26"/>
          <w:lang w:val="en-US"/>
        </w:rPr>
        <w:t xml:space="preserve">2014/33/CE a </w:t>
      </w:r>
      <w:proofErr w:type="spellStart"/>
      <w:r w:rsidR="005907D2" w:rsidRPr="005907D2">
        <w:rPr>
          <w:sz w:val="26"/>
          <w:szCs w:val="26"/>
          <w:lang w:val="en-US"/>
        </w:rPr>
        <w:t>Parlamentului</w:t>
      </w:r>
      <w:proofErr w:type="spellEnd"/>
      <w:r w:rsidR="005907D2" w:rsidRPr="005907D2">
        <w:rPr>
          <w:sz w:val="26"/>
          <w:szCs w:val="26"/>
          <w:lang w:val="en-US"/>
        </w:rPr>
        <w:t xml:space="preserve"> European </w:t>
      </w:r>
      <w:proofErr w:type="spellStart"/>
      <w:r w:rsidR="005907D2" w:rsidRPr="005907D2">
        <w:rPr>
          <w:sz w:val="26"/>
          <w:szCs w:val="26"/>
          <w:lang w:val="en-US"/>
        </w:rPr>
        <w:t>şi</w:t>
      </w:r>
      <w:proofErr w:type="spellEnd"/>
      <w:r w:rsidR="005907D2" w:rsidRPr="005907D2">
        <w:rPr>
          <w:sz w:val="26"/>
          <w:szCs w:val="26"/>
          <w:lang w:val="en-US"/>
        </w:rPr>
        <w:t xml:space="preserve"> a </w:t>
      </w:r>
      <w:proofErr w:type="spellStart"/>
      <w:r w:rsidR="005907D2" w:rsidRPr="005907D2">
        <w:rPr>
          <w:sz w:val="26"/>
          <w:szCs w:val="26"/>
          <w:lang w:val="en-US"/>
        </w:rPr>
        <w:t>Consiliului</w:t>
      </w:r>
      <w:proofErr w:type="spellEnd"/>
      <w:r w:rsidR="005907D2" w:rsidRPr="005907D2">
        <w:rPr>
          <w:sz w:val="26"/>
          <w:szCs w:val="26"/>
          <w:lang w:val="en-US"/>
        </w:rPr>
        <w:t xml:space="preserve"> din 26 </w:t>
      </w:r>
      <w:proofErr w:type="spellStart"/>
      <w:r w:rsidR="005907D2" w:rsidRPr="005907D2">
        <w:rPr>
          <w:sz w:val="26"/>
          <w:szCs w:val="26"/>
          <w:lang w:val="en-US"/>
        </w:rPr>
        <w:t>februarie</w:t>
      </w:r>
      <w:proofErr w:type="spellEnd"/>
      <w:r w:rsidR="005907D2" w:rsidRPr="005907D2">
        <w:rPr>
          <w:sz w:val="26"/>
          <w:szCs w:val="26"/>
          <w:lang w:val="en-US"/>
        </w:rPr>
        <w:t xml:space="preserve"> 2014 de </w:t>
      </w:r>
      <w:proofErr w:type="spellStart"/>
      <w:r w:rsidR="005907D2" w:rsidRPr="005907D2">
        <w:rPr>
          <w:sz w:val="26"/>
          <w:szCs w:val="26"/>
          <w:lang w:val="en-US"/>
        </w:rPr>
        <w:t>armonizare</w:t>
      </w:r>
      <w:proofErr w:type="spellEnd"/>
      <w:r w:rsidR="005907D2" w:rsidRPr="005907D2">
        <w:rPr>
          <w:sz w:val="26"/>
          <w:szCs w:val="26"/>
          <w:lang w:val="en-US"/>
        </w:rPr>
        <w:t xml:space="preserve"> a </w:t>
      </w:r>
      <w:proofErr w:type="spellStart"/>
      <w:r w:rsidR="005907D2" w:rsidRPr="005907D2">
        <w:rPr>
          <w:sz w:val="26"/>
          <w:szCs w:val="26"/>
          <w:lang w:val="en-US"/>
        </w:rPr>
        <w:t>legislaţiilor</w:t>
      </w:r>
      <w:proofErr w:type="spellEnd"/>
      <w:r w:rsidR="005907D2" w:rsidRPr="005907D2">
        <w:rPr>
          <w:sz w:val="26"/>
          <w:szCs w:val="26"/>
          <w:lang w:val="en-US"/>
        </w:rPr>
        <w:t xml:space="preserve"> </w:t>
      </w:r>
      <w:proofErr w:type="spellStart"/>
      <w:r w:rsidR="005907D2" w:rsidRPr="005907D2">
        <w:rPr>
          <w:sz w:val="26"/>
          <w:szCs w:val="26"/>
          <w:lang w:val="en-US"/>
        </w:rPr>
        <w:t>statelor-membre</w:t>
      </w:r>
      <w:proofErr w:type="spellEnd"/>
      <w:r w:rsidR="005907D2" w:rsidRPr="005907D2">
        <w:rPr>
          <w:sz w:val="26"/>
          <w:szCs w:val="26"/>
          <w:lang w:val="en-US"/>
        </w:rPr>
        <w:t xml:space="preserve"> </w:t>
      </w:r>
      <w:proofErr w:type="spellStart"/>
      <w:r w:rsidR="005907D2" w:rsidRPr="005907D2">
        <w:rPr>
          <w:sz w:val="26"/>
          <w:szCs w:val="26"/>
          <w:lang w:val="en-US"/>
        </w:rPr>
        <w:t>referitoare</w:t>
      </w:r>
      <w:proofErr w:type="spellEnd"/>
      <w:r w:rsidR="005907D2" w:rsidRPr="005907D2">
        <w:rPr>
          <w:sz w:val="26"/>
          <w:szCs w:val="26"/>
          <w:lang w:val="en-US"/>
        </w:rPr>
        <w:t xml:space="preserve"> la </w:t>
      </w:r>
      <w:proofErr w:type="spellStart"/>
      <w:r w:rsidR="005907D2" w:rsidRPr="005907D2">
        <w:rPr>
          <w:sz w:val="26"/>
          <w:szCs w:val="26"/>
          <w:lang w:val="en-US"/>
        </w:rPr>
        <w:t>ascensoare</w:t>
      </w:r>
      <w:proofErr w:type="spellEnd"/>
      <w:r w:rsidR="005907D2" w:rsidRPr="005907D2">
        <w:rPr>
          <w:sz w:val="26"/>
          <w:szCs w:val="26"/>
          <w:lang w:val="en-US"/>
        </w:rPr>
        <w:t xml:space="preserve"> </w:t>
      </w:r>
      <w:proofErr w:type="spellStart"/>
      <w:r w:rsidR="005907D2" w:rsidRPr="005907D2">
        <w:rPr>
          <w:sz w:val="26"/>
          <w:szCs w:val="26"/>
          <w:lang w:val="en-US"/>
        </w:rPr>
        <w:t>şi</w:t>
      </w:r>
      <w:proofErr w:type="spellEnd"/>
      <w:r w:rsidR="005907D2" w:rsidRPr="005907D2">
        <w:rPr>
          <w:sz w:val="26"/>
          <w:szCs w:val="26"/>
          <w:lang w:val="en-US"/>
        </w:rPr>
        <w:t xml:space="preserve"> la </w:t>
      </w:r>
      <w:proofErr w:type="spellStart"/>
      <w:r w:rsidR="005907D2" w:rsidRPr="005907D2">
        <w:rPr>
          <w:sz w:val="26"/>
          <w:szCs w:val="26"/>
          <w:lang w:val="en-US"/>
        </w:rPr>
        <w:t>componentele</w:t>
      </w:r>
      <w:proofErr w:type="spellEnd"/>
      <w:r w:rsidR="005907D2" w:rsidRPr="005907D2">
        <w:rPr>
          <w:sz w:val="26"/>
          <w:szCs w:val="26"/>
          <w:lang w:val="en-US"/>
        </w:rPr>
        <w:t xml:space="preserve"> de </w:t>
      </w:r>
      <w:proofErr w:type="spellStart"/>
      <w:r w:rsidR="005907D2" w:rsidRPr="005907D2">
        <w:rPr>
          <w:sz w:val="26"/>
          <w:szCs w:val="26"/>
          <w:lang w:val="en-US"/>
        </w:rPr>
        <w:t>siguranţă</w:t>
      </w:r>
      <w:proofErr w:type="spellEnd"/>
      <w:r w:rsidR="005907D2" w:rsidRPr="005907D2">
        <w:rPr>
          <w:sz w:val="26"/>
          <w:szCs w:val="26"/>
          <w:lang w:val="en-US"/>
        </w:rPr>
        <w:t xml:space="preserve"> </w:t>
      </w:r>
      <w:proofErr w:type="spellStart"/>
      <w:r w:rsidR="005907D2" w:rsidRPr="005907D2">
        <w:rPr>
          <w:sz w:val="26"/>
          <w:szCs w:val="26"/>
          <w:lang w:val="en-US"/>
        </w:rPr>
        <w:t>pentru</w:t>
      </w:r>
      <w:proofErr w:type="spellEnd"/>
      <w:r w:rsidR="005907D2" w:rsidRPr="005907D2">
        <w:rPr>
          <w:sz w:val="26"/>
          <w:szCs w:val="26"/>
          <w:lang w:val="en-US"/>
        </w:rPr>
        <w:t xml:space="preserve"> </w:t>
      </w:r>
      <w:proofErr w:type="spellStart"/>
      <w:r w:rsidR="005907D2" w:rsidRPr="005907D2">
        <w:rPr>
          <w:sz w:val="26"/>
          <w:szCs w:val="26"/>
          <w:lang w:val="en-US"/>
        </w:rPr>
        <w:t>ascensoare</w:t>
      </w:r>
      <w:proofErr w:type="spellEnd"/>
      <w:r w:rsidR="005907D2" w:rsidRPr="005907D2">
        <w:rPr>
          <w:sz w:val="26"/>
          <w:szCs w:val="26"/>
          <w:lang w:val="en-US"/>
        </w:rPr>
        <w:t xml:space="preserve"> (text cu </w:t>
      </w:r>
      <w:proofErr w:type="spellStart"/>
      <w:r w:rsidR="005907D2" w:rsidRPr="005907D2">
        <w:rPr>
          <w:sz w:val="26"/>
          <w:szCs w:val="26"/>
          <w:lang w:val="en-US"/>
        </w:rPr>
        <w:t>relevanţă</w:t>
      </w:r>
      <w:proofErr w:type="spellEnd"/>
      <w:r w:rsidR="005907D2" w:rsidRPr="005907D2">
        <w:rPr>
          <w:sz w:val="26"/>
          <w:szCs w:val="26"/>
          <w:lang w:val="en-US"/>
        </w:rPr>
        <w:t xml:space="preserve"> </w:t>
      </w:r>
      <w:proofErr w:type="spellStart"/>
      <w:r w:rsidR="005907D2" w:rsidRPr="005907D2">
        <w:rPr>
          <w:sz w:val="26"/>
          <w:szCs w:val="26"/>
          <w:lang w:val="en-US"/>
        </w:rPr>
        <w:t>pentru</w:t>
      </w:r>
      <w:proofErr w:type="spellEnd"/>
      <w:r w:rsidR="005907D2" w:rsidRPr="005907D2">
        <w:rPr>
          <w:sz w:val="26"/>
          <w:szCs w:val="26"/>
          <w:lang w:val="en-US"/>
        </w:rPr>
        <w:t xml:space="preserve"> SEE), </w:t>
      </w:r>
      <w:proofErr w:type="spellStart"/>
      <w:r w:rsidR="005907D2" w:rsidRPr="005907D2">
        <w:rPr>
          <w:sz w:val="26"/>
          <w:szCs w:val="26"/>
          <w:lang w:val="en-US"/>
        </w:rPr>
        <w:t>publicat</w:t>
      </w:r>
      <w:proofErr w:type="spellEnd"/>
      <w:r w:rsidR="005907D2" w:rsidRPr="005907D2">
        <w:rPr>
          <w:sz w:val="26"/>
          <w:szCs w:val="26"/>
          <w:lang w:val="en-US"/>
        </w:rPr>
        <w:t xml:space="preserve"> </w:t>
      </w:r>
      <w:proofErr w:type="spellStart"/>
      <w:r w:rsidR="005907D2" w:rsidRPr="005907D2">
        <w:rPr>
          <w:sz w:val="26"/>
          <w:szCs w:val="26"/>
          <w:lang w:val="en-US"/>
        </w:rPr>
        <w:t>în</w:t>
      </w:r>
      <w:proofErr w:type="spellEnd"/>
      <w:r w:rsidR="005907D2" w:rsidRPr="005907D2">
        <w:rPr>
          <w:sz w:val="26"/>
          <w:szCs w:val="26"/>
          <w:lang w:val="en-US"/>
        </w:rPr>
        <w:t xml:space="preserve"> </w:t>
      </w:r>
      <w:proofErr w:type="spellStart"/>
      <w:r w:rsidR="005907D2" w:rsidRPr="005907D2">
        <w:rPr>
          <w:sz w:val="26"/>
          <w:szCs w:val="26"/>
          <w:lang w:val="en-US"/>
        </w:rPr>
        <w:t>Jurnalul</w:t>
      </w:r>
      <w:proofErr w:type="spellEnd"/>
      <w:r w:rsidR="005907D2" w:rsidRPr="005907D2">
        <w:rPr>
          <w:sz w:val="26"/>
          <w:szCs w:val="26"/>
          <w:lang w:val="en-US"/>
        </w:rPr>
        <w:t xml:space="preserve"> </w:t>
      </w:r>
      <w:proofErr w:type="spellStart"/>
      <w:r w:rsidR="005907D2" w:rsidRPr="005907D2">
        <w:rPr>
          <w:sz w:val="26"/>
          <w:szCs w:val="26"/>
          <w:lang w:val="en-US"/>
        </w:rPr>
        <w:t>Oficial</w:t>
      </w:r>
      <w:proofErr w:type="spellEnd"/>
      <w:r w:rsidR="005907D2" w:rsidRPr="005907D2">
        <w:rPr>
          <w:sz w:val="26"/>
          <w:szCs w:val="26"/>
          <w:lang w:val="en-US"/>
        </w:rPr>
        <w:t xml:space="preserve"> al </w:t>
      </w:r>
      <w:proofErr w:type="spellStart"/>
      <w:r w:rsidR="005907D2" w:rsidRPr="005907D2">
        <w:rPr>
          <w:sz w:val="26"/>
          <w:szCs w:val="26"/>
          <w:lang w:val="en-US"/>
        </w:rPr>
        <w:t>Uniunii</w:t>
      </w:r>
      <w:proofErr w:type="spellEnd"/>
      <w:r w:rsidR="005907D2" w:rsidRPr="005907D2">
        <w:rPr>
          <w:sz w:val="26"/>
          <w:szCs w:val="26"/>
          <w:lang w:val="en-US"/>
        </w:rPr>
        <w:t xml:space="preserve"> </w:t>
      </w:r>
      <w:proofErr w:type="spellStart"/>
      <w:r w:rsidR="005907D2" w:rsidRPr="005907D2">
        <w:rPr>
          <w:sz w:val="26"/>
          <w:szCs w:val="26"/>
          <w:lang w:val="en-US"/>
        </w:rPr>
        <w:t>Europene</w:t>
      </w:r>
      <w:proofErr w:type="spellEnd"/>
      <w:r w:rsidR="005907D2" w:rsidRPr="005907D2">
        <w:rPr>
          <w:sz w:val="26"/>
          <w:szCs w:val="26"/>
          <w:lang w:val="en-US"/>
        </w:rPr>
        <w:t xml:space="preserve"> L96 din 29 </w:t>
      </w:r>
      <w:proofErr w:type="spellStart"/>
      <w:r w:rsidR="005907D2" w:rsidRPr="005907D2">
        <w:rPr>
          <w:sz w:val="26"/>
          <w:szCs w:val="26"/>
          <w:lang w:val="en-US"/>
        </w:rPr>
        <w:t>martie</w:t>
      </w:r>
      <w:proofErr w:type="spellEnd"/>
      <w:r w:rsidR="005907D2" w:rsidRPr="005907D2">
        <w:rPr>
          <w:sz w:val="26"/>
          <w:szCs w:val="26"/>
          <w:lang w:val="en-US"/>
        </w:rPr>
        <w:t xml:space="preserve"> 2014.</w:t>
      </w:r>
    </w:p>
    <w:p w:rsidR="005907D2" w:rsidRDefault="005907D2" w:rsidP="000C4E84">
      <w:pPr>
        <w:pStyle w:val="a4"/>
        <w:jc w:val="both"/>
        <w:rPr>
          <w:sz w:val="26"/>
          <w:szCs w:val="26"/>
          <w:lang w:val="en-US"/>
        </w:rPr>
      </w:pPr>
      <w:r w:rsidRPr="00904CDB">
        <w:rPr>
          <w:b/>
          <w:sz w:val="26"/>
          <w:szCs w:val="26"/>
          <w:lang w:val="en-US"/>
        </w:rPr>
        <w:t>Dl Anatolie Silitrari: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Documentele</w:t>
      </w:r>
      <w:proofErr w:type="spellEnd"/>
      <w:r>
        <w:rPr>
          <w:sz w:val="26"/>
          <w:szCs w:val="26"/>
          <w:lang w:val="en-US"/>
        </w:rPr>
        <w:t xml:space="preserve"> nu </w:t>
      </w:r>
      <w:proofErr w:type="spellStart"/>
      <w:r>
        <w:rPr>
          <w:sz w:val="26"/>
          <w:szCs w:val="26"/>
          <w:lang w:val="en-US"/>
        </w:rPr>
        <w:t>contravin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acestei</w:t>
      </w:r>
      <w:proofErr w:type="spellEnd"/>
      <w:r>
        <w:rPr>
          <w:sz w:val="26"/>
          <w:szCs w:val="26"/>
          <w:lang w:val="en-US"/>
        </w:rPr>
        <w:t xml:space="preserve"> directive, </w:t>
      </w:r>
      <w:proofErr w:type="spellStart"/>
      <w:r>
        <w:rPr>
          <w:sz w:val="26"/>
          <w:szCs w:val="26"/>
          <w:lang w:val="en-US"/>
        </w:rPr>
        <w:t>dar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sunt</w:t>
      </w:r>
      <w:proofErr w:type="spellEnd"/>
      <w:r>
        <w:rPr>
          <w:sz w:val="26"/>
          <w:szCs w:val="26"/>
          <w:lang w:val="en-US"/>
        </w:rPr>
        <w:t xml:space="preserve"> elaborate </w:t>
      </w:r>
      <w:proofErr w:type="spellStart"/>
      <w:r>
        <w:rPr>
          <w:sz w:val="26"/>
          <w:szCs w:val="26"/>
          <w:lang w:val="en-US"/>
        </w:rPr>
        <w:t>pentru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7625AC">
        <w:rPr>
          <w:sz w:val="26"/>
          <w:szCs w:val="26"/>
          <w:lang w:val="en-US"/>
        </w:rPr>
        <w:t>c</w:t>
      </w:r>
      <w:r>
        <w:rPr>
          <w:sz w:val="26"/>
          <w:szCs w:val="26"/>
          <w:lang w:val="en-US"/>
        </w:rPr>
        <w:t>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="007625AC">
        <w:rPr>
          <w:sz w:val="26"/>
          <w:szCs w:val="26"/>
          <w:lang w:val="en-US"/>
        </w:rPr>
        <w:t>să</w:t>
      </w:r>
      <w:proofErr w:type="spellEnd"/>
      <w:proofErr w:type="gramEnd"/>
      <w:r w:rsidR="007625AC">
        <w:rPr>
          <w:sz w:val="26"/>
          <w:szCs w:val="26"/>
          <w:lang w:val="en-US"/>
        </w:rPr>
        <w:t xml:space="preserve"> ne </w:t>
      </w:r>
      <w:proofErr w:type="spellStart"/>
      <w:r w:rsidR="007625AC">
        <w:rPr>
          <w:sz w:val="26"/>
          <w:szCs w:val="26"/>
          <w:lang w:val="en-US"/>
        </w:rPr>
        <w:t>aliniem</w:t>
      </w:r>
      <w:proofErr w:type="spellEnd"/>
      <w:r w:rsidR="007625AC">
        <w:rPr>
          <w:sz w:val="26"/>
          <w:szCs w:val="26"/>
          <w:lang w:val="en-US"/>
        </w:rPr>
        <w:t xml:space="preserve"> la </w:t>
      </w:r>
      <w:proofErr w:type="spellStart"/>
      <w:r w:rsidR="007625AC">
        <w:rPr>
          <w:sz w:val="26"/>
          <w:szCs w:val="26"/>
          <w:lang w:val="en-US"/>
        </w:rPr>
        <w:t>prevederile</w:t>
      </w:r>
      <w:proofErr w:type="spellEnd"/>
      <w:r w:rsidR="007625AC">
        <w:rPr>
          <w:sz w:val="26"/>
          <w:szCs w:val="26"/>
          <w:lang w:val="en-US"/>
        </w:rPr>
        <w:t xml:space="preserve"> </w:t>
      </w:r>
      <w:proofErr w:type="spellStart"/>
      <w:r w:rsidR="007625AC">
        <w:rPr>
          <w:sz w:val="26"/>
          <w:szCs w:val="26"/>
          <w:lang w:val="en-US"/>
        </w:rPr>
        <w:t>acelei</w:t>
      </w:r>
      <w:proofErr w:type="spellEnd"/>
      <w:r w:rsidR="007625AC">
        <w:rPr>
          <w:sz w:val="26"/>
          <w:szCs w:val="26"/>
          <w:lang w:val="en-US"/>
        </w:rPr>
        <w:t xml:space="preserve"> Directive. </w:t>
      </w:r>
      <w:proofErr w:type="gramStart"/>
      <w:r w:rsidR="007625AC">
        <w:rPr>
          <w:sz w:val="26"/>
          <w:szCs w:val="26"/>
          <w:lang w:val="en-US"/>
        </w:rPr>
        <w:t>U</w:t>
      </w:r>
      <w:r>
        <w:rPr>
          <w:sz w:val="26"/>
          <w:szCs w:val="26"/>
          <w:lang w:val="en-US"/>
        </w:rPr>
        <w:t>n</w:t>
      </w:r>
      <w:proofErr w:type="gramEnd"/>
      <w:r w:rsidR="007625AC">
        <w:rPr>
          <w:sz w:val="26"/>
          <w:szCs w:val="26"/>
          <w:lang w:val="en-US"/>
        </w:rPr>
        <w:t xml:space="preserve"> </w:t>
      </w:r>
      <w:proofErr w:type="spellStart"/>
      <w:r w:rsidR="007625AC">
        <w:rPr>
          <w:sz w:val="26"/>
          <w:szCs w:val="26"/>
          <w:lang w:val="en-US"/>
        </w:rPr>
        <w:t>șir</w:t>
      </w:r>
      <w:proofErr w:type="spellEnd"/>
      <w:r w:rsidR="007625AC">
        <w:rPr>
          <w:sz w:val="26"/>
          <w:szCs w:val="26"/>
          <w:lang w:val="en-US"/>
        </w:rPr>
        <w:t xml:space="preserve"> de </w:t>
      </w:r>
      <w:proofErr w:type="spellStart"/>
      <w:r w:rsidR="007625AC">
        <w:rPr>
          <w:sz w:val="26"/>
          <w:szCs w:val="26"/>
          <w:lang w:val="en-US"/>
        </w:rPr>
        <w:t>prevederi</w:t>
      </w:r>
      <w:proofErr w:type="spellEnd"/>
      <w:r w:rsidR="007625AC">
        <w:rPr>
          <w:sz w:val="26"/>
          <w:szCs w:val="26"/>
          <w:lang w:val="en-US"/>
        </w:rPr>
        <w:t xml:space="preserve"> din </w:t>
      </w:r>
      <w:proofErr w:type="spellStart"/>
      <w:r w:rsidR="007625AC">
        <w:rPr>
          <w:sz w:val="26"/>
          <w:szCs w:val="26"/>
          <w:lang w:val="en-US"/>
        </w:rPr>
        <w:t>Hotărîrea</w:t>
      </w:r>
      <w:proofErr w:type="spellEnd"/>
      <w:r w:rsidR="007625AC">
        <w:rPr>
          <w:sz w:val="26"/>
          <w:szCs w:val="26"/>
          <w:lang w:val="en-US"/>
        </w:rPr>
        <w:t xml:space="preserve"> </w:t>
      </w:r>
      <w:proofErr w:type="spellStart"/>
      <w:r w:rsidR="007625AC">
        <w:rPr>
          <w:sz w:val="26"/>
          <w:szCs w:val="26"/>
          <w:lang w:val="en-US"/>
        </w:rPr>
        <w:t>Guvernului</w:t>
      </w:r>
      <w:proofErr w:type="spellEnd"/>
      <w:r w:rsidR="007625AC">
        <w:rPr>
          <w:sz w:val="26"/>
          <w:szCs w:val="26"/>
          <w:lang w:val="en-US"/>
        </w:rPr>
        <w:t xml:space="preserve"> nr. 8 din 20.01.2016 au </w:t>
      </w:r>
      <w:proofErr w:type="spellStart"/>
      <w:r w:rsidR="007625AC">
        <w:rPr>
          <w:sz w:val="26"/>
          <w:szCs w:val="26"/>
          <w:lang w:val="en-US"/>
        </w:rPr>
        <w:t>fost</w:t>
      </w:r>
      <w:proofErr w:type="spellEnd"/>
      <w:r w:rsidR="007625AC">
        <w:rPr>
          <w:sz w:val="26"/>
          <w:szCs w:val="26"/>
          <w:lang w:val="en-US"/>
        </w:rPr>
        <w:t xml:space="preserve"> </w:t>
      </w:r>
      <w:proofErr w:type="spellStart"/>
      <w:r w:rsidR="007625AC">
        <w:rPr>
          <w:sz w:val="26"/>
          <w:szCs w:val="26"/>
          <w:lang w:val="en-US"/>
        </w:rPr>
        <w:t>exclus</w:t>
      </w:r>
      <w:r>
        <w:rPr>
          <w:sz w:val="26"/>
          <w:szCs w:val="26"/>
          <w:lang w:val="en-US"/>
        </w:rPr>
        <w:t>e</w:t>
      </w:r>
      <w:proofErr w:type="spellEnd"/>
      <w:r>
        <w:rPr>
          <w:sz w:val="26"/>
          <w:szCs w:val="26"/>
          <w:lang w:val="en-US"/>
        </w:rPr>
        <w:t xml:space="preserve"> de </w:t>
      </w:r>
      <w:proofErr w:type="spellStart"/>
      <w:r>
        <w:rPr>
          <w:sz w:val="26"/>
          <w:szCs w:val="26"/>
          <w:lang w:val="en-US"/>
        </w:rPr>
        <w:t>către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Minister</w:t>
      </w:r>
      <w:r w:rsidR="007625AC">
        <w:rPr>
          <w:sz w:val="26"/>
          <w:szCs w:val="26"/>
          <w:lang w:val="en-US"/>
        </w:rPr>
        <w:t>ul</w:t>
      </w:r>
      <w:proofErr w:type="spellEnd"/>
      <w:r w:rsidR="007625AC">
        <w:rPr>
          <w:sz w:val="26"/>
          <w:szCs w:val="26"/>
          <w:lang w:val="en-US"/>
        </w:rPr>
        <w:t xml:space="preserve"> </w:t>
      </w:r>
      <w:proofErr w:type="spellStart"/>
      <w:r w:rsidR="007625AC">
        <w:rPr>
          <w:sz w:val="26"/>
          <w:szCs w:val="26"/>
          <w:lang w:val="en-US"/>
        </w:rPr>
        <w:t>Justiției</w:t>
      </w:r>
      <w:proofErr w:type="spellEnd"/>
      <w:r w:rsidR="007625AC">
        <w:rPr>
          <w:sz w:val="26"/>
          <w:szCs w:val="26"/>
          <w:lang w:val="en-US"/>
        </w:rPr>
        <w:t xml:space="preserve">, la </w:t>
      </w:r>
      <w:proofErr w:type="spellStart"/>
      <w:r w:rsidR="007625AC">
        <w:rPr>
          <w:sz w:val="26"/>
          <w:szCs w:val="26"/>
          <w:lang w:val="en-US"/>
        </w:rPr>
        <w:t>etapa</w:t>
      </w:r>
      <w:proofErr w:type="spellEnd"/>
      <w:r w:rsidR="007625AC">
        <w:rPr>
          <w:sz w:val="26"/>
          <w:szCs w:val="26"/>
          <w:lang w:val="en-US"/>
        </w:rPr>
        <w:t xml:space="preserve"> </w:t>
      </w:r>
      <w:proofErr w:type="spellStart"/>
      <w:r w:rsidR="007625AC">
        <w:rPr>
          <w:sz w:val="26"/>
          <w:szCs w:val="26"/>
          <w:lang w:val="en-US"/>
        </w:rPr>
        <w:t>avizării</w:t>
      </w:r>
      <w:proofErr w:type="spellEnd"/>
      <w:r w:rsidR="007625AC">
        <w:rPr>
          <w:sz w:val="26"/>
          <w:szCs w:val="26"/>
          <w:lang w:val="en-US"/>
        </w:rPr>
        <w:t>.</w:t>
      </w:r>
    </w:p>
    <w:p w:rsidR="007625AC" w:rsidRDefault="007625AC" w:rsidP="000C4E84">
      <w:pPr>
        <w:pStyle w:val="a4"/>
        <w:jc w:val="both"/>
        <w:rPr>
          <w:sz w:val="26"/>
          <w:szCs w:val="26"/>
          <w:lang w:val="en-US"/>
        </w:rPr>
      </w:pPr>
      <w:r w:rsidRPr="003925C7">
        <w:rPr>
          <w:b/>
          <w:sz w:val="26"/>
          <w:szCs w:val="26"/>
          <w:lang w:val="en-US"/>
        </w:rPr>
        <w:t xml:space="preserve">Dl Ion </w:t>
      </w:r>
      <w:proofErr w:type="spellStart"/>
      <w:r w:rsidRPr="003925C7">
        <w:rPr>
          <w:b/>
          <w:sz w:val="26"/>
          <w:szCs w:val="26"/>
          <w:lang w:val="en-US"/>
        </w:rPr>
        <w:t>Stanciu</w:t>
      </w:r>
      <w:proofErr w:type="spellEnd"/>
      <w:r w:rsidRPr="003925C7">
        <w:rPr>
          <w:b/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Elaborarea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acestui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proiect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sz w:val="26"/>
          <w:szCs w:val="26"/>
          <w:lang w:val="en-US"/>
        </w:rPr>
        <w:t>este</w:t>
      </w:r>
      <w:proofErr w:type="spellEnd"/>
      <w:proofErr w:type="gramEnd"/>
      <w:r>
        <w:rPr>
          <w:sz w:val="26"/>
          <w:szCs w:val="26"/>
          <w:lang w:val="en-US"/>
        </w:rPr>
        <w:t xml:space="preserve"> un pas </w:t>
      </w:r>
      <w:proofErr w:type="spellStart"/>
      <w:r>
        <w:rPr>
          <w:sz w:val="26"/>
          <w:szCs w:val="26"/>
          <w:lang w:val="en-US"/>
        </w:rPr>
        <w:t>înainte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pentru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Republice</w:t>
      </w:r>
      <w:proofErr w:type="spellEnd"/>
      <w:r>
        <w:rPr>
          <w:sz w:val="26"/>
          <w:szCs w:val="26"/>
          <w:lang w:val="en-US"/>
        </w:rPr>
        <w:t xml:space="preserve"> Moldova </w:t>
      </w:r>
      <w:proofErr w:type="spellStart"/>
      <w:r>
        <w:rPr>
          <w:sz w:val="26"/>
          <w:szCs w:val="26"/>
          <w:lang w:val="en-US"/>
        </w:rPr>
        <w:t>și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susținem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acest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proiect.Totuși</w:t>
      </w:r>
      <w:proofErr w:type="spellEnd"/>
      <w:r>
        <w:rPr>
          <w:sz w:val="26"/>
          <w:szCs w:val="26"/>
          <w:lang w:val="en-US"/>
        </w:rPr>
        <w:t xml:space="preserve">, nu </w:t>
      </w:r>
      <w:proofErr w:type="spellStart"/>
      <w:r>
        <w:rPr>
          <w:sz w:val="26"/>
          <w:szCs w:val="26"/>
          <w:lang w:val="en-US"/>
        </w:rPr>
        <w:t>este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clară</w:t>
      </w:r>
      <w:proofErr w:type="spellEnd"/>
      <w:r>
        <w:rPr>
          <w:sz w:val="26"/>
          <w:szCs w:val="26"/>
          <w:lang w:val="en-US"/>
        </w:rPr>
        <w:t xml:space="preserve"> data </w:t>
      </w:r>
      <w:proofErr w:type="spellStart"/>
      <w:r>
        <w:rPr>
          <w:sz w:val="26"/>
          <w:szCs w:val="26"/>
          <w:lang w:val="en-US"/>
        </w:rPr>
        <w:t>intrării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vigoare</w:t>
      </w:r>
      <w:proofErr w:type="spellEnd"/>
      <w:r>
        <w:rPr>
          <w:sz w:val="26"/>
          <w:szCs w:val="26"/>
          <w:lang w:val="en-US"/>
        </w:rPr>
        <w:t xml:space="preserve"> a </w:t>
      </w:r>
      <w:proofErr w:type="spellStart"/>
      <w:r>
        <w:rPr>
          <w:sz w:val="26"/>
          <w:szCs w:val="26"/>
          <w:lang w:val="en-US"/>
        </w:rPr>
        <w:t>lui</w:t>
      </w:r>
      <w:proofErr w:type="spellEnd"/>
      <w:r>
        <w:rPr>
          <w:sz w:val="26"/>
          <w:szCs w:val="26"/>
          <w:lang w:val="en-US"/>
        </w:rPr>
        <w:t>.</w:t>
      </w:r>
    </w:p>
    <w:p w:rsidR="007625AC" w:rsidRDefault="007625AC" w:rsidP="000C4E84">
      <w:pPr>
        <w:pStyle w:val="a4"/>
        <w:jc w:val="both"/>
        <w:rPr>
          <w:sz w:val="26"/>
          <w:szCs w:val="26"/>
          <w:lang w:val="en-US"/>
        </w:rPr>
      </w:pPr>
      <w:proofErr w:type="spellStart"/>
      <w:r w:rsidRPr="00904CDB">
        <w:rPr>
          <w:b/>
          <w:sz w:val="26"/>
          <w:szCs w:val="26"/>
          <w:lang w:val="en-US"/>
        </w:rPr>
        <w:t>Dna</w:t>
      </w:r>
      <w:proofErr w:type="spellEnd"/>
      <w:r w:rsidRPr="00904CDB">
        <w:rPr>
          <w:b/>
          <w:sz w:val="26"/>
          <w:szCs w:val="26"/>
          <w:lang w:val="en-US"/>
        </w:rPr>
        <w:t xml:space="preserve"> Natalia </w:t>
      </w:r>
      <w:proofErr w:type="spellStart"/>
      <w:r w:rsidRPr="00904CDB">
        <w:rPr>
          <w:b/>
          <w:sz w:val="26"/>
          <w:szCs w:val="26"/>
          <w:lang w:val="en-US"/>
        </w:rPr>
        <w:t>Andriaș-Amirulloev</w:t>
      </w:r>
      <w:proofErr w:type="spellEnd"/>
      <w:r w:rsidRPr="00904CDB">
        <w:rPr>
          <w:b/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preambul</w:t>
      </w:r>
      <w:proofErr w:type="spellEnd"/>
      <w:r>
        <w:rPr>
          <w:sz w:val="26"/>
          <w:szCs w:val="26"/>
          <w:lang w:val="en-US"/>
        </w:rPr>
        <w:t xml:space="preserve"> la </w:t>
      </w:r>
      <w:proofErr w:type="spellStart"/>
      <w:r>
        <w:rPr>
          <w:sz w:val="26"/>
          <w:szCs w:val="26"/>
          <w:lang w:val="en-US"/>
        </w:rPr>
        <w:t>Hotărîrea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Guvernului</w:t>
      </w:r>
      <w:proofErr w:type="spellEnd"/>
      <w:r>
        <w:rPr>
          <w:sz w:val="26"/>
          <w:szCs w:val="26"/>
          <w:lang w:val="en-US"/>
        </w:rPr>
        <w:t xml:space="preserve"> se </w:t>
      </w:r>
      <w:proofErr w:type="spellStart"/>
      <w:proofErr w:type="gramStart"/>
      <w:r>
        <w:rPr>
          <w:sz w:val="26"/>
          <w:szCs w:val="26"/>
          <w:lang w:val="en-US"/>
        </w:rPr>
        <w:t>va</w:t>
      </w:r>
      <w:proofErr w:type="spellEnd"/>
      <w:proofErr w:type="gramEnd"/>
      <w:r>
        <w:rPr>
          <w:sz w:val="26"/>
          <w:szCs w:val="26"/>
          <w:lang w:val="en-US"/>
        </w:rPr>
        <w:t xml:space="preserve"> introduce </w:t>
      </w:r>
      <w:proofErr w:type="spellStart"/>
      <w:r>
        <w:rPr>
          <w:sz w:val="26"/>
          <w:szCs w:val="26"/>
          <w:lang w:val="en-US"/>
        </w:rPr>
        <w:t>prevederea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referitor</w:t>
      </w:r>
      <w:proofErr w:type="spellEnd"/>
      <w:r>
        <w:rPr>
          <w:sz w:val="26"/>
          <w:szCs w:val="26"/>
          <w:lang w:val="en-US"/>
        </w:rPr>
        <w:t xml:space="preserve"> la </w:t>
      </w:r>
      <w:proofErr w:type="spellStart"/>
      <w:r>
        <w:rPr>
          <w:sz w:val="26"/>
          <w:szCs w:val="26"/>
          <w:lang w:val="en-US"/>
        </w:rPr>
        <w:t>intrarea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vigoare</w:t>
      </w:r>
      <w:proofErr w:type="spellEnd"/>
      <w:r>
        <w:rPr>
          <w:sz w:val="26"/>
          <w:szCs w:val="26"/>
          <w:lang w:val="en-US"/>
        </w:rPr>
        <w:t xml:space="preserve"> a </w:t>
      </w:r>
      <w:proofErr w:type="spellStart"/>
      <w:r>
        <w:rPr>
          <w:sz w:val="26"/>
          <w:szCs w:val="26"/>
          <w:lang w:val="en-US"/>
        </w:rPr>
        <w:t>Hotărîrii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Guvernului</w:t>
      </w:r>
      <w:proofErr w:type="spellEnd"/>
      <w:r>
        <w:rPr>
          <w:sz w:val="26"/>
          <w:szCs w:val="26"/>
          <w:lang w:val="en-US"/>
        </w:rPr>
        <w:t xml:space="preserve">. </w:t>
      </w:r>
      <w:proofErr w:type="spellStart"/>
      <w:r>
        <w:rPr>
          <w:sz w:val="26"/>
          <w:szCs w:val="26"/>
          <w:lang w:val="en-US"/>
        </w:rPr>
        <w:t>Ar</w:t>
      </w:r>
      <w:proofErr w:type="spellEnd"/>
      <w:r>
        <w:rPr>
          <w:sz w:val="26"/>
          <w:szCs w:val="26"/>
          <w:lang w:val="en-US"/>
        </w:rPr>
        <w:t xml:space="preserve"> fi </w:t>
      </w:r>
      <w:proofErr w:type="spellStart"/>
      <w:r>
        <w:rPr>
          <w:sz w:val="26"/>
          <w:szCs w:val="26"/>
          <w:lang w:val="en-US"/>
        </w:rPr>
        <w:t>binevenit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sz w:val="26"/>
          <w:szCs w:val="26"/>
          <w:lang w:val="en-US"/>
        </w:rPr>
        <w:t>să</w:t>
      </w:r>
      <w:proofErr w:type="spellEnd"/>
      <w:proofErr w:type="gram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intre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vigoare</w:t>
      </w:r>
      <w:proofErr w:type="spellEnd"/>
      <w:r>
        <w:rPr>
          <w:sz w:val="26"/>
          <w:szCs w:val="26"/>
          <w:lang w:val="en-US"/>
        </w:rPr>
        <w:t xml:space="preserve"> din data </w:t>
      </w:r>
      <w:proofErr w:type="spellStart"/>
      <w:r>
        <w:rPr>
          <w:sz w:val="26"/>
          <w:szCs w:val="26"/>
          <w:lang w:val="en-US"/>
        </w:rPr>
        <w:t>publicării</w:t>
      </w:r>
      <w:proofErr w:type="spellEnd"/>
      <w:r>
        <w:rPr>
          <w:sz w:val="26"/>
          <w:szCs w:val="26"/>
          <w:lang w:val="en-US"/>
        </w:rPr>
        <w:t>.</w:t>
      </w:r>
    </w:p>
    <w:p w:rsidR="00904CDB" w:rsidRPr="00904CDB" w:rsidRDefault="00904CDB" w:rsidP="00904CDB">
      <w:pPr>
        <w:pStyle w:val="a4"/>
        <w:jc w:val="center"/>
        <w:rPr>
          <w:b/>
          <w:sz w:val="26"/>
          <w:szCs w:val="26"/>
          <w:lang w:val="en-US"/>
        </w:rPr>
      </w:pPr>
      <w:proofErr w:type="spellStart"/>
      <w:r w:rsidRPr="00904CDB">
        <w:rPr>
          <w:b/>
          <w:sz w:val="26"/>
          <w:szCs w:val="26"/>
          <w:lang w:val="en-US"/>
        </w:rPr>
        <w:t>Concluzii</w:t>
      </w:r>
      <w:proofErr w:type="spellEnd"/>
      <w:r w:rsidRPr="00904CDB">
        <w:rPr>
          <w:b/>
          <w:sz w:val="26"/>
          <w:szCs w:val="26"/>
          <w:lang w:val="en-US"/>
        </w:rPr>
        <w:t>:</w:t>
      </w:r>
    </w:p>
    <w:p w:rsidR="00904CDB" w:rsidRDefault="00904CDB" w:rsidP="00904CDB">
      <w:pPr>
        <w:pStyle w:val="a4"/>
        <w:numPr>
          <w:ilvl w:val="0"/>
          <w:numId w:val="1"/>
        </w:numPr>
        <w:ind w:left="0" w:firstLine="360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Ca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rezultat</w:t>
      </w:r>
      <w:proofErr w:type="spellEnd"/>
      <w:r>
        <w:rPr>
          <w:sz w:val="26"/>
          <w:szCs w:val="26"/>
          <w:lang w:val="en-US"/>
        </w:rPr>
        <w:t xml:space="preserve"> a </w:t>
      </w:r>
      <w:proofErr w:type="spellStart"/>
      <w:r>
        <w:rPr>
          <w:sz w:val="26"/>
          <w:szCs w:val="26"/>
          <w:lang w:val="en-US"/>
        </w:rPr>
        <w:t>ședinței</w:t>
      </w:r>
      <w:proofErr w:type="spellEnd"/>
      <w:r>
        <w:rPr>
          <w:sz w:val="26"/>
          <w:szCs w:val="26"/>
          <w:lang w:val="en-US"/>
        </w:rPr>
        <w:t xml:space="preserve"> s-a </w:t>
      </w:r>
      <w:proofErr w:type="spellStart"/>
      <w:r>
        <w:rPr>
          <w:sz w:val="26"/>
          <w:szCs w:val="26"/>
          <w:lang w:val="en-US"/>
        </w:rPr>
        <w:t>determinat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autorii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vor</w:t>
      </w:r>
      <w:proofErr w:type="spellEnd"/>
      <w:r>
        <w:rPr>
          <w:sz w:val="26"/>
          <w:szCs w:val="26"/>
          <w:lang w:val="en-US"/>
        </w:rPr>
        <w:t xml:space="preserve"> introduce </w:t>
      </w:r>
      <w:proofErr w:type="spellStart"/>
      <w:r>
        <w:rPr>
          <w:sz w:val="26"/>
          <w:szCs w:val="26"/>
          <w:lang w:val="en-US"/>
        </w:rPr>
        <w:t>modificările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și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completările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propuse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proiectul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discutat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și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vor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elabora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Sinteza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obiecțiilor</w:t>
      </w:r>
      <w:proofErr w:type="spellEnd"/>
      <w:r>
        <w:rPr>
          <w:sz w:val="26"/>
          <w:szCs w:val="26"/>
          <w:lang w:val="en-US"/>
        </w:rPr>
        <w:t>:</w:t>
      </w:r>
    </w:p>
    <w:p w:rsidR="00904CDB" w:rsidRDefault="00904CDB" w:rsidP="00904CDB">
      <w:pPr>
        <w:pStyle w:val="a4"/>
        <w:numPr>
          <w:ilvl w:val="0"/>
          <w:numId w:val="1"/>
        </w:numPr>
        <w:ind w:left="0" w:firstLine="360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Agenții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economici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specializați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termen</w:t>
      </w:r>
      <w:proofErr w:type="spellEnd"/>
      <w:r>
        <w:rPr>
          <w:sz w:val="26"/>
          <w:szCs w:val="26"/>
          <w:lang w:val="en-US"/>
        </w:rPr>
        <w:t xml:space="preserve"> de o </w:t>
      </w:r>
      <w:proofErr w:type="spellStart"/>
      <w:r>
        <w:rPr>
          <w:sz w:val="26"/>
          <w:szCs w:val="26"/>
          <w:lang w:val="en-US"/>
        </w:rPr>
        <w:t>săptămînă</w:t>
      </w:r>
      <w:proofErr w:type="spellEnd"/>
      <w:r>
        <w:rPr>
          <w:sz w:val="26"/>
          <w:szCs w:val="26"/>
          <w:lang w:val="en-US"/>
        </w:rPr>
        <w:t xml:space="preserve"> din data </w:t>
      </w:r>
      <w:proofErr w:type="spellStart"/>
      <w:r>
        <w:rPr>
          <w:sz w:val="26"/>
          <w:szCs w:val="26"/>
          <w:lang w:val="en-US"/>
        </w:rPr>
        <w:t>desfășurării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ședinței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vor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transmite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către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autori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propunerile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și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obiecțiile</w:t>
      </w:r>
      <w:proofErr w:type="spellEnd"/>
      <w:r>
        <w:rPr>
          <w:sz w:val="26"/>
          <w:szCs w:val="26"/>
          <w:lang w:val="en-US"/>
        </w:rPr>
        <w:t xml:space="preserve"> vis-à-vis de </w:t>
      </w:r>
      <w:proofErr w:type="spellStart"/>
      <w:r>
        <w:rPr>
          <w:sz w:val="26"/>
          <w:szCs w:val="26"/>
          <w:lang w:val="en-US"/>
        </w:rPr>
        <w:t>proiect</w:t>
      </w:r>
      <w:proofErr w:type="spellEnd"/>
      <w:r>
        <w:rPr>
          <w:sz w:val="26"/>
          <w:szCs w:val="26"/>
          <w:lang w:val="en-US"/>
        </w:rPr>
        <w:t>.</w:t>
      </w:r>
    </w:p>
    <w:p w:rsidR="00904CDB" w:rsidRPr="005907D2" w:rsidRDefault="00904CDB" w:rsidP="00904CDB">
      <w:pPr>
        <w:pStyle w:val="a4"/>
        <w:numPr>
          <w:ilvl w:val="0"/>
          <w:numId w:val="1"/>
        </w:numPr>
        <w:ind w:left="0" w:firstLine="360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cazul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unor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propuneri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neacceptate</w:t>
      </w:r>
      <w:proofErr w:type="spellEnd"/>
      <w:r>
        <w:rPr>
          <w:sz w:val="26"/>
          <w:szCs w:val="26"/>
          <w:lang w:val="en-US"/>
        </w:rPr>
        <w:t xml:space="preserve"> de </w:t>
      </w:r>
      <w:proofErr w:type="spellStart"/>
      <w:r>
        <w:rPr>
          <w:sz w:val="26"/>
          <w:szCs w:val="26"/>
          <w:lang w:val="en-US"/>
        </w:rPr>
        <w:t>către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autori</w:t>
      </w:r>
      <w:proofErr w:type="spellEnd"/>
      <w:r>
        <w:rPr>
          <w:sz w:val="26"/>
          <w:szCs w:val="26"/>
          <w:lang w:val="en-US"/>
        </w:rPr>
        <w:t xml:space="preserve"> se </w:t>
      </w:r>
      <w:proofErr w:type="spellStart"/>
      <w:proofErr w:type="gramStart"/>
      <w:r>
        <w:rPr>
          <w:sz w:val="26"/>
          <w:szCs w:val="26"/>
          <w:lang w:val="en-US"/>
        </w:rPr>
        <w:t>va</w:t>
      </w:r>
      <w:proofErr w:type="spellEnd"/>
      <w:proofErr w:type="gram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organiza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suplimentar</w:t>
      </w:r>
      <w:proofErr w:type="spellEnd"/>
      <w:r>
        <w:rPr>
          <w:sz w:val="26"/>
          <w:szCs w:val="26"/>
          <w:lang w:val="en-US"/>
        </w:rPr>
        <w:t xml:space="preserve"> o </w:t>
      </w:r>
      <w:proofErr w:type="spellStart"/>
      <w:r>
        <w:rPr>
          <w:sz w:val="26"/>
          <w:szCs w:val="26"/>
          <w:lang w:val="en-US"/>
        </w:rPr>
        <w:t>ședință</w:t>
      </w:r>
      <w:proofErr w:type="spellEnd"/>
      <w:r>
        <w:rPr>
          <w:sz w:val="26"/>
          <w:szCs w:val="26"/>
          <w:lang w:val="en-US"/>
        </w:rPr>
        <w:t xml:space="preserve"> de </w:t>
      </w:r>
      <w:proofErr w:type="spellStart"/>
      <w:r>
        <w:rPr>
          <w:sz w:val="26"/>
          <w:szCs w:val="26"/>
          <w:lang w:val="en-US"/>
        </w:rPr>
        <w:t>lucru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pentru</w:t>
      </w:r>
      <w:proofErr w:type="spellEnd"/>
      <w:r>
        <w:rPr>
          <w:sz w:val="26"/>
          <w:szCs w:val="26"/>
          <w:lang w:val="en-US"/>
        </w:rPr>
        <w:t xml:space="preserve"> a </w:t>
      </w:r>
      <w:proofErr w:type="spellStart"/>
      <w:r>
        <w:rPr>
          <w:sz w:val="26"/>
          <w:szCs w:val="26"/>
          <w:lang w:val="en-US"/>
        </w:rPr>
        <w:t>dezbate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subiectele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vizate</w:t>
      </w:r>
      <w:proofErr w:type="spellEnd"/>
      <w:r>
        <w:rPr>
          <w:sz w:val="26"/>
          <w:szCs w:val="26"/>
          <w:lang w:val="en-US"/>
        </w:rPr>
        <w:t>.</w:t>
      </w:r>
    </w:p>
    <w:p w:rsidR="009642EB" w:rsidRPr="009642EB" w:rsidRDefault="009E3C97" w:rsidP="00DB2957">
      <w:pPr>
        <w:pStyle w:val="a4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</w:t>
      </w:r>
    </w:p>
    <w:p w:rsidR="00DB2957" w:rsidRPr="005B594F" w:rsidRDefault="00DB2957" w:rsidP="00DB2957">
      <w:pPr>
        <w:pStyle w:val="a4"/>
        <w:jc w:val="both"/>
        <w:rPr>
          <w:sz w:val="26"/>
          <w:szCs w:val="26"/>
          <w:lang w:val="it-IT"/>
        </w:rPr>
      </w:pPr>
    </w:p>
    <w:p w:rsidR="00DB2957" w:rsidRDefault="00DB2957" w:rsidP="00DB2957">
      <w:pPr>
        <w:pStyle w:val="a4"/>
        <w:jc w:val="both"/>
        <w:rPr>
          <w:sz w:val="26"/>
          <w:szCs w:val="26"/>
          <w:lang w:val="it-IT"/>
        </w:rPr>
      </w:pPr>
    </w:p>
    <w:p w:rsidR="00DB2957" w:rsidRPr="00DB47C5" w:rsidRDefault="00DB2957" w:rsidP="00DB2957">
      <w:pPr>
        <w:pStyle w:val="a4"/>
        <w:jc w:val="both"/>
        <w:rPr>
          <w:b/>
          <w:sz w:val="26"/>
          <w:szCs w:val="26"/>
          <w:lang w:val="it-IT"/>
        </w:rPr>
      </w:pPr>
      <w:r w:rsidRPr="00DB47C5">
        <w:rPr>
          <w:b/>
          <w:sz w:val="26"/>
          <w:szCs w:val="26"/>
          <w:lang w:val="it-IT"/>
        </w:rPr>
        <w:t xml:space="preserve">Șef adjunct Direcție generală infrastructura                                   Anatolie SILITRARI                                          </w:t>
      </w:r>
    </w:p>
    <w:p w:rsidR="00DB2957" w:rsidRPr="00D70D0C" w:rsidRDefault="00DB2957" w:rsidP="009E7FB1">
      <w:pPr>
        <w:pStyle w:val="a4"/>
        <w:jc w:val="both"/>
        <w:rPr>
          <w:lang w:val="it-IT"/>
        </w:rPr>
      </w:pPr>
      <w:r w:rsidRPr="00DB47C5">
        <w:rPr>
          <w:b/>
          <w:sz w:val="26"/>
          <w:szCs w:val="26"/>
          <w:lang w:val="it-IT"/>
        </w:rPr>
        <w:t>calității și supravegherea pieței, șef Direcție</w:t>
      </w:r>
    </w:p>
    <w:sectPr w:rsidR="00DB2957" w:rsidRPr="00D70D0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F5134"/>
    <w:multiLevelType w:val="hybridMultilevel"/>
    <w:tmpl w:val="4596F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5"/>
    <w:rsid w:val="0000227D"/>
    <w:rsid w:val="00002607"/>
    <w:rsid w:val="0000276B"/>
    <w:rsid w:val="00003FE3"/>
    <w:rsid w:val="00004685"/>
    <w:rsid w:val="00007B52"/>
    <w:rsid w:val="000103C1"/>
    <w:rsid w:val="00013E0C"/>
    <w:rsid w:val="00020082"/>
    <w:rsid w:val="000202DF"/>
    <w:rsid w:val="000202FA"/>
    <w:rsid w:val="000237FA"/>
    <w:rsid w:val="000335FC"/>
    <w:rsid w:val="000344BF"/>
    <w:rsid w:val="000364A8"/>
    <w:rsid w:val="000428BF"/>
    <w:rsid w:val="00043BBA"/>
    <w:rsid w:val="00044E48"/>
    <w:rsid w:val="000463D0"/>
    <w:rsid w:val="000516EE"/>
    <w:rsid w:val="00052C5B"/>
    <w:rsid w:val="0005539F"/>
    <w:rsid w:val="00056551"/>
    <w:rsid w:val="00056CF9"/>
    <w:rsid w:val="0006492A"/>
    <w:rsid w:val="00065A3C"/>
    <w:rsid w:val="00066A40"/>
    <w:rsid w:val="00066AB5"/>
    <w:rsid w:val="0007091D"/>
    <w:rsid w:val="00075EE4"/>
    <w:rsid w:val="00080631"/>
    <w:rsid w:val="00081F92"/>
    <w:rsid w:val="00083F63"/>
    <w:rsid w:val="00085594"/>
    <w:rsid w:val="00085BC7"/>
    <w:rsid w:val="00091C80"/>
    <w:rsid w:val="00091CC0"/>
    <w:rsid w:val="00092FFB"/>
    <w:rsid w:val="00094F4F"/>
    <w:rsid w:val="00095A4E"/>
    <w:rsid w:val="000A20F9"/>
    <w:rsid w:val="000A5245"/>
    <w:rsid w:val="000A5B9E"/>
    <w:rsid w:val="000A74AC"/>
    <w:rsid w:val="000B0329"/>
    <w:rsid w:val="000B0BDA"/>
    <w:rsid w:val="000B15D5"/>
    <w:rsid w:val="000B1D46"/>
    <w:rsid w:val="000B3E3B"/>
    <w:rsid w:val="000B4D2F"/>
    <w:rsid w:val="000B6B99"/>
    <w:rsid w:val="000C1538"/>
    <w:rsid w:val="000C1802"/>
    <w:rsid w:val="000C266F"/>
    <w:rsid w:val="000C4A4F"/>
    <w:rsid w:val="000C4E84"/>
    <w:rsid w:val="000C675E"/>
    <w:rsid w:val="000C76D1"/>
    <w:rsid w:val="000D0110"/>
    <w:rsid w:val="000D060C"/>
    <w:rsid w:val="000D11F2"/>
    <w:rsid w:val="000D1200"/>
    <w:rsid w:val="000D27D5"/>
    <w:rsid w:val="000D3E3F"/>
    <w:rsid w:val="000D4C89"/>
    <w:rsid w:val="000D4D59"/>
    <w:rsid w:val="000D52BC"/>
    <w:rsid w:val="000D6D4D"/>
    <w:rsid w:val="000E0BAA"/>
    <w:rsid w:val="000E1DD4"/>
    <w:rsid w:val="000E4ECC"/>
    <w:rsid w:val="000E74A4"/>
    <w:rsid w:val="000E7CC9"/>
    <w:rsid w:val="000F10F1"/>
    <w:rsid w:val="000F1950"/>
    <w:rsid w:val="000F2F7C"/>
    <w:rsid w:val="000F7F35"/>
    <w:rsid w:val="00101C20"/>
    <w:rsid w:val="00101EAA"/>
    <w:rsid w:val="001071CA"/>
    <w:rsid w:val="00114013"/>
    <w:rsid w:val="0011471B"/>
    <w:rsid w:val="00122257"/>
    <w:rsid w:val="0012351C"/>
    <w:rsid w:val="0012462F"/>
    <w:rsid w:val="0013269D"/>
    <w:rsid w:val="00134192"/>
    <w:rsid w:val="00135434"/>
    <w:rsid w:val="00136E9D"/>
    <w:rsid w:val="00137DE1"/>
    <w:rsid w:val="001403C1"/>
    <w:rsid w:val="0014208D"/>
    <w:rsid w:val="00142747"/>
    <w:rsid w:val="00142FC3"/>
    <w:rsid w:val="00146981"/>
    <w:rsid w:val="001503C5"/>
    <w:rsid w:val="00161C8D"/>
    <w:rsid w:val="00166E6D"/>
    <w:rsid w:val="00171B40"/>
    <w:rsid w:val="00174F11"/>
    <w:rsid w:val="00177BED"/>
    <w:rsid w:val="001855DE"/>
    <w:rsid w:val="001864A4"/>
    <w:rsid w:val="00187739"/>
    <w:rsid w:val="00190132"/>
    <w:rsid w:val="00196168"/>
    <w:rsid w:val="001A0042"/>
    <w:rsid w:val="001A2E39"/>
    <w:rsid w:val="001A3DD4"/>
    <w:rsid w:val="001A428A"/>
    <w:rsid w:val="001A509B"/>
    <w:rsid w:val="001A5FAA"/>
    <w:rsid w:val="001B14FE"/>
    <w:rsid w:val="001B6E3F"/>
    <w:rsid w:val="001C1E60"/>
    <w:rsid w:val="001C47A7"/>
    <w:rsid w:val="001C69C2"/>
    <w:rsid w:val="001C6B25"/>
    <w:rsid w:val="001D15C3"/>
    <w:rsid w:val="001D2E0B"/>
    <w:rsid w:val="001D3762"/>
    <w:rsid w:val="001D6458"/>
    <w:rsid w:val="001D70E7"/>
    <w:rsid w:val="001E0606"/>
    <w:rsid w:val="001E1537"/>
    <w:rsid w:val="001E42E9"/>
    <w:rsid w:val="001E4653"/>
    <w:rsid w:val="001E7A8D"/>
    <w:rsid w:val="001F0069"/>
    <w:rsid w:val="001F0C77"/>
    <w:rsid w:val="001F1525"/>
    <w:rsid w:val="001F55CC"/>
    <w:rsid w:val="002037BF"/>
    <w:rsid w:val="00207087"/>
    <w:rsid w:val="00212D74"/>
    <w:rsid w:val="00214824"/>
    <w:rsid w:val="00214C52"/>
    <w:rsid w:val="002161A6"/>
    <w:rsid w:val="00216C44"/>
    <w:rsid w:val="00217065"/>
    <w:rsid w:val="00221210"/>
    <w:rsid w:val="002222AD"/>
    <w:rsid w:val="0022412C"/>
    <w:rsid w:val="0022706E"/>
    <w:rsid w:val="00232C2E"/>
    <w:rsid w:val="0023409C"/>
    <w:rsid w:val="00235814"/>
    <w:rsid w:val="00241EBA"/>
    <w:rsid w:val="002501CE"/>
    <w:rsid w:val="00255DCF"/>
    <w:rsid w:val="00260A33"/>
    <w:rsid w:val="002666B0"/>
    <w:rsid w:val="00270928"/>
    <w:rsid w:val="00273A94"/>
    <w:rsid w:val="00274A87"/>
    <w:rsid w:val="00283788"/>
    <w:rsid w:val="00283E49"/>
    <w:rsid w:val="0028551C"/>
    <w:rsid w:val="002866E3"/>
    <w:rsid w:val="0028700F"/>
    <w:rsid w:val="00292532"/>
    <w:rsid w:val="002A0A42"/>
    <w:rsid w:val="002A240B"/>
    <w:rsid w:val="002A2863"/>
    <w:rsid w:val="002A3ED8"/>
    <w:rsid w:val="002A5280"/>
    <w:rsid w:val="002A6E71"/>
    <w:rsid w:val="002B17A6"/>
    <w:rsid w:val="002B264A"/>
    <w:rsid w:val="002B4612"/>
    <w:rsid w:val="002B6EE9"/>
    <w:rsid w:val="002C4370"/>
    <w:rsid w:val="002C4A44"/>
    <w:rsid w:val="002C50E8"/>
    <w:rsid w:val="002C6C32"/>
    <w:rsid w:val="002D1CB7"/>
    <w:rsid w:val="002D26C7"/>
    <w:rsid w:val="002E15AB"/>
    <w:rsid w:val="002E17C8"/>
    <w:rsid w:val="002E6962"/>
    <w:rsid w:val="002E75E4"/>
    <w:rsid w:val="002F10AE"/>
    <w:rsid w:val="002F7396"/>
    <w:rsid w:val="00300257"/>
    <w:rsid w:val="003026ED"/>
    <w:rsid w:val="003052C6"/>
    <w:rsid w:val="0030706F"/>
    <w:rsid w:val="00310920"/>
    <w:rsid w:val="0031333F"/>
    <w:rsid w:val="003135B7"/>
    <w:rsid w:val="00313F2A"/>
    <w:rsid w:val="0031519A"/>
    <w:rsid w:val="003225DD"/>
    <w:rsid w:val="00324A78"/>
    <w:rsid w:val="00326E4E"/>
    <w:rsid w:val="00330F17"/>
    <w:rsid w:val="00331AE6"/>
    <w:rsid w:val="00332244"/>
    <w:rsid w:val="00335CB9"/>
    <w:rsid w:val="00341989"/>
    <w:rsid w:val="0034430C"/>
    <w:rsid w:val="00345D09"/>
    <w:rsid w:val="00347A9B"/>
    <w:rsid w:val="003526C9"/>
    <w:rsid w:val="00352BFF"/>
    <w:rsid w:val="00355059"/>
    <w:rsid w:val="00360AE2"/>
    <w:rsid w:val="00361A9E"/>
    <w:rsid w:val="003625DC"/>
    <w:rsid w:val="00365A0B"/>
    <w:rsid w:val="00373DF5"/>
    <w:rsid w:val="0037476A"/>
    <w:rsid w:val="00374D6C"/>
    <w:rsid w:val="003764BD"/>
    <w:rsid w:val="003771D0"/>
    <w:rsid w:val="00377D1B"/>
    <w:rsid w:val="00380C7D"/>
    <w:rsid w:val="00381B46"/>
    <w:rsid w:val="003827DD"/>
    <w:rsid w:val="00382997"/>
    <w:rsid w:val="00384F19"/>
    <w:rsid w:val="00385DB8"/>
    <w:rsid w:val="003925C7"/>
    <w:rsid w:val="003926B5"/>
    <w:rsid w:val="00392B85"/>
    <w:rsid w:val="003930A9"/>
    <w:rsid w:val="00393C30"/>
    <w:rsid w:val="00394977"/>
    <w:rsid w:val="00395BDB"/>
    <w:rsid w:val="003A2324"/>
    <w:rsid w:val="003A31B6"/>
    <w:rsid w:val="003A4FD7"/>
    <w:rsid w:val="003A50E2"/>
    <w:rsid w:val="003A5862"/>
    <w:rsid w:val="003A6FE0"/>
    <w:rsid w:val="003A7D15"/>
    <w:rsid w:val="003A7F4E"/>
    <w:rsid w:val="003B0B30"/>
    <w:rsid w:val="003B0E80"/>
    <w:rsid w:val="003B1AA5"/>
    <w:rsid w:val="003C29C6"/>
    <w:rsid w:val="003C34EF"/>
    <w:rsid w:val="003C37DB"/>
    <w:rsid w:val="003D3F6A"/>
    <w:rsid w:val="003D72F2"/>
    <w:rsid w:val="003E0ABF"/>
    <w:rsid w:val="003E0D2E"/>
    <w:rsid w:val="003E0E5A"/>
    <w:rsid w:val="003E15AF"/>
    <w:rsid w:val="003E1A87"/>
    <w:rsid w:val="003E2CFC"/>
    <w:rsid w:val="003E57E2"/>
    <w:rsid w:val="003E5987"/>
    <w:rsid w:val="003E6A19"/>
    <w:rsid w:val="003F195F"/>
    <w:rsid w:val="003F214D"/>
    <w:rsid w:val="003F2505"/>
    <w:rsid w:val="004019A1"/>
    <w:rsid w:val="00404AC4"/>
    <w:rsid w:val="00412C88"/>
    <w:rsid w:val="00413C82"/>
    <w:rsid w:val="0041638E"/>
    <w:rsid w:val="004167B6"/>
    <w:rsid w:val="00417641"/>
    <w:rsid w:val="004179A4"/>
    <w:rsid w:val="004201C9"/>
    <w:rsid w:val="0042613D"/>
    <w:rsid w:val="00432642"/>
    <w:rsid w:val="00432A65"/>
    <w:rsid w:val="004365AE"/>
    <w:rsid w:val="00437045"/>
    <w:rsid w:val="00441260"/>
    <w:rsid w:val="00443E50"/>
    <w:rsid w:val="004445C9"/>
    <w:rsid w:val="00447023"/>
    <w:rsid w:val="004477E4"/>
    <w:rsid w:val="0045248F"/>
    <w:rsid w:val="00454749"/>
    <w:rsid w:val="0045522B"/>
    <w:rsid w:val="004559F4"/>
    <w:rsid w:val="00463239"/>
    <w:rsid w:val="004663ED"/>
    <w:rsid w:val="004714E2"/>
    <w:rsid w:val="0047222D"/>
    <w:rsid w:val="0047459C"/>
    <w:rsid w:val="00474E80"/>
    <w:rsid w:val="004831A2"/>
    <w:rsid w:val="0048332D"/>
    <w:rsid w:val="00485E6C"/>
    <w:rsid w:val="004862CD"/>
    <w:rsid w:val="00487DE9"/>
    <w:rsid w:val="00490D4F"/>
    <w:rsid w:val="0049168C"/>
    <w:rsid w:val="00495310"/>
    <w:rsid w:val="004A0D1E"/>
    <w:rsid w:val="004B081A"/>
    <w:rsid w:val="004B5444"/>
    <w:rsid w:val="004B56E1"/>
    <w:rsid w:val="004C0E99"/>
    <w:rsid w:val="004C1053"/>
    <w:rsid w:val="004C45D6"/>
    <w:rsid w:val="004D0241"/>
    <w:rsid w:val="004D24BD"/>
    <w:rsid w:val="004D4220"/>
    <w:rsid w:val="004E1703"/>
    <w:rsid w:val="004E43D4"/>
    <w:rsid w:val="004E73D3"/>
    <w:rsid w:val="004F06AF"/>
    <w:rsid w:val="004F284C"/>
    <w:rsid w:val="004F2930"/>
    <w:rsid w:val="004F54E8"/>
    <w:rsid w:val="00503E7C"/>
    <w:rsid w:val="005100DE"/>
    <w:rsid w:val="00512EFA"/>
    <w:rsid w:val="00516334"/>
    <w:rsid w:val="00517B05"/>
    <w:rsid w:val="00522355"/>
    <w:rsid w:val="00522776"/>
    <w:rsid w:val="00522B29"/>
    <w:rsid w:val="0052308E"/>
    <w:rsid w:val="00531223"/>
    <w:rsid w:val="0053356D"/>
    <w:rsid w:val="005336C0"/>
    <w:rsid w:val="005336D4"/>
    <w:rsid w:val="00540D5E"/>
    <w:rsid w:val="00543787"/>
    <w:rsid w:val="00544DEF"/>
    <w:rsid w:val="00544EF7"/>
    <w:rsid w:val="00545862"/>
    <w:rsid w:val="00545A79"/>
    <w:rsid w:val="005464B4"/>
    <w:rsid w:val="00546B22"/>
    <w:rsid w:val="00553691"/>
    <w:rsid w:val="00553C5F"/>
    <w:rsid w:val="00554169"/>
    <w:rsid w:val="005564C2"/>
    <w:rsid w:val="005619F2"/>
    <w:rsid w:val="00566617"/>
    <w:rsid w:val="0056695F"/>
    <w:rsid w:val="00567DF3"/>
    <w:rsid w:val="005710AA"/>
    <w:rsid w:val="00571382"/>
    <w:rsid w:val="0057198A"/>
    <w:rsid w:val="00572747"/>
    <w:rsid w:val="005753EB"/>
    <w:rsid w:val="00577936"/>
    <w:rsid w:val="00580FBC"/>
    <w:rsid w:val="00581782"/>
    <w:rsid w:val="0058663F"/>
    <w:rsid w:val="00586898"/>
    <w:rsid w:val="005907D2"/>
    <w:rsid w:val="005920DD"/>
    <w:rsid w:val="00594282"/>
    <w:rsid w:val="00597608"/>
    <w:rsid w:val="005A105E"/>
    <w:rsid w:val="005A50B7"/>
    <w:rsid w:val="005A74AF"/>
    <w:rsid w:val="005B0151"/>
    <w:rsid w:val="005B02B0"/>
    <w:rsid w:val="005B1D5E"/>
    <w:rsid w:val="005B2270"/>
    <w:rsid w:val="005B4A0C"/>
    <w:rsid w:val="005B594F"/>
    <w:rsid w:val="005B5BEC"/>
    <w:rsid w:val="005C30F6"/>
    <w:rsid w:val="005D1EFB"/>
    <w:rsid w:val="005D36F2"/>
    <w:rsid w:val="005D5B45"/>
    <w:rsid w:val="005D691E"/>
    <w:rsid w:val="005E25F7"/>
    <w:rsid w:val="005F7778"/>
    <w:rsid w:val="006030FD"/>
    <w:rsid w:val="0060671B"/>
    <w:rsid w:val="006068B2"/>
    <w:rsid w:val="00611198"/>
    <w:rsid w:val="00613E6F"/>
    <w:rsid w:val="00620737"/>
    <w:rsid w:val="00621AFE"/>
    <w:rsid w:val="00622E24"/>
    <w:rsid w:val="006254C9"/>
    <w:rsid w:val="00626598"/>
    <w:rsid w:val="00627695"/>
    <w:rsid w:val="00640067"/>
    <w:rsid w:val="00641D30"/>
    <w:rsid w:val="00642E57"/>
    <w:rsid w:val="00643702"/>
    <w:rsid w:val="00644A61"/>
    <w:rsid w:val="00645FF1"/>
    <w:rsid w:val="00654B12"/>
    <w:rsid w:val="006550B4"/>
    <w:rsid w:val="006600EC"/>
    <w:rsid w:val="0066342F"/>
    <w:rsid w:val="0066376C"/>
    <w:rsid w:val="0067091F"/>
    <w:rsid w:val="006743F5"/>
    <w:rsid w:val="0067658C"/>
    <w:rsid w:val="00680749"/>
    <w:rsid w:val="00685B57"/>
    <w:rsid w:val="0068605A"/>
    <w:rsid w:val="00686DBF"/>
    <w:rsid w:val="00690330"/>
    <w:rsid w:val="006917D3"/>
    <w:rsid w:val="00691F73"/>
    <w:rsid w:val="00692E06"/>
    <w:rsid w:val="006A14EE"/>
    <w:rsid w:val="006A4859"/>
    <w:rsid w:val="006A5385"/>
    <w:rsid w:val="006B09F6"/>
    <w:rsid w:val="006B7E71"/>
    <w:rsid w:val="006C14BB"/>
    <w:rsid w:val="006C1817"/>
    <w:rsid w:val="006C185B"/>
    <w:rsid w:val="006C343D"/>
    <w:rsid w:val="006C5606"/>
    <w:rsid w:val="006C65F6"/>
    <w:rsid w:val="006D1EC1"/>
    <w:rsid w:val="006D20B8"/>
    <w:rsid w:val="006D2420"/>
    <w:rsid w:val="006E1CBB"/>
    <w:rsid w:val="006E47FE"/>
    <w:rsid w:val="006E55C5"/>
    <w:rsid w:val="006E5AD9"/>
    <w:rsid w:val="006E63F7"/>
    <w:rsid w:val="006F47D1"/>
    <w:rsid w:val="006F50CE"/>
    <w:rsid w:val="006F6322"/>
    <w:rsid w:val="006F7A59"/>
    <w:rsid w:val="0070131D"/>
    <w:rsid w:val="0070211F"/>
    <w:rsid w:val="00702ED8"/>
    <w:rsid w:val="00704113"/>
    <w:rsid w:val="00711329"/>
    <w:rsid w:val="00716387"/>
    <w:rsid w:val="007208B4"/>
    <w:rsid w:val="00721893"/>
    <w:rsid w:val="00722887"/>
    <w:rsid w:val="00722F16"/>
    <w:rsid w:val="0073739C"/>
    <w:rsid w:val="007407DE"/>
    <w:rsid w:val="00742ED0"/>
    <w:rsid w:val="0074397E"/>
    <w:rsid w:val="00746A97"/>
    <w:rsid w:val="00754D4E"/>
    <w:rsid w:val="00756B50"/>
    <w:rsid w:val="00757569"/>
    <w:rsid w:val="00761F99"/>
    <w:rsid w:val="007625AC"/>
    <w:rsid w:val="00767D11"/>
    <w:rsid w:val="00770D56"/>
    <w:rsid w:val="00775827"/>
    <w:rsid w:val="00776CFF"/>
    <w:rsid w:val="007770B0"/>
    <w:rsid w:val="0077746B"/>
    <w:rsid w:val="00780CA3"/>
    <w:rsid w:val="00781811"/>
    <w:rsid w:val="0078270D"/>
    <w:rsid w:val="007832A4"/>
    <w:rsid w:val="00785033"/>
    <w:rsid w:val="00787BCB"/>
    <w:rsid w:val="00790B22"/>
    <w:rsid w:val="0079140D"/>
    <w:rsid w:val="00793C3C"/>
    <w:rsid w:val="007947E7"/>
    <w:rsid w:val="00797D3B"/>
    <w:rsid w:val="00797F99"/>
    <w:rsid w:val="007A0120"/>
    <w:rsid w:val="007A04B5"/>
    <w:rsid w:val="007A3A44"/>
    <w:rsid w:val="007A7F14"/>
    <w:rsid w:val="007B174B"/>
    <w:rsid w:val="007B3A25"/>
    <w:rsid w:val="007B5622"/>
    <w:rsid w:val="007D23D2"/>
    <w:rsid w:val="007D2B5B"/>
    <w:rsid w:val="007D3C44"/>
    <w:rsid w:val="007D66EC"/>
    <w:rsid w:val="007D68E8"/>
    <w:rsid w:val="007E47B6"/>
    <w:rsid w:val="007E4F4F"/>
    <w:rsid w:val="007E635E"/>
    <w:rsid w:val="007E77B0"/>
    <w:rsid w:val="007F0397"/>
    <w:rsid w:val="007F31EF"/>
    <w:rsid w:val="007F4C86"/>
    <w:rsid w:val="007F79E3"/>
    <w:rsid w:val="007F7EBD"/>
    <w:rsid w:val="008006B5"/>
    <w:rsid w:val="00803FFE"/>
    <w:rsid w:val="00805ABF"/>
    <w:rsid w:val="00806E4C"/>
    <w:rsid w:val="00807A30"/>
    <w:rsid w:val="00811728"/>
    <w:rsid w:val="008139D8"/>
    <w:rsid w:val="0081521B"/>
    <w:rsid w:val="008242DF"/>
    <w:rsid w:val="0083365E"/>
    <w:rsid w:val="00835C51"/>
    <w:rsid w:val="008408BB"/>
    <w:rsid w:val="0085039D"/>
    <w:rsid w:val="00852B69"/>
    <w:rsid w:val="008543EA"/>
    <w:rsid w:val="008556C2"/>
    <w:rsid w:val="008558BE"/>
    <w:rsid w:val="0086109A"/>
    <w:rsid w:val="00861337"/>
    <w:rsid w:val="00874E41"/>
    <w:rsid w:val="00876623"/>
    <w:rsid w:val="00884E02"/>
    <w:rsid w:val="00885932"/>
    <w:rsid w:val="00890796"/>
    <w:rsid w:val="00890810"/>
    <w:rsid w:val="008918C2"/>
    <w:rsid w:val="00893F37"/>
    <w:rsid w:val="0089464A"/>
    <w:rsid w:val="008978F5"/>
    <w:rsid w:val="008A022E"/>
    <w:rsid w:val="008A4740"/>
    <w:rsid w:val="008A5828"/>
    <w:rsid w:val="008A6A06"/>
    <w:rsid w:val="008B0CA6"/>
    <w:rsid w:val="008B2661"/>
    <w:rsid w:val="008B52A7"/>
    <w:rsid w:val="008B6A87"/>
    <w:rsid w:val="008C1D54"/>
    <w:rsid w:val="008C22B9"/>
    <w:rsid w:val="008C36AC"/>
    <w:rsid w:val="008C6D3E"/>
    <w:rsid w:val="008C7A2F"/>
    <w:rsid w:val="008D1D1A"/>
    <w:rsid w:val="008D74DA"/>
    <w:rsid w:val="008E0B89"/>
    <w:rsid w:val="008E2C7B"/>
    <w:rsid w:val="008E2D15"/>
    <w:rsid w:val="008E4987"/>
    <w:rsid w:val="008E538C"/>
    <w:rsid w:val="008E6D60"/>
    <w:rsid w:val="008F1D79"/>
    <w:rsid w:val="008F3A16"/>
    <w:rsid w:val="008F4EB0"/>
    <w:rsid w:val="00900284"/>
    <w:rsid w:val="0090374A"/>
    <w:rsid w:val="00904393"/>
    <w:rsid w:val="00904CDB"/>
    <w:rsid w:val="009056FB"/>
    <w:rsid w:val="009069F8"/>
    <w:rsid w:val="00914FAB"/>
    <w:rsid w:val="00915724"/>
    <w:rsid w:val="009217BB"/>
    <w:rsid w:val="0092391A"/>
    <w:rsid w:val="0092445E"/>
    <w:rsid w:val="009244BF"/>
    <w:rsid w:val="0092555C"/>
    <w:rsid w:val="00925F54"/>
    <w:rsid w:val="009307AF"/>
    <w:rsid w:val="00930F54"/>
    <w:rsid w:val="009317EE"/>
    <w:rsid w:val="00940AD2"/>
    <w:rsid w:val="00942390"/>
    <w:rsid w:val="00942620"/>
    <w:rsid w:val="00944B86"/>
    <w:rsid w:val="00946F32"/>
    <w:rsid w:val="00951F51"/>
    <w:rsid w:val="00952DEC"/>
    <w:rsid w:val="00960EE3"/>
    <w:rsid w:val="00963002"/>
    <w:rsid w:val="00963209"/>
    <w:rsid w:val="009642EB"/>
    <w:rsid w:val="00970C6A"/>
    <w:rsid w:val="00971E8A"/>
    <w:rsid w:val="00983A35"/>
    <w:rsid w:val="00984A38"/>
    <w:rsid w:val="009862E5"/>
    <w:rsid w:val="00986FD8"/>
    <w:rsid w:val="00987049"/>
    <w:rsid w:val="00987F6F"/>
    <w:rsid w:val="00992E1B"/>
    <w:rsid w:val="00997604"/>
    <w:rsid w:val="009A1D45"/>
    <w:rsid w:val="009A7705"/>
    <w:rsid w:val="009B6A89"/>
    <w:rsid w:val="009C3802"/>
    <w:rsid w:val="009C4144"/>
    <w:rsid w:val="009D0194"/>
    <w:rsid w:val="009D2EE2"/>
    <w:rsid w:val="009D3B3F"/>
    <w:rsid w:val="009D4B35"/>
    <w:rsid w:val="009D592D"/>
    <w:rsid w:val="009E2234"/>
    <w:rsid w:val="009E2708"/>
    <w:rsid w:val="009E2BE3"/>
    <w:rsid w:val="009E36C5"/>
    <w:rsid w:val="009E3C97"/>
    <w:rsid w:val="009E7FB1"/>
    <w:rsid w:val="009F13DE"/>
    <w:rsid w:val="009F5B1E"/>
    <w:rsid w:val="009F6D0E"/>
    <w:rsid w:val="00A02228"/>
    <w:rsid w:val="00A064A6"/>
    <w:rsid w:val="00A10305"/>
    <w:rsid w:val="00A156C6"/>
    <w:rsid w:val="00A159EE"/>
    <w:rsid w:val="00A16EBE"/>
    <w:rsid w:val="00A172B3"/>
    <w:rsid w:val="00A2118B"/>
    <w:rsid w:val="00A25E5E"/>
    <w:rsid w:val="00A30CB1"/>
    <w:rsid w:val="00A30D01"/>
    <w:rsid w:val="00A35424"/>
    <w:rsid w:val="00A357A9"/>
    <w:rsid w:val="00A35A59"/>
    <w:rsid w:val="00A42788"/>
    <w:rsid w:val="00A46E34"/>
    <w:rsid w:val="00A51F51"/>
    <w:rsid w:val="00A53DE5"/>
    <w:rsid w:val="00A575A8"/>
    <w:rsid w:val="00A5766B"/>
    <w:rsid w:val="00A61EE2"/>
    <w:rsid w:val="00A6203E"/>
    <w:rsid w:val="00A6445A"/>
    <w:rsid w:val="00A67EEC"/>
    <w:rsid w:val="00A7001A"/>
    <w:rsid w:val="00A70450"/>
    <w:rsid w:val="00A70D2E"/>
    <w:rsid w:val="00A71609"/>
    <w:rsid w:val="00A72701"/>
    <w:rsid w:val="00A7353B"/>
    <w:rsid w:val="00A75EDB"/>
    <w:rsid w:val="00A7759E"/>
    <w:rsid w:val="00A82FEF"/>
    <w:rsid w:val="00A84577"/>
    <w:rsid w:val="00A86B25"/>
    <w:rsid w:val="00A86DF4"/>
    <w:rsid w:val="00A87F14"/>
    <w:rsid w:val="00A91A8A"/>
    <w:rsid w:val="00A926A0"/>
    <w:rsid w:val="00A97675"/>
    <w:rsid w:val="00AA28F6"/>
    <w:rsid w:val="00AA3530"/>
    <w:rsid w:val="00AA3A77"/>
    <w:rsid w:val="00AA3AE8"/>
    <w:rsid w:val="00AA3B2A"/>
    <w:rsid w:val="00AA5E9D"/>
    <w:rsid w:val="00AA7AC1"/>
    <w:rsid w:val="00AB05C0"/>
    <w:rsid w:val="00AC2A38"/>
    <w:rsid w:val="00AC2C58"/>
    <w:rsid w:val="00AC4C2C"/>
    <w:rsid w:val="00AC6156"/>
    <w:rsid w:val="00AC6665"/>
    <w:rsid w:val="00AC728A"/>
    <w:rsid w:val="00AC7967"/>
    <w:rsid w:val="00AD0D2E"/>
    <w:rsid w:val="00AD1CDD"/>
    <w:rsid w:val="00AD200D"/>
    <w:rsid w:val="00AD28C1"/>
    <w:rsid w:val="00AD64F5"/>
    <w:rsid w:val="00AD68D1"/>
    <w:rsid w:val="00AE2996"/>
    <w:rsid w:val="00AE473C"/>
    <w:rsid w:val="00AE6592"/>
    <w:rsid w:val="00AE7DA9"/>
    <w:rsid w:val="00AF434C"/>
    <w:rsid w:val="00AF5FF2"/>
    <w:rsid w:val="00B01ABC"/>
    <w:rsid w:val="00B01EAD"/>
    <w:rsid w:val="00B04904"/>
    <w:rsid w:val="00B05D77"/>
    <w:rsid w:val="00B06AF3"/>
    <w:rsid w:val="00B13311"/>
    <w:rsid w:val="00B1667E"/>
    <w:rsid w:val="00B16D72"/>
    <w:rsid w:val="00B17821"/>
    <w:rsid w:val="00B20513"/>
    <w:rsid w:val="00B3095E"/>
    <w:rsid w:val="00B30A5C"/>
    <w:rsid w:val="00B32305"/>
    <w:rsid w:val="00B34B93"/>
    <w:rsid w:val="00B41904"/>
    <w:rsid w:val="00B4403E"/>
    <w:rsid w:val="00B4426E"/>
    <w:rsid w:val="00B4568E"/>
    <w:rsid w:val="00B55882"/>
    <w:rsid w:val="00B579A1"/>
    <w:rsid w:val="00B60878"/>
    <w:rsid w:val="00B60A00"/>
    <w:rsid w:val="00B67925"/>
    <w:rsid w:val="00B735B5"/>
    <w:rsid w:val="00B73A65"/>
    <w:rsid w:val="00B7587C"/>
    <w:rsid w:val="00B770DA"/>
    <w:rsid w:val="00B77CEB"/>
    <w:rsid w:val="00B808CC"/>
    <w:rsid w:val="00B80BE4"/>
    <w:rsid w:val="00B82007"/>
    <w:rsid w:val="00B82536"/>
    <w:rsid w:val="00B82FD2"/>
    <w:rsid w:val="00B83AB4"/>
    <w:rsid w:val="00B921E8"/>
    <w:rsid w:val="00B94352"/>
    <w:rsid w:val="00B95142"/>
    <w:rsid w:val="00B957D5"/>
    <w:rsid w:val="00B96246"/>
    <w:rsid w:val="00B96CE4"/>
    <w:rsid w:val="00BA0A89"/>
    <w:rsid w:val="00BA1D5E"/>
    <w:rsid w:val="00BA44B0"/>
    <w:rsid w:val="00BA4A55"/>
    <w:rsid w:val="00BB388E"/>
    <w:rsid w:val="00BB3E6B"/>
    <w:rsid w:val="00BC1E30"/>
    <w:rsid w:val="00BC2C65"/>
    <w:rsid w:val="00BC4A06"/>
    <w:rsid w:val="00BC63D5"/>
    <w:rsid w:val="00BC720F"/>
    <w:rsid w:val="00BC7765"/>
    <w:rsid w:val="00BD4C3F"/>
    <w:rsid w:val="00BD50D5"/>
    <w:rsid w:val="00BD5E8B"/>
    <w:rsid w:val="00BE0A53"/>
    <w:rsid w:val="00BE1077"/>
    <w:rsid w:val="00BE2619"/>
    <w:rsid w:val="00BE4DF6"/>
    <w:rsid w:val="00BF120F"/>
    <w:rsid w:val="00BF4732"/>
    <w:rsid w:val="00BF566C"/>
    <w:rsid w:val="00BF75A3"/>
    <w:rsid w:val="00C02B23"/>
    <w:rsid w:val="00C03A2F"/>
    <w:rsid w:val="00C03C25"/>
    <w:rsid w:val="00C05B0E"/>
    <w:rsid w:val="00C06265"/>
    <w:rsid w:val="00C12337"/>
    <w:rsid w:val="00C14D6A"/>
    <w:rsid w:val="00C21764"/>
    <w:rsid w:val="00C22BA8"/>
    <w:rsid w:val="00C23CD0"/>
    <w:rsid w:val="00C2501E"/>
    <w:rsid w:val="00C3172E"/>
    <w:rsid w:val="00C32C4B"/>
    <w:rsid w:val="00C32FA3"/>
    <w:rsid w:val="00C33AE8"/>
    <w:rsid w:val="00C43C28"/>
    <w:rsid w:val="00C45800"/>
    <w:rsid w:val="00C50884"/>
    <w:rsid w:val="00C54D5C"/>
    <w:rsid w:val="00C569DD"/>
    <w:rsid w:val="00C5717E"/>
    <w:rsid w:val="00C62D35"/>
    <w:rsid w:val="00C65E17"/>
    <w:rsid w:val="00C749DC"/>
    <w:rsid w:val="00C75088"/>
    <w:rsid w:val="00C75119"/>
    <w:rsid w:val="00C807BB"/>
    <w:rsid w:val="00C8521A"/>
    <w:rsid w:val="00C9636E"/>
    <w:rsid w:val="00C97227"/>
    <w:rsid w:val="00CA218C"/>
    <w:rsid w:val="00CA2292"/>
    <w:rsid w:val="00CA653C"/>
    <w:rsid w:val="00CA6DD3"/>
    <w:rsid w:val="00CB04EA"/>
    <w:rsid w:val="00CC153C"/>
    <w:rsid w:val="00CC23A3"/>
    <w:rsid w:val="00CC401A"/>
    <w:rsid w:val="00CC787D"/>
    <w:rsid w:val="00CD1970"/>
    <w:rsid w:val="00CD2721"/>
    <w:rsid w:val="00CD418E"/>
    <w:rsid w:val="00CD5932"/>
    <w:rsid w:val="00CD7922"/>
    <w:rsid w:val="00CE0601"/>
    <w:rsid w:val="00CE10D0"/>
    <w:rsid w:val="00CE56F7"/>
    <w:rsid w:val="00CF10BD"/>
    <w:rsid w:val="00CF1DA7"/>
    <w:rsid w:val="00CF2898"/>
    <w:rsid w:val="00CF36F6"/>
    <w:rsid w:val="00D0581F"/>
    <w:rsid w:val="00D06D79"/>
    <w:rsid w:val="00D07485"/>
    <w:rsid w:val="00D1195E"/>
    <w:rsid w:val="00D12D02"/>
    <w:rsid w:val="00D134E4"/>
    <w:rsid w:val="00D20F56"/>
    <w:rsid w:val="00D21724"/>
    <w:rsid w:val="00D23F0D"/>
    <w:rsid w:val="00D25C45"/>
    <w:rsid w:val="00D27576"/>
    <w:rsid w:val="00D335C5"/>
    <w:rsid w:val="00D41333"/>
    <w:rsid w:val="00D44D23"/>
    <w:rsid w:val="00D45C10"/>
    <w:rsid w:val="00D45CEC"/>
    <w:rsid w:val="00D47386"/>
    <w:rsid w:val="00D47C60"/>
    <w:rsid w:val="00D52910"/>
    <w:rsid w:val="00D53DAA"/>
    <w:rsid w:val="00D61352"/>
    <w:rsid w:val="00D63D58"/>
    <w:rsid w:val="00D63F52"/>
    <w:rsid w:val="00D70D0C"/>
    <w:rsid w:val="00D772D4"/>
    <w:rsid w:val="00D803AB"/>
    <w:rsid w:val="00D8053F"/>
    <w:rsid w:val="00D8136A"/>
    <w:rsid w:val="00D849CA"/>
    <w:rsid w:val="00D84BFB"/>
    <w:rsid w:val="00D90056"/>
    <w:rsid w:val="00D91D7F"/>
    <w:rsid w:val="00D929D1"/>
    <w:rsid w:val="00D92C17"/>
    <w:rsid w:val="00D96010"/>
    <w:rsid w:val="00DA0A74"/>
    <w:rsid w:val="00DA14AA"/>
    <w:rsid w:val="00DA1BDB"/>
    <w:rsid w:val="00DA39DD"/>
    <w:rsid w:val="00DB0B35"/>
    <w:rsid w:val="00DB1591"/>
    <w:rsid w:val="00DB19FF"/>
    <w:rsid w:val="00DB2957"/>
    <w:rsid w:val="00DB47C5"/>
    <w:rsid w:val="00DB66C3"/>
    <w:rsid w:val="00DB7505"/>
    <w:rsid w:val="00DB7E8E"/>
    <w:rsid w:val="00DC2878"/>
    <w:rsid w:val="00DD0ECF"/>
    <w:rsid w:val="00DD3EDD"/>
    <w:rsid w:val="00DD5219"/>
    <w:rsid w:val="00DD5FB0"/>
    <w:rsid w:val="00DD7AAC"/>
    <w:rsid w:val="00DE5DC1"/>
    <w:rsid w:val="00DE658F"/>
    <w:rsid w:val="00DF3C3F"/>
    <w:rsid w:val="00DF3CE1"/>
    <w:rsid w:val="00E03AE9"/>
    <w:rsid w:val="00E03DA0"/>
    <w:rsid w:val="00E07795"/>
    <w:rsid w:val="00E107CA"/>
    <w:rsid w:val="00E132F5"/>
    <w:rsid w:val="00E235C3"/>
    <w:rsid w:val="00E236CF"/>
    <w:rsid w:val="00E26CA7"/>
    <w:rsid w:val="00E272CD"/>
    <w:rsid w:val="00E32F90"/>
    <w:rsid w:val="00E41B85"/>
    <w:rsid w:val="00E438BE"/>
    <w:rsid w:val="00E44632"/>
    <w:rsid w:val="00E45115"/>
    <w:rsid w:val="00E45417"/>
    <w:rsid w:val="00E46BFA"/>
    <w:rsid w:val="00E47020"/>
    <w:rsid w:val="00E50113"/>
    <w:rsid w:val="00E65871"/>
    <w:rsid w:val="00E730A8"/>
    <w:rsid w:val="00E74AA4"/>
    <w:rsid w:val="00E76FBC"/>
    <w:rsid w:val="00E825F7"/>
    <w:rsid w:val="00E90369"/>
    <w:rsid w:val="00E9048E"/>
    <w:rsid w:val="00E90E3F"/>
    <w:rsid w:val="00E91242"/>
    <w:rsid w:val="00E9463A"/>
    <w:rsid w:val="00E95661"/>
    <w:rsid w:val="00E96091"/>
    <w:rsid w:val="00E964D4"/>
    <w:rsid w:val="00EA20C6"/>
    <w:rsid w:val="00EA2CB2"/>
    <w:rsid w:val="00EA3B83"/>
    <w:rsid w:val="00EA69E0"/>
    <w:rsid w:val="00EB1F00"/>
    <w:rsid w:val="00EB2479"/>
    <w:rsid w:val="00EB7DC8"/>
    <w:rsid w:val="00EC10EC"/>
    <w:rsid w:val="00EC5263"/>
    <w:rsid w:val="00EC6305"/>
    <w:rsid w:val="00EC75BC"/>
    <w:rsid w:val="00ED2484"/>
    <w:rsid w:val="00ED3657"/>
    <w:rsid w:val="00ED4161"/>
    <w:rsid w:val="00ED7808"/>
    <w:rsid w:val="00ED7953"/>
    <w:rsid w:val="00EE0D9A"/>
    <w:rsid w:val="00EE1DBE"/>
    <w:rsid w:val="00EE6A9E"/>
    <w:rsid w:val="00EE7278"/>
    <w:rsid w:val="00EF0669"/>
    <w:rsid w:val="00EF2D8D"/>
    <w:rsid w:val="00EF4B7C"/>
    <w:rsid w:val="00EF52EF"/>
    <w:rsid w:val="00EF6D3C"/>
    <w:rsid w:val="00F03E82"/>
    <w:rsid w:val="00F06577"/>
    <w:rsid w:val="00F11718"/>
    <w:rsid w:val="00F12AD6"/>
    <w:rsid w:val="00F17444"/>
    <w:rsid w:val="00F2344C"/>
    <w:rsid w:val="00F25F94"/>
    <w:rsid w:val="00F31C89"/>
    <w:rsid w:val="00F335CE"/>
    <w:rsid w:val="00F33DDB"/>
    <w:rsid w:val="00F3662A"/>
    <w:rsid w:val="00F4082C"/>
    <w:rsid w:val="00F42FB5"/>
    <w:rsid w:val="00F50810"/>
    <w:rsid w:val="00F51BE9"/>
    <w:rsid w:val="00F52821"/>
    <w:rsid w:val="00F54420"/>
    <w:rsid w:val="00F56D89"/>
    <w:rsid w:val="00F64CBF"/>
    <w:rsid w:val="00F67F86"/>
    <w:rsid w:val="00F725E9"/>
    <w:rsid w:val="00F72C80"/>
    <w:rsid w:val="00F72E76"/>
    <w:rsid w:val="00F74182"/>
    <w:rsid w:val="00F82128"/>
    <w:rsid w:val="00F83025"/>
    <w:rsid w:val="00F8558D"/>
    <w:rsid w:val="00F8578F"/>
    <w:rsid w:val="00F86542"/>
    <w:rsid w:val="00F966FB"/>
    <w:rsid w:val="00FA0EF5"/>
    <w:rsid w:val="00FA19D1"/>
    <w:rsid w:val="00FA3135"/>
    <w:rsid w:val="00FA364F"/>
    <w:rsid w:val="00FA436F"/>
    <w:rsid w:val="00FA668B"/>
    <w:rsid w:val="00FA6DD0"/>
    <w:rsid w:val="00FB06AE"/>
    <w:rsid w:val="00FB4FCC"/>
    <w:rsid w:val="00FC1527"/>
    <w:rsid w:val="00FC44AF"/>
    <w:rsid w:val="00FC652E"/>
    <w:rsid w:val="00FC6FB1"/>
    <w:rsid w:val="00FC710A"/>
    <w:rsid w:val="00FD31F7"/>
    <w:rsid w:val="00FE0270"/>
    <w:rsid w:val="00FE0FFB"/>
    <w:rsid w:val="00FE56BE"/>
    <w:rsid w:val="00FE6278"/>
    <w:rsid w:val="00FF31B4"/>
    <w:rsid w:val="00FF3646"/>
    <w:rsid w:val="00FF543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5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5C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5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5C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cp:lastPrinted>2016-11-11T15:18:00Z</cp:lastPrinted>
  <dcterms:created xsi:type="dcterms:W3CDTF">2016-11-15T06:44:00Z</dcterms:created>
  <dcterms:modified xsi:type="dcterms:W3CDTF">2016-11-15T06:45:00Z</dcterms:modified>
</cp:coreProperties>
</file>