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Pr="00C664A9" w:rsidRDefault="00753F04" w:rsidP="00753F04">
      <w:pPr>
        <w:spacing w:after="0"/>
        <w:jc w:val="right"/>
        <w:rPr>
          <w:rFonts w:ascii="Times New Roman" w:hAnsi="Times New Roman"/>
          <w:lang w:val="ro-MO"/>
        </w:rPr>
      </w:pPr>
      <w:r w:rsidRPr="00C664A9">
        <w:rPr>
          <w:rFonts w:ascii="Times New Roman" w:hAnsi="Times New Roman"/>
          <w:lang w:val="ro-MO"/>
        </w:rPr>
        <w:t>Anexa nr.2</w:t>
      </w:r>
    </w:p>
    <w:p w:rsidR="00753F04" w:rsidRPr="00C664A9" w:rsidRDefault="00753F04" w:rsidP="00753F04">
      <w:pPr>
        <w:spacing w:after="0"/>
        <w:jc w:val="right"/>
        <w:rPr>
          <w:rFonts w:ascii="Times New Roman" w:hAnsi="Times New Roman"/>
          <w:lang w:val="ro-MO"/>
        </w:rPr>
      </w:pPr>
      <w:r w:rsidRPr="00C664A9">
        <w:rPr>
          <w:rFonts w:ascii="Times New Roman" w:hAnsi="Times New Roman"/>
          <w:lang w:val="ro-MO"/>
        </w:rPr>
        <w:t>la Hotărârea de Guvern</w:t>
      </w:r>
    </w:p>
    <w:p w:rsidR="00753F04" w:rsidRPr="00C664A9" w:rsidRDefault="00753F04" w:rsidP="00753F04">
      <w:pPr>
        <w:spacing w:after="0"/>
        <w:jc w:val="right"/>
        <w:rPr>
          <w:rFonts w:ascii="Times New Roman" w:hAnsi="Times New Roman"/>
          <w:lang w:val="ro-MO"/>
        </w:rPr>
      </w:pPr>
      <w:r w:rsidRPr="00C664A9">
        <w:rPr>
          <w:rFonts w:ascii="Times New Roman" w:hAnsi="Times New Roman"/>
          <w:lang w:val="ro-MO"/>
        </w:rPr>
        <w:t xml:space="preserve"> nr</w:t>
      </w:r>
      <w:r w:rsidRPr="00C664A9">
        <w:rPr>
          <w:rFonts w:ascii="Times New Roman" w:hAnsi="Times New Roman"/>
          <w:u w:val="single"/>
          <w:lang w:val="ro-MO"/>
        </w:rPr>
        <w:t xml:space="preserve">.      </w:t>
      </w:r>
      <w:r w:rsidRPr="00C664A9">
        <w:rPr>
          <w:rFonts w:ascii="Times New Roman" w:hAnsi="Times New Roman"/>
          <w:lang w:val="ro-MO"/>
        </w:rPr>
        <w:t>din</w:t>
      </w:r>
      <w:r w:rsidRPr="00C664A9">
        <w:rPr>
          <w:rFonts w:ascii="Times New Roman" w:hAnsi="Times New Roman"/>
          <w:u w:val="single"/>
          <w:lang w:val="ro-MO"/>
        </w:rPr>
        <w:t xml:space="preserve">                      </w:t>
      </w:r>
      <w:r w:rsidRPr="00C664A9">
        <w:rPr>
          <w:rFonts w:ascii="Times New Roman" w:hAnsi="Times New Roman"/>
          <w:lang w:val="ro-MO"/>
        </w:rPr>
        <w:t xml:space="preserve">2016   </w:t>
      </w:r>
    </w:p>
    <w:p w:rsidR="00753F04" w:rsidRPr="00C664A9" w:rsidRDefault="00753F04" w:rsidP="00753F04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664A9">
        <w:rPr>
          <w:rFonts w:ascii="Times New Roman" w:hAnsi="Times New Roman"/>
          <w:b/>
          <w:sz w:val="28"/>
          <w:szCs w:val="28"/>
          <w:lang w:val="ro-MO"/>
        </w:rPr>
        <w:t xml:space="preserve">Planul de acţiuni pentru anii 2017 – 2021 privind implementarea </w:t>
      </w:r>
    </w:p>
    <w:p w:rsidR="00753F04" w:rsidRPr="00C664A9" w:rsidRDefault="00753F04" w:rsidP="00C17710">
      <w:pPr>
        <w:tabs>
          <w:tab w:val="left" w:pos="10440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664A9">
        <w:rPr>
          <w:rFonts w:ascii="Times New Roman" w:hAnsi="Times New Roman"/>
          <w:b/>
          <w:sz w:val="28"/>
          <w:szCs w:val="28"/>
          <w:lang w:val="ro-MO"/>
        </w:rPr>
        <w:t xml:space="preserve">Programului naţional de combatere a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hepatitelor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virale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B, C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D</w:t>
      </w:r>
    </w:p>
    <w:p w:rsidR="00753F04" w:rsidRPr="00C664A9" w:rsidRDefault="00753F04" w:rsidP="00753F04">
      <w:pPr>
        <w:tabs>
          <w:tab w:val="left" w:pos="10440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C664A9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gram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anii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2017 – 2021 </w:t>
      </w:r>
    </w:p>
    <w:p w:rsidR="00753F04" w:rsidRPr="00C664A9" w:rsidRDefault="00753F04" w:rsidP="00753F04">
      <w:pPr>
        <w:spacing w:after="0"/>
        <w:jc w:val="both"/>
        <w:rPr>
          <w:rFonts w:ascii="Times New Roman" w:hAnsi="Times New Roman"/>
          <w:sz w:val="28"/>
          <w:szCs w:val="28"/>
          <w:lang w:val="ro-MO"/>
        </w:rPr>
      </w:pPr>
      <w:r w:rsidRPr="00C664A9">
        <w:rPr>
          <w:rFonts w:ascii="Times New Roman" w:hAnsi="Times New Roman"/>
          <w:b/>
          <w:sz w:val="28"/>
          <w:szCs w:val="28"/>
          <w:lang w:val="ro-MO" w:eastAsia="ar-SA"/>
        </w:rPr>
        <w:t xml:space="preserve">Obiectivul </w:t>
      </w:r>
      <w:r w:rsidRPr="00C664A9">
        <w:rPr>
          <w:rFonts w:ascii="Times New Roman" w:hAnsi="Times New Roman"/>
          <w:b/>
          <w:sz w:val="28"/>
          <w:szCs w:val="28"/>
          <w:lang w:val="ro-MO"/>
        </w:rPr>
        <w:t>general:</w:t>
      </w:r>
      <w:r w:rsidRPr="00C664A9"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Reducerea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continuare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morbidită</w:t>
      </w:r>
      <w:r w:rsidR="00F72658">
        <w:rPr>
          <w:rFonts w:ascii="Times New Roman" w:hAnsi="Times New Roman"/>
          <w:b/>
          <w:sz w:val="28"/>
          <w:szCs w:val="28"/>
          <w:lang w:val="en-US"/>
        </w:rPr>
        <w:t>ţ</w:t>
      </w:r>
      <w:r w:rsidRPr="00C664A9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72658">
        <w:rPr>
          <w:rFonts w:ascii="Times New Roman" w:hAnsi="Times New Roman"/>
          <w:b/>
          <w:sz w:val="28"/>
          <w:szCs w:val="28"/>
          <w:lang w:val="en-US"/>
        </w:rPr>
        <w:t>ş</w:t>
      </w:r>
      <w:r w:rsidRPr="00C664A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minimizarea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consecin</w:t>
      </w:r>
      <w:r w:rsidR="00F72658">
        <w:rPr>
          <w:rFonts w:ascii="Times New Roman" w:hAnsi="Times New Roman"/>
          <w:b/>
          <w:sz w:val="28"/>
          <w:szCs w:val="28"/>
          <w:lang w:val="en-US"/>
        </w:rPr>
        <w:t>ţ</w:t>
      </w:r>
      <w:r w:rsidRPr="00C664A9">
        <w:rPr>
          <w:rFonts w:ascii="Times New Roman" w:hAnsi="Times New Roman"/>
          <w:b/>
          <w:sz w:val="28"/>
          <w:szCs w:val="28"/>
          <w:lang w:val="en-US"/>
        </w:rPr>
        <w:t>elor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hepatitelor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virale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B, C </w:t>
      </w:r>
      <w:proofErr w:type="spellStart"/>
      <w:r w:rsidR="00F72658">
        <w:rPr>
          <w:rFonts w:ascii="Times New Roman" w:hAnsi="Times New Roman"/>
          <w:b/>
          <w:sz w:val="28"/>
          <w:szCs w:val="28"/>
          <w:lang w:val="en-US"/>
        </w:rPr>
        <w:t>ş</w:t>
      </w:r>
      <w:r w:rsidRPr="00C664A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D </w:t>
      </w:r>
      <w:proofErr w:type="spellStart"/>
      <w:r w:rsidR="00F72658">
        <w:rPr>
          <w:rFonts w:ascii="Times New Roman" w:hAnsi="Times New Roman"/>
          <w:b/>
          <w:sz w:val="28"/>
          <w:szCs w:val="28"/>
          <w:lang w:val="en-US"/>
        </w:rPr>
        <w:t>ş</w:t>
      </w:r>
      <w:r w:rsidRPr="00C664A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cirozele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hepatice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cauzate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virusurile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664A9">
        <w:rPr>
          <w:rFonts w:ascii="Times New Roman" w:hAnsi="Times New Roman"/>
          <w:b/>
          <w:sz w:val="28"/>
          <w:szCs w:val="28"/>
          <w:lang w:val="en-US"/>
        </w:rPr>
        <w:t>nominalizate</w:t>
      </w:r>
      <w:proofErr w:type="spellEnd"/>
      <w:r w:rsidRPr="00C664A9">
        <w:rPr>
          <w:rFonts w:ascii="Times New Roman" w:hAnsi="Times New Roman"/>
          <w:b/>
          <w:sz w:val="28"/>
          <w:szCs w:val="28"/>
          <w:lang w:val="en-US"/>
        </w:rPr>
        <w:t>.</w:t>
      </w:r>
    </w:p>
    <w:tbl>
      <w:tblPr>
        <w:tblpPr w:leftFromText="180" w:rightFromText="180" w:vertAnchor="text" w:tblpX="-34" w:tblpY="1"/>
        <w:tblOverlap w:val="never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8"/>
        <w:gridCol w:w="3110"/>
        <w:gridCol w:w="109"/>
        <w:gridCol w:w="278"/>
        <w:gridCol w:w="39"/>
        <w:gridCol w:w="768"/>
        <w:gridCol w:w="36"/>
        <w:gridCol w:w="54"/>
        <w:gridCol w:w="1567"/>
        <w:gridCol w:w="24"/>
        <w:gridCol w:w="91"/>
        <w:gridCol w:w="1062"/>
        <w:gridCol w:w="390"/>
        <w:gridCol w:w="602"/>
        <w:gridCol w:w="182"/>
        <w:gridCol w:w="669"/>
        <w:gridCol w:w="109"/>
        <w:gridCol w:w="744"/>
        <w:gridCol w:w="45"/>
        <w:gridCol w:w="30"/>
        <w:gridCol w:w="717"/>
        <w:gridCol w:w="64"/>
        <w:gridCol w:w="9"/>
        <w:gridCol w:w="18"/>
        <w:gridCol w:w="690"/>
        <w:gridCol w:w="6"/>
        <w:gridCol w:w="85"/>
        <w:gridCol w:w="124"/>
        <w:gridCol w:w="932"/>
        <w:gridCol w:w="100"/>
        <w:gridCol w:w="24"/>
        <w:gridCol w:w="1540"/>
      </w:tblGrid>
      <w:tr w:rsidR="00BD7F71" w:rsidRPr="00C664A9" w:rsidTr="00B83316">
        <w:tc>
          <w:tcPr>
            <w:tcW w:w="300" w:type="pct"/>
            <w:gridSpan w:val="2"/>
            <w:vMerge w:val="restart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Nr.</w:t>
            </w:r>
          </w:p>
        </w:tc>
        <w:tc>
          <w:tcPr>
            <w:tcW w:w="1064" w:type="pct"/>
            <w:gridSpan w:val="2"/>
            <w:vMerge w:val="restart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Obiectivele</w:t>
            </w:r>
          </w:p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Acţiuni specifice</w:t>
            </w:r>
          </w:p>
        </w:tc>
        <w:tc>
          <w:tcPr>
            <w:tcW w:w="388" w:type="pct"/>
            <w:gridSpan w:val="5"/>
            <w:vMerge w:val="restart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Termeni de realizare</w:t>
            </w:r>
          </w:p>
        </w:tc>
        <w:tc>
          <w:tcPr>
            <w:tcW w:w="518" w:type="pct"/>
            <w:vMerge w:val="restart"/>
            <w:vAlign w:val="center"/>
          </w:tcPr>
          <w:p w:rsidR="00753F04" w:rsidRPr="00C664A9" w:rsidRDefault="00753F04" w:rsidP="000A7E82">
            <w:pPr>
              <w:spacing w:after="60"/>
              <w:ind w:right="-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Responsabili pentru implementare</w:t>
            </w:r>
          </w:p>
        </w:tc>
        <w:tc>
          <w:tcPr>
            <w:tcW w:w="518" w:type="pct"/>
            <w:gridSpan w:val="4"/>
            <w:vMerge w:val="restart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Parteneri</w:t>
            </w:r>
          </w:p>
        </w:tc>
        <w:tc>
          <w:tcPr>
            <w:tcW w:w="1694" w:type="pct"/>
            <w:gridSpan w:val="17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Costurile implementării</w:t>
            </w:r>
          </w:p>
        </w:tc>
        <w:tc>
          <w:tcPr>
            <w:tcW w:w="517" w:type="pct"/>
            <w:gridSpan w:val="2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Indicatori de monitorizare</w:t>
            </w:r>
          </w:p>
        </w:tc>
      </w:tr>
      <w:tr w:rsidR="00D96025" w:rsidRPr="00C664A9" w:rsidTr="00B83316">
        <w:tc>
          <w:tcPr>
            <w:tcW w:w="300" w:type="pct"/>
            <w:gridSpan w:val="2"/>
            <w:vMerge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1064" w:type="pct"/>
            <w:gridSpan w:val="2"/>
            <w:vMerge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388" w:type="pct"/>
            <w:gridSpan w:val="5"/>
            <w:vMerge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18" w:type="pct"/>
            <w:vMerge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18" w:type="pct"/>
            <w:gridSpan w:val="4"/>
            <w:vMerge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  <w:vAlign w:val="center"/>
          </w:tcPr>
          <w:p w:rsidR="00753F04" w:rsidRPr="00C664A9" w:rsidRDefault="00FE1F4C" w:rsidP="000A7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2017</w:t>
            </w:r>
          </w:p>
        </w:tc>
        <w:tc>
          <w:tcPr>
            <w:tcW w:w="257" w:type="pct"/>
            <w:gridSpan w:val="2"/>
            <w:vAlign w:val="center"/>
          </w:tcPr>
          <w:p w:rsidR="00753F04" w:rsidRPr="00C664A9" w:rsidRDefault="00FE1F4C" w:rsidP="000A7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2018</w:t>
            </w:r>
          </w:p>
        </w:tc>
        <w:tc>
          <w:tcPr>
            <w:tcW w:w="261" w:type="pct"/>
            <w:gridSpan w:val="2"/>
            <w:vAlign w:val="center"/>
          </w:tcPr>
          <w:p w:rsidR="00753F04" w:rsidRPr="00C664A9" w:rsidRDefault="00FE1F4C" w:rsidP="000A7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2019</w:t>
            </w:r>
          </w:p>
        </w:tc>
        <w:tc>
          <w:tcPr>
            <w:tcW w:w="247" w:type="pct"/>
            <w:gridSpan w:val="2"/>
            <w:vAlign w:val="center"/>
          </w:tcPr>
          <w:p w:rsidR="00753F04" w:rsidRPr="00C664A9" w:rsidRDefault="00FE1F4C" w:rsidP="000A7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2020</w:t>
            </w:r>
          </w:p>
        </w:tc>
        <w:tc>
          <w:tcPr>
            <w:tcW w:w="258" w:type="pct"/>
            <w:gridSpan w:val="4"/>
            <w:vAlign w:val="center"/>
          </w:tcPr>
          <w:p w:rsidR="00753F04" w:rsidRPr="00C664A9" w:rsidRDefault="00FE1F4C" w:rsidP="000A7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2021</w:t>
            </w:r>
          </w:p>
        </w:tc>
        <w:tc>
          <w:tcPr>
            <w:tcW w:w="379" w:type="pct"/>
            <w:gridSpan w:val="4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  <w:t>total</w:t>
            </w:r>
          </w:p>
        </w:tc>
        <w:tc>
          <w:tcPr>
            <w:tcW w:w="550" w:type="pct"/>
            <w:gridSpan w:val="3"/>
            <w:vAlign w:val="center"/>
          </w:tcPr>
          <w:p w:rsidR="00753F04" w:rsidRPr="00C664A9" w:rsidRDefault="00753F04" w:rsidP="000A7E82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</w:tr>
      <w:tr w:rsidR="00BD7F71" w:rsidRPr="00C664A9" w:rsidTr="00B83316">
        <w:trPr>
          <w:trHeight w:val="159"/>
        </w:trPr>
        <w:tc>
          <w:tcPr>
            <w:tcW w:w="300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1</w:t>
            </w:r>
          </w:p>
        </w:tc>
        <w:tc>
          <w:tcPr>
            <w:tcW w:w="1064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2</w:t>
            </w:r>
          </w:p>
        </w:tc>
        <w:tc>
          <w:tcPr>
            <w:tcW w:w="388" w:type="pct"/>
            <w:gridSpan w:val="5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3</w:t>
            </w:r>
          </w:p>
        </w:tc>
        <w:tc>
          <w:tcPr>
            <w:tcW w:w="518" w:type="pct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4</w:t>
            </w:r>
          </w:p>
        </w:tc>
        <w:tc>
          <w:tcPr>
            <w:tcW w:w="518" w:type="pct"/>
            <w:gridSpan w:val="4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5</w:t>
            </w:r>
          </w:p>
        </w:tc>
        <w:tc>
          <w:tcPr>
            <w:tcW w:w="259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6</w:t>
            </w:r>
          </w:p>
        </w:tc>
        <w:tc>
          <w:tcPr>
            <w:tcW w:w="257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7</w:t>
            </w:r>
          </w:p>
        </w:tc>
        <w:tc>
          <w:tcPr>
            <w:tcW w:w="261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8</w:t>
            </w:r>
          </w:p>
        </w:tc>
        <w:tc>
          <w:tcPr>
            <w:tcW w:w="277" w:type="pct"/>
            <w:gridSpan w:val="5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9</w:t>
            </w:r>
          </w:p>
        </w:tc>
        <w:tc>
          <w:tcPr>
            <w:tcW w:w="258" w:type="pct"/>
            <w:gridSpan w:val="3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10</w:t>
            </w:r>
          </w:p>
        </w:tc>
        <w:tc>
          <w:tcPr>
            <w:tcW w:w="382" w:type="pct"/>
            <w:gridSpan w:val="3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11</w:t>
            </w:r>
          </w:p>
        </w:tc>
        <w:tc>
          <w:tcPr>
            <w:tcW w:w="517" w:type="pct"/>
            <w:gridSpan w:val="2"/>
          </w:tcPr>
          <w:p w:rsidR="00753F04" w:rsidRPr="00C17710" w:rsidRDefault="00753F04" w:rsidP="000A7E8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</w:pPr>
            <w:r w:rsidRPr="00C17710">
              <w:rPr>
                <w:rFonts w:ascii="Times New Roman" w:hAnsi="Times New Roman"/>
                <w:color w:val="000000"/>
                <w:sz w:val="18"/>
                <w:szCs w:val="18"/>
                <w:lang w:val="ro-MO"/>
              </w:rPr>
              <w:t>12</w:t>
            </w:r>
          </w:p>
        </w:tc>
      </w:tr>
      <w:tr w:rsidR="00753F04" w:rsidRPr="00EC6211" w:rsidTr="000A7E82">
        <w:tc>
          <w:tcPr>
            <w:tcW w:w="5000" w:type="pct"/>
            <w:gridSpan w:val="33"/>
          </w:tcPr>
          <w:p w:rsidR="00753F04" w:rsidRPr="00C664A9" w:rsidRDefault="00753F04" w:rsidP="000A7E82">
            <w:pPr>
              <w:spacing w:after="0"/>
              <w:ind w:left="2070" w:hanging="2070"/>
              <w:jc w:val="both"/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  <w:t xml:space="preserve">Obiectivul specific 1. </w:t>
            </w: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 </w:t>
            </w:r>
            <w:r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Realizarea pe perioada anilor 2017-2021 a cercetărilor 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</w:t>
            </w:r>
            <w:r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tiin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ţ</w:t>
            </w:r>
            <w:r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ifice pe problemele hepatitelor virale B, C 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</w:t>
            </w:r>
            <w:r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 D cu perfecţionarea măsurilor de supraveghere şi răspuns pentru reducerea riscului de transmitere</w:t>
            </w:r>
          </w:p>
        </w:tc>
      </w:tr>
      <w:tr w:rsidR="00BD7F71" w:rsidRPr="00EC6211" w:rsidTr="00B83316">
        <w:trPr>
          <w:trHeight w:val="271"/>
        </w:trPr>
        <w:tc>
          <w:tcPr>
            <w:tcW w:w="300" w:type="pct"/>
            <w:gridSpan w:val="2"/>
          </w:tcPr>
          <w:p w:rsidR="00D50D45" w:rsidRPr="00D558F4" w:rsidRDefault="00D50D45" w:rsidP="000A7E82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1.1</w:t>
            </w:r>
          </w:p>
        </w:tc>
        <w:tc>
          <w:tcPr>
            <w:tcW w:w="1064" w:type="pct"/>
            <w:gridSpan w:val="2"/>
          </w:tcPr>
          <w:p w:rsidR="00D50D45" w:rsidRPr="00D558F4" w:rsidRDefault="00D50D45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Realizarea studiilor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tiin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ifice privind aspectele etiologice, epidemiologice, clinice, de diagnostic şi tratament şi profilaxie a hepatitelor virale B, C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i D acute, trenante, cronice, cirozelor hepatice</w:t>
            </w:r>
          </w:p>
        </w:tc>
        <w:tc>
          <w:tcPr>
            <w:tcW w:w="388" w:type="pct"/>
            <w:gridSpan w:val="5"/>
          </w:tcPr>
          <w:p w:rsidR="00D50D45" w:rsidRPr="00D558F4" w:rsidRDefault="00D50D45" w:rsidP="000A7E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Anual</w:t>
            </w:r>
          </w:p>
        </w:tc>
        <w:tc>
          <w:tcPr>
            <w:tcW w:w="518" w:type="pct"/>
          </w:tcPr>
          <w:p w:rsidR="00D50D45" w:rsidRPr="00D558F4" w:rsidRDefault="00D50D45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Ministerul Sănătăţii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CNSP, Catedrele de profil a IP USMF “N. Testemi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anu”, 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</w:p>
        </w:tc>
        <w:tc>
          <w:tcPr>
            <w:tcW w:w="518" w:type="pct"/>
            <w:gridSpan w:val="4"/>
          </w:tcPr>
          <w:p w:rsidR="00D50D45" w:rsidRPr="00D558F4" w:rsidRDefault="00D50D45" w:rsidP="000A7E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D50D45" w:rsidRPr="00D558F4" w:rsidRDefault="00D50D45" w:rsidP="000A7E8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</w:p>
          <w:p w:rsidR="00D50D45" w:rsidRPr="00D558F4" w:rsidRDefault="00D50D45" w:rsidP="000A7E8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57" w:type="pct"/>
            <w:gridSpan w:val="2"/>
          </w:tcPr>
          <w:p w:rsidR="00D50D45" w:rsidRPr="00D558F4" w:rsidRDefault="00D50D45" w:rsidP="000A7E82">
            <w:pPr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</w:p>
          <w:p w:rsidR="00D50D45" w:rsidRPr="00D558F4" w:rsidRDefault="00D50D45" w:rsidP="000A7E82">
            <w:pPr>
              <w:rPr>
                <w:sz w:val="16"/>
                <w:szCs w:val="16"/>
              </w:rPr>
            </w:pPr>
            <w:r w:rsidRPr="00D558F4"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61" w:type="pct"/>
            <w:gridSpan w:val="2"/>
          </w:tcPr>
          <w:p w:rsidR="00D50D45" w:rsidRPr="00D558F4" w:rsidRDefault="00D50D45" w:rsidP="000A7E82">
            <w:pPr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</w:p>
          <w:p w:rsidR="00D50D45" w:rsidRPr="00D558F4" w:rsidRDefault="00D50D45" w:rsidP="000A7E82">
            <w:pPr>
              <w:rPr>
                <w:sz w:val="16"/>
                <w:szCs w:val="16"/>
              </w:rPr>
            </w:pPr>
            <w:r w:rsidRPr="00D558F4"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77" w:type="pct"/>
            <w:gridSpan w:val="5"/>
          </w:tcPr>
          <w:p w:rsidR="00D50D45" w:rsidRPr="00D558F4" w:rsidRDefault="00D50D45" w:rsidP="000A7E82">
            <w:pPr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</w:p>
          <w:p w:rsidR="00D50D45" w:rsidRPr="00D558F4" w:rsidRDefault="00D50D45" w:rsidP="000A7E82">
            <w:pPr>
              <w:rPr>
                <w:sz w:val="16"/>
                <w:szCs w:val="16"/>
              </w:rPr>
            </w:pPr>
            <w:r w:rsidRPr="00D558F4"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58" w:type="pct"/>
            <w:gridSpan w:val="3"/>
          </w:tcPr>
          <w:p w:rsidR="00D50D45" w:rsidRPr="00D558F4" w:rsidRDefault="00D50D45" w:rsidP="000A7E82">
            <w:pPr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</w:pPr>
          </w:p>
          <w:p w:rsidR="00D50D45" w:rsidRPr="00D558F4" w:rsidRDefault="00D50D45" w:rsidP="000A7E82">
            <w:pPr>
              <w:rPr>
                <w:sz w:val="16"/>
                <w:szCs w:val="16"/>
              </w:rPr>
            </w:pPr>
            <w:r w:rsidRPr="00D558F4">
              <w:rPr>
                <w:rFonts w:ascii="Times New Roman" w:hAnsi="Times New Roman"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382" w:type="pct"/>
            <w:gridSpan w:val="3"/>
          </w:tcPr>
          <w:p w:rsidR="00D50D45" w:rsidRPr="00D558F4" w:rsidRDefault="00D50D45" w:rsidP="000A7E8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</w:p>
          <w:p w:rsidR="00D50D45" w:rsidRPr="00D558F4" w:rsidRDefault="00D50D45" w:rsidP="000A7E8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9740000</w:t>
            </w:r>
            <w:bookmarkStart w:id="0" w:name="_GoBack"/>
            <w:bookmarkEnd w:id="0"/>
          </w:p>
        </w:tc>
        <w:tc>
          <w:tcPr>
            <w:tcW w:w="517" w:type="pct"/>
            <w:gridSpan w:val="2"/>
          </w:tcPr>
          <w:p w:rsidR="00D50D45" w:rsidRPr="00D558F4" w:rsidRDefault="00D50D45" w:rsidP="000A7E82">
            <w:pPr>
              <w:tabs>
                <w:tab w:val="left" w:pos="285"/>
              </w:tabs>
              <w:spacing w:line="240" w:lineRule="auto"/>
              <w:ind w:right="-109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1)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>numărul de cercetări ştiinţifice efectuate (teze doctorat/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habilitat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, proiecte ştiinţifice instituţionale, proie</w:t>
            </w:r>
            <w:r w:rsidR="00D558F4" w:rsidRPr="00D558F4">
              <w:rPr>
                <w:rFonts w:ascii="Times New Roman" w:hAnsi="Times New Roman"/>
                <w:sz w:val="20"/>
                <w:szCs w:val="20"/>
                <w:lang w:val="ro-RO"/>
              </w:rPr>
              <w:t>cte pentru tinerii cercetători)</w:t>
            </w:r>
          </w:p>
          <w:p w:rsidR="00D50D45" w:rsidRPr="00D558F4" w:rsidRDefault="00D50D45" w:rsidP="000A7E82">
            <w:pPr>
              <w:tabs>
                <w:tab w:val="left" w:pos="285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2)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>numărul de publicaţii ale rezultatelor cercetărilor ştiinţifice.</w:t>
            </w:r>
          </w:p>
        </w:tc>
      </w:tr>
      <w:tr w:rsidR="00BD7F71" w:rsidRPr="00C664A9" w:rsidTr="00B83316">
        <w:trPr>
          <w:trHeight w:val="413"/>
        </w:trPr>
        <w:tc>
          <w:tcPr>
            <w:tcW w:w="300" w:type="pct"/>
            <w:gridSpan w:val="2"/>
          </w:tcPr>
          <w:p w:rsidR="00D50D45" w:rsidRPr="00D50D45" w:rsidRDefault="00D50D45" w:rsidP="000A7E82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gridSpan w:val="2"/>
          </w:tcPr>
          <w:p w:rsidR="00D50D45" w:rsidRPr="00C664A9" w:rsidRDefault="00D50D45" w:rsidP="000A7E82">
            <w:pPr>
              <w:spacing w:after="0" w:line="240" w:lineRule="auto"/>
              <w:ind w:right="339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</w:t>
            </w: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IUNE 1</w:t>
            </w:r>
          </w:p>
        </w:tc>
        <w:tc>
          <w:tcPr>
            <w:tcW w:w="388" w:type="pct"/>
            <w:gridSpan w:val="5"/>
          </w:tcPr>
          <w:p w:rsidR="00D50D45" w:rsidRPr="00C664A9" w:rsidRDefault="00D50D45" w:rsidP="000A7E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18" w:type="pct"/>
          </w:tcPr>
          <w:p w:rsidR="00D50D45" w:rsidRPr="00C664A9" w:rsidRDefault="00D50D45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18" w:type="pct"/>
            <w:gridSpan w:val="4"/>
          </w:tcPr>
          <w:p w:rsidR="00D50D45" w:rsidRPr="00C664A9" w:rsidRDefault="00D50D45" w:rsidP="000A7E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D50D45" w:rsidRPr="00B83316" w:rsidRDefault="00D50D45" w:rsidP="000A7E82">
            <w:pPr>
              <w:rPr>
                <w:b/>
              </w:rPr>
            </w:pPr>
            <w:r w:rsidRPr="00B83316">
              <w:rPr>
                <w:rFonts w:ascii="Times New Roman" w:hAnsi="Times New Roman"/>
                <w:b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57" w:type="pct"/>
            <w:gridSpan w:val="2"/>
          </w:tcPr>
          <w:p w:rsidR="00D50D45" w:rsidRPr="00B83316" w:rsidRDefault="00D50D45" w:rsidP="000A7E82">
            <w:pPr>
              <w:rPr>
                <w:b/>
              </w:rPr>
            </w:pPr>
            <w:r w:rsidRPr="00B83316">
              <w:rPr>
                <w:rFonts w:ascii="Times New Roman" w:hAnsi="Times New Roman"/>
                <w:b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61" w:type="pct"/>
            <w:gridSpan w:val="2"/>
          </w:tcPr>
          <w:p w:rsidR="00D50D45" w:rsidRPr="00B83316" w:rsidRDefault="00D50D45" w:rsidP="000A7E82">
            <w:pPr>
              <w:rPr>
                <w:b/>
              </w:rPr>
            </w:pPr>
            <w:r w:rsidRPr="00B83316">
              <w:rPr>
                <w:rFonts w:ascii="Times New Roman" w:hAnsi="Times New Roman"/>
                <w:b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77" w:type="pct"/>
            <w:gridSpan w:val="5"/>
          </w:tcPr>
          <w:p w:rsidR="00D50D45" w:rsidRPr="00B83316" w:rsidRDefault="00D50D45" w:rsidP="000A7E82">
            <w:pPr>
              <w:rPr>
                <w:b/>
              </w:rPr>
            </w:pPr>
            <w:r w:rsidRPr="00B83316">
              <w:rPr>
                <w:rFonts w:ascii="Times New Roman" w:hAnsi="Times New Roman"/>
                <w:b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258" w:type="pct"/>
            <w:gridSpan w:val="3"/>
          </w:tcPr>
          <w:p w:rsidR="00D50D45" w:rsidRPr="00B83316" w:rsidRDefault="00D50D45" w:rsidP="000A7E82">
            <w:pPr>
              <w:rPr>
                <w:b/>
              </w:rPr>
            </w:pPr>
            <w:r w:rsidRPr="00B83316">
              <w:rPr>
                <w:rFonts w:ascii="Times New Roman" w:hAnsi="Times New Roman"/>
                <w:b/>
                <w:color w:val="000000"/>
                <w:sz w:val="16"/>
                <w:szCs w:val="16"/>
                <w:lang w:val="ro-MO"/>
              </w:rPr>
              <w:t>1948000</w:t>
            </w:r>
          </w:p>
        </w:tc>
        <w:tc>
          <w:tcPr>
            <w:tcW w:w="382" w:type="pct"/>
            <w:gridSpan w:val="3"/>
          </w:tcPr>
          <w:p w:rsidR="00D50D45" w:rsidRPr="00D558F4" w:rsidRDefault="00D50D45" w:rsidP="000A7E82">
            <w:pPr>
              <w:spacing w:line="240" w:lineRule="auto"/>
              <w:ind w:right="-109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9740000*</w:t>
            </w:r>
          </w:p>
        </w:tc>
        <w:tc>
          <w:tcPr>
            <w:tcW w:w="517" w:type="pct"/>
            <w:gridSpan w:val="2"/>
          </w:tcPr>
          <w:p w:rsidR="00D50D45" w:rsidRPr="00C664A9" w:rsidRDefault="00D50D45" w:rsidP="000A7E82">
            <w:pPr>
              <w:spacing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</w:tr>
      <w:tr w:rsidR="00A34A94" w:rsidRPr="00EC6211" w:rsidTr="000A7E82">
        <w:tc>
          <w:tcPr>
            <w:tcW w:w="5000" w:type="pct"/>
            <w:gridSpan w:val="33"/>
          </w:tcPr>
          <w:p w:rsidR="00A34A94" w:rsidRPr="00A34A94" w:rsidRDefault="00A34A94" w:rsidP="000A7E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O"/>
              </w:rPr>
            </w:pPr>
            <w:r w:rsidRPr="00A34A94">
              <w:rPr>
                <w:rFonts w:ascii="Times New Roman" w:hAnsi="Times New Roman"/>
                <w:b/>
                <w:bCs/>
                <w:sz w:val="16"/>
                <w:szCs w:val="16"/>
                <w:lang w:val="ro-MO"/>
              </w:rPr>
              <w:t>Remarcă: * Costul estimativ al activită</w:t>
            </w:r>
            <w:r w:rsidR="00F72658">
              <w:rPr>
                <w:rFonts w:ascii="Times New Roman" w:hAnsi="Times New Roman"/>
                <w:b/>
                <w:bCs/>
                <w:sz w:val="16"/>
                <w:szCs w:val="16"/>
                <w:lang w:val="ro-MO"/>
              </w:rPr>
              <w:t>ţ</w:t>
            </w:r>
            <w:r w:rsidRPr="00A34A94">
              <w:rPr>
                <w:rFonts w:ascii="Times New Roman" w:hAnsi="Times New Roman"/>
                <w:b/>
                <w:bCs/>
                <w:sz w:val="16"/>
                <w:szCs w:val="16"/>
                <w:lang w:val="ro-MO"/>
              </w:rPr>
              <w:t>ilor prezentate numai de CNSP</w:t>
            </w:r>
          </w:p>
        </w:tc>
      </w:tr>
      <w:tr w:rsidR="00753F04" w:rsidRPr="00EC6211" w:rsidTr="000A7E82">
        <w:tc>
          <w:tcPr>
            <w:tcW w:w="5000" w:type="pct"/>
            <w:gridSpan w:val="33"/>
          </w:tcPr>
          <w:p w:rsidR="00753F04" w:rsidRPr="00C664A9" w:rsidRDefault="00753F04" w:rsidP="000A7E82">
            <w:pPr>
              <w:spacing w:after="0" w:line="240" w:lineRule="auto"/>
              <w:ind w:left="2268" w:hanging="226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Obiectivul specific </w:t>
            </w:r>
            <w:r w:rsidR="00D558F4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</w:t>
            </w: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. </w:t>
            </w:r>
            <w:r w:rsidRPr="00C664A9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BF168E" w:rsidRPr="00C664A9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Dezvoltarea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serviciilor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diagnostic de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726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</w:t>
            </w:r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screening-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ul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hepatitelor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virale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B, C </w:t>
            </w:r>
            <w:proofErr w:type="spellStart"/>
            <w:r w:rsidR="00F726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</w:t>
            </w:r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 cu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majorarea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ratei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depistării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precoce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către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2021 a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persoanelor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infectate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virusurile</w:t>
            </w:r>
            <w:proofErr w:type="spellEnd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168E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nominalizate</w:t>
            </w:r>
            <w:proofErr w:type="spellEnd"/>
          </w:p>
        </w:tc>
      </w:tr>
      <w:tr w:rsidR="00BD7F71" w:rsidRPr="00EC6211" w:rsidTr="00B83316">
        <w:trPr>
          <w:trHeight w:val="1405"/>
        </w:trPr>
        <w:tc>
          <w:tcPr>
            <w:tcW w:w="300" w:type="pct"/>
            <w:gridSpan w:val="2"/>
          </w:tcPr>
          <w:p w:rsidR="00753F04" w:rsidRPr="00D558F4" w:rsidRDefault="00D558F4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MO"/>
              </w:rPr>
              <w:lastRenderedPageBreak/>
              <w:t>2.1</w:t>
            </w:r>
          </w:p>
        </w:tc>
        <w:tc>
          <w:tcPr>
            <w:tcW w:w="1064" w:type="pct"/>
            <w:gridSpan w:val="2"/>
          </w:tcPr>
          <w:p w:rsidR="00753F04" w:rsidRPr="00D558F4" w:rsidRDefault="00264462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Stabilirea algoritmului de determinare a 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markerilor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virusurilor hepatitelor virale B, C şi D, conform</w:t>
            </w:r>
            <w:r w:rsidR="004C3B6D"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C3B6D" w:rsidRPr="00D558F4">
              <w:rPr>
                <w:rFonts w:ascii="Times New Roman" w:hAnsi="Times New Roman"/>
                <w:sz w:val="20"/>
                <w:szCs w:val="20"/>
                <w:lang w:val="ro-RO"/>
              </w:rPr>
              <w:t>protocolalelor</w:t>
            </w:r>
            <w:proofErr w:type="spellEnd"/>
            <w:r w:rsidR="004C3B6D"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="004C3B6D"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ionale elaborat în baza 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recomandărilor</w:t>
            </w:r>
            <w:r w:rsidR="004C3B6D"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ECDC,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CDC, OMS.</w:t>
            </w:r>
          </w:p>
        </w:tc>
        <w:tc>
          <w:tcPr>
            <w:tcW w:w="388" w:type="pct"/>
            <w:gridSpan w:val="5"/>
          </w:tcPr>
          <w:p w:rsidR="00753F04" w:rsidRPr="00D558F4" w:rsidRDefault="00753F04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201</w:t>
            </w:r>
            <w:r w:rsidR="00D558F4" w:rsidRPr="00D558F4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526" w:type="pct"/>
            <w:gridSpan w:val="2"/>
          </w:tcPr>
          <w:p w:rsidR="00753F04" w:rsidRPr="00D558F4" w:rsidRDefault="00753F04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Ministerul Sănătăţii</w:t>
            </w:r>
          </w:p>
        </w:tc>
        <w:tc>
          <w:tcPr>
            <w:tcW w:w="510" w:type="pct"/>
            <w:gridSpan w:val="3"/>
          </w:tcPr>
          <w:p w:rsidR="00753F04" w:rsidRPr="00D558F4" w:rsidRDefault="00753F04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753F04" w:rsidRPr="00D558F4" w:rsidRDefault="002B6201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  <w:p w:rsidR="00753F04" w:rsidRPr="00D558F4" w:rsidRDefault="00753F04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753F04" w:rsidRPr="00D558F4" w:rsidRDefault="00753F04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57" w:type="pct"/>
            <w:gridSpan w:val="2"/>
          </w:tcPr>
          <w:p w:rsidR="00753F04" w:rsidRPr="00D558F4" w:rsidRDefault="002B6201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261" w:type="pct"/>
            <w:gridSpan w:val="2"/>
          </w:tcPr>
          <w:p w:rsidR="00753F04" w:rsidRPr="00D558F4" w:rsidRDefault="002B6201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247" w:type="pct"/>
            <w:gridSpan w:val="2"/>
          </w:tcPr>
          <w:p w:rsidR="00753F04" w:rsidRPr="00D558F4" w:rsidRDefault="002B6201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260" w:type="pct"/>
            <w:gridSpan w:val="5"/>
          </w:tcPr>
          <w:p w:rsidR="00753F04" w:rsidRPr="00D558F4" w:rsidRDefault="002B6201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418" w:type="pct"/>
            <w:gridSpan w:val="5"/>
          </w:tcPr>
          <w:p w:rsidR="00753F04" w:rsidRPr="00D558F4" w:rsidRDefault="002B6201" w:rsidP="000A7E8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0</w:t>
            </w:r>
          </w:p>
          <w:p w:rsidR="00753F04" w:rsidRPr="00D558F4" w:rsidRDefault="00753F04" w:rsidP="000A7E8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753F04" w:rsidRPr="00D558F4" w:rsidRDefault="00753F04" w:rsidP="000A7E8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09" w:type="pct"/>
          </w:tcPr>
          <w:p w:rsidR="00753F04" w:rsidRPr="00CD7603" w:rsidRDefault="00CD7603" w:rsidP="000A7E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Algoritm implementat prin Protocoalele Clinice 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ionale</w:t>
            </w:r>
          </w:p>
        </w:tc>
      </w:tr>
      <w:tr w:rsidR="00BD7F71" w:rsidRPr="00EC6211" w:rsidTr="00B83316">
        <w:trPr>
          <w:trHeight w:val="1616"/>
        </w:trPr>
        <w:tc>
          <w:tcPr>
            <w:tcW w:w="300" w:type="pct"/>
            <w:gridSpan w:val="2"/>
          </w:tcPr>
          <w:p w:rsidR="001058B7" w:rsidRPr="00D558F4" w:rsidRDefault="001058B7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2.2</w:t>
            </w:r>
          </w:p>
        </w:tc>
        <w:tc>
          <w:tcPr>
            <w:tcW w:w="1064" w:type="pct"/>
            <w:gridSpan w:val="2"/>
          </w:tcPr>
          <w:p w:rsidR="001058B7" w:rsidRPr="00D558F4" w:rsidRDefault="001058B7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Asigurarea laboratoarelor 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ionale, zonale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teritoriale cu echipament, consumabile, personal calificat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instruit, şi reactivi de ultimă generaţie pentru investigarea la 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markerii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hepatitelor virale (prin metodele ELISA, PCR)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388" w:type="pct"/>
            <w:gridSpan w:val="5"/>
          </w:tcPr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2017-2021</w:t>
            </w:r>
          </w:p>
        </w:tc>
        <w:tc>
          <w:tcPr>
            <w:tcW w:w="526" w:type="pct"/>
            <w:gridSpan w:val="2"/>
          </w:tcPr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Ministerul Sănătăţii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CNAM</w:t>
            </w:r>
          </w:p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10" w:type="pct"/>
            <w:gridSpan w:val="3"/>
          </w:tcPr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1013268</w:t>
            </w:r>
          </w:p>
        </w:tc>
        <w:tc>
          <w:tcPr>
            <w:tcW w:w="257" w:type="pct"/>
            <w:gridSpan w:val="2"/>
          </w:tcPr>
          <w:p w:rsidR="001058B7" w:rsidRDefault="001058B7">
            <w:r w:rsidRPr="003D7FBE">
              <w:rPr>
                <w:rFonts w:ascii="Times New Roman" w:hAnsi="Times New Roman"/>
                <w:sz w:val="16"/>
                <w:szCs w:val="16"/>
                <w:lang w:val="ro-RO"/>
              </w:rPr>
              <w:t>1013268</w:t>
            </w:r>
          </w:p>
        </w:tc>
        <w:tc>
          <w:tcPr>
            <w:tcW w:w="261" w:type="pct"/>
            <w:gridSpan w:val="2"/>
          </w:tcPr>
          <w:p w:rsidR="001058B7" w:rsidRDefault="001058B7">
            <w:r w:rsidRPr="003D7FBE">
              <w:rPr>
                <w:rFonts w:ascii="Times New Roman" w:hAnsi="Times New Roman"/>
                <w:sz w:val="16"/>
                <w:szCs w:val="16"/>
                <w:lang w:val="ro-RO"/>
              </w:rPr>
              <w:t>1013268</w:t>
            </w:r>
          </w:p>
        </w:tc>
        <w:tc>
          <w:tcPr>
            <w:tcW w:w="247" w:type="pct"/>
            <w:gridSpan w:val="2"/>
          </w:tcPr>
          <w:p w:rsidR="001058B7" w:rsidRDefault="001058B7" w:rsidP="001058B7">
            <w:pPr>
              <w:ind w:hanging="98"/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3D7FBE">
              <w:rPr>
                <w:rFonts w:ascii="Times New Roman" w:hAnsi="Times New Roman"/>
                <w:sz w:val="16"/>
                <w:szCs w:val="16"/>
                <w:lang w:val="ro-RO"/>
              </w:rPr>
              <w:t>1013268</w:t>
            </w:r>
          </w:p>
        </w:tc>
        <w:tc>
          <w:tcPr>
            <w:tcW w:w="260" w:type="pct"/>
            <w:gridSpan w:val="5"/>
          </w:tcPr>
          <w:p w:rsidR="001058B7" w:rsidRDefault="001058B7">
            <w:r w:rsidRPr="003D7FBE">
              <w:rPr>
                <w:rFonts w:ascii="Times New Roman" w:hAnsi="Times New Roman"/>
                <w:sz w:val="16"/>
                <w:szCs w:val="16"/>
                <w:lang w:val="ro-RO"/>
              </w:rPr>
              <w:t>1013268</w:t>
            </w:r>
          </w:p>
        </w:tc>
        <w:tc>
          <w:tcPr>
            <w:tcW w:w="418" w:type="pct"/>
            <w:gridSpan w:val="5"/>
          </w:tcPr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5</w:t>
            </w:r>
            <w:r w:rsidRPr="00D558F4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066340</w:t>
            </w:r>
          </w:p>
          <w:p w:rsidR="001058B7" w:rsidRPr="00D558F4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</w:p>
          <w:p w:rsidR="001058B7" w:rsidRPr="00D558F4" w:rsidRDefault="001058B7" w:rsidP="000A7E82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509" w:type="pct"/>
            <w:vMerge w:val="restart"/>
          </w:tcPr>
          <w:p w:rsidR="001058B7" w:rsidRPr="00CD7603" w:rsidRDefault="001058B7" w:rsidP="000A7E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onderea asigurării laboratoarelor zonale, teritoriale cu teste de diagnostic pentru determinarea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markerilor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hepatitelor virale - %</w:t>
            </w:r>
          </w:p>
        </w:tc>
      </w:tr>
      <w:tr w:rsidR="00BD7F71" w:rsidRPr="00D50D45" w:rsidTr="00B83316">
        <w:trPr>
          <w:trHeight w:val="2185"/>
        </w:trPr>
        <w:tc>
          <w:tcPr>
            <w:tcW w:w="300" w:type="pct"/>
            <w:gridSpan w:val="2"/>
          </w:tcPr>
          <w:p w:rsidR="00CD7603" w:rsidRPr="00D558F4" w:rsidRDefault="00CD7603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2.3</w:t>
            </w:r>
          </w:p>
        </w:tc>
        <w:tc>
          <w:tcPr>
            <w:tcW w:w="1064" w:type="pct"/>
            <w:gridSpan w:val="2"/>
          </w:tcPr>
          <w:p w:rsidR="00CD7603" w:rsidRPr="00D558F4" w:rsidRDefault="00CD7603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Efectuarea diagnosticului etiologic de laborator al hepatitelor virale B, C şi D  în toate unită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ile teritorial administrative de către laboratoarele specializate din Instituţiile medico-sanitare de profil de orice nivel prin metoda 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imunoenzimatică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(ELISA), în strictă conformitate cu algoritmul de diagnostic şi definiţiile de caz standard în vigoare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388" w:type="pct"/>
            <w:gridSpan w:val="5"/>
          </w:tcPr>
          <w:p w:rsidR="00CD7603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2017-2021</w:t>
            </w:r>
          </w:p>
        </w:tc>
        <w:tc>
          <w:tcPr>
            <w:tcW w:w="526" w:type="pct"/>
            <w:gridSpan w:val="2"/>
          </w:tcPr>
          <w:p w:rsidR="00CD7603" w:rsidRPr="00D558F4" w:rsidRDefault="00917890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CNAM</w:t>
            </w:r>
          </w:p>
        </w:tc>
        <w:tc>
          <w:tcPr>
            <w:tcW w:w="510" w:type="pct"/>
            <w:gridSpan w:val="3"/>
          </w:tcPr>
          <w:p w:rsidR="00CD7603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CD7603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281696</w:t>
            </w:r>
          </w:p>
        </w:tc>
        <w:tc>
          <w:tcPr>
            <w:tcW w:w="257" w:type="pct"/>
            <w:gridSpan w:val="2"/>
          </w:tcPr>
          <w:p w:rsidR="00CD7603" w:rsidRPr="00D558F4" w:rsidRDefault="00CD7603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281696</w:t>
            </w:r>
          </w:p>
        </w:tc>
        <w:tc>
          <w:tcPr>
            <w:tcW w:w="261" w:type="pct"/>
            <w:gridSpan w:val="2"/>
          </w:tcPr>
          <w:p w:rsidR="00CD7603" w:rsidRPr="00D558F4" w:rsidRDefault="00CD7603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281696</w:t>
            </w:r>
          </w:p>
        </w:tc>
        <w:tc>
          <w:tcPr>
            <w:tcW w:w="247" w:type="pct"/>
            <w:gridSpan w:val="2"/>
          </w:tcPr>
          <w:p w:rsidR="00CD7603" w:rsidRPr="00D558F4" w:rsidRDefault="00CD7603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281696</w:t>
            </w:r>
          </w:p>
        </w:tc>
        <w:tc>
          <w:tcPr>
            <w:tcW w:w="260" w:type="pct"/>
            <w:gridSpan w:val="5"/>
          </w:tcPr>
          <w:p w:rsidR="00CD7603" w:rsidRPr="00D558F4" w:rsidRDefault="00CD7603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281696</w:t>
            </w:r>
          </w:p>
        </w:tc>
        <w:tc>
          <w:tcPr>
            <w:tcW w:w="418" w:type="pct"/>
            <w:gridSpan w:val="5"/>
          </w:tcPr>
          <w:p w:rsidR="00CD7603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1408480</w:t>
            </w:r>
          </w:p>
        </w:tc>
        <w:tc>
          <w:tcPr>
            <w:tcW w:w="509" w:type="pct"/>
            <w:vMerge/>
          </w:tcPr>
          <w:p w:rsidR="00CD7603" w:rsidRPr="00C664A9" w:rsidRDefault="00CD7603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</w:tr>
      <w:tr w:rsidR="00103DF5" w:rsidRPr="00103DF5" w:rsidTr="00B83316">
        <w:trPr>
          <w:trHeight w:val="1102"/>
        </w:trPr>
        <w:tc>
          <w:tcPr>
            <w:tcW w:w="300" w:type="pct"/>
            <w:gridSpan w:val="2"/>
          </w:tcPr>
          <w:p w:rsidR="00103DF5" w:rsidRPr="00D558F4" w:rsidRDefault="00B83316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2.4</w:t>
            </w:r>
          </w:p>
        </w:tc>
        <w:tc>
          <w:tcPr>
            <w:tcW w:w="1064" w:type="pct"/>
            <w:gridSpan w:val="2"/>
          </w:tcPr>
          <w:p w:rsidR="00103DF5" w:rsidRPr="00D558F4" w:rsidRDefault="00103DF5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sigurarea accesului la metode moderne şi </w:t>
            </w:r>
            <w:proofErr w:type="spellStart"/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>neinvazive</w:t>
            </w:r>
            <w:proofErr w:type="spellEnd"/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investigaţii pentru aprecierea gradului de </w:t>
            </w:r>
            <w:proofErr w:type="spellStart"/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>fibroză</w:t>
            </w:r>
            <w:proofErr w:type="spellEnd"/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bolnavii cu hepatite virale B, C şi D cronice şi ciroze hepatice virale</w:t>
            </w:r>
          </w:p>
        </w:tc>
        <w:tc>
          <w:tcPr>
            <w:tcW w:w="388" w:type="pct"/>
            <w:gridSpan w:val="5"/>
          </w:tcPr>
          <w:p w:rsidR="00103DF5" w:rsidRPr="00D558F4" w:rsidRDefault="00103DF5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2017-2021</w:t>
            </w:r>
          </w:p>
        </w:tc>
        <w:tc>
          <w:tcPr>
            <w:tcW w:w="526" w:type="pct"/>
            <w:gridSpan w:val="2"/>
          </w:tcPr>
          <w:p w:rsidR="00103DF5" w:rsidRPr="00103DF5" w:rsidRDefault="00103DF5" w:rsidP="00103D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03DF5">
              <w:rPr>
                <w:rFonts w:ascii="Times New Roman" w:hAnsi="Times New Roman"/>
                <w:sz w:val="20"/>
                <w:szCs w:val="20"/>
                <w:lang w:val="ro-RO"/>
              </w:rPr>
              <w:t>Ministerul Sănătăţii,</w:t>
            </w:r>
          </w:p>
          <w:p w:rsidR="00103DF5" w:rsidRPr="00103DF5" w:rsidRDefault="00103DF5" w:rsidP="00103D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IMSP-uri</w:t>
            </w:r>
            <w:proofErr w:type="spellEnd"/>
          </w:p>
          <w:p w:rsidR="00103DF5" w:rsidRPr="00D558F4" w:rsidRDefault="00103DF5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10" w:type="pct"/>
            <w:gridSpan w:val="3"/>
          </w:tcPr>
          <w:p w:rsidR="00103DF5" w:rsidRPr="00D558F4" w:rsidRDefault="00103DF5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103DF5" w:rsidRPr="00D558F4" w:rsidRDefault="00103DF5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1200000</w:t>
            </w:r>
          </w:p>
        </w:tc>
        <w:tc>
          <w:tcPr>
            <w:tcW w:w="257" w:type="pct"/>
            <w:gridSpan w:val="2"/>
          </w:tcPr>
          <w:p w:rsidR="00103DF5" w:rsidRPr="00D558F4" w:rsidRDefault="00103DF5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1200000</w:t>
            </w:r>
          </w:p>
        </w:tc>
        <w:tc>
          <w:tcPr>
            <w:tcW w:w="261" w:type="pct"/>
            <w:gridSpan w:val="2"/>
          </w:tcPr>
          <w:p w:rsidR="00103DF5" w:rsidRPr="00D558F4" w:rsidRDefault="00103DF5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1200000</w:t>
            </w:r>
          </w:p>
        </w:tc>
        <w:tc>
          <w:tcPr>
            <w:tcW w:w="247" w:type="pct"/>
            <w:gridSpan w:val="2"/>
          </w:tcPr>
          <w:p w:rsidR="00103DF5" w:rsidRPr="00D558F4" w:rsidRDefault="00103DF5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60" w:type="pct"/>
            <w:gridSpan w:val="5"/>
          </w:tcPr>
          <w:p w:rsidR="00103DF5" w:rsidRPr="00D558F4" w:rsidRDefault="00103DF5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418" w:type="pct"/>
            <w:gridSpan w:val="5"/>
          </w:tcPr>
          <w:p w:rsidR="00103DF5" w:rsidRPr="00CD7603" w:rsidRDefault="00103DF5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3600000</w:t>
            </w:r>
          </w:p>
        </w:tc>
        <w:tc>
          <w:tcPr>
            <w:tcW w:w="509" w:type="pct"/>
          </w:tcPr>
          <w:p w:rsidR="00103DF5" w:rsidRPr="00CD7603" w:rsidRDefault="00103DF5" w:rsidP="00103DF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Aparate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Fibroscan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 achizi</w:t>
            </w:r>
            <w:r w:rsidR="00F72658">
              <w:rPr>
                <w:rFonts w:ascii="Times New Roman" w:hAnsi="Times New Roman"/>
                <w:sz w:val="20"/>
                <w:szCs w:val="20"/>
                <w:lang w:val="ro-MO" w:eastAsia="ar-SA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ionate</w:t>
            </w:r>
          </w:p>
        </w:tc>
      </w:tr>
      <w:tr w:rsidR="00BD7F71" w:rsidRPr="00C664A9" w:rsidTr="00B83316">
        <w:trPr>
          <w:trHeight w:val="1386"/>
        </w:trPr>
        <w:tc>
          <w:tcPr>
            <w:tcW w:w="300" w:type="pct"/>
            <w:gridSpan w:val="2"/>
          </w:tcPr>
          <w:p w:rsidR="008E2942" w:rsidRPr="00D558F4" w:rsidRDefault="00B83316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2.5</w:t>
            </w:r>
          </w:p>
        </w:tc>
        <w:tc>
          <w:tcPr>
            <w:tcW w:w="1064" w:type="pct"/>
            <w:gridSpan w:val="2"/>
          </w:tcPr>
          <w:p w:rsidR="008E2942" w:rsidRPr="00D558F4" w:rsidRDefault="008E2942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Asigurarea managementului calităţii interne la    etape de  pre-examinare, examinare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post-examinare a investigaţiilor de laborator la toate nivelurile de asistenţă medicală,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i a m</w:t>
            </w:r>
            <w:r w:rsidR="00CD7603">
              <w:rPr>
                <w:rFonts w:ascii="Times New Roman" w:hAnsi="Times New Roman"/>
                <w:sz w:val="20"/>
                <w:szCs w:val="20"/>
                <w:lang w:val="ro-RO"/>
              </w:rPr>
              <w:t>anagementului calită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="00CD7603">
              <w:rPr>
                <w:rFonts w:ascii="Times New Roman" w:hAnsi="Times New Roman"/>
                <w:sz w:val="20"/>
                <w:szCs w:val="20"/>
                <w:lang w:val="ro-RO"/>
              </w:rPr>
              <w:t>ii externe.</w:t>
            </w:r>
          </w:p>
        </w:tc>
        <w:tc>
          <w:tcPr>
            <w:tcW w:w="388" w:type="pct"/>
            <w:gridSpan w:val="5"/>
          </w:tcPr>
          <w:p w:rsidR="008E2942" w:rsidRPr="00D558F4" w:rsidRDefault="008E2942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2017-202</w:t>
            </w:r>
            <w:r w:rsidR="00CD760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26" w:type="pct"/>
            <w:gridSpan w:val="2"/>
          </w:tcPr>
          <w:p w:rsidR="008E2942" w:rsidRDefault="008E2942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Ministerul Sănătăţii</w:t>
            </w:r>
            <w:r w:rsidR="0091789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:rsidR="00917890" w:rsidRDefault="00917890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IMSP-uri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:rsidR="00917890" w:rsidRPr="00D558F4" w:rsidRDefault="00917890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CSP</w:t>
            </w:r>
          </w:p>
        </w:tc>
        <w:tc>
          <w:tcPr>
            <w:tcW w:w="510" w:type="pct"/>
            <w:gridSpan w:val="3"/>
          </w:tcPr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8E2942" w:rsidRPr="00D558F4" w:rsidRDefault="008E2942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144000</w:t>
            </w:r>
          </w:p>
          <w:p w:rsidR="008E2942" w:rsidRPr="00D558F4" w:rsidRDefault="008E2942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57" w:type="pct"/>
            <w:gridSpan w:val="2"/>
          </w:tcPr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144000</w:t>
            </w:r>
          </w:p>
        </w:tc>
        <w:tc>
          <w:tcPr>
            <w:tcW w:w="261" w:type="pct"/>
            <w:gridSpan w:val="2"/>
          </w:tcPr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144000</w:t>
            </w:r>
          </w:p>
        </w:tc>
        <w:tc>
          <w:tcPr>
            <w:tcW w:w="247" w:type="pct"/>
            <w:gridSpan w:val="2"/>
          </w:tcPr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144000</w:t>
            </w:r>
          </w:p>
        </w:tc>
        <w:tc>
          <w:tcPr>
            <w:tcW w:w="260" w:type="pct"/>
            <w:gridSpan w:val="5"/>
          </w:tcPr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144000</w:t>
            </w:r>
          </w:p>
        </w:tc>
        <w:tc>
          <w:tcPr>
            <w:tcW w:w="418" w:type="pct"/>
            <w:gridSpan w:val="5"/>
          </w:tcPr>
          <w:p w:rsidR="008E2942" w:rsidRPr="00CD7603" w:rsidRDefault="008E2942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 w:rsidRPr="00CD7603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720000</w:t>
            </w:r>
          </w:p>
          <w:p w:rsidR="008E2942" w:rsidRPr="00D558F4" w:rsidRDefault="008E2942" w:rsidP="000A7E8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o-MO"/>
              </w:rPr>
            </w:pPr>
          </w:p>
          <w:p w:rsidR="008E2942" w:rsidRPr="00D558F4" w:rsidRDefault="008E2942" w:rsidP="000A7E82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509" w:type="pct"/>
          </w:tcPr>
          <w:p w:rsidR="008E2942" w:rsidRPr="00CD7603" w:rsidRDefault="00CD7603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CD7603">
              <w:rPr>
                <w:rFonts w:ascii="Times New Roman" w:hAnsi="Times New Roman"/>
                <w:sz w:val="20"/>
                <w:szCs w:val="20"/>
                <w:lang w:val="ro-MO" w:eastAsia="ar-SA"/>
              </w:rPr>
              <w:t>Laboratoare acreditate</w:t>
            </w:r>
          </w:p>
        </w:tc>
      </w:tr>
      <w:tr w:rsidR="00BD7F71" w:rsidRPr="00EC6211" w:rsidTr="00B83316">
        <w:trPr>
          <w:trHeight w:val="849"/>
        </w:trPr>
        <w:tc>
          <w:tcPr>
            <w:tcW w:w="300" w:type="pct"/>
            <w:gridSpan w:val="2"/>
          </w:tcPr>
          <w:p w:rsidR="00262A7B" w:rsidRPr="00D558F4" w:rsidRDefault="00B83316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D558F4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2.6</w:t>
            </w:r>
          </w:p>
        </w:tc>
        <w:tc>
          <w:tcPr>
            <w:tcW w:w="1064" w:type="pct"/>
            <w:gridSpan w:val="2"/>
          </w:tcPr>
          <w:p w:rsidR="00262A7B" w:rsidRPr="00D558F4" w:rsidRDefault="00262A7B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Testarea la 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markerii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hepatitelor virale (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AgHBs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</w:t>
            </w:r>
            <w:proofErr w:type="spellStart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Anti-HCV</w:t>
            </w:r>
            <w:proofErr w:type="spellEnd"/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) pentru diagnosticul de laborator precoce a grupurilor de risc</w:t>
            </w:r>
            <w:r w:rsidR="00CD760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388" w:type="pct"/>
            <w:gridSpan w:val="5"/>
          </w:tcPr>
          <w:p w:rsidR="00262A7B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2017-2021</w:t>
            </w:r>
          </w:p>
        </w:tc>
        <w:tc>
          <w:tcPr>
            <w:tcW w:w="526" w:type="pct"/>
            <w:gridSpan w:val="2"/>
          </w:tcPr>
          <w:p w:rsidR="00917890" w:rsidRDefault="00917890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CNAM</w:t>
            </w:r>
          </w:p>
          <w:p w:rsidR="00917890" w:rsidRPr="00917890" w:rsidRDefault="00917890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17890">
              <w:rPr>
                <w:rFonts w:ascii="Times New Roman" w:hAnsi="Times New Roman"/>
                <w:sz w:val="20"/>
                <w:szCs w:val="20"/>
                <w:lang w:val="ro-RO"/>
              </w:rPr>
              <w:t>IMSP-uri</w:t>
            </w:r>
            <w:proofErr w:type="spellEnd"/>
            <w:r w:rsidRPr="0091789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:rsidR="00262A7B" w:rsidRPr="00D558F4" w:rsidRDefault="00917890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17890">
              <w:rPr>
                <w:rFonts w:ascii="Times New Roman" w:hAnsi="Times New Roman"/>
                <w:sz w:val="20"/>
                <w:szCs w:val="20"/>
                <w:lang w:val="ro-RO"/>
              </w:rPr>
              <w:t>CSP</w:t>
            </w:r>
          </w:p>
        </w:tc>
        <w:tc>
          <w:tcPr>
            <w:tcW w:w="510" w:type="pct"/>
            <w:gridSpan w:val="3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591300</w:t>
            </w:r>
          </w:p>
        </w:tc>
        <w:tc>
          <w:tcPr>
            <w:tcW w:w="257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591300</w:t>
            </w:r>
          </w:p>
        </w:tc>
        <w:tc>
          <w:tcPr>
            <w:tcW w:w="261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591300</w:t>
            </w:r>
          </w:p>
        </w:tc>
        <w:tc>
          <w:tcPr>
            <w:tcW w:w="247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591300</w:t>
            </w:r>
          </w:p>
        </w:tc>
        <w:tc>
          <w:tcPr>
            <w:tcW w:w="260" w:type="pct"/>
            <w:gridSpan w:val="5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591300</w:t>
            </w:r>
          </w:p>
        </w:tc>
        <w:tc>
          <w:tcPr>
            <w:tcW w:w="418" w:type="pct"/>
            <w:gridSpan w:val="5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ro-MO"/>
              </w:rPr>
            </w:pPr>
            <w:r w:rsidRPr="00CD7603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2956500</w:t>
            </w:r>
          </w:p>
        </w:tc>
        <w:tc>
          <w:tcPr>
            <w:tcW w:w="509" w:type="pct"/>
          </w:tcPr>
          <w:p w:rsidR="00262A7B" w:rsidRPr="00CD7603" w:rsidRDefault="00CD7603" w:rsidP="000A7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ivelul de decelare a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markerilor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HBsAg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>anti-HCV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persoanele din </w:t>
            </w: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grupurile cu risc testate  - %</w:t>
            </w:r>
          </w:p>
        </w:tc>
      </w:tr>
      <w:tr w:rsidR="00BD7F71" w:rsidRPr="00EC6211" w:rsidTr="00B83316">
        <w:trPr>
          <w:trHeight w:val="1756"/>
        </w:trPr>
        <w:tc>
          <w:tcPr>
            <w:tcW w:w="300" w:type="pct"/>
            <w:gridSpan w:val="2"/>
          </w:tcPr>
          <w:p w:rsidR="00262A7B" w:rsidRPr="00D558F4" w:rsidRDefault="00B83316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lastRenderedPageBreak/>
              <w:t>2.7</w:t>
            </w:r>
          </w:p>
        </w:tc>
        <w:tc>
          <w:tcPr>
            <w:tcW w:w="1064" w:type="pct"/>
            <w:gridSpan w:val="2"/>
          </w:tcPr>
          <w:p w:rsidR="00262A7B" w:rsidRPr="00D558F4" w:rsidRDefault="00262A7B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558F4">
              <w:rPr>
                <w:rFonts w:ascii="Times New Roman" w:hAnsi="Times New Roman"/>
                <w:sz w:val="20"/>
                <w:szCs w:val="20"/>
                <w:lang w:val="ro-RO"/>
              </w:rPr>
              <w:t>Confirmarea de laborator a diagnosticului de hepatită virală B, C şi D pentru probele iniţial reactive sau pozitive, în cazuri suspecte, fals-pozitive, discutabile, conflictuale etc., de către Laboratorul de referinţă în microbiologie al Centrului Naţional de Sănătate Publică</w:t>
            </w:r>
            <w:r w:rsidR="00CD760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388" w:type="pct"/>
            <w:gridSpan w:val="5"/>
          </w:tcPr>
          <w:p w:rsidR="00262A7B" w:rsidRPr="00D558F4" w:rsidRDefault="00CD7603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2017-2021</w:t>
            </w:r>
          </w:p>
        </w:tc>
        <w:tc>
          <w:tcPr>
            <w:tcW w:w="526" w:type="pct"/>
            <w:gridSpan w:val="2"/>
          </w:tcPr>
          <w:p w:rsidR="00262A7B" w:rsidRPr="00D558F4" w:rsidRDefault="00917890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CNSP</w:t>
            </w:r>
          </w:p>
        </w:tc>
        <w:tc>
          <w:tcPr>
            <w:tcW w:w="510" w:type="pct"/>
            <w:gridSpan w:val="3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gridSpan w:val="2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56936</w:t>
            </w:r>
          </w:p>
        </w:tc>
        <w:tc>
          <w:tcPr>
            <w:tcW w:w="257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56936</w:t>
            </w:r>
          </w:p>
        </w:tc>
        <w:tc>
          <w:tcPr>
            <w:tcW w:w="261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56936</w:t>
            </w:r>
          </w:p>
        </w:tc>
        <w:tc>
          <w:tcPr>
            <w:tcW w:w="247" w:type="pct"/>
            <w:gridSpan w:val="2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56936</w:t>
            </w:r>
          </w:p>
        </w:tc>
        <w:tc>
          <w:tcPr>
            <w:tcW w:w="260" w:type="pct"/>
            <w:gridSpan w:val="5"/>
          </w:tcPr>
          <w:p w:rsidR="00262A7B" w:rsidRPr="00D558F4" w:rsidRDefault="00262A7B" w:rsidP="000A7E8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558F4">
              <w:rPr>
                <w:rFonts w:ascii="Times New Roman" w:hAnsi="Times New Roman"/>
                <w:sz w:val="16"/>
                <w:szCs w:val="16"/>
                <w:lang w:val="ro-RO"/>
              </w:rPr>
              <w:t>56936</w:t>
            </w:r>
          </w:p>
        </w:tc>
        <w:tc>
          <w:tcPr>
            <w:tcW w:w="418" w:type="pct"/>
            <w:gridSpan w:val="5"/>
          </w:tcPr>
          <w:p w:rsidR="00262A7B" w:rsidRPr="00D558F4" w:rsidRDefault="00262A7B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ro-MO"/>
              </w:rPr>
            </w:pPr>
            <w:r w:rsidRPr="00CD7603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284680</w:t>
            </w:r>
          </w:p>
        </w:tc>
        <w:tc>
          <w:tcPr>
            <w:tcW w:w="509" w:type="pct"/>
          </w:tcPr>
          <w:p w:rsidR="00262A7B" w:rsidRPr="00CD7603" w:rsidRDefault="00CD7603" w:rsidP="000A7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Numărul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cazuri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hepatite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virale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B, C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ş</w:t>
            </w:r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confirmate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CD76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D76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Laboratorul de referinţă în microbiologie al Centrului Naţional de Sănătate Publică</w:t>
            </w:r>
          </w:p>
        </w:tc>
      </w:tr>
      <w:tr w:rsidR="00BD7F71" w:rsidRPr="00C664A9" w:rsidTr="00B83316">
        <w:tc>
          <w:tcPr>
            <w:tcW w:w="300" w:type="pct"/>
            <w:gridSpan w:val="2"/>
          </w:tcPr>
          <w:p w:rsidR="001058B7" w:rsidRPr="00C664A9" w:rsidRDefault="001058B7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64" w:type="pct"/>
            <w:gridSpan w:val="2"/>
          </w:tcPr>
          <w:p w:rsidR="001058B7" w:rsidRPr="00C664A9" w:rsidRDefault="001058B7" w:rsidP="000A7E82">
            <w:pPr>
              <w:tabs>
                <w:tab w:val="left" w:pos="270"/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sz w:val="24"/>
                <w:szCs w:val="24"/>
                <w:lang w:val="ro-RO"/>
              </w:rPr>
              <w:t>TOTAL AC</w:t>
            </w:r>
            <w:r w:rsidR="00F72658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C664A9">
              <w:rPr>
                <w:rFonts w:ascii="Times New Roman" w:hAnsi="Times New Roman"/>
                <w:sz w:val="24"/>
                <w:szCs w:val="24"/>
                <w:lang w:val="ro-RO"/>
              </w:rPr>
              <w:t>IUNE 2</w:t>
            </w:r>
          </w:p>
        </w:tc>
        <w:tc>
          <w:tcPr>
            <w:tcW w:w="388" w:type="pct"/>
            <w:gridSpan w:val="5"/>
          </w:tcPr>
          <w:p w:rsidR="001058B7" w:rsidRPr="00C664A9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26" w:type="pct"/>
            <w:gridSpan w:val="2"/>
          </w:tcPr>
          <w:p w:rsidR="001058B7" w:rsidRPr="00C664A9" w:rsidRDefault="001058B7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10" w:type="pct"/>
            <w:gridSpan w:val="3"/>
          </w:tcPr>
          <w:p w:rsidR="001058B7" w:rsidRPr="00C664A9" w:rsidRDefault="001058B7" w:rsidP="000A7E82">
            <w:pPr>
              <w:spacing w:after="6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1058B7" w:rsidRPr="00EE5B3F" w:rsidRDefault="00103DF5" w:rsidP="000A7E82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ro-MO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32</w:t>
            </w:r>
            <w:r w:rsidR="001058B7"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87200</w:t>
            </w:r>
          </w:p>
        </w:tc>
        <w:tc>
          <w:tcPr>
            <w:tcW w:w="257" w:type="pct"/>
            <w:gridSpan w:val="2"/>
          </w:tcPr>
          <w:p w:rsidR="001058B7" w:rsidRPr="00EE5B3F" w:rsidRDefault="00103DF5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32</w:t>
            </w:r>
            <w:r w:rsidR="001058B7"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87200</w:t>
            </w:r>
          </w:p>
        </w:tc>
        <w:tc>
          <w:tcPr>
            <w:tcW w:w="261" w:type="pct"/>
            <w:gridSpan w:val="2"/>
          </w:tcPr>
          <w:p w:rsidR="001058B7" w:rsidRPr="00EE5B3F" w:rsidRDefault="00103DF5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32</w:t>
            </w:r>
            <w:r w:rsidR="001058B7"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87200</w:t>
            </w:r>
          </w:p>
        </w:tc>
        <w:tc>
          <w:tcPr>
            <w:tcW w:w="247" w:type="pct"/>
            <w:gridSpan w:val="2"/>
          </w:tcPr>
          <w:p w:rsidR="001058B7" w:rsidRPr="00EE5B3F" w:rsidRDefault="001058B7" w:rsidP="001058B7">
            <w:pPr>
              <w:ind w:hanging="102"/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 xml:space="preserve"> 2087200</w:t>
            </w:r>
          </w:p>
        </w:tc>
        <w:tc>
          <w:tcPr>
            <w:tcW w:w="260" w:type="pct"/>
            <w:gridSpan w:val="5"/>
          </w:tcPr>
          <w:p w:rsidR="001058B7" w:rsidRPr="00EE5B3F" w:rsidRDefault="001058B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/>
              </w:rPr>
              <w:t>2087200</w:t>
            </w:r>
          </w:p>
        </w:tc>
        <w:tc>
          <w:tcPr>
            <w:tcW w:w="418" w:type="pct"/>
            <w:gridSpan w:val="5"/>
          </w:tcPr>
          <w:p w:rsidR="001058B7" w:rsidRPr="00CD7603" w:rsidRDefault="001058B7" w:rsidP="00103DF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1</w:t>
            </w:r>
            <w:r w:rsidR="00103DF5" w:rsidRPr="00CD7603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0</w:t>
            </w:r>
            <w:r w:rsidRPr="00CD7603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36000</w:t>
            </w:r>
          </w:p>
        </w:tc>
        <w:tc>
          <w:tcPr>
            <w:tcW w:w="509" w:type="pct"/>
          </w:tcPr>
          <w:p w:rsidR="001058B7" w:rsidRPr="00C664A9" w:rsidRDefault="001058B7" w:rsidP="000A7E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53F04" w:rsidRPr="00EC6211" w:rsidTr="000A7E82">
        <w:tc>
          <w:tcPr>
            <w:tcW w:w="5000" w:type="pct"/>
            <w:gridSpan w:val="33"/>
          </w:tcPr>
          <w:p w:rsidR="00753F04" w:rsidRPr="00C664A9" w:rsidRDefault="00753F04" w:rsidP="001468A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Obiectivul specific </w:t>
            </w:r>
            <w:r w:rsidR="001468A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Pr="00C664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40DC" w:rsidRPr="00C664A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B540DC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Reducerea cu 50% până în anul 2021 a inciden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ţ</w:t>
            </w:r>
            <w:r w:rsidR="00B540DC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ei 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</w:t>
            </w:r>
            <w:r w:rsidR="00B540DC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 prevalen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ţ</w:t>
            </w:r>
            <w:r w:rsidR="00B540DC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ei hepatitelor virale B, </w:t>
            </w:r>
            <w:r w:rsidR="00D94B8E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 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</w:t>
            </w:r>
            <w:r w:rsidR="00D94B8E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 D acute în scopul reducerii morbidită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ţ</w:t>
            </w:r>
            <w:r w:rsidR="00D94B8E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ii prin  hepatite cronice </w:t>
            </w:r>
            <w:r w:rsidR="00F7265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</w:t>
            </w:r>
            <w:r w:rsidR="00D94B8E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  ciroze</w:t>
            </w:r>
            <w:r w:rsidR="00B540DC" w:rsidRPr="00C664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hepatice cauzate de virusurile nominalizate.</w:t>
            </w:r>
            <w:r w:rsidR="00B540DC" w:rsidRPr="00C664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753F04" w:rsidRPr="00EC6211" w:rsidTr="000A7E82">
        <w:trPr>
          <w:trHeight w:val="404"/>
        </w:trPr>
        <w:tc>
          <w:tcPr>
            <w:tcW w:w="5000" w:type="pct"/>
            <w:gridSpan w:val="33"/>
          </w:tcPr>
          <w:p w:rsidR="00753F04" w:rsidRPr="00386334" w:rsidRDefault="00753F04" w:rsidP="000A7E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3.1. </w:t>
            </w:r>
            <w:r w:rsidR="00B540DC" w:rsidRPr="00C664A9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B540DC"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Profilaxia nespecifică a hepatitelor virale B, C şi D</w:t>
            </w:r>
            <w:r w:rsidR="00B540DC" w:rsidRPr="00C664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D7F71" w:rsidRPr="00EC6211" w:rsidTr="00B83316">
        <w:trPr>
          <w:trHeight w:val="1843"/>
        </w:trPr>
        <w:tc>
          <w:tcPr>
            <w:tcW w:w="300" w:type="pct"/>
            <w:gridSpan w:val="2"/>
            <w:vMerge w:val="restart"/>
          </w:tcPr>
          <w:p w:rsidR="000A7E82" w:rsidRPr="00C664A9" w:rsidRDefault="000A7E82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3.1.1</w:t>
            </w:r>
          </w:p>
        </w:tc>
        <w:tc>
          <w:tcPr>
            <w:tcW w:w="1064" w:type="pct"/>
            <w:gridSpan w:val="2"/>
            <w:vMerge w:val="restart"/>
          </w:tcPr>
          <w:p w:rsidR="000A7E82" w:rsidRPr="000A7E82" w:rsidRDefault="000A7E82" w:rsidP="000A7E82">
            <w:pPr>
              <w:tabs>
                <w:tab w:val="left" w:pos="270"/>
                <w:tab w:val="left" w:pos="36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RO"/>
              </w:rPr>
              <w:t>Măsurile profilactice implementate la nivel de institu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0A7E82">
              <w:rPr>
                <w:rFonts w:ascii="Times New Roman" w:hAnsi="Times New Roman"/>
                <w:sz w:val="20"/>
                <w:szCs w:val="20"/>
                <w:lang w:val="ro-RO"/>
              </w:rPr>
              <w:t>ii medico-sanitare:</w:t>
            </w:r>
          </w:p>
          <w:p w:rsidR="000A7E82" w:rsidRPr="000A7E82" w:rsidRDefault="000A7E82" w:rsidP="00561EC9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RO"/>
              </w:rPr>
              <w:t>Procurarea tehnicii moderne de sterilizare a instrumentarului medical pentru IMSP şi centrele de sănătate publică municipale şi raionale</w:t>
            </w:r>
          </w:p>
          <w:p w:rsidR="000A7E82" w:rsidRPr="000A7E82" w:rsidRDefault="000A7E82" w:rsidP="00561EC9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0A7E82">
              <w:rPr>
                <w:rFonts w:ascii="Times New Roman" w:hAnsi="Times New Roman"/>
                <w:bCs/>
                <w:kern w:val="28"/>
                <w:sz w:val="20"/>
                <w:szCs w:val="20"/>
                <w:lang w:val="ro-RO"/>
              </w:rPr>
              <w:t xml:space="preserve">Fortificarea IMSP cu echipament de unica folosinţă a serviciului stomatologic şi </w:t>
            </w:r>
            <w:r>
              <w:rPr>
                <w:rFonts w:ascii="Times New Roman" w:hAnsi="Times New Roman"/>
                <w:bCs/>
                <w:kern w:val="28"/>
                <w:sz w:val="20"/>
                <w:szCs w:val="20"/>
                <w:lang w:val="ro-RO"/>
              </w:rPr>
              <w:t>g</w:t>
            </w:r>
            <w:r w:rsidRPr="000A7E82">
              <w:rPr>
                <w:rFonts w:ascii="Times New Roman" w:hAnsi="Times New Roman"/>
                <w:bCs/>
                <w:kern w:val="28"/>
                <w:sz w:val="20"/>
                <w:szCs w:val="20"/>
                <w:lang w:val="ro-RO"/>
              </w:rPr>
              <w:t>inecologic</w:t>
            </w:r>
          </w:p>
        </w:tc>
        <w:tc>
          <w:tcPr>
            <w:tcW w:w="388" w:type="pct"/>
            <w:gridSpan w:val="5"/>
            <w:vMerge w:val="restart"/>
          </w:tcPr>
          <w:p w:rsidR="000A7E82" w:rsidRPr="00C664A9" w:rsidRDefault="000A7E82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  <w:r w:rsidRPr="00C664A9">
              <w:rPr>
                <w:rFonts w:ascii="Times New Roman" w:hAnsi="Times New Roman"/>
                <w:sz w:val="24"/>
                <w:szCs w:val="24"/>
                <w:lang w:val="ro-MO" w:eastAsia="ar-SA"/>
              </w:rPr>
              <w:t>2017-2021</w:t>
            </w:r>
          </w:p>
        </w:tc>
        <w:tc>
          <w:tcPr>
            <w:tcW w:w="556" w:type="pct"/>
            <w:gridSpan w:val="3"/>
            <w:vMerge w:val="restart"/>
          </w:tcPr>
          <w:p w:rsidR="000A7E82" w:rsidRDefault="000A7E82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  <w:t>Ministerul Sănătăţii</w:t>
            </w:r>
          </w:p>
          <w:p w:rsidR="001468A4" w:rsidRPr="00C664A9" w:rsidRDefault="001468A4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  <w:t>IMSP</w:t>
            </w:r>
          </w:p>
        </w:tc>
        <w:tc>
          <w:tcPr>
            <w:tcW w:w="480" w:type="pct"/>
            <w:gridSpan w:val="2"/>
          </w:tcPr>
          <w:p w:rsidR="000A7E82" w:rsidRPr="00C664A9" w:rsidRDefault="000A7E82" w:rsidP="000A7E82">
            <w:pPr>
              <w:spacing w:after="6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0A7E82" w:rsidRPr="000A7E82" w:rsidRDefault="000A7E82" w:rsidP="000A7E82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5276000</w:t>
            </w:r>
          </w:p>
        </w:tc>
        <w:tc>
          <w:tcPr>
            <w:tcW w:w="257" w:type="pct"/>
            <w:gridSpan w:val="2"/>
          </w:tcPr>
          <w:p w:rsidR="000A7E82" w:rsidRPr="000A7E82" w:rsidRDefault="000A7E82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5276000</w:t>
            </w:r>
          </w:p>
        </w:tc>
        <w:tc>
          <w:tcPr>
            <w:tcW w:w="261" w:type="pct"/>
            <w:gridSpan w:val="2"/>
          </w:tcPr>
          <w:p w:rsidR="000A7E82" w:rsidRPr="000A7E82" w:rsidRDefault="000A7E82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5276000</w:t>
            </w:r>
          </w:p>
        </w:tc>
        <w:tc>
          <w:tcPr>
            <w:tcW w:w="277" w:type="pct"/>
            <w:gridSpan w:val="5"/>
          </w:tcPr>
          <w:p w:rsidR="000A7E82" w:rsidRPr="000A7E82" w:rsidRDefault="000A7E82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5276000</w:t>
            </w:r>
          </w:p>
        </w:tc>
        <w:tc>
          <w:tcPr>
            <w:tcW w:w="299" w:type="pct"/>
            <w:gridSpan w:val="4"/>
          </w:tcPr>
          <w:p w:rsidR="000A7E82" w:rsidRPr="000A7E82" w:rsidRDefault="000A7E82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5276000</w:t>
            </w:r>
          </w:p>
        </w:tc>
        <w:tc>
          <w:tcPr>
            <w:tcW w:w="341" w:type="pct"/>
            <w:gridSpan w:val="2"/>
          </w:tcPr>
          <w:p w:rsidR="000A7E82" w:rsidRPr="000A7E82" w:rsidRDefault="000A7E82" w:rsidP="000A7E8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7E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26380000</w:t>
            </w:r>
          </w:p>
          <w:p w:rsidR="000A7E82" w:rsidRPr="00C664A9" w:rsidRDefault="000A7E82" w:rsidP="000A7E8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17" w:type="pct"/>
            <w:gridSpan w:val="2"/>
            <w:vMerge w:val="restart"/>
          </w:tcPr>
          <w:p w:rsidR="001468A4" w:rsidRPr="001468A4" w:rsidRDefault="001468A4" w:rsidP="00561EC9">
            <w:pPr>
              <w:numPr>
                <w:ilvl w:val="0"/>
                <w:numId w:val="1"/>
              </w:numPr>
              <w:tabs>
                <w:tab w:val="left" w:pos="155"/>
                <w:tab w:val="left" w:pos="350"/>
              </w:tabs>
              <w:spacing w:after="0" w:line="240" w:lineRule="auto"/>
              <w:ind w:left="2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incidenţa prin hepatite virale B, C şi D acute, la 100 de mii populaţie (copii/maturi; rural/urban);</w:t>
            </w:r>
          </w:p>
          <w:p w:rsidR="000A7E82" w:rsidRPr="001468A4" w:rsidRDefault="001468A4" w:rsidP="00561E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incidenţa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i prevalen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a prin hepatite virale B, C şi D cronice, ciroze hepatice virale la 100 de mii populaţie (copii/maturi);</w:t>
            </w:r>
          </w:p>
          <w:p w:rsidR="001468A4" w:rsidRPr="001468A4" w:rsidRDefault="001468A4" w:rsidP="00561EC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2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ponderea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cazurilor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hepatite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virale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B, C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 cu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calea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transmitere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nosocomială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%</w:t>
            </w:r>
          </w:p>
        </w:tc>
      </w:tr>
      <w:tr w:rsidR="00BD7F71" w:rsidRPr="00EC6211" w:rsidTr="00B83316">
        <w:trPr>
          <w:trHeight w:val="2112"/>
        </w:trPr>
        <w:tc>
          <w:tcPr>
            <w:tcW w:w="300" w:type="pct"/>
            <w:gridSpan w:val="2"/>
            <w:vMerge/>
          </w:tcPr>
          <w:p w:rsidR="000A7E82" w:rsidRPr="00C664A9" w:rsidRDefault="000A7E82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64" w:type="pct"/>
            <w:gridSpan w:val="2"/>
            <w:vMerge/>
          </w:tcPr>
          <w:p w:rsidR="000A7E82" w:rsidRPr="00C664A9" w:rsidRDefault="000A7E82" w:rsidP="000A7E82">
            <w:pPr>
              <w:tabs>
                <w:tab w:val="left" w:pos="270"/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8" w:type="pct"/>
            <w:gridSpan w:val="5"/>
            <w:vMerge/>
          </w:tcPr>
          <w:p w:rsidR="000A7E82" w:rsidRPr="00C664A9" w:rsidRDefault="000A7E82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556" w:type="pct"/>
            <w:gridSpan w:val="3"/>
            <w:vMerge/>
          </w:tcPr>
          <w:p w:rsidR="000A7E82" w:rsidRPr="00C664A9" w:rsidRDefault="000A7E82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480" w:type="pct"/>
            <w:gridSpan w:val="2"/>
          </w:tcPr>
          <w:p w:rsidR="000A7E82" w:rsidRPr="00C664A9" w:rsidRDefault="000A7E82" w:rsidP="000A7E82">
            <w:pPr>
              <w:spacing w:after="6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0A7E82" w:rsidRPr="000A7E82" w:rsidRDefault="000A7E82" w:rsidP="000A7E82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3166600</w:t>
            </w:r>
          </w:p>
        </w:tc>
        <w:tc>
          <w:tcPr>
            <w:tcW w:w="257" w:type="pct"/>
            <w:gridSpan w:val="2"/>
          </w:tcPr>
          <w:p w:rsidR="000A7E82" w:rsidRPr="000A7E82" w:rsidRDefault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3166600</w:t>
            </w:r>
          </w:p>
        </w:tc>
        <w:tc>
          <w:tcPr>
            <w:tcW w:w="261" w:type="pct"/>
            <w:gridSpan w:val="2"/>
          </w:tcPr>
          <w:p w:rsidR="000A7E82" w:rsidRPr="000A7E82" w:rsidRDefault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3166600</w:t>
            </w:r>
          </w:p>
        </w:tc>
        <w:tc>
          <w:tcPr>
            <w:tcW w:w="277" w:type="pct"/>
            <w:gridSpan w:val="5"/>
          </w:tcPr>
          <w:p w:rsidR="000A7E82" w:rsidRPr="000A7E82" w:rsidRDefault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3166600</w:t>
            </w:r>
          </w:p>
        </w:tc>
        <w:tc>
          <w:tcPr>
            <w:tcW w:w="299" w:type="pct"/>
            <w:gridSpan w:val="4"/>
          </w:tcPr>
          <w:p w:rsidR="000A7E82" w:rsidRPr="000A7E82" w:rsidRDefault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/>
              </w:rPr>
              <w:t>3166600</w:t>
            </w:r>
          </w:p>
        </w:tc>
        <w:tc>
          <w:tcPr>
            <w:tcW w:w="341" w:type="pct"/>
            <w:gridSpan w:val="2"/>
          </w:tcPr>
          <w:p w:rsidR="000A7E82" w:rsidRPr="000A7E82" w:rsidRDefault="000A7E82" w:rsidP="000A7E82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 w:rsidRPr="000A7E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15833000</w:t>
            </w:r>
          </w:p>
        </w:tc>
        <w:tc>
          <w:tcPr>
            <w:tcW w:w="517" w:type="pct"/>
            <w:gridSpan w:val="2"/>
            <w:vMerge/>
          </w:tcPr>
          <w:p w:rsidR="000A7E82" w:rsidRPr="00C664A9" w:rsidRDefault="000A7E82" w:rsidP="000A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D7F71" w:rsidRPr="00C664A9" w:rsidTr="00B83316">
        <w:trPr>
          <w:trHeight w:val="476"/>
        </w:trPr>
        <w:tc>
          <w:tcPr>
            <w:tcW w:w="300" w:type="pct"/>
            <w:gridSpan w:val="2"/>
          </w:tcPr>
          <w:p w:rsidR="00933253" w:rsidRPr="00C664A9" w:rsidRDefault="00933253" w:rsidP="000A7E82">
            <w:pPr>
              <w:tabs>
                <w:tab w:val="left" w:pos="270"/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1064" w:type="pct"/>
            <w:gridSpan w:val="2"/>
          </w:tcPr>
          <w:p w:rsidR="00933253" w:rsidRPr="00EE5B3F" w:rsidRDefault="00933253" w:rsidP="000A7E8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5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 SUBAC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EE5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IUNE 3.1</w:t>
            </w:r>
          </w:p>
        </w:tc>
        <w:tc>
          <w:tcPr>
            <w:tcW w:w="388" w:type="pct"/>
            <w:gridSpan w:val="5"/>
          </w:tcPr>
          <w:p w:rsidR="00933253" w:rsidRPr="00C664A9" w:rsidRDefault="00933253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56" w:type="pct"/>
            <w:gridSpan w:val="3"/>
          </w:tcPr>
          <w:p w:rsidR="00933253" w:rsidRPr="00C664A9" w:rsidRDefault="00933253" w:rsidP="000A7E82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480" w:type="pct"/>
            <w:gridSpan w:val="2"/>
          </w:tcPr>
          <w:p w:rsidR="00933253" w:rsidRPr="00C664A9" w:rsidRDefault="00933253" w:rsidP="000A7E82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59" w:type="pct"/>
            <w:gridSpan w:val="2"/>
          </w:tcPr>
          <w:p w:rsidR="00933253" w:rsidRPr="00C664A9" w:rsidRDefault="00933253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/>
              </w:rPr>
            </w:pPr>
            <w:r w:rsidRPr="00C664A9">
              <w:rPr>
                <w:rFonts w:ascii="Times New Roman" w:hAnsi="Times New Roman"/>
                <w:sz w:val="16"/>
                <w:szCs w:val="16"/>
                <w:lang w:val="ro-MO"/>
              </w:rPr>
              <w:t>8442600</w:t>
            </w:r>
          </w:p>
        </w:tc>
        <w:tc>
          <w:tcPr>
            <w:tcW w:w="257" w:type="pct"/>
            <w:gridSpan w:val="2"/>
          </w:tcPr>
          <w:p w:rsidR="00933253" w:rsidRPr="00C664A9" w:rsidRDefault="00933253" w:rsidP="000A7E82">
            <w:r w:rsidRPr="00C664A9">
              <w:rPr>
                <w:rFonts w:ascii="Times New Roman" w:hAnsi="Times New Roman"/>
                <w:sz w:val="16"/>
                <w:szCs w:val="16"/>
                <w:lang w:val="ro-MO"/>
              </w:rPr>
              <w:t>8442600</w:t>
            </w:r>
          </w:p>
        </w:tc>
        <w:tc>
          <w:tcPr>
            <w:tcW w:w="261" w:type="pct"/>
            <w:gridSpan w:val="2"/>
          </w:tcPr>
          <w:p w:rsidR="00933253" w:rsidRPr="00C664A9" w:rsidRDefault="00933253" w:rsidP="000A7E82">
            <w:r w:rsidRPr="00C664A9">
              <w:rPr>
                <w:rFonts w:ascii="Times New Roman" w:hAnsi="Times New Roman"/>
                <w:sz w:val="16"/>
                <w:szCs w:val="16"/>
                <w:lang w:val="ro-MO"/>
              </w:rPr>
              <w:t>8442600</w:t>
            </w:r>
          </w:p>
        </w:tc>
        <w:tc>
          <w:tcPr>
            <w:tcW w:w="277" w:type="pct"/>
            <w:gridSpan w:val="5"/>
          </w:tcPr>
          <w:p w:rsidR="00933253" w:rsidRPr="00C664A9" w:rsidRDefault="00933253" w:rsidP="000A7E82">
            <w:r w:rsidRPr="00C664A9">
              <w:rPr>
                <w:rFonts w:ascii="Times New Roman" w:hAnsi="Times New Roman"/>
                <w:sz w:val="16"/>
                <w:szCs w:val="16"/>
                <w:lang w:val="ro-MO"/>
              </w:rPr>
              <w:t>8442600</w:t>
            </w:r>
          </w:p>
        </w:tc>
        <w:tc>
          <w:tcPr>
            <w:tcW w:w="299" w:type="pct"/>
            <w:gridSpan w:val="4"/>
          </w:tcPr>
          <w:p w:rsidR="00933253" w:rsidRPr="00C664A9" w:rsidRDefault="00933253" w:rsidP="000A7E82">
            <w:r w:rsidRPr="00C664A9">
              <w:rPr>
                <w:rFonts w:ascii="Times New Roman" w:hAnsi="Times New Roman"/>
                <w:sz w:val="16"/>
                <w:szCs w:val="16"/>
                <w:lang w:val="ro-MO"/>
              </w:rPr>
              <w:t>8442600</w:t>
            </w:r>
          </w:p>
        </w:tc>
        <w:tc>
          <w:tcPr>
            <w:tcW w:w="341" w:type="pct"/>
            <w:gridSpan w:val="2"/>
          </w:tcPr>
          <w:p w:rsidR="00933253" w:rsidRPr="001058B7" w:rsidRDefault="00933253" w:rsidP="000A7E82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</w:pPr>
            <w:r w:rsidRPr="001058B7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42213000</w:t>
            </w:r>
          </w:p>
        </w:tc>
        <w:tc>
          <w:tcPr>
            <w:tcW w:w="517" w:type="pct"/>
            <w:gridSpan w:val="2"/>
          </w:tcPr>
          <w:p w:rsidR="00933253" w:rsidRPr="00C664A9" w:rsidRDefault="00933253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</w:tr>
      <w:tr w:rsidR="00753F04" w:rsidRPr="00EC6211" w:rsidTr="000A7E82">
        <w:trPr>
          <w:trHeight w:val="371"/>
        </w:trPr>
        <w:tc>
          <w:tcPr>
            <w:tcW w:w="5000" w:type="pct"/>
            <w:gridSpan w:val="33"/>
          </w:tcPr>
          <w:p w:rsidR="00753F04" w:rsidRPr="00C664A9" w:rsidRDefault="00753F04" w:rsidP="001468A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  <w:t xml:space="preserve">3.2. </w:t>
            </w:r>
            <w:r w:rsidR="00E80335" w:rsidRPr="00C664A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Profilaxia</w:t>
            </w:r>
            <w:proofErr w:type="spellEnd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specifică</w:t>
            </w:r>
            <w:proofErr w:type="spellEnd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hepatitei</w:t>
            </w:r>
            <w:proofErr w:type="spellEnd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virale</w:t>
            </w:r>
            <w:proofErr w:type="spellEnd"/>
            <w:r w:rsidR="00E80335"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</w:t>
            </w:r>
          </w:p>
        </w:tc>
      </w:tr>
      <w:tr w:rsidR="00B83316" w:rsidRPr="00EC6211" w:rsidTr="00B83316">
        <w:trPr>
          <w:trHeight w:val="1547"/>
        </w:trPr>
        <w:tc>
          <w:tcPr>
            <w:tcW w:w="300" w:type="pct"/>
            <w:gridSpan w:val="2"/>
          </w:tcPr>
          <w:p w:rsidR="00A904DB" w:rsidRPr="000A7E82" w:rsidRDefault="00A904DB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MO" w:eastAsia="ar-SA"/>
              </w:rPr>
              <w:t>3.2.1</w:t>
            </w:r>
          </w:p>
        </w:tc>
        <w:tc>
          <w:tcPr>
            <w:tcW w:w="1169" w:type="pct"/>
            <w:gridSpan w:val="4"/>
          </w:tcPr>
          <w:p w:rsidR="00A904DB" w:rsidRPr="000A7E82" w:rsidRDefault="00EC6211" w:rsidP="000A7E82">
            <w:pPr>
              <w:spacing w:line="240" w:lineRule="auto"/>
              <w:ind w:right="465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Vaccinarea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contra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hepatitei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virale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 a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persoanelor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grupurile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risc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sporit</w:t>
            </w:r>
            <w:proofErr w:type="spellEnd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A7E82">
              <w:rPr>
                <w:rFonts w:ascii="Times New Roman" w:hAnsi="Times New Roman"/>
                <w:sz w:val="20"/>
                <w:szCs w:val="20"/>
                <w:lang w:val="en-US"/>
              </w:rPr>
              <w:t>infectare</w:t>
            </w:r>
            <w:proofErr w:type="spellEnd"/>
          </w:p>
        </w:tc>
        <w:tc>
          <w:tcPr>
            <w:tcW w:w="284" w:type="pct"/>
            <w:gridSpan w:val="3"/>
          </w:tcPr>
          <w:p w:rsidR="00A904DB" w:rsidRPr="000A7E82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MO"/>
              </w:rPr>
              <w:t>201</w:t>
            </w:r>
            <w:r w:rsidR="00EC6211" w:rsidRPr="000A7E82">
              <w:rPr>
                <w:rFonts w:ascii="Times New Roman" w:hAnsi="Times New Roman"/>
                <w:sz w:val="20"/>
                <w:szCs w:val="20"/>
                <w:lang w:val="ro-MO"/>
              </w:rPr>
              <w:t>7-2021</w:t>
            </w:r>
          </w:p>
        </w:tc>
        <w:tc>
          <w:tcPr>
            <w:tcW w:w="556" w:type="pct"/>
            <w:gridSpan w:val="3"/>
          </w:tcPr>
          <w:p w:rsidR="00A904DB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</w:t>
            </w:r>
          </w:p>
          <w:p w:rsidR="001468A4" w:rsidRPr="000A7E82" w:rsidRDefault="001468A4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CNAM</w:t>
            </w:r>
          </w:p>
        </w:tc>
        <w:tc>
          <w:tcPr>
            <w:tcW w:w="480" w:type="pct"/>
            <w:gridSpan w:val="2"/>
          </w:tcPr>
          <w:p w:rsidR="00A904DB" w:rsidRPr="000A7E82" w:rsidRDefault="00A904DB" w:rsidP="000A7E82">
            <w:pPr>
              <w:spacing w:line="240" w:lineRule="auto"/>
              <w:ind w:right="-131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A904DB" w:rsidRPr="000A7E82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  <w:p w:rsidR="00A904DB" w:rsidRPr="000A7E82" w:rsidRDefault="00A904DB" w:rsidP="000A7E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57" w:type="pct"/>
            <w:gridSpan w:val="2"/>
          </w:tcPr>
          <w:p w:rsidR="00A904DB" w:rsidRPr="000A7E82" w:rsidRDefault="00A904DB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271" w:type="pct"/>
            <w:gridSpan w:val="3"/>
          </w:tcPr>
          <w:p w:rsidR="00A904DB" w:rsidRPr="000A7E82" w:rsidRDefault="00A904DB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261" w:type="pct"/>
            <w:gridSpan w:val="3"/>
          </w:tcPr>
          <w:p w:rsidR="00A904DB" w:rsidRPr="000A7E82" w:rsidRDefault="00A904DB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305" w:type="pct"/>
            <w:gridSpan w:val="5"/>
          </w:tcPr>
          <w:p w:rsidR="00A904DB" w:rsidRPr="000A7E82" w:rsidRDefault="00A904DB" w:rsidP="000A7E82">
            <w:pPr>
              <w:rPr>
                <w:sz w:val="16"/>
                <w:szCs w:val="16"/>
              </w:rPr>
            </w:pPr>
            <w:r w:rsidRPr="000A7E82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341" w:type="pct"/>
            <w:gridSpan w:val="2"/>
          </w:tcPr>
          <w:p w:rsidR="00A904DB" w:rsidRPr="000A7E82" w:rsidRDefault="00A904DB" w:rsidP="000A7E82">
            <w:pPr>
              <w:spacing w:line="240" w:lineRule="auto"/>
              <w:ind w:right="-109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0A7E82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3633500</w:t>
            </w:r>
          </w:p>
          <w:p w:rsidR="00A904DB" w:rsidRPr="000A7E82" w:rsidRDefault="00A904DB" w:rsidP="000A7E82">
            <w:pPr>
              <w:spacing w:line="240" w:lineRule="auto"/>
              <w:ind w:right="-109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  <w:p w:rsidR="00A904DB" w:rsidRPr="000A7E82" w:rsidRDefault="00A904DB" w:rsidP="000A7E82">
            <w:pPr>
              <w:spacing w:line="240" w:lineRule="auto"/>
              <w:ind w:right="-109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  <w:p w:rsidR="00A904DB" w:rsidRPr="000A7E82" w:rsidRDefault="00A904DB" w:rsidP="000A7E8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</w:p>
        </w:tc>
        <w:tc>
          <w:tcPr>
            <w:tcW w:w="517" w:type="pct"/>
            <w:gridSpan w:val="2"/>
          </w:tcPr>
          <w:p w:rsidR="00A904DB" w:rsidRPr="000A7E82" w:rsidRDefault="00EC6211" w:rsidP="000A7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0A7E82">
              <w:rPr>
                <w:rFonts w:ascii="Times New Roman" w:hAnsi="Times New Roman"/>
                <w:sz w:val="20"/>
                <w:szCs w:val="20"/>
                <w:lang w:val="ro-RO"/>
              </w:rPr>
              <w:t>Ponderea persoanelor din grupurile cu risc sporit de infectare vaccinate contra hepatitei virale B - %</w:t>
            </w:r>
          </w:p>
        </w:tc>
      </w:tr>
      <w:tr w:rsidR="00BD7F71" w:rsidRPr="00C664A9" w:rsidTr="00B83316">
        <w:tc>
          <w:tcPr>
            <w:tcW w:w="300" w:type="pct"/>
            <w:gridSpan w:val="2"/>
          </w:tcPr>
          <w:p w:rsidR="00A904DB" w:rsidRPr="00C664A9" w:rsidRDefault="00A904DB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1169" w:type="pct"/>
            <w:gridSpan w:val="4"/>
          </w:tcPr>
          <w:p w:rsidR="00A904DB" w:rsidRPr="00C664A9" w:rsidRDefault="00A904DB" w:rsidP="000A7E82">
            <w:pPr>
              <w:spacing w:line="240" w:lineRule="auto"/>
              <w:ind w:right="46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 SUBAC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IUNE 3.2</w:t>
            </w:r>
          </w:p>
        </w:tc>
        <w:tc>
          <w:tcPr>
            <w:tcW w:w="284" w:type="pct"/>
            <w:gridSpan w:val="3"/>
          </w:tcPr>
          <w:p w:rsidR="00A904DB" w:rsidRPr="00C664A9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56" w:type="pct"/>
            <w:gridSpan w:val="3"/>
          </w:tcPr>
          <w:p w:rsidR="00A904DB" w:rsidRPr="00C664A9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80" w:type="pct"/>
            <w:gridSpan w:val="2"/>
          </w:tcPr>
          <w:p w:rsidR="00A904DB" w:rsidRPr="00C664A9" w:rsidRDefault="00A904DB" w:rsidP="000A7E82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A904DB" w:rsidRPr="00C664A9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664A9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257" w:type="pct"/>
            <w:gridSpan w:val="2"/>
          </w:tcPr>
          <w:p w:rsidR="00A904DB" w:rsidRPr="00C664A9" w:rsidRDefault="00A904DB" w:rsidP="000A7E82">
            <w:r w:rsidRPr="00C664A9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271" w:type="pct"/>
            <w:gridSpan w:val="3"/>
          </w:tcPr>
          <w:p w:rsidR="00A904DB" w:rsidRPr="00C664A9" w:rsidRDefault="00A904DB" w:rsidP="000A7E82">
            <w:r w:rsidRPr="00C664A9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261" w:type="pct"/>
            <w:gridSpan w:val="3"/>
          </w:tcPr>
          <w:p w:rsidR="00A904DB" w:rsidRPr="00C664A9" w:rsidRDefault="00A904DB" w:rsidP="000A7E82">
            <w:r w:rsidRPr="00C664A9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305" w:type="pct"/>
            <w:gridSpan w:val="5"/>
          </w:tcPr>
          <w:p w:rsidR="00A904DB" w:rsidRPr="00C664A9" w:rsidRDefault="00A904DB" w:rsidP="000A7E82">
            <w:r w:rsidRPr="00C664A9">
              <w:rPr>
                <w:rFonts w:ascii="Times New Roman" w:hAnsi="Times New Roman"/>
                <w:sz w:val="16"/>
                <w:szCs w:val="16"/>
                <w:lang w:val="ro-MO" w:eastAsia="ar-SA"/>
              </w:rPr>
              <w:t>726700</w:t>
            </w:r>
          </w:p>
        </w:tc>
        <w:tc>
          <w:tcPr>
            <w:tcW w:w="341" w:type="pct"/>
            <w:gridSpan w:val="2"/>
          </w:tcPr>
          <w:p w:rsidR="00A904DB" w:rsidRPr="001058B7" w:rsidRDefault="00A904DB" w:rsidP="000A7E82">
            <w:pPr>
              <w:spacing w:line="240" w:lineRule="auto"/>
              <w:ind w:right="-109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1058B7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3633500</w:t>
            </w:r>
          </w:p>
        </w:tc>
        <w:tc>
          <w:tcPr>
            <w:tcW w:w="517" w:type="pct"/>
            <w:gridSpan w:val="2"/>
          </w:tcPr>
          <w:p w:rsidR="00A904DB" w:rsidRPr="00C664A9" w:rsidRDefault="00A904DB" w:rsidP="000A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BD7F71" w:rsidRPr="00C664A9" w:rsidTr="00B83316">
        <w:tc>
          <w:tcPr>
            <w:tcW w:w="300" w:type="pct"/>
            <w:gridSpan w:val="2"/>
          </w:tcPr>
          <w:p w:rsidR="00A904DB" w:rsidRPr="00C664A9" w:rsidRDefault="00A904DB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1169" w:type="pct"/>
            <w:gridSpan w:val="4"/>
          </w:tcPr>
          <w:p w:rsidR="00A904DB" w:rsidRPr="00C664A9" w:rsidRDefault="00A904DB" w:rsidP="000A7E82">
            <w:pPr>
              <w:spacing w:line="240" w:lineRule="auto"/>
              <w:ind w:right="46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 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C664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IUNE 3</w:t>
            </w:r>
          </w:p>
        </w:tc>
        <w:tc>
          <w:tcPr>
            <w:tcW w:w="284" w:type="pct"/>
            <w:gridSpan w:val="3"/>
          </w:tcPr>
          <w:p w:rsidR="00A904DB" w:rsidRPr="00C664A9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56" w:type="pct"/>
            <w:gridSpan w:val="3"/>
          </w:tcPr>
          <w:p w:rsidR="00A904DB" w:rsidRPr="00C664A9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80" w:type="pct"/>
            <w:gridSpan w:val="2"/>
          </w:tcPr>
          <w:p w:rsidR="00A904DB" w:rsidRPr="00C664A9" w:rsidRDefault="00A904DB" w:rsidP="000A7E82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A904DB" w:rsidRPr="00EE5B3F" w:rsidRDefault="00A904DB" w:rsidP="000A7E82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9169300</w:t>
            </w:r>
          </w:p>
        </w:tc>
        <w:tc>
          <w:tcPr>
            <w:tcW w:w="257" w:type="pct"/>
            <w:gridSpan w:val="2"/>
          </w:tcPr>
          <w:p w:rsidR="00A904DB" w:rsidRPr="00EE5B3F" w:rsidRDefault="00A904DB" w:rsidP="000A7E82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9169300</w:t>
            </w:r>
          </w:p>
        </w:tc>
        <w:tc>
          <w:tcPr>
            <w:tcW w:w="271" w:type="pct"/>
            <w:gridSpan w:val="3"/>
          </w:tcPr>
          <w:p w:rsidR="00A904DB" w:rsidRPr="00EE5B3F" w:rsidRDefault="00A904DB" w:rsidP="000A7E82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9169300</w:t>
            </w:r>
          </w:p>
        </w:tc>
        <w:tc>
          <w:tcPr>
            <w:tcW w:w="261" w:type="pct"/>
            <w:gridSpan w:val="3"/>
          </w:tcPr>
          <w:p w:rsidR="00A904DB" w:rsidRPr="00EE5B3F" w:rsidRDefault="00A904DB" w:rsidP="000A7E82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9169300</w:t>
            </w:r>
          </w:p>
        </w:tc>
        <w:tc>
          <w:tcPr>
            <w:tcW w:w="305" w:type="pct"/>
            <w:gridSpan w:val="5"/>
          </w:tcPr>
          <w:p w:rsidR="00A904DB" w:rsidRPr="00EE5B3F" w:rsidRDefault="00A904DB" w:rsidP="000A7E82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9169300</w:t>
            </w:r>
          </w:p>
        </w:tc>
        <w:tc>
          <w:tcPr>
            <w:tcW w:w="341" w:type="pct"/>
            <w:gridSpan w:val="2"/>
          </w:tcPr>
          <w:p w:rsidR="00A904DB" w:rsidRPr="001058B7" w:rsidRDefault="00A904DB" w:rsidP="000A7E82">
            <w:pPr>
              <w:spacing w:line="240" w:lineRule="auto"/>
              <w:ind w:right="-109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1058B7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45846500</w:t>
            </w:r>
          </w:p>
        </w:tc>
        <w:tc>
          <w:tcPr>
            <w:tcW w:w="517" w:type="pct"/>
            <w:gridSpan w:val="2"/>
          </w:tcPr>
          <w:p w:rsidR="00A904DB" w:rsidRPr="00C664A9" w:rsidRDefault="00A904DB" w:rsidP="000A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753F04" w:rsidRPr="00EC6211" w:rsidTr="000A7E82">
        <w:tc>
          <w:tcPr>
            <w:tcW w:w="5000" w:type="pct"/>
            <w:gridSpan w:val="33"/>
          </w:tcPr>
          <w:p w:rsidR="00753F04" w:rsidRPr="00C664A9" w:rsidRDefault="00753F04" w:rsidP="001468A4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1468A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Obiectivul specific </w:t>
            </w:r>
            <w:r w:rsidR="001468A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1468A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C664A9">
              <w:rPr>
                <w:rFonts w:ascii="Times New Roman" w:hAnsi="Times New Roman"/>
                <w:b/>
                <w:bCs/>
                <w:color w:val="555555"/>
                <w:sz w:val="24"/>
                <w:szCs w:val="24"/>
                <w:lang w:val="ro-MO"/>
              </w:rPr>
              <w:t xml:space="preserve"> </w:t>
            </w:r>
            <w:r w:rsidRPr="00C664A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Informarea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continuă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până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2021 cu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ridicarea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gradului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alertă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fiecărei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persoane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îndeosebi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rândul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grupurilor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risc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sporit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infectare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comunităţii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privind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hepatitele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virale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B, C </w:t>
            </w:r>
            <w:proofErr w:type="spellStart"/>
            <w:r w:rsidR="00F726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</w:t>
            </w:r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="00EA413F" w:rsidRPr="00C664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D.</w:t>
            </w:r>
            <w:r w:rsidR="00EA413F" w:rsidRPr="00C664A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83316" w:rsidRPr="00EC6211" w:rsidTr="00B83316">
        <w:tc>
          <w:tcPr>
            <w:tcW w:w="300" w:type="pct"/>
            <w:gridSpan w:val="2"/>
          </w:tcPr>
          <w:p w:rsidR="00A904DB" w:rsidRPr="001468A4" w:rsidRDefault="001058B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4.1</w:t>
            </w:r>
          </w:p>
        </w:tc>
        <w:tc>
          <w:tcPr>
            <w:tcW w:w="1156" w:type="pct"/>
            <w:gridSpan w:val="3"/>
          </w:tcPr>
          <w:p w:rsidR="00A904DB" w:rsidRPr="001468A4" w:rsidRDefault="001058B7" w:rsidP="007702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romovarea modului sănătos de viaţă pentru excluderea transmiterii pe cale sexuală (promovarea utilizării corecte şi coerente a prezervativului), habituală şi prin utilizarea de droguri injectabile a hepatitelor  virale B, C şi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79" w:type="pct"/>
            <w:gridSpan w:val="3"/>
          </w:tcPr>
          <w:p w:rsidR="00A904DB" w:rsidRPr="001468A4" w:rsidRDefault="00A904DB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2017</w:t>
            </w:r>
            <w:r w:rsidR="001468A4" w:rsidRPr="001468A4">
              <w:rPr>
                <w:rFonts w:ascii="Times New Roman" w:hAnsi="Times New Roman"/>
                <w:sz w:val="20"/>
                <w:szCs w:val="20"/>
                <w:lang w:val="ro-MO"/>
              </w:rPr>
              <w:t>-2021</w:t>
            </w:r>
          </w:p>
        </w:tc>
        <w:tc>
          <w:tcPr>
            <w:tcW w:w="574" w:type="pct"/>
            <w:gridSpan w:val="4"/>
          </w:tcPr>
          <w:p w:rsidR="00A904DB" w:rsidRPr="001468A4" w:rsidRDefault="00A904DB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Sănătăţii;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 </w:t>
            </w:r>
          </w:p>
          <w:p w:rsidR="00A904DB" w:rsidRPr="001468A4" w:rsidRDefault="00A904DB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</w:tc>
        <w:tc>
          <w:tcPr>
            <w:tcW w:w="480" w:type="pct"/>
            <w:gridSpan w:val="2"/>
          </w:tcPr>
          <w:p w:rsidR="00A904DB" w:rsidRPr="001468A4" w:rsidRDefault="00A904DB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  <w:p w:rsidR="00A904DB" w:rsidRPr="001468A4" w:rsidRDefault="00A904DB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A904DB" w:rsidRPr="001058B7" w:rsidRDefault="00A904DB" w:rsidP="007702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  <w:p w:rsidR="00A904DB" w:rsidRPr="001058B7" w:rsidRDefault="00A904DB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57" w:type="pct"/>
            <w:gridSpan w:val="2"/>
          </w:tcPr>
          <w:p w:rsidR="00A904DB" w:rsidRPr="001058B7" w:rsidRDefault="00A904DB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71" w:type="pct"/>
            <w:gridSpan w:val="3"/>
          </w:tcPr>
          <w:p w:rsidR="00A904DB" w:rsidRPr="001058B7" w:rsidRDefault="00A904DB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61" w:type="pct"/>
            <w:gridSpan w:val="3"/>
          </w:tcPr>
          <w:p w:rsidR="00A904DB" w:rsidRPr="001058B7" w:rsidRDefault="00A904DB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05" w:type="pct"/>
            <w:gridSpan w:val="5"/>
          </w:tcPr>
          <w:p w:rsidR="00A904DB" w:rsidRPr="001058B7" w:rsidRDefault="00A904DB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41" w:type="pct"/>
            <w:gridSpan w:val="2"/>
          </w:tcPr>
          <w:p w:rsidR="00A904DB" w:rsidRPr="001468A4" w:rsidRDefault="00A904DB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567000</w:t>
            </w:r>
          </w:p>
          <w:p w:rsidR="00A904DB" w:rsidRPr="001468A4" w:rsidRDefault="00A904DB" w:rsidP="007702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517" w:type="pct"/>
            <w:gridSpan w:val="2"/>
          </w:tcPr>
          <w:p w:rsidR="00A904DB" w:rsidRPr="001468A4" w:rsidRDefault="00A904DB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Campanii de informare </w:t>
            </w:r>
            <w:r w:rsidR="00F72658">
              <w:rPr>
                <w:rFonts w:ascii="Times New Roman" w:hAnsi="Times New Roman"/>
                <w:sz w:val="20"/>
                <w:szCs w:val="20"/>
                <w:lang w:val="ro-MO" w:eastAsia="ar-SA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i comunicare</w:t>
            </w:r>
          </w:p>
        </w:tc>
      </w:tr>
      <w:tr w:rsidR="00B83316" w:rsidRPr="00C664A9" w:rsidTr="00B83316">
        <w:tc>
          <w:tcPr>
            <w:tcW w:w="30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4.2</w:t>
            </w:r>
          </w:p>
        </w:tc>
        <w:tc>
          <w:tcPr>
            <w:tcW w:w="1156" w:type="pct"/>
            <w:gridSpan w:val="3"/>
          </w:tcPr>
          <w:p w:rsidR="00C43317" w:rsidRPr="001058B7" w:rsidRDefault="00C43317" w:rsidP="007702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nformarea populaţiei prin intermediul mass-media privind evitarea folosirii de comun a obiectelor individuale (aparate de bărbierit, periuţe de dinţi, etc.)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79" w:type="pct"/>
            <w:gridSpan w:val="3"/>
          </w:tcPr>
          <w:p w:rsidR="00C43317" w:rsidRDefault="00C43317" w:rsidP="00770228">
            <w:pPr>
              <w:spacing w:after="0"/>
            </w:pPr>
            <w:r w:rsidRPr="0000098E">
              <w:rPr>
                <w:rFonts w:ascii="Times New Roman" w:hAnsi="Times New Roman"/>
                <w:sz w:val="20"/>
                <w:szCs w:val="20"/>
                <w:lang w:val="ro-MO"/>
              </w:rPr>
              <w:t>Permanent</w:t>
            </w:r>
          </w:p>
        </w:tc>
        <w:tc>
          <w:tcPr>
            <w:tcW w:w="574" w:type="pct"/>
            <w:gridSpan w:val="4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 xml:space="preserve">Ministerul Sănătăţii </w:t>
            </w:r>
          </w:p>
          <w:p w:rsid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Fondul de profilaxie CNAM</w:t>
            </w:r>
          </w:p>
        </w:tc>
        <w:tc>
          <w:tcPr>
            <w:tcW w:w="48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 </w:t>
            </w:r>
          </w:p>
        </w:tc>
        <w:tc>
          <w:tcPr>
            <w:tcW w:w="259" w:type="pct"/>
            <w:gridSpan w:val="2"/>
          </w:tcPr>
          <w:p w:rsidR="00C43317" w:rsidRPr="001058B7" w:rsidRDefault="00C43317" w:rsidP="007702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  <w:p w:rsidR="00C43317" w:rsidRPr="001058B7" w:rsidRDefault="00C43317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57" w:type="pct"/>
            <w:gridSpan w:val="2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71" w:type="pct"/>
            <w:gridSpan w:val="3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61" w:type="pct"/>
            <w:gridSpan w:val="3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05" w:type="pct"/>
            <w:gridSpan w:val="5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41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567000</w:t>
            </w:r>
          </w:p>
        </w:tc>
        <w:tc>
          <w:tcPr>
            <w:tcW w:w="517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Nr de campanii</w:t>
            </w:r>
          </w:p>
        </w:tc>
      </w:tr>
      <w:tr w:rsidR="00B83316" w:rsidRPr="00877C0E" w:rsidTr="00B83316">
        <w:trPr>
          <w:trHeight w:val="271"/>
        </w:trPr>
        <w:tc>
          <w:tcPr>
            <w:tcW w:w="30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4.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3</w:t>
            </w:r>
          </w:p>
        </w:tc>
        <w:tc>
          <w:tcPr>
            <w:tcW w:w="1156" w:type="pct"/>
            <w:gridSpan w:val="3"/>
          </w:tcPr>
          <w:p w:rsidR="00C43317" w:rsidRPr="001468A4" w:rsidRDefault="00C43317" w:rsidP="007702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I</w:t>
            </w:r>
            <w:proofErr w:type="spellStart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nformarea</w:t>
            </w:r>
            <w:proofErr w:type="spellEnd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populaţiei despre consecinţele grave ale </w:t>
            </w:r>
            <w:proofErr w:type="spellStart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coinfecţiei</w:t>
            </w:r>
            <w:proofErr w:type="spellEnd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virusul HIV şi promovarea profilaxiei specifice şi nespecifice a hepatitelor virale între persoanele infectate cu HIV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79" w:type="pct"/>
            <w:gridSpan w:val="3"/>
          </w:tcPr>
          <w:p w:rsidR="00C43317" w:rsidRDefault="00C43317" w:rsidP="00770228">
            <w:pPr>
              <w:spacing w:after="0"/>
            </w:pPr>
            <w:r w:rsidRPr="0000098E">
              <w:rPr>
                <w:rFonts w:ascii="Times New Roman" w:hAnsi="Times New Roman"/>
                <w:sz w:val="20"/>
                <w:szCs w:val="20"/>
                <w:lang w:val="ro-MO"/>
              </w:rPr>
              <w:lastRenderedPageBreak/>
              <w:t>Permanent</w:t>
            </w:r>
          </w:p>
        </w:tc>
        <w:tc>
          <w:tcPr>
            <w:tcW w:w="574" w:type="pct"/>
            <w:gridSpan w:val="4"/>
          </w:tcPr>
          <w:p w:rsidR="00C43317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 xml:space="preserve">Ministerul Sănătăţii </w:t>
            </w:r>
          </w:p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43317">
              <w:rPr>
                <w:rFonts w:ascii="Times New Roman" w:hAnsi="Times New Roman"/>
                <w:sz w:val="20"/>
                <w:szCs w:val="20"/>
                <w:lang w:val="ro-MO"/>
              </w:rPr>
              <w:lastRenderedPageBreak/>
              <w:t>Fondul de profilaxie CNAM</w:t>
            </w:r>
          </w:p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</w:tc>
        <w:tc>
          <w:tcPr>
            <w:tcW w:w="48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lastRenderedPageBreak/>
              <w:t xml:space="preserve"> </w:t>
            </w:r>
          </w:p>
        </w:tc>
        <w:tc>
          <w:tcPr>
            <w:tcW w:w="259" w:type="pct"/>
            <w:gridSpan w:val="2"/>
          </w:tcPr>
          <w:p w:rsidR="00C43317" w:rsidRPr="001058B7" w:rsidRDefault="00C43317" w:rsidP="007702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  <w:p w:rsidR="00C43317" w:rsidRPr="001058B7" w:rsidRDefault="00C43317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57" w:type="pct"/>
            <w:gridSpan w:val="2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71" w:type="pct"/>
            <w:gridSpan w:val="3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61" w:type="pct"/>
            <w:gridSpan w:val="3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05" w:type="pct"/>
            <w:gridSpan w:val="5"/>
          </w:tcPr>
          <w:p w:rsidR="00C43317" w:rsidRPr="001058B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58B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41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567000</w:t>
            </w:r>
          </w:p>
        </w:tc>
        <w:tc>
          <w:tcPr>
            <w:tcW w:w="517" w:type="pct"/>
            <w:gridSpan w:val="2"/>
          </w:tcPr>
          <w:p w:rsidR="00C43317" w:rsidRPr="00877C0E" w:rsidRDefault="00C43317" w:rsidP="007702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Numărul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ac</w:t>
            </w:r>
            <w:r w:rsidR="00F72658">
              <w:rPr>
                <w:rFonts w:ascii="Times New Roman" w:hAnsi="Times New Roman"/>
                <w:sz w:val="20"/>
                <w:szCs w:val="20"/>
                <w:lang w:val="it-IT"/>
              </w:rPr>
              <w:t>ţ</w:t>
            </w:r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iunilor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promovare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sănătă</w:t>
            </w:r>
            <w:r w:rsidR="00F72658">
              <w:rPr>
                <w:rFonts w:ascii="Times New Roman" w:hAnsi="Times New Roman"/>
                <w:sz w:val="20"/>
                <w:szCs w:val="20"/>
                <w:lang w:val="it-IT"/>
              </w:rPr>
              <w:t>ţ</w:t>
            </w:r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ii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(informare)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în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domeniul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combaterii hepatitelor virale B, C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it-IT"/>
              </w:rPr>
              <w:t>ş</w:t>
            </w:r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efectuate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speciali</w:t>
            </w:r>
            <w:r w:rsidR="00F72658">
              <w:rPr>
                <w:rFonts w:ascii="Times New Roman" w:hAnsi="Times New Roman"/>
                <w:sz w:val="20"/>
                <w:szCs w:val="20"/>
                <w:lang w:val="it-IT"/>
              </w:rPr>
              <w:t>ş</w:t>
            </w:r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tii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în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domeniu</w:t>
            </w:r>
            <w:proofErr w:type="spellEnd"/>
            <w:r w:rsidRPr="00877C0E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B83316" w:rsidRPr="00EC6211" w:rsidTr="00B83316">
        <w:trPr>
          <w:trHeight w:val="838"/>
        </w:trPr>
        <w:tc>
          <w:tcPr>
            <w:tcW w:w="30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lastRenderedPageBreak/>
              <w:t>4.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4</w:t>
            </w:r>
          </w:p>
        </w:tc>
        <w:tc>
          <w:tcPr>
            <w:tcW w:w="1156" w:type="pct"/>
            <w:gridSpan w:val="3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R</w:t>
            </w:r>
            <w:proofErr w:type="spellStart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idicarea</w:t>
            </w:r>
            <w:proofErr w:type="spellEnd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nivelului de alertă a populaţiei, în special prin intermediul Internetului, cu folosirea resurselor web  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ionale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i interna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ionale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79" w:type="pct"/>
            <w:gridSpan w:val="3"/>
          </w:tcPr>
          <w:p w:rsidR="00C43317" w:rsidRDefault="00C43317" w:rsidP="00770228">
            <w:pPr>
              <w:spacing w:after="0"/>
            </w:pPr>
            <w:r w:rsidRPr="0000098E">
              <w:rPr>
                <w:rFonts w:ascii="Times New Roman" w:hAnsi="Times New Roman"/>
                <w:sz w:val="20"/>
                <w:szCs w:val="20"/>
                <w:lang w:val="ro-MO"/>
              </w:rPr>
              <w:t>Permanent</w:t>
            </w:r>
          </w:p>
        </w:tc>
        <w:tc>
          <w:tcPr>
            <w:tcW w:w="574" w:type="pct"/>
            <w:gridSpan w:val="4"/>
          </w:tcPr>
          <w:p w:rsid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</w:t>
            </w:r>
          </w:p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43317">
              <w:rPr>
                <w:rFonts w:ascii="Times New Roman" w:hAnsi="Times New Roman"/>
                <w:sz w:val="20"/>
                <w:szCs w:val="20"/>
                <w:lang w:val="ro-MO"/>
              </w:rPr>
              <w:t>Fondul de profilaxie CNAM</w:t>
            </w:r>
          </w:p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</w:tc>
        <w:tc>
          <w:tcPr>
            <w:tcW w:w="48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C43317" w:rsidRPr="00C43317" w:rsidRDefault="00C43317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57" w:type="pct"/>
            <w:gridSpan w:val="2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7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6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305" w:type="pct"/>
            <w:gridSpan w:val="5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341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283500</w:t>
            </w:r>
          </w:p>
        </w:tc>
        <w:tc>
          <w:tcPr>
            <w:tcW w:w="517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Nr de comunicate elaborate </w:t>
            </w:r>
            <w:r w:rsidR="00F72658">
              <w:rPr>
                <w:rFonts w:ascii="Times New Roman" w:hAnsi="Times New Roman"/>
                <w:sz w:val="20"/>
                <w:szCs w:val="20"/>
                <w:lang w:val="ro-MO" w:eastAsia="ar-SA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i publicate</w:t>
            </w:r>
          </w:p>
        </w:tc>
      </w:tr>
      <w:tr w:rsidR="00B83316" w:rsidRPr="00C664A9" w:rsidTr="00B83316">
        <w:trPr>
          <w:trHeight w:val="908"/>
        </w:trPr>
        <w:tc>
          <w:tcPr>
            <w:tcW w:w="30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.5</w:t>
            </w:r>
          </w:p>
        </w:tc>
        <w:tc>
          <w:tcPr>
            <w:tcW w:w="1156" w:type="pct"/>
            <w:gridSpan w:val="3"/>
          </w:tcPr>
          <w:p w:rsidR="00C43317" w:rsidRPr="001468A4" w:rsidRDefault="00C43317" w:rsidP="007702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M</w:t>
            </w:r>
            <w:proofErr w:type="spellStart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arcarea</w:t>
            </w:r>
            <w:proofErr w:type="spellEnd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fiecare an la data de 28 iulie a Zilei Mondiale a Hepatitei cu implicarea mijloacelor mass-media, comunităţilor şi  societăţi  civile, </w:t>
            </w:r>
            <w:proofErr w:type="spellStart"/>
            <w:r w:rsidRPr="001058B7">
              <w:rPr>
                <w:rFonts w:ascii="Times New Roman" w:hAnsi="Times New Roman"/>
                <w:sz w:val="20"/>
                <w:szCs w:val="20"/>
                <w:lang w:val="ro-RO"/>
              </w:rPr>
              <w:t>etc</w:t>
            </w:r>
            <w:proofErr w:type="spellEnd"/>
          </w:p>
        </w:tc>
        <w:tc>
          <w:tcPr>
            <w:tcW w:w="279" w:type="pct"/>
            <w:gridSpan w:val="3"/>
          </w:tcPr>
          <w:p w:rsidR="00C43317" w:rsidRDefault="00C43317" w:rsidP="00770228">
            <w:pPr>
              <w:spacing w:after="0"/>
            </w:pPr>
            <w:r w:rsidRPr="0000098E">
              <w:rPr>
                <w:rFonts w:ascii="Times New Roman" w:hAnsi="Times New Roman"/>
                <w:sz w:val="20"/>
                <w:szCs w:val="20"/>
                <w:lang w:val="ro-MO"/>
              </w:rPr>
              <w:t>Permanent</w:t>
            </w:r>
          </w:p>
        </w:tc>
        <w:tc>
          <w:tcPr>
            <w:tcW w:w="574" w:type="pct"/>
            <w:gridSpan w:val="4"/>
          </w:tcPr>
          <w:p w:rsid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43317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</w:t>
            </w:r>
          </w:p>
          <w:p w:rsidR="00C43317" w:rsidRP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43317">
              <w:rPr>
                <w:rFonts w:ascii="Times New Roman" w:hAnsi="Times New Roman"/>
                <w:sz w:val="20"/>
                <w:szCs w:val="20"/>
                <w:lang w:val="ro-MO"/>
              </w:rPr>
              <w:t>Fondul de profilaxie CNAM</w:t>
            </w:r>
          </w:p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</w:tc>
        <w:tc>
          <w:tcPr>
            <w:tcW w:w="48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C43317" w:rsidRPr="00C43317" w:rsidRDefault="00C43317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57" w:type="pct"/>
            <w:gridSpan w:val="2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7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26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305" w:type="pct"/>
            <w:gridSpan w:val="5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56700</w:t>
            </w:r>
          </w:p>
        </w:tc>
        <w:tc>
          <w:tcPr>
            <w:tcW w:w="341" w:type="pct"/>
            <w:gridSpan w:val="2"/>
          </w:tcPr>
          <w:p w:rsidR="00C43317" w:rsidRPr="00BD7F71" w:rsidRDefault="00C43317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283500</w:t>
            </w:r>
          </w:p>
        </w:tc>
        <w:tc>
          <w:tcPr>
            <w:tcW w:w="517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Nr de activită</w:t>
            </w:r>
            <w:r w:rsidR="00F72658">
              <w:rPr>
                <w:rFonts w:ascii="Times New Roman" w:hAnsi="Times New Roman"/>
                <w:sz w:val="20"/>
                <w:szCs w:val="20"/>
                <w:lang w:val="ro-MO" w:eastAsia="ar-SA"/>
              </w:rPr>
              <w:t>ţ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i </w:t>
            </w:r>
          </w:p>
        </w:tc>
      </w:tr>
      <w:tr w:rsidR="00B83316" w:rsidRPr="00C43317" w:rsidTr="00B83316">
        <w:trPr>
          <w:trHeight w:val="2523"/>
        </w:trPr>
        <w:tc>
          <w:tcPr>
            <w:tcW w:w="30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4.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6</w:t>
            </w:r>
          </w:p>
        </w:tc>
        <w:tc>
          <w:tcPr>
            <w:tcW w:w="1156" w:type="pct"/>
            <w:gridSpan w:val="3"/>
          </w:tcPr>
          <w:p w:rsidR="00C43317" w:rsidRPr="001468A4" w:rsidRDefault="00C43317" w:rsidP="007702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BD7F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nstruirea personalului medical privind riscul infectării profesionale, interpretarea semnificaţiei </w:t>
            </w:r>
            <w:proofErr w:type="spellStart"/>
            <w:r w:rsidRPr="00BD7F71">
              <w:rPr>
                <w:rFonts w:ascii="Times New Roman" w:hAnsi="Times New Roman"/>
                <w:sz w:val="20"/>
                <w:szCs w:val="20"/>
                <w:lang w:val="ro-RO"/>
              </w:rPr>
              <w:t>markerilor</w:t>
            </w:r>
            <w:proofErr w:type="spellEnd"/>
            <w:r w:rsidRPr="00BD7F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serologici ai hepatitelor virale B, C şi D şi măsurilor de combatere a acestora</w:t>
            </w:r>
          </w:p>
        </w:tc>
        <w:tc>
          <w:tcPr>
            <w:tcW w:w="279" w:type="pct"/>
            <w:gridSpan w:val="3"/>
          </w:tcPr>
          <w:p w:rsidR="00C43317" w:rsidRDefault="00C43317" w:rsidP="00770228">
            <w:pPr>
              <w:spacing w:after="0"/>
            </w:pPr>
            <w:r w:rsidRPr="0000098E">
              <w:rPr>
                <w:rFonts w:ascii="Times New Roman" w:hAnsi="Times New Roman"/>
                <w:sz w:val="20"/>
                <w:szCs w:val="20"/>
                <w:lang w:val="ro-MO"/>
              </w:rPr>
              <w:t>Permanent</w:t>
            </w:r>
          </w:p>
        </w:tc>
        <w:tc>
          <w:tcPr>
            <w:tcW w:w="574" w:type="pct"/>
            <w:gridSpan w:val="4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 xml:space="preserve">Universitatea de Medicina 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Farmacie N.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Testemitanu</w:t>
            </w:r>
            <w:proofErr w:type="spellEnd"/>
          </w:p>
          <w:p w:rsid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CNSP</w:t>
            </w:r>
          </w:p>
          <w:p w:rsidR="00770228" w:rsidRPr="001468A4" w:rsidRDefault="00770228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Centrul Na</w:t>
            </w:r>
            <w:r w:rsidR="00F72658">
              <w:rPr>
                <w:rFonts w:ascii="Times New Roman" w:hAnsi="Times New Roman"/>
                <w:sz w:val="20"/>
                <w:szCs w:val="20"/>
                <w:lang w:val="ro-RO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ional de Instruire continuă a  personalului medical mediu</w:t>
            </w:r>
          </w:p>
        </w:tc>
        <w:tc>
          <w:tcPr>
            <w:tcW w:w="480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C43317" w:rsidRPr="00C43317" w:rsidRDefault="00C43317" w:rsidP="007702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  <w:p w:rsidR="00C43317" w:rsidRPr="00C43317" w:rsidRDefault="00C43317" w:rsidP="007702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57" w:type="pct"/>
            <w:gridSpan w:val="2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7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261" w:type="pct"/>
            <w:gridSpan w:val="3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05" w:type="pct"/>
            <w:gridSpan w:val="5"/>
          </w:tcPr>
          <w:p w:rsidR="00C43317" w:rsidRPr="00C43317" w:rsidRDefault="00C43317" w:rsidP="007702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113400</w:t>
            </w:r>
          </w:p>
        </w:tc>
        <w:tc>
          <w:tcPr>
            <w:tcW w:w="341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567000</w:t>
            </w:r>
          </w:p>
        </w:tc>
        <w:tc>
          <w:tcPr>
            <w:tcW w:w="517" w:type="pct"/>
            <w:gridSpan w:val="2"/>
          </w:tcPr>
          <w:p w:rsidR="00C43317" w:rsidRPr="001468A4" w:rsidRDefault="00C43317" w:rsidP="007702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ar-SA"/>
              </w:rPr>
              <w:t>N</w:t>
            </w:r>
            <w:r w:rsidRPr="00C43317">
              <w:rPr>
                <w:rFonts w:ascii="Times New Roman" w:hAnsi="Times New Roman"/>
                <w:sz w:val="20"/>
                <w:szCs w:val="20"/>
                <w:lang w:val="ro-RO" w:eastAsia="ar-SA"/>
              </w:rPr>
              <w:t xml:space="preserve">umărul medicilor instruiţi în interpretarea </w:t>
            </w:r>
            <w:proofErr w:type="spellStart"/>
            <w:r w:rsidRPr="00C43317">
              <w:rPr>
                <w:rFonts w:ascii="Times New Roman" w:hAnsi="Times New Roman"/>
                <w:sz w:val="20"/>
                <w:szCs w:val="20"/>
                <w:lang w:val="ro-RO" w:eastAsia="ar-SA"/>
              </w:rPr>
              <w:t>markerilor</w:t>
            </w:r>
            <w:proofErr w:type="spellEnd"/>
            <w:r w:rsidRPr="00C43317">
              <w:rPr>
                <w:rFonts w:ascii="Times New Roman" w:hAnsi="Times New Roman"/>
                <w:sz w:val="20"/>
                <w:szCs w:val="20"/>
                <w:lang w:val="ro-RO" w:eastAsia="ar-SA"/>
              </w:rPr>
              <w:t xml:space="preserve"> serologici şi a măsurilor de control şi răspuns la hepatitele virale B, C şi D</w:t>
            </w:r>
          </w:p>
        </w:tc>
      </w:tr>
      <w:tr w:rsidR="00D96025" w:rsidRPr="00C664A9" w:rsidTr="00B83316">
        <w:tc>
          <w:tcPr>
            <w:tcW w:w="300" w:type="pct"/>
            <w:gridSpan w:val="2"/>
          </w:tcPr>
          <w:p w:rsidR="00D736D1" w:rsidRPr="001468A4" w:rsidRDefault="00BD7F71" w:rsidP="000A7E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o-MO" w:eastAsia="ar-SA"/>
              </w:rPr>
              <w:t>4.</w:t>
            </w:r>
            <w:r w:rsidR="00A275DB"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7</w:t>
            </w:r>
          </w:p>
        </w:tc>
        <w:tc>
          <w:tcPr>
            <w:tcW w:w="1156" w:type="pct"/>
            <w:gridSpan w:val="3"/>
          </w:tcPr>
          <w:p w:rsidR="00D736D1" w:rsidRPr="00BD7F71" w:rsidRDefault="00D736D1" w:rsidP="00BD7F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laborarea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publicarea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rapoartelor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ionale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interna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ionale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anual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situa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epidemiologică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hepatitele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virale</w:t>
            </w:r>
            <w:proofErr w:type="spellEnd"/>
            <w:r w:rsidRPr="001468A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1468A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" w:type="pct"/>
            <w:gridSpan w:val="3"/>
          </w:tcPr>
          <w:p w:rsidR="00D736D1" w:rsidRPr="001468A4" w:rsidRDefault="00C43317" w:rsidP="000A7E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2017-2021</w:t>
            </w:r>
          </w:p>
        </w:tc>
        <w:tc>
          <w:tcPr>
            <w:tcW w:w="574" w:type="pct"/>
            <w:gridSpan w:val="4"/>
          </w:tcPr>
          <w:p w:rsidR="00830531" w:rsidRPr="001468A4" w:rsidRDefault="00830531" w:rsidP="000A7E82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CNSP</w:t>
            </w:r>
          </w:p>
          <w:p w:rsidR="00830531" w:rsidRPr="001468A4" w:rsidRDefault="00830531" w:rsidP="000A7E82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/>
              </w:rPr>
              <w:t>CNMS</w:t>
            </w:r>
          </w:p>
        </w:tc>
        <w:tc>
          <w:tcPr>
            <w:tcW w:w="480" w:type="pct"/>
            <w:gridSpan w:val="2"/>
          </w:tcPr>
          <w:p w:rsidR="00D736D1" w:rsidRPr="001468A4" w:rsidRDefault="00D736D1" w:rsidP="000A7E82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D736D1" w:rsidRPr="00C43317" w:rsidRDefault="00C17710" w:rsidP="00C433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10000</w:t>
            </w:r>
          </w:p>
        </w:tc>
        <w:tc>
          <w:tcPr>
            <w:tcW w:w="257" w:type="pct"/>
            <w:gridSpan w:val="2"/>
          </w:tcPr>
          <w:p w:rsidR="00D736D1" w:rsidRPr="00C43317" w:rsidRDefault="00C17710" w:rsidP="00C433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</w:t>
            </w:r>
            <w:r w:rsidR="00A275DB"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0</w:t>
            </w:r>
          </w:p>
        </w:tc>
        <w:tc>
          <w:tcPr>
            <w:tcW w:w="271" w:type="pct"/>
            <w:gridSpan w:val="3"/>
          </w:tcPr>
          <w:p w:rsidR="00D736D1" w:rsidRPr="00C43317" w:rsidRDefault="00C17710" w:rsidP="00C433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</w:t>
            </w:r>
            <w:r w:rsidR="00A275DB"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0</w:t>
            </w:r>
          </w:p>
        </w:tc>
        <w:tc>
          <w:tcPr>
            <w:tcW w:w="261" w:type="pct"/>
            <w:gridSpan w:val="3"/>
          </w:tcPr>
          <w:p w:rsidR="00D736D1" w:rsidRPr="00C43317" w:rsidRDefault="00C17710" w:rsidP="00C433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</w:t>
            </w:r>
            <w:r w:rsidR="00A275DB"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0</w:t>
            </w:r>
          </w:p>
        </w:tc>
        <w:tc>
          <w:tcPr>
            <w:tcW w:w="305" w:type="pct"/>
            <w:gridSpan w:val="5"/>
          </w:tcPr>
          <w:p w:rsidR="00D736D1" w:rsidRPr="00C43317" w:rsidRDefault="00C17710" w:rsidP="00C433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</w:t>
            </w:r>
            <w:r w:rsidR="00A275DB" w:rsidRPr="00C43317">
              <w:rPr>
                <w:rFonts w:ascii="Times New Roman" w:hAnsi="Times New Roman"/>
                <w:sz w:val="16"/>
                <w:szCs w:val="16"/>
                <w:lang w:val="ro-MO" w:eastAsia="ar-SA"/>
              </w:rPr>
              <w:t>0</w:t>
            </w:r>
          </w:p>
        </w:tc>
        <w:tc>
          <w:tcPr>
            <w:tcW w:w="341" w:type="pct"/>
            <w:gridSpan w:val="2"/>
          </w:tcPr>
          <w:p w:rsidR="00D736D1" w:rsidRPr="00C43317" w:rsidRDefault="00C17710" w:rsidP="00C43317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C43317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5000</w:t>
            </w:r>
            <w:r w:rsidR="00A275DB" w:rsidRPr="00C43317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0</w:t>
            </w:r>
          </w:p>
        </w:tc>
        <w:tc>
          <w:tcPr>
            <w:tcW w:w="517" w:type="pct"/>
            <w:gridSpan w:val="2"/>
          </w:tcPr>
          <w:p w:rsidR="00D736D1" w:rsidRPr="001468A4" w:rsidRDefault="002E2388" w:rsidP="000A7E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 xml:space="preserve">Rapoarte elaborate </w:t>
            </w:r>
            <w:r w:rsidR="00F72658">
              <w:rPr>
                <w:rFonts w:ascii="Times New Roman" w:hAnsi="Times New Roman"/>
                <w:sz w:val="20"/>
                <w:szCs w:val="20"/>
                <w:lang w:val="ro-MO" w:eastAsia="ar-SA"/>
              </w:rPr>
              <w:t>ş</w:t>
            </w:r>
            <w:r w:rsidRPr="001468A4">
              <w:rPr>
                <w:rFonts w:ascii="Times New Roman" w:hAnsi="Times New Roman"/>
                <w:sz w:val="20"/>
                <w:szCs w:val="20"/>
                <w:lang w:val="ro-MO" w:eastAsia="ar-SA"/>
              </w:rPr>
              <w:t>i publicate</w:t>
            </w:r>
          </w:p>
        </w:tc>
      </w:tr>
      <w:tr w:rsidR="00D96025" w:rsidRPr="00C664A9" w:rsidTr="00B83316">
        <w:trPr>
          <w:trHeight w:val="333"/>
        </w:trPr>
        <w:tc>
          <w:tcPr>
            <w:tcW w:w="300" w:type="pct"/>
            <w:gridSpan w:val="2"/>
          </w:tcPr>
          <w:p w:rsidR="00C43317" w:rsidRPr="00C664A9" w:rsidRDefault="00C43317" w:rsidP="000A7E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1156" w:type="pct"/>
            <w:gridSpan w:val="3"/>
          </w:tcPr>
          <w:p w:rsidR="00C43317" w:rsidRPr="00C664A9" w:rsidRDefault="00C43317" w:rsidP="000A7E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</w:t>
            </w: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IUNE 4</w:t>
            </w:r>
          </w:p>
        </w:tc>
        <w:tc>
          <w:tcPr>
            <w:tcW w:w="279" w:type="pct"/>
            <w:gridSpan w:val="3"/>
          </w:tcPr>
          <w:p w:rsidR="00C43317" w:rsidRPr="00C664A9" w:rsidRDefault="00C43317" w:rsidP="000A7E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574" w:type="pct"/>
            <w:gridSpan w:val="4"/>
          </w:tcPr>
          <w:p w:rsidR="00C43317" w:rsidRPr="00C664A9" w:rsidRDefault="00C43317" w:rsidP="000A7E82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80" w:type="pct"/>
            <w:gridSpan w:val="2"/>
          </w:tcPr>
          <w:p w:rsidR="00C43317" w:rsidRPr="00C664A9" w:rsidRDefault="00C43317" w:rsidP="000A7E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 w:eastAsia="ar-SA"/>
              </w:rPr>
            </w:pPr>
          </w:p>
        </w:tc>
        <w:tc>
          <w:tcPr>
            <w:tcW w:w="259" w:type="pct"/>
            <w:gridSpan w:val="2"/>
          </w:tcPr>
          <w:p w:rsidR="00C43317" w:rsidRPr="00EE5B3F" w:rsidRDefault="00C4331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577000</w:t>
            </w:r>
          </w:p>
        </w:tc>
        <w:tc>
          <w:tcPr>
            <w:tcW w:w="257" w:type="pct"/>
            <w:gridSpan w:val="2"/>
          </w:tcPr>
          <w:p w:rsidR="00C43317" w:rsidRPr="00EE5B3F" w:rsidRDefault="00C4331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577000</w:t>
            </w:r>
          </w:p>
        </w:tc>
        <w:tc>
          <w:tcPr>
            <w:tcW w:w="271" w:type="pct"/>
            <w:gridSpan w:val="3"/>
          </w:tcPr>
          <w:p w:rsidR="00C43317" w:rsidRPr="00EE5B3F" w:rsidRDefault="00C4331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577000</w:t>
            </w:r>
          </w:p>
        </w:tc>
        <w:tc>
          <w:tcPr>
            <w:tcW w:w="261" w:type="pct"/>
            <w:gridSpan w:val="3"/>
          </w:tcPr>
          <w:p w:rsidR="00C43317" w:rsidRPr="00EE5B3F" w:rsidRDefault="00C4331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577000</w:t>
            </w:r>
          </w:p>
        </w:tc>
        <w:tc>
          <w:tcPr>
            <w:tcW w:w="305" w:type="pct"/>
            <w:gridSpan w:val="5"/>
          </w:tcPr>
          <w:p w:rsidR="00C43317" w:rsidRPr="00EE5B3F" w:rsidRDefault="00C43317" w:rsidP="00C43317">
            <w:pPr>
              <w:rPr>
                <w:b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577000</w:t>
            </w:r>
          </w:p>
        </w:tc>
        <w:tc>
          <w:tcPr>
            <w:tcW w:w="341" w:type="pct"/>
            <w:gridSpan w:val="2"/>
          </w:tcPr>
          <w:p w:rsidR="00C43317" w:rsidRPr="00C43317" w:rsidRDefault="00C43317" w:rsidP="00C433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C43317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2885000</w:t>
            </w:r>
          </w:p>
        </w:tc>
        <w:tc>
          <w:tcPr>
            <w:tcW w:w="517" w:type="pct"/>
            <w:gridSpan w:val="2"/>
          </w:tcPr>
          <w:p w:rsidR="00C43317" w:rsidRPr="00C664A9" w:rsidRDefault="00C43317" w:rsidP="000A7E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</w:tr>
      <w:tr w:rsidR="00753F04" w:rsidRPr="00EC6211" w:rsidTr="001468A4">
        <w:trPr>
          <w:trHeight w:val="747"/>
        </w:trPr>
        <w:tc>
          <w:tcPr>
            <w:tcW w:w="5000" w:type="pct"/>
            <w:gridSpan w:val="33"/>
          </w:tcPr>
          <w:p w:rsidR="00753F04" w:rsidRPr="00C664A9" w:rsidRDefault="00753F04" w:rsidP="00C4331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Obiectivul specific </w:t>
            </w:r>
            <w:r w:rsidR="001468A4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5</w:t>
            </w: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. </w:t>
            </w:r>
            <w:r w:rsidR="00493C10" w:rsidRPr="00C664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Asigurarea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accesului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cel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puţin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50% din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pacienţii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hepatite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virale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B, C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D din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Republica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Moldova la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servicii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calitative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tratament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îngrijire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continuă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până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anul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2021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baza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implementării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Protocoalelor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clinice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naţionale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Ghidurile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clinice</w:t>
            </w:r>
            <w:proofErr w:type="spellEnd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A9F" w:rsidRPr="00AD5A9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internaţionale</w:t>
            </w:r>
            <w:proofErr w:type="spellEnd"/>
            <w:r w:rsidR="008222CF" w:rsidRPr="00C664A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.</w:t>
            </w:r>
          </w:p>
        </w:tc>
      </w:tr>
      <w:tr w:rsidR="00B83316" w:rsidRPr="00EC6211" w:rsidTr="00EE5B3F">
        <w:tc>
          <w:tcPr>
            <w:tcW w:w="228" w:type="pct"/>
          </w:tcPr>
          <w:p w:rsidR="00D96025" w:rsidRPr="00D96025" w:rsidRDefault="00D96025" w:rsidP="00422C06">
            <w:pPr>
              <w:spacing w:line="240" w:lineRule="auto"/>
              <w:ind w:right="-77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 w:eastAsia="ar-SA"/>
              </w:rPr>
              <w:lastRenderedPageBreak/>
              <w:t>5.</w:t>
            </w:r>
            <w:r w:rsidR="00422C06">
              <w:rPr>
                <w:rFonts w:ascii="Times New Roman" w:hAnsi="Times New Roman"/>
                <w:sz w:val="20"/>
                <w:szCs w:val="20"/>
                <w:lang w:val="ro-MO" w:eastAsia="ar-SA"/>
              </w:rPr>
              <w:t>1</w:t>
            </w:r>
          </w:p>
        </w:tc>
        <w:tc>
          <w:tcPr>
            <w:tcW w:w="1100" w:type="pct"/>
            <w:gridSpan w:val="2"/>
          </w:tcPr>
          <w:p w:rsidR="00D96025" w:rsidRPr="00D96025" w:rsidRDefault="00D96025" w:rsidP="00E5784E">
            <w:pPr>
              <w:spacing w:after="0" w:line="240" w:lineRule="auto"/>
              <w:ind w:right="465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rganizarea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tratamentului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bolnavilor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cu 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hepatite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virale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B, C </w:t>
            </w:r>
            <w:proofErr w:type="spellStart"/>
            <w:r w:rsidR="00F72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 acute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cronice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ciroze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hepatice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virale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inclusive cu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coinfec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HVC/ HIV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ş</w:t>
            </w:r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HVB/HIV</w:t>
            </w:r>
          </w:p>
        </w:tc>
        <w:tc>
          <w:tcPr>
            <w:tcW w:w="395" w:type="pct"/>
            <w:gridSpan w:val="4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2017-2021</w:t>
            </w:r>
          </w:p>
        </w:tc>
        <w:tc>
          <w:tcPr>
            <w:tcW w:w="556" w:type="pct"/>
            <w:gridSpan w:val="4"/>
          </w:tcPr>
          <w:p w:rsidR="00D96025" w:rsidRPr="00D96025" w:rsidRDefault="00D96025" w:rsidP="00E5784E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</w:t>
            </w:r>
          </w:p>
          <w:p w:rsidR="00D96025" w:rsidRPr="00D96025" w:rsidRDefault="00D96025" w:rsidP="00E5784E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CNAM</w:t>
            </w:r>
          </w:p>
          <w:p w:rsidR="00D96025" w:rsidRPr="00D96025" w:rsidRDefault="00D96025" w:rsidP="00E5784E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381" w:type="pct"/>
            <w:gridSpan w:val="2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328" w:type="pct"/>
            <w:gridSpan w:val="2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35140000</w:t>
            </w:r>
          </w:p>
        </w:tc>
        <w:tc>
          <w:tcPr>
            <w:tcW w:w="281" w:type="pct"/>
            <w:gridSpan w:val="2"/>
          </w:tcPr>
          <w:p w:rsidR="00D96025" w:rsidRPr="00D96025" w:rsidRDefault="00D96025" w:rsidP="00D96025">
            <w:pPr>
              <w:spacing w:line="240" w:lineRule="auto"/>
              <w:ind w:right="-123" w:hanging="109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36545600</w:t>
            </w:r>
          </w:p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282" w:type="pct"/>
            <w:gridSpan w:val="2"/>
          </w:tcPr>
          <w:p w:rsidR="00D96025" w:rsidRPr="00D96025" w:rsidRDefault="00D96025" w:rsidP="00D96025">
            <w:pPr>
              <w:spacing w:line="240" w:lineRule="auto"/>
              <w:ind w:right="-175" w:hanging="93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38007440</w:t>
            </w:r>
          </w:p>
        </w:tc>
        <w:tc>
          <w:tcPr>
            <w:tcW w:w="286" w:type="pct"/>
            <w:gridSpan w:val="5"/>
          </w:tcPr>
          <w:p w:rsidR="00D96025" w:rsidRPr="00D96025" w:rsidRDefault="00D96025" w:rsidP="00D96025">
            <w:pPr>
              <w:spacing w:line="240" w:lineRule="auto"/>
              <w:ind w:right="-97" w:hanging="41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39527738</w:t>
            </w:r>
          </w:p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305" w:type="pct"/>
            <w:gridSpan w:val="5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41108848</w:t>
            </w:r>
          </w:p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</w:p>
        </w:tc>
        <w:tc>
          <w:tcPr>
            <w:tcW w:w="341" w:type="pct"/>
            <w:gridSpan w:val="2"/>
          </w:tcPr>
          <w:p w:rsidR="00D96025" w:rsidRPr="00D96025" w:rsidRDefault="00D96025" w:rsidP="00D96025">
            <w:pPr>
              <w:spacing w:line="240" w:lineRule="auto"/>
              <w:ind w:right="-127" w:hanging="50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190329626</w:t>
            </w:r>
          </w:p>
          <w:p w:rsidR="00D96025" w:rsidRPr="00D96025" w:rsidRDefault="00D96025" w:rsidP="00E5784E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</w:p>
        </w:tc>
        <w:tc>
          <w:tcPr>
            <w:tcW w:w="517" w:type="pct"/>
            <w:gridSpan w:val="2"/>
            <w:vMerge w:val="restart"/>
          </w:tcPr>
          <w:p w:rsidR="00D96025" w:rsidRPr="00D96025" w:rsidRDefault="00D96025" w:rsidP="00D96025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P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ro-RO"/>
              </w:rPr>
              <w:t>onderea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persoanelor cu hepatite virale B, C şi D şi ciroze hepatice virale, care au beneficiat de tratament din numărul celor ce necesită, %</w:t>
            </w:r>
          </w:p>
        </w:tc>
      </w:tr>
      <w:tr w:rsidR="00B83316" w:rsidRPr="00EC6211" w:rsidTr="00EE5B3F">
        <w:trPr>
          <w:trHeight w:val="855"/>
        </w:trPr>
        <w:tc>
          <w:tcPr>
            <w:tcW w:w="228" w:type="pct"/>
          </w:tcPr>
          <w:p w:rsidR="00D96025" w:rsidRPr="00D96025" w:rsidRDefault="00D96025" w:rsidP="00422C06">
            <w:pPr>
              <w:spacing w:line="240" w:lineRule="auto"/>
              <w:ind w:right="-77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 w:eastAsia="ar-SA"/>
              </w:rPr>
              <w:t>5.</w:t>
            </w:r>
            <w:r w:rsidR="00422C06">
              <w:rPr>
                <w:rFonts w:ascii="Times New Roman" w:hAnsi="Times New Roman"/>
                <w:sz w:val="20"/>
                <w:szCs w:val="20"/>
                <w:lang w:val="ro-MO" w:eastAsia="ar-SA"/>
              </w:rPr>
              <w:t>2</w:t>
            </w:r>
          </w:p>
        </w:tc>
        <w:tc>
          <w:tcPr>
            <w:tcW w:w="1100" w:type="pct"/>
            <w:gridSpan w:val="2"/>
          </w:tcPr>
          <w:p w:rsidR="00D96025" w:rsidRPr="00D96025" w:rsidRDefault="00D96025" w:rsidP="00D96025">
            <w:pPr>
              <w:spacing w:after="0" w:line="240" w:lineRule="auto"/>
              <w:ind w:right="-42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Monitorizarea tratamentului </w:t>
            </w:r>
            <w:r w:rsidR="00F72658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ş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i dispensarizarea convalescen</w:t>
            </w:r>
            <w:r w:rsidR="00F72658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ţ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ilor după hepatite virale B, C </w:t>
            </w:r>
            <w:r w:rsidR="00F72658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ş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i D acute </w:t>
            </w:r>
            <w:r w:rsidR="00F72658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ş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 xml:space="preserve">i cronice </w:t>
            </w:r>
            <w:r w:rsidR="00F72658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ş</w:t>
            </w:r>
            <w:r w:rsidRPr="00D96025">
              <w:rPr>
                <w:rFonts w:ascii="Times New Roman" w:hAnsi="Times New Roman"/>
                <w:bCs/>
                <w:sz w:val="20"/>
                <w:szCs w:val="20"/>
                <w:lang w:val="ro-MO"/>
              </w:rPr>
              <w:t>i ciroze hepatice</w:t>
            </w:r>
          </w:p>
        </w:tc>
        <w:tc>
          <w:tcPr>
            <w:tcW w:w="395" w:type="pct"/>
            <w:gridSpan w:val="4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2017-2021</w:t>
            </w:r>
          </w:p>
        </w:tc>
        <w:tc>
          <w:tcPr>
            <w:tcW w:w="556" w:type="pct"/>
            <w:gridSpan w:val="4"/>
          </w:tcPr>
          <w:p w:rsidR="00D96025" w:rsidRPr="00D96025" w:rsidRDefault="00D96025" w:rsidP="00D9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Ministerul Sănătăţii</w:t>
            </w:r>
          </w:p>
          <w:p w:rsidR="00D96025" w:rsidRPr="00D96025" w:rsidRDefault="00D96025" w:rsidP="00D9602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CNAM</w:t>
            </w:r>
          </w:p>
        </w:tc>
        <w:tc>
          <w:tcPr>
            <w:tcW w:w="381" w:type="pct"/>
            <w:gridSpan w:val="2"/>
          </w:tcPr>
          <w:p w:rsidR="00D96025" w:rsidRPr="00D96025" w:rsidRDefault="00D96025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</w:tc>
        <w:tc>
          <w:tcPr>
            <w:tcW w:w="328" w:type="pct"/>
            <w:gridSpan w:val="2"/>
          </w:tcPr>
          <w:p w:rsidR="00D96025" w:rsidRPr="00D96025" w:rsidRDefault="00D96025">
            <w:pPr>
              <w:rPr>
                <w:rFonts w:ascii="Times New Roman" w:hAnsi="Times New Roman"/>
                <w:sz w:val="16"/>
                <w:szCs w:val="16"/>
              </w:rPr>
            </w:pPr>
            <w:r w:rsidRPr="00D96025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35964116</w:t>
            </w:r>
          </w:p>
        </w:tc>
        <w:tc>
          <w:tcPr>
            <w:tcW w:w="281" w:type="pct"/>
            <w:gridSpan w:val="2"/>
          </w:tcPr>
          <w:p w:rsidR="00D96025" w:rsidRPr="00D96025" w:rsidRDefault="00D96025" w:rsidP="00D96025">
            <w:pPr>
              <w:ind w:right="-123" w:hanging="109"/>
              <w:rPr>
                <w:rFonts w:ascii="Times New Roman" w:hAnsi="Times New Roman"/>
                <w:sz w:val="16"/>
                <w:szCs w:val="16"/>
              </w:rPr>
            </w:pPr>
            <w:r w:rsidRPr="00D96025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35964116</w:t>
            </w:r>
          </w:p>
        </w:tc>
        <w:tc>
          <w:tcPr>
            <w:tcW w:w="282" w:type="pct"/>
            <w:gridSpan w:val="2"/>
          </w:tcPr>
          <w:p w:rsidR="00D96025" w:rsidRPr="00D96025" w:rsidRDefault="00D96025" w:rsidP="00D96025">
            <w:pPr>
              <w:ind w:right="-175" w:hanging="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D96025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35964116</w:t>
            </w:r>
          </w:p>
        </w:tc>
        <w:tc>
          <w:tcPr>
            <w:tcW w:w="286" w:type="pct"/>
            <w:gridSpan w:val="5"/>
          </w:tcPr>
          <w:p w:rsidR="00D96025" w:rsidRPr="00D96025" w:rsidRDefault="00D96025" w:rsidP="00D96025">
            <w:pPr>
              <w:ind w:right="-97" w:hanging="41"/>
              <w:rPr>
                <w:rFonts w:ascii="Times New Roman" w:hAnsi="Times New Roman"/>
                <w:sz w:val="16"/>
                <w:szCs w:val="16"/>
              </w:rPr>
            </w:pPr>
            <w:r w:rsidRPr="00D96025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35964116</w:t>
            </w:r>
          </w:p>
        </w:tc>
        <w:tc>
          <w:tcPr>
            <w:tcW w:w="305" w:type="pct"/>
            <w:gridSpan w:val="5"/>
          </w:tcPr>
          <w:p w:rsidR="00D96025" w:rsidRPr="00D96025" w:rsidRDefault="00D96025">
            <w:pPr>
              <w:rPr>
                <w:rFonts w:ascii="Times New Roman" w:hAnsi="Times New Roman"/>
                <w:sz w:val="16"/>
                <w:szCs w:val="16"/>
              </w:rPr>
            </w:pPr>
            <w:r w:rsidRPr="00D96025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35964116</w:t>
            </w:r>
          </w:p>
        </w:tc>
        <w:tc>
          <w:tcPr>
            <w:tcW w:w="341" w:type="pct"/>
            <w:gridSpan w:val="2"/>
          </w:tcPr>
          <w:p w:rsidR="00D96025" w:rsidRPr="00D96025" w:rsidRDefault="00D96025" w:rsidP="00D96025">
            <w:pPr>
              <w:spacing w:line="240" w:lineRule="auto"/>
              <w:ind w:right="-127" w:hanging="50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179820580</w:t>
            </w:r>
          </w:p>
        </w:tc>
        <w:tc>
          <w:tcPr>
            <w:tcW w:w="517" w:type="pct"/>
            <w:gridSpan w:val="2"/>
            <w:vMerge/>
          </w:tcPr>
          <w:p w:rsidR="00D96025" w:rsidRPr="00D96025" w:rsidRDefault="00D96025" w:rsidP="00E5784E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B83316" w:rsidRPr="00C664A9" w:rsidTr="00EE5B3F">
        <w:trPr>
          <w:trHeight w:val="413"/>
        </w:trPr>
        <w:tc>
          <w:tcPr>
            <w:tcW w:w="228" w:type="pct"/>
          </w:tcPr>
          <w:p w:rsidR="00E5784E" w:rsidRPr="00D96025" w:rsidRDefault="00D96025" w:rsidP="00422C06">
            <w:pPr>
              <w:spacing w:line="240" w:lineRule="auto"/>
              <w:ind w:right="-77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 w:eastAsia="ar-SA"/>
              </w:rPr>
              <w:t>5.</w:t>
            </w:r>
            <w:r w:rsidR="00422C06">
              <w:rPr>
                <w:rFonts w:ascii="Times New Roman" w:hAnsi="Times New Roman"/>
                <w:sz w:val="20"/>
                <w:szCs w:val="20"/>
                <w:lang w:val="ro-MO" w:eastAsia="ar-SA"/>
              </w:rPr>
              <w:t>3</w:t>
            </w:r>
          </w:p>
        </w:tc>
        <w:tc>
          <w:tcPr>
            <w:tcW w:w="1100" w:type="pct"/>
            <w:gridSpan w:val="2"/>
          </w:tcPr>
          <w:p w:rsidR="00E5784E" w:rsidRPr="00D96025" w:rsidRDefault="00E5784E" w:rsidP="00E5784E">
            <w:pPr>
              <w:spacing w:line="240" w:lineRule="auto"/>
              <w:ind w:right="-42"/>
              <w:rPr>
                <w:rFonts w:ascii="Times New Roman" w:hAnsi="Times New Roman"/>
                <w:bCs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rearea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Registrului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ional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eviden</w:t>
            </w:r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ţ</w:t>
            </w:r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bolnavilor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hepatitele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virale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acute,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cronice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658">
              <w:rPr>
                <w:rFonts w:ascii="Times New Roman" w:hAnsi="Times New Roman"/>
                <w:sz w:val="20"/>
                <w:szCs w:val="20"/>
                <w:lang w:val="en-US"/>
              </w:rPr>
              <w:t>ş</w:t>
            </w:r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ciroze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hepatice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etiologie</w:t>
            </w:r>
            <w:proofErr w:type="spellEnd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sz w:val="20"/>
                <w:szCs w:val="20"/>
                <w:lang w:val="en-US"/>
              </w:rPr>
              <w:t>virală</w:t>
            </w:r>
            <w:proofErr w:type="spellEnd"/>
          </w:p>
        </w:tc>
        <w:tc>
          <w:tcPr>
            <w:tcW w:w="395" w:type="pct"/>
            <w:gridSpan w:val="4"/>
          </w:tcPr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2017-2021</w:t>
            </w:r>
          </w:p>
        </w:tc>
        <w:tc>
          <w:tcPr>
            <w:tcW w:w="556" w:type="pct"/>
            <w:gridSpan w:val="4"/>
          </w:tcPr>
          <w:p w:rsidR="00E5784E" w:rsidRPr="00D96025" w:rsidRDefault="00E5784E" w:rsidP="00D9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MS</w:t>
            </w:r>
          </w:p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sz w:val="20"/>
                <w:szCs w:val="20"/>
                <w:lang w:val="ro-MO"/>
              </w:rPr>
              <w:t>CNMS</w:t>
            </w:r>
          </w:p>
        </w:tc>
        <w:tc>
          <w:tcPr>
            <w:tcW w:w="381" w:type="pct"/>
            <w:gridSpan w:val="2"/>
          </w:tcPr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</w:tc>
        <w:tc>
          <w:tcPr>
            <w:tcW w:w="328" w:type="pct"/>
            <w:gridSpan w:val="2"/>
          </w:tcPr>
          <w:p w:rsidR="00E5784E" w:rsidRPr="00D96025" w:rsidRDefault="00E5784E" w:rsidP="00E5784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  <w:p w:rsidR="00E5784E" w:rsidRPr="00D96025" w:rsidRDefault="00E5784E" w:rsidP="00E5784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ro-MO" w:eastAsia="ar-SA"/>
              </w:rPr>
            </w:pPr>
          </w:p>
        </w:tc>
        <w:tc>
          <w:tcPr>
            <w:tcW w:w="281" w:type="pct"/>
            <w:gridSpan w:val="2"/>
          </w:tcPr>
          <w:p w:rsidR="00E5784E" w:rsidRPr="00D96025" w:rsidRDefault="00D96025" w:rsidP="00D96025">
            <w:pPr>
              <w:spacing w:line="240" w:lineRule="auto"/>
              <w:ind w:hanging="109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ro-MO" w:eastAsia="ar-SA"/>
              </w:rPr>
              <w:t xml:space="preserve"> </w:t>
            </w:r>
            <w:r w:rsidR="00E5784E"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200000</w:t>
            </w:r>
          </w:p>
        </w:tc>
        <w:tc>
          <w:tcPr>
            <w:tcW w:w="282" w:type="pct"/>
            <w:gridSpan w:val="2"/>
          </w:tcPr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10000</w:t>
            </w:r>
          </w:p>
        </w:tc>
        <w:tc>
          <w:tcPr>
            <w:tcW w:w="283" w:type="pct"/>
            <w:gridSpan w:val="4"/>
          </w:tcPr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10000</w:t>
            </w:r>
          </w:p>
        </w:tc>
        <w:tc>
          <w:tcPr>
            <w:tcW w:w="308" w:type="pct"/>
            <w:gridSpan w:val="6"/>
          </w:tcPr>
          <w:p w:rsidR="00E5784E" w:rsidRPr="00D96025" w:rsidRDefault="00E5784E" w:rsidP="00E5784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ro-MO" w:eastAsia="ar-SA"/>
              </w:rPr>
            </w:pPr>
            <w:r w:rsidRPr="00D96025">
              <w:rPr>
                <w:rFonts w:ascii="Times New Roman" w:hAnsi="Times New Roman"/>
                <w:sz w:val="16"/>
                <w:szCs w:val="16"/>
                <w:lang w:val="ro-MO" w:eastAsia="ar-SA"/>
              </w:rPr>
              <w:t>10000</w:t>
            </w:r>
          </w:p>
        </w:tc>
        <w:tc>
          <w:tcPr>
            <w:tcW w:w="341" w:type="pct"/>
            <w:gridSpan w:val="2"/>
          </w:tcPr>
          <w:p w:rsidR="00E5784E" w:rsidRPr="00D96025" w:rsidRDefault="00E5784E" w:rsidP="00D96025">
            <w:pPr>
              <w:spacing w:line="240" w:lineRule="auto"/>
              <w:ind w:right="23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D96025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2</w:t>
            </w:r>
            <w:r w:rsidR="00D96025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3</w:t>
            </w:r>
            <w:r w:rsidRPr="00D96025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0000</w:t>
            </w:r>
          </w:p>
        </w:tc>
        <w:tc>
          <w:tcPr>
            <w:tcW w:w="517" w:type="pct"/>
            <w:gridSpan w:val="2"/>
          </w:tcPr>
          <w:p w:rsidR="00E5784E" w:rsidRPr="00D96025" w:rsidRDefault="00E5784E" w:rsidP="00E5784E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Sistemul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Automatizat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Informaţional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Registrul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hepatite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dezvoltat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implementat</w:t>
            </w:r>
            <w:proofErr w:type="spellEnd"/>
            <w:r w:rsidRPr="00D9602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B83316" w:rsidRPr="00C664A9" w:rsidTr="00EE5B3F">
        <w:trPr>
          <w:trHeight w:val="413"/>
        </w:trPr>
        <w:tc>
          <w:tcPr>
            <w:tcW w:w="228" w:type="pct"/>
          </w:tcPr>
          <w:p w:rsidR="00E5784E" w:rsidRPr="00C664A9" w:rsidRDefault="00E5784E" w:rsidP="00E5784E">
            <w:pPr>
              <w:spacing w:line="240" w:lineRule="auto"/>
              <w:ind w:right="-77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1100" w:type="pct"/>
            <w:gridSpan w:val="2"/>
          </w:tcPr>
          <w:p w:rsidR="00E5784E" w:rsidRPr="00C664A9" w:rsidRDefault="00E5784E" w:rsidP="00E5784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AC</w:t>
            </w:r>
            <w:r w:rsidR="00F726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</w:t>
            </w:r>
            <w:r w:rsidRPr="00C664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IUNE 5</w:t>
            </w:r>
          </w:p>
        </w:tc>
        <w:tc>
          <w:tcPr>
            <w:tcW w:w="395" w:type="pct"/>
            <w:gridSpan w:val="4"/>
          </w:tcPr>
          <w:p w:rsidR="00E5784E" w:rsidRPr="00C664A9" w:rsidRDefault="00E5784E" w:rsidP="00E5784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56" w:type="pct"/>
            <w:gridSpan w:val="4"/>
          </w:tcPr>
          <w:p w:rsidR="00E5784E" w:rsidRPr="00C664A9" w:rsidRDefault="00E5784E" w:rsidP="00E5784E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81" w:type="pct"/>
            <w:gridSpan w:val="2"/>
          </w:tcPr>
          <w:p w:rsidR="00E5784E" w:rsidRPr="00C664A9" w:rsidRDefault="00E5784E" w:rsidP="00E578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328" w:type="pct"/>
            <w:gridSpan w:val="2"/>
          </w:tcPr>
          <w:p w:rsidR="00E5784E" w:rsidRPr="00EE5B3F" w:rsidRDefault="00B83316" w:rsidP="00EE5B3F">
            <w:pPr>
              <w:spacing w:line="240" w:lineRule="auto"/>
              <w:ind w:right="-107" w:hanging="88"/>
              <w:jc w:val="center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71104116</w:t>
            </w:r>
          </w:p>
        </w:tc>
        <w:tc>
          <w:tcPr>
            <w:tcW w:w="281" w:type="pct"/>
            <w:gridSpan w:val="2"/>
          </w:tcPr>
          <w:p w:rsidR="00E5784E" w:rsidRPr="00EE5B3F" w:rsidRDefault="00B83316" w:rsidP="00EE5B3F">
            <w:pPr>
              <w:spacing w:line="240" w:lineRule="auto"/>
              <w:ind w:right="-123" w:hanging="88"/>
              <w:jc w:val="center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72709716</w:t>
            </w:r>
          </w:p>
        </w:tc>
        <w:tc>
          <w:tcPr>
            <w:tcW w:w="282" w:type="pct"/>
            <w:gridSpan w:val="2"/>
          </w:tcPr>
          <w:p w:rsidR="00E5784E" w:rsidRPr="00EE5B3F" w:rsidRDefault="00B83316" w:rsidP="00EE5B3F">
            <w:pPr>
              <w:spacing w:line="240" w:lineRule="auto"/>
              <w:ind w:right="-175" w:hanging="88"/>
              <w:jc w:val="center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73981556</w:t>
            </w:r>
          </w:p>
        </w:tc>
        <w:tc>
          <w:tcPr>
            <w:tcW w:w="283" w:type="pct"/>
            <w:gridSpan w:val="4"/>
          </w:tcPr>
          <w:p w:rsidR="00E5784E" w:rsidRPr="00EE5B3F" w:rsidRDefault="00B83316" w:rsidP="00EE5B3F">
            <w:pPr>
              <w:spacing w:line="240" w:lineRule="auto"/>
              <w:ind w:right="-106" w:hanging="88"/>
              <w:jc w:val="center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75501854</w:t>
            </w:r>
          </w:p>
        </w:tc>
        <w:tc>
          <w:tcPr>
            <w:tcW w:w="308" w:type="pct"/>
            <w:gridSpan w:val="6"/>
          </w:tcPr>
          <w:p w:rsidR="00E5784E" w:rsidRPr="00EE5B3F" w:rsidRDefault="00B83316" w:rsidP="00EE5B3F">
            <w:pPr>
              <w:spacing w:line="240" w:lineRule="auto"/>
              <w:ind w:hanging="88"/>
              <w:jc w:val="center"/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16"/>
                <w:szCs w:val="16"/>
                <w:lang w:val="ro-MO" w:eastAsia="ar-SA"/>
              </w:rPr>
              <w:t>77082964</w:t>
            </w:r>
          </w:p>
        </w:tc>
        <w:tc>
          <w:tcPr>
            <w:tcW w:w="341" w:type="pct"/>
            <w:gridSpan w:val="2"/>
          </w:tcPr>
          <w:p w:rsidR="00E5784E" w:rsidRPr="00B83316" w:rsidRDefault="00B83316" w:rsidP="00B83316">
            <w:pPr>
              <w:spacing w:line="240" w:lineRule="auto"/>
              <w:ind w:right="-127" w:hanging="88"/>
              <w:jc w:val="center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 w:rsidRPr="00B83316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370380206</w:t>
            </w:r>
          </w:p>
        </w:tc>
        <w:tc>
          <w:tcPr>
            <w:tcW w:w="517" w:type="pct"/>
            <w:gridSpan w:val="2"/>
          </w:tcPr>
          <w:p w:rsidR="00E5784E" w:rsidRPr="00C664A9" w:rsidRDefault="00E5784E" w:rsidP="00E5784E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B83316" w:rsidRPr="000047B4" w:rsidTr="00EE5B3F">
        <w:trPr>
          <w:trHeight w:val="604"/>
        </w:trPr>
        <w:tc>
          <w:tcPr>
            <w:tcW w:w="228" w:type="pct"/>
          </w:tcPr>
          <w:p w:rsidR="00E5784E" w:rsidRPr="00C664A9" w:rsidRDefault="00E5784E" w:rsidP="00E5784E">
            <w:pPr>
              <w:spacing w:line="240" w:lineRule="auto"/>
              <w:ind w:right="-167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1100" w:type="pct"/>
            <w:gridSpan w:val="2"/>
          </w:tcPr>
          <w:p w:rsidR="00E5784E" w:rsidRPr="000047B4" w:rsidRDefault="00E5784E" w:rsidP="00E5784E">
            <w:pPr>
              <w:spacing w:line="240" w:lineRule="auto"/>
              <w:ind w:right="465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C664A9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Total PNCH</w:t>
            </w:r>
          </w:p>
        </w:tc>
        <w:tc>
          <w:tcPr>
            <w:tcW w:w="395" w:type="pct"/>
            <w:gridSpan w:val="4"/>
          </w:tcPr>
          <w:p w:rsidR="00E5784E" w:rsidRPr="000047B4" w:rsidRDefault="00E5784E" w:rsidP="00E5784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56" w:type="pct"/>
            <w:gridSpan w:val="4"/>
          </w:tcPr>
          <w:p w:rsidR="00E5784E" w:rsidRPr="000047B4" w:rsidRDefault="00E5784E" w:rsidP="00E5784E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81" w:type="pct"/>
            <w:gridSpan w:val="2"/>
          </w:tcPr>
          <w:p w:rsidR="00E5784E" w:rsidRPr="000047B4" w:rsidRDefault="00E5784E" w:rsidP="00E578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O" w:eastAsia="ar-SA"/>
              </w:rPr>
            </w:pPr>
          </w:p>
        </w:tc>
        <w:tc>
          <w:tcPr>
            <w:tcW w:w="328" w:type="pct"/>
            <w:gridSpan w:val="2"/>
          </w:tcPr>
          <w:p w:rsidR="00E5784E" w:rsidRPr="00EE5B3F" w:rsidRDefault="00EE5B3F" w:rsidP="00EE5B3F">
            <w:pPr>
              <w:spacing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 xml:space="preserve"> </w:t>
            </w:r>
            <w:r w:rsidRPr="00EE5B3F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86085616</w:t>
            </w:r>
          </w:p>
          <w:p w:rsidR="00E5784E" w:rsidRPr="00EE5B3F" w:rsidRDefault="00E5784E" w:rsidP="00E5784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281" w:type="pct"/>
            <w:gridSpan w:val="2"/>
          </w:tcPr>
          <w:p w:rsidR="00E5784E" w:rsidRPr="00EE5B3F" w:rsidRDefault="00EE5B3F" w:rsidP="00EE5B3F">
            <w:pPr>
              <w:spacing w:line="240" w:lineRule="auto"/>
              <w:ind w:right="-108" w:hanging="107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87691216</w:t>
            </w:r>
          </w:p>
        </w:tc>
        <w:tc>
          <w:tcPr>
            <w:tcW w:w="282" w:type="pct"/>
            <w:gridSpan w:val="2"/>
          </w:tcPr>
          <w:p w:rsidR="00E5784E" w:rsidRPr="00EE5B3F" w:rsidRDefault="00EE5B3F" w:rsidP="00EE5B3F">
            <w:pPr>
              <w:spacing w:line="240" w:lineRule="auto"/>
              <w:ind w:right="-106" w:hanging="108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88963056</w:t>
            </w:r>
          </w:p>
        </w:tc>
        <w:tc>
          <w:tcPr>
            <w:tcW w:w="283" w:type="pct"/>
            <w:gridSpan w:val="4"/>
          </w:tcPr>
          <w:p w:rsidR="00E5784E" w:rsidRPr="00EE5B3F" w:rsidRDefault="00EE5B3F" w:rsidP="00EE5B3F">
            <w:pPr>
              <w:spacing w:line="240" w:lineRule="auto"/>
              <w:ind w:right="-100" w:hanging="110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 w:rsidRPr="00EE5B3F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89283354</w:t>
            </w:r>
          </w:p>
        </w:tc>
        <w:tc>
          <w:tcPr>
            <w:tcW w:w="308" w:type="pct"/>
            <w:gridSpan w:val="6"/>
          </w:tcPr>
          <w:p w:rsidR="00E5784E" w:rsidRPr="00EE5B3F" w:rsidRDefault="00EE5B3F" w:rsidP="00EE5B3F">
            <w:pPr>
              <w:spacing w:line="240" w:lineRule="auto"/>
              <w:ind w:right="-160" w:hanging="116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 xml:space="preserve"> </w:t>
            </w:r>
            <w:r w:rsidRPr="00EE5B3F"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  <w:t>90864464</w:t>
            </w:r>
          </w:p>
          <w:p w:rsidR="00E5784E" w:rsidRPr="00EE5B3F" w:rsidRDefault="00E5784E" w:rsidP="00E5784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MO" w:eastAsia="ar-SA"/>
              </w:rPr>
            </w:pPr>
          </w:p>
        </w:tc>
        <w:tc>
          <w:tcPr>
            <w:tcW w:w="341" w:type="pct"/>
            <w:gridSpan w:val="2"/>
          </w:tcPr>
          <w:p w:rsidR="00E5784E" w:rsidRPr="00EE5B3F" w:rsidRDefault="00EE5B3F" w:rsidP="00EE5B3F">
            <w:pPr>
              <w:spacing w:line="240" w:lineRule="auto"/>
              <w:ind w:right="-109" w:hanging="197"/>
              <w:jc w:val="center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 xml:space="preserve"> </w:t>
            </w:r>
            <w:r w:rsidRPr="00EE5B3F">
              <w:rPr>
                <w:rFonts w:ascii="Times New Roman" w:hAnsi="Times New Roman"/>
                <w:b/>
                <w:sz w:val="20"/>
                <w:szCs w:val="20"/>
                <w:lang w:val="ro-MO"/>
              </w:rPr>
              <w:t>442887706</w:t>
            </w:r>
          </w:p>
          <w:p w:rsidR="00E5784E" w:rsidRPr="00EE5B3F" w:rsidRDefault="00E5784E" w:rsidP="00E5784E">
            <w:pPr>
              <w:spacing w:line="240" w:lineRule="auto"/>
              <w:ind w:right="-109"/>
              <w:rPr>
                <w:rFonts w:ascii="Times New Roman" w:hAnsi="Times New Roman"/>
                <w:b/>
                <w:sz w:val="20"/>
                <w:szCs w:val="20"/>
                <w:lang w:val="ro-MO"/>
              </w:rPr>
            </w:pPr>
          </w:p>
        </w:tc>
        <w:tc>
          <w:tcPr>
            <w:tcW w:w="517" w:type="pct"/>
            <w:gridSpan w:val="2"/>
          </w:tcPr>
          <w:p w:rsidR="00E5784E" w:rsidRPr="000047B4" w:rsidRDefault="00E5784E" w:rsidP="00E5784E">
            <w:pPr>
              <w:spacing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</w:tbl>
    <w:p w:rsidR="00D65955" w:rsidRPr="00770228" w:rsidRDefault="00D65955">
      <w:pPr>
        <w:rPr>
          <w:lang w:val="ro-RO"/>
        </w:rPr>
      </w:pPr>
    </w:p>
    <w:sectPr w:rsidR="00D65955" w:rsidRPr="00770228" w:rsidSect="001F050A">
      <w:pgSz w:w="16838" w:h="11906" w:orient="landscape" w:code="9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0E" w:rsidRDefault="00A5220E" w:rsidP="00753F04">
      <w:pPr>
        <w:spacing w:after="0" w:line="240" w:lineRule="auto"/>
      </w:pPr>
      <w:r>
        <w:separator/>
      </w:r>
    </w:p>
  </w:endnote>
  <w:endnote w:type="continuationSeparator" w:id="0">
    <w:p w:rsidR="00A5220E" w:rsidRDefault="00A5220E" w:rsidP="0075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0E" w:rsidRDefault="00A5220E" w:rsidP="00753F04">
      <w:pPr>
        <w:spacing w:after="0" w:line="240" w:lineRule="auto"/>
      </w:pPr>
      <w:r>
        <w:separator/>
      </w:r>
    </w:p>
  </w:footnote>
  <w:footnote w:type="continuationSeparator" w:id="0">
    <w:p w:rsidR="00A5220E" w:rsidRDefault="00A5220E" w:rsidP="00753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226C"/>
    <w:multiLevelType w:val="hybridMultilevel"/>
    <w:tmpl w:val="8FAC4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5888"/>
    <w:multiLevelType w:val="hybridMultilevel"/>
    <w:tmpl w:val="E8E06DF6"/>
    <w:lvl w:ilvl="0" w:tplc="01C8A902">
      <w:start w:val="1"/>
      <w:numFmt w:val="decimal"/>
      <w:lvlText w:val="%1)"/>
      <w:lvlJc w:val="left"/>
      <w:pPr>
        <w:ind w:left="465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3275D"/>
    <w:rsid w:val="000A7E82"/>
    <w:rsid w:val="000D0D4F"/>
    <w:rsid w:val="00103DF5"/>
    <w:rsid w:val="001058B7"/>
    <w:rsid w:val="00143DD7"/>
    <w:rsid w:val="001468A4"/>
    <w:rsid w:val="0017115F"/>
    <w:rsid w:val="001D3CBB"/>
    <w:rsid w:val="001F050A"/>
    <w:rsid w:val="00203F5E"/>
    <w:rsid w:val="002504CA"/>
    <w:rsid w:val="00262A7B"/>
    <w:rsid w:val="00264462"/>
    <w:rsid w:val="002B6201"/>
    <w:rsid w:val="002E2388"/>
    <w:rsid w:val="003665EA"/>
    <w:rsid w:val="00371828"/>
    <w:rsid w:val="00385304"/>
    <w:rsid w:val="00386334"/>
    <w:rsid w:val="0040686D"/>
    <w:rsid w:val="00422C06"/>
    <w:rsid w:val="00425D16"/>
    <w:rsid w:val="00493C10"/>
    <w:rsid w:val="004C3B6D"/>
    <w:rsid w:val="00561EC9"/>
    <w:rsid w:val="00594DDA"/>
    <w:rsid w:val="005C330B"/>
    <w:rsid w:val="00672F04"/>
    <w:rsid w:val="00753108"/>
    <w:rsid w:val="00753F04"/>
    <w:rsid w:val="00770228"/>
    <w:rsid w:val="007F4A87"/>
    <w:rsid w:val="008222CF"/>
    <w:rsid w:val="00830531"/>
    <w:rsid w:val="00877C0E"/>
    <w:rsid w:val="008E2942"/>
    <w:rsid w:val="00917890"/>
    <w:rsid w:val="00932573"/>
    <w:rsid w:val="00933253"/>
    <w:rsid w:val="009C5BAA"/>
    <w:rsid w:val="009E0137"/>
    <w:rsid w:val="009F630E"/>
    <w:rsid w:val="00A275DB"/>
    <w:rsid w:val="00A34A94"/>
    <w:rsid w:val="00A37138"/>
    <w:rsid w:val="00A5220E"/>
    <w:rsid w:val="00A904DB"/>
    <w:rsid w:val="00AD11DB"/>
    <w:rsid w:val="00AD5A9F"/>
    <w:rsid w:val="00B540DC"/>
    <w:rsid w:val="00B64398"/>
    <w:rsid w:val="00B824A8"/>
    <w:rsid w:val="00B83316"/>
    <w:rsid w:val="00BD7F71"/>
    <w:rsid w:val="00BF168E"/>
    <w:rsid w:val="00C17710"/>
    <w:rsid w:val="00C2149D"/>
    <w:rsid w:val="00C43317"/>
    <w:rsid w:val="00C44A7E"/>
    <w:rsid w:val="00C63F73"/>
    <w:rsid w:val="00C664A9"/>
    <w:rsid w:val="00C8530B"/>
    <w:rsid w:val="00C86A37"/>
    <w:rsid w:val="00CD7603"/>
    <w:rsid w:val="00D50D45"/>
    <w:rsid w:val="00D558F4"/>
    <w:rsid w:val="00D65955"/>
    <w:rsid w:val="00D736D1"/>
    <w:rsid w:val="00D93A70"/>
    <w:rsid w:val="00D94B8E"/>
    <w:rsid w:val="00D96025"/>
    <w:rsid w:val="00DE3AB8"/>
    <w:rsid w:val="00E34CAC"/>
    <w:rsid w:val="00E5784E"/>
    <w:rsid w:val="00E80335"/>
    <w:rsid w:val="00EA3275"/>
    <w:rsid w:val="00EA413F"/>
    <w:rsid w:val="00EC6211"/>
    <w:rsid w:val="00EE5B3F"/>
    <w:rsid w:val="00F156EA"/>
    <w:rsid w:val="00F41B9F"/>
    <w:rsid w:val="00F72658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3F04"/>
  </w:style>
  <w:style w:type="paragraph" w:styleId="FootnoteText">
    <w:name w:val="footnote text"/>
    <w:basedOn w:val="Normal"/>
    <w:link w:val="FootnoteTextChar1"/>
    <w:uiPriority w:val="99"/>
    <w:rsid w:val="00753F04"/>
    <w:pPr>
      <w:suppressAutoHyphens/>
      <w:autoSpaceDN w:val="0"/>
      <w:spacing w:after="0" w:line="240" w:lineRule="auto"/>
      <w:textAlignment w:val="baseline"/>
    </w:pPr>
    <w:rPr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753F04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rsid w:val="00753F04"/>
    <w:rPr>
      <w:sz w:val="20"/>
      <w:szCs w:val="20"/>
    </w:rPr>
  </w:style>
  <w:style w:type="character" w:styleId="FootnoteReference">
    <w:name w:val="footnote reference"/>
    <w:uiPriority w:val="99"/>
    <w:rsid w:val="00753F04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753F04"/>
    <w:pPr>
      <w:suppressAutoHyphens/>
      <w:autoSpaceDN w:val="0"/>
      <w:ind w:left="720"/>
      <w:textAlignment w:val="baseline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rsid w:val="00753F04"/>
    <w:pPr>
      <w:suppressAutoHyphens/>
      <w:autoSpaceDN w:val="0"/>
      <w:spacing w:after="0" w:line="240" w:lineRule="auto"/>
      <w:textAlignment w:val="baseline"/>
    </w:pPr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3F04"/>
    <w:rPr>
      <w:rFonts w:ascii="Tahoma" w:eastAsia="Calibri" w:hAnsi="Tahoma" w:cs="Times New Roman"/>
      <w:sz w:val="16"/>
      <w:szCs w:val="16"/>
      <w:lang w:val="en-GB"/>
    </w:rPr>
  </w:style>
  <w:style w:type="character" w:customStyle="1" w:styleId="hps">
    <w:name w:val="hps"/>
    <w:basedOn w:val="DefaultParagraphFont"/>
    <w:rsid w:val="00753F04"/>
  </w:style>
  <w:style w:type="paragraph" w:styleId="CommentText">
    <w:name w:val="annotation text"/>
    <w:basedOn w:val="Normal"/>
    <w:link w:val="CommentTextChar1"/>
    <w:uiPriority w:val="99"/>
    <w:rsid w:val="00753F04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F0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uiPriority w:val="99"/>
    <w:rsid w:val="00753F04"/>
    <w:rPr>
      <w:sz w:val="20"/>
      <w:szCs w:val="20"/>
    </w:rPr>
  </w:style>
  <w:style w:type="character" w:customStyle="1" w:styleId="atn">
    <w:name w:val="atn"/>
    <w:basedOn w:val="DefaultParagraphFont"/>
    <w:rsid w:val="00753F04"/>
  </w:style>
  <w:style w:type="paragraph" w:customStyle="1" w:styleId="yiv7719895677msonormal">
    <w:name w:val="yiv7719895677msonormal"/>
    <w:basedOn w:val="Normal"/>
    <w:rsid w:val="00753F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uiPriority w:val="99"/>
    <w:semiHidden/>
    <w:unhideWhenUsed/>
    <w:rsid w:val="00753F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F04"/>
    <w:pPr>
      <w:spacing w:after="200" w:line="276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53F04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shorttext">
    <w:name w:val="short_text"/>
    <w:rsid w:val="00753F04"/>
  </w:style>
  <w:style w:type="paragraph" w:styleId="Revision">
    <w:name w:val="Revision"/>
    <w:hidden/>
    <w:uiPriority w:val="99"/>
    <w:semiHidden/>
    <w:rsid w:val="00753F0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53F04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3F0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F04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3F0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753F04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53F04"/>
  </w:style>
  <w:style w:type="table" w:styleId="TableGrid">
    <w:name w:val="Table Grid"/>
    <w:basedOn w:val="TableNormal"/>
    <w:uiPriority w:val="59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nhideWhenUsed/>
    <w:rsid w:val="00753F0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t">
    <w:name w:val="tt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753F0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753F04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753F04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3F0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docbody1">
    <w:name w:val="doc_body1"/>
    <w:rsid w:val="00753F04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753F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53F04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3F04"/>
    <w:rPr>
      <w:rFonts w:ascii="Tahoma" w:eastAsia="Times New Roman" w:hAnsi="Tahoma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753F04"/>
    <w:rPr>
      <w:b/>
      <w:bCs/>
    </w:rPr>
  </w:style>
  <w:style w:type="paragraph" w:customStyle="1" w:styleId="a">
    <w:name w:val="Знак Знак"/>
    <w:basedOn w:val="Normal"/>
    <w:rsid w:val="00D9602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3F04"/>
  </w:style>
  <w:style w:type="paragraph" w:styleId="FootnoteText">
    <w:name w:val="footnote text"/>
    <w:basedOn w:val="Normal"/>
    <w:link w:val="FootnoteTextChar1"/>
    <w:uiPriority w:val="99"/>
    <w:rsid w:val="00753F04"/>
    <w:pPr>
      <w:suppressAutoHyphens/>
      <w:autoSpaceDN w:val="0"/>
      <w:spacing w:after="0" w:line="240" w:lineRule="auto"/>
      <w:textAlignment w:val="baseline"/>
    </w:pPr>
    <w:rPr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753F04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rsid w:val="00753F04"/>
    <w:rPr>
      <w:sz w:val="20"/>
      <w:szCs w:val="20"/>
    </w:rPr>
  </w:style>
  <w:style w:type="character" w:styleId="FootnoteReference">
    <w:name w:val="footnote reference"/>
    <w:uiPriority w:val="99"/>
    <w:rsid w:val="00753F04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753F04"/>
    <w:pPr>
      <w:suppressAutoHyphens/>
      <w:autoSpaceDN w:val="0"/>
      <w:ind w:left="720"/>
      <w:textAlignment w:val="baseline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rsid w:val="00753F04"/>
    <w:pPr>
      <w:suppressAutoHyphens/>
      <w:autoSpaceDN w:val="0"/>
      <w:spacing w:after="0" w:line="240" w:lineRule="auto"/>
      <w:textAlignment w:val="baseline"/>
    </w:pPr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3F04"/>
    <w:rPr>
      <w:rFonts w:ascii="Tahoma" w:eastAsia="Calibri" w:hAnsi="Tahoma" w:cs="Times New Roman"/>
      <w:sz w:val="16"/>
      <w:szCs w:val="16"/>
      <w:lang w:val="en-GB"/>
    </w:rPr>
  </w:style>
  <w:style w:type="character" w:customStyle="1" w:styleId="hps">
    <w:name w:val="hps"/>
    <w:basedOn w:val="DefaultParagraphFont"/>
    <w:rsid w:val="00753F04"/>
  </w:style>
  <w:style w:type="paragraph" w:styleId="CommentText">
    <w:name w:val="annotation text"/>
    <w:basedOn w:val="Normal"/>
    <w:link w:val="CommentTextChar1"/>
    <w:uiPriority w:val="99"/>
    <w:rsid w:val="00753F04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F0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uiPriority w:val="99"/>
    <w:rsid w:val="00753F04"/>
    <w:rPr>
      <w:sz w:val="20"/>
      <w:szCs w:val="20"/>
    </w:rPr>
  </w:style>
  <w:style w:type="character" w:customStyle="1" w:styleId="atn">
    <w:name w:val="atn"/>
    <w:basedOn w:val="DefaultParagraphFont"/>
    <w:rsid w:val="00753F04"/>
  </w:style>
  <w:style w:type="paragraph" w:customStyle="1" w:styleId="yiv7719895677msonormal">
    <w:name w:val="yiv7719895677msonormal"/>
    <w:basedOn w:val="Normal"/>
    <w:rsid w:val="00753F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uiPriority w:val="99"/>
    <w:semiHidden/>
    <w:unhideWhenUsed/>
    <w:rsid w:val="00753F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F04"/>
    <w:pPr>
      <w:spacing w:after="200" w:line="276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53F04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shorttext">
    <w:name w:val="short_text"/>
    <w:rsid w:val="00753F04"/>
  </w:style>
  <w:style w:type="paragraph" w:styleId="Revision">
    <w:name w:val="Revision"/>
    <w:hidden/>
    <w:uiPriority w:val="99"/>
    <w:semiHidden/>
    <w:rsid w:val="00753F0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53F04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3F0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F04"/>
    <w:pPr>
      <w:tabs>
        <w:tab w:val="center" w:pos="4677"/>
        <w:tab w:val="right" w:pos="9355"/>
      </w:tabs>
      <w:suppressAutoHyphens/>
      <w:autoSpaceDN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3F0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753F04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53F04"/>
  </w:style>
  <w:style w:type="table" w:styleId="TableGrid">
    <w:name w:val="Table Grid"/>
    <w:basedOn w:val="TableNormal"/>
    <w:uiPriority w:val="59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753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nhideWhenUsed/>
    <w:rsid w:val="00753F0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t">
    <w:name w:val="tt"/>
    <w:basedOn w:val="Normal"/>
    <w:rsid w:val="00753F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753F0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753F04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753F04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3F0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docbody1">
    <w:name w:val="doc_body1"/>
    <w:rsid w:val="00753F04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753F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53F04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3F04"/>
    <w:rPr>
      <w:rFonts w:ascii="Tahoma" w:eastAsia="Times New Roman" w:hAnsi="Tahoma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753F04"/>
    <w:rPr>
      <w:b/>
      <w:bCs/>
    </w:rPr>
  </w:style>
  <w:style w:type="paragraph" w:customStyle="1" w:styleId="a">
    <w:name w:val="Знак Знак"/>
    <w:basedOn w:val="Normal"/>
    <w:rsid w:val="00D9602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E681-95F4-4C8B-8F6B-576353A9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3</cp:revision>
  <cp:lastPrinted>2016-10-04T06:51:00Z</cp:lastPrinted>
  <dcterms:created xsi:type="dcterms:W3CDTF">2016-11-07T11:37:00Z</dcterms:created>
  <dcterms:modified xsi:type="dcterms:W3CDTF">2016-11-10T13:11:00Z</dcterms:modified>
</cp:coreProperties>
</file>