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CF" w:rsidRPr="001F1323" w:rsidRDefault="00CB0FCF" w:rsidP="00CB0FCF">
      <w:pPr>
        <w:rPr>
          <w:bCs/>
          <w:sz w:val="28"/>
          <w:szCs w:val="28"/>
          <w:lang w:val="ro-MO" w:eastAsia="ru-RU"/>
        </w:rPr>
      </w:pPr>
    </w:p>
    <w:p w:rsidR="00CB0FCF" w:rsidRPr="001F1323" w:rsidRDefault="002F7E49" w:rsidP="009614C8">
      <w:pPr>
        <w:ind w:firstLine="0"/>
        <w:jc w:val="center"/>
        <w:rPr>
          <w:b/>
          <w:bCs/>
          <w:sz w:val="28"/>
          <w:szCs w:val="28"/>
          <w:lang w:val="ro-MO" w:eastAsia="ru-RU"/>
        </w:rPr>
      </w:pPr>
      <w:r w:rsidRPr="001F1323">
        <w:rPr>
          <w:b/>
          <w:bCs/>
          <w:sz w:val="28"/>
          <w:szCs w:val="28"/>
          <w:lang w:val="ro-MO" w:eastAsia="ru-RU"/>
        </w:rPr>
        <w:t>privind</w:t>
      </w:r>
      <w:r w:rsidR="009614C8" w:rsidRPr="001F1323">
        <w:rPr>
          <w:b/>
          <w:bCs/>
          <w:sz w:val="28"/>
          <w:szCs w:val="28"/>
          <w:lang w:val="ro-MO" w:eastAsia="ru-RU"/>
        </w:rPr>
        <w:t xml:space="preserve"> aprobarea proiectului de lege</w:t>
      </w:r>
    </w:p>
    <w:p w:rsidR="002F7E49" w:rsidRPr="001F1323" w:rsidRDefault="002F7E49" w:rsidP="002F7E49">
      <w:pPr>
        <w:ind w:firstLine="0"/>
        <w:jc w:val="center"/>
        <w:rPr>
          <w:b/>
          <w:bCs/>
          <w:sz w:val="28"/>
          <w:szCs w:val="28"/>
          <w:lang w:val="ro-MO" w:eastAsia="ru-RU"/>
        </w:rPr>
      </w:pPr>
      <w:r w:rsidRPr="001F1323">
        <w:rPr>
          <w:b/>
          <w:bCs/>
          <w:sz w:val="28"/>
          <w:szCs w:val="28"/>
          <w:lang w:val="ro-MO" w:eastAsia="ru-RU"/>
        </w:rPr>
        <w:t>pentru modificarea articolului 9 din Legea nr.90 din 26 aprilie 2012</w:t>
      </w:r>
    </w:p>
    <w:p w:rsidR="002F7E49" w:rsidRPr="001F1323" w:rsidRDefault="002F7E49" w:rsidP="002F7E49">
      <w:pPr>
        <w:jc w:val="center"/>
        <w:rPr>
          <w:b/>
          <w:sz w:val="26"/>
          <w:szCs w:val="26"/>
          <w:lang w:val="ro-MO"/>
        </w:rPr>
      </w:pPr>
      <w:r w:rsidRPr="001F1323">
        <w:rPr>
          <w:b/>
          <w:sz w:val="26"/>
          <w:szCs w:val="26"/>
          <w:lang w:val="ro-MO"/>
        </w:rPr>
        <w:t xml:space="preserve">cu privire la </w:t>
      </w:r>
      <w:proofErr w:type="spellStart"/>
      <w:r w:rsidRPr="001F1323">
        <w:rPr>
          <w:b/>
          <w:sz w:val="26"/>
          <w:szCs w:val="26"/>
          <w:lang w:val="ro-MO"/>
        </w:rPr>
        <w:t>recensămîntul</w:t>
      </w:r>
      <w:proofErr w:type="spellEnd"/>
      <w:r w:rsidRPr="001F1323">
        <w:rPr>
          <w:b/>
          <w:sz w:val="26"/>
          <w:szCs w:val="26"/>
          <w:lang w:val="ro-MO"/>
        </w:rPr>
        <w:t xml:space="preserve"> populației și al locuințelor </w:t>
      </w:r>
    </w:p>
    <w:p w:rsidR="002F7E49" w:rsidRPr="001F1323" w:rsidRDefault="002F7E49" w:rsidP="002F7E49">
      <w:pPr>
        <w:jc w:val="center"/>
        <w:rPr>
          <w:b/>
          <w:sz w:val="26"/>
          <w:szCs w:val="26"/>
          <w:lang w:val="ro-MO"/>
        </w:rPr>
      </w:pPr>
      <w:r w:rsidRPr="001F1323">
        <w:rPr>
          <w:b/>
          <w:sz w:val="26"/>
          <w:szCs w:val="26"/>
          <w:lang w:val="ro-MO"/>
        </w:rPr>
        <w:t>din Republica Moldova în anul 2014</w:t>
      </w:r>
    </w:p>
    <w:p w:rsidR="009614C8" w:rsidRPr="001F1323" w:rsidRDefault="009614C8" w:rsidP="009614C8">
      <w:pPr>
        <w:ind w:firstLine="0"/>
        <w:jc w:val="center"/>
        <w:rPr>
          <w:b/>
          <w:bCs/>
          <w:sz w:val="28"/>
          <w:szCs w:val="28"/>
          <w:lang w:val="ro-MO" w:eastAsia="ru-RU"/>
        </w:rPr>
      </w:pPr>
      <w:r w:rsidRPr="001F1323">
        <w:rPr>
          <w:b/>
          <w:bCs/>
          <w:sz w:val="28"/>
          <w:szCs w:val="28"/>
          <w:lang w:val="ro-MO" w:eastAsia="ru-RU"/>
        </w:rPr>
        <w:t>------------------------------------------------</w:t>
      </w:r>
    </w:p>
    <w:p w:rsidR="009614C8" w:rsidRPr="001F1323" w:rsidRDefault="009614C8" w:rsidP="009614C8">
      <w:pPr>
        <w:jc w:val="center"/>
        <w:rPr>
          <w:b/>
          <w:bCs/>
          <w:sz w:val="28"/>
          <w:szCs w:val="28"/>
          <w:lang w:val="ro-MO" w:eastAsia="ru-RU"/>
        </w:rPr>
      </w:pPr>
    </w:p>
    <w:p w:rsidR="009614C8" w:rsidRPr="001F1323" w:rsidRDefault="009614C8" w:rsidP="00CB0FCF">
      <w:pPr>
        <w:rPr>
          <w:bCs/>
          <w:sz w:val="28"/>
          <w:szCs w:val="28"/>
          <w:lang w:val="ro-MO" w:eastAsia="ru-RU"/>
        </w:rPr>
      </w:pPr>
    </w:p>
    <w:p w:rsidR="009614C8" w:rsidRPr="001F1323" w:rsidRDefault="009614C8" w:rsidP="00CB0FCF">
      <w:pPr>
        <w:rPr>
          <w:bCs/>
          <w:sz w:val="28"/>
          <w:szCs w:val="28"/>
          <w:lang w:val="ro-MO" w:eastAsia="ru-RU"/>
        </w:rPr>
      </w:pPr>
      <w:r w:rsidRPr="001F1323">
        <w:rPr>
          <w:bCs/>
          <w:sz w:val="28"/>
          <w:szCs w:val="28"/>
          <w:lang w:val="ro-MO" w:eastAsia="ru-RU"/>
        </w:rPr>
        <w:t>Guvernul HOTĂRĂŞTE:</w:t>
      </w:r>
    </w:p>
    <w:p w:rsidR="009614C8" w:rsidRPr="001F1323" w:rsidRDefault="009614C8" w:rsidP="00CB0FCF">
      <w:pPr>
        <w:rPr>
          <w:bCs/>
          <w:sz w:val="28"/>
          <w:szCs w:val="28"/>
          <w:lang w:val="ro-MO" w:eastAsia="ru-RU"/>
        </w:rPr>
      </w:pPr>
    </w:p>
    <w:p w:rsidR="002F7E49" w:rsidRPr="001F1323" w:rsidRDefault="009614C8" w:rsidP="002F7E49">
      <w:pPr>
        <w:rPr>
          <w:sz w:val="26"/>
          <w:szCs w:val="26"/>
          <w:lang w:val="ro-MO"/>
        </w:rPr>
      </w:pPr>
      <w:r w:rsidRPr="001F1323">
        <w:rPr>
          <w:bCs/>
          <w:sz w:val="28"/>
          <w:szCs w:val="28"/>
          <w:lang w:val="ro-MO" w:eastAsia="ru-RU"/>
        </w:rPr>
        <w:t xml:space="preserve">Se aprobă şi se prezintă Parlamentului pentru examinare proiectul de lege </w:t>
      </w:r>
      <w:r w:rsidR="002F7E49" w:rsidRPr="001F1323">
        <w:rPr>
          <w:bCs/>
          <w:sz w:val="28"/>
          <w:szCs w:val="28"/>
          <w:lang w:val="ro-MO" w:eastAsia="ru-RU"/>
        </w:rPr>
        <w:t xml:space="preserve">pentru modificarea articolului 9 din Legea nr.90 din 26 aprilie 2012 </w:t>
      </w:r>
      <w:r w:rsidR="002F7E49" w:rsidRPr="001F1323">
        <w:rPr>
          <w:sz w:val="26"/>
          <w:szCs w:val="26"/>
          <w:lang w:val="ro-MO"/>
        </w:rPr>
        <w:t xml:space="preserve">cu privire la </w:t>
      </w:r>
      <w:proofErr w:type="spellStart"/>
      <w:r w:rsidR="002F7E49" w:rsidRPr="001F1323">
        <w:rPr>
          <w:sz w:val="26"/>
          <w:szCs w:val="26"/>
          <w:lang w:val="ro-MO"/>
        </w:rPr>
        <w:t>recensămîntul</w:t>
      </w:r>
      <w:proofErr w:type="spellEnd"/>
      <w:r w:rsidR="002F7E49" w:rsidRPr="001F1323">
        <w:rPr>
          <w:sz w:val="26"/>
          <w:szCs w:val="26"/>
          <w:lang w:val="ro-MO"/>
        </w:rPr>
        <w:t xml:space="preserve"> populației și al locuințelor  din Republica Moldova în anul 2014</w:t>
      </w:r>
    </w:p>
    <w:p w:rsidR="009614C8" w:rsidRPr="001F1323" w:rsidRDefault="009614C8" w:rsidP="00CB0FCF">
      <w:pPr>
        <w:rPr>
          <w:bCs/>
          <w:sz w:val="28"/>
          <w:szCs w:val="28"/>
          <w:lang w:val="ro-MO" w:eastAsia="ru-RU"/>
        </w:rPr>
      </w:pPr>
      <w:r w:rsidRPr="001F1323">
        <w:rPr>
          <w:bCs/>
          <w:sz w:val="28"/>
          <w:szCs w:val="28"/>
          <w:lang w:val="ro-MO" w:eastAsia="ru-RU"/>
        </w:rPr>
        <w:t xml:space="preserve">. </w:t>
      </w:r>
    </w:p>
    <w:p w:rsidR="009614C8" w:rsidRPr="001F1323" w:rsidRDefault="009614C8" w:rsidP="00CB0FCF">
      <w:pPr>
        <w:rPr>
          <w:bCs/>
          <w:sz w:val="28"/>
          <w:szCs w:val="28"/>
          <w:lang w:val="ro-MO" w:eastAsia="ru-RU"/>
        </w:rPr>
      </w:pPr>
    </w:p>
    <w:p w:rsidR="00427274" w:rsidRPr="001F1323" w:rsidRDefault="00427274" w:rsidP="0084667B">
      <w:pPr>
        <w:ind w:firstLine="708"/>
        <w:rPr>
          <w:bCs/>
          <w:i/>
          <w:color w:val="FF0000"/>
          <w:sz w:val="28"/>
          <w:szCs w:val="28"/>
          <w:lang w:val="ro-MO" w:eastAsia="x-none"/>
        </w:rPr>
      </w:pPr>
    </w:p>
    <w:p w:rsidR="00CF2559" w:rsidRPr="001F1323" w:rsidRDefault="00CF2559" w:rsidP="00CF2559">
      <w:pPr>
        <w:ind w:firstLine="709"/>
        <w:rPr>
          <w:b/>
          <w:sz w:val="28"/>
          <w:szCs w:val="28"/>
          <w:lang w:val="ro-MO" w:eastAsia="ru-RU"/>
        </w:rPr>
      </w:pPr>
      <w:r w:rsidRPr="001F1323">
        <w:rPr>
          <w:b/>
          <w:sz w:val="28"/>
          <w:szCs w:val="28"/>
          <w:lang w:val="ro-MO" w:eastAsia="ru-RU"/>
        </w:rPr>
        <w:t xml:space="preserve">Prim-ministru </w:t>
      </w:r>
      <w:r w:rsidRPr="001F1323">
        <w:rPr>
          <w:b/>
          <w:sz w:val="28"/>
          <w:szCs w:val="28"/>
          <w:lang w:val="ro-MO" w:eastAsia="ru-RU"/>
        </w:rPr>
        <w:tab/>
      </w:r>
      <w:r w:rsidRPr="001F1323">
        <w:rPr>
          <w:b/>
          <w:sz w:val="28"/>
          <w:szCs w:val="28"/>
          <w:lang w:val="ro-MO" w:eastAsia="ru-RU"/>
        </w:rPr>
        <w:tab/>
      </w:r>
      <w:r w:rsidRPr="001F1323">
        <w:rPr>
          <w:b/>
          <w:sz w:val="28"/>
          <w:szCs w:val="28"/>
          <w:lang w:val="ro-MO" w:eastAsia="ru-RU"/>
        </w:rPr>
        <w:tab/>
      </w:r>
      <w:r w:rsidRPr="001F1323">
        <w:rPr>
          <w:b/>
          <w:sz w:val="28"/>
          <w:szCs w:val="28"/>
          <w:lang w:val="ro-MO" w:eastAsia="ru-RU"/>
        </w:rPr>
        <w:tab/>
      </w:r>
      <w:r w:rsidRPr="001F1323">
        <w:rPr>
          <w:b/>
          <w:sz w:val="28"/>
          <w:szCs w:val="28"/>
          <w:lang w:val="ro-MO" w:eastAsia="ru-RU"/>
        </w:rPr>
        <w:tab/>
      </w:r>
      <w:r w:rsidRPr="001F1323">
        <w:rPr>
          <w:b/>
          <w:sz w:val="28"/>
          <w:szCs w:val="28"/>
          <w:lang w:val="ro-MO" w:eastAsia="ru-RU"/>
        </w:rPr>
        <w:tab/>
        <w:t>PAVEL FILIP</w:t>
      </w:r>
    </w:p>
    <w:p w:rsidR="00CF2559" w:rsidRPr="001F1323" w:rsidRDefault="00CF2559" w:rsidP="00CF2559">
      <w:pPr>
        <w:ind w:firstLine="709"/>
        <w:rPr>
          <w:b/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b/>
          <w:sz w:val="28"/>
          <w:szCs w:val="28"/>
          <w:lang w:val="ro-MO" w:eastAsia="ru-RU"/>
        </w:rPr>
      </w:pPr>
    </w:p>
    <w:p w:rsidR="00077246" w:rsidRPr="001F1323" w:rsidRDefault="00427274" w:rsidP="00CF2559">
      <w:pPr>
        <w:ind w:firstLine="709"/>
        <w:rPr>
          <w:sz w:val="28"/>
          <w:szCs w:val="28"/>
          <w:lang w:val="ro-MO" w:eastAsia="ru-RU"/>
        </w:rPr>
      </w:pPr>
      <w:r w:rsidRPr="001F1323">
        <w:rPr>
          <w:sz w:val="28"/>
          <w:szCs w:val="28"/>
          <w:lang w:val="ro-MO" w:eastAsia="ru-RU"/>
        </w:rPr>
        <w:t>Contrasemnează:</w:t>
      </w:r>
    </w:p>
    <w:p w:rsidR="009614C8" w:rsidRPr="001F1323" w:rsidRDefault="009614C8" w:rsidP="00CF2559">
      <w:pPr>
        <w:ind w:firstLine="709"/>
        <w:rPr>
          <w:sz w:val="28"/>
          <w:szCs w:val="28"/>
          <w:lang w:val="ro-MO" w:eastAsia="ru-RU"/>
        </w:rPr>
      </w:pPr>
    </w:p>
    <w:p w:rsidR="009614C8" w:rsidRPr="001F1323" w:rsidRDefault="009614C8" w:rsidP="009614C8">
      <w:pPr>
        <w:pStyle w:val="news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Viceprim-ministru,  </w:t>
      </w:r>
    </w:p>
    <w:p w:rsidR="009614C8" w:rsidRPr="001F1323" w:rsidRDefault="009614C8" w:rsidP="009614C8">
      <w:pPr>
        <w:pStyle w:val="news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>ministrul economiei</w:t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  <w:t>Octavian CALMÎC</w:t>
      </w:r>
    </w:p>
    <w:p w:rsidR="009614C8" w:rsidRPr="001F1323" w:rsidRDefault="009614C8" w:rsidP="009614C8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</w:p>
    <w:p w:rsidR="009614C8" w:rsidRPr="001F1323" w:rsidRDefault="009614C8" w:rsidP="009614C8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Ministrul finanţelor </w:t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  <w:t xml:space="preserve">Octavian </w:t>
      </w:r>
      <w:proofErr w:type="spellStart"/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>Armaşu</w:t>
      </w:r>
      <w:proofErr w:type="spellEnd"/>
    </w:p>
    <w:p w:rsidR="009614C8" w:rsidRPr="001F1323" w:rsidRDefault="009614C8" w:rsidP="009614C8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</w:p>
    <w:p w:rsidR="009614C8" w:rsidRPr="001F1323" w:rsidRDefault="009614C8" w:rsidP="009614C8">
      <w:pPr>
        <w:pStyle w:val="news"/>
        <w:ind w:firstLine="709"/>
        <w:rPr>
          <w:rFonts w:ascii="Times New Roman" w:hAnsi="Times New Roman" w:cs="Times New Roman"/>
          <w:sz w:val="28"/>
          <w:szCs w:val="28"/>
          <w:lang w:val="ro-MO"/>
        </w:rPr>
      </w:pP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Ministrul justiţiei </w:t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color w:val="000000"/>
          <w:sz w:val="28"/>
          <w:szCs w:val="28"/>
          <w:lang w:val="ro-MO"/>
        </w:rPr>
        <w:tab/>
      </w:r>
      <w:r w:rsidRPr="001F1323">
        <w:rPr>
          <w:rFonts w:ascii="Times New Roman" w:hAnsi="Times New Roman" w:cs="Times New Roman"/>
          <w:sz w:val="28"/>
          <w:szCs w:val="28"/>
          <w:lang w:val="ro-MO"/>
        </w:rPr>
        <w:t>Vladimir Cebotari</w:t>
      </w:r>
    </w:p>
    <w:p w:rsidR="00CF2559" w:rsidRPr="001F1323" w:rsidRDefault="00CF2559" w:rsidP="00CF2559">
      <w:pPr>
        <w:ind w:firstLine="709"/>
        <w:rPr>
          <w:sz w:val="28"/>
          <w:szCs w:val="28"/>
          <w:lang w:val="ro-MO" w:eastAsia="ru-RU"/>
        </w:rPr>
      </w:pPr>
    </w:p>
    <w:p w:rsidR="00CF2559" w:rsidRPr="001F1323" w:rsidRDefault="00CF2559" w:rsidP="00CF2559">
      <w:pPr>
        <w:ind w:firstLine="709"/>
        <w:rPr>
          <w:sz w:val="28"/>
          <w:szCs w:val="28"/>
          <w:lang w:val="ro-MO" w:eastAsia="ru-RU"/>
        </w:rPr>
      </w:pPr>
    </w:p>
    <w:p w:rsidR="00CF2559" w:rsidRPr="001F1323" w:rsidRDefault="00CF2559" w:rsidP="00CF2559">
      <w:pPr>
        <w:ind w:firstLine="709"/>
        <w:rPr>
          <w:sz w:val="28"/>
          <w:szCs w:val="28"/>
          <w:lang w:val="ro-MO" w:eastAsia="ru-RU"/>
        </w:rPr>
      </w:pPr>
    </w:p>
    <w:p w:rsidR="00085DA8" w:rsidRPr="001F1323" w:rsidRDefault="00085DA8" w:rsidP="00CF2559">
      <w:pPr>
        <w:ind w:firstLine="709"/>
        <w:rPr>
          <w:sz w:val="28"/>
          <w:szCs w:val="28"/>
          <w:lang w:val="ro-MO" w:eastAsia="ru-RU"/>
        </w:rPr>
      </w:pPr>
    </w:p>
    <w:p w:rsidR="00085DA8" w:rsidRPr="001F1323" w:rsidRDefault="00085DA8" w:rsidP="00CF2559">
      <w:pPr>
        <w:ind w:firstLine="709"/>
        <w:rPr>
          <w:sz w:val="28"/>
          <w:szCs w:val="28"/>
          <w:lang w:val="ro-MO" w:eastAsia="ru-RU"/>
        </w:rPr>
      </w:pPr>
    </w:p>
    <w:p w:rsidR="00085DA8" w:rsidRPr="001F1323" w:rsidRDefault="00085DA8" w:rsidP="00CF2559">
      <w:pPr>
        <w:ind w:firstLine="709"/>
        <w:rPr>
          <w:sz w:val="28"/>
          <w:szCs w:val="28"/>
          <w:lang w:val="ro-MO" w:eastAsia="ru-RU"/>
        </w:rPr>
      </w:pPr>
    </w:p>
    <w:p w:rsidR="009614C8" w:rsidRPr="001F1323" w:rsidRDefault="009614C8" w:rsidP="009614C8">
      <w:pPr>
        <w:jc w:val="right"/>
        <w:rPr>
          <w:caps/>
          <w:sz w:val="28"/>
          <w:szCs w:val="28"/>
          <w:lang w:val="ro-MO" w:eastAsia="ru-RU"/>
        </w:rPr>
      </w:pPr>
      <w:r w:rsidRPr="001F1323">
        <w:rPr>
          <w:sz w:val="28"/>
          <w:szCs w:val="28"/>
          <w:lang w:val="ro-MO" w:eastAsia="ru-RU"/>
        </w:rPr>
        <w:lastRenderedPageBreak/>
        <w:t>Proiect</w:t>
      </w:r>
    </w:p>
    <w:p w:rsidR="009614C8" w:rsidRPr="001F1323" w:rsidRDefault="009614C8" w:rsidP="009614C8">
      <w:pPr>
        <w:ind w:firstLine="0"/>
        <w:jc w:val="center"/>
        <w:rPr>
          <w:b/>
          <w:sz w:val="28"/>
          <w:szCs w:val="28"/>
          <w:lang w:val="ro-MO" w:eastAsia="ru-RU"/>
        </w:rPr>
      </w:pPr>
      <w:r w:rsidRPr="001F1323">
        <w:rPr>
          <w:b/>
          <w:sz w:val="28"/>
          <w:szCs w:val="28"/>
          <w:lang w:val="ro-MO" w:eastAsia="ru-RU"/>
        </w:rPr>
        <w:t>PARLAMENTUL REPUBLICII MOLDOVA</w:t>
      </w:r>
    </w:p>
    <w:p w:rsidR="009614C8" w:rsidRPr="001F1323" w:rsidRDefault="009614C8" w:rsidP="009614C8">
      <w:pPr>
        <w:ind w:firstLine="0"/>
        <w:jc w:val="center"/>
        <w:rPr>
          <w:sz w:val="28"/>
          <w:szCs w:val="28"/>
          <w:lang w:val="ro-MO" w:eastAsia="ru-RU"/>
        </w:rPr>
      </w:pPr>
    </w:p>
    <w:p w:rsidR="009614C8" w:rsidRPr="001F1323" w:rsidRDefault="009614C8" w:rsidP="009614C8">
      <w:pPr>
        <w:ind w:firstLine="0"/>
        <w:jc w:val="center"/>
        <w:rPr>
          <w:b/>
          <w:bCs/>
          <w:sz w:val="28"/>
          <w:szCs w:val="28"/>
          <w:lang w:val="ro-MO" w:eastAsia="ru-RU"/>
        </w:rPr>
      </w:pPr>
      <w:r w:rsidRPr="001F1323">
        <w:rPr>
          <w:b/>
          <w:bCs/>
          <w:sz w:val="28"/>
          <w:szCs w:val="28"/>
          <w:lang w:val="ro-MO" w:eastAsia="ru-RU"/>
        </w:rPr>
        <w:t>L E G E</w:t>
      </w:r>
    </w:p>
    <w:p w:rsidR="009614C8" w:rsidRPr="001F1323" w:rsidRDefault="009614C8" w:rsidP="009614C8">
      <w:pPr>
        <w:ind w:firstLine="0"/>
        <w:jc w:val="center"/>
        <w:rPr>
          <w:b/>
          <w:bCs/>
          <w:sz w:val="28"/>
          <w:szCs w:val="28"/>
          <w:lang w:val="ro-MO" w:eastAsia="ru-RU"/>
        </w:rPr>
      </w:pPr>
    </w:p>
    <w:p w:rsidR="009614C8" w:rsidRPr="001F1323" w:rsidRDefault="002F7E49" w:rsidP="009614C8">
      <w:pPr>
        <w:ind w:firstLine="0"/>
        <w:jc w:val="center"/>
        <w:rPr>
          <w:bCs/>
          <w:sz w:val="28"/>
          <w:szCs w:val="28"/>
          <w:lang w:val="ro-MO" w:eastAsia="ru-RU"/>
        </w:rPr>
      </w:pPr>
      <w:r w:rsidRPr="001F1323">
        <w:rPr>
          <w:bCs/>
          <w:sz w:val="28"/>
          <w:szCs w:val="28"/>
          <w:lang w:val="ro-MO" w:eastAsia="ru-RU"/>
        </w:rPr>
        <w:t>pentru modificarea articolului 9 din Legea nr.90 din 26 aprilie 2012</w:t>
      </w:r>
    </w:p>
    <w:p w:rsidR="002F7E49" w:rsidRPr="001F1323" w:rsidRDefault="002F7E49" w:rsidP="002F7E49">
      <w:pPr>
        <w:jc w:val="center"/>
        <w:rPr>
          <w:sz w:val="28"/>
          <w:szCs w:val="28"/>
          <w:lang w:val="ro-MO"/>
        </w:rPr>
      </w:pPr>
      <w:r w:rsidRPr="001F1323">
        <w:rPr>
          <w:sz w:val="28"/>
          <w:szCs w:val="28"/>
          <w:lang w:val="ro-MO"/>
        </w:rPr>
        <w:t xml:space="preserve">cu privire la </w:t>
      </w:r>
      <w:proofErr w:type="spellStart"/>
      <w:r w:rsidRPr="001F1323">
        <w:rPr>
          <w:sz w:val="28"/>
          <w:szCs w:val="28"/>
          <w:lang w:val="ro-MO"/>
        </w:rPr>
        <w:t>recensămîntul</w:t>
      </w:r>
      <w:proofErr w:type="spellEnd"/>
      <w:r w:rsidRPr="001F1323">
        <w:rPr>
          <w:sz w:val="28"/>
          <w:szCs w:val="28"/>
          <w:lang w:val="ro-MO"/>
        </w:rPr>
        <w:t xml:space="preserve"> populației și al locuințelor </w:t>
      </w:r>
    </w:p>
    <w:p w:rsidR="002F7E49" w:rsidRPr="001F1323" w:rsidRDefault="002F7E49" w:rsidP="002F7E49">
      <w:pPr>
        <w:jc w:val="center"/>
        <w:rPr>
          <w:sz w:val="28"/>
          <w:szCs w:val="28"/>
          <w:lang w:val="ro-MO"/>
        </w:rPr>
      </w:pPr>
      <w:r w:rsidRPr="001F1323">
        <w:rPr>
          <w:sz w:val="28"/>
          <w:szCs w:val="28"/>
          <w:lang w:val="ro-MO"/>
        </w:rPr>
        <w:t>din Republica Moldova în anul 2014</w:t>
      </w:r>
    </w:p>
    <w:p w:rsidR="002F7E49" w:rsidRPr="001F1323" w:rsidRDefault="002F7E49" w:rsidP="009614C8">
      <w:pPr>
        <w:ind w:firstLine="0"/>
        <w:jc w:val="center"/>
        <w:rPr>
          <w:b/>
          <w:bCs/>
          <w:sz w:val="28"/>
          <w:szCs w:val="28"/>
          <w:lang w:val="ro-MO" w:eastAsia="ru-RU"/>
        </w:rPr>
      </w:pPr>
    </w:p>
    <w:p w:rsidR="009614C8" w:rsidRPr="001F1323" w:rsidRDefault="009614C8" w:rsidP="009614C8">
      <w:pPr>
        <w:rPr>
          <w:sz w:val="28"/>
          <w:szCs w:val="28"/>
          <w:lang w:val="ro-MO" w:eastAsia="ru-RU"/>
        </w:rPr>
      </w:pPr>
      <w:r w:rsidRPr="001F1323">
        <w:rPr>
          <w:sz w:val="28"/>
          <w:szCs w:val="28"/>
          <w:lang w:val="ro-MO" w:eastAsia="ru-RU"/>
        </w:rPr>
        <w:t xml:space="preserve">  </w:t>
      </w:r>
    </w:p>
    <w:p w:rsidR="009614C8" w:rsidRPr="001F1323" w:rsidRDefault="009614C8" w:rsidP="009614C8">
      <w:pPr>
        <w:rPr>
          <w:sz w:val="28"/>
          <w:szCs w:val="28"/>
          <w:lang w:val="ro-MO" w:eastAsia="ru-RU"/>
        </w:rPr>
      </w:pPr>
      <w:r w:rsidRPr="001F1323">
        <w:rPr>
          <w:sz w:val="28"/>
          <w:szCs w:val="28"/>
          <w:lang w:val="ro-MO" w:eastAsia="ru-RU"/>
        </w:rPr>
        <w:t xml:space="preserve">  </w:t>
      </w:r>
    </w:p>
    <w:p w:rsidR="009614C8" w:rsidRPr="001F1323" w:rsidRDefault="009614C8" w:rsidP="009614C8">
      <w:pPr>
        <w:rPr>
          <w:sz w:val="28"/>
          <w:szCs w:val="28"/>
          <w:lang w:val="ro-MO" w:eastAsia="ru-RU"/>
        </w:rPr>
      </w:pPr>
      <w:r w:rsidRPr="001F1323">
        <w:rPr>
          <w:sz w:val="28"/>
          <w:szCs w:val="28"/>
          <w:lang w:val="ro-MO" w:eastAsia="ru-RU"/>
        </w:rPr>
        <w:t xml:space="preserve">Parlamentul adoptă prezenta lege </w:t>
      </w:r>
      <w:r w:rsidR="002F7E49" w:rsidRPr="001F1323">
        <w:rPr>
          <w:sz w:val="28"/>
          <w:szCs w:val="28"/>
          <w:lang w:val="ro-MO" w:eastAsia="ru-RU"/>
        </w:rPr>
        <w:t>ordinară</w:t>
      </w:r>
      <w:r w:rsidRPr="001F1323">
        <w:rPr>
          <w:sz w:val="28"/>
          <w:szCs w:val="28"/>
          <w:lang w:val="ro-MO" w:eastAsia="ru-RU"/>
        </w:rPr>
        <w:t>.</w:t>
      </w:r>
    </w:p>
    <w:p w:rsidR="009614C8" w:rsidRPr="001F1323" w:rsidRDefault="009614C8" w:rsidP="009614C8">
      <w:pPr>
        <w:rPr>
          <w:sz w:val="28"/>
          <w:szCs w:val="28"/>
          <w:lang w:val="ro-MO" w:eastAsia="ru-RU"/>
        </w:rPr>
      </w:pPr>
    </w:p>
    <w:p w:rsidR="002F7E49" w:rsidRPr="001F1323" w:rsidRDefault="002F7E49" w:rsidP="002F7E49">
      <w:pPr>
        <w:spacing w:line="276" w:lineRule="auto"/>
        <w:rPr>
          <w:sz w:val="28"/>
          <w:szCs w:val="28"/>
          <w:lang w:val="ro-MO"/>
        </w:rPr>
      </w:pPr>
      <w:r w:rsidRPr="001F1323">
        <w:rPr>
          <w:b/>
          <w:sz w:val="28"/>
          <w:szCs w:val="28"/>
          <w:lang w:val="ro-MO"/>
        </w:rPr>
        <w:t>Articol unic</w:t>
      </w:r>
      <w:r w:rsidRPr="001F1323">
        <w:rPr>
          <w:sz w:val="28"/>
          <w:szCs w:val="28"/>
          <w:lang w:val="ro-MO"/>
        </w:rPr>
        <w:t xml:space="preserve">. – La articolul 9 alineatul (2) din Legea nr. 90 din 26 aprilie 2012 cu privire la </w:t>
      </w:r>
      <w:proofErr w:type="spellStart"/>
      <w:r w:rsidRPr="001F1323">
        <w:rPr>
          <w:sz w:val="28"/>
          <w:szCs w:val="28"/>
          <w:lang w:val="ro-MO"/>
        </w:rPr>
        <w:t>recensămîntul</w:t>
      </w:r>
      <w:proofErr w:type="spellEnd"/>
      <w:r w:rsidRPr="001F1323">
        <w:rPr>
          <w:sz w:val="28"/>
          <w:szCs w:val="28"/>
          <w:lang w:val="ro-MO"/>
        </w:rPr>
        <w:t xml:space="preserve"> populaţiei şi al locuinţelor din Republica Moldova în anul 2014 (Monitorul Oficial al Republicii Moldova, 2012, Nr. 126-129, art. Nr: 407) cu modificările și completările ulterioare, propoziţia a doua, se modifică și va avea următorul cuprins: </w:t>
      </w:r>
    </w:p>
    <w:p w:rsidR="002F7E49" w:rsidRPr="001F1323" w:rsidRDefault="002F7E49" w:rsidP="002F7E49">
      <w:pPr>
        <w:spacing w:line="276" w:lineRule="auto"/>
        <w:rPr>
          <w:sz w:val="28"/>
          <w:szCs w:val="28"/>
          <w:lang w:val="ro-MO"/>
        </w:rPr>
      </w:pPr>
      <w:r w:rsidRPr="001F1323">
        <w:rPr>
          <w:sz w:val="28"/>
          <w:szCs w:val="28"/>
          <w:lang w:val="ro-MO"/>
        </w:rPr>
        <w:t xml:space="preserve">„Termenul-limită de publicare a rezultatelor finale </w:t>
      </w:r>
      <w:r w:rsidR="006E32CA">
        <w:rPr>
          <w:sz w:val="28"/>
          <w:szCs w:val="28"/>
          <w:lang w:val="ro-MO"/>
        </w:rPr>
        <w:t>se aprob</w:t>
      </w:r>
      <w:r w:rsidR="006E32CA">
        <w:rPr>
          <w:sz w:val="28"/>
          <w:szCs w:val="28"/>
          <w:lang w:val="ro-RO"/>
        </w:rPr>
        <w:t xml:space="preserve">ă de Guvern, </w:t>
      </w:r>
      <w:r w:rsidR="006E32CA">
        <w:rPr>
          <w:sz w:val="28"/>
          <w:szCs w:val="28"/>
          <w:lang w:val="ro-MO"/>
        </w:rPr>
        <w:t xml:space="preserve">la propunerea </w:t>
      </w:r>
      <w:r w:rsidR="006E32CA" w:rsidRPr="006E32CA">
        <w:rPr>
          <w:color w:val="000000"/>
          <w:sz w:val="28"/>
          <w:szCs w:val="28"/>
          <w:lang w:val="ro-MO"/>
        </w:rPr>
        <w:t xml:space="preserve">Comisiei Naţionale pentru </w:t>
      </w:r>
      <w:proofErr w:type="spellStart"/>
      <w:r w:rsidR="006E32CA" w:rsidRPr="006E32CA">
        <w:rPr>
          <w:color w:val="000000"/>
          <w:sz w:val="28"/>
          <w:szCs w:val="28"/>
          <w:lang w:val="ro-MO"/>
        </w:rPr>
        <w:t>Recensămîntul</w:t>
      </w:r>
      <w:proofErr w:type="spellEnd"/>
      <w:r w:rsidR="006E32CA" w:rsidRPr="006E32CA">
        <w:rPr>
          <w:color w:val="000000"/>
          <w:sz w:val="28"/>
          <w:szCs w:val="28"/>
          <w:lang w:val="ro-MO"/>
        </w:rPr>
        <w:t xml:space="preserve"> Populaţiei şi al Locuinţelor</w:t>
      </w:r>
      <w:r w:rsidRPr="001F1323">
        <w:rPr>
          <w:sz w:val="28"/>
          <w:szCs w:val="28"/>
          <w:lang w:val="ro-MO"/>
        </w:rPr>
        <w:t>”.</w:t>
      </w:r>
    </w:p>
    <w:p w:rsidR="009614C8" w:rsidRPr="001F1323" w:rsidRDefault="009614C8" w:rsidP="009614C8">
      <w:pPr>
        <w:ind w:firstLine="709"/>
        <w:rPr>
          <w:b/>
          <w:bCs/>
          <w:sz w:val="28"/>
          <w:szCs w:val="28"/>
          <w:lang w:val="ro-MO" w:eastAsia="ru-RU"/>
        </w:rPr>
      </w:pPr>
    </w:p>
    <w:p w:rsidR="00185851" w:rsidRPr="001F1323" w:rsidRDefault="00185851" w:rsidP="009614C8">
      <w:pPr>
        <w:ind w:firstLine="709"/>
        <w:rPr>
          <w:b/>
          <w:bCs/>
          <w:sz w:val="28"/>
          <w:szCs w:val="28"/>
          <w:lang w:val="ro-MO" w:eastAsia="ru-RU"/>
        </w:rPr>
      </w:pPr>
    </w:p>
    <w:p w:rsidR="00185851" w:rsidRPr="001F1323" w:rsidRDefault="00185851" w:rsidP="009614C8">
      <w:pPr>
        <w:ind w:firstLine="709"/>
        <w:rPr>
          <w:b/>
          <w:bCs/>
          <w:sz w:val="28"/>
          <w:szCs w:val="28"/>
          <w:lang w:val="ro-MO" w:eastAsia="ru-RU"/>
        </w:rPr>
      </w:pPr>
    </w:p>
    <w:p w:rsidR="00185851" w:rsidRPr="001F1323" w:rsidRDefault="00185851" w:rsidP="009614C8">
      <w:pPr>
        <w:ind w:firstLine="709"/>
        <w:rPr>
          <w:b/>
          <w:bCs/>
          <w:sz w:val="28"/>
          <w:szCs w:val="28"/>
          <w:lang w:val="ro-MO" w:eastAsia="ru-RU"/>
        </w:rPr>
      </w:pPr>
    </w:p>
    <w:p w:rsidR="009614C8" w:rsidRPr="001F1323" w:rsidRDefault="00937376" w:rsidP="009614C8">
      <w:pPr>
        <w:ind w:firstLine="709"/>
        <w:rPr>
          <w:b/>
          <w:bCs/>
          <w:sz w:val="28"/>
          <w:szCs w:val="28"/>
          <w:lang w:val="ro-MO" w:eastAsia="ru-RU"/>
        </w:rPr>
      </w:pPr>
      <w:r w:rsidRPr="001F1323">
        <w:rPr>
          <w:b/>
          <w:bCs/>
          <w:sz w:val="28"/>
          <w:szCs w:val="28"/>
          <w:lang w:val="ro-MO" w:eastAsia="ru-RU"/>
        </w:rPr>
        <w:t>Preşedintele Parlamentului</w:t>
      </w:r>
    </w:p>
    <w:p w:rsidR="009614C8" w:rsidRPr="001F1323" w:rsidRDefault="009614C8" w:rsidP="009614C8">
      <w:pPr>
        <w:ind w:firstLine="709"/>
        <w:rPr>
          <w:rFonts w:eastAsia="Calibri"/>
          <w:sz w:val="28"/>
          <w:szCs w:val="28"/>
          <w:lang w:val="ro-MO"/>
        </w:rPr>
      </w:pPr>
    </w:p>
    <w:p w:rsidR="009614C8" w:rsidRPr="001F1323" w:rsidRDefault="009614C8" w:rsidP="009614C8">
      <w:pPr>
        <w:ind w:firstLine="709"/>
        <w:rPr>
          <w:sz w:val="28"/>
          <w:szCs w:val="28"/>
          <w:lang w:val="ro-MO" w:eastAsia="ru-RU"/>
        </w:rPr>
      </w:pPr>
    </w:p>
    <w:p w:rsidR="0084667B" w:rsidRPr="001F1323" w:rsidRDefault="0084667B" w:rsidP="00CF2559">
      <w:pPr>
        <w:ind w:firstLine="709"/>
        <w:rPr>
          <w:sz w:val="28"/>
          <w:szCs w:val="28"/>
          <w:lang w:val="ro-MO" w:eastAsia="ru-RU"/>
        </w:rPr>
      </w:pPr>
    </w:p>
    <w:p w:rsidR="0084667B" w:rsidRPr="001F1323" w:rsidRDefault="0084667B" w:rsidP="00CF2559">
      <w:pPr>
        <w:ind w:firstLine="709"/>
        <w:rPr>
          <w:sz w:val="28"/>
          <w:szCs w:val="28"/>
          <w:lang w:val="ro-MO" w:eastAsia="ru-RU"/>
        </w:rPr>
      </w:pPr>
    </w:p>
    <w:p w:rsidR="0084667B" w:rsidRPr="001F1323" w:rsidRDefault="0084667B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2F7E49" w:rsidRPr="00956FB6" w:rsidRDefault="002F7E49" w:rsidP="002F7E49">
      <w:pPr>
        <w:spacing w:line="360" w:lineRule="auto"/>
        <w:jc w:val="center"/>
        <w:rPr>
          <w:b/>
          <w:sz w:val="28"/>
          <w:szCs w:val="28"/>
          <w:lang w:val="ro-MO"/>
        </w:rPr>
      </w:pPr>
      <w:r w:rsidRPr="00956FB6">
        <w:rPr>
          <w:b/>
          <w:sz w:val="28"/>
          <w:szCs w:val="28"/>
          <w:lang w:val="ro-MO"/>
        </w:rPr>
        <w:t>Notă informativă</w:t>
      </w:r>
    </w:p>
    <w:p w:rsidR="006E32CA" w:rsidRPr="00956FB6" w:rsidRDefault="002F7E49" w:rsidP="006E32CA">
      <w:pPr>
        <w:ind w:left="720" w:firstLine="0"/>
        <w:jc w:val="center"/>
        <w:rPr>
          <w:sz w:val="28"/>
          <w:szCs w:val="28"/>
          <w:lang w:val="ro-MO"/>
        </w:rPr>
      </w:pPr>
      <w:r w:rsidRPr="00956FB6">
        <w:rPr>
          <w:sz w:val="28"/>
          <w:szCs w:val="28"/>
          <w:lang w:val="ro-MO"/>
        </w:rPr>
        <w:t>la proiectul Legii pentru modificarea articolului 9 din</w:t>
      </w:r>
      <w:r w:rsidR="006E32CA" w:rsidRPr="00956FB6">
        <w:rPr>
          <w:sz w:val="28"/>
          <w:szCs w:val="28"/>
          <w:lang w:val="ro-MO"/>
        </w:rPr>
        <w:t xml:space="preserve"> </w:t>
      </w:r>
      <w:r w:rsidRPr="00956FB6">
        <w:rPr>
          <w:sz w:val="28"/>
          <w:szCs w:val="28"/>
          <w:lang w:val="ro-MO"/>
        </w:rPr>
        <w:t>Legea nr. 90 din 26 aprilie 2012</w:t>
      </w:r>
      <w:r w:rsidR="006E32CA" w:rsidRPr="00956FB6">
        <w:rPr>
          <w:sz w:val="28"/>
          <w:szCs w:val="28"/>
          <w:lang w:val="ro-MO"/>
        </w:rPr>
        <w:t xml:space="preserve"> cu privire la </w:t>
      </w:r>
      <w:proofErr w:type="spellStart"/>
      <w:r w:rsidR="006E32CA" w:rsidRPr="00956FB6">
        <w:rPr>
          <w:sz w:val="28"/>
          <w:szCs w:val="28"/>
          <w:lang w:val="ro-MO"/>
        </w:rPr>
        <w:t>recensămîntul</w:t>
      </w:r>
      <w:proofErr w:type="spellEnd"/>
      <w:r w:rsidR="006E32CA" w:rsidRPr="00956FB6">
        <w:rPr>
          <w:sz w:val="28"/>
          <w:szCs w:val="28"/>
          <w:lang w:val="ro-MO"/>
        </w:rPr>
        <w:t xml:space="preserve"> populației și al locuințelor </w:t>
      </w:r>
    </w:p>
    <w:p w:rsidR="006E32CA" w:rsidRPr="00956FB6" w:rsidRDefault="006E32CA" w:rsidP="006E32CA">
      <w:pPr>
        <w:jc w:val="center"/>
        <w:rPr>
          <w:sz w:val="28"/>
          <w:szCs w:val="28"/>
          <w:lang w:val="ro-MO"/>
        </w:rPr>
      </w:pPr>
      <w:r w:rsidRPr="00956FB6">
        <w:rPr>
          <w:sz w:val="28"/>
          <w:szCs w:val="28"/>
          <w:lang w:val="ro-MO"/>
        </w:rPr>
        <w:t>din Republica Moldova în anul 2014</w:t>
      </w:r>
    </w:p>
    <w:p w:rsidR="002F7E49" w:rsidRPr="00956FB6" w:rsidRDefault="002F7E49" w:rsidP="002F7E49">
      <w:pPr>
        <w:spacing w:line="360" w:lineRule="auto"/>
        <w:rPr>
          <w:sz w:val="28"/>
          <w:szCs w:val="28"/>
          <w:lang w:val="ro-MO"/>
        </w:rPr>
      </w:pPr>
    </w:p>
    <w:p w:rsidR="006E32CA" w:rsidRPr="00956FB6" w:rsidRDefault="002F7E49" w:rsidP="00956FB6">
      <w:pPr>
        <w:spacing w:line="276" w:lineRule="auto"/>
        <w:rPr>
          <w:sz w:val="28"/>
          <w:szCs w:val="28"/>
          <w:lang w:val="ro-MO"/>
        </w:rPr>
      </w:pPr>
      <w:r w:rsidRPr="00956FB6">
        <w:rPr>
          <w:sz w:val="28"/>
          <w:szCs w:val="28"/>
          <w:lang w:val="ro-MO"/>
        </w:rPr>
        <w:t>Proiectul legii pentru modificarea articolului 9 din Legea nr. 90 din 26 aprilie 2012</w:t>
      </w:r>
      <w:r w:rsidR="006E32CA" w:rsidRPr="00956FB6">
        <w:rPr>
          <w:sz w:val="28"/>
          <w:szCs w:val="28"/>
          <w:lang w:val="ro-MO"/>
        </w:rPr>
        <w:t xml:space="preserve">, </w:t>
      </w:r>
      <w:r w:rsidR="00754DD4" w:rsidRPr="00956FB6">
        <w:rPr>
          <w:sz w:val="28"/>
          <w:szCs w:val="28"/>
          <w:lang w:val="ro-MO"/>
        </w:rPr>
        <w:t xml:space="preserve">a fost </w:t>
      </w:r>
      <w:r w:rsidRPr="00956FB6">
        <w:rPr>
          <w:sz w:val="28"/>
          <w:szCs w:val="28"/>
          <w:lang w:val="ro-MO"/>
        </w:rPr>
        <w:t>elaborat de către Biroul Naţional de St</w:t>
      </w:r>
      <w:r w:rsidR="006E32CA" w:rsidRPr="00956FB6">
        <w:rPr>
          <w:sz w:val="28"/>
          <w:szCs w:val="28"/>
          <w:lang w:val="ro-MO"/>
        </w:rPr>
        <w:t>atistică (în continuare – BNS), în conformitate cu prevederile Legii nr.780 din 27.12.2001 privind actele legislative și Legii nr. 317 din 18.07.2003.</w:t>
      </w:r>
    </w:p>
    <w:p w:rsidR="002F7E49" w:rsidRPr="00956FB6" w:rsidRDefault="002F7E49" w:rsidP="00956FB6">
      <w:pPr>
        <w:spacing w:line="276" w:lineRule="auto"/>
        <w:rPr>
          <w:sz w:val="28"/>
          <w:szCs w:val="28"/>
          <w:lang w:val="ro-MO"/>
        </w:rPr>
      </w:pPr>
      <w:r w:rsidRPr="00956FB6">
        <w:rPr>
          <w:sz w:val="28"/>
          <w:szCs w:val="28"/>
          <w:lang w:val="ro-MO"/>
        </w:rPr>
        <w:t>Proiectul în cauză prevede modificarea articolul 9 ali</w:t>
      </w:r>
      <w:r w:rsidR="006E32CA" w:rsidRPr="00956FB6">
        <w:rPr>
          <w:sz w:val="28"/>
          <w:szCs w:val="28"/>
          <w:lang w:val="ro-MO"/>
        </w:rPr>
        <w:t xml:space="preserve">neatul (2), </w:t>
      </w:r>
      <w:r w:rsidR="00956FB6">
        <w:rPr>
          <w:sz w:val="28"/>
          <w:szCs w:val="28"/>
          <w:lang w:val="ro-MO"/>
        </w:rPr>
        <w:t>referitor</w:t>
      </w:r>
      <w:r w:rsidR="006E32CA" w:rsidRPr="00956FB6">
        <w:rPr>
          <w:sz w:val="28"/>
          <w:szCs w:val="28"/>
          <w:lang w:val="ro-MO"/>
        </w:rPr>
        <w:t xml:space="preserve"> </w:t>
      </w:r>
      <w:r w:rsidR="00956FB6">
        <w:rPr>
          <w:sz w:val="28"/>
          <w:szCs w:val="28"/>
          <w:lang w:val="ro-MO"/>
        </w:rPr>
        <w:t xml:space="preserve">la </w:t>
      </w:r>
      <w:r w:rsidR="006E32CA" w:rsidRPr="00956FB6">
        <w:rPr>
          <w:sz w:val="28"/>
          <w:szCs w:val="28"/>
          <w:lang w:val="ro-MO"/>
        </w:rPr>
        <w:t xml:space="preserve">termenul-limită de publicare a rezultatelor finale ale </w:t>
      </w:r>
      <w:r w:rsidR="00754DD4" w:rsidRPr="00956FB6">
        <w:rPr>
          <w:sz w:val="28"/>
          <w:szCs w:val="28"/>
          <w:lang w:val="ro-MO"/>
        </w:rPr>
        <w:t>recensământului</w:t>
      </w:r>
      <w:r w:rsidR="006E32CA" w:rsidRPr="00956FB6">
        <w:rPr>
          <w:sz w:val="28"/>
          <w:szCs w:val="28"/>
          <w:lang w:val="ro-MO"/>
        </w:rPr>
        <w:t>.</w:t>
      </w:r>
      <w:r w:rsidRPr="00956FB6">
        <w:rPr>
          <w:sz w:val="28"/>
          <w:szCs w:val="28"/>
          <w:lang w:val="ro-MO"/>
        </w:rPr>
        <w:t xml:space="preserve"> </w:t>
      </w:r>
    </w:p>
    <w:p w:rsidR="006E32CA" w:rsidRPr="00956FB6" w:rsidRDefault="006E32CA" w:rsidP="00956FB6">
      <w:pPr>
        <w:spacing w:line="276" w:lineRule="auto"/>
        <w:rPr>
          <w:i/>
          <w:color w:val="000000"/>
          <w:sz w:val="28"/>
          <w:szCs w:val="28"/>
          <w:lang w:val="ro-MO"/>
        </w:rPr>
      </w:pPr>
      <w:r w:rsidRPr="00956FB6">
        <w:rPr>
          <w:sz w:val="28"/>
          <w:szCs w:val="28"/>
          <w:lang w:val="ro-MO"/>
        </w:rPr>
        <w:t xml:space="preserve">Potrivit art.6 alin.(4) din Legea nr. 90 din 26 aprilie 2012 </w:t>
      </w:r>
      <w:r w:rsidRPr="00956FB6">
        <w:rPr>
          <w:bCs/>
          <w:color w:val="000000"/>
          <w:sz w:val="28"/>
          <w:szCs w:val="28"/>
          <w:lang w:val="ro-MO"/>
        </w:rPr>
        <w:t xml:space="preserve">cu privire la </w:t>
      </w:r>
      <w:proofErr w:type="spellStart"/>
      <w:r w:rsidRPr="00956FB6">
        <w:rPr>
          <w:bCs/>
          <w:color w:val="000000"/>
          <w:sz w:val="28"/>
          <w:szCs w:val="28"/>
          <w:lang w:val="ro-MO"/>
        </w:rPr>
        <w:t>recensămîntul</w:t>
      </w:r>
      <w:proofErr w:type="spellEnd"/>
      <w:r w:rsidRPr="00956FB6">
        <w:rPr>
          <w:bCs/>
          <w:color w:val="000000"/>
          <w:sz w:val="28"/>
          <w:szCs w:val="28"/>
          <w:lang w:val="ro-MO"/>
        </w:rPr>
        <w:t xml:space="preserve"> populaţiei şi al locuinţelor din Republica Moldova în anul 2014</w:t>
      </w:r>
      <w:r w:rsidR="00754DD4" w:rsidRPr="00956FB6">
        <w:rPr>
          <w:bCs/>
          <w:color w:val="000000"/>
          <w:sz w:val="28"/>
          <w:szCs w:val="28"/>
          <w:lang w:val="ro-MO"/>
        </w:rPr>
        <w:t>, o</w:t>
      </w:r>
      <w:r w:rsidR="00754DD4" w:rsidRPr="00956FB6">
        <w:rPr>
          <w:color w:val="000000"/>
          <w:sz w:val="28"/>
          <w:szCs w:val="28"/>
          <w:lang w:val="ro-MO"/>
        </w:rPr>
        <w:t xml:space="preserve">rganizarea şi efectuarea </w:t>
      </w:r>
      <w:proofErr w:type="spellStart"/>
      <w:r w:rsidR="00754DD4" w:rsidRPr="00956FB6">
        <w:rPr>
          <w:color w:val="000000"/>
          <w:sz w:val="28"/>
          <w:szCs w:val="28"/>
          <w:lang w:val="ro-MO"/>
        </w:rPr>
        <w:t>recensămîntului</w:t>
      </w:r>
      <w:proofErr w:type="spellEnd"/>
      <w:r w:rsidR="00754DD4" w:rsidRPr="00956FB6">
        <w:rPr>
          <w:color w:val="000000"/>
          <w:sz w:val="28"/>
          <w:szCs w:val="28"/>
          <w:lang w:val="ro-MO"/>
        </w:rPr>
        <w:t xml:space="preserve"> se realizează sub conducerea Comisiei Naţionale pentru </w:t>
      </w:r>
      <w:proofErr w:type="spellStart"/>
      <w:r w:rsidR="00754DD4" w:rsidRPr="00956FB6">
        <w:rPr>
          <w:color w:val="000000"/>
          <w:sz w:val="28"/>
          <w:szCs w:val="28"/>
          <w:lang w:val="ro-MO"/>
        </w:rPr>
        <w:t>Recensămîntul</w:t>
      </w:r>
      <w:proofErr w:type="spellEnd"/>
      <w:r w:rsidR="00754DD4" w:rsidRPr="00956FB6">
        <w:rPr>
          <w:color w:val="000000"/>
          <w:sz w:val="28"/>
          <w:szCs w:val="28"/>
          <w:lang w:val="ro-MO"/>
        </w:rPr>
        <w:t xml:space="preserve"> Populaţiei şi al Locuinţelor, care coordonează şi monitorizează desfăşurarea în bune condiţii a întregii acţiuni, aprobă documentaţia şi instrumentarul de </w:t>
      </w:r>
      <w:proofErr w:type="spellStart"/>
      <w:r w:rsidR="00754DD4" w:rsidRPr="00956FB6">
        <w:rPr>
          <w:color w:val="000000"/>
          <w:sz w:val="28"/>
          <w:szCs w:val="28"/>
          <w:lang w:val="ro-MO"/>
        </w:rPr>
        <w:t>recensămînt</w:t>
      </w:r>
      <w:proofErr w:type="spellEnd"/>
      <w:r w:rsidR="00754DD4" w:rsidRPr="00956FB6">
        <w:rPr>
          <w:color w:val="000000"/>
          <w:sz w:val="28"/>
          <w:szCs w:val="28"/>
          <w:lang w:val="ro-MO"/>
        </w:rPr>
        <w:t xml:space="preserve">, iar componenţa nominală, regulamentul de activitate a comisiei nominalizate, planul de măsuri cu privire la organizarea şi efectuarea </w:t>
      </w:r>
      <w:proofErr w:type="spellStart"/>
      <w:r w:rsidR="00754DD4" w:rsidRPr="00956FB6">
        <w:rPr>
          <w:color w:val="000000"/>
          <w:sz w:val="28"/>
          <w:szCs w:val="28"/>
          <w:lang w:val="ro-MO"/>
        </w:rPr>
        <w:t>recensămîntului</w:t>
      </w:r>
      <w:proofErr w:type="spellEnd"/>
      <w:r w:rsidR="00754DD4" w:rsidRPr="00956FB6">
        <w:rPr>
          <w:color w:val="000000"/>
          <w:sz w:val="28"/>
          <w:szCs w:val="28"/>
          <w:lang w:val="ro-MO"/>
        </w:rPr>
        <w:t xml:space="preserve">, </w:t>
      </w:r>
      <w:r w:rsidR="00754DD4" w:rsidRPr="00956FB6">
        <w:rPr>
          <w:i/>
          <w:color w:val="000000"/>
          <w:sz w:val="28"/>
          <w:szCs w:val="28"/>
          <w:lang w:val="ro-MO"/>
        </w:rPr>
        <w:t>procesarea şi publicarea rezultatelor se aprobă de Guvern.</w:t>
      </w:r>
    </w:p>
    <w:p w:rsidR="00754DD4" w:rsidRPr="00956FB6" w:rsidRDefault="00956FB6" w:rsidP="00956FB6">
      <w:pPr>
        <w:spacing w:line="276" w:lineRule="auto"/>
        <w:rPr>
          <w:bCs/>
          <w:color w:val="000000"/>
          <w:sz w:val="28"/>
          <w:szCs w:val="28"/>
          <w:lang w:val="ro-MO"/>
        </w:rPr>
      </w:pPr>
      <w:proofErr w:type="spellStart"/>
      <w:r>
        <w:rPr>
          <w:color w:val="000000"/>
          <w:sz w:val="28"/>
          <w:szCs w:val="28"/>
          <w:lang w:val="ro-MO"/>
        </w:rPr>
        <w:t>Luînd</w:t>
      </w:r>
      <w:proofErr w:type="spellEnd"/>
      <w:r>
        <w:rPr>
          <w:color w:val="000000"/>
          <w:sz w:val="28"/>
          <w:szCs w:val="28"/>
          <w:lang w:val="ro-MO"/>
        </w:rPr>
        <w:t xml:space="preserve"> în considerație acest fapt</w:t>
      </w:r>
      <w:r w:rsidR="00754DD4" w:rsidRPr="00956FB6">
        <w:rPr>
          <w:color w:val="000000"/>
          <w:sz w:val="28"/>
          <w:szCs w:val="28"/>
          <w:lang w:val="ro-MO"/>
        </w:rPr>
        <w:t xml:space="preserve">, prin </w:t>
      </w:r>
      <w:proofErr w:type="spellStart"/>
      <w:r w:rsidR="00754DD4" w:rsidRPr="00956FB6">
        <w:rPr>
          <w:sz w:val="28"/>
          <w:szCs w:val="28"/>
          <w:lang w:val="ro-MO"/>
        </w:rPr>
        <w:t>Hotărîrea</w:t>
      </w:r>
      <w:proofErr w:type="spellEnd"/>
      <w:r w:rsidR="00754DD4" w:rsidRPr="00956FB6">
        <w:rPr>
          <w:sz w:val="28"/>
          <w:szCs w:val="28"/>
          <w:lang w:val="ro-MO"/>
        </w:rPr>
        <w:t xml:space="preserve"> Guvernului nr. 952 din 03.08.2016, termenul de publicare a rezultatelor finale ale </w:t>
      </w:r>
      <w:proofErr w:type="spellStart"/>
      <w:r w:rsidR="00754DD4" w:rsidRPr="00956FB6">
        <w:rPr>
          <w:sz w:val="28"/>
          <w:szCs w:val="28"/>
          <w:lang w:val="ro-MO"/>
        </w:rPr>
        <w:t>recensămîntului</w:t>
      </w:r>
      <w:proofErr w:type="spellEnd"/>
      <w:r w:rsidR="00754DD4" w:rsidRPr="00956FB6">
        <w:rPr>
          <w:sz w:val="28"/>
          <w:szCs w:val="28"/>
          <w:lang w:val="ro-MO"/>
        </w:rPr>
        <w:t xml:space="preserve"> </w:t>
      </w:r>
      <w:r w:rsidRPr="00956FB6">
        <w:rPr>
          <w:sz w:val="28"/>
          <w:szCs w:val="28"/>
          <w:lang w:val="ro-MO"/>
        </w:rPr>
        <w:t xml:space="preserve">a fost extins, la propunerea (decizia nr. 6 din 01 aprilie 2016) </w:t>
      </w:r>
      <w:bookmarkStart w:id="0" w:name="_GoBack"/>
      <w:bookmarkEnd w:id="0"/>
      <w:r w:rsidRPr="00956FB6">
        <w:rPr>
          <w:sz w:val="28"/>
          <w:szCs w:val="28"/>
          <w:lang w:val="ro-MO"/>
        </w:rPr>
        <w:t xml:space="preserve">Comisiei Naţionale pentru </w:t>
      </w:r>
      <w:proofErr w:type="spellStart"/>
      <w:r w:rsidRPr="00956FB6">
        <w:rPr>
          <w:sz w:val="28"/>
          <w:szCs w:val="28"/>
          <w:lang w:val="ro-MO"/>
        </w:rPr>
        <w:t>Recensămîntul</w:t>
      </w:r>
      <w:proofErr w:type="spellEnd"/>
      <w:r w:rsidRPr="00956FB6">
        <w:rPr>
          <w:sz w:val="28"/>
          <w:szCs w:val="28"/>
          <w:lang w:val="ro-MO"/>
        </w:rPr>
        <w:t xml:space="preserve"> Populaţiei şi al Locuinţelor 2014, comparativ cu termenul statuat în art.9 alin. (2)</w:t>
      </w:r>
      <w:r w:rsidR="00754DD4" w:rsidRPr="00956FB6">
        <w:rPr>
          <w:sz w:val="28"/>
          <w:szCs w:val="28"/>
          <w:lang w:val="ro-MO"/>
        </w:rPr>
        <w:t xml:space="preserve"> </w:t>
      </w:r>
      <w:r w:rsidRPr="00956FB6">
        <w:rPr>
          <w:sz w:val="28"/>
          <w:szCs w:val="28"/>
          <w:lang w:val="ro-MO"/>
        </w:rPr>
        <w:t>din legea menționată</w:t>
      </w:r>
      <w:r w:rsidR="00754DD4" w:rsidRPr="00956FB6">
        <w:rPr>
          <w:sz w:val="28"/>
          <w:szCs w:val="28"/>
          <w:lang w:val="ro-MO"/>
        </w:rPr>
        <w:t>.</w:t>
      </w:r>
    </w:p>
    <w:p w:rsidR="002F7E49" w:rsidRPr="00956FB6" w:rsidRDefault="00956FB6" w:rsidP="00956FB6">
      <w:pPr>
        <w:spacing w:line="276" w:lineRule="auto"/>
        <w:rPr>
          <w:sz w:val="28"/>
          <w:szCs w:val="28"/>
          <w:lang w:val="ro-MO"/>
        </w:rPr>
      </w:pPr>
      <w:r w:rsidRPr="00956FB6">
        <w:rPr>
          <w:sz w:val="28"/>
          <w:szCs w:val="28"/>
          <w:lang w:val="ro-MO"/>
        </w:rPr>
        <w:t>În aceste condiții</w:t>
      </w:r>
      <w:r w:rsidR="002F7E49" w:rsidRPr="00956FB6">
        <w:rPr>
          <w:sz w:val="28"/>
          <w:szCs w:val="28"/>
          <w:lang w:val="ro-MO"/>
        </w:rPr>
        <w:t>, se propune c</w:t>
      </w:r>
      <w:r>
        <w:rPr>
          <w:sz w:val="28"/>
          <w:szCs w:val="28"/>
          <w:lang w:val="ro-MO"/>
        </w:rPr>
        <w:t xml:space="preserve">a </w:t>
      </w:r>
      <w:r w:rsidR="002F7E49" w:rsidRPr="00956FB6">
        <w:rPr>
          <w:sz w:val="28"/>
          <w:szCs w:val="28"/>
          <w:lang w:val="ro-MO"/>
        </w:rPr>
        <w:t>termenul-limită de publicare a rezultatelor finale</w:t>
      </w:r>
      <w:r>
        <w:rPr>
          <w:sz w:val="28"/>
          <w:szCs w:val="28"/>
          <w:lang w:val="ro-MO"/>
        </w:rPr>
        <w:t xml:space="preserve"> </w:t>
      </w:r>
      <w:r w:rsidR="002F7E49" w:rsidRPr="00956FB6">
        <w:rPr>
          <w:sz w:val="28"/>
          <w:szCs w:val="28"/>
          <w:lang w:val="ro-MO"/>
        </w:rPr>
        <w:t xml:space="preserve">să </w:t>
      </w:r>
      <w:r w:rsidR="006E32CA" w:rsidRPr="00956FB6">
        <w:rPr>
          <w:sz w:val="28"/>
          <w:szCs w:val="28"/>
          <w:lang w:val="ro-MO"/>
        </w:rPr>
        <w:t xml:space="preserve">fie </w:t>
      </w:r>
      <w:r>
        <w:rPr>
          <w:sz w:val="28"/>
          <w:szCs w:val="28"/>
          <w:lang w:val="ro-MO"/>
        </w:rPr>
        <w:t>stabilit</w:t>
      </w:r>
      <w:r w:rsidR="006E32CA" w:rsidRPr="00956FB6">
        <w:rPr>
          <w:sz w:val="28"/>
          <w:szCs w:val="28"/>
          <w:lang w:val="ro-MO"/>
        </w:rPr>
        <w:t xml:space="preserve"> de Guvern, </w:t>
      </w:r>
      <w:r w:rsidRPr="00956FB6">
        <w:rPr>
          <w:sz w:val="28"/>
          <w:szCs w:val="28"/>
          <w:lang w:val="ro-MO"/>
        </w:rPr>
        <w:t xml:space="preserve">la </w:t>
      </w:r>
      <w:r w:rsidR="006E32CA" w:rsidRPr="00956FB6">
        <w:rPr>
          <w:sz w:val="28"/>
          <w:szCs w:val="28"/>
          <w:lang w:val="ro-MO"/>
        </w:rPr>
        <w:t>propunerea</w:t>
      </w:r>
      <w:r w:rsidRPr="00956FB6">
        <w:rPr>
          <w:sz w:val="28"/>
          <w:szCs w:val="28"/>
          <w:lang w:val="ro-MO"/>
        </w:rPr>
        <w:t xml:space="preserve"> (decizia)</w:t>
      </w:r>
      <w:r w:rsidR="006E32CA" w:rsidRPr="00956FB6">
        <w:rPr>
          <w:sz w:val="28"/>
          <w:szCs w:val="28"/>
          <w:lang w:val="ro-MO"/>
        </w:rPr>
        <w:t xml:space="preserve"> </w:t>
      </w:r>
      <w:r w:rsidR="006E32CA" w:rsidRPr="00956FB6">
        <w:rPr>
          <w:color w:val="000000"/>
          <w:sz w:val="28"/>
          <w:szCs w:val="28"/>
          <w:lang w:val="ro-MO"/>
        </w:rPr>
        <w:t xml:space="preserve">Comisiei Naţionale pentru </w:t>
      </w:r>
      <w:proofErr w:type="spellStart"/>
      <w:r w:rsidR="006E32CA" w:rsidRPr="00956FB6">
        <w:rPr>
          <w:color w:val="000000"/>
          <w:sz w:val="28"/>
          <w:szCs w:val="28"/>
          <w:lang w:val="ro-MO"/>
        </w:rPr>
        <w:t>Recensămîntul</w:t>
      </w:r>
      <w:proofErr w:type="spellEnd"/>
      <w:r w:rsidR="006E32CA" w:rsidRPr="00956FB6">
        <w:rPr>
          <w:color w:val="000000"/>
          <w:sz w:val="28"/>
          <w:szCs w:val="28"/>
          <w:lang w:val="ro-MO"/>
        </w:rPr>
        <w:t xml:space="preserve"> Populaţiei şi al Locuinţelor</w:t>
      </w:r>
      <w:r w:rsidR="00754DD4" w:rsidRPr="00956FB6">
        <w:rPr>
          <w:sz w:val="28"/>
          <w:szCs w:val="28"/>
          <w:lang w:val="ro-MO"/>
        </w:rPr>
        <w:t>.</w:t>
      </w:r>
      <w:r w:rsidR="006E32CA" w:rsidRPr="00956FB6">
        <w:rPr>
          <w:sz w:val="28"/>
          <w:szCs w:val="28"/>
          <w:lang w:val="ro-MO"/>
        </w:rPr>
        <w:t xml:space="preserve"> </w:t>
      </w:r>
    </w:p>
    <w:p w:rsidR="002F7E49" w:rsidRPr="00956FB6" w:rsidRDefault="002F7E49" w:rsidP="00956FB6">
      <w:pPr>
        <w:spacing w:line="276" w:lineRule="auto"/>
        <w:rPr>
          <w:sz w:val="28"/>
          <w:szCs w:val="28"/>
          <w:lang w:val="ro-MO"/>
        </w:rPr>
      </w:pPr>
      <w:r w:rsidRPr="00956FB6">
        <w:rPr>
          <w:sz w:val="28"/>
          <w:szCs w:val="28"/>
          <w:lang w:val="ro-MO"/>
        </w:rPr>
        <w:t>Adoptarea și implementarea proiectul menționat nu necesită careva cheltuieli financiare.</w:t>
      </w:r>
    </w:p>
    <w:p w:rsidR="002F7E49" w:rsidRPr="00956FB6" w:rsidRDefault="002F7E49" w:rsidP="00956FB6">
      <w:pPr>
        <w:spacing w:line="276" w:lineRule="auto"/>
        <w:rPr>
          <w:sz w:val="28"/>
          <w:szCs w:val="28"/>
          <w:lang w:val="ro-MO"/>
        </w:rPr>
      </w:pPr>
      <w:proofErr w:type="spellStart"/>
      <w:r w:rsidRPr="00956FB6">
        <w:rPr>
          <w:sz w:val="28"/>
          <w:szCs w:val="28"/>
          <w:lang w:val="ro-MO"/>
        </w:rPr>
        <w:t>Avînd</w:t>
      </w:r>
      <w:proofErr w:type="spellEnd"/>
      <w:r w:rsidRPr="00956FB6">
        <w:rPr>
          <w:sz w:val="28"/>
          <w:szCs w:val="28"/>
          <w:lang w:val="ro-MO"/>
        </w:rPr>
        <w:t xml:space="preserve"> în vedere cele expuse, solicităm </w:t>
      </w:r>
      <w:r w:rsidR="00754DD4" w:rsidRPr="00956FB6">
        <w:rPr>
          <w:sz w:val="28"/>
          <w:szCs w:val="28"/>
          <w:lang w:val="ro-MO"/>
        </w:rPr>
        <w:t>susținerea</w:t>
      </w:r>
      <w:r w:rsidRPr="00956FB6">
        <w:rPr>
          <w:sz w:val="28"/>
          <w:szCs w:val="28"/>
          <w:lang w:val="ro-MO"/>
        </w:rPr>
        <w:t xml:space="preserve"> proiectului </w:t>
      </w:r>
      <w:r w:rsidR="001F1323" w:rsidRPr="00956FB6">
        <w:rPr>
          <w:sz w:val="28"/>
          <w:szCs w:val="28"/>
          <w:lang w:val="ro-MO"/>
        </w:rPr>
        <w:t>menționat</w:t>
      </w:r>
      <w:r w:rsidRPr="00956FB6">
        <w:rPr>
          <w:sz w:val="28"/>
          <w:szCs w:val="28"/>
          <w:lang w:val="ro-MO"/>
        </w:rPr>
        <w:t>.</w:t>
      </w:r>
    </w:p>
    <w:p w:rsidR="002F7E49" w:rsidRPr="00956FB6" w:rsidRDefault="002F7E49" w:rsidP="002F7E49">
      <w:pPr>
        <w:spacing w:line="276" w:lineRule="auto"/>
        <w:rPr>
          <w:b/>
          <w:sz w:val="28"/>
          <w:szCs w:val="28"/>
          <w:lang w:val="ro-MO"/>
        </w:rPr>
      </w:pPr>
    </w:p>
    <w:p w:rsidR="002F7E49" w:rsidRPr="00956FB6" w:rsidRDefault="002F7E49" w:rsidP="002F7E49">
      <w:pPr>
        <w:spacing w:line="276" w:lineRule="auto"/>
        <w:rPr>
          <w:b/>
          <w:sz w:val="28"/>
          <w:szCs w:val="28"/>
          <w:lang w:val="ro-MO"/>
        </w:rPr>
      </w:pPr>
    </w:p>
    <w:p w:rsidR="00956FB6" w:rsidRPr="00956FB6" w:rsidRDefault="002F7E49" w:rsidP="00956FB6">
      <w:pPr>
        <w:spacing w:line="276" w:lineRule="auto"/>
        <w:rPr>
          <w:b/>
          <w:sz w:val="28"/>
          <w:szCs w:val="28"/>
          <w:lang w:val="ro-MO"/>
        </w:rPr>
      </w:pPr>
      <w:r w:rsidRPr="00956FB6">
        <w:rPr>
          <w:b/>
          <w:sz w:val="28"/>
          <w:szCs w:val="28"/>
          <w:lang w:val="ro-MO"/>
        </w:rPr>
        <w:t>Director general</w:t>
      </w:r>
      <w:r w:rsidR="00956FB6" w:rsidRPr="00956FB6">
        <w:rPr>
          <w:b/>
          <w:sz w:val="28"/>
          <w:szCs w:val="28"/>
          <w:lang w:val="ro-MO"/>
        </w:rPr>
        <w:t xml:space="preserve">                                       Vitalie VALCOV</w:t>
      </w:r>
    </w:p>
    <w:p w:rsidR="002F7E49" w:rsidRPr="001F1323" w:rsidRDefault="002F7E49" w:rsidP="002F7E49">
      <w:pPr>
        <w:spacing w:line="276" w:lineRule="auto"/>
        <w:rPr>
          <w:b/>
          <w:sz w:val="28"/>
          <w:szCs w:val="28"/>
          <w:lang w:val="ro-MO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p w:rsidR="00E216C5" w:rsidRPr="001F1323" w:rsidRDefault="00E216C5" w:rsidP="00CF2559">
      <w:pPr>
        <w:ind w:firstLine="709"/>
        <w:rPr>
          <w:sz w:val="28"/>
          <w:szCs w:val="28"/>
          <w:lang w:val="ro-MO" w:eastAsia="ru-RU"/>
        </w:rPr>
      </w:pPr>
    </w:p>
    <w:sectPr w:rsidR="00E216C5" w:rsidRPr="001F1323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8D" w:rsidRDefault="00C73A8D" w:rsidP="00026B87">
      <w:r>
        <w:separator/>
      </w:r>
    </w:p>
  </w:endnote>
  <w:endnote w:type="continuationSeparator" w:id="0">
    <w:p w:rsidR="00C73A8D" w:rsidRDefault="00C73A8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8E" w:rsidRPr="00A20E3F" w:rsidRDefault="002F458E" w:rsidP="00A20E3F">
    <w:pPr>
      <w:pStyle w:val="a8"/>
      <w:ind w:firstLine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3F" w:rsidRPr="00A20E3F" w:rsidRDefault="00A20E3F" w:rsidP="00A20E3F">
    <w:pPr>
      <w:pStyle w:val="a8"/>
      <w:ind w:firstLine="0"/>
      <w:rPr>
        <w:sz w:val="18"/>
        <w:szCs w:val="18"/>
      </w:rPr>
    </w:pPr>
  </w:p>
  <w:p w:rsidR="002F458E" w:rsidRPr="00A20E3F" w:rsidRDefault="002F458E" w:rsidP="00A20E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8D" w:rsidRDefault="00C73A8D" w:rsidP="00026B87">
      <w:r>
        <w:separator/>
      </w:r>
    </w:p>
  </w:footnote>
  <w:footnote w:type="continuationSeparator" w:id="0">
    <w:p w:rsidR="00C73A8D" w:rsidRDefault="00C73A8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8E" w:rsidRDefault="002F458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71CBF" w:rsidRPr="00971CBF">
      <w:rPr>
        <w:noProof/>
        <w:lang w:val="ro-RO"/>
      </w:rPr>
      <w:t>3</w:t>
    </w:r>
    <w:r>
      <w:fldChar w:fldCharType="end"/>
    </w:r>
  </w:p>
  <w:p w:rsidR="002F458E" w:rsidRDefault="002F45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2F458E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2F458E" w:rsidRPr="009423B6" w:rsidRDefault="002F7E49" w:rsidP="002F7E49">
          <w:pPr>
            <w:ind w:firstLine="0"/>
            <w:rPr>
              <w:sz w:val="24"/>
            </w:rPr>
          </w:pPr>
          <w:r>
            <w:rPr>
              <w:sz w:val="24"/>
            </w:rPr>
            <w:t xml:space="preserve">                                                                            </w:t>
          </w:r>
        </w:p>
        <w:p w:rsidR="002F458E" w:rsidRPr="009423B6" w:rsidRDefault="002F458E" w:rsidP="00C02DFA">
          <w:pPr>
            <w:jc w:val="center"/>
            <w:rPr>
              <w:sz w:val="24"/>
            </w:rPr>
          </w:pPr>
        </w:p>
        <w:p w:rsidR="002F458E" w:rsidRPr="009423B6" w:rsidRDefault="002F458E" w:rsidP="00C02DFA">
          <w:pPr>
            <w:jc w:val="center"/>
            <w:rPr>
              <w:sz w:val="24"/>
            </w:rPr>
          </w:pPr>
        </w:p>
        <w:p w:rsidR="002F458E" w:rsidRPr="009423B6" w:rsidRDefault="002F458E" w:rsidP="00C02DFA">
          <w:pPr>
            <w:pStyle w:val="5"/>
            <w:rPr>
              <w:rFonts w:ascii="Times New Roman" w:hAnsi="Times New Roman"/>
              <w:b/>
            </w:rPr>
          </w:pPr>
        </w:p>
        <w:p w:rsidR="002F458E" w:rsidRDefault="002F458E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2F458E" w:rsidRPr="009423B6" w:rsidRDefault="002F458E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2F458E" w:rsidRPr="002F7E49" w:rsidRDefault="002F7E49" w:rsidP="00C02DFA">
          <w:pPr>
            <w:ind w:firstLine="0"/>
            <w:jc w:val="center"/>
            <w:rPr>
              <w:b/>
              <w:lang w:val="ro-RO"/>
            </w:rPr>
          </w:pPr>
          <w:r>
            <w:rPr>
              <w:b/>
              <w:lang w:val="ro-RO"/>
            </w:rPr>
            <w:t xml:space="preserve">                                                   </w: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2F458E" w:rsidRPr="002F7E49" w:rsidRDefault="002F7E49" w:rsidP="00C02DF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</w:t>
          </w:r>
          <w:proofErr w:type="spellStart"/>
          <w:r>
            <w:rPr>
              <w:sz w:val="28"/>
              <w:szCs w:val="28"/>
            </w:rPr>
            <w:t>P</w:t>
          </w:r>
          <w:r w:rsidRPr="002F7E49">
            <w:rPr>
              <w:sz w:val="28"/>
              <w:szCs w:val="28"/>
            </w:rPr>
            <w:t>roiect</w:t>
          </w:r>
          <w:proofErr w:type="spellEnd"/>
        </w:p>
        <w:p w:rsidR="002F458E" w:rsidRPr="009423B6" w:rsidRDefault="002F458E" w:rsidP="00C02DFA">
          <w:pPr>
            <w:rPr>
              <w:sz w:val="30"/>
            </w:rPr>
          </w:pPr>
        </w:p>
        <w:p w:rsidR="002F458E" w:rsidRDefault="002F458E" w:rsidP="00C02DFA">
          <w:pPr>
            <w:rPr>
              <w:sz w:val="30"/>
            </w:rPr>
          </w:pPr>
        </w:p>
        <w:p w:rsidR="002F458E" w:rsidRDefault="002F458E" w:rsidP="00C02DFA">
          <w:pPr>
            <w:rPr>
              <w:sz w:val="30"/>
            </w:rPr>
          </w:pPr>
        </w:p>
        <w:p w:rsidR="002F458E" w:rsidRPr="009423B6" w:rsidRDefault="002F458E" w:rsidP="00C02DFA">
          <w:pPr>
            <w:rPr>
              <w:sz w:val="30"/>
            </w:rPr>
          </w:pPr>
        </w:p>
      </w:tc>
    </w:tr>
    <w:tr w:rsidR="002F458E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2F458E" w:rsidRPr="009423B6" w:rsidRDefault="002F458E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2F458E" w:rsidRPr="00D41305" w:rsidRDefault="002F458E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2F458E" w:rsidRDefault="002F458E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2F458E" w:rsidRPr="007A4567" w:rsidRDefault="002F458E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2F458E" w:rsidRPr="004E1000" w:rsidRDefault="002F458E" w:rsidP="00C02DFA">
          <w:pPr>
            <w:ind w:hanging="28"/>
          </w:pPr>
        </w:p>
        <w:p w:rsidR="002F458E" w:rsidRPr="004E1000" w:rsidRDefault="002F458E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2F458E" w:rsidRPr="0063090F" w:rsidRDefault="002F458E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2F458E" w:rsidRPr="009423B6" w:rsidRDefault="002F458E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2F458E" w:rsidRPr="009423B6" w:rsidRDefault="002F458E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2F458E" w:rsidRDefault="002F45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729"/>
    <w:multiLevelType w:val="hybridMultilevel"/>
    <w:tmpl w:val="4148D49E"/>
    <w:lvl w:ilvl="0" w:tplc="3B441350">
      <w:start w:val="1"/>
      <w:numFmt w:val="decimal"/>
      <w:lvlText w:val="(%1)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D4AE8"/>
    <w:multiLevelType w:val="hybridMultilevel"/>
    <w:tmpl w:val="77A21D40"/>
    <w:lvl w:ilvl="0" w:tplc="09EE6D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F35CA"/>
    <w:multiLevelType w:val="hybridMultilevel"/>
    <w:tmpl w:val="8FC2A454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EBB35CF"/>
    <w:multiLevelType w:val="hybridMultilevel"/>
    <w:tmpl w:val="DA604A40"/>
    <w:lvl w:ilvl="0" w:tplc="DC80D0E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4F7A4D"/>
    <w:multiLevelType w:val="hybridMultilevel"/>
    <w:tmpl w:val="7170629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795B7E"/>
    <w:multiLevelType w:val="hybridMultilevel"/>
    <w:tmpl w:val="7B7EF6FE"/>
    <w:lvl w:ilvl="0" w:tplc="3B441350">
      <w:start w:val="1"/>
      <w:numFmt w:val="decimal"/>
      <w:lvlText w:val="(%1)"/>
      <w:lvlJc w:val="left"/>
      <w:pPr>
        <w:ind w:left="786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02CE8"/>
    <w:multiLevelType w:val="hybridMultilevel"/>
    <w:tmpl w:val="73BA2498"/>
    <w:lvl w:ilvl="0" w:tplc="0610FDB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882089"/>
    <w:multiLevelType w:val="hybridMultilevel"/>
    <w:tmpl w:val="A248200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DA6A9E"/>
    <w:multiLevelType w:val="hybridMultilevel"/>
    <w:tmpl w:val="184C7BE0"/>
    <w:lvl w:ilvl="0" w:tplc="3F54D920">
      <w:start w:val="1"/>
      <w:numFmt w:val="decimal"/>
      <w:lvlText w:val="(%1)"/>
      <w:lvlJc w:val="left"/>
      <w:pPr>
        <w:ind w:left="1542" w:hanging="9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1040780"/>
    <w:multiLevelType w:val="hybridMultilevel"/>
    <w:tmpl w:val="AF1C7072"/>
    <w:lvl w:ilvl="0" w:tplc="6DD4CFE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D1DB0"/>
    <w:multiLevelType w:val="hybridMultilevel"/>
    <w:tmpl w:val="DE9A38FC"/>
    <w:lvl w:ilvl="0" w:tplc="3210EC5A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820C6"/>
    <w:multiLevelType w:val="hybridMultilevel"/>
    <w:tmpl w:val="B6A6993A"/>
    <w:lvl w:ilvl="0" w:tplc="B59EF5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77A41"/>
    <w:multiLevelType w:val="hybridMultilevel"/>
    <w:tmpl w:val="9D2ABD40"/>
    <w:lvl w:ilvl="0" w:tplc="5FAA5AC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FC8404E"/>
    <w:multiLevelType w:val="hybridMultilevel"/>
    <w:tmpl w:val="B6A6993A"/>
    <w:lvl w:ilvl="0" w:tplc="B59EF5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2134A"/>
    <w:multiLevelType w:val="hybridMultilevel"/>
    <w:tmpl w:val="537076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36137"/>
    <w:multiLevelType w:val="hybridMultilevel"/>
    <w:tmpl w:val="11B0FC56"/>
    <w:lvl w:ilvl="0" w:tplc="FF866A7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8572A"/>
    <w:multiLevelType w:val="hybridMultilevel"/>
    <w:tmpl w:val="8758BF16"/>
    <w:lvl w:ilvl="0" w:tplc="3C20E9C8">
      <w:start w:val="1"/>
      <w:numFmt w:val="decimal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E6B4869"/>
    <w:multiLevelType w:val="hybridMultilevel"/>
    <w:tmpl w:val="729C2E68"/>
    <w:lvl w:ilvl="0" w:tplc="C0DC382C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C7BC4"/>
    <w:multiLevelType w:val="hybridMultilevel"/>
    <w:tmpl w:val="D840B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65385"/>
    <w:multiLevelType w:val="hybridMultilevel"/>
    <w:tmpl w:val="D9AE68F8"/>
    <w:lvl w:ilvl="0" w:tplc="3B441350">
      <w:start w:val="1"/>
      <w:numFmt w:val="decimal"/>
      <w:lvlText w:val="(%1)"/>
      <w:lvlJc w:val="left"/>
      <w:pPr>
        <w:ind w:left="50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667C3"/>
    <w:multiLevelType w:val="hybridMultilevel"/>
    <w:tmpl w:val="BE58AFC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5"/>
  </w:num>
  <w:num w:numId="3">
    <w:abstractNumId w:val="1"/>
  </w:num>
  <w:num w:numId="4">
    <w:abstractNumId w:val="17"/>
  </w:num>
  <w:num w:numId="5">
    <w:abstractNumId w:val="14"/>
  </w:num>
  <w:num w:numId="6">
    <w:abstractNumId w:val="18"/>
  </w:num>
  <w:num w:numId="7">
    <w:abstractNumId w:val="3"/>
  </w:num>
  <w:num w:numId="8">
    <w:abstractNumId w:val="15"/>
  </w:num>
  <w:num w:numId="9">
    <w:abstractNumId w:val="28"/>
  </w:num>
  <w:num w:numId="10">
    <w:abstractNumId w:val="32"/>
  </w:num>
  <w:num w:numId="11">
    <w:abstractNumId w:val="12"/>
  </w:num>
  <w:num w:numId="12">
    <w:abstractNumId w:val="23"/>
  </w:num>
  <w:num w:numId="13">
    <w:abstractNumId w:val="21"/>
  </w:num>
  <w:num w:numId="14">
    <w:abstractNumId w:val="19"/>
  </w:num>
  <w:num w:numId="15">
    <w:abstractNumId w:val="0"/>
  </w:num>
  <w:num w:numId="16">
    <w:abstractNumId w:val="22"/>
  </w:num>
  <w:num w:numId="17">
    <w:abstractNumId w:val="29"/>
  </w:num>
  <w:num w:numId="18">
    <w:abstractNumId w:val="30"/>
  </w:num>
  <w:num w:numId="19">
    <w:abstractNumId w:val="8"/>
  </w:num>
  <w:num w:numId="20">
    <w:abstractNumId w:val="2"/>
  </w:num>
  <w:num w:numId="21">
    <w:abstractNumId w:val="10"/>
  </w:num>
  <w:num w:numId="22">
    <w:abstractNumId w:val="27"/>
  </w:num>
  <w:num w:numId="23">
    <w:abstractNumId w:val="24"/>
  </w:num>
  <w:num w:numId="24">
    <w:abstractNumId w:val="11"/>
  </w:num>
  <w:num w:numId="25">
    <w:abstractNumId w:val="31"/>
  </w:num>
  <w:num w:numId="26">
    <w:abstractNumId w:val="7"/>
  </w:num>
  <w:num w:numId="27">
    <w:abstractNumId w:val="26"/>
  </w:num>
  <w:num w:numId="28">
    <w:abstractNumId w:val="16"/>
  </w:num>
  <w:num w:numId="29">
    <w:abstractNumId w:val="13"/>
  </w:num>
  <w:num w:numId="30">
    <w:abstractNumId w:val="5"/>
  </w:num>
  <w:num w:numId="31">
    <w:abstractNumId w:val="9"/>
  </w:num>
  <w:num w:numId="32">
    <w:abstractNumId w:val="6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6B87"/>
    <w:rsid w:val="00075CE0"/>
    <w:rsid w:val="00077246"/>
    <w:rsid w:val="00085DA8"/>
    <w:rsid w:val="000B2524"/>
    <w:rsid w:val="001100A2"/>
    <w:rsid w:val="00144067"/>
    <w:rsid w:val="001469DB"/>
    <w:rsid w:val="001574DD"/>
    <w:rsid w:val="00185851"/>
    <w:rsid w:val="00191F49"/>
    <w:rsid w:val="001B2461"/>
    <w:rsid w:val="001B5608"/>
    <w:rsid w:val="001E6EB8"/>
    <w:rsid w:val="001F1323"/>
    <w:rsid w:val="00251AE0"/>
    <w:rsid w:val="002F458E"/>
    <w:rsid w:val="002F7E49"/>
    <w:rsid w:val="003177CA"/>
    <w:rsid w:val="0034194B"/>
    <w:rsid w:val="003852B4"/>
    <w:rsid w:val="00427274"/>
    <w:rsid w:val="00480561"/>
    <w:rsid w:val="004909CC"/>
    <w:rsid w:val="004A4B59"/>
    <w:rsid w:val="004B6F58"/>
    <w:rsid w:val="004E1000"/>
    <w:rsid w:val="00500597"/>
    <w:rsid w:val="0050680A"/>
    <w:rsid w:val="00512A5C"/>
    <w:rsid w:val="005541A1"/>
    <w:rsid w:val="005802DD"/>
    <w:rsid w:val="005850E0"/>
    <w:rsid w:val="005F1999"/>
    <w:rsid w:val="005F2B04"/>
    <w:rsid w:val="0063090F"/>
    <w:rsid w:val="006E32CA"/>
    <w:rsid w:val="007305B8"/>
    <w:rsid w:val="00746067"/>
    <w:rsid w:val="00754DD4"/>
    <w:rsid w:val="007A4567"/>
    <w:rsid w:val="00814406"/>
    <w:rsid w:val="00832599"/>
    <w:rsid w:val="0083650E"/>
    <w:rsid w:val="0084667B"/>
    <w:rsid w:val="008C1EB3"/>
    <w:rsid w:val="00937376"/>
    <w:rsid w:val="009423B6"/>
    <w:rsid w:val="00950CEF"/>
    <w:rsid w:val="0095316D"/>
    <w:rsid w:val="00956FB6"/>
    <w:rsid w:val="009614C8"/>
    <w:rsid w:val="00967B94"/>
    <w:rsid w:val="00971CBF"/>
    <w:rsid w:val="009A3326"/>
    <w:rsid w:val="009E20E6"/>
    <w:rsid w:val="00A04621"/>
    <w:rsid w:val="00A1010C"/>
    <w:rsid w:val="00A20E3F"/>
    <w:rsid w:val="00A35DD9"/>
    <w:rsid w:val="00A56041"/>
    <w:rsid w:val="00A977C3"/>
    <w:rsid w:val="00AA173D"/>
    <w:rsid w:val="00AA6157"/>
    <w:rsid w:val="00AB67F5"/>
    <w:rsid w:val="00AE7568"/>
    <w:rsid w:val="00B4370D"/>
    <w:rsid w:val="00BF32A6"/>
    <w:rsid w:val="00C02DFA"/>
    <w:rsid w:val="00C73A8D"/>
    <w:rsid w:val="00C74719"/>
    <w:rsid w:val="00C97309"/>
    <w:rsid w:val="00CB0FCF"/>
    <w:rsid w:val="00CC7AFF"/>
    <w:rsid w:val="00CE0DA1"/>
    <w:rsid w:val="00CF2559"/>
    <w:rsid w:val="00D41305"/>
    <w:rsid w:val="00D64123"/>
    <w:rsid w:val="00D642D3"/>
    <w:rsid w:val="00D91434"/>
    <w:rsid w:val="00DB1216"/>
    <w:rsid w:val="00DE1E21"/>
    <w:rsid w:val="00DF0E57"/>
    <w:rsid w:val="00E216C5"/>
    <w:rsid w:val="00ED2FE3"/>
    <w:rsid w:val="00F019B4"/>
    <w:rsid w:val="00F4110C"/>
    <w:rsid w:val="00F67B04"/>
    <w:rsid w:val="00F817FC"/>
    <w:rsid w:val="00F864E2"/>
    <w:rsid w:val="00FA7984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numbering" w:customStyle="1" w:styleId="FrListare2">
    <w:name w:val="Fără Listare2"/>
    <w:next w:val="a2"/>
    <w:uiPriority w:val="99"/>
    <w:semiHidden/>
    <w:unhideWhenUsed/>
    <w:rsid w:val="009614C8"/>
  </w:style>
  <w:style w:type="paragraph" w:customStyle="1" w:styleId="pb">
    <w:name w:val="pb"/>
    <w:basedOn w:val="a"/>
    <w:rsid w:val="009614C8"/>
    <w:pPr>
      <w:ind w:firstLine="0"/>
      <w:jc w:val="center"/>
    </w:pPr>
    <w:rPr>
      <w:i/>
      <w:iCs/>
      <w:color w:val="663300"/>
      <w:lang w:val="ru-RU" w:eastAsia="ru-RU"/>
    </w:rPr>
  </w:style>
  <w:style w:type="paragraph" w:customStyle="1" w:styleId="cu">
    <w:name w:val="cu"/>
    <w:basedOn w:val="a"/>
    <w:rsid w:val="009614C8"/>
    <w:pPr>
      <w:spacing w:before="30"/>
      <w:ind w:left="1134" w:right="567" w:hanging="567"/>
    </w:pPr>
    <w:rPr>
      <w:lang w:val="ru-RU" w:eastAsia="ru-RU"/>
    </w:rPr>
  </w:style>
  <w:style w:type="paragraph" w:customStyle="1" w:styleId="cp">
    <w:name w:val="cp"/>
    <w:basedOn w:val="a"/>
    <w:rsid w:val="009614C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md">
    <w:name w:val="md"/>
    <w:basedOn w:val="a"/>
    <w:rsid w:val="009614C8"/>
    <w:pPr>
      <w:ind w:firstLine="567"/>
    </w:pPr>
    <w:rPr>
      <w:i/>
      <w:iCs/>
      <w:color w:val="663300"/>
      <w:lang w:val="ru-RU" w:eastAsia="ru-RU"/>
    </w:rPr>
  </w:style>
  <w:style w:type="paragraph" w:customStyle="1" w:styleId="rg">
    <w:name w:val="rg"/>
    <w:basedOn w:val="a"/>
    <w:rsid w:val="009614C8"/>
    <w:pPr>
      <w:ind w:firstLine="0"/>
      <w:jc w:val="right"/>
    </w:pPr>
    <w:rPr>
      <w:sz w:val="24"/>
      <w:szCs w:val="24"/>
      <w:lang w:val="ru-RU" w:eastAsia="ru-RU"/>
    </w:rPr>
  </w:style>
  <w:style w:type="paragraph" w:styleId="af3">
    <w:name w:val="No Spacing"/>
    <w:uiPriority w:val="1"/>
    <w:qFormat/>
    <w:rsid w:val="009614C8"/>
    <w:rPr>
      <w:rFonts w:ascii="Calibri" w:eastAsia="Calibri" w:hAnsi="Calibri"/>
      <w:sz w:val="22"/>
      <w:szCs w:val="22"/>
      <w:lang w:val="ro-RO" w:eastAsia="en-US"/>
    </w:rPr>
  </w:style>
  <w:style w:type="character" w:customStyle="1" w:styleId="rvts9">
    <w:name w:val="rvts9"/>
    <w:rsid w:val="009614C8"/>
    <w:rPr>
      <w:rFonts w:ascii="Times New Roman" w:hAnsi="Times New Roman" w:cs="Times New Roman" w:hint="default"/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9614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 w:eastAsia="ru-RU"/>
    </w:rPr>
  </w:style>
  <w:style w:type="character" w:customStyle="1" w:styleId="st">
    <w:name w:val="st"/>
    <w:basedOn w:val="a0"/>
    <w:rsid w:val="009614C8"/>
  </w:style>
  <w:style w:type="character" w:customStyle="1" w:styleId="FontStyle14">
    <w:name w:val="Font Style14"/>
    <w:uiPriority w:val="99"/>
    <w:rsid w:val="009614C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rsid w:val="00E216C5"/>
    <w:rPr>
      <w:sz w:val="16"/>
      <w:szCs w:val="16"/>
    </w:rPr>
  </w:style>
  <w:style w:type="paragraph" w:styleId="af">
    <w:name w:val="annotation text"/>
    <w:basedOn w:val="a"/>
    <w:link w:val="af0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rsid w:val="00E216C5"/>
    <w:rPr>
      <w:lang w:val="ro-RO"/>
    </w:rPr>
  </w:style>
  <w:style w:type="paragraph" w:styleId="af1">
    <w:name w:val="annotation subject"/>
    <w:basedOn w:val="af"/>
    <w:next w:val="af"/>
    <w:link w:val="af2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numbering" w:customStyle="1" w:styleId="FrListare2">
    <w:name w:val="Fără Listare2"/>
    <w:next w:val="a2"/>
    <w:uiPriority w:val="99"/>
    <w:semiHidden/>
    <w:unhideWhenUsed/>
    <w:rsid w:val="009614C8"/>
  </w:style>
  <w:style w:type="paragraph" w:customStyle="1" w:styleId="pb">
    <w:name w:val="pb"/>
    <w:basedOn w:val="a"/>
    <w:rsid w:val="009614C8"/>
    <w:pPr>
      <w:ind w:firstLine="0"/>
      <w:jc w:val="center"/>
    </w:pPr>
    <w:rPr>
      <w:i/>
      <w:iCs/>
      <w:color w:val="663300"/>
      <w:lang w:val="ru-RU" w:eastAsia="ru-RU"/>
    </w:rPr>
  </w:style>
  <w:style w:type="paragraph" w:customStyle="1" w:styleId="cu">
    <w:name w:val="cu"/>
    <w:basedOn w:val="a"/>
    <w:rsid w:val="009614C8"/>
    <w:pPr>
      <w:spacing w:before="30"/>
      <w:ind w:left="1134" w:right="567" w:hanging="567"/>
    </w:pPr>
    <w:rPr>
      <w:lang w:val="ru-RU" w:eastAsia="ru-RU"/>
    </w:rPr>
  </w:style>
  <w:style w:type="paragraph" w:customStyle="1" w:styleId="cp">
    <w:name w:val="cp"/>
    <w:basedOn w:val="a"/>
    <w:rsid w:val="009614C8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md">
    <w:name w:val="md"/>
    <w:basedOn w:val="a"/>
    <w:rsid w:val="009614C8"/>
    <w:pPr>
      <w:ind w:firstLine="567"/>
    </w:pPr>
    <w:rPr>
      <w:i/>
      <w:iCs/>
      <w:color w:val="663300"/>
      <w:lang w:val="ru-RU" w:eastAsia="ru-RU"/>
    </w:rPr>
  </w:style>
  <w:style w:type="paragraph" w:customStyle="1" w:styleId="rg">
    <w:name w:val="rg"/>
    <w:basedOn w:val="a"/>
    <w:rsid w:val="009614C8"/>
    <w:pPr>
      <w:ind w:firstLine="0"/>
      <w:jc w:val="right"/>
    </w:pPr>
    <w:rPr>
      <w:sz w:val="24"/>
      <w:szCs w:val="24"/>
      <w:lang w:val="ru-RU" w:eastAsia="ru-RU"/>
    </w:rPr>
  </w:style>
  <w:style w:type="paragraph" w:styleId="af3">
    <w:name w:val="No Spacing"/>
    <w:uiPriority w:val="1"/>
    <w:qFormat/>
    <w:rsid w:val="009614C8"/>
    <w:rPr>
      <w:rFonts w:ascii="Calibri" w:eastAsia="Calibri" w:hAnsi="Calibri"/>
      <w:sz w:val="22"/>
      <w:szCs w:val="22"/>
      <w:lang w:val="ro-RO" w:eastAsia="en-US"/>
    </w:rPr>
  </w:style>
  <w:style w:type="character" w:customStyle="1" w:styleId="rvts9">
    <w:name w:val="rvts9"/>
    <w:rsid w:val="009614C8"/>
    <w:rPr>
      <w:rFonts w:ascii="Times New Roman" w:hAnsi="Times New Roman" w:cs="Times New Roman" w:hint="default"/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9614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ru-RU" w:eastAsia="ru-RU"/>
    </w:rPr>
  </w:style>
  <w:style w:type="character" w:customStyle="1" w:styleId="st">
    <w:name w:val="st"/>
    <w:basedOn w:val="a0"/>
    <w:rsid w:val="009614C8"/>
  </w:style>
  <w:style w:type="character" w:customStyle="1" w:styleId="FontStyle14">
    <w:name w:val="Font Style14"/>
    <w:uiPriority w:val="99"/>
    <w:rsid w:val="009614C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13A1C-1242-4B1F-B4C0-E5B3314D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Radion Gorea</cp:lastModifiedBy>
  <cp:revision>7</cp:revision>
  <cp:lastPrinted>2016-10-13T06:37:00Z</cp:lastPrinted>
  <dcterms:created xsi:type="dcterms:W3CDTF">2016-10-18T11:19:00Z</dcterms:created>
  <dcterms:modified xsi:type="dcterms:W3CDTF">2016-10-25T10:35:00Z</dcterms:modified>
</cp:coreProperties>
</file>