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8C" w:rsidRPr="0001448C" w:rsidRDefault="0001448C" w:rsidP="0001448C">
      <w:pPr>
        <w:shd w:val="clear" w:color="auto" w:fill="FFFFFF"/>
        <w:ind w:right="115"/>
        <w:jc w:val="center"/>
        <w:rPr>
          <w:b/>
          <w:bCs/>
          <w:lang w:val="ro-MO"/>
        </w:rPr>
      </w:pPr>
      <w:r w:rsidRPr="0001448C">
        <w:rPr>
          <w:b/>
          <w:bCs/>
          <w:sz w:val="32"/>
          <w:szCs w:val="32"/>
          <w:lang w:val="ro-MO"/>
        </w:rPr>
        <w:t>NOTĂ INFORMATIVĂ</w:t>
      </w:r>
    </w:p>
    <w:p w:rsidR="0001448C" w:rsidRPr="0001448C" w:rsidRDefault="0001448C" w:rsidP="0001448C">
      <w:pPr>
        <w:shd w:val="clear" w:color="auto" w:fill="FFFFFF"/>
        <w:spacing w:line="317" w:lineRule="exact"/>
        <w:ind w:left="1395" w:hanging="1395"/>
        <w:jc w:val="center"/>
        <w:rPr>
          <w:b/>
          <w:bCs/>
          <w:spacing w:val="-1"/>
          <w:sz w:val="28"/>
          <w:szCs w:val="28"/>
          <w:lang w:val="ro-MO"/>
        </w:rPr>
      </w:pPr>
      <w:r w:rsidRPr="0001448C">
        <w:rPr>
          <w:b/>
          <w:bCs/>
          <w:spacing w:val="-1"/>
          <w:sz w:val="28"/>
          <w:szCs w:val="28"/>
          <w:lang w:val="ro-MO"/>
        </w:rPr>
        <w:t xml:space="preserve">la proiectul hotărîrii Guvernului </w:t>
      </w:r>
    </w:p>
    <w:p w:rsidR="0001448C" w:rsidRDefault="0001448C" w:rsidP="0001448C">
      <w:pPr>
        <w:shd w:val="clear" w:color="auto" w:fill="FFFFFF"/>
        <w:spacing w:line="317" w:lineRule="exact"/>
        <w:ind w:left="1395" w:hanging="1395"/>
        <w:jc w:val="center"/>
        <w:rPr>
          <w:b/>
          <w:bCs/>
          <w:spacing w:val="-1"/>
          <w:sz w:val="28"/>
          <w:szCs w:val="28"/>
          <w:lang w:val="ro-MO"/>
        </w:rPr>
      </w:pPr>
      <w:r w:rsidRPr="0001448C">
        <w:rPr>
          <w:b/>
          <w:bCs/>
          <w:spacing w:val="-1"/>
          <w:sz w:val="28"/>
          <w:szCs w:val="28"/>
          <w:lang w:val="ro-MO"/>
        </w:rPr>
        <w:t>„Pentru aprobarea Regulilor de securitate la vînătoare</w:t>
      </w:r>
      <w:r w:rsidRPr="0001448C">
        <w:rPr>
          <w:b/>
          <w:bCs/>
          <w:sz w:val="28"/>
          <w:szCs w:val="28"/>
          <w:lang w:val="ro-MO"/>
        </w:rPr>
        <w:t>”</w:t>
      </w:r>
      <w:r w:rsidRPr="0001448C">
        <w:rPr>
          <w:b/>
          <w:bCs/>
          <w:spacing w:val="-1"/>
          <w:sz w:val="28"/>
          <w:szCs w:val="28"/>
          <w:lang w:val="ro-MO"/>
        </w:rPr>
        <w:t xml:space="preserve"> </w:t>
      </w:r>
    </w:p>
    <w:p w:rsidR="0001448C" w:rsidRPr="0001448C" w:rsidRDefault="0001448C" w:rsidP="0001448C">
      <w:pPr>
        <w:shd w:val="clear" w:color="auto" w:fill="FFFFFF"/>
        <w:spacing w:line="317" w:lineRule="exact"/>
        <w:ind w:left="1395" w:hanging="1679"/>
        <w:jc w:val="center"/>
        <w:rPr>
          <w:sz w:val="20"/>
          <w:szCs w:val="20"/>
          <w:lang w:val="ro-MO"/>
        </w:rPr>
      </w:pPr>
    </w:p>
    <w:p w:rsidR="0001448C" w:rsidRPr="0001448C" w:rsidRDefault="0001448C" w:rsidP="0001448C">
      <w:pPr>
        <w:ind w:firstLine="720"/>
        <w:jc w:val="both"/>
        <w:rPr>
          <w:sz w:val="28"/>
          <w:szCs w:val="28"/>
          <w:lang w:val="ro-RO"/>
        </w:rPr>
      </w:pPr>
      <w:r w:rsidRPr="0001448C">
        <w:rPr>
          <w:sz w:val="28"/>
          <w:szCs w:val="28"/>
          <w:lang w:val="ro-RO"/>
        </w:rPr>
        <w:t xml:space="preserve">În prezent nu sînt prevăzute regulile de securitate la vînătoare, deşi conform punctului 36 lit. m) din Regulamentul gospodăriei cinegetice, prevăzut în anexa nr.1 la Legea regnului animal nr.439-XIII din 27 aprilie 1995 este interzisă vînătoarea cu încălcarea regulilor de securitate, implicînd astfel dificultăţi pentru autorităţile de supraveghere şi control, precum şi pentru vînători şi societate în ansamblu.   </w:t>
      </w:r>
    </w:p>
    <w:p w:rsidR="0001448C" w:rsidRPr="0001448C" w:rsidRDefault="0001448C" w:rsidP="0001448C">
      <w:pPr>
        <w:shd w:val="clear" w:color="auto" w:fill="FFFFFF"/>
        <w:ind w:firstLine="720"/>
        <w:jc w:val="both"/>
        <w:rPr>
          <w:sz w:val="28"/>
          <w:szCs w:val="28"/>
          <w:lang w:val="ro-RO"/>
        </w:rPr>
      </w:pPr>
      <w:r w:rsidRPr="0001448C">
        <w:rPr>
          <w:sz w:val="28"/>
          <w:szCs w:val="28"/>
          <w:lang w:val="ro-RO"/>
        </w:rPr>
        <w:t xml:space="preserve">Dat fiind faptul că lipseşte un act normativ care să reglementeze domeniul de referinţă şi luînd în consideraţie multiplele incidente cu consecinţe grave înregistrate la vînătoare, precum şi în scopul raţionalizării acestui proces prin stabilirea măsurilor de securitate la vînătoare, care să asigure evitarea pericolului eminent pentru viaţa şi sănătatea participanţilor la vînătoare şi a celor din jur, Ministerul Afacerilor Interne a elaborat proiectul hotărîrii Guvernului „Pentru aprobarea Regulilor de securitate la vînătoare”, considerînd oportună aprobarea acestuia din următoarele considerente. </w:t>
      </w:r>
    </w:p>
    <w:p w:rsidR="0001448C" w:rsidRPr="0001448C" w:rsidRDefault="0001448C" w:rsidP="0001448C">
      <w:pPr>
        <w:shd w:val="clear" w:color="auto" w:fill="FFFFFF"/>
        <w:ind w:firstLine="720"/>
        <w:jc w:val="both"/>
        <w:rPr>
          <w:sz w:val="28"/>
          <w:szCs w:val="28"/>
          <w:lang w:val="ro-RO"/>
        </w:rPr>
      </w:pPr>
      <w:r w:rsidRPr="0001448C">
        <w:rPr>
          <w:i/>
          <w:sz w:val="28"/>
          <w:szCs w:val="28"/>
          <w:lang w:val="ro-RO"/>
        </w:rPr>
        <w:t>Aspectul normativ</w:t>
      </w:r>
      <w:r w:rsidRPr="0001448C">
        <w:rPr>
          <w:sz w:val="28"/>
          <w:szCs w:val="28"/>
          <w:lang w:val="ro-RO"/>
        </w:rPr>
        <w:t xml:space="preserve">. Proiectul </w:t>
      </w:r>
      <w:r w:rsidRPr="0001448C">
        <w:rPr>
          <w:sz w:val="28"/>
          <w:szCs w:val="28"/>
          <w:lang w:val="ro-MO"/>
        </w:rPr>
        <w:t>conţine</w:t>
      </w:r>
      <w:r w:rsidRPr="0001448C">
        <w:rPr>
          <w:sz w:val="28"/>
          <w:szCs w:val="28"/>
          <w:lang w:val="ro-RO"/>
        </w:rPr>
        <w:t xml:space="preserve"> unele norme de ordin general şi regimul păstrării, transportării şi folosirii armelor de vînătoare şi muniţiilor aferente.</w:t>
      </w:r>
    </w:p>
    <w:p w:rsidR="0001448C" w:rsidRPr="0001448C" w:rsidRDefault="0001448C" w:rsidP="0001448C">
      <w:pPr>
        <w:shd w:val="clear" w:color="auto" w:fill="FFFFFF"/>
        <w:ind w:firstLine="720"/>
        <w:jc w:val="both"/>
        <w:rPr>
          <w:sz w:val="28"/>
          <w:szCs w:val="28"/>
          <w:lang w:val="ro-MO"/>
        </w:rPr>
      </w:pPr>
      <w:r w:rsidRPr="0001448C">
        <w:rPr>
          <w:sz w:val="28"/>
          <w:szCs w:val="28"/>
          <w:lang w:val="ro-RO"/>
        </w:rPr>
        <w:t>Totodată, proiectul determină</w:t>
      </w:r>
      <w:r w:rsidRPr="0001448C">
        <w:rPr>
          <w:sz w:val="28"/>
          <w:szCs w:val="28"/>
          <w:lang w:val="ro-MO"/>
        </w:rPr>
        <w:t xml:space="preserve"> drepturile şi obligaţiile conducătorului echipei de vînători.</w:t>
      </w:r>
    </w:p>
    <w:p w:rsidR="0001448C" w:rsidRPr="0001448C" w:rsidRDefault="0001448C" w:rsidP="0001448C">
      <w:pPr>
        <w:shd w:val="clear" w:color="auto" w:fill="FFFFFF"/>
        <w:ind w:firstLine="720"/>
        <w:jc w:val="both"/>
        <w:rPr>
          <w:sz w:val="28"/>
          <w:szCs w:val="28"/>
          <w:lang w:val="ro-MO"/>
        </w:rPr>
      </w:pPr>
      <w:r w:rsidRPr="0001448C">
        <w:rPr>
          <w:sz w:val="28"/>
          <w:szCs w:val="28"/>
          <w:lang w:val="ro-MO"/>
        </w:rPr>
        <w:t>Concomitent, proiectul stabileşte regulile de securitate în timpul organizării şi efectuării vînătoarei cu gonaşi, precum şi la vînătoarea pe baltă şi cea la porumbei.</w:t>
      </w:r>
    </w:p>
    <w:p w:rsidR="0001448C" w:rsidRPr="0001448C" w:rsidRDefault="0001448C" w:rsidP="0001448C">
      <w:pPr>
        <w:shd w:val="clear" w:color="auto" w:fill="FFFFFF"/>
        <w:ind w:firstLine="720"/>
        <w:jc w:val="both"/>
        <w:rPr>
          <w:sz w:val="28"/>
          <w:szCs w:val="28"/>
          <w:lang w:val="ro-MO"/>
        </w:rPr>
      </w:pPr>
      <w:r w:rsidRPr="0001448C">
        <w:rPr>
          <w:sz w:val="28"/>
          <w:szCs w:val="28"/>
          <w:lang w:val="ro-MO"/>
        </w:rPr>
        <w:t xml:space="preserve">În acelaşi timp, proiectul reglementează instructajul vînătorilor privind regulile de securitate la vînătoare şi prevede responsabilitatea purtată pentru încălcarea acestor reguli. </w:t>
      </w:r>
    </w:p>
    <w:p w:rsidR="0001448C" w:rsidRPr="0001448C" w:rsidRDefault="0001448C" w:rsidP="0001448C">
      <w:pPr>
        <w:shd w:val="clear" w:color="auto" w:fill="FFFFFF"/>
        <w:ind w:firstLine="720"/>
        <w:jc w:val="both"/>
        <w:rPr>
          <w:sz w:val="28"/>
          <w:szCs w:val="28"/>
          <w:lang w:val="ro-RO"/>
        </w:rPr>
      </w:pPr>
      <w:r w:rsidRPr="0001448C">
        <w:rPr>
          <w:sz w:val="28"/>
          <w:szCs w:val="28"/>
          <w:lang w:val="ro-RO"/>
        </w:rPr>
        <w:t>Proiectul vizează, nu în ultimul rînd, şi sporirea nivelului culturii de folosire a armelor la vînătoare.</w:t>
      </w:r>
    </w:p>
    <w:p w:rsidR="0001448C" w:rsidRPr="0001448C" w:rsidRDefault="0001448C" w:rsidP="0001448C">
      <w:pPr>
        <w:shd w:val="clear" w:color="auto" w:fill="FFFFFF"/>
        <w:ind w:firstLine="720"/>
        <w:jc w:val="both"/>
        <w:rPr>
          <w:sz w:val="28"/>
          <w:szCs w:val="28"/>
          <w:lang w:val="ro-RO"/>
        </w:rPr>
      </w:pPr>
      <w:r w:rsidRPr="0001448C">
        <w:rPr>
          <w:sz w:val="28"/>
          <w:szCs w:val="28"/>
          <w:lang w:val="ro-RO"/>
        </w:rPr>
        <w:t>În acest sens, proiectul constituie o totalitate a regulilor de comportament şi de ordine obligatorii pentru membrii colectivelor de vînători, respectarea cărora va impune vînătorii să se obişnuiască cu spiritul de disciplină.</w:t>
      </w:r>
    </w:p>
    <w:p w:rsidR="0001448C" w:rsidRPr="0001448C" w:rsidRDefault="0001448C" w:rsidP="0001448C">
      <w:pPr>
        <w:spacing w:line="300" w:lineRule="atLeast"/>
        <w:jc w:val="both"/>
        <w:textAlignment w:val="baseline"/>
        <w:rPr>
          <w:spacing w:val="-1"/>
          <w:sz w:val="28"/>
          <w:szCs w:val="28"/>
          <w:lang w:val="ro-MO"/>
        </w:rPr>
      </w:pPr>
      <w:r w:rsidRPr="0001448C">
        <w:rPr>
          <w:rStyle w:val="sttsct"/>
          <w:sz w:val="28"/>
          <w:szCs w:val="28"/>
          <w:lang w:val="ro-MO"/>
        </w:rPr>
        <w:tab/>
      </w:r>
      <w:r w:rsidRPr="0001448C">
        <w:rPr>
          <w:spacing w:val="-1"/>
          <w:sz w:val="28"/>
          <w:szCs w:val="28"/>
          <w:lang w:val="ro-MO"/>
        </w:rPr>
        <w:t>Aceste norme vor da posibilitatea de creare a climatului de siguranţă şi evitare a unor eventuale incidente la vînătoare.</w:t>
      </w:r>
    </w:p>
    <w:p w:rsidR="0001448C" w:rsidRPr="0001448C" w:rsidRDefault="0001448C" w:rsidP="0001448C">
      <w:pPr>
        <w:spacing w:line="300" w:lineRule="atLeast"/>
        <w:ind w:firstLine="720"/>
        <w:jc w:val="both"/>
        <w:textAlignment w:val="baseline"/>
        <w:rPr>
          <w:spacing w:val="-1"/>
          <w:sz w:val="28"/>
          <w:szCs w:val="28"/>
          <w:lang w:val="ro-MO"/>
        </w:rPr>
      </w:pPr>
      <w:r w:rsidRPr="0001448C">
        <w:rPr>
          <w:sz w:val="28"/>
          <w:szCs w:val="28"/>
          <w:lang w:val="ro-MO"/>
        </w:rPr>
        <w:t>Lipsa reglementării regulilor de securitate la vînătoare creează mari dificultăţi la realizarea sarcinilor de prevenire, contracarare a delictelor şi menţinere a ordinii de drept.</w:t>
      </w:r>
    </w:p>
    <w:p w:rsidR="0001448C" w:rsidRPr="0001448C" w:rsidRDefault="0001448C" w:rsidP="0001448C">
      <w:pPr>
        <w:ind w:firstLine="720"/>
        <w:jc w:val="both"/>
        <w:rPr>
          <w:sz w:val="28"/>
          <w:szCs w:val="28"/>
          <w:lang w:val="ro-RO"/>
        </w:rPr>
      </w:pPr>
      <w:r w:rsidRPr="0001448C">
        <w:rPr>
          <w:i/>
          <w:sz w:val="28"/>
          <w:szCs w:val="28"/>
          <w:lang w:val="ro-RO"/>
        </w:rPr>
        <w:t>Aspectul organizatoric</w:t>
      </w:r>
      <w:r w:rsidRPr="0001448C">
        <w:rPr>
          <w:sz w:val="28"/>
          <w:szCs w:val="28"/>
          <w:lang w:val="ro-RO"/>
        </w:rPr>
        <w:t>. Aprobarea proiectului nu presupune crearea de structuri specializate noi pentru realizarea prevederilor prevăzute în acesta.</w:t>
      </w:r>
    </w:p>
    <w:p w:rsidR="0001448C" w:rsidRPr="0001448C" w:rsidRDefault="0001448C" w:rsidP="0001448C">
      <w:pPr>
        <w:shd w:val="clear" w:color="auto" w:fill="FFFFFF"/>
        <w:spacing w:line="322" w:lineRule="exact"/>
        <w:ind w:left="72" w:firstLine="701"/>
        <w:jc w:val="both"/>
        <w:rPr>
          <w:sz w:val="28"/>
          <w:szCs w:val="28"/>
          <w:lang w:val="ro-RO"/>
        </w:rPr>
      </w:pPr>
      <w:r w:rsidRPr="0001448C">
        <w:rPr>
          <w:i/>
          <w:color w:val="000000"/>
          <w:sz w:val="28"/>
          <w:szCs w:val="28"/>
          <w:lang w:val="ro-RO"/>
        </w:rPr>
        <w:t>Aspectul financiar şi economic.</w:t>
      </w:r>
      <w:r w:rsidRPr="0001448C">
        <w:rPr>
          <w:color w:val="000000"/>
          <w:sz w:val="28"/>
          <w:szCs w:val="28"/>
          <w:lang w:val="ro-RO"/>
        </w:rPr>
        <w:t xml:space="preserve"> </w:t>
      </w:r>
      <w:r w:rsidRPr="0001448C">
        <w:rPr>
          <w:sz w:val="28"/>
          <w:szCs w:val="28"/>
          <w:lang w:val="ro-RO"/>
        </w:rPr>
        <w:t>Implementarea proiectului propus nu va necesita cheltuieli financiare suplimentare, realizarea acestuia se va efectua din bugetul instituţiilor responsabile în limita resurselor disponibile.</w:t>
      </w:r>
    </w:p>
    <w:p w:rsidR="0001448C" w:rsidRPr="0001448C" w:rsidRDefault="0001448C" w:rsidP="0001448C">
      <w:pPr>
        <w:shd w:val="clear" w:color="auto" w:fill="FFFFFF"/>
        <w:tabs>
          <w:tab w:val="left" w:pos="4454"/>
        </w:tabs>
        <w:spacing w:before="634"/>
        <w:ind w:firstLine="851"/>
        <w:rPr>
          <w:b/>
          <w:bCs/>
          <w:sz w:val="28"/>
          <w:szCs w:val="28"/>
          <w:lang w:val="ro-MO"/>
        </w:rPr>
      </w:pPr>
      <w:r w:rsidRPr="0001448C">
        <w:rPr>
          <w:b/>
          <w:bCs/>
          <w:spacing w:val="-1"/>
          <w:sz w:val="28"/>
          <w:szCs w:val="28"/>
          <w:lang w:val="ro-MO"/>
        </w:rPr>
        <w:t>Viceministru</w:t>
      </w:r>
      <w:r w:rsidRPr="0001448C">
        <w:rPr>
          <w:rFonts w:ascii="Arial"/>
          <w:b/>
          <w:bCs/>
          <w:sz w:val="28"/>
          <w:szCs w:val="28"/>
          <w:lang w:val="ro-MO"/>
        </w:rPr>
        <w:tab/>
      </w:r>
      <w:r w:rsidRPr="0001448C">
        <w:rPr>
          <w:b/>
          <w:bCs/>
          <w:sz w:val="28"/>
          <w:szCs w:val="28"/>
          <w:lang w:val="ro-MO"/>
        </w:rPr>
        <w:tab/>
      </w:r>
      <w:r w:rsidRPr="0001448C">
        <w:rPr>
          <w:b/>
          <w:bCs/>
          <w:sz w:val="28"/>
          <w:szCs w:val="28"/>
          <w:lang w:val="ro-MO"/>
        </w:rPr>
        <w:tab/>
      </w:r>
      <w:r w:rsidRPr="0001448C">
        <w:rPr>
          <w:b/>
          <w:bCs/>
          <w:sz w:val="28"/>
          <w:szCs w:val="28"/>
          <w:lang w:val="ro-MO"/>
        </w:rPr>
        <w:tab/>
        <w:t xml:space="preserve">             Oleg BABIN</w:t>
      </w:r>
    </w:p>
    <w:p w:rsidR="00336F38" w:rsidRPr="0001448C" w:rsidRDefault="00336F38"/>
    <w:sectPr w:rsidR="00336F38" w:rsidRPr="0001448C" w:rsidSect="0001448C">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1448C"/>
    <w:rsid w:val="0001448C"/>
    <w:rsid w:val="00336F38"/>
    <w:rsid w:val="00E76C28"/>
    <w:rsid w:val="00F67DB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8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tsct">
    <w:name w:val="st_tsct"/>
    <w:basedOn w:val="a0"/>
    <w:rsid w:val="0001448C"/>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2375</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dc:creator>
  <cp:keywords/>
  <dc:description/>
  <cp:lastModifiedBy>STI</cp:lastModifiedBy>
  <cp:revision>2</cp:revision>
  <dcterms:created xsi:type="dcterms:W3CDTF">2016-08-08T12:49:00Z</dcterms:created>
  <dcterms:modified xsi:type="dcterms:W3CDTF">2016-08-08T12:50:00Z</dcterms:modified>
</cp:coreProperties>
</file>