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D2" w:rsidRPr="000637D2" w:rsidRDefault="000637D2" w:rsidP="000637D2">
      <w:pPr>
        <w:autoSpaceDE w:val="0"/>
        <w:autoSpaceDN w:val="0"/>
        <w:adjustRightInd w:val="0"/>
        <w:spacing w:after="0" w:line="240" w:lineRule="auto"/>
        <w:jc w:val="right"/>
        <w:rPr>
          <w:rFonts w:ascii="Times New Roman" w:eastAsia="MS Mincho" w:hAnsi="Times New Roman" w:cs="Calibri"/>
          <w:b/>
          <w:bCs/>
          <w:i/>
          <w:sz w:val="24"/>
          <w:szCs w:val="24"/>
          <w:lang w:val="ro-RO" w:eastAsia="ro-RO"/>
        </w:rPr>
      </w:pPr>
      <w:r w:rsidRPr="000637D2">
        <w:rPr>
          <w:rFonts w:ascii="Times New Roman" w:eastAsia="MS Mincho" w:hAnsi="Times New Roman" w:cs="Calibri"/>
          <w:b/>
          <w:bCs/>
          <w:i/>
          <w:sz w:val="24"/>
          <w:szCs w:val="24"/>
          <w:lang w:val="ro-RO" w:eastAsia="ro-RO"/>
        </w:rPr>
        <w:t>Proiect</w:t>
      </w: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4"/>
          <w:szCs w:val="24"/>
          <w:lang w:val="ro-RO" w:eastAsia="ro-RO"/>
        </w:rPr>
      </w:pPr>
      <w:r w:rsidRPr="004D7223">
        <w:rPr>
          <w:rFonts w:ascii="Times New Roman" w:eastAsia="MS Mincho" w:hAnsi="Times New Roman" w:cs="Calibri"/>
          <w:b/>
          <w:bCs/>
          <w:sz w:val="24"/>
          <w:szCs w:val="24"/>
          <w:lang w:val="ro-RO" w:eastAsia="ro-RO"/>
        </w:rPr>
        <w:t>REGULAMENTUL</w:t>
      </w: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 xml:space="preserve">de organizare și funcţionare a claselor şi grupelor </w:t>
      </w: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cu program prelungit</w:t>
      </w:r>
      <w:r w:rsidR="00E629D8">
        <w:rPr>
          <w:rFonts w:ascii="Times New Roman" w:eastAsia="MS Mincho" w:hAnsi="Times New Roman" w:cs="Calibri"/>
          <w:b/>
          <w:bCs/>
          <w:sz w:val="28"/>
          <w:szCs w:val="28"/>
          <w:lang w:val="ro-RO" w:eastAsia="ro-RO"/>
        </w:rPr>
        <w:t xml:space="preserve"> în </w:t>
      </w:r>
      <w:proofErr w:type="spellStart"/>
      <w:r w:rsidR="00E629D8">
        <w:rPr>
          <w:rFonts w:ascii="Times New Roman" w:eastAsia="MS Mincho" w:hAnsi="Times New Roman" w:cs="Calibri"/>
          <w:b/>
          <w:bCs/>
          <w:sz w:val="28"/>
          <w:szCs w:val="28"/>
          <w:lang w:val="ro-RO" w:eastAsia="ro-RO"/>
        </w:rPr>
        <w:t>învățămîntul</w:t>
      </w:r>
      <w:proofErr w:type="spellEnd"/>
      <w:r w:rsidR="00E629D8">
        <w:rPr>
          <w:rFonts w:ascii="Times New Roman" w:eastAsia="MS Mincho" w:hAnsi="Times New Roman" w:cs="Calibri"/>
          <w:b/>
          <w:bCs/>
          <w:sz w:val="28"/>
          <w:szCs w:val="28"/>
          <w:lang w:val="ro-RO" w:eastAsia="ro-RO"/>
        </w:rPr>
        <w:t xml:space="preserve"> primar</w:t>
      </w:r>
      <w:bookmarkStart w:id="0" w:name="_GoBack"/>
      <w:bookmarkEnd w:id="0"/>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numPr>
          <w:ilvl w:val="0"/>
          <w:numId w:val="2"/>
        </w:numPr>
        <w:autoSpaceDE w:val="0"/>
        <w:autoSpaceDN w:val="0"/>
        <w:adjustRightInd w:val="0"/>
        <w:spacing w:after="0" w:line="240" w:lineRule="auto"/>
        <w:contextualSpacing/>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DISPOZIŢII GENERALE</w:t>
      </w:r>
    </w:p>
    <w:p w:rsidR="004D7223" w:rsidRPr="004D7223" w:rsidRDefault="004D7223" w:rsidP="004D7223">
      <w:pPr>
        <w:tabs>
          <w:tab w:val="left" w:pos="3660"/>
        </w:tabs>
        <w:autoSpaceDE w:val="0"/>
        <w:autoSpaceDN w:val="0"/>
        <w:adjustRightInd w:val="0"/>
        <w:spacing w:after="0" w:line="240" w:lineRule="auto"/>
        <w:ind w:left="1080"/>
        <w:contextualSpacing/>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ab/>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Prezentul Regulament stabilește modalitatea de organizare şi funcţionare a claselor şi grupelor cu program prelungit în conformitate cu art. 27 alin.(6) al Codului educației nr. 152 din 17.07.2014.</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Clasele şi grupele cu program prelungit se pot organiza în ciclul primar din toate instituțiile de </w:t>
      </w:r>
      <w:proofErr w:type="spellStart"/>
      <w:r w:rsidRPr="004D7223">
        <w:rPr>
          <w:rFonts w:ascii="Times New Roman" w:eastAsia="MS Mincho" w:hAnsi="Times New Roman" w:cs="Calibri"/>
          <w:sz w:val="28"/>
          <w:szCs w:val="28"/>
          <w:lang w:val="ro-RO" w:eastAsia="ro-RO"/>
        </w:rPr>
        <w:t>învățămînt</w:t>
      </w:r>
      <w:proofErr w:type="spellEnd"/>
      <w:r w:rsidRPr="004D7223">
        <w:rPr>
          <w:rFonts w:ascii="Times New Roman" w:eastAsia="MS Mincho" w:hAnsi="Times New Roman" w:cs="Calibri"/>
          <w:sz w:val="28"/>
          <w:szCs w:val="28"/>
          <w:lang w:val="ro-RO" w:eastAsia="ro-RO"/>
        </w:rPr>
        <w:t xml:space="preserve"> preuniversitar, indiferent de forma de proprietate.</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Clasele cu program prelungit se formează cu elevi dintr-o singură clasă.</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Grupele cu program prelungit se completează cu elevi din două sau </w:t>
      </w:r>
      <w:proofErr w:type="spellStart"/>
      <w:r w:rsidRPr="004D7223">
        <w:rPr>
          <w:rFonts w:ascii="Times New Roman" w:eastAsia="MS Mincho" w:hAnsi="Times New Roman" w:cs="Calibri"/>
          <w:sz w:val="28"/>
          <w:szCs w:val="28"/>
          <w:lang w:val="ro-RO" w:eastAsia="ro-RO"/>
        </w:rPr>
        <w:t>cîteva</w:t>
      </w:r>
      <w:proofErr w:type="spellEnd"/>
      <w:r w:rsidRPr="004D7223">
        <w:rPr>
          <w:rFonts w:ascii="Times New Roman" w:eastAsia="MS Mincho" w:hAnsi="Times New Roman" w:cs="Calibri"/>
          <w:sz w:val="28"/>
          <w:szCs w:val="28"/>
          <w:lang w:val="ro-RO" w:eastAsia="ro-RO"/>
        </w:rPr>
        <w:t xml:space="preserve"> clase primare. </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Numărul de elevi în clasele/grupele cu regim prelungit este stabilit de către administrațiile instituțiilor de </w:t>
      </w:r>
      <w:proofErr w:type="spellStart"/>
      <w:r w:rsidRPr="004D7223">
        <w:rPr>
          <w:rFonts w:ascii="Times New Roman" w:eastAsia="MS Mincho" w:hAnsi="Times New Roman" w:cs="Calibri"/>
          <w:sz w:val="28"/>
          <w:szCs w:val="28"/>
          <w:lang w:val="ro-RO" w:eastAsia="ro-RO"/>
        </w:rPr>
        <w:t>învățămînt</w:t>
      </w:r>
      <w:proofErr w:type="spellEnd"/>
      <w:r w:rsidRPr="004D7223">
        <w:rPr>
          <w:rFonts w:ascii="Times New Roman" w:eastAsia="MS Mincho" w:hAnsi="Times New Roman" w:cs="Calibri"/>
          <w:sz w:val="28"/>
          <w:szCs w:val="28"/>
          <w:lang w:val="ro-RO" w:eastAsia="ro-RO"/>
        </w:rPr>
        <w:t xml:space="preserve"> și coordonate de organele locale de specialitate în domeniul </w:t>
      </w:r>
      <w:proofErr w:type="spellStart"/>
      <w:r w:rsidRPr="004D7223">
        <w:rPr>
          <w:rFonts w:ascii="Times New Roman" w:eastAsia="MS Mincho" w:hAnsi="Times New Roman" w:cs="Calibri"/>
          <w:sz w:val="28"/>
          <w:szCs w:val="28"/>
          <w:lang w:val="ro-RO" w:eastAsia="ro-RO"/>
        </w:rPr>
        <w:t>învățămîntului</w:t>
      </w:r>
      <w:proofErr w:type="spellEnd"/>
      <w:r w:rsidRPr="004D7223">
        <w:rPr>
          <w:rFonts w:ascii="Times New Roman" w:eastAsia="MS Mincho" w:hAnsi="Times New Roman" w:cs="Calibri"/>
          <w:sz w:val="28"/>
          <w:szCs w:val="28"/>
          <w:lang w:val="ro-RO" w:eastAsia="ro-RO"/>
        </w:rPr>
        <w:t>.</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Programul de activitate în clasele/grupele cu program prelungit se realizează în conformitate cu prezentul Regulament aprobat de Ministerul Educației, suplimentar la orarul de bază.</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Clasele sau grupele cu program prelungit pot fi organizate doar în instituțiile de </w:t>
      </w:r>
      <w:proofErr w:type="spellStart"/>
      <w:r w:rsidRPr="004D7223">
        <w:rPr>
          <w:rFonts w:ascii="Times New Roman" w:eastAsia="MS Mincho" w:hAnsi="Times New Roman" w:cs="Calibri"/>
          <w:sz w:val="28"/>
          <w:szCs w:val="28"/>
          <w:lang w:val="ro-RO" w:eastAsia="ro-RO"/>
        </w:rPr>
        <w:t>învățămînt</w:t>
      </w:r>
      <w:proofErr w:type="spellEnd"/>
      <w:r w:rsidRPr="004D7223">
        <w:rPr>
          <w:rFonts w:ascii="Times New Roman" w:eastAsia="MS Mincho" w:hAnsi="Times New Roman" w:cs="Calibri"/>
          <w:sz w:val="28"/>
          <w:szCs w:val="28"/>
          <w:lang w:val="ro-RO" w:eastAsia="ro-RO"/>
        </w:rPr>
        <w:t xml:space="preserve"> care dispun de baza materială și condiții sanitaro - igienice conform actelor normative în vigoare.</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Înscrierea elevilor în clasele şi grupele cu program prelungit se face </w:t>
      </w:r>
      <w:proofErr w:type="spellStart"/>
      <w:r w:rsidRPr="004D7223">
        <w:rPr>
          <w:rFonts w:ascii="Times New Roman" w:eastAsia="MS Mincho" w:hAnsi="Times New Roman" w:cs="Calibri"/>
          <w:sz w:val="28"/>
          <w:szCs w:val="28"/>
          <w:lang w:val="ro-RO" w:eastAsia="ro-RO"/>
        </w:rPr>
        <w:t>pînă</w:t>
      </w:r>
      <w:proofErr w:type="spellEnd"/>
      <w:r w:rsidRPr="004D7223">
        <w:rPr>
          <w:rFonts w:ascii="Times New Roman" w:eastAsia="MS Mincho" w:hAnsi="Times New Roman" w:cs="Calibri"/>
          <w:sz w:val="28"/>
          <w:szCs w:val="28"/>
          <w:lang w:val="ro-RO" w:eastAsia="ro-RO"/>
        </w:rPr>
        <w:t xml:space="preserve"> la 5 septembrie prin ordinul directorului instituţiei de </w:t>
      </w:r>
      <w:proofErr w:type="spellStart"/>
      <w:r w:rsidRPr="004D7223">
        <w:rPr>
          <w:rFonts w:ascii="Times New Roman" w:eastAsia="MS Mincho" w:hAnsi="Times New Roman" w:cs="Calibri"/>
          <w:sz w:val="28"/>
          <w:szCs w:val="28"/>
          <w:lang w:val="ro-RO" w:eastAsia="ro-RO"/>
        </w:rPr>
        <w:t>învăţămînt</w:t>
      </w:r>
      <w:proofErr w:type="spellEnd"/>
      <w:r w:rsidRPr="004D7223">
        <w:rPr>
          <w:rFonts w:ascii="Times New Roman" w:eastAsia="MS Mincho" w:hAnsi="Times New Roman" w:cs="Calibri"/>
          <w:sz w:val="28"/>
          <w:szCs w:val="28"/>
          <w:lang w:val="ro-RO" w:eastAsia="ro-RO"/>
        </w:rPr>
        <w:t xml:space="preserve"> în temeiul cererilor depuse de părinţi sau tutori.</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Programul zilnic de activitate în clasele sau grupele cu program prelungit are durata de la 3 la 6 ore astronomice.</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Învățătorii angajați în clasele sau grupele cu program prelungit au statut de cadru didactic și beneficiază de toate condițiile de salarizare, de asigurare medicală și pensionare conform cadrului normativ legal aprobat pentru cadrele didactice din </w:t>
      </w:r>
      <w:proofErr w:type="spellStart"/>
      <w:r w:rsidRPr="004D7223">
        <w:rPr>
          <w:rFonts w:ascii="Times New Roman" w:eastAsia="MS Mincho" w:hAnsi="Times New Roman" w:cs="Calibri"/>
          <w:sz w:val="28"/>
          <w:szCs w:val="28"/>
          <w:lang w:val="ro-RO" w:eastAsia="ro-RO"/>
        </w:rPr>
        <w:t>învățămîntul</w:t>
      </w:r>
      <w:proofErr w:type="spellEnd"/>
      <w:r w:rsidRPr="004D7223">
        <w:rPr>
          <w:rFonts w:ascii="Times New Roman" w:eastAsia="MS Mincho" w:hAnsi="Times New Roman" w:cs="Calibri"/>
          <w:sz w:val="28"/>
          <w:szCs w:val="28"/>
          <w:lang w:val="ro-RO" w:eastAsia="ro-RO"/>
        </w:rPr>
        <w:t xml:space="preserve"> preuniversitar.</w:t>
      </w:r>
    </w:p>
    <w:p w:rsidR="004D7223" w:rsidRPr="004D7223" w:rsidRDefault="004D7223" w:rsidP="004D7223">
      <w:pPr>
        <w:autoSpaceDE w:val="0"/>
        <w:autoSpaceDN w:val="0"/>
        <w:adjustRightInd w:val="0"/>
        <w:spacing w:after="0" w:line="240" w:lineRule="auto"/>
        <w:contextualSpacing/>
        <w:jc w:val="both"/>
        <w:rPr>
          <w:rFonts w:ascii="Times New Roman" w:eastAsia="MS Mincho" w:hAnsi="Times New Roman" w:cs="Calibri"/>
          <w:sz w:val="28"/>
          <w:szCs w:val="28"/>
          <w:lang w:val="ro-RO" w:eastAsia="ro-RO"/>
        </w:rPr>
      </w:pPr>
    </w:p>
    <w:p w:rsidR="004D7223" w:rsidRPr="004D7223" w:rsidRDefault="004D7223" w:rsidP="004D7223">
      <w:pPr>
        <w:numPr>
          <w:ilvl w:val="0"/>
          <w:numId w:val="2"/>
        </w:numPr>
        <w:autoSpaceDE w:val="0"/>
        <w:autoSpaceDN w:val="0"/>
        <w:adjustRightInd w:val="0"/>
        <w:spacing w:after="0" w:line="240" w:lineRule="auto"/>
        <w:contextualSpacing/>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ORGANIZAREA PROCESULUI EDUCA</w:t>
      </w:r>
      <w:r w:rsidRPr="004D7223">
        <w:rPr>
          <w:rFonts w:eastAsia="MS Mincho" w:cs="Calibri"/>
          <w:b/>
          <w:bCs/>
          <w:sz w:val="28"/>
          <w:szCs w:val="28"/>
          <w:lang w:val="ro-RO" w:eastAsia="ro-RO"/>
        </w:rPr>
        <w:t>Ț</w:t>
      </w:r>
      <w:r w:rsidRPr="004D7223">
        <w:rPr>
          <w:rFonts w:ascii="Times New Roman" w:eastAsia="MS Mincho" w:hAnsi="Times New Roman" w:cs="Calibri"/>
          <w:b/>
          <w:bCs/>
          <w:sz w:val="28"/>
          <w:szCs w:val="28"/>
          <w:lang w:val="ro-RO" w:eastAsia="ro-RO"/>
        </w:rPr>
        <w:t>IONAL ÎN CLASELE ȘI GRUPELE CU PROGRAM PRELUNGIT</w:t>
      </w:r>
    </w:p>
    <w:p w:rsidR="004D7223" w:rsidRPr="004D7223" w:rsidRDefault="004D7223" w:rsidP="004D7223">
      <w:pPr>
        <w:autoSpaceDE w:val="0"/>
        <w:autoSpaceDN w:val="0"/>
        <w:adjustRightInd w:val="0"/>
        <w:spacing w:after="0" w:line="240" w:lineRule="auto"/>
        <w:jc w:val="both"/>
        <w:rPr>
          <w:rFonts w:ascii="Times New Roman" w:eastAsia="MS Mincho" w:hAnsi="Times New Roman" w:cs="Calibri"/>
          <w:b/>
          <w:bCs/>
          <w:sz w:val="28"/>
          <w:szCs w:val="28"/>
          <w:lang w:val="ro-RO" w:eastAsia="ro-RO"/>
        </w:rPr>
      </w:pP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Programul de activitate în clasele şi grupele cu program prelungit este stabilit de consiliul de administrație, </w:t>
      </w:r>
      <w:proofErr w:type="spellStart"/>
      <w:r w:rsidRPr="004D7223">
        <w:rPr>
          <w:rFonts w:ascii="Times New Roman" w:eastAsia="MS Mincho" w:hAnsi="Times New Roman" w:cs="Calibri"/>
          <w:sz w:val="28"/>
          <w:szCs w:val="28"/>
          <w:lang w:val="ro-RO" w:eastAsia="ro-RO"/>
        </w:rPr>
        <w:t>ținînd</w:t>
      </w:r>
      <w:proofErr w:type="spellEnd"/>
      <w:r w:rsidRPr="004D7223">
        <w:rPr>
          <w:rFonts w:ascii="Times New Roman" w:eastAsia="MS Mincho" w:hAnsi="Times New Roman" w:cs="Calibri"/>
          <w:sz w:val="28"/>
          <w:szCs w:val="28"/>
          <w:lang w:val="ro-RO" w:eastAsia="ro-RO"/>
        </w:rPr>
        <w:t xml:space="preserve"> cont de solicitările părinților al căror copii frecventează grupele cu program prelungit, şi se aprobă prin ordinul directorului instituției de </w:t>
      </w:r>
      <w:proofErr w:type="spellStart"/>
      <w:r w:rsidRPr="004D7223">
        <w:rPr>
          <w:rFonts w:ascii="Times New Roman" w:eastAsia="MS Mincho" w:hAnsi="Times New Roman" w:cs="Calibri"/>
          <w:sz w:val="28"/>
          <w:szCs w:val="28"/>
          <w:lang w:val="ro-RO" w:eastAsia="ro-RO"/>
        </w:rPr>
        <w:t>învățămînt</w:t>
      </w:r>
      <w:proofErr w:type="spellEnd"/>
      <w:r w:rsidRPr="004D7223">
        <w:rPr>
          <w:rFonts w:ascii="Times New Roman" w:eastAsia="MS Mincho" w:hAnsi="Times New Roman" w:cs="Calibri"/>
          <w:sz w:val="28"/>
          <w:szCs w:val="28"/>
          <w:lang w:val="ro-RO" w:eastAsia="ro-RO"/>
        </w:rPr>
        <w:t>.</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Procesul educațional în clasele şi grupele cu program prelungit se desfăşoară conform obiectivelor educaţionale prioritare şi se realizează prin pregătirea individuală, prin cercuri frecventate de elevi şi alte activităţi </w:t>
      </w:r>
      <w:proofErr w:type="spellStart"/>
      <w:r w:rsidRPr="004D7223">
        <w:rPr>
          <w:rFonts w:ascii="Times New Roman" w:eastAsia="MS Mincho" w:hAnsi="Times New Roman" w:cs="Calibri"/>
          <w:sz w:val="28"/>
          <w:szCs w:val="28"/>
          <w:lang w:val="ro-RO" w:eastAsia="ro-RO"/>
        </w:rPr>
        <w:t>extracurriculare</w:t>
      </w:r>
      <w:proofErr w:type="spellEnd"/>
      <w:r w:rsidRPr="004D7223">
        <w:rPr>
          <w:rFonts w:ascii="Times New Roman" w:eastAsia="MS Mincho" w:hAnsi="Times New Roman" w:cs="Calibri"/>
          <w:sz w:val="28"/>
          <w:szCs w:val="28"/>
          <w:lang w:val="ro-RO" w:eastAsia="ro-RO"/>
        </w:rPr>
        <w:t xml:space="preserve"> și extraşcolare;</w:t>
      </w:r>
    </w:p>
    <w:p w:rsid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lastRenderedPageBreak/>
        <w:t xml:space="preserve">Pentru organizarea activităţilor în clase şi grupe cu program prelungit se utilizează sălile de clasă, cabinetele, atelierele şcolare, sălile de sport şi de festivităţi, biblioteca şi alte spații ale instituţiei de </w:t>
      </w:r>
      <w:proofErr w:type="spellStart"/>
      <w:r w:rsidRPr="004D7223">
        <w:rPr>
          <w:rFonts w:ascii="Times New Roman" w:eastAsia="MS Mincho" w:hAnsi="Times New Roman" w:cs="Calibri"/>
          <w:sz w:val="28"/>
          <w:szCs w:val="28"/>
          <w:lang w:val="ro-RO" w:eastAsia="ro-RO"/>
        </w:rPr>
        <w:t>învăţămînt</w:t>
      </w:r>
      <w:proofErr w:type="spellEnd"/>
      <w:r w:rsidRPr="004D7223">
        <w:rPr>
          <w:rFonts w:ascii="Times New Roman" w:eastAsia="MS Mincho" w:hAnsi="Times New Roman" w:cs="Calibri"/>
          <w:sz w:val="28"/>
          <w:szCs w:val="28"/>
          <w:lang w:val="ro-RO" w:eastAsia="ro-RO"/>
        </w:rPr>
        <w:t xml:space="preserve"> care corespund normelor sanitaro - igienice prevăzute de actele normative în vigoare;</w:t>
      </w:r>
    </w:p>
    <w:p w:rsidR="000637D2" w:rsidRPr="004D7223" w:rsidRDefault="000637D2" w:rsidP="000637D2">
      <w:pPr>
        <w:autoSpaceDE w:val="0"/>
        <w:autoSpaceDN w:val="0"/>
        <w:adjustRightInd w:val="0"/>
        <w:spacing w:after="0" w:line="240" w:lineRule="auto"/>
        <w:contextualSpacing/>
        <w:jc w:val="both"/>
        <w:rPr>
          <w:rFonts w:ascii="Times New Roman" w:eastAsia="MS Mincho" w:hAnsi="Times New Roman" w:cs="Calibri"/>
          <w:sz w:val="28"/>
          <w:szCs w:val="28"/>
          <w:lang w:val="ro-RO" w:eastAsia="ro-RO"/>
        </w:rPr>
      </w:pP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i/>
          <w:sz w:val="28"/>
          <w:szCs w:val="28"/>
          <w:lang w:val="ro-RO" w:eastAsia="ro-RO"/>
        </w:rPr>
      </w:pPr>
      <w:r w:rsidRPr="004D7223">
        <w:rPr>
          <w:rFonts w:ascii="Times New Roman" w:eastAsia="MS Mincho" w:hAnsi="Times New Roman" w:cs="Calibri"/>
          <w:sz w:val="28"/>
          <w:szCs w:val="28"/>
          <w:lang w:val="ro-RO" w:eastAsia="ro-RO"/>
        </w:rPr>
        <w:t xml:space="preserve">Asistența medicală în clase şi a grupe cu program prelungit este asigurată de către lucrători medicali, conform </w:t>
      </w:r>
      <w:proofErr w:type="spellStart"/>
      <w:r w:rsidRPr="004D7223">
        <w:rPr>
          <w:rFonts w:ascii="Times New Roman" w:eastAsia="MS Mincho" w:hAnsi="Times New Roman" w:cs="Calibri"/>
          <w:sz w:val="28"/>
          <w:szCs w:val="28"/>
          <w:lang w:val="ro-RO" w:eastAsia="ro-RO"/>
        </w:rPr>
        <w:t>Hotărîrii</w:t>
      </w:r>
      <w:proofErr w:type="spellEnd"/>
      <w:r w:rsidRPr="004D7223">
        <w:rPr>
          <w:rFonts w:ascii="Times New Roman" w:eastAsia="MS Mincho" w:hAnsi="Times New Roman" w:cs="Calibri"/>
          <w:sz w:val="28"/>
          <w:szCs w:val="28"/>
          <w:lang w:val="ro-RO" w:eastAsia="ro-RO"/>
        </w:rPr>
        <w:t xml:space="preserve"> Guvernului nr. 934 din 04.08.2004 </w:t>
      </w:r>
      <w:r w:rsidRPr="004D7223">
        <w:rPr>
          <w:rFonts w:ascii="Times New Roman" w:eastAsia="MS Mincho" w:hAnsi="Times New Roman" w:cs="Calibri"/>
          <w:i/>
          <w:sz w:val="28"/>
          <w:szCs w:val="28"/>
          <w:lang w:val="ro-RO" w:eastAsia="ro-RO"/>
        </w:rPr>
        <w:t xml:space="preserve">Cu privire la aprobarea nomenclatorului serviciilor suplimentare de sănătate acordate copiilor, elevilor și studenților în instituțiile de </w:t>
      </w:r>
      <w:proofErr w:type="spellStart"/>
      <w:r w:rsidRPr="004D7223">
        <w:rPr>
          <w:rFonts w:ascii="Times New Roman" w:eastAsia="MS Mincho" w:hAnsi="Times New Roman" w:cs="Calibri"/>
          <w:i/>
          <w:sz w:val="28"/>
          <w:szCs w:val="28"/>
          <w:lang w:val="ro-RO" w:eastAsia="ro-RO"/>
        </w:rPr>
        <w:t>învățămînt</w:t>
      </w:r>
      <w:proofErr w:type="spellEnd"/>
      <w:r w:rsidRPr="004D7223">
        <w:rPr>
          <w:rFonts w:ascii="Times New Roman" w:eastAsia="MS Mincho" w:hAnsi="Times New Roman" w:cs="Calibri"/>
          <w:i/>
          <w:sz w:val="28"/>
          <w:szCs w:val="28"/>
          <w:lang w:val="ro-RO" w:eastAsia="ro-RO"/>
        </w:rPr>
        <w:t>;</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u w:val="single"/>
          <w:lang w:val="ro-RO" w:eastAsia="ro-RO"/>
        </w:rPr>
      </w:pPr>
      <w:r w:rsidRPr="004D7223">
        <w:rPr>
          <w:rFonts w:ascii="Times New Roman" w:eastAsia="MS Mincho" w:hAnsi="Times New Roman" w:cs="Calibri"/>
          <w:sz w:val="28"/>
          <w:szCs w:val="28"/>
          <w:lang w:val="ro-RO" w:eastAsia="ro-RO"/>
        </w:rPr>
        <w:t xml:space="preserve">Instituţiile de </w:t>
      </w:r>
      <w:proofErr w:type="spellStart"/>
      <w:r w:rsidRPr="004D7223">
        <w:rPr>
          <w:rFonts w:ascii="Times New Roman" w:eastAsia="MS Mincho" w:hAnsi="Times New Roman" w:cs="Calibri"/>
          <w:sz w:val="28"/>
          <w:szCs w:val="28"/>
          <w:lang w:val="ro-RO" w:eastAsia="ro-RO"/>
        </w:rPr>
        <w:t>învăţămînt</w:t>
      </w:r>
      <w:proofErr w:type="spellEnd"/>
      <w:r w:rsidRPr="004D7223">
        <w:rPr>
          <w:rFonts w:ascii="Times New Roman" w:eastAsia="MS Mincho" w:hAnsi="Times New Roman" w:cs="Calibri"/>
          <w:sz w:val="28"/>
          <w:szCs w:val="28"/>
          <w:lang w:val="ro-RO" w:eastAsia="ro-RO"/>
        </w:rPr>
        <w:t xml:space="preserve"> în care funcţionează clase şi grupe cu program prelungit efectuează lucrările de secretariat, întocmesc dările de seamă despre activitate în formatul stabilit şi prezintă </w:t>
      </w:r>
      <w:r w:rsidRPr="004D7223">
        <w:rPr>
          <w:rFonts w:ascii="Times New Roman" w:eastAsia="MS Mincho" w:hAnsi="Times New Roman" w:cs="Calibri"/>
          <w:sz w:val="28"/>
          <w:szCs w:val="28"/>
          <w:u w:val="single"/>
          <w:lang w:val="ro-RO" w:eastAsia="ro-RO"/>
        </w:rPr>
        <w:t xml:space="preserve">organelor locale de specialitate în domeniul </w:t>
      </w:r>
      <w:proofErr w:type="spellStart"/>
      <w:r w:rsidRPr="004D7223">
        <w:rPr>
          <w:rFonts w:ascii="Times New Roman" w:eastAsia="MS Mincho" w:hAnsi="Times New Roman" w:cs="Calibri"/>
          <w:sz w:val="28"/>
          <w:szCs w:val="28"/>
          <w:u w:val="single"/>
          <w:lang w:val="ro-RO" w:eastAsia="ro-RO"/>
        </w:rPr>
        <w:t>învățămîntului</w:t>
      </w:r>
      <w:proofErr w:type="spellEnd"/>
      <w:r w:rsidRPr="004D7223">
        <w:rPr>
          <w:rFonts w:ascii="Times New Roman" w:eastAsia="MS Mincho" w:hAnsi="Times New Roman" w:cs="Calibri"/>
          <w:sz w:val="28"/>
          <w:szCs w:val="28"/>
          <w:u w:val="single"/>
          <w:lang w:val="ro-RO" w:eastAsia="ro-RO"/>
        </w:rPr>
        <w:t>.</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Evidenţa activităţilor educaţionale, a frecvenţei elevilor se ține în catalogul clasei/ grupei conform cerințelor stabilite de Ministerul Educaţiei.</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bCs/>
          <w:sz w:val="28"/>
          <w:szCs w:val="28"/>
          <w:lang w:val="ro-RO" w:eastAsia="ro-RO"/>
        </w:rPr>
        <w:t xml:space="preserve">Programul activităților desfășurate în clasele și grupele cu program prelungit va fi racordat la programul de activitate al instituțiilor de </w:t>
      </w:r>
      <w:proofErr w:type="spellStart"/>
      <w:r w:rsidRPr="004D7223">
        <w:rPr>
          <w:rFonts w:ascii="Times New Roman" w:eastAsia="MS Mincho" w:hAnsi="Times New Roman" w:cs="Calibri"/>
          <w:bCs/>
          <w:sz w:val="28"/>
          <w:szCs w:val="28"/>
          <w:lang w:val="ro-RO" w:eastAsia="ro-RO"/>
        </w:rPr>
        <w:t>învățămînt</w:t>
      </w:r>
      <w:proofErr w:type="spellEnd"/>
      <w:r w:rsidRPr="004D7223">
        <w:rPr>
          <w:rFonts w:ascii="Times New Roman" w:eastAsia="MS Mincho" w:hAnsi="Times New Roman" w:cs="Calibri"/>
          <w:bCs/>
          <w:sz w:val="28"/>
          <w:szCs w:val="28"/>
          <w:lang w:val="ro-RO" w:eastAsia="ro-RO"/>
        </w:rPr>
        <w:t xml:space="preserve">  cu următoarea structură orientativă.</w:t>
      </w:r>
    </w:p>
    <w:p w:rsidR="004D7223" w:rsidRPr="004D7223" w:rsidRDefault="004D7223" w:rsidP="004D7223">
      <w:pPr>
        <w:spacing w:after="0" w:line="240" w:lineRule="auto"/>
        <w:rPr>
          <w:rFonts w:ascii="Times New Roman" w:eastAsia="MS Mincho" w:hAnsi="Times New Roman" w:cs="Calibri"/>
          <w:b/>
          <w:bCs/>
          <w:sz w:val="28"/>
          <w:szCs w:val="28"/>
          <w:lang w:val="ro-RO" w:eastAsia="ro-RO"/>
        </w:rPr>
      </w:pPr>
    </w:p>
    <w:p w:rsidR="004D7223" w:rsidRPr="004D7223" w:rsidRDefault="004D7223" w:rsidP="004D7223">
      <w:pPr>
        <w:spacing w:after="0" w:line="240" w:lineRule="auto"/>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Structura orientativă a programului de activitate al claselor şi grupelor cu program prelungit de 3 ore</w:t>
      </w:r>
    </w:p>
    <w:p w:rsidR="004D7223" w:rsidRPr="004D7223" w:rsidRDefault="004D7223" w:rsidP="004D7223">
      <w:pPr>
        <w:autoSpaceDE w:val="0"/>
        <w:autoSpaceDN w:val="0"/>
        <w:adjustRightInd w:val="0"/>
        <w:spacing w:after="0" w:line="240" w:lineRule="auto"/>
        <w:rPr>
          <w:rFonts w:ascii="Times New Roman" w:eastAsia="MS Mincho" w:hAnsi="Times New Roman" w:cs="Calibri"/>
          <w:b/>
          <w:bCs/>
          <w:sz w:val="28"/>
          <w:szCs w:val="28"/>
          <w:lang w:val="ro-RO" w:eastAsia="ro-RO"/>
        </w:rPr>
      </w:pPr>
    </w:p>
    <w:tbl>
      <w:tblPr>
        <w:tblW w:w="0" w:type="auto"/>
        <w:tblInd w:w="40" w:type="dxa"/>
        <w:tblLayout w:type="fixed"/>
        <w:tblCellMar>
          <w:left w:w="40" w:type="dxa"/>
          <w:right w:w="40" w:type="dxa"/>
        </w:tblCellMar>
        <w:tblLook w:val="0000"/>
      </w:tblPr>
      <w:tblGrid>
        <w:gridCol w:w="4967"/>
        <w:gridCol w:w="3576"/>
      </w:tblGrid>
      <w:tr w:rsidR="004D7223" w:rsidRPr="004D7223" w:rsidTr="008A3E56">
        <w:trPr>
          <w:trHeight w:val="291"/>
        </w:trPr>
        <w:tc>
          <w:tcPr>
            <w:tcW w:w="4967" w:type="dxa"/>
            <w:tcBorders>
              <w:top w:val="single" w:sz="6" w:space="0" w:color="auto"/>
              <w:left w:val="single" w:sz="6" w:space="0" w:color="auto"/>
              <w:bottom w:val="nil"/>
              <w:right w:val="single" w:sz="6" w:space="0" w:color="auto"/>
            </w:tcBorders>
          </w:tcPr>
          <w:p w:rsidR="004D7223" w:rsidRPr="004D7223" w:rsidRDefault="004D7223" w:rsidP="008A3E56">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Activităţi</w:t>
            </w:r>
          </w:p>
        </w:tc>
        <w:tc>
          <w:tcPr>
            <w:tcW w:w="3576" w:type="dxa"/>
            <w:tcBorders>
              <w:top w:val="single" w:sz="6" w:space="0" w:color="auto"/>
              <w:left w:val="single" w:sz="6" w:space="0" w:color="auto"/>
              <w:bottom w:val="nil"/>
              <w:right w:val="single" w:sz="6" w:space="0" w:color="auto"/>
            </w:tcBorders>
          </w:tcPr>
          <w:p w:rsidR="004D7223" w:rsidRPr="004D7223" w:rsidRDefault="004D7223" w:rsidP="008A3E56">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Clasele</w:t>
            </w:r>
          </w:p>
        </w:tc>
      </w:tr>
      <w:tr w:rsidR="004D7223" w:rsidRPr="004D7223" w:rsidTr="008A3E56">
        <w:trPr>
          <w:trHeight w:val="247"/>
        </w:trPr>
        <w:tc>
          <w:tcPr>
            <w:tcW w:w="4967" w:type="dxa"/>
            <w:tcBorders>
              <w:top w:val="nil"/>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jc w:val="center"/>
              <w:rPr>
                <w:rFonts w:ascii="Times New Roman" w:eastAsia="MS Mincho" w:hAnsi="Times New Roman" w:cs="Calibri"/>
                <w:sz w:val="28"/>
                <w:szCs w:val="28"/>
                <w:lang w:val="ro-RO" w:eastAsia="ru-RU"/>
              </w:rPr>
            </w:pPr>
          </w:p>
        </w:tc>
        <w:tc>
          <w:tcPr>
            <w:tcW w:w="3576" w:type="dxa"/>
            <w:tcBorders>
              <w:top w:val="nil"/>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I - IV</w:t>
            </w:r>
          </w:p>
        </w:tc>
      </w:tr>
      <w:tr w:rsidR="004D7223" w:rsidRPr="004D7223" w:rsidTr="008A3E56">
        <w:trPr>
          <w:trHeight w:val="272"/>
        </w:trPr>
        <w:tc>
          <w:tcPr>
            <w:tcW w:w="496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Activită</w:t>
            </w:r>
            <w:r w:rsidRPr="004D7223">
              <w:rPr>
                <w:rFonts w:eastAsia="MS Mincho" w:cs="Calibri"/>
                <w:sz w:val="28"/>
                <w:szCs w:val="28"/>
                <w:lang w:val="ro-RO" w:eastAsia="ro-RO"/>
              </w:rPr>
              <w:t>ț</w:t>
            </w:r>
            <w:r w:rsidRPr="004D7223">
              <w:rPr>
                <w:rFonts w:ascii="Times New Roman" w:eastAsia="MS Mincho" w:hAnsi="Times New Roman" w:cs="Calibri"/>
                <w:sz w:val="28"/>
                <w:szCs w:val="28"/>
                <w:lang w:val="ro-RO" w:eastAsia="ro-RO"/>
              </w:rPr>
              <w:t>i dinamice în aer liber</w:t>
            </w:r>
          </w:p>
        </w:tc>
        <w:tc>
          <w:tcPr>
            <w:tcW w:w="3576"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30 min.</w:t>
            </w:r>
          </w:p>
        </w:tc>
      </w:tr>
      <w:tr w:rsidR="004D7223" w:rsidRPr="004D7223" w:rsidTr="008A3E56">
        <w:trPr>
          <w:trHeight w:val="277"/>
        </w:trPr>
        <w:tc>
          <w:tcPr>
            <w:tcW w:w="496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Pregătirea temelor pentru acasă</w:t>
            </w:r>
          </w:p>
        </w:tc>
        <w:tc>
          <w:tcPr>
            <w:tcW w:w="3576"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45 min.</w:t>
            </w:r>
          </w:p>
        </w:tc>
      </w:tr>
      <w:tr w:rsidR="004D7223" w:rsidRPr="004D7223" w:rsidTr="008A3E56">
        <w:trPr>
          <w:trHeight w:val="277"/>
        </w:trPr>
        <w:tc>
          <w:tcPr>
            <w:tcW w:w="496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proofErr w:type="spellStart"/>
            <w:r w:rsidRPr="004D7223">
              <w:rPr>
                <w:rFonts w:ascii="Times New Roman" w:eastAsia="MS Mincho" w:hAnsi="Times New Roman" w:cs="Calibri"/>
                <w:sz w:val="28"/>
                <w:szCs w:val="28"/>
                <w:lang w:val="ro-RO" w:eastAsia="ro-RO"/>
              </w:rPr>
              <w:t>Prînzul</w:t>
            </w:r>
            <w:proofErr w:type="spellEnd"/>
          </w:p>
        </w:tc>
        <w:tc>
          <w:tcPr>
            <w:tcW w:w="3576"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25 min.</w:t>
            </w:r>
          </w:p>
        </w:tc>
      </w:tr>
      <w:tr w:rsidR="004D7223" w:rsidRPr="004D7223" w:rsidTr="008A3E56">
        <w:trPr>
          <w:trHeight w:val="272"/>
        </w:trPr>
        <w:tc>
          <w:tcPr>
            <w:tcW w:w="496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Pregătirea temelor pentru acasă</w:t>
            </w:r>
          </w:p>
        </w:tc>
        <w:tc>
          <w:tcPr>
            <w:tcW w:w="3576"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35 min.</w:t>
            </w:r>
          </w:p>
        </w:tc>
      </w:tr>
      <w:tr w:rsidR="004D7223" w:rsidRPr="004D7223" w:rsidTr="008A3E56">
        <w:trPr>
          <w:trHeight w:val="282"/>
        </w:trPr>
        <w:tc>
          <w:tcPr>
            <w:tcW w:w="496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Activită</w:t>
            </w:r>
            <w:r w:rsidRPr="004D7223">
              <w:rPr>
                <w:rFonts w:eastAsia="MS Mincho" w:cs="Calibri"/>
                <w:sz w:val="28"/>
                <w:szCs w:val="28"/>
                <w:lang w:val="ro-RO" w:eastAsia="ro-RO"/>
              </w:rPr>
              <w:t>ț</w:t>
            </w:r>
            <w:r w:rsidRPr="004D7223">
              <w:rPr>
                <w:rFonts w:ascii="Times New Roman" w:eastAsia="MS Mincho" w:hAnsi="Times New Roman" w:cs="Calibri"/>
                <w:sz w:val="28"/>
                <w:szCs w:val="28"/>
                <w:lang w:val="ro-RO" w:eastAsia="ro-RO"/>
              </w:rPr>
              <w:t xml:space="preserve">i </w:t>
            </w:r>
            <w:proofErr w:type="spellStart"/>
            <w:r w:rsidRPr="004D7223">
              <w:rPr>
                <w:rFonts w:ascii="Times New Roman" w:eastAsia="MS Mincho" w:hAnsi="Times New Roman" w:cs="Calibri"/>
                <w:sz w:val="28"/>
                <w:szCs w:val="28"/>
                <w:lang w:val="ro-RO" w:eastAsia="ro-RO"/>
              </w:rPr>
              <w:t>extracurriculare</w:t>
            </w:r>
            <w:proofErr w:type="spellEnd"/>
          </w:p>
        </w:tc>
        <w:tc>
          <w:tcPr>
            <w:tcW w:w="3576"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45 min.</w:t>
            </w:r>
          </w:p>
        </w:tc>
      </w:tr>
    </w:tbl>
    <w:p w:rsidR="004D7223" w:rsidRPr="004D7223" w:rsidRDefault="004D7223" w:rsidP="004D7223">
      <w:pPr>
        <w:autoSpaceDE w:val="0"/>
        <w:autoSpaceDN w:val="0"/>
        <w:adjustRightInd w:val="0"/>
        <w:spacing w:after="0" w:line="240" w:lineRule="auto"/>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Structura orientativă a programului de activitate al grupelor cu program prelungit de 6 ore</w:t>
      </w:r>
    </w:p>
    <w:tbl>
      <w:tblPr>
        <w:tblW w:w="0" w:type="auto"/>
        <w:tblInd w:w="40" w:type="dxa"/>
        <w:tblLayout w:type="fixed"/>
        <w:tblCellMar>
          <w:left w:w="40" w:type="dxa"/>
          <w:right w:w="40" w:type="dxa"/>
        </w:tblCellMar>
        <w:tblLook w:val="0000"/>
      </w:tblPr>
      <w:tblGrid>
        <w:gridCol w:w="5237"/>
        <w:gridCol w:w="3771"/>
      </w:tblGrid>
      <w:tr w:rsidR="004D7223" w:rsidRPr="004D7223" w:rsidTr="008A3E56">
        <w:trPr>
          <w:trHeight w:val="358"/>
        </w:trPr>
        <w:tc>
          <w:tcPr>
            <w:tcW w:w="5237" w:type="dxa"/>
            <w:tcBorders>
              <w:top w:val="single" w:sz="6" w:space="0" w:color="auto"/>
              <w:left w:val="single" w:sz="6" w:space="0" w:color="auto"/>
              <w:bottom w:val="nil"/>
              <w:right w:val="single" w:sz="6" w:space="0" w:color="auto"/>
            </w:tcBorders>
          </w:tcPr>
          <w:p w:rsidR="004D7223" w:rsidRPr="004D7223" w:rsidRDefault="004D7223" w:rsidP="008A3E56">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Activităţi</w:t>
            </w:r>
          </w:p>
        </w:tc>
        <w:tc>
          <w:tcPr>
            <w:tcW w:w="3771" w:type="dxa"/>
            <w:tcBorders>
              <w:top w:val="single" w:sz="6" w:space="0" w:color="auto"/>
              <w:left w:val="single" w:sz="6" w:space="0" w:color="auto"/>
              <w:bottom w:val="nil"/>
              <w:right w:val="single" w:sz="6" w:space="0" w:color="auto"/>
            </w:tcBorders>
          </w:tcPr>
          <w:p w:rsidR="004D7223" w:rsidRPr="004D7223" w:rsidRDefault="004D7223" w:rsidP="008A3E56">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Clasele</w:t>
            </w:r>
          </w:p>
        </w:tc>
      </w:tr>
      <w:tr w:rsidR="004D7223" w:rsidRPr="004D7223" w:rsidTr="008A3E56">
        <w:trPr>
          <w:trHeight w:val="235"/>
        </w:trPr>
        <w:tc>
          <w:tcPr>
            <w:tcW w:w="5237" w:type="dxa"/>
            <w:tcBorders>
              <w:top w:val="nil"/>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jc w:val="center"/>
              <w:rPr>
                <w:rFonts w:ascii="Times New Roman" w:eastAsia="MS Mincho" w:hAnsi="Times New Roman" w:cs="Calibri"/>
                <w:sz w:val="28"/>
                <w:szCs w:val="28"/>
                <w:lang w:val="ro-RO" w:eastAsia="ru-RU"/>
              </w:rPr>
            </w:pPr>
          </w:p>
        </w:tc>
        <w:tc>
          <w:tcPr>
            <w:tcW w:w="3771" w:type="dxa"/>
            <w:tcBorders>
              <w:top w:val="nil"/>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I - IV</w:t>
            </w:r>
          </w:p>
        </w:tc>
      </w:tr>
      <w:tr w:rsidR="004D7223" w:rsidRPr="004D7223" w:rsidTr="008A3E56">
        <w:trPr>
          <w:trHeight w:val="258"/>
        </w:trPr>
        <w:tc>
          <w:tcPr>
            <w:tcW w:w="523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Activită</w:t>
            </w:r>
            <w:r w:rsidRPr="004D7223">
              <w:rPr>
                <w:rFonts w:eastAsia="MS Mincho" w:cs="Calibri"/>
                <w:sz w:val="28"/>
                <w:szCs w:val="28"/>
                <w:lang w:val="ro-RO" w:eastAsia="ro-RO"/>
              </w:rPr>
              <w:t>ț</w:t>
            </w:r>
            <w:r w:rsidRPr="004D7223">
              <w:rPr>
                <w:rFonts w:ascii="Times New Roman" w:eastAsia="MS Mincho" w:hAnsi="Times New Roman" w:cs="Calibri"/>
                <w:sz w:val="28"/>
                <w:szCs w:val="28"/>
                <w:lang w:val="ro-RO" w:eastAsia="ro-RO"/>
              </w:rPr>
              <w:t>i dinamice în aer liber</w:t>
            </w:r>
          </w:p>
        </w:tc>
        <w:tc>
          <w:tcPr>
            <w:tcW w:w="3771"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60 min.</w:t>
            </w:r>
          </w:p>
        </w:tc>
      </w:tr>
      <w:tr w:rsidR="004D7223" w:rsidRPr="004D7223" w:rsidTr="008A3E56">
        <w:trPr>
          <w:trHeight w:val="258"/>
        </w:trPr>
        <w:tc>
          <w:tcPr>
            <w:tcW w:w="523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Pregătirea temelor pentru acasă</w:t>
            </w:r>
          </w:p>
        </w:tc>
        <w:tc>
          <w:tcPr>
            <w:tcW w:w="3771"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40 min./60 min.</w:t>
            </w:r>
          </w:p>
        </w:tc>
      </w:tr>
      <w:tr w:rsidR="004D7223" w:rsidRPr="004D7223" w:rsidTr="008A3E56">
        <w:trPr>
          <w:trHeight w:val="258"/>
        </w:trPr>
        <w:tc>
          <w:tcPr>
            <w:tcW w:w="523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proofErr w:type="spellStart"/>
            <w:r w:rsidRPr="004D7223">
              <w:rPr>
                <w:rFonts w:ascii="Times New Roman" w:eastAsia="MS Mincho" w:hAnsi="Times New Roman" w:cs="Calibri"/>
                <w:sz w:val="28"/>
                <w:szCs w:val="28"/>
                <w:lang w:val="ro-RO" w:eastAsia="ro-RO"/>
              </w:rPr>
              <w:t>Prînzul</w:t>
            </w:r>
            <w:proofErr w:type="spellEnd"/>
          </w:p>
        </w:tc>
        <w:tc>
          <w:tcPr>
            <w:tcW w:w="3771"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30 min.</w:t>
            </w:r>
          </w:p>
        </w:tc>
      </w:tr>
      <w:tr w:rsidR="004D7223" w:rsidRPr="004D7223" w:rsidTr="008A3E56">
        <w:trPr>
          <w:trHeight w:val="258"/>
        </w:trPr>
        <w:tc>
          <w:tcPr>
            <w:tcW w:w="523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Pregătirea temelor pentru acasă</w:t>
            </w:r>
          </w:p>
        </w:tc>
        <w:tc>
          <w:tcPr>
            <w:tcW w:w="3771"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40 min. /60 min.</w:t>
            </w:r>
          </w:p>
        </w:tc>
      </w:tr>
      <w:tr w:rsidR="004D7223" w:rsidRPr="004D7223" w:rsidTr="008A3E56">
        <w:trPr>
          <w:trHeight w:val="258"/>
        </w:trPr>
        <w:tc>
          <w:tcPr>
            <w:tcW w:w="5237" w:type="dxa"/>
            <w:tcBorders>
              <w:top w:val="single" w:sz="6" w:space="0" w:color="auto"/>
              <w:left w:val="single" w:sz="6" w:space="0" w:color="auto"/>
              <w:bottom w:val="nil"/>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Activități </w:t>
            </w:r>
            <w:proofErr w:type="spellStart"/>
            <w:r w:rsidRPr="004D7223">
              <w:rPr>
                <w:rFonts w:ascii="Times New Roman" w:eastAsia="MS Mincho" w:hAnsi="Times New Roman" w:cs="Calibri"/>
                <w:sz w:val="28"/>
                <w:szCs w:val="28"/>
                <w:lang w:val="ro-RO" w:eastAsia="ro-RO"/>
              </w:rPr>
              <w:t>extracurriculare</w:t>
            </w:r>
            <w:proofErr w:type="spellEnd"/>
          </w:p>
        </w:tc>
        <w:tc>
          <w:tcPr>
            <w:tcW w:w="3771" w:type="dxa"/>
            <w:tcBorders>
              <w:top w:val="single" w:sz="6" w:space="0" w:color="auto"/>
              <w:left w:val="single" w:sz="6" w:space="0" w:color="auto"/>
              <w:bottom w:val="nil"/>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120 min./ 90 min.</w:t>
            </w:r>
          </w:p>
        </w:tc>
      </w:tr>
      <w:tr w:rsidR="004D7223" w:rsidRPr="004D7223" w:rsidTr="008A3E56">
        <w:trPr>
          <w:trHeight w:val="263"/>
        </w:trPr>
        <w:tc>
          <w:tcPr>
            <w:tcW w:w="523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Gustarea</w:t>
            </w:r>
          </w:p>
        </w:tc>
        <w:tc>
          <w:tcPr>
            <w:tcW w:w="3771"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20 min.</w:t>
            </w:r>
          </w:p>
        </w:tc>
      </w:tr>
      <w:tr w:rsidR="004D7223" w:rsidRPr="004D7223" w:rsidTr="008A3E56">
        <w:trPr>
          <w:trHeight w:val="272"/>
        </w:trPr>
        <w:tc>
          <w:tcPr>
            <w:tcW w:w="5237"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Activită</w:t>
            </w:r>
            <w:r w:rsidRPr="004D7223">
              <w:rPr>
                <w:rFonts w:eastAsia="MS Mincho" w:cs="Calibri"/>
                <w:sz w:val="28"/>
                <w:szCs w:val="28"/>
                <w:lang w:val="ro-RO" w:eastAsia="ro-RO"/>
              </w:rPr>
              <w:t>ț</w:t>
            </w:r>
            <w:r w:rsidRPr="004D7223">
              <w:rPr>
                <w:rFonts w:ascii="Times New Roman" w:eastAsia="MS Mincho" w:hAnsi="Times New Roman" w:cs="Calibri"/>
                <w:sz w:val="28"/>
                <w:szCs w:val="28"/>
                <w:lang w:val="ro-RO" w:eastAsia="ro-RO"/>
              </w:rPr>
              <w:t>i în aer liber</w:t>
            </w:r>
          </w:p>
        </w:tc>
        <w:tc>
          <w:tcPr>
            <w:tcW w:w="3771" w:type="dxa"/>
            <w:tcBorders>
              <w:top w:val="single" w:sz="6" w:space="0" w:color="auto"/>
              <w:left w:val="single" w:sz="6" w:space="0" w:color="auto"/>
              <w:bottom w:val="single" w:sz="6" w:space="0" w:color="auto"/>
              <w:right w:val="single" w:sz="6" w:space="0" w:color="auto"/>
            </w:tcBorders>
          </w:tcPr>
          <w:p w:rsidR="004D7223" w:rsidRPr="004D7223" w:rsidRDefault="004D7223" w:rsidP="008A3E56">
            <w:pPr>
              <w:autoSpaceDE w:val="0"/>
              <w:autoSpaceDN w:val="0"/>
              <w:adjustRightInd w:val="0"/>
              <w:spacing w:after="0" w:line="240" w:lineRule="auto"/>
              <w:contextualSpacing/>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50min./40min. </w:t>
            </w:r>
          </w:p>
        </w:tc>
      </w:tr>
    </w:tbl>
    <w:p w:rsidR="004D7223" w:rsidRPr="004D7223" w:rsidRDefault="004D7223" w:rsidP="004D7223">
      <w:pPr>
        <w:autoSpaceDE w:val="0"/>
        <w:autoSpaceDN w:val="0"/>
        <w:adjustRightInd w:val="0"/>
        <w:spacing w:after="0" w:line="240" w:lineRule="auto"/>
        <w:ind w:left="1080"/>
        <w:contextualSpacing/>
        <w:rPr>
          <w:rFonts w:ascii="Times New Roman" w:eastAsia="MS Mincho" w:hAnsi="Times New Roman" w:cs="Calibri"/>
          <w:b/>
          <w:bCs/>
          <w:sz w:val="28"/>
          <w:szCs w:val="28"/>
          <w:lang w:val="ro-RO" w:eastAsia="ro-RO"/>
        </w:rPr>
      </w:pPr>
    </w:p>
    <w:p w:rsidR="004D7223" w:rsidRPr="004D7223" w:rsidRDefault="004D7223" w:rsidP="000637D2">
      <w:pPr>
        <w:autoSpaceDE w:val="0"/>
        <w:autoSpaceDN w:val="0"/>
        <w:adjustRightInd w:val="0"/>
        <w:spacing w:after="0" w:line="240" w:lineRule="auto"/>
        <w:contextualSpacing/>
        <w:rPr>
          <w:rFonts w:ascii="Times New Roman" w:eastAsia="MS Mincho" w:hAnsi="Times New Roman" w:cs="Calibri"/>
          <w:b/>
          <w:bCs/>
          <w:sz w:val="28"/>
          <w:szCs w:val="28"/>
          <w:lang w:val="ro-RO" w:eastAsia="ro-RO"/>
        </w:rPr>
      </w:pPr>
    </w:p>
    <w:p w:rsidR="004D7223" w:rsidRPr="004D7223" w:rsidRDefault="004D7223" w:rsidP="004D7223">
      <w:pPr>
        <w:numPr>
          <w:ilvl w:val="0"/>
          <w:numId w:val="2"/>
        </w:numPr>
        <w:autoSpaceDE w:val="0"/>
        <w:autoSpaceDN w:val="0"/>
        <w:adjustRightInd w:val="0"/>
        <w:spacing w:after="0" w:line="240" w:lineRule="auto"/>
        <w:contextualSpacing/>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lastRenderedPageBreak/>
        <w:t>RESPONSABILITĂȚI ȘI ATRIBUȚII</w:t>
      </w: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Procesul educaţional în clasele şi grupele cu program prelungit este coordonat şi evaluat de către administraţia instituţiei de </w:t>
      </w:r>
      <w:proofErr w:type="spellStart"/>
      <w:r w:rsidRPr="004D7223">
        <w:rPr>
          <w:rFonts w:ascii="Times New Roman" w:eastAsia="MS Mincho" w:hAnsi="Times New Roman" w:cs="Calibri"/>
          <w:sz w:val="28"/>
          <w:szCs w:val="28"/>
          <w:lang w:val="ro-RO" w:eastAsia="ro-RO"/>
        </w:rPr>
        <w:t>învăţămînt</w:t>
      </w:r>
      <w:proofErr w:type="spellEnd"/>
      <w:r w:rsidRPr="004D7223">
        <w:rPr>
          <w:rFonts w:ascii="Times New Roman" w:eastAsia="MS Mincho" w:hAnsi="Times New Roman" w:cs="Calibri"/>
          <w:sz w:val="28"/>
          <w:szCs w:val="28"/>
          <w:lang w:val="ro-RO" w:eastAsia="ro-RO"/>
        </w:rPr>
        <w:t>.</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În vederea organizării activității claselor și grupelor cu program prelungit Directorul instituției de </w:t>
      </w:r>
      <w:proofErr w:type="spellStart"/>
      <w:r w:rsidRPr="004D7223">
        <w:rPr>
          <w:rFonts w:ascii="Times New Roman" w:eastAsia="MS Mincho" w:hAnsi="Times New Roman" w:cs="Calibri"/>
          <w:sz w:val="28"/>
          <w:szCs w:val="28"/>
          <w:lang w:val="ro-RO" w:eastAsia="ro-RO"/>
        </w:rPr>
        <w:t>învățămînt</w:t>
      </w:r>
      <w:proofErr w:type="spellEnd"/>
      <w:r w:rsidRPr="004D7223">
        <w:rPr>
          <w:rFonts w:ascii="Times New Roman" w:eastAsia="MS Mincho" w:hAnsi="Times New Roman" w:cs="Calibri"/>
          <w:sz w:val="28"/>
          <w:szCs w:val="28"/>
          <w:lang w:val="ro-RO" w:eastAsia="ro-RO"/>
        </w:rPr>
        <w:t xml:space="preserve"> are următoarele atribuții:</w:t>
      </w:r>
    </w:p>
    <w:p w:rsidR="004D7223" w:rsidRPr="004D7223" w:rsidRDefault="004D7223" w:rsidP="004D7223">
      <w:pPr>
        <w:autoSpaceDE w:val="0"/>
        <w:autoSpaceDN w:val="0"/>
        <w:adjustRightInd w:val="0"/>
        <w:spacing w:after="0" w:line="240" w:lineRule="auto"/>
        <w:rPr>
          <w:rFonts w:ascii="Times New Roman" w:eastAsia="MS Mincho" w:hAnsi="Times New Roman" w:cs="Calibri"/>
          <w:b/>
          <w:bCs/>
          <w:sz w:val="28"/>
          <w:szCs w:val="28"/>
          <w:lang w:val="ro-RO" w:eastAsia="ro-RO"/>
        </w:rPr>
      </w:pPr>
    </w:p>
    <w:p w:rsidR="004D7223" w:rsidRPr="004D7223" w:rsidRDefault="004D7223" w:rsidP="004D7223">
      <w:pPr>
        <w:numPr>
          <w:ilvl w:val="0"/>
          <w:numId w:val="5"/>
        </w:numPr>
        <w:autoSpaceDE w:val="0"/>
        <w:autoSpaceDN w:val="0"/>
        <w:adjustRightInd w:val="0"/>
        <w:spacing w:after="0" w:line="240" w:lineRule="auto"/>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crearea condiţiilor adecvate pentru buna func</w:t>
      </w:r>
      <w:r w:rsidRPr="004D7223">
        <w:rPr>
          <w:rFonts w:eastAsia="MS Mincho" w:cs="Calibri"/>
          <w:sz w:val="28"/>
          <w:szCs w:val="28"/>
          <w:lang w:val="ro-RO" w:eastAsia="ro-RO"/>
        </w:rPr>
        <w:t>ț</w:t>
      </w:r>
      <w:r w:rsidRPr="004D7223">
        <w:rPr>
          <w:rFonts w:ascii="Times New Roman" w:eastAsia="MS Mincho" w:hAnsi="Times New Roman" w:cs="Calibri"/>
          <w:sz w:val="28"/>
          <w:szCs w:val="28"/>
          <w:lang w:val="ro-RO" w:eastAsia="ro-RO"/>
        </w:rPr>
        <w:t>ionare a claselor şi grupelor cu program prelungit;</w:t>
      </w:r>
      <w:r w:rsidRPr="004D7223">
        <w:rPr>
          <w:rFonts w:ascii="Times New Roman" w:eastAsia="MS Mincho" w:hAnsi="Times New Roman" w:cs="Calibri"/>
          <w:sz w:val="28"/>
          <w:szCs w:val="28"/>
          <w:lang w:val="ro-RO" w:eastAsia="ro-RO"/>
        </w:rPr>
        <w:tab/>
      </w:r>
    </w:p>
    <w:p w:rsidR="004D7223" w:rsidRPr="004D7223" w:rsidRDefault="004D7223" w:rsidP="004D7223">
      <w:pPr>
        <w:numPr>
          <w:ilvl w:val="0"/>
          <w:numId w:val="5"/>
        </w:numPr>
        <w:autoSpaceDE w:val="0"/>
        <w:autoSpaceDN w:val="0"/>
        <w:adjustRightInd w:val="0"/>
        <w:spacing w:after="0" w:line="240" w:lineRule="auto"/>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deschiderea de clase și grupe cu numărul necesar de elevi;</w:t>
      </w:r>
    </w:p>
    <w:p w:rsidR="004D7223" w:rsidRPr="004D7223" w:rsidRDefault="004D7223" w:rsidP="004D7223">
      <w:pPr>
        <w:numPr>
          <w:ilvl w:val="0"/>
          <w:numId w:val="5"/>
        </w:numPr>
        <w:autoSpaceDE w:val="0"/>
        <w:autoSpaceDN w:val="0"/>
        <w:adjustRightInd w:val="0"/>
        <w:spacing w:after="0" w:line="240" w:lineRule="auto"/>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organizarea optimă a procesului educaţional conform actelor normative în vigoare;</w:t>
      </w:r>
    </w:p>
    <w:p w:rsidR="004D7223" w:rsidRPr="004D7223" w:rsidRDefault="004D7223" w:rsidP="004D7223">
      <w:pPr>
        <w:numPr>
          <w:ilvl w:val="0"/>
          <w:numId w:val="5"/>
        </w:numPr>
        <w:autoSpaceDE w:val="0"/>
        <w:autoSpaceDN w:val="0"/>
        <w:adjustRightInd w:val="0"/>
        <w:spacing w:after="0" w:line="240" w:lineRule="auto"/>
        <w:contextualSpacing/>
        <w:jc w:val="both"/>
        <w:rPr>
          <w:rFonts w:ascii="Times New Roman" w:eastAsia="MS Mincho" w:hAnsi="Times New Roman" w:cs="Calibri"/>
          <w:sz w:val="28"/>
          <w:szCs w:val="28"/>
          <w:lang w:val="ro-RO" w:eastAsia="de-DE"/>
        </w:rPr>
      </w:pPr>
      <w:r w:rsidRPr="004D7223">
        <w:rPr>
          <w:rFonts w:ascii="Times New Roman" w:hAnsi="Times New Roman"/>
          <w:bCs/>
          <w:iCs/>
          <w:sz w:val="28"/>
          <w:szCs w:val="28"/>
          <w:lang w:val="ro-RO"/>
        </w:rPr>
        <w:t>asigurarea protecției vieții și sănătății copiilor</w:t>
      </w:r>
      <w:r w:rsidRPr="004D7223">
        <w:rPr>
          <w:bCs/>
          <w:iCs/>
          <w:sz w:val="23"/>
          <w:szCs w:val="23"/>
          <w:lang w:val="ro-RO"/>
        </w:rPr>
        <w:t>;</w:t>
      </w:r>
    </w:p>
    <w:p w:rsidR="004D7223" w:rsidRPr="004D7223" w:rsidRDefault="004D7223" w:rsidP="004D7223">
      <w:pPr>
        <w:numPr>
          <w:ilvl w:val="0"/>
          <w:numId w:val="5"/>
        </w:numPr>
        <w:autoSpaceDE w:val="0"/>
        <w:autoSpaceDN w:val="0"/>
        <w:adjustRightInd w:val="0"/>
        <w:spacing w:after="0" w:line="240" w:lineRule="auto"/>
        <w:contextualSpacing/>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organizarea alimentaţiei copiilor;</w:t>
      </w:r>
    </w:p>
    <w:p w:rsidR="004D7223" w:rsidRPr="004D7223" w:rsidRDefault="004D7223" w:rsidP="004D7223">
      <w:pPr>
        <w:numPr>
          <w:ilvl w:val="0"/>
          <w:numId w:val="5"/>
        </w:numPr>
        <w:autoSpaceDE w:val="0"/>
        <w:autoSpaceDN w:val="0"/>
        <w:adjustRightInd w:val="0"/>
        <w:spacing w:after="0" w:line="240" w:lineRule="auto"/>
        <w:contextualSpacing/>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utilizarea eficientă a mijloacelor financiare, destinate pentru organizarea activității claselor și grupelor cu program prelungit.</w:t>
      </w:r>
    </w:p>
    <w:p w:rsidR="004D7223" w:rsidRPr="004D7223" w:rsidRDefault="004D7223" w:rsidP="004D7223">
      <w:pPr>
        <w:autoSpaceDE w:val="0"/>
        <w:autoSpaceDN w:val="0"/>
        <w:adjustRightInd w:val="0"/>
        <w:spacing w:after="0" w:line="240" w:lineRule="auto"/>
        <w:rPr>
          <w:rFonts w:ascii="Times New Roman" w:eastAsia="MS Mincho" w:hAnsi="Times New Roman" w:cs="Calibri"/>
          <w:sz w:val="28"/>
          <w:szCs w:val="28"/>
          <w:lang w:val="ro-RO" w:eastAsia="de-DE"/>
        </w:rPr>
      </w:pP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Directorul adjunct este responsabil de:</w:t>
      </w:r>
    </w:p>
    <w:p w:rsidR="004D7223" w:rsidRPr="004D7223" w:rsidRDefault="004D7223" w:rsidP="004D7223">
      <w:pPr>
        <w:autoSpaceDE w:val="0"/>
        <w:autoSpaceDN w:val="0"/>
        <w:adjustRightInd w:val="0"/>
        <w:spacing w:after="0" w:line="240" w:lineRule="auto"/>
        <w:ind w:left="1065"/>
        <w:contextualSpacing/>
        <w:rPr>
          <w:rFonts w:ascii="Times New Roman" w:eastAsia="MS Mincho" w:hAnsi="Times New Roman" w:cs="Calibri"/>
          <w:sz w:val="28"/>
          <w:szCs w:val="28"/>
          <w:lang w:val="ro-RO" w:eastAsia="de-DE"/>
        </w:rPr>
      </w:pPr>
    </w:p>
    <w:p w:rsidR="004D7223" w:rsidRPr="004D7223" w:rsidRDefault="004D7223" w:rsidP="004D7223">
      <w:pPr>
        <w:numPr>
          <w:ilvl w:val="0"/>
          <w:numId w:val="4"/>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elaborarea fi</w:t>
      </w:r>
      <w:r w:rsidRPr="004D7223">
        <w:rPr>
          <w:rFonts w:eastAsia="MS Mincho" w:cs="Calibri"/>
          <w:sz w:val="28"/>
          <w:szCs w:val="28"/>
          <w:lang w:val="ro-RO" w:eastAsia="de-DE"/>
        </w:rPr>
        <w:t>ș</w:t>
      </w:r>
      <w:r w:rsidRPr="004D7223">
        <w:rPr>
          <w:rFonts w:ascii="Times New Roman" w:eastAsia="MS Mincho" w:hAnsi="Times New Roman" w:cs="Calibri"/>
          <w:sz w:val="28"/>
          <w:szCs w:val="28"/>
          <w:lang w:val="ro-RO" w:eastAsia="de-DE"/>
        </w:rPr>
        <w:t>elor de post ale învățătorilor angajați în clase /grupe cu program prelungit cu responsabilitățile și atribuțiile stabilite;</w:t>
      </w:r>
    </w:p>
    <w:p w:rsidR="004D7223" w:rsidRPr="004D7223" w:rsidRDefault="004D7223" w:rsidP="004D7223">
      <w:pPr>
        <w:numPr>
          <w:ilvl w:val="0"/>
          <w:numId w:val="4"/>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 xml:space="preserve">elaborarea </w:t>
      </w:r>
      <w:r w:rsidRPr="004D7223">
        <w:rPr>
          <w:rFonts w:eastAsia="MS Mincho" w:cs="Calibri"/>
          <w:sz w:val="28"/>
          <w:szCs w:val="28"/>
          <w:lang w:val="ro-RO" w:eastAsia="de-DE"/>
        </w:rPr>
        <w:t>ș</w:t>
      </w:r>
      <w:r w:rsidRPr="004D7223">
        <w:rPr>
          <w:rFonts w:ascii="Times New Roman" w:eastAsia="MS Mincho" w:hAnsi="Times New Roman" w:cs="Calibri"/>
          <w:sz w:val="28"/>
          <w:szCs w:val="28"/>
          <w:lang w:val="ro-RO" w:eastAsia="de-DE"/>
        </w:rPr>
        <w:t>i vizarea planurilor de activitate a învă</w:t>
      </w:r>
      <w:r w:rsidRPr="004D7223">
        <w:rPr>
          <w:rFonts w:eastAsia="MS Mincho" w:cs="Calibri"/>
          <w:sz w:val="28"/>
          <w:szCs w:val="28"/>
          <w:lang w:val="ro-RO" w:eastAsia="de-DE"/>
        </w:rPr>
        <w:t>ț</w:t>
      </w:r>
      <w:r w:rsidRPr="004D7223">
        <w:rPr>
          <w:rFonts w:ascii="Times New Roman" w:eastAsia="MS Mincho" w:hAnsi="Times New Roman" w:cs="Calibri"/>
          <w:sz w:val="28"/>
          <w:szCs w:val="28"/>
          <w:lang w:val="ro-RO" w:eastAsia="de-DE"/>
        </w:rPr>
        <w:t>ătorilor claselor/grupelor cu program prelungit;</w:t>
      </w:r>
    </w:p>
    <w:p w:rsidR="004D7223" w:rsidRPr="004D7223" w:rsidRDefault="004D7223" w:rsidP="004D7223">
      <w:pPr>
        <w:numPr>
          <w:ilvl w:val="0"/>
          <w:numId w:val="4"/>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organizarea activităţilor metodice cu învăţătorii claselor/grupelor cu program prelungit;</w:t>
      </w:r>
    </w:p>
    <w:p w:rsidR="004D7223" w:rsidRPr="004D7223" w:rsidRDefault="004D7223" w:rsidP="004D7223">
      <w:pPr>
        <w:numPr>
          <w:ilvl w:val="0"/>
          <w:numId w:val="4"/>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evaluarea activităţii instructiv-educative a învățătorilor care lucrează în cla</w:t>
      </w:r>
      <w:r w:rsidRPr="004D7223">
        <w:rPr>
          <w:rFonts w:ascii="Times New Roman" w:eastAsia="MS Mincho" w:hAnsi="Times New Roman" w:cs="Calibri"/>
          <w:sz w:val="28"/>
          <w:szCs w:val="28"/>
          <w:lang w:val="ro-RO" w:eastAsia="ro-RO"/>
        </w:rPr>
        <w:t>se/grupe cu regim prelungit</w:t>
      </w:r>
      <w:r w:rsidRPr="004D7223">
        <w:rPr>
          <w:rFonts w:ascii="Times New Roman" w:eastAsia="MS Mincho" w:hAnsi="Times New Roman" w:cs="Calibri"/>
          <w:sz w:val="28"/>
          <w:szCs w:val="28"/>
          <w:lang w:val="ro-RO" w:eastAsia="de-DE"/>
        </w:rPr>
        <w:t>;</w:t>
      </w:r>
    </w:p>
    <w:p w:rsidR="004D7223" w:rsidRPr="004D7223" w:rsidRDefault="004D7223" w:rsidP="004D7223">
      <w:pPr>
        <w:numPr>
          <w:ilvl w:val="0"/>
          <w:numId w:val="4"/>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verificarea corectitudinii  întocmirii documentaţiei aferente;</w:t>
      </w:r>
    </w:p>
    <w:p w:rsidR="004D7223" w:rsidRPr="004D7223" w:rsidRDefault="004D7223" w:rsidP="004D7223">
      <w:pPr>
        <w:numPr>
          <w:ilvl w:val="0"/>
          <w:numId w:val="4"/>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monitorizarea activită</w:t>
      </w:r>
      <w:r w:rsidRPr="004D7223">
        <w:rPr>
          <w:rFonts w:eastAsia="MS Mincho" w:cs="Calibri"/>
          <w:sz w:val="28"/>
          <w:szCs w:val="28"/>
          <w:lang w:val="ro-RO" w:eastAsia="de-DE"/>
        </w:rPr>
        <w:t>ț</w:t>
      </w:r>
      <w:r w:rsidRPr="004D7223">
        <w:rPr>
          <w:rFonts w:ascii="Times New Roman" w:eastAsia="MS Mincho" w:hAnsi="Times New Roman" w:cs="Calibri"/>
          <w:sz w:val="28"/>
          <w:szCs w:val="28"/>
          <w:lang w:val="ro-RO" w:eastAsia="de-DE"/>
        </w:rPr>
        <w:t>ilor de formare continuă a cadrelor didactice care activează în clasele/grupele cu program prelungit.</w:t>
      </w:r>
    </w:p>
    <w:p w:rsidR="004D7223" w:rsidRPr="004D7223" w:rsidRDefault="004D7223" w:rsidP="004D7223">
      <w:pPr>
        <w:autoSpaceDE w:val="0"/>
        <w:autoSpaceDN w:val="0"/>
        <w:adjustRightInd w:val="0"/>
        <w:spacing w:after="0" w:line="240" w:lineRule="auto"/>
        <w:ind w:left="1068"/>
        <w:contextualSpacing/>
        <w:jc w:val="both"/>
        <w:rPr>
          <w:rFonts w:ascii="Times New Roman" w:eastAsia="MS Mincho" w:hAnsi="Times New Roman" w:cs="Calibri"/>
          <w:sz w:val="28"/>
          <w:szCs w:val="28"/>
          <w:lang w:val="ro-RO" w:eastAsia="de-DE"/>
        </w:rPr>
      </w:pP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Învățătorul la clasele/grupele cu program prelungit este responsabil de:</w:t>
      </w:r>
    </w:p>
    <w:p w:rsidR="004D7223" w:rsidRPr="004D7223" w:rsidRDefault="004D7223" w:rsidP="004D7223">
      <w:pPr>
        <w:autoSpaceDE w:val="0"/>
        <w:autoSpaceDN w:val="0"/>
        <w:adjustRightInd w:val="0"/>
        <w:spacing w:after="0" w:line="240" w:lineRule="auto"/>
        <w:ind w:left="1065"/>
        <w:contextualSpacing/>
        <w:rPr>
          <w:rFonts w:ascii="Times New Roman" w:eastAsia="MS Mincho" w:hAnsi="Times New Roman" w:cs="Calibri"/>
          <w:sz w:val="28"/>
          <w:szCs w:val="28"/>
          <w:lang w:val="ro-RO" w:eastAsia="de-DE"/>
        </w:rPr>
      </w:pPr>
    </w:p>
    <w:p w:rsidR="004D7223" w:rsidRPr="004D7223" w:rsidRDefault="004D7223" w:rsidP="004D7223">
      <w:pPr>
        <w:numPr>
          <w:ilvl w:val="0"/>
          <w:numId w:val="3"/>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hAnsi="Times New Roman"/>
          <w:bCs/>
          <w:iCs/>
          <w:sz w:val="28"/>
          <w:szCs w:val="28"/>
          <w:lang w:val="ro-RO"/>
        </w:rPr>
        <w:t>asigurarea protecției vieții și sănătății copiilor;</w:t>
      </w:r>
    </w:p>
    <w:p w:rsidR="004D7223" w:rsidRPr="004D7223" w:rsidRDefault="004D7223" w:rsidP="004D7223">
      <w:pPr>
        <w:numPr>
          <w:ilvl w:val="0"/>
          <w:numId w:val="3"/>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organizarea şi desfăşurarea activităţilor educative cu copiii;</w:t>
      </w:r>
    </w:p>
    <w:p w:rsidR="004D7223" w:rsidRPr="004D7223" w:rsidRDefault="004D7223" w:rsidP="004D7223">
      <w:pPr>
        <w:numPr>
          <w:ilvl w:val="0"/>
          <w:numId w:val="3"/>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respectarea regimului zilei;</w:t>
      </w:r>
    </w:p>
    <w:p w:rsidR="004D7223" w:rsidRPr="004D7223" w:rsidRDefault="004D7223" w:rsidP="004D7223">
      <w:pPr>
        <w:numPr>
          <w:ilvl w:val="0"/>
          <w:numId w:val="3"/>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 xml:space="preserve">păstrarea efectivului </w:t>
      </w:r>
      <w:r w:rsidRPr="004D7223">
        <w:rPr>
          <w:rFonts w:ascii="Times New Roman" w:eastAsia="MS Mincho" w:hAnsi="Times New Roman" w:cs="Calibri"/>
          <w:bCs/>
          <w:sz w:val="28"/>
          <w:szCs w:val="28"/>
          <w:lang w:val="ro-RO" w:eastAsia="de-DE"/>
        </w:rPr>
        <w:t xml:space="preserve">de </w:t>
      </w:r>
      <w:r w:rsidRPr="004D7223">
        <w:rPr>
          <w:rFonts w:ascii="Times New Roman" w:eastAsia="MS Mincho" w:hAnsi="Times New Roman" w:cs="Calibri"/>
          <w:sz w:val="28"/>
          <w:szCs w:val="28"/>
          <w:lang w:val="ro-RO" w:eastAsia="de-DE"/>
        </w:rPr>
        <w:t>elevi în clase şi monitorizarea frecvenţei elevilor, inclu</w:t>
      </w:r>
      <w:r w:rsidRPr="004D7223">
        <w:rPr>
          <w:rFonts w:ascii="Times New Roman" w:eastAsia="MS Mincho" w:hAnsi="Times New Roman" w:cs="Calibri"/>
          <w:sz w:val="28"/>
          <w:szCs w:val="28"/>
          <w:lang w:val="ro-RO" w:eastAsia="ro-RO"/>
        </w:rPr>
        <w:t xml:space="preserve">siv </w:t>
      </w:r>
      <w:r w:rsidRPr="004D7223">
        <w:rPr>
          <w:rFonts w:ascii="Times New Roman" w:eastAsia="MS Mincho" w:hAnsi="Times New Roman" w:cs="Calibri"/>
          <w:sz w:val="28"/>
          <w:szCs w:val="28"/>
          <w:lang w:val="ro-RO" w:eastAsia="de-DE"/>
        </w:rPr>
        <w:t>examinarea cauzelor absen</w:t>
      </w:r>
      <w:r w:rsidRPr="004D7223">
        <w:rPr>
          <w:rFonts w:eastAsia="MS Mincho" w:cs="Calibri"/>
          <w:sz w:val="28"/>
          <w:szCs w:val="28"/>
          <w:lang w:val="ro-RO" w:eastAsia="de-DE"/>
        </w:rPr>
        <w:t>ț</w:t>
      </w:r>
      <w:r w:rsidRPr="004D7223">
        <w:rPr>
          <w:rFonts w:ascii="Times New Roman" w:eastAsia="MS Mincho" w:hAnsi="Times New Roman" w:cs="Calibri"/>
          <w:sz w:val="28"/>
          <w:szCs w:val="28"/>
          <w:lang w:val="ro-RO" w:eastAsia="de-DE"/>
        </w:rPr>
        <w:t>elor elevilor;</w:t>
      </w:r>
    </w:p>
    <w:p w:rsidR="004D7223" w:rsidRPr="004D7223" w:rsidRDefault="004D7223" w:rsidP="004D7223">
      <w:pPr>
        <w:numPr>
          <w:ilvl w:val="0"/>
          <w:numId w:val="3"/>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acordarea ajutorului nece</w:t>
      </w:r>
      <w:r w:rsidRPr="004D7223">
        <w:rPr>
          <w:rFonts w:ascii="Times New Roman" w:eastAsia="MS Mincho" w:hAnsi="Times New Roman" w:cs="Calibri"/>
          <w:sz w:val="28"/>
          <w:szCs w:val="28"/>
          <w:lang w:val="ro-RO" w:eastAsia="ro-RO"/>
        </w:rPr>
        <w:t>sar elevilor în</w:t>
      </w:r>
      <w:r w:rsidRPr="004D7223">
        <w:rPr>
          <w:rFonts w:ascii="Times New Roman" w:eastAsia="MS Mincho" w:hAnsi="Times New Roman" w:cs="Calibri"/>
          <w:sz w:val="28"/>
          <w:szCs w:val="28"/>
          <w:lang w:val="ro-RO" w:eastAsia="de-DE"/>
        </w:rPr>
        <w:t xml:space="preserve"> pregătirea temelor date pentru acasă;</w:t>
      </w:r>
    </w:p>
    <w:p w:rsidR="004D7223" w:rsidRPr="004D7223" w:rsidRDefault="004D7223" w:rsidP="004D7223">
      <w:pPr>
        <w:numPr>
          <w:ilvl w:val="0"/>
          <w:numId w:val="3"/>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conlucrarea cu învăţătorii claselor în care învață copiii care frecventează clasele/grupele cu program prelungit;</w:t>
      </w:r>
    </w:p>
    <w:p w:rsidR="004D7223" w:rsidRPr="004D7223" w:rsidRDefault="004D7223" w:rsidP="004D7223">
      <w:pPr>
        <w:numPr>
          <w:ilvl w:val="0"/>
          <w:numId w:val="3"/>
        </w:numPr>
        <w:autoSpaceDE w:val="0"/>
        <w:autoSpaceDN w:val="0"/>
        <w:adjustRightInd w:val="0"/>
        <w:spacing w:after="0" w:line="240" w:lineRule="auto"/>
        <w:ind w:left="567"/>
        <w:contextualSpacing/>
        <w:jc w:val="both"/>
        <w:rPr>
          <w:rFonts w:ascii="Times New Roman" w:eastAsia="MS Mincho" w:hAnsi="Times New Roman" w:cs="Calibri"/>
          <w:sz w:val="28"/>
          <w:szCs w:val="28"/>
          <w:lang w:val="ro-RO" w:eastAsia="de-DE"/>
        </w:rPr>
      </w:pPr>
      <w:r w:rsidRPr="004D7223">
        <w:rPr>
          <w:rFonts w:ascii="Times New Roman" w:eastAsia="MS Mincho" w:hAnsi="Times New Roman" w:cs="Calibri"/>
          <w:sz w:val="28"/>
          <w:szCs w:val="28"/>
          <w:lang w:val="ro-RO" w:eastAsia="de-DE"/>
        </w:rPr>
        <w:t>colaborarea cu părinţii elevilor şi informarea acestora despre programul de activitate în clasele/grupele cu program prelungit, despre rezultatele obţinute de copii.</w:t>
      </w:r>
    </w:p>
    <w:p w:rsidR="004D7223" w:rsidRPr="004D7223" w:rsidRDefault="004D7223" w:rsidP="004D7223">
      <w:pPr>
        <w:rPr>
          <w:lang w:val="ro-RO"/>
        </w:rPr>
      </w:pPr>
      <w:r w:rsidRPr="004D7223">
        <w:rPr>
          <w:rFonts w:ascii="Times New Roman" w:eastAsia="MS Mincho" w:hAnsi="Times New Roman" w:cs="Calibri"/>
          <w:sz w:val="28"/>
          <w:szCs w:val="28"/>
          <w:lang w:val="ro-RO" w:eastAsia="de-DE"/>
        </w:rPr>
        <w:lastRenderedPageBreak/>
        <w:t>În cla</w:t>
      </w:r>
      <w:r w:rsidRPr="004D7223">
        <w:rPr>
          <w:rFonts w:ascii="Times New Roman" w:eastAsia="MS Mincho" w:hAnsi="Times New Roman" w:cs="Calibri"/>
          <w:sz w:val="28"/>
          <w:szCs w:val="28"/>
          <w:lang w:val="ro-RO" w:eastAsia="ro-RO"/>
        </w:rPr>
        <w:t xml:space="preserve">sele/grupele cu regim prelungit pot fi angajate doar cadrelor didactice care dispun de pregătirea profesională adecvată.  </w:t>
      </w:r>
    </w:p>
    <w:p w:rsidR="000637D2" w:rsidRPr="004D7223" w:rsidRDefault="000637D2" w:rsidP="004D7223">
      <w:pPr>
        <w:rPr>
          <w:lang w:val="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r w:rsidRPr="004D7223">
        <w:rPr>
          <w:rFonts w:ascii="Times New Roman" w:eastAsia="MS Mincho" w:hAnsi="Times New Roman" w:cs="Calibri"/>
          <w:b/>
          <w:bCs/>
          <w:sz w:val="28"/>
          <w:szCs w:val="28"/>
          <w:lang w:val="ro-RO" w:eastAsia="ro-RO"/>
        </w:rPr>
        <w:t>IV. FINANŢAREA, EVIDENŢA, DĂRILE DE SEAMĂ</w:t>
      </w: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Finanțarea claselor și grupelor cu program prelungit se efectuează din sursele bugetelor unităților administrativ teritoriale.  </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Instituțiile de </w:t>
      </w:r>
      <w:proofErr w:type="spellStart"/>
      <w:r w:rsidRPr="004D7223">
        <w:rPr>
          <w:rFonts w:ascii="Times New Roman" w:eastAsia="MS Mincho" w:hAnsi="Times New Roman" w:cs="Calibri"/>
          <w:sz w:val="28"/>
          <w:szCs w:val="28"/>
          <w:lang w:val="ro-RO" w:eastAsia="ro-RO"/>
        </w:rPr>
        <w:t>învățămînt</w:t>
      </w:r>
      <w:proofErr w:type="spellEnd"/>
      <w:r w:rsidRPr="004D7223">
        <w:rPr>
          <w:rFonts w:ascii="Times New Roman" w:eastAsia="MS Mincho" w:hAnsi="Times New Roman" w:cs="Calibri"/>
          <w:sz w:val="28"/>
          <w:szCs w:val="28"/>
          <w:lang w:val="ro-RO" w:eastAsia="ro-RO"/>
        </w:rPr>
        <w:t xml:space="preserve"> primar și secundar general pot beneficia și de alte surse pentru finanțarea claselor și grupelor cu program prelungit cum ar fi:</w:t>
      </w:r>
    </w:p>
    <w:p w:rsidR="004D7223" w:rsidRPr="004D7223" w:rsidRDefault="004D7223" w:rsidP="004D7223">
      <w:pPr>
        <w:numPr>
          <w:ilvl w:val="1"/>
          <w:numId w:val="1"/>
        </w:numPr>
        <w:spacing w:after="0" w:line="240" w:lineRule="auto"/>
        <w:ind w:left="567"/>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mijloacele financiare acumulate de la părin</w:t>
      </w:r>
      <w:r w:rsidRPr="004D7223">
        <w:rPr>
          <w:rFonts w:eastAsia="MS Mincho" w:cs="Calibri"/>
          <w:sz w:val="28"/>
          <w:szCs w:val="28"/>
          <w:lang w:val="ro-RO" w:eastAsia="ro-RO"/>
        </w:rPr>
        <w:t>ț</w:t>
      </w:r>
      <w:r w:rsidRPr="004D7223">
        <w:rPr>
          <w:rFonts w:ascii="Times New Roman" w:eastAsia="MS Mincho" w:hAnsi="Times New Roman" w:cs="Calibri"/>
          <w:sz w:val="28"/>
          <w:szCs w:val="28"/>
          <w:lang w:val="ro-RO" w:eastAsia="ro-RO"/>
        </w:rPr>
        <w:t>i pentru alimentarea elevilor;</w:t>
      </w:r>
    </w:p>
    <w:p w:rsidR="004D7223" w:rsidRPr="004D7223" w:rsidRDefault="004D7223" w:rsidP="004D7223">
      <w:pPr>
        <w:numPr>
          <w:ilvl w:val="1"/>
          <w:numId w:val="1"/>
        </w:numPr>
        <w:spacing w:after="0" w:line="240" w:lineRule="auto"/>
        <w:ind w:left="567"/>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 mijloacele financiare cu titlu de sponsorizare de la persoane juridice </w:t>
      </w:r>
      <w:r w:rsidRPr="004D7223">
        <w:rPr>
          <w:rFonts w:eastAsia="MS Mincho" w:cs="Calibri"/>
          <w:sz w:val="28"/>
          <w:szCs w:val="28"/>
          <w:lang w:val="ro-RO" w:eastAsia="ro-RO"/>
        </w:rPr>
        <w:t>ș</w:t>
      </w:r>
      <w:r w:rsidRPr="004D7223">
        <w:rPr>
          <w:rFonts w:ascii="Times New Roman" w:eastAsia="MS Mincho" w:hAnsi="Times New Roman" w:cs="Calibri"/>
          <w:sz w:val="28"/>
          <w:szCs w:val="28"/>
          <w:lang w:val="ro-RO" w:eastAsia="ro-RO"/>
        </w:rPr>
        <w:t>i fizice;</w:t>
      </w:r>
    </w:p>
    <w:p w:rsidR="004D7223" w:rsidRPr="004D7223" w:rsidRDefault="004D7223" w:rsidP="004D7223">
      <w:pPr>
        <w:numPr>
          <w:ilvl w:val="1"/>
          <w:numId w:val="1"/>
        </w:numPr>
        <w:spacing w:after="0" w:line="240" w:lineRule="auto"/>
        <w:ind w:left="567"/>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dona</w:t>
      </w:r>
      <w:r w:rsidRPr="004D7223">
        <w:rPr>
          <w:rFonts w:eastAsia="MS Mincho" w:cs="Calibri"/>
          <w:sz w:val="28"/>
          <w:szCs w:val="28"/>
          <w:lang w:val="ro-RO" w:eastAsia="ro-RO"/>
        </w:rPr>
        <w:t>ț</w:t>
      </w:r>
      <w:r w:rsidRPr="004D7223">
        <w:rPr>
          <w:rFonts w:ascii="Times New Roman" w:eastAsia="MS Mincho" w:hAnsi="Times New Roman" w:cs="Calibri"/>
          <w:sz w:val="28"/>
          <w:szCs w:val="28"/>
          <w:lang w:val="ro-RO" w:eastAsia="ro-RO"/>
        </w:rPr>
        <w:t>ii.</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Mijloacele financiare alocate benevol de părinţii elevilor şi cele acumulate din alte surse legale se transferă integral pe contul special al instituţiei de </w:t>
      </w:r>
      <w:proofErr w:type="spellStart"/>
      <w:r w:rsidRPr="004D7223">
        <w:rPr>
          <w:rFonts w:ascii="Times New Roman" w:eastAsia="MS Mincho" w:hAnsi="Times New Roman" w:cs="Calibri"/>
          <w:sz w:val="28"/>
          <w:szCs w:val="28"/>
          <w:lang w:val="ro-RO" w:eastAsia="ro-RO"/>
        </w:rPr>
        <w:t>învăţămînt</w:t>
      </w:r>
      <w:proofErr w:type="spellEnd"/>
      <w:r w:rsidRPr="004D7223">
        <w:rPr>
          <w:rFonts w:ascii="Times New Roman" w:eastAsia="MS Mincho" w:hAnsi="Times New Roman" w:cs="Calibri"/>
          <w:sz w:val="28"/>
          <w:szCs w:val="28"/>
          <w:lang w:val="ro-RO" w:eastAsia="ro-RO"/>
        </w:rPr>
        <w:t>.</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 xml:space="preserve">Utilizarea și repartizarea mijloacelor financiare din conturile speciale se face în baza unui regulament coordonat cu direcția raională/municipală de </w:t>
      </w:r>
      <w:proofErr w:type="spellStart"/>
      <w:r w:rsidRPr="004D7223">
        <w:rPr>
          <w:rFonts w:ascii="Times New Roman" w:eastAsia="MS Mincho" w:hAnsi="Times New Roman" w:cs="Calibri"/>
          <w:sz w:val="28"/>
          <w:szCs w:val="28"/>
          <w:lang w:val="ro-RO" w:eastAsia="ro-RO"/>
        </w:rPr>
        <w:t>învățămînt</w:t>
      </w:r>
      <w:proofErr w:type="spellEnd"/>
      <w:r w:rsidRPr="004D7223">
        <w:rPr>
          <w:rFonts w:ascii="Times New Roman" w:eastAsia="MS Mincho" w:hAnsi="Times New Roman" w:cs="Calibri"/>
          <w:sz w:val="28"/>
          <w:szCs w:val="28"/>
          <w:lang w:val="ro-RO" w:eastAsia="ro-RO"/>
        </w:rPr>
        <w:t xml:space="preserve"> și aprobat de consiliul fiecărei unități administrativ – teritoriale.</w:t>
      </w:r>
    </w:p>
    <w:p w:rsidR="004D7223" w:rsidRPr="004D7223" w:rsidRDefault="004D7223" w:rsidP="004D7223">
      <w:pPr>
        <w:numPr>
          <w:ilvl w:val="0"/>
          <w:numId w:val="1"/>
        </w:numPr>
        <w:autoSpaceDE w:val="0"/>
        <w:autoSpaceDN w:val="0"/>
        <w:adjustRightInd w:val="0"/>
        <w:spacing w:after="0" w:line="240" w:lineRule="auto"/>
        <w:ind w:left="0" w:firstLine="0"/>
        <w:contextualSpacing/>
        <w:jc w:val="both"/>
        <w:rPr>
          <w:rFonts w:ascii="Times New Roman" w:eastAsia="MS Mincho" w:hAnsi="Times New Roman" w:cs="Calibri"/>
          <w:sz w:val="28"/>
          <w:szCs w:val="28"/>
          <w:lang w:val="ro-RO" w:eastAsia="ro-RO"/>
        </w:rPr>
      </w:pPr>
      <w:r w:rsidRPr="004D7223">
        <w:rPr>
          <w:rFonts w:ascii="Times New Roman" w:eastAsia="MS Mincho" w:hAnsi="Times New Roman" w:cs="Calibri"/>
          <w:sz w:val="28"/>
          <w:szCs w:val="28"/>
          <w:lang w:val="ro-RO" w:eastAsia="ro-RO"/>
        </w:rPr>
        <w:t>Întocmirea documentaţiei cu privire la alimentaţia elevilor și evidenţa contabilă a operaţiilor financiare se efectuează în conformitate cu legislaţia în vigoare.</w:t>
      </w:r>
    </w:p>
    <w:p w:rsidR="004D7223" w:rsidRPr="004D7223" w:rsidRDefault="004D7223" w:rsidP="004D7223">
      <w:pPr>
        <w:autoSpaceDE w:val="0"/>
        <w:autoSpaceDN w:val="0"/>
        <w:adjustRightInd w:val="0"/>
        <w:spacing w:after="0" w:line="240" w:lineRule="auto"/>
        <w:contextualSpacing/>
        <w:jc w:val="both"/>
        <w:rPr>
          <w:rFonts w:ascii="Times New Roman" w:eastAsia="MS Mincho" w:hAnsi="Times New Roman" w:cs="Calibri"/>
          <w:sz w:val="28"/>
          <w:szCs w:val="28"/>
          <w:lang w:val="ro-RO" w:eastAsia="ro-RO"/>
        </w:rPr>
      </w:pPr>
    </w:p>
    <w:p w:rsidR="004D7223" w:rsidRPr="004D7223" w:rsidRDefault="004D7223" w:rsidP="004D7223">
      <w:pPr>
        <w:autoSpaceDE w:val="0"/>
        <w:autoSpaceDN w:val="0"/>
        <w:adjustRightInd w:val="0"/>
        <w:spacing w:after="0" w:line="240" w:lineRule="auto"/>
        <w:contextualSpacing/>
        <w:jc w:val="both"/>
        <w:rPr>
          <w:rFonts w:ascii="Times New Roman" w:eastAsia="MS Mincho" w:hAnsi="Times New Roman" w:cs="Calibri"/>
          <w:sz w:val="28"/>
          <w:szCs w:val="28"/>
          <w:lang w:val="ro-RO" w:eastAsia="ro-RO"/>
        </w:rPr>
      </w:pPr>
    </w:p>
    <w:p w:rsidR="004D7223" w:rsidRPr="004D7223" w:rsidRDefault="004D7223" w:rsidP="004D7223">
      <w:pPr>
        <w:rPr>
          <w:lang w:val="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p w:rsidR="004D7223" w:rsidRPr="004D7223" w:rsidRDefault="004D7223" w:rsidP="004D7223">
      <w:pPr>
        <w:autoSpaceDE w:val="0"/>
        <w:autoSpaceDN w:val="0"/>
        <w:adjustRightInd w:val="0"/>
        <w:spacing w:after="0" w:line="240" w:lineRule="auto"/>
        <w:jc w:val="center"/>
        <w:rPr>
          <w:rFonts w:ascii="Times New Roman" w:eastAsia="MS Mincho" w:hAnsi="Times New Roman" w:cs="Calibri"/>
          <w:b/>
          <w:bCs/>
          <w:sz w:val="28"/>
          <w:szCs w:val="28"/>
          <w:lang w:val="ro-RO" w:eastAsia="ro-RO"/>
        </w:rPr>
      </w:pPr>
    </w:p>
    <w:sectPr w:rsidR="004D7223" w:rsidRPr="004D7223" w:rsidSect="000637D2">
      <w:footerReference w:type="default" r:id="rId7"/>
      <w:pgSz w:w="11906" w:h="16838"/>
      <w:pgMar w:top="709"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47D" w:rsidRDefault="00FE647D" w:rsidP="000637D2">
      <w:pPr>
        <w:spacing w:after="0" w:line="240" w:lineRule="auto"/>
      </w:pPr>
      <w:r>
        <w:separator/>
      </w:r>
    </w:p>
  </w:endnote>
  <w:endnote w:type="continuationSeparator" w:id="0">
    <w:p w:rsidR="00FE647D" w:rsidRDefault="00FE647D" w:rsidP="00063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901589"/>
      <w:docPartObj>
        <w:docPartGallery w:val="Page Numbers (Bottom of Page)"/>
        <w:docPartUnique/>
      </w:docPartObj>
    </w:sdtPr>
    <w:sdtEndPr>
      <w:rPr>
        <w:noProof/>
      </w:rPr>
    </w:sdtEndPr>
    <w:sdtContent>
      <w:p w:rsidR="000637D2" w:rsidRDefault="00CA60E2">
        <w:pPr>
          <w:pStyle w:val="Footer"/>
          <w:jc w:val="center"/>
        </w:pPr>
        <w:r>
          <w:fldChar w:fldCharType="begin"/>
        </w:r>
        <w:r w:rsidR="000637D2">
          <w:instrText xml:space="preserve"> PAGE   \* MERGEFORMAT </w:instrText>
        </w:r>
        <w:r>
          <w:fldChar w:fldCharType="separate"/>
        </w:r>
        <w:r w:rsidR="00F11EBF">
          <w:rPr>
            <w:noProof/>
          </w:rPr>
          <w:t>1</w:t>
        </w:r>
        <w:r>
          <w:rPr>
            <w:noProof/>
          </w:rPr>
          <w:fldChar w:fldCharType="end"/>
        </w:r>
      </w:p>
    </w:sdtContent>
  </w:sdt>
  <w:p w:rsidR="000637D2" w:rsidRDefault="000637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47D" w:rsidRDefault="00FE647D" w:rsidP="000637D2">
      <w:pPr>
        <w:spacing w:after="0" w:line="240" w:lineRule="auto"/>
      </w:pPr>
      <w:r>
        <w:separator/>
      </w:r>
    </w:p>
  </w:footnote>
  <w:footnote w:type="continuationSeparator" w:id="0">
    <w:p w:rsidR="00FE647D" w:rsidRDefault="00FE647D" w:rsidP="000637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F75A5"/>
    <w:multiLevelType w:val="hybridMultilevel"/>
    <w:tmpl w:val="05028278"/>
    <w:lvl w:ilvl="0" w:tplc="2A4CE8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9D2E03"/>
    <w:multiLevelType w:val="hybridMultilevel"/>
    <w:tmpl w:val="DEDE880C"/>
    <w:lvl w:ilvl="0" w:tplc="2ED4CBBC">
      <w:start w:val="3"/>
      <w:numFmt w:val="bullet"/>
      <w:lvlText w:val="-"/>
      <w:lvlJc w:val="left"/>
      <w:pPr>
        <w:ind w:left="1776" w:hanging="360"/>
      </w:pPr>
      <w:rPr>
        <w:rFonts w:ascii="Times New Roman" w:eastAsia="MS Mincho"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nsid w:val="526F315D"/>
    <w:multiLevelType w:val="hybridMultilevel"/>
    <w:tmpl w:val="F9221294"/>
    <w:lvl w:ilvl="0" w:tplc="2ED4CBBC">
      <w:start w:val="3"/>
      <w:numFmt w:val="bullet"/>
      <w:lvlText w:val="-"/>
      <w:lvlJc w:val="left"/>
      <w:pPr>
        <w:ind w:left="644" w:hanging="360"/>
      </w:pPr>
      <w:rPr>
        <w:rFonts w:ascii="Times New Roman" w:eastAsia="MS Mincho"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nsid w:val="5DD2038F"/>
    <w:multiLevelType w:val="hybridMultilevel"/>
    <w:tmpl w:val="7080804A"/>
    <w:lvl w:ilvl="0" w:tplc="2ED4CBBC">
      <w:start w:val="3"/>
      <w:numFmt w:val="bullet"/>
      <w:lvlText w:val="-"/>
      <w:lvlJc w:val="left"/>
      <w:pPr>
        <w:ind w:left="1776" w:hanging="360"/>
      </w:pPr>
      <w:rPr>
        <w:rFonts w:ascii="Times New Roman" w:eastAsia="MS Mincho"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nsid w:val="7AC537C0"/>
    <w:multiLevelType w:val="hybridMultilevel"/>
    <w:tmpl w:val="5AD405D4"/>
    <w:lvl w:ilvl="0" w:tplc="6A48B5AA">
      <w:start w:val="1"/>
      <w:numFmt w:val="decimal"/>
      <w:lvlText w:val="%1."/>
      <w:lvlJc w:val="left"/>
      <w:pPr>
        <w:ind w:left="1131" w:hanging="705"/>
      </w:pPr>
      <w:rPr>
        <w:rFonts w:hint="default"/>
        <w:b/>
        <w:color w:val="auto"/>
      </w:rPr>
    </w:lvl>
    <w:lvl w:ilvl="1" w:tplc="D47E784A">
      <w:numFmt w:val="bullet"/>
      <w:lvlText w:val="-"/>
      <w:lvlJc w:val="left"/>
      <w:pPr>
        <w:ind w:left="1440" w:hanging="360"/>
      </w:pPr>
      <w:rPr>
        <w:rFonts w:ascii="Times New Roman" w:eastAsia="MS Mincho" w:hAnsi="Times New Roman"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D7223"/>
    <w:rsid w:val="000637D2"/>
    <w:rsid w:val="00224ADB"/>
    <w:rsid w:val="004D7223"/>
    <w:rsid w:val="0052074C"/>
    <w:rsid w:val="00686A9D"/>
    <w:rsid w:val="00996129"/>
    <w:rsid w:val="00CA60E2"/>
    <w:rsid w:val="00D34B47"/>
    <w:rsid w:val="00E629D8"/>
    <w:rsid w:val="00E97778"/>
    <w:rsid w:val="00F11EBF"/>
    <w:rsid w:val="00FE6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23"/>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7D2"/>
    <w:pPr>
      <w:tabs>
        <w:tab w:val="center" w:pos="4677"/>
        <w:tab w:val="right" w:pos="9355"/>
      </w:tabs>
      <w:spacing w:after="0" w:line="240" w:lineRule="auto"/>
    </w:pPr>
  </w:style>
  <w:style w:type="character" w:customStyle="1" w:styleId="HeaderChar">
    <w:name w:val="Header Char"/>
    <w:basedOn w:val="DefaultParagraphFont"/>
    <w:link w:val="Header"/>
    <w:uiPriority w:val="99"/>
    <w:rsid w:val="000637D2"/>
    <w:rPr>
      <w:rFonts w:ascii="Calibri" w:eastAsia="PMingLiU" w:hAnsi="Calibri" w:cs="Times New Roman"/>
      <w:lang w:eastAsia="zh-TW"/>
    </w:rPr>
  </w:style>
  <w:style w:type="paragraph" w:styleId="Footer">
    <w:name w:val="footer"/>
    <w:basedOn w:val="Normal"/>
    <w:link w:val="FooterChar"/>
    <w:uiPriority w:val="99"/>
    <w:unhideWhenUsed/>
    <w:rsid w:val="000637D2"/>
    <w:pPr>
      <w:tabs>
        <w:tab w:val="center" w:pos="4677"/>
        <w:tab w:val="right" w:pos="9355"/>
      </w:tabs>
      <w:spacing w:after="0" w:line="240" w:lineRule="auto"/>
    </w:pPr>
  </w:style>
  <w:style w:type="character" w:customStyle="1" w:styleId="FooterChar">
    <w:name w:val="Footer Char"/>
    <w:basedOn w:val="DefaultParagraphFont"/>
    <w:link w:val="Footer"/>
    <w:uiPriority w:val="99"/>
    <w:rsid w:val="000637D2"/>
    <w:rPr>
      <w:rFonts w:ascii="Calibri" w:eastAsia="PMingLiU" w:hAnsi="Calibri" w:cs="Times New Roman"/>
      <w:lang w:eastAsia="zh-TW"/>
    </w:rPr>
  </w:style>
  <w:style w:type="paragraph" w:styleId="BalloonText">
    <w:name w:val="Balloon Text"/>
    <w:basedOn w:val="Normal"/>
    <w:link w:val="BalloonTextChar"/>
    <w:uiPriority w:val="99"/>
    <w:semiHidden/>
    <w:unhideWhenUsed/>
    <w:rsid w:val="00063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D2"/>
    <w:rPr>
      <w:rFonts w:ascii="Tahoma" w:eastAsia="PMingLiU"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23"/>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7D2"/>
    <w:pPr>
      <w:tabs>
        <w:tab w:val="center" w:pos="4677"/>
        <w:tab w:val="right" w:pos="9355"/>
      </w:tabs>
      <w:spacing w:after="0" w:line="240" w:lineRule="auto"/>
    </w:pPr>
  </w:style>
  <w:style w:type="character" w:customStyle="1" w:styleId="HeaderChar">
    <w:name w:val="Header Char"/>
    <w:basedOn w:val="DefaultParagraphFont"/>
    <w:link w:val="Header"/>
    <w:uiPriority w:val="99"/>
    <w:rsid w:val="000637D2"/>
    <w:rPr>
      <w:rFonts w:ascii="Calibri" w:eastAsia="PMingLiU" w:hAnsi="Calibri" w:cs="Times New Roman"/>
      <w:lang w:eastAsia="zh-TW"/>
    </w:rPr>
  </w:style>
  <w:style w:type="paragraph" w:styleId="Footer">
    <w:name w:val="footer"/>
    <w:basedOn w:val="Normal"/>
    <w:link w:val="FooterChar"/>
    <w:uiPriority w:val="99"/>
    <w:unhideWhenUsed/>
    <w:rsid w:val="000637D2"/>
    <w:pPr>
      <w:tabs>
        <w:tab w:val="center" w:pos="4677"/>
        <w:tab w:val="right" w:pos="9355"/>
      </w:tabs>
      <w:spacing w:after="0" w:line="240" w:lineRule="auto"/>
    </w:pPr>
  </w:style>
  <w:style w:type="character" w:customStyle="1" w:styleId="FooterChar">
    <w:name w:val="Footer Char"/>
    <w:basedOn w:val="DefaultParagraphFont"/>
    <w:link w:val="Footer"/>
    <w:uiPriority w:val="99"/>
    <w:rsid w:val="000637D2"/>
    <w:rPr>
      <w:rFonts w:ascii="Calibri" w:eastAsia="PMingLiU" w:hAnsi="Calibri" w:cs="Times New Roman"/>
      <w:lang w:eastAsia="zh-TW"/>
    </w:rPr>
  </w:style>
  <w:style w:type="paragraph" w:styleId="BalloonText">
    <w:name w:val="Balloon Text"/>
    <w:basedOn w:val="Normal"/>
    <w:link w:val="BalloonTextChar"/>
    <w:uiPriority w:val="99"/>
    <w:semiHidden/>
    <w:unhideWhenUsed/>
    <w:rsid w:val="00063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D2"/>
    <w:rPr>
      <w:rFonts w:ascii="Tahoma" w:eastAsia="PMingLiU" w:hAnsi="Tahoma" w:cs="Tahoma"/>
      <w:sz w:val="16"/>
      <w:szCs w:val="16"/>
      <w:lang w:eastAsia="zh-T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Ana</cp:lastModifiedBy>
  <cp:revision>2</cp:revision>
  <cp:lastPrinted>2016-07-28T06:49:00Z</cp:lastPrinted>
  <dcterms:created xsi:type="dcterms:W3CDTF">2016-07-28T07:23:00Z</dcterms:created>
  <dcterms:modified xsi:type="dcterms:W3CDTF">2016-07-28T07:23:00Z</dcterms:modified>
</cp:coreProperties>
</file>