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F2" w:rsidRPr="007C626C" w:rsidRDefault="00F45DF2" w:rsidP="00F45DF2">
      <w:pPr>
        <w:tabs>
          <w:tab w:val="left" w:pos="426"/>
        </w:tabs>
        <w:spacing w:after="0" w:line="360" w:lineRule="auto"/>
        <w:ind w:left="1134" w:hanging="1134"/>
        <w:jc w:val="both"/>
        <w:rPr>
          <w:rFonts w:ascii="Times New Roman" w:hAnsi="Times New Roman" w:cs="Times New Roman"/>
          <w:b/>
          <w:sz w:val="24"/>
          <w:szCs w:val="24"/>
        </w:rPr>
      </w:pPr>
      <w:r w:rsidRPr="007C626C">
        <w:rPr>
          <w:rFonts w:ascii="Times New Roman" w:hAnsi="Times New Roman" w:cs="Times New Roman"/>
          <w:b/>
          <w:sz w:val="24"/>
          <w:szCs w:val="24"/>
        </w:rPr>
        <w:t xml:space="preserve">TITLUL:  ANALIZA IMPACTULUI DE REGLEMENTARE EFECTUATĂ PENTRU PROIECTUL DE HOTĂRÎRE DE GUVERN DE </w:t>
      </w:r>
      <w:r w:rsidR="00704212" w:rsidRPr="007C626C">
        <w:rPr>
          <w:rFonts w:ascii="Times New Roman" w:hAnsi="Times New Roman" w:cs="Times New Roman"/>
          <w:b/>
          <w:sz w:val="24"/>
          <w:szCs w:val="24"/>
        </w:rPr>
        <w:t>APROBARE A ”LISTEI OFICIALE A MI</w:t>
      </w:r>
      <w:r w:rsidRPr="007C626C">
        <w:rPr>
          <w:rFonts w:ascii="Times New Roman" w:hAnsi="Times New Roman" w:cs="Times New Roman"/>
          <w:b/>
          <w:sz w:val="24"/>
          <w:szCs w:val="24"/>
        </w:rPr>
        <w:t xml:space="preserve">JLOACELOR DE MĂSURARE </w:t>
      </w:r>
      <w:r w:rsidRPr="007C626C">
        <w:rPr>
          <w:rFonts w:ascii="Times New Roman" w:eastAsia="Times New Roman" w:hAnsi="Times New Roman"/>
          <w:b/>
          <w:sz w:val="24"/>
          <w:szCs w:val="24"/>
          <w:lang w:eastAsia="en-GB"/>
        </w:rPr>
        <w:t>ŞI A MĂSURĂRILOR SUPUSE CONTROLULUI METROLOGIC LEGAL”</w:t>
      </w:r>
      <w:r w:rsidRPr="007C626C">
        <w:rPr>
          <w:rFonts w:ascii="Times New Roman" w:hAnsi="Times New Roman" w:cs="Times New Roman"/>
          <w:b/>
          <w:sz w:val="24"/>
          <w:szCs w:val="24"/>
        </w:rPr>
        <w:t xml:space="preserve"> </w:t>
      </w:r>
    </w:p>
    <w:p w:rsidR="00F45DF2" w:rsidRPr="007C626C" w:rsidRDefault="00F45DF2" w:rsidP="00F45DF2">
      <w:pPr>
        <w:tabs>
          <w:tab w:val="left" w:pos="426"/>
        </w:tabs>
        <w:spacing w:after="0" w:line="360" w:lineRule="auto"/>
        <w:ind w:left="1134" w:hanging="1134"/>
        <w:jc w:val="both"/>
        <w:rPr>
          <w:rFonts w:ascii="Times New Roman" w:hAnsi="Times New Roman" w:cs="Times New Roman"/>
          <w:b/>
          <w:sz w:val="24"/>
          <w:szCs w:val="24"/>
        </w:rPr>
      </w:pPr>
    </w:p>
    <w:p w:rsidR="00F45DF2" w:rsidRPr="007C626C" w:rsidRDefault="00F45DF2" w:rsidP="00F45DF2">
      <w:pPr>
        <w:tabs>
          <w:tab w:val="left" w:pos="426"/>
        </w:tabs>
        <w:spacing w:line="360" w:lineRule="auto"/>
        <w:jc w:val="both"/>
        <w:rPr>
          <w:rFonts w:ascii="Times New Roman" w:hAnsi="Times New Roman" w:cs="Times New Roman"/>
          <w:b/>
          <w:sz w:val="24"/>
          <w:szCs w:val="24"/>
        </w:rPr>
      </w:pPr>
      <w:r w:rsidRPr="007C626C">
        <w:rPr>
          <w:rFonts w:ascii="Times New Roman" w:hAnsi="Times New Roman" w:cs="Times New Roman"/>
          <w:b/>
          <w:sz w:val="24"/>
          <w:szCs w:val="24"/>
        </w:rPr>
        <w:t xml:space="preserve">AUTORITATEA PUBLICĂ:  MINISTERUL ECONOMIEI </w:t>
      </w:r>
    </w:p>
    <w:p w:rsidR="00F45DF2" w:rsidRPr="007C626C" w:rsidRDefault="00F45DF2" w:rsidP="00FD03E2">
      <w:pPr>
        <w:tabs>
          <w:tab w:val="left" w:pos="426"/>
        </w:tabs>
        <w:spacing w:line="360" w:lineRule="auto"/>
        <w:jc w:val="both"/>
        <w:rPr>
          <w:rFonts w:ascii="Times New Roman" w:hAnsi="Times New Roman" w:cs="Times New Roman"/>
          <w:b/>
          <w:sz w:val="24"/>
          <w:szCs w:val="24"/>
        </w:rPr>
      </w:pPr>
      <w:r w:rsidRPr="007C626C">
        <w:rPr>
          <w:rFonts w:ascii="Times New Roman" w:hAnsi="Times New Roman" w:cs="Times New Roman"/>
          <w:b/>
          <w:sz w:val="24"/>
          <w:szCs w:val="24"/>
        </w:rPr>
        <w:t xml:space="preserve">DATA: 17.05.2016 </w:t>
      </w:r>
    </w:p>
    <w:p w:rsidR="00F45DF2" w:rsidRPr="007C626C" w:rsidRDefault="00F45DF2" w:rsidP="00FD03E2">
      <w:pPr>
        <w:tabs>
          <w:tab w:val="left" w:pos="426"/>
        </w:tabs>
        <w:spacing w:line="360" w:lineRule="auto"/>
        <w:jc w:val="both"/>
        <w:rPr>
          <w:rFonts w:ascii="Times New Roman" w:hAnsi="Times New Roman" w:cs="Times New Roman"/>
          <w:b/>
          <w:sz w:val="24"/>
          <w:szCs w:val="24"/>
        </w:rPr>
      </w:pPr>
      <w:r w:rsidRPr="007C626C">
        <w:rPr>
          <w:rFonts w:ascii="Times New Roman" w:hAnsi="Times New Roman" w:cs="Times New Roman"/>
          <w:b/>
          <w:sz w:val="24"/>
          <w:szCs w:val="24"/>
        </w:rPr>
        <w:t>INTRODUCERE</w:t>
      </w:r>
    </w:p>
    <w:p w:rsidR="00704212" w:rsidRPr="007C626C" w:rsidRDefault="00622F82" w:rsidP="00FD03E2">
      <w:pPr>
        <w:tabs>
          <w:tab w:val="left" w:pos="426"/>
          <w:tab w:val="left" w:pos="567"/>
        </w:tabs>
        <w:spacing w:line="360" w:lineRule="auto"/>
        <w:jc w:val="both"/>
        <w:rPr>
          <w:rFonts w:ascii="Times New Roman" w:hAnsi="Times New Roman" w:cs="Times New Roman"/>
          <w:sz w:val="24"/>
          <w:szCs w:val="24"/>
        </w:rPr>
      </w:pPr>
      <w:r w:rsidRPr="007C626C">
        <w:rPr>
          <w:rFonts w:ascii="Times New Roman" w:hAnsi="Times New Roman" w:cs="Times New Roman"/>
          <w:sz w:val="24"/>
          <w:szCs w:val="24"/>
        </w:rPr>
        <w:tab/>
      </w:r>
      <w:r w:rsidR="00704212" w:rsidRPr="007C626C">
        <w:rPr>
          <w:rFonts w:ascii="Times New Roman" w:hAnsi="Times New Roman" w:cs="Times New Roman"/>
          <w:sz w:val="24"/>
          <w:szCs w:val="24"/>
        </w:rPr>
        <w:t>Analiza impac</w:t>
      </w:r>
      <w:r w:rsidR="000D053A" w:rsidRPr="007C626C">
        <w:rPr>
          <w:rFonts w:ascii="Times New Roman" w:hAnsi="Times New Roman" w:cs="Times New Roman"/>
          <w:sz w:val="24"/>
          <w:szCs w:val="24"/>
        </w:rPr>
        <w:t xml:space="preserve">tului de reglementare la </w:t>
      </w:r>
      <w:r w:rsidR="00704212" w:rsidRPr="007C626C">
        <w:rPr>
          <w:rFonts w:ascii="Times New Roman" w:hAnsi="Times New Roman" w:cs="Times New Roman"/>
          <w:sz w:val="24"/>
          <w:szCs w:val="24"/>
        </w:rPr>
        <w:t xml:space="preserve">proiectul de Hotărîre de Guvern de aprobare a ”Listei Oficiale a mijloacelor de măsurare </w:t>
      </w:r>
      <w:r w:rsidR="00704212" w:rsidRPr="007C626C">
        <w:rPr>
          <w:rFonts w:ascii="Times New Roman" w:eastAsia="Times New Roman" w:hAnsi="Times New Roman" w:cs="Times New Roman"/>
          <w:sz w:val="24"/>
          <w:szCs w:val="24"/>
          <w:lang w:eastAsia="en-GB"/>
        </w:rPr>
        <w:t>şi a măsurărilor supuse controlului metrologic legal”</w:t>
      </w:r>
      <w:r w:rsidR="00704212" w:rsidRPr="007C626C">
        <w:rPr>
          <w:rFonts w:ascii="Times New Roman" w:hAnsi="Times New Roman" w:cs="Times New Roman"/>
          <w:sz w:val="24"/>
          <w:szCs w:val="24"/>
        </w:rPr>
        <w:t xml:space="preserve">, </w:t>
      </w:r>
      <w:r w:rsidR="000D053A" w:rsidRPr="007C626C">
        <w:rPr>
          <w:rFonts w:ascii="Times New Roman" w:hAnsi="Times New Roman" w:cs="Times New Roman"/>
          <w:sz w:val="24"/>
          <w:szCs w:val="24"/>
        </w:rPr>
        <w:t xml:space="preserve">a fost realizată </w:t>
      </w:r>
      <w:r w:rsidR="00704212" w:rsidRPr="007C626C">
        <w:rPr>
          <w:rFonts w:ascii="Times New Roman" w:hAnsi="Times New Roman" w:cs="Times New Roman"/>
          <w:sz w:val="24"/>
          <w:szCs w:val="24"/>
        </w:rPr>
        <w:t>în temeiul prevederilor  Legii  cu privire la principiile de bază de reglementare a activităţii de întreprinzător nr. 235-XVI din 20.07.2006 (în continuare – Legea nr. 235</w:t>
      </w:r>
      <w:r w:rsidR="000D053A" w:rsidRPr="007C626C">
        <w:rPr>
          <w:rFonts w:ascii="Times New Roman" w:hAnsi="Times New Roman" w:cs="Times New Roman"/>
          <w:sz w:val="24"/>
          <w:szCs w:val="24"/>
        </w:rPr>
        <w:t>/2006</w:t>
      </w:r>
      <w:r w:rsidR="00704212" w:rsidRPr="007C626C">
        <w:rPr>
          <w:rFonts w:ascii="Times New Roman" w:hAnsi="Times New Roman" w:cs="Times New Roman"/>
          <w:sz w:val="24"/>
          <w:szCs w:val="24"/>
        </w:rPr>
        <w:t xml:space="preserve">) şi în corespundere cu Metodologia de analiză a impactului de reglementare şi de monitorizare a eficienţei actului de reglementare, aprobată prin Hotărîrea Guvernului nr. 1230 din 24.10.2006. </w:t>
      </w:r>
    </w:p>
    <w:p w:rsidR="00E6018A" w:rsidRPr="007C626C" w:rsidRDefault="000D053A" w:rsidP="00FD03E2">
      <w:pPr>
        <w:tabs>
          <w:tab w:val="left" w:pos="426"/>
          <w:tab w:val="left" w:pos="567"/>
        </w:tabs>
        <w:spacing w:line="360" w:lineRule="auto"/>
        <w:ind w:firstLine="567"/>
        <w:jc w:val="both"/>
        <w:rPr>
          <w:rFonts w:ascii="Times New Roman" w:hAnsi="Times New Roman" w:cs="Times New Roman"/>
          <w:sz w:val="24"/>
          <w:szCs w:val="24"/>
        </w:rPr>
      </w:pPr>
      <w:r w:rsidRPr="007C626C">
        <w:rPr>
          <w:rFonts w:ascii="Times New Roman" w:hAnsi="Times New Roman" w:cs="Times New Roman"/>
          <w:sz w:val="24"/>
          <w:szCs w:val="24"/>
        </w:rPr>
        <w:t xml:space="preserve"> Prezenta analiză a impactului de reglementare reprezintă argumentarea necesității adoptării</w:t>
      </w:r>
      <w:r w:rsidR="00716D8C" w:rsidRPr="007C626C">
        <w:rPr>
          <w:rFonts w:ascii="Times New Roman" w:hAnsi="Times New Roman" w:cs="Times New Roman"/>
          <w:sz w:val="24"/>
          <w:szCs w:val="24"/>
        </w:rPr>
        <w:t xml:space="preserve"> proiectului de Hotărîre de Guvern de aprobare a ”Listei Oficiale a mijloacelor de măsurare </w:t>
      </w:r>
      <w:r w:rsidR="00716D8C" w:rsidRPr="007C626C">
        <w:rPr>
          <w:rFonts w:ascii="Times New Roman" w:eastAsia="Times New Roman" w:hAnsi="Times New Roman" w:cs="Times New Roman"/>
          <w:sz w:val="24"/>
          <w:szCs w:val="24"/>
          <w:lang w:eastAsia="en-GB"/>
        </w:rPr>
        <w:t>şi a măsurărilor supuse controlului metrologic legal”</w:t>
      </w:r>
      <w:r w:rsidRPr="007C626C">
        <w:rPr>
          <w:rFonts w:ascii="Times New Roman" w:hAnsi="Times New Roman" w:cs="Times New Roman"/>
          <w:sz w:val="24"/>
          <w:szCs w:val="24"/>
        </w:rPr>
        <w:t xml:space="preserve">, </w:t>
      </w:r>
      <w:r w:rsidR="00E6018A" w:rsidRPr="007C626C">
        <w:rPr>
          <w:rFonts w:ascii="Times New Roman" w:hAnsi="Times New Roman" w:cs="Times New Roman"/>
          <w:sz w:val="24"/>
          <w:szCs w:val="24"/>
        </w:rPr>
        <w:t xml:space="preserve">în contextul implementării prevederilor </w:t>
      </w:r>
      <w:r w:rsidR="00716D8C" w:rsidRPr="007C626C">
        <w:rPr>
          <w:rFonts w:ascii="Times New Roman" w:hAnsi="Times New Roman" w:cs="Times New Roman"/>
          <w:sz w:val="24"/>
          <w:szCs w:val="24"/>
        </w:rPr>
        <w:t>Legii metrologiei nr.</w:t>
      </w:r>
      <w:r w:rsidR="00E6018A" w:rsidRPr="007C626C">
        <w:rPr>
          <w:rFonts w:ascii="Times New Roman" w:hAnsi="Times New Roman" w:cs="Times New Roman"/>
          <w:sz w:val="24"/>
          <w:szCs w:val="24"/>
        </w:rPr>
        <w:t xml:space="preserve"> 19 din 04.03.2016 </w:t>
      </w:r>
      <w:r w:rsidR="00651592" w:rsidRPr="007C626C">
        <w:rPr>
          <w:rFonts w:ascii="Times New Roman" w:hAnsi="Times New Roman" w:cs="Times New Roman"/>
          <w:sz w:val="24"/>
          <w:szCs w:val="24"/>
        </w:rPr>
        <w:t xml:space="preserve">precum și a </w:t>
      </w:r>
      <w:r w:rsidR="00E6018A" w:rsidRPr="007C626C">
        <w:rPr>
          <w:rFonts w:ascii="Times New Roman" w:hAnsi="Times New Roman" w:cs="Times New Roman"/>
          <w:sz w:val="24"/>
          <w:szCs w:val="24"/>
        </w:rPr>
        <w:t>Hotărîrii Guvernului nr.808 din 07.10.2014 cu privire la aprobarea Planului naţional de acţiuni pentru implementarea Acordului de Asociere Republica Moldova-Uniunea Europeană în perioada 2014-2016</w:t>
      </w:r>
      <w:r w:rsidR="00651592" w:rsidRPr="007C626C">
        <w:rPr>
          <w:rFonts w:ascii="Times New Roman" w:hAnsi="Times New Roman" w:cs="Times New Roman"/>
          <w:sz w:val="24"/>
          <w:szCs w:val="24"/>
        </w:rPr>
        <w:t>.</w:t>
      </w:r>
    </w:p>
    <w:p w:rsidR="00651592" w:rsidRPr="007C626C" w:rsidRDefault="00651592" w:rsidP="00FD03E2">
      <w:pPr>
        <w:pStyle w:val="Heading1"/>
        <w:spacing w:line="360" w:lineRule="auto"/>
        <w:ind w:firstLine="567"/>
        <w:rPr>
          <w:rFonts w:ascii="Times New Roman" w:hAnsi="Times New Roman" w:cs="Times New Roman"/>
          <w:b/>
          <w:color w:val="auto"/>
          <w:sz w:val="24"/>
          <w:szCs w:val="24"/>
          <w:lang w:val="ro-RO"/>
        </w:rPr>
      </w:pPr>
      <w:r w:rsidRPr="007C626C">
        <w:rPr>
          <w:rFonts w:ascii="Times New Roman" w:hAnsi="Times New Roman" w:cs="Times New Roman"/>
          <w:b/>
          <w:color w:val="auto"/>
          <w:sz w:val="24"/>
          <w:szCs w:val="24"/>
          <w:lang w:val="ro-RO"/>
        </w:rPr>
        <w:t xml:space="preserve">I.  DEFINIREA PROBLEMEI </w:t>
      </w:r>
    </w:p>
    <w:p w:rsidR="00651592" w:rsidRPr="007C626C" w:rsidRDefault="00651592" w:rsidP="00FD03E2">
      <w:pPr>
        <w:pStyle w:val="Heading1"/>
        <w:spacing w:line="360" w:lineRule="auto"/>
        <w:ind w:firstLine="567"/>
        <w:rPr>
          <w:rFonts w:ascii="Times New Roman" w:hAnsi="Times New Roman" w:cs="Times New Roman"/>
          <w:b/>
          <w:color w:val="auto"/>
          <w:sz w:val="24"/>
          <w:szCs w:val="24"/>
          <w:lang w:val="ro-RO"/>
        </w:rPr>
      </w:pPr>
      <w:r w:rsidRPr="007C626C">
        <w:rPr>
          <w:rFonts w:ascii="Times New Roman" w:hAnsi="Times New Roman" w:cs="Times New Roman"/>
          <w:b/>
          <w:color w:val="auto"/>
          <w:sz w:val="24"/>
          <w:szCs w:val="24"/>
          <w:lang w:val="ro-RO"/>
        </w:rPr>
        <w:t>1.1 Componenta juridică</w:t>
      </w:r>
    </w:p>
    <w:p w:rsidR="00651592" w:rsidRPr="007C626C" w:rsidRDefault="00651592" w:rsidP="002738DD">
      <w:pPr>
        <w:tabs>
          <w:tab w:val="left" w:pos="426"/>
          <w:tab w:val="left" w:pos="567"/>
        </w:tabs>
        <w:spacing w:after="0" w:line="360" w:lineRule="auto"/>
        <w:ind w:firstLine="567"/>
        <w:jc w:val="both"/>
        <w:rPr>
          <w:rFonts w:ascii="Times New Roman" w:hAnsi="Times New Roman" w:cs="Times New Roman"/>
          <w:sz w:val="24"/>
          <w:szCs w:val="24"/>
        </w:rPr>
      </w:pPr>
      <w:r w:rsidRPr="007C626C">
        <w:rPr>
          <w:rFonts w:ascii="Times New Roman" w:hAnsi="Times New Roman" w:cs="Times New Roman"/>
          <w:sz w:val="24"/>
          <w:szCs w:val="24"/>
        </w:rPr>
        <w:t xml:space="preserve">Armonizarea legislaţiei Republicii Moldova care reglementează domeniul infrastructurii calității cu principiile sistemului de drept al Uniunii Europene face parte dintr-un proces mai extins de armonizare a legislaţiei naţionale cu </w:t>
      </w:r>
      <w:r w:rsidRPr="007C626C">
        <w:rPr>
          <w:rFonts w:ascii="Times New Roman" w:hAnsi="Times New Roman" w:cs="Times New Roman"/>
          <w:i/>
          <w:sz w:val="24"/>
          <w:szCs w:val="24"/>
        </w:rPr>
        <w:t>acquis</w:t>
      </w:r>
      <w:r w:rsidRPr="007C626C">
        <w:rPr>
          <w:rFonts w:ascii="Times New Roman" w:hAnsi="Times New Roman" w:cs="Times New Roman"/>
          <w:sz w:val="24"/>
          <w:szCs w:val="24"/>
        </w:rPr>
        <w:t xml:space="preserve">-ul comunitar lansat la nivelul Parlamentului şi Guvernului în cadrul implementării angajamentelor Republicii Moldova asumate la semnarea Planului de Acţiuni UE – Republica Moldova. </w:t>
      </w:r>
    </w:p>
    <w:p w:rsidR="00E32CA5" w:rsidRPr="007C626C" w:rsidRDefault="002E6502" w:rsidP="002738DD">
      <w:pPr>
        <w:tabs>
          <w:tab w:val="left" w:pos="426"/>
        </w:tabs>
        <w:spacing w:after="0" w:line="360" w:lineRule="auto"/>
        <w:ind w:firstLine="567"/>
        <w:jc w:val="both"/>
        <w:rPr>
          <w:rFonts w:ascii="Times New Roman" w:hAnsi="Times New Roman" w:cs="Times New Roman"/>
          <w:sz w:val="24"/>
          <w:szCs w:val="24"/>
        </w:rPr>
      </w:pPr>
      <w:r w:rsidRPr="007C626C">
        <w:rPr>
          <w:rFonts w:ascii="Times New Roman" w:hAnsi="Times New Roman" w:cs="Times New Roman"/>
          <w:sz w:val="24"/>
          <w:szCs w:val="24"/>
        </w:rPr>
        <w:tab/>
      </w:r>
      <w:r w:rsidR="0086495A" w:rsidRPr="007C626C">
        <w:rPr>
          <w:rFonts w:ascii="Times New Roman" w:hAnsi="Times New Roman" w:cs="Times New Roman"/>
          <w:sz w:val="24"/>
          <w:szCs w:val="24"/>
        </w:rPr>
        <w:t xml:space="preserve">Sistemul Național de Metrologie </w:t>
      </w:r>
      <w:r w:rsidR="00E32CA5" w:rsidRPr="007C626C">
        <w:rPr>
          <w:rFonts w:ascii="Times New Roman" w:hAnsi="Times New Roman" w:cs="Times New Roman"/>
          <w:sz w:val="24"/>
          <w:szCs w:val="24"/>
        </w:rPr>
        <w:t>din Republica Moldova</w:t>
      </w:r>
      <w:r w:rsidR="0086495A" w:rsidRPr="007C626C">
        <w:rPr>
          <w:rFonts w:ascii="Times New Roman" w:hAnsi="Times New Roman" w:cs="Times New Roman"/>
          <w:sz w:val="24"/>
          <w:szCs w:val="24"/>
        </w:rPr>
        <w:t>, unul din pilonii infrastructurii calităţii,</w:t>
      </w:r>
      <w:r w:rsidR="00E32CA5" w:rsidRPr="007C626C">
        <w:rPr>
          <w:rFonts w:ascii="Times New Roman" w:hAnsi="Times New Roman" w:cs="Times New Roman"/>
          <w:sz w:val="24"/>
          <w:szCs w:val="24"/>
        </w:rPr>
        <w:t xml:space="preserve"> este în proces continuu de reformare, pe alocuri chiar conceptual, avînd scopul de a se conforma bunelor practici internaţionale şi europene din domeniu, pentru a asigura </w:t>
      </w:r>
      <w:r w:rsidR="007C626C" w:rsidRPr="007C626C">
        <w:rPr>
          <w:rFonts w:ascii="Times New Roman" w:hAnsi="Times New Roman" w:cs="Times New Roman"/>
          <w:sz w:val="24"/>
          <w:szCs w:val="24"/>
        </w:rPr>
        <w:t>funcționarea</w:t>
      </w:r>
      <w:r w:rsidR="00E32CA5" w:rsidRPr="007C626C">
        <w:rPr>
          <w:rFonts w:ascii="Times New Roman" w:hAnsi="Times New Roman" w:cs="Times New Roman"/>
          <w:sz w:val="24"/>
          <w:szCs w:val="24"/>
        </w:rPr>
        <w:t xml:space="preserve"> eficientă a sistemului şi recunoaşterea acestuia pe plan internaţional. </w:t>
      </w:r>
    </w:p>
    <w:p w:rsidR="00E32CA5" w:rsidRPr="007C626C" w:rsidRDefault="00E32CA5" w:rsidP="00E32CA5">
      <w:pPr>
        <w:tabs>
          <w:tab w:val="left" w:pos="426"/>
        </w:tabs>
        <w:spacing w:after="0" w:line="360" w:lineRule="auto"/>
        <w:jc w:val="both"/>
        <w:rPr>
          <w:rFonts w:ascii="Times New Roman" w:eastAsia="Times New Roman" w:hAnsi="Times New Roman" w:cs="Times New Roman"/>
          <w:sz w:val="24"/>
          <w:szCs w:val="24"/>
          <w:lang w:eastAsia="ru-RU"/>
        </w:rPr>
      </w:pPr>
      <w:r w:rsidRPr="007C626C">
        <w:rPr>
          <w:rFonts w:ascii="Times New Roman" w:hAnsi="Times New Roman" w:cs="Times New Roman"/>
          <w:sz w:val="24"/>
          <w:szCs w:val="24"/>
        </w:rPr>
        <w:tab/>
      </w:r>
      <w:r w:rsidR="0086495A" w:rsidRPr="007C626C">
        <w:rPr>
          <w:rFonts w:ascii="Times New Roman" w:hAnsi="Times New Roman" w:cs="Times New Roman"/>
          <w:sz w:val="24"/>
          <w:szCs w:val="24"/>
        </w:rPr>
        <w:t xml:space="preserve">În prezent </w:t>
      </w:r>
      <w:r w:rsidR="00515F8F" w:rsidRPr="007C626C">
        <w:rPr>
          <w:rFonts w:ascii="Times New Roman" w:hAnsi="Times New Roman" w:cs="Times New Roman"/>
          <w:sz w:val="24"/>
          <w:szCs w:val="24"/>
        </w:rPr>
        <w:t>în Republica Moldova cadrul normativ în domeniul metrologiei este reflectat în primul rînd prin Legea metrologiei nr.647-XIII din 17 noiembrie1995</w:t>
      </w:r>
      <w:r w:rsidRPr="007C626C">
        <w:rPr>
          <w:rFonts w:ascii="Times New Roman" w:hAnsi="Times New Roman" w:cs="Times New Roman"/>
          <w:sz w:val="24"/>
          <w:szCs w:val="24"/>
        </w:rPr>
        <w:t xml:space="preserve"> </w:t>
      </w:r>
      <w:r w:rsidRPr="007C626C">
        <w:rPr>
          <w:rFonts w:ascii="Times New Roman" w:eastAsia="Times New Roman" w:hAnsi="Times New Roman" w:cs="Times New Roman"/>
          <w:sz w:val="24"/>
          <w:szCs w:val="24"/>
          <w:lang w:eastAsia="ru-RU"/>
        </w:rPr>
        <w:t>prin care au fost transpuse în legislaţia naţională prevederile directivelor europene de</w:t>
      </w:r>
      <w:r w:rsidR="0038557E">
        <w:rPr>
          <w:rFonts w:ascii="Times New Roman" w:eastAsia="Times New Roman" w:hAnsi="Times New Roman" w:cs="Times New Roman"/>
          <w:sz w:val="24"/>
          <w:szCs w:val="24"/>
          <w:lang w:eastAsia="ru-RU"/>
        </w:rPr>
        <w:t xml:space="preserve"> </w:t>
      </w:r>
      <w:r w:rsidRPr="007C626C">
        <w:rPr>
          <w:rFonts w:ascii="Times New Roman" w:eastAsia="Times New Roman" w:hAnsi="Times New Roman" w:cs="Times New Roman"/>
          <w:sz w:val="24"/>
          <w:szCs w:val="24"/>
          <w:lang w:eastAsia="ru-RU"/>
        </w:rPr>
        <w:t>”veche abord</w:t>
      </w:r>
      <w:r w:rsidR="0038557E">
        <w:rPr>
          <w:rFonts w:ascii="Times New Roman" w:eastAsia="Times New Roman" w:hAnsi="Times New Roman" w:cs="Times New Roman"/>
          <w:sz w:val="24"/>
          <w:szCs w:val="24"/>
          <w:lang w:eastAsia="ru-RU"/>
        </w:rPr>
        <w:t>a</w:t>
      </w:r>
      <w:r w:rsidRPr="007C626C">
        <w:rPr>
          <w:rFonts w:ascii="Times New Roman" w:eastAsia="Times New Roman" w:hAnsi="Times New Roman" w:cs="Times New Roman"/>
          <w:sz w:val="24"/>
          <w:szCs w:val="24"/>
          <w:lang w:eastAsia="ru-RU"/>
        </w:rPr>
        <w:t>re”,</w:t>
      </w:r>
      <w:r w:rsidRPr="007C626C">
        <w:rPr>
          <w:rFonts w:ascii="Times New Roman" w:eastAsia="Times New Roman" w:hAnsi="Times New Roman" w:cs="Times New Roman"/>
          <w:b/>
          <w:sz w:val="24"/>
          <w:szCs w:val="24"/>
          <w:lang w:eastAsia="ru-RU"/>
        </w:rPr>
        <w:t xml:space="preserve"> </w:t>
      </w:r>
      <w:r w:rsidRPr="007C626C">
        <w:rPr>
          <w:rFonts w:ascii="Times New Roman" w:eastAsia="Times New Roman" w:hAnsi="Times New Roman" w:cs="Times New Roman"/>
          <w:sz w:val="24"/>
          <w:szCs w:val="24"/>
          <w:lang w:eastAsia="ru-RU"/>
        </w:rPr>
        <w:t xml:space="preserve">conform cărora controlul metrologic legal al mijloacelor de măsurare utilizate în domeniile de interes public se </w:t>
      </w:r>
      <w:r w:rsidR="00E62787" w:rsidRPr="007C626C">
        <w:rPr>
          <w:rFonts w:ascii="Times New Roman" w:eastAsia="Times New Roman" w:hAnsi="Times New Roman" w:cs="Times New Roman"/>
          <w:sz w:val="24"/>
          <w:szCs w:val="24"/>
          <w:lang w:eastAsia="ru-RU"/>
        </w:rPr>
        <w:t xml:space="preserve">aplică inclusiv la etapa de introducere pe piață și se </w:t>
      </w:r>
      <w:r w:rsidRPr="007C626C">
        <w:rPr>
          <w:rFonts w:ascii="Times New Roman" w:eastAsia="Times New Roman" w:hAnsi="Times New Roman" w:cs="Times New Roman"/>
          <w:sz w:val="24"/>
          <w:szCs w:val="24"/>
          <w:lang w:eastAsia="ru-RU"/>
        </w:rPr>
        <w:t>efectuează prin:</w:t>
      </w:r>
    </w:p>
    <w:p w:rsidR="00E32CA5" w:rsidRPr="007C626C" w:rsidRDefault="00E32CA5" w:rsidP="00E32CA5">
      <w:pPr>
        <w:spacing w:after="0" w:line="360" w:lineRule="auto"/>
        <w:ind w:left="851"/>
        <w:jc w:val="both"/>
        <w:rPr>
          <w:rFonts w:ascii="Times New Roman" w:eastAsia="Times New Roman" w:hAnsi="Times New Roman" w:cs="Times New Roman"/>
          <w:sz w:val="24"/>
          <w:szCs w:val="24"/>
          <w:lang w:eastAsia="ru-RU"/>
        </w:rPr>
      </w:pPr>
      <w:r w:rsidRPr="007C626C">
        <w:rPr>
          <w:rFonts w:ascii="Times New Roman" w:eastAsia="Times New Roman" w:hAnsi="Times New Roman" w:cs="Times New Roman"/>
          <w:sz w:val="24"/>
          <w:szCs w:val="24"/>
          <w:lang w:eastAsia="ru-RU"/>
        </w:rPr>
        <w:t xml:space="preserve">a) aprobare de model; </w:t>
      </w:r>
    </w:p>
    <w:p w:rsidR="00E32CA5" w:rsidRPr="007C626C" w:rsidRDefault="00E32CA5" w:rsidP="00E32CA5">
      <w:pPr>
        <w:spacing w:after="0" w:line="360" w:lineRule="auto"/>
        <w:ind w:left="851"/>
        <w:jc w:val="both"/>
        <w:rPr>
          <w:rFonts w:ascii="Times New Roman" w:eastAsia="Times New Roman" w:hAnsi="Times New Roman" w:cs="Times New Roman"/>
          <w:sz w:val="24"/>
          <w:szCs w:val="24"/>
          <w:lang w:eastAsia="ru-RU"/>
        </w:rPr>
      </w:pPr>
      <w:r w:rsidRPr="007C626C">
        <w:rPr>
          <w:rFonts w:ascii="Times New Roman" w:eastAsia="Times New Roman" w:hAnsi="Times New Roman" w:cs="Times New Roman"/>
          <w:sz w:val="24"/>
          <w:szCs w:val="24"/>
          <w:lang w:eastAsia="ru-RU"/>
        </w:rPr>
        <w:t xml:space="preserve">b) verificare metrologică iniţială; </w:t>
      </w:r>
    </w:p>
    <w:p w:rsidR="00E32CA5" w:rsidRPr="007C626C" w:rsidRDefault="00E32CA5" w:rsidP="00E32CA5">
      <w:pPr>
        <w:spacing w:after="0" w:line="360" w:lineRule="auto"/>
        <w:ind w:left="851"/>
        <w:jc w:val="both"/>
        <w:rPr>
          <w:rFonts w:ascii="Times New Roman" w:eastAsia="Times New Roman" w:hAnsi="Times New Roman" w:cs="Times New Roman"/>
          <w:sz w:val="24"/>
          <w:szCs w:val="24"/>
          <w:lang w:eastAsia="ru-RU"/>
        </w:rPr>
      </w:pPr>
      <w:r w:rsidRPr="007C626C">
        <w:rPr>
          <w:rFonts w:ascii="Times New Roman" w:eastAsia="Times New Roman" w:hAnsi="Times New Roman" w:cs="Times New Roman"/>
          <w:sz w:val="24"/>
          <w:szCs w:val="24"/>
          <w:lang w:eastAsia="ru-RU"/>
        </w:rPr>
        <w:t>c) înregistrare;</w:t>
      </w:r>
    </w:p>
    <w:p w:rsidR="00E32CA5" w:rsidRPr="007C626C" w:rsidRDefault="00E32CA5" w:rsidP="00E32CA5">
      <w:pPr>
        <w:spacing w:after="0" w:line="360" w:lineRule="auto"/>
        <w:ind w:left="851"/>
        <w:jc w:val="both"/>
        <w:rPr>
          <w:rFonts w:ascii="Times New Roman" w:eastAsia="Times New Roman" w:hAnsi="Times New Roman" w:cs="Times New Roman"/>
          <w:sz w:val="24"/>
          <w:szCs w:val="24"/>
          <w:lang w:eastAsia="ru-RU"/>
        </w:rPr>
      </w:pPr>
      <w:r w:rsidRPr="007C626C">
        <w:rPr>
          <w:rFonts w:ascii="Times New Roman" w:eastAsia="Times New Roman" w:hAnsi="Times New Roman" w:cs="Times New Roman"/>
          <w:sz w:val="24"/>
          <w:szCs w:val="24"/>
          <w:lang w:eastAsia="ru-RU"/>
        </w:rPr>
        <w:t xml:space="preserve">d) supravegherea metrologică. </w:t>
      </w:r>
    </w:p>
    <w:p w:rsidR="009041D9" w:rsidRPr="007C626C" w:rsidRDefault="0038557E" w:rsidP="009041D9">
      <w:pPr>
        <w:spacing w:after="0" w:line="36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Suplimentar, </w:t>
      </w:r>
      <w:r w:rsidR="009041D9" w:rsidRPr="007C626C">
        <w:rPr>
          <w:rFonts w:ascii="Times New Roman" w:hAnsi="Times New Roman" w:cs="Times New Roman"/>
          <w:sz w:val="24"/>
          <w:szCs w:val="24"/>
        </w:rPr>
        <w:t>Prin Hotărîrea Serviciului Standardizare şi Metrologie nr. 1445-M din 04.01.2004 (cu modificările ulterioare)</w:t>
      </w:r>
      <w:r w:rsidR="000E625A" w:rsidRPr="007C626C">
        <w:rPr>
          <w:rFonts w:ascii="Times New Roman" w:hAnsi="Times New Roman" w:cs="Times New Roman"/>
          <w:sz w:val="24"/>
          <w:szCs w:val="24"/>
        </w:rPr>
        <w:t xml:space="preserve"> a fost aprobată </w:t>
      </w:r>
      <w:r w:rsidR="009041D9" w:rsidRPr="007C626C">
        <w:rPr>
          <w:rFonts w:ascii="Times New Roman" w:hAnsi="Times New Roman" w:cs="Times New Roman"/>
          <w:sz w:val="24"/>
          <w:szCs w:val="24"/>
        </w:rPr>
        <w:t xml:space="preserve">”Lista Oficială a mijloacelor de măsurare supuse controlului metrologic legal” care </w:t>
      </w:r>
      <w:r w:rsidR="009041D9" w:rsidRPr="007C626C">
        <w:rPr>
          <w:rFonts w:ascii="Times New Roman" w:eastAsia="Times New Roman" w:hAnsi="Times New Roman" w:cs="Times New Roman"/>
          <w:sz w:val="24"/>
          <w:szCs w:val="24"/>
          <w:lang w:eastAsia="en-GB"/>
        </w:rPr>
        <w:t>stabileşte sortimentul mijloacelor de măsurare legale supuse controlului metrologic legal aplicabil acestora, modalităţile de control metrologic legal şi intervalele maxime admise între două verificări metrologice succesive.</w:t>
      </w:r>
    </w:p>
    <w:p w:rsidR="0053750D" w:rsidRDefault="00E32CA5" w:rsidP="0038557E">
      <w:pPr>
        <w:spacing w:after="0" w:line="360" w:lineRule="auto"/>
        <w:ind w:firstLine="567"/>
        <w:jc w:val="both"/>
        <w:rPr>
          <w:rFonts w:ascii="Times New Roman" w:hAnsi="Times New Roman" w:cs="Times New Roman"/>
          <w:sz w:val="24"/>
          <w:szCs w:val="24"/>
        </w:rPr>
      </w:pPr>
      <w:r w:rsidRPr="007C626C">
        <w:rPr>
          <w:rFonts w:ascii="Times New Roman" w:hAnsi="Times New Roman" w:cs="Times New Roman"/>
          <w:sz w:val="24"/>
          <w:szCs w:val="24"/>
        </w:rPr>
        <w:tab/>
      </w:r>
      <w:r w:rsidR="0086495A" w:rsidRPr="007C626C">
        <w:rPr>
          <w:rFonts w:ascii="Times New Roman" w:hAnsi="Times New Roman" w:cs="Times New Roman"/>
          <w:sz w:val="24"/>
          <w:szCs w:val="24"/>
        </w:rPr>
        <w:t xml:space="preserve">Actualmente </w:t>
      </w:r>
      <w:r w:rsidR="00515F8F" w:rsidRPr="007C626C">
        <w:rPr>
          <w:rFonts w:ascii="Times New Roman" w:hAnsi="Times New Roman" w:cs="Times New Roman"/>
          <w:sz w:val="24"/>
          <w:szCs w:val="24"/>
        </w:rPr>
        <w:t>a fost elaborat</w:t>
      </w:r>
      <w:r w:rsidRPr="007C626C">
        <w:rPr>
          <w:rFonts w:ascii="Times New Roman" w:hAnsi="Times New Roman" w:cs="Times New Roman"/>
          <w:sz w:val="24"/>
          <w:szCs w:val="24"/>
        </w:rPr>
        <w:t>ă</w:t>
      </w:r>
      <w:r w:rsidR="00515F8F" w:rsidRPr="007C626C">
        <w:rPr>
          <w:rFonts w:ascii="Times New Roman" w:hAnsi="Times New Roman" w:cs="Times New Roman"/>
          <w:sz w:val="24"/>
          <w:szCs w:val="24"/>
        </w:rPr>
        <w:t xml:space="preserve"> și aprobat</w:t>
      </w:r>
      <w:r w:rsidRPr="007C626C">
        <w:rPr>
          <w:rFonts w:ascii="Times New Roman" w:hAnsi="Times New Roman" w:cs="Times New Roman"/>
          <w:sz w:val="24"/>
          <w:szCs w:val="24"/>
        </w:rPr>
        <w:t>ă</w:t>
      </w:r>
      <w:r w:rsidR="00515F8F" w:rsidRPr="007C626C">
        <w:rPr>
          <w:rFonts w:ascii="Times New Roman" w:hAnsi="Times New Roman" w:cs="Times New Roman"/>
          <w:sz w:val="24"/>
          <w:szCs w:val="24"/>
        </w:rPr>
        <w:t xml:space="preserve"> Legea metrologiei nr. 19 din 04.03.2016</w:t>
      </w:r>
      <w:r w:rsidR="00FD03E2" w:rsidRPr="007C626C">
        <w:rPr>
          <w:rFonts w:ascii="Times New Roman" w:hAnsi="Times New Roman" w:cs="Times New Roman"/>
          <w:sz w:val="24"/>
          <w:szCs w:val="24"/>
        </w:rPr>
        <w:t xml:space="preserve"> ce va intra</w:t>
      </w:r>
      <w:r w:rsidR="00515F8F" w:rsidRPr="007C626C">
        <w:rPr>
          <w:rFonts w:ascii="Times New Roman" w:hAnsi="Times New Roman" w:cs="Times New Roman"/>
          <w:sz w:val="24"/>
          <w:szCs w:val="24"/>
        </w:rPr>
        <w:t xml:space="preserve"> în vigoare la </w:t>
      </w:r>
      <w:r w:rsidR="00FD03E2" w:rsidRPr="007C626C">
        <w:rPr>
          <w:rFonts w:ascii="Times New Roman" w:hAnsi="Times New Roman" w:cs="Times New Roman"/>
          <w:sz w:val="24"/>
          <w:szCs w:val="24"/>
        </w:rPr>
        <w:t xml:space="preserve">15.10.2016 </w:t>
      </w:r>
      <w:r w:rsidR="00C71F21" w:rsidRPr="007C626C">
        <w:rPr>
          <w:rFonts w:ascii="Times New Roman" w:hAnsi="Times New Roman" w:cs="Times New Roman"/>
          <w:sz w:val="24"/>
          <w:szCs w:val="24"/>
        </w:rPr>
        <w:t>și care</w:t>
      </w:r>
      <w:r w:rsidR="00FD03E2" w:rsidRPr="007C626C">
        <w:rPr>
          <w:rFonts w:ascii="Times New Roman" w:hAnsi="Times New Roman" w:cs="Times New Roman"/>
          <w:sz w:val="24"/>
          <w:szCs w:val="24"/>
        </w:rPr>
        <w:t xml:space="preserve"> are drept </w:t>
      </w:r>
      <w:r w:rsidR="00C71F21" w:rsidRPr="007C626C">
        <w:rPr>
          <w:rFonts w:ascii="Times New Roman" w:hAnsi="Times New Roman" w:cs="Times New Roman"/>
          <w:sz w:val="24"/>
          <w:szCs w:val="24"/>
        </w:rPr>
        <w:t>sc</w:t>
      </w:r>
      <w:r w:rsidR="00FD03E2" w:rsidRPr="007C626C">
        <w:rPr>
          <w:rFonts w:ascii="Times New Roman" w:hAnsi="Times New Roman" w:cs="Times New Roman"/>
          <w:sz w:val="24"/>
          <w:szCs w:val="24"/>
        </w:rPr>
        <w:t xml:space="preserve">op promovarea alinierii </w:t>
      </w:r>
      <w:r w:rsidR="0038557E">
        <w:rPr>
          <w:rFonts w:ascii="Times New Roman" w:hAnsi="Times New Roman" w:cs="Times New Roman"/>
          <w:sz w:val="24"/>
          <w:szCs w:val="24"/>
        </w:rPr>
        <w:t>activității de metrologie</w:t>
      </w:r>
      <w:r w:rsidR="00FD03E2" w:rsidRPr="007C626C">
        <w:rPr>
          <w:rFonts w:ascii="Times New Roman" w:hAnsi="Times New Roman" w:cs="Times New Roman"/>
          <w:sz w:val="24"/>
          <w:szCs w:val="24"/>
        </w:rPr>
        <w:t xml:space="preserve"> din Republica Moldova la criteriile şi principiile recunoscute la nivel </w:t>
      </w:r>
      <w:r w:rsidR="0053750D">
        <w:rPr>
          <w:rFonts w:ascii="Times New Roman" w:hAnsi="Times New Roman" w:cs="Times New Roman"/>
          <w:sz w:val="24"/>
          <w:szCs w:val="24"/>
        </w:rPr>
        <w:t>european</w:t>
      </w:r>
      <w:r w:rsidR="0038557E" w:rsidRPr="007C626C">
        <w:rPr>
          <w:rFonts w:ascii="Times New Roman" w:hAnsi="Times New Roman" w:cs="Times New Roman"/>
          <w:sz w:val="24"/>
          <w:szCs w:val="24"/>
        </w:rPr>
        <w:t xml:space="preserve"> </w:t>
      </w:r>
      <w:r w:rsidR="0038557E">
        <w:rPr>
          <w:rFonts w:ascii="Times New Roman" w:hAnsi="Times New Roman" w:cs="Times New Roman"/>
          <w:sz w:val="24"/>
          <w:szCs w:val="24"/>
        </w:rPr>
        <w:t xml:space="preserve">și </w:t>
      </w:r>
      <w:r w:rsidR="00FD03E2" w:rsidRPr="007C626C">
        <w:rPr>
          <w:rFonts w:ascii="Times New Roman" w:hAnsi="Times New Roman" w:cs="Times New Roman"/>
          <w:sz w:val="24"/>
          <w:szCs w:val="24"/>
        </w:rPr>
        <w:t>internaţional</w:t>
      </w:r>
      <w:r w:rsidR="0053750D">
        <w:rPr>
          <w:rFonts w:ascii="Times New Roman" w:hAnsi="Times New Roman" w:cs="Times New Roman"/>
          <w:sz w:val="24"/>
          <w:szCs w:val="24"/>
        </w:rPr>
        <w:t>.</w:t>
      </w:r>
    </w:p>
    <w:p w:rsidR="00F87065" w:rsidRPr="007C626C" w:rsidRDefault="00E62787" w:rsidP="0038557E">
      <w:pPr>
        <w:spacing w:after="0" w:line="360" w:lineRule="auto"/>
        <w:ind w:firstLine="567"/>
        <w:jc w:val="both"/>
        <w:rPr>
          <w:rFonts w:ascii="Times New Roman" w:hAnsi="Times New Roman" w:cs="Times New Roman"/>
          <w:sz w:val="24"/>
          <w:szCs w:val="24"/>
        </w:rPr>
      </w:pPr>
      <w:r w:rsidRPr="007C626C">
        <w:rPr>
          <w:rFonts w:ascii="Times New Roman" w:hAnsi="Times New Roman" w:cs="Times New Roman"/>
          <w:sz w:val="24"/>
          <w:szCs w:val="24"/>
        </w:rPr>
        <w:t>Astfel</w:t>
      </w:r>
      <w:r w:rsidR="002738DD" w:rsidRPr="007C626C">
        <w:rPr>
          <w:rFonts w:ascii="Times New Roman" w:hAnsi="Times New Roman" w:cs="Times New Roman"/>
          <w:sz w:val="24"/>
          <w:szCs w:val="24"/>
        </w:rPr>
        <w:t>,</w:t>
      </w:r>
      <w:r w:rsidRPr="007C626C">
        <w:rPr>
          <w:rFonts w:ascii="Times New Roman" w:hAnsi="Times New Roman" w:cs="Times New Roman"/>
          <w:sz w:val="24"/>
          <w:szCs w:val="24"/>
        </w:rPr>
        <w:t xml:space="preserve"> </w:t>
      </w:r>
      <w:r w:rsidR="00F87065" w:rsidRPr="007C626C">
        <w:rPr>
          <w:rFonts w:ascii="Times New Roman" w:hAnsi="Times New Roman" w:cs="Times New Roman"/>
          <w:sz w:val="24"/>
          <w:szCs w:val="24"/>
        </w:rPr>
        <w:t xml:space="preserve">s-a modificat conceptul referitor la modalitatea de legalizare a mijloacelor de măsurare şi introducerea </w:t>
      </w:r>
      <w:r w:rsidR="00F87065" w:rsidRPr="00692524">
        <w:rPr>
          <w:rFonts w:ascii="Times New Roman" w:hAnsi="Times New Roman" w:cs="Times New Roman"/>
          <w:sz w:val="24"/>
          <w:szCs w:val="24"/>
        </w:rPr>
        <w:t>pe piaţă a acestora, care se va efectua în baza rezultatelor evaluării conformităţii sau examinării de tip</w:t>
      </w:r>
      <w:r w:rsidR="0053750D" w:rsidRPr="00692524">
        <w:rPr>
          <w:rFonts w:ascii="Times New Roman" w:hAnsi="Times New Roman" w:cs="Times New Roman"/>
          <w:sz w:val="24"/>
          <w:szCs w:val="24"/>
        </w:rPr>
        <w:t>,</w:t>
      </w:r>
      <w:r w:rsidR="00F87065" w:rsidRPr="00692524">
        <w:rPr>
          <w:rFonts w:ascii="Times New Roman" w:hAnsi="Times New Roman" w:cs="Times New Roman"/>
          <w:sz w:val="24"/>
          <w:szCs w:val="24"/>
        </w:rPr>
        <w:t xml:space="preserve"> </w:t>
      </w:r>
      <w:r w:rsidR="0053750D" w:rsidRPr="00692524">
        <w:rPr>
          <w:rFonts w:ascii="Times New Roman" w:hAnsi="Times New Roman" w:cs="Times New Roman"/>
          <w:sz w:val="24"/>
          <w:szCs w:val="24"/>
        </w:rPr>
        <w:t>pentru</w:t>
      </w:r>
      <w:r w:rsidR="00F87065" w:rsidRPr="00692524">
        <w:rPr>
          <w:rFonts w:ascii="Times New Roman" w:hAnsi="Times New Roman" w:cs="Times New Roman"/>
          <w:sz w:val="24"/>
          <w:szCs w:val="24"/>
        </w:rPr>
        <w:t xml:space="preserve"> mijloace</w:t>
      </w:r>
      <w:r w:rsidR="0053750D" w:rsidRPr="00692524">
        <w:rPr>
          <w:rFonts w:ascii="Times New Roman" w:hAnsi="Times New Roman" w:cs="Times New Roman"/>
          <w:sz w:val="24"/>
          <w:szCs w:val="24"/>
        </w:rPr>
        <w:t>le de măsurare care</w:t>
      </w:r>
      <w:r w:rsidR="00F87065" w:rsidRPr="00692524">
        <w:rPr>
          <w:rFonts w:ascii="Times New Roman" w:hAnsi="Times New Roman" w:cs="Times New Roman"/>
          <w:sz w:val="24"/>
          <w:szCs w:val="24"/>
        </w:rPr>
        <w:t xml:space="preserve"> cad sub incidenţa </w:t>
      </w:r>
      <w:r w:rsidR="00F87065" w:rsidRPr="007C626C">
        <w:rPr>
          <w:rFonts w:ascii="Times New Roman" w:hAnsi="Times New Roman" w:cs="Times New Roman"/>
          <w:sz w:val="24"/>
          <w:szCs w:val="24"/>
        </w:rPr>
        <w:t xml:space="preserve">anexei 3 a Legii nr. 235 </w:t>
      </w:r>
      <w:r w:rsidR="002738DD" w:rsidRPr="007C626C">
        <w:rPr>
          <w:rFonts w:ascii="Times New Roman" w:hAnsi="Times New Roman" w:cs="Times New Roman"/>
          <w:sz w:val="24"/>
          <w:szCs w:val="24"/>
        </w:rPr>
        <w:t xml:space="preserve">din 1 decembrie 2011 </w:t>
      </w:r>
      <w:r w:rsidR="00F87065" w:rsidRPr="007C626C">
        <w:rPr>
          <w:rFonts w:ascii="Times New Roman" w:hAnsi="Times New Roman" w:cs="Times New Roman"/>
          <w:sz w:val="24"/>
          <w:szCs w:val="24"/>
        </w:rPr>
        <w:t xml:space="preserve">privind activităţile de acreditare şi de evaluare a conformităţii. </w:t>
      </w:r>
    </w:p>
    <w:p w:rsidR="005F13AD" w:rsidRDefault="002738DD" w:rsidP="00B1440B">
      <w:pPr>
        <w:spacing w:after="0" w:line="360" w:lineRule="auto"/>
        <w:ind w:firstLine="567"/>
        <w:jc w:val="both"/>
        <w:rPr>
          <w:rFonts w:ascii="Times New Roman" w:hAnsi="Times New Roman" w:cs="Times New Roman"/>
          <w:sz w:val="24"/>
          <w:szCs w:val="24"/>
        </w:rPr>
      </w:pPr>
      <w:r w:rsidRPr="007C626C">
        <w:rPr>
          <w:rFonts w:ascii="Times New Roman" w:hAnsi="Times New Roman" w:cs="Times New Roman"/>
          <w:sz w:val="24"/>
          <w:szCs w:val="24"/>
        </w:rPr>
        <w:t xml:space="preserve">Deci, conform </w:t>
      </w:r>
      <w:r w:rsidR="0038557E">
        <w:rPr>
          <w:rFonts w:ascii="Times New Roman" w:hAnsi="Times New Roman" w:cs="Times New Roman"/>
          <w:sz w:val="24"/>
          <w:szCs w:val="24"/>
        </w:rPr>
        <w:t xml:space="preserve">noii </w:t>
      </w:r>
      <w:r w:rsidRPr="007C626C">
        <w:rPr>
          <w:rFonts w:ascii="Times New Roman" w:hAnsi="Times New Roman" w:cs="Times New Roman"/>
          <w:sz w:val="24"/>
          <w:szCs w:val="24"/>
        </w:rPr>
        <w:t>Legi</w:t>
      </w:r>
      <w:r w:rsidR="0038557E">
        <w:rPr>
          <w:rFonts w:ascii="Times New Roman" w:hAnsi="Times New Roman" w:cs="Times New Roman"/>
          <w:sz w:val="24"/>
          <w:szCs w:val="24"/>
        </w:rPr>
        <w:t xml:space="preserve"> a</w:t>
      </w:r>
      <w:r w:rsidRPr="007C626C">
        <w:rPr>
          <w:rFonts w:ascii="Times New Roman" w:hAnsi="Times New Roman" w:cs="Times New Roman"/>
          <w:sz w:val="24"/>
          <w:szCs w:val="24"/>
        </w:rPr>
        <w:t xml:space="preserve"> metrologiei, condiţiile de introducere pe piaţă şi/sau de dare în folosinţă a mijloacelor de măsurare vizate, se stabilesc prin hotărîri de Guvern</w:t>
      </w:r>
      <w:r w:rsidR="00B1440B" w:rsidRPr="007C626C">
        <w:rPr>
          <w:rFonts w:ascii="Times New Roman" w:hAnsi="Times New Roman" w:cs="Times New Roman"/>
          <w:sz w:val="24"/>
          <w:szCs w:val="24"/>
        </w:rPr>
        <w:t>, fiind exclusă procedura aprobării de model și a verificării metrologice inițiale</w:t>
      </w:r>
      <w:r w:rsidR="0053750D">
        <w:rPr>
          <w:rFonts w:ascii="Times New Roman" w:hAnsi="Times New Roman" w:cs="Times New Roman"/>
          <w:sz w:val="24"/>
          <w:szCs w:val="24"/>
        </w:rPr>
        <w:t>, din considerentul că</w:t>
      </w:r>
      <w:r w:rsidR="005F13AD">
        <w:rPr>
          <w:rFonts w:ascii="Times New Roman" w:hAnsi="Times New Roman" w:cs="Times New Roman"/>
          <w:sz w:val="24"/>
          <w:szCs w:val="24"/>
        </w:rPr>
        <w:t xml:space="preserve"> acestea </w:t>
      </w:r>
      <w:r w:rsidR="005F13AD" w:rsidRPr="007C626C">
        <w:rPr>
          <w:rFonts w:ascii="Times New Roman" w:hAnsi="Times New Roman" w:cs="Times New Roman"/>
          <w:sz w:val="24"/>
          <w:szCs w:val="24"/>
        </w:rPr>
        <w:t xml:space="preserve">vor </w:t>
      </w:r>
      <w:r w:rsidR="005F13AD">
        <w:rPr>
          <w:rFonts w:ascii="Times New Roman" w:hAnsi="Times New Roman" w:cs="Times New Roman"/>
          <w:sz w:val="24"/>
          <w:szCs w:val="24"/>
        </w:rPr>
        <w:t xml:space="preserve">fi </w:t>
      </w:r>
      <w:r w:rsidR="005F13AD" w:rsidRPr="007C626C">
        <w:rPr>
          <w:rFonts w:ascii="Times New Roman" w:hAnsi="Times New Roman" w:cs="Times New Roman"/>
          <w:sz w:val="24"/>
          <w:szCs w:val="24"/>
        </w:rPr>
        <w:t>plasa pe piaţă în baza rezultatelor examinării de tip/evaluării conformităţii efectuate de producătorul şi confirmat prin marcajul de conformitate aplicat  CE.</w:t>
      </w:r>
      <w:r w:rsidR="0053750D">
        <w:rPr>
          <w:rFonts w:ascii="Times New Roman" w:hAnsi="Times New Roman" w:cs="Times New Roman"/>
          <w:sz w:val="24"/>
          <w:szCs w:val="24"/>
        </w:rPr>
        <w:t xml:space="preserve"> </w:t>
      </w:r>
      <w:r w:rsidRPr="007C626C">
        <w:rPr>
          <w:rFonts w:ascii="Times New Roman" w:hAnsi="Times New Roman" w:cs="Times New Roman"/>
          <w:sz w:val="24"/>
          <w:szCs w:val="24"/>
        </w:rPr>
        <w:t xml:space="preserve"> . </w:t>
      </w:r>
    </w:p>
    <w:p w:rsidR="00E62787" w:rsidRPr="007C626C" w:rsidRDefault="005F13AD" w:rsidP="00B144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Procedura de legalizare rămîne neschimbată pentru mijloacel de măsurare ce nu fac parte din categoria respectivă.</w:t>
      </w:r>
    </w:p>
    <w:p w:rsidR="00FD03E2" w:rsidRPr="007C626C" w:rsidRDefault="008A5CFE" w:rsidP="00FD03E2">
      <w:pPr>
        <w:spacing w:after="0" w:line="360" w:lineRule="auto"/>
        <w:ind w:firstLine="567"/>
        <w:jc w:val="both"/>
        <w:rPr>
          <w:rFonts w:ascii="Times New Roman" w:eastAsia="Times New Roman" w:hAnsi="Times New Roman" w:cs="Times New Roman"/>
          <w:sz w:val="24"/>
          <w:szCs w:val="24"/>
          <w:lang w:eastAsia="en-GB"/>
        </w:rPr>
      </w:pPr>
      <w:r>
        <w:rPr>
          <w:rFonts w:ascii="Times New Roman" w:hAnsi="Times New Roman" w:cs="Times New Roman"/>
          <w:sz w:val="24"/>
          <w:szCs w:val="24"/>
        </w:rPr>
        <w:t>De asemenea</w:t>
      </w:r>
      <w:r w:rsidR="00E639D9">
        <w:rPr>
          <w:rFonts w:ascii="Times New Roman" w:hAnsi="Times New Roman" w:cs="Times New Roman"/>
          <w:sz w:val="24"/>
          <w:szCs w:val="24"/>
        </w:rPr>
        <w:t>,</w:t>
      </w:r>
      <w:r>
        <w:rPr>
          <w:rFonts w:ascii="Times New Roman" w:hAnsi="Times New Roman" w:cs="Times New Roman"/>
          <w:sz w:val="24"/>
          <w:szCs w:val="24"/>
        </w:rPr>
        <w:t xml:space="preserve"> conform</w:t>
      </w:r>
      <w:r w:rsidRPr="007C626C">
        <w:rPr>
          <w:rFonts w:ascii="Times New Roman" w:hAnsi="Times New Roman" w:cs="Times New Roman"/>
          <w:sz w:val="24"/>
          <w:szCs w:val="24"/>
        </w:rPr>
        <w:t xml:space="preserve"> </w:t>
      </w:r>
      <w:r w:rsidR="000E625A" w:rsidRPr="007C626C">
        <w:rPr>
          <w:rFonts w:ascii="Times New Roman" w:hAnsi="Times New Roman" w:cs="Times New Roman"/>
          <w:sz w:val="24"/>
          <w:szCs w:val="24"/>
        </w:rPr>
        <w:t xml:space="preserve">art. 5 al Legii </w:t>
      </w:r>
      <w:r w:rsidR="00E639D9">
        <w:rPr>
          <w:rFonts w:ascii="Times New Roman" w:hAnsi="Times New Roman" w:cs="Times New Roman"/>
          <w:sz w:val="24"/>
          <w:szCs w:val="24"/>
        </w:rPr>
        <w:t>metrologiei</w:t>
      </w:r>
      <w:r w:rsidR="000E625A" w:rsidRPr="007C626C">
        <w:rPr>
          <w:rFonts w:ascii="Times New Roman" w:hAnsi="Times New Roman" w:cs="Times New Roman"/>
          <w:sz w:val="24"/>
          <w:szCs w:val="24"/>
        </w:rPr>
        <w:t xml:space="preserve">Guvernul </w:t>
      </w:r>
      <w:r>
        <w:rPr>
          <w:rFonts w:ascii="Times New Roman" w:hAnsi="Times New Roman" w:cs="Times New Roman"/>
          <w:sz w:val="24"/>
          <w:szCs w:val="24"/>
        </w:rPr>
        <w:t xml:space="preserve">urmează să </w:t>
      </w:r>
      <w:r w:rsidRPr="007C626C">
        <w:rPr>
          <w:rFonts w:ascii="Times New Roman" w:hAnsi="Times New Roman" w:cs="Times New Roman"/>
          <w:sz w:val="24"/>
          <w:szCs w:val="24"/>
        </w:rPr>
        <w:t>aprob</w:t>
      </w:r>
      <w:r>
        <w:rPr>
          <w:rFonts w:ascii="Times New Roman" w:hAnsi="Times New Roman" w:cs="Times New Roman"/>
          <w:sz w:val="24"/>
          <w:szCs w:val="24"/>
        </w:rPr>
        <w:t>e</w:t>
      </w:r>
      <w:r w:rsidRPr="007C626C">
        <w:rPr>
          <w:rFonts w:ascii="Times New Roman" w:hAnsi="Times New Roman" w:cs="Times New Roman"/>
          <w:sz w:val="24"/>
          <w:szCs w:val="24"/>
        </w:rPr>
        <w:t xml:space="preserve"> </w:t>
      </w:r>
      <w:r w:rsidR="000E625A" w:rsidRPr="007C626C">
        <w:rPr>
          <w:rFonts w:ascii="Times New Roman" w:hAnsi="Times New Roman" w:cs="Times New Roman"/>
          <w:sz w:val="24"/>
          <w:szCs w:val="24"/>
        </w:rPr>
        <w:t>”</w:t>
      </w:r>
      <w:r w:rsidR="000E625A" w:rsidRPr="007C626C">
        <w:rPr>
          <w:rFonts w:ascii="Times New Roman" w:eastAsia="Times New Roman" w:hAnsi="Times New Roman"/>
          <w:sz w:val="24"/>
          <w:szCs w:val="24"/>
          <w:lang w:eastAsia="en-GB"/>
        </w:rPr>
        <w:t>Lista oficială a mijloacelor de măsurare şi a măsurărilor supuse controlului metrologic legal”</w:t>
      </w:r>
      <w:r w:rsidR="000E625A" w:rsidRPr="007C626C">
        <w:rPr>
          <w:rFonts w:ascii="Times New Roman" w:eastAsia="Times New Roman" w:hAnsi="Times New Roman" w:cs="Times New Roman"/>
          <w:sz w:val="24"/>
          <w:szCs w:val="24"/>
          <w:lang w:eastAsia="en-GB"/>
        </w:rPr>
        <w:t xml:space="preserve"> (în continuare – Listă oficială)</w:t>
      </w:r>
      <w:r>
        <w:rPr>
          <w:rFonts w:ascii="Times New Roman" w:eastAsia="Times New Roman" w:hAnsi="Times New Roman" w:cs="Times New Roman"/>
          <w:sz w:val="24"/>
          <w:szCs w:val="24"/>
          <w:lang w:eastAsia="en-GB"/>
        </w:rPr>
        <w:t>, iar conform</w:t>
      </w:r>
      <w:r>
        <w:rPr>
          <w:rFonts w:ascii="Times New Roman" w:hAnsi="Times New Roman" w:cs="Times New Roman"/>
          <w:sz w:val="24"/>
          <w:szCs w:val="24"/>
        </w:rPr>
        <w:t>a</w:t>
      </w:r>
      <w:r w:rsidR="00651592" w:rsidRPr="007C626C">
        <w:rPr>
          <w:rFonts w:ascii="Times New Roman" w:hAnsi="Times New Roman" w:cs="Times New Roman"/>
          <w:sz w:val="24"/>
          <w:szCs w:val="24"/>
        </w:rPr>
        <w:t xml:space="preserve">rt. </w:t>
      </w:r>
      <w:r w:rsidR="00FD03E2" w:rsidRPr="007C626C">
        <w:rPr>
          <w:rFonts w:ascii="Times New Roman" w:hAnsi="Times New Roman" w:cs="Times New Roman"/>
          <w:sz w:val="24"/>
          <w:szCs w:val="24"/>
        </w:rPr>
        <w:t>26</w:t>
      </w:r>
      <w:r w:rsidR="00E639D9">
        <w:rPr>
          <w:rFonts w:ascii="Times New Roman" w:hAnsi="Times New Roman" w:cs="Times New Roman"/>
          <w:sz w:val="24"/>
          <w:szCs w:val="24"/>
        </w:rPr>
        <w:t>,</w:t>
      </w:r>
      <w:r w:rsidR="00651592" w:rsidRPr="007C626C">
        <w:rPr>
          <w:rFonts w:ascii="Times New Roman" w:hAnsi="Times New Roman" w:cs="Times New Roman"/>
          <w:sz w:val="24"/>
          <w:szCs w:val="24"/>
        </w:rPr>
        <w:t xml:space="preserve"> </w:t>
      </w:r>
      <w:r w:rsidR="00E639D9">
        <w:rPr>
          <w:rFonts w:ascii="Times New Roman" w:eastAsia="Times New Roman" w:hAnsi="Times New Roman" w:cs="Times New Roman"/>
          <w:sz w:val="24"/>
          <w:szCs w:val="24"/>
          <w:lang w:eastAsia="en-GB"/>
        </w:rPr>
        <w:t>vor fi aduse</w:t>
      </w:r>
      <w:r w:rsidR="00FD03E2" w:rsidRPr="007C626C">
        <w:rPr>
          <w:rFonts w:ascii="Times New Roman" w:eastAsia="Times New Roman" w:hAnsi="Times New Roman" w:cs="Times New Roman"/>
          <w:sz w:val="24"/>
          <w:szCs w:val="24"/>
          <w:lang w:eastAsia="en-GB"/>
        </w:rPr>
        <w:t xml:space="preserve"> actele normative</w:t>
      </w:r>
      <w:r w:rsidR="00E639D9">
        <w:rPr>
          <w:rFonts w:ascii="Times New Roman" w:eastAsia="Times New Roman" w:hAnsi="Times New Roman" w:cs="Times New Roman"/>
          <w:sz w:val="24"/>
          <w:szCs w:val="24"/>
          <w:lang w:eastAsia="en-GB"/>
        </w:rPr>
        <w:t xml:space="preserve"> corespunzătoare a</w:t>
      </w:r>
      <w:r w:rsidR="00FD03E2" w:rsidRPr="007C626C">
        <w:rPr>
          <w:rFonts w:ascii="Times New Roman" w:eastAsia="Times New Roman" w:hAnsi="Times New Roman" w:cs="Times New Roman"/>
          <w:sz w:val="24"/>
          <w:szCs w:val="24"/>
          <w:lang w:eastAsia="en-GB"/>
        </w:rPr>
        <w:t xml:space="preserve"> </w:t>
      </w:r>
      <w:r w:rsidR="00E639D9">
        <w:rPr>
          <w:rFonts w:ascii="Times New Roman" w:eastAsia="Times New Roman" w:hAnsi="Times New Roman" w:cs="Times New Roman"/>
          <w:sz w:val="24"/>
          <w:szCs w:val="24"/>
          <w:lang w:eastAsia="en-GB"/>
        </w:rPr>
        <w:t xml:space="preserve">Guvernului </w:t>
      </w:r>
      <w:r w:rsidR="00FD03E2" w:rsidRPr="007C626C">
        <w:rPr>
          <w:rFonts w:ascii="Times New Roman" w:eastAsia="Times New Roman" w:hAnsi="Times New Roman" w:cs="Times New Roman"/>
          <w:sz w:val="24"/>
          <w:szCs w:val="24"/>
          <w:lang w:eastAsia="en-GB"/>
        </w:rPr>
        <w:t xml:space="preserve">în concordanţă cu </w:t>
      </w:r>
      <w:r w:rsidR="00E639D9">
        <w:rPr>
          <w:rFonts w:ascii="Times New Roman" w:eastAsia="Times New Roman" w:hAnsi="Times New Roman" w:cs="Times New Roman"/>
          <w:sz w:val="24"/>
          <w:szCs w:val="24"/>
          <w:lang w:eastAsia="en-GB"/>
        </w:rPr>
        <w:t>Legea</w:t>
      </w:r>
      <w:r w:rsidR="00FD03E2" w:rsidRPr="007C626C">
        <w:rPr>
          <w:rFonts w:ascii="Times New Roman" w:eastAsia="Times New Roman" w:hAnsi="Times New Roman" w:cs="Times New Roman"/>
          <w:sz w:val="24"/>
          <w:szCs w:val="24"/>
          <w:lang w:eastAsia="en-GB"/>
        </w:rPr>
        <w:t xml:space="preserve"> și </w:t>
      </w:r>
      <w:r w:rsidR="00E639D9">
        <w:rPr>
          <w:rFonts w:ascii="Times New Roman" w:eastAsia="Times New Roman" w:hAnsi="Times New Roman" w:cs="Times New Roman"/>
          <w:sz w:val="24"/>
          <w:szCs w:val="24"/>
          <w:lang w:eastAsia="en-GB"/>
        </w:rPr>
        <w:t xml:space="preserve">vor fi </w:t>
      </w:r>
      <w:r w:rsidR="00FD03E2" w:rsidRPr="007C626C">
        <w:rPr>
          <w:rFonts w:ascii="Times New Roman" w:eastAsia="Times New Roman" w:hAnsi="Times New Roman" w:cs="Times New Roman"/>
          <w:sz w:val="24"/>
          <w:szCs w:val="24"/>
          <w:lang w:eastAsia="en-GB"/>
        </w:rPr>
        <w:t>aproba</w:t>
      </w:r>
      <w:r w:rsidR="00E639D9">
        <w:rPr>
          <w:rFonts w:ascii="Times New Roman" w:eastAsia="Times New Roman" w:hAnsi="Times New Roman" w:cs="Times New Roman"/>
          <w:sz w:val="24"/>
          <w:szCs w:val="24"/>
          <w:lang w:eastAsia="en-GB"/>
        </w:rPr>
        <w:t>te</w:t>
      </w:r>
      <w:r w:rsidR="00FD03E2" w:rsidRPr="007C626C">
        <w:rPr>
          <w:rFonts w:ascii="Times New Roman" w:eastAsia="Times New Roman" w:hAnsi="Times New Roman" w:cs="Times New Roman"/>
          <w:sz w:val="24"/>
          <w:szCs w:val="24"/>
          <w:lang w:eastAsia="en-GB"/>
        </w:rPr>
        <w:t xml:space="preserve"> actele normative necesare pentru executarea </w:t>
      </w:r>
      <w:r w:rsidR="00E639D9">
        <w:rPr>
          <w:rFonts w:ascii="Times New Roman" w:eastAsia="Times New Roman" w:hAnsi="Times New Roman" w:cs="Times New Roman"/>
          <w:sz w:val="24"/>
          <w:szCs w:val="24"/>
          <w:lang w:eastAsia="en-GB"/>
        </w:rPr>
        <w:t>acesteia</w:t>
      </w:r>
      <w:r w:rsidR="00FD03E2" w:rsidRPr="007C626C">
        <w:rPr>
          <w:rFonts w:ascii="Times New Roman" w:eastAsia="Times New Roman" w:hAnsi="Times New Roman" w:cs="Times New Roman"/>
          <w:sz w:val="24"/>
          <w:szCs w:val="24"/>
          <w:lang w:eastAsia="en-GB"/>
        </w:rPr>
        <w:t>.</w:t>
      </w:r>
    </w:p>
    <w:p w:rsidR="004717F6" w:rsidRPr="007C626C" w:rsidRDefault="004717F6" w:rsidP="002738DD">
      <w:pPr>
        <w:pStyle w:val="Heading1"/>
        <w:spacing w:line="360" w:lineRule="auto"/>
        <w:ind w:firstLine="709"/>
        <w:rPr>
          <w:rFonts w:ascii="Times New Roman" w:hAnsi="Times New Roman" w:cs="Times New Roman"/>
          <w:b/>
          <w:color w:val="auto"/>
          <w:sz w:val="24"/>
          <w:szCs w:val="24"/>
          <w:lang w:val="ro-RO"/>
        </w:rPr>
      </w:pPr>
      <w:r w:rsidRPr="007C626C">
        <w:rPr>
          <w:rFonts w:ascii="Times New Roman" w:hAnsi="Times New Roman" w:cs="Times New Roman"/>
          <w:b/>
          <w:color w:val="auto"/>
          <w:sz w:val="24"/>
          <w:szCs w:val="24"/>
          <w:lang w:val="ro-RO"/>
        </w:rPr>
        <w:t>1.2 Elementul analitic</w:t>
      </w:r>
      <w:r w:rsidR="00E62787" w:rsidRPr="007C626C">
        <w:rPr>
          <w:lang w:val="ro-RO"/>
        </w:rPr>
        <w:t xml:space="preserve"> </w:t>
      </w:r>
      <w:r w:rsidR="00E62787" w:rsidRPr="007C626C">
        <w:rPr>
          <w:rFonts w:ascii="Times New Roman" w:hAnsi="Times New Roman" w:cs="Times New Roman"/>
          <w:b/>
          <w:color w:val="auto"/>
          <w:sz w:val="24"/>
          <w:szCs w:val="24"/>
          <w:lang w:val="ro-RO"/>
        </w:rPr>
        <w:t>al</w:t>
      </w:r>
      <w:r w:rsidR="00E62787" w:rsidRPr="007C626C">
        <w:rPr>
          <w:lang w:val="ro-RO"/>
        </w:rPr>
        <w:t xml:space="preserve"> </w:t>
      </w:r>
      <w:r w:rsidRPr="007C626C">
        <w:rPr>
          <w:rFonts w:ascii="Times New Roman" w:hAnsi="Times New Roman" w:cs="Times New Roman"/>
          <w:b/>
          <w:color w:val="auto"/>
          <w:sz w:val="24"/>
          <w:szCs w:val="24"/>
          <w:lang w:val="ro-RO"/>
        </w:rPr>
        <w:t xml:space="preserve">apariţiei problemei şi estimarea dimensiunii acesteia </w:t>
      </w:r>
    </w:p>
    <w:p w:rsidR="00E32CA5" w:rsidRPr="007C626C" w:rsidRDefault="00E32CA5" w:rsidP="002738D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7C626C">
        <w:rPr>
          <w:rFonts w:ascii="Times New Roman" w:eastAsia="Times New Roman" w:hAnsi="Times New Roman" w:cs="Times New Roman"/>
          <w:sz w:val="24"/>
          <w:szCs w:val="24"/>
          <w:lang w:eastAsia="ru-RU"/>
        </w:rPr>
        <w:t>Legisla</w:t>
      </w:r>
      <w:r w:rsidRPr="007C626C">
        <w:rPr>
          <w:rFonts w:ascii="Cambria Math" w:eastAsia="Times New Roman" w:hAnsi="Cambria Math" w:cs="Cambria Math"/>
          <w:sz w:val="24"/>
          <w:szCs w:val="24"/>
          <w:lang w:eastAsia="ru-RU"/>
        </w:rPr>
        <w:t>ţ</w:t>
      </w:r>
      <w:r w:rsidRPr="007C626C">
        <w:rPr>
          <w:rFonts w:ascii="Times New Roman" w:eastAsia="Times New Roman" w:hAnsi="Times New Roman" w:cs="Times New Roman"/>
          <w:sz w:val="24"/>
          <w:szCs w:val="24"/>
          <w:lang w:eastAsia="ru-RU"/>
        </w:rPr>
        <w:t>ia europeană stabile</w:t>
      </w:r>
      <w:r w:rsidRPr="007C626C">
        <w:rPr>
          <w:rFonts w:ascii="Cambria Math" w:eastAsia="Times New Roman" w:hAnsi="Cambria Math" w:cs="Cambria Math"/>
          <w:sz w:val="24"/>
          <w:szCs w:val="24"/>
          <w:lang w:eastAsia="ru-RU"/>
        </w:rPr>
        <w:t>ş</w:t>
      </w:r>
      <w:r w:rsidRPr="007C626C">
        <w:rPr>
          <w:rFonts w:ascii="Times New Roman" w:eastAsia="Times New Roman" w:hAnsi="Times New Roman" w:cs="Times New Roman"/>
          <w:sz w:val="24"/>
          <w:szCs w:val="24"/>
          <w:lang w:eastAsia="ru-RU"/>
        </w:rPr>
        <w:t xml:space="preserve">te un cadru comun pentru comercializarea produselor inclusiv a mijloacelor de măsurare utilizate în domeniile de interes public </w:t>
      </w:r>
      <w:r w:rsidRPr="007C626C">
        <w:rPr>
          <w:rFonts w:ascii="Times New Roman" w:hAnsi="Times New Roman" w:cs="Times New Roman"/>
          <w:sz w:val="24"/>
          <w:szCs w:val="24"/>
        </w:rPr>
        <w:t>cad sub incidenţa Directivelor 2014/32</w:t>
      </w:r>
      <w:r w:rsidR="005F13AD">
        <w:rPr>
          <w:rFonts w:ascii="Times New Roman" w:hAnsi="Times New Roman" w:cs="Times New Roman"/>
          <w:sz w:val="24"/>
          <w:szCs w:val="24"/>
        </w:rPr>
        <w:t>/CE</w:t>
      </w:r>
      <w:r w:rsidRPr="007C626C">
        <w:rPr>
          <w:rFonts w:ascii="Times New Roman" w:hAnsi="Times New Roman" w:cs="Times New Roman"/>
          <w:sz w:val="24"/>
          <w:szCs w:val="24"/>
        </w:rPr>
        <w:t xml:space="preserve"> şi 2014/31</w:t>
      </w:r>
      <w:r w:rsidR="005F13AD">
        <w:rPr>
          <w:rFonts w:ascii="Times New Roman" w:hAnsi="Times New Roman" w:cs="Times New Roman"/>
          <w:sz w:val="24"/>
          <w:szCs w:val="24"/>
        </w:rPr>
        <w:t>/CE</w:t>
      </w:r>
      <w:r w:rsidR="00E67D59" w:rsidRPr="007C626C">
        <w:rPr>
          <w:rFonts w:ascii="Times New Roman" w:hAnsi="Times New Roman" w:cs="Times New Roman"/>
          <w:sz w:val="24"/>
          <w:szCs w:val="24"/>
        </w:rPr>
        <w:t xml:space="preserve"> </w:t>
      </w:r>
      <w:r w:rsidRPr="007C626C">
        <w:rPr>
          <w:rFonts w:ascii="Times New Roman" w:hAnsi="Times New Roman" w:cs="Times New Roman"/>
          <w:sz w:val="24"/>
          <w:szCs w:val="24"/>
        </w:rPr>
        <w:t>(Directive de Nouă Abordare)</w:t>
      </w:r>
      <w:r w:rsidRPr="007C626C">
        <w:rPr>
          <w:rFonts w:ascii="Times New Roman" w:eastAsia="Times New Roman" w:hAnsi="Times New Roman" w:cs="Times New Roman"/>
          <w:sz w:val="24"/>
          <w:szCs w:val="24"/>
          <w:lang w:eastAsia="ru-RU"/>
        </w:rPr>
        <w:t xml:space="preserve"> şi asigură libera circula</w:t>
      </w:r>
      <w:r w:rsidRPr="007C626C">
        <w:rPr>
          <w:rFonts w:ascii="Cambria Math" w:eastAsia="Times New Roman" w:hAnsi="Cambria Math" w:cs="Cambria Math"/>
          <w:sz w:val="24"/>
          <w:szCs w:val="24"/>
          <w:lang w:eastAsia="ru-RU"/>
        </w:rPr>
        <w:t>ţ</w:t>
      </w:r>
      <w:r w:rsidRPr="007C626C">
        <w:rPr>
          <w:rFonts w:ascii="Times New Roman" w:eastAsia="Times New Roman" w:hAnsi="Times New Roman" w:cs="Times New Roman"/>
          <w:sz w:val="24"/>
          <w:szCs w:val="24"/>
          <w:lang w:eastAsia="ru-RU"/>
        </w:rPr>
        <w:t xml:space="preserve">ie a acestora, acordînd un nivel înalt de protecţie şi asigurînd încrederea în aceste produse. </w:t>
      </w:r>
    </w:p>
    <w:p w:rsidR="006C7EC7" w:rsidRPr="007C626C" w:rsidRDefault="00B3263E" w:rsidP="00B3263E">
      <w:pPr>
        <w:shd w:val="clear" w:color="auto" w:fill="FFFFFF"/>
        <w:spacing w:after="0" w:line="360" w:lineRule="auto"/>
        <w:jc w:val="both"/>
        <w:rPr>
          <w:rFonts w:ascii="Times New Roman" w:eastAsia="Times New Roman" w:hAnsi="Times New Roman" w:cs="Times New Roman"/>
          <w:sz w:val="24"/>
          <w:szCs w:val="24"/>
          <w:lang w:eastAsia="ru-RU"/>
        </w:rPr>
      </w:pPr>
      <w:r w:rsidRPr="007C626C">
        <w:rPr>
          <w:rFonts w:ascii="Times New Roman" w:eastAsia="Times New Roman" w:hAnsi="Times New Roman" w:cs="Times New Roman"/>
          <w:sz w:val="24"/>
          <w:szCs w:val="24"/>
          <w:lang w:eastAsia="ru-RU"/>
        </w:rPr>
        <w:tab/>
      </w:r>
      <w:r w:rsidR="006C7EC7" w:rsidRPr="007C626C">
        <w:rPr>
          <w:rFonts w:ascii="Times New Roman" w:eastAsia="Times New Roman" w:hAnsi="Times New Roman" w:cs="Times New Roman"/>
          <w:sz w:val="24"/>
          <w:szCs w:val="24"/>
          <w:lang w:eastAsia="ru-RU"/>
        </w:rPr>
        <w:t>În sensul Legii metrologiei controlul metrologic legal include: aprobarea de model, verificarea metrologică, supravegherea metrologică (metrological supervision), înregistrarea entită</w:t>
      </w:r>
      <w:r w:rsidR="006C7EC7" w:rsidRPr="007C626C">
        <w:rPr>
          <w:rFonts w:ascii="Cambria Math" w:eastAsia="Times New Roman" w:hAnsi="Cambria Math" w:cs="Cambria Math"/>
          <w:sz w:val="24"/>
          <w:szCs w:val="24"/>
          <w:lang w:eastAsia="ru-RU"/>
        </w:rPr>
        <w:t>ţ</w:t>
      </w:r>
      <w:r w:rsidR="006C7EC7" w:rsidRPr="007C626C">
        <w:rPr>
          <w:rFonts w:ascii="Times New Roman" w:eastAsia="Times New Roman" w:hAnsi="Times New Roman" w:cs="Times New Roman"/>
          <w:sz w:val="24"/>
          <w:szCs w:val="24"/>
          <w:lang w:eastAsia="ru-RU"/>
        </w:rPr>
        <w:t>ilor (care au ca gen de activitate serviciile în domeniul metrologiei).</w:t>
      </w:r>
    </w:p>
    <w:p w:rsidR="006C7EC7" w:rsidRPr="007C626C" w:rsidRDefault="00B3263E" w:rsidP="00B3263E">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7C626C">
        <w:rPr>
          <w:rFonts w:ascii="Times New Roman" w:eastAsia="Times New Roman" w:hAnsi="Times New Roman" w:cs="Times New Roman"/>
          <w:sz w:val="24"/>
          <w:szCs w:val="24"/>
          <w:lang w:eastAsia="ru-RU"/>
        </w:rPr>
        <w:t>M</w:t>
      </w:r>
      <w:r w:rsidR="006C7EC7" w:rsidRPr="007C626C">
        <w:rPr>
          <w:rFonts w:ascii="Times New Roman" w:eastAsia="Times New Roman" w:hAnsi="Times New Roman" w:cs="Times New Roman"/>
          <w:sz w:val="24"/>
          <w:szCs w:val="24"/>
          <w:lang w:eastAsia="ru-RU"/>
        </w:rPr>
        <w:t xml:space="preserve">ijloacele de măsurare care cad sub acţiunea Directivelor </w:t>
      </w:r>
      <w:r w:rsidR="006C7EC7" w:rsidRPr="007C626C">
        <w:rPr>
          <w:rFonts w:ascii="Times New Roman" w:hAnsi="Times New Roman" w:cs="Times New Roman"/>
          <w:sz w:val="24"/>
          <w:szCs w:val="24"/>
        </w:rPr>
        <w:t>2014/32</w:t>
      </w:r>
      <w:r w:rsidR="005F13AD">
        <w:rPr>
          <w:rFonts w:ascii="Times New Roman" w:hAnsi="Times New Roman" w:cs="Times New Roman"/>
          <w:sz w:val="24"/>
          <w:szCs w:val="24"/>
        </w:rPr>
        <w:t>/CE</w:t>
      </w:r>
      <w:r w:rsidR="006C7EC7" w:rsidRPr="007C626C">
        <w:rPr>
          <w:rFonts w:ascii="Times New Roman" w:hAnsi="Times New Roman" w:cs="Times New Roman"/>
          <w:sz w:val="24"/>
          <w:szCs w:val="24"/>
        </w:rPr>
        <w:t xml:space="preserve"> şi 2014/31</w:t>
      </w:r>
      <w:r w:rsidR="005F13AD">
        <w:rPr>
          <w:rFonts w:ascii="Times New Roman" w:hAnsi="Times New Roman" w:cs="Times New Roman"/>
          <w:sz w:val="24"/>
          <w:szCs w:val="24"/>
        </w:rPr>
        <w:t>/CE</w:t>
      </w:r>
      <w:r w:rsidR="006C7EC7" w:rsidRPr="007C626C">
        <w:rPr>
          <w:rFonts w:ascii="Times New Roman" w:hAnsi="Times New Roman" w:cs="Times New Roman"/>
          <w:sz w:val="24"/>
          <w:szCs w:val="24"/>
        </w:rPr>
        <w:t xml:space="preserve"> la momentul introducerii pe piaţă </w:t>
      </w:r>
      <w:r w:rsidR="006C7EC7" w:rsidRPr="007C626C">
        <w:rPr>
          <w:rFonts w:ascii="Times New Roman" w:hAnsi="Times New Roman" w:cs="Times New Roman"/>
          <w:i/>
          <w:sz w:val="24"/>
          <w:szCs w:val="24"/>
        </w:rPr>
        <w:t>nu se vor supune aprobării de model</w:t>
      </w:r>
      <w:r w:rsidR="006C7EC7" w:rsidRPr="007C626C">
        <w:rPr>
          <w:rFonts w:ascii="Times New Roman" w:hAnsi="Times New Roman" w:cs="Times New Roman"/>
          <w:sz w:val="24"/>
          <w:szCs w:val="24"/>
        </w:rPr>
        <w:t xml:space="preserve">, ci </w:t>
      </w:r>
      <w:r w:rsidRPr="007C626C">
        <w:rPr>
          <w:rFonts w:ascii="Times New Roman" w:hAnsi="Times New Roman" w:cs="Times New Roman"/>
          <w:sz w:val="24"/>
          <w:szCs w:val="24"/>
        </w:rPr>
        <w:t>se vor</w:t>
      </w:r>
      <w:r w:rsidR="006C7EC7" w:rsidRPr="007C626C">
        <w:rPr>
          <w:rFonts w:ascii="Times New Roman" w:hAnsi="Times New Roman" w:cs="Times New Roman"/>
          <w:sz w:val="24"/>
          <w:szCs w:val="24"/>
        </w:rPr>
        <w:t xml:space="preserve"> plasa pe piaţă în baza rezultatelor examinării de tip/evaluării conformităţii efectuate de producătorul acestor mijloace de măsurare şi confirmat prin marcajul de conformitate aplicat  CE. Acest marcaj este garantul </w:t>
      </w:r>
      <w:r w:rsidR="002B410B" w:rsidRPr="007C626C">
        <w:rPr>
          <w:rFonts w:ascii="Times New Roman" w:hAnsi="Times New Roman" w:cs="Times New Roman"/>
          <w:sz w:val="24"/>
          <w:szCs w:val="24"/>
        </w:rPr>
        <w:t>securității</w:t>
      </w:r>
      <w:r w:rsidR="006C7EC7" w:rsidRPr="007C626C">
        <w:rPr>
          <w:rFonts w:ascii="Times New Roman" w:hAnsi="Times New Roman" w:cs="Times New Roman"/>
          <w:sz w:val="24"/>
          <w:szCs w:val="24"/>
        </w:rPr>
        <w:t xml:space="preserve"> </w:t>
      </w:r>
      <w:r w:rsidR="007C626C" w:rsidRPr="007C626C">
        <w:rPr>
          <w:rFonts w:ascii="Times New Roman" w:eastAsia="Times New Roman" w:hAnsi="Times New Roman" w:cs="Times New Roman"/>
          <w:sz w:val="24"/>
          <w:szCs w:val="24"/>
          <w:lang w:eastAsia="ru-RU"/>
        </w:rPr>
        <w:t>acestor mijloace de măsurare</w:t>
      </w:r>
      <w:r w:rsidR="007C626C" w:rsidRPr="007C626C">
        <w:rPr>
          <w:rFonts w:ascii="Times New Roman" w:hAnsi="Times New Roman" w:cs="Times New Roman"/>
          <w:sz w:val="24"/>
          <w:szCs w:val="24"/>
        </w:rPr>
        <w:t xml:space="preserve"> </w:t>
      </w:r>
      <w:r w:rsidR="006C7EC7" w:rsidRPr="007C626C">
        <w:rPr>
          <w:rFonts w:ascii="Times New Roman" w:hAnsi="Times New Roman" w:cs="Times New Roman"/>
          <w:sz w:val="24"/>
          <w:szCs w:val="24"/>
        </w:rPr>
        <w:t xml:space="preserve">care va </w:t>
      </w:r>
      <w:r w:rsidR="007C626C" w:rsidRPr="007C626C">
        <w:rPr>
          <w:rFonts w:ascii="Times New Roman" w:eastAsia="Times New Roman" w:hAnsi="Times New Roman" w:cs="Times New Roman"/>
          <w:sz w:val="24"/>
          <w:szCs w:val="24"/>
          <w:lang w:eastAsia="ru-RU"/>
        </w:rPr>
        <w:t xml:space="preserve">acorda un nivel înalt de protecţie, asigurînd respectiv încrederea consumatorilor în aceste produse și va contribui la </w:t>
      </w:r>
      <w:r w:rsidR="006C7EC7" w:rsidRPr="007C626C">
        <w:rPr>
          <w:rFonts w:ascii="Times New Roman" w:eastAsia="Times New Roman" w:hAnsi="Times New Roman" w:cs="Times New Roman"/>
          <w:sz w:val="24"/>
          <w:szCs w:val="24"/>
          <w:lang w:eastAsia="ru-RU"/>
        </w:rPr>
        <w:t>libera circula</w:t>
      </w:r>
      <w:r w:rsidR="006C7EC7" w:rsidRPr="007C626C">
        <w:rPr>
          <w:rFonts w:ascii="Cambria Math" w:eastAsia="Times New Roman" w:hAnsi="Cambria Math" w:cs="Cambria Math"/>
          <w:sz w:val="24"/>
          <w:szCs w:val="24"/>
          <w:lang w:eastAsia="ru-RU"/>
        </w:rPr>
        <w:t>ţ</w:t>
      </w:r>
      <w:r w:rsidR="006C7EC7" w:rsidRPr="007C626C">
        <w:rPr>
          <w:rFonts w:ascii="Times New Roman" w:eastAsia="Times New Roman" w:hAnsi="Times New Roman" w:cs="Times New Roman"/>
          <w:sz w:val="24"/>
          <w:szCs w:val="24"/>
          <w:lang w:eastAsia="ru-RU"/>
        </w:rPr>
        <w:t>ie a</w:t>
      </w:r>
      <w:r w:rsidR="007C626C" w:rsidRPr="007C626C">
        <w:rPr>
          <w:rFonts w:ascii="Times New Roman" w:eastAsia="Times New Roman" w:hAnsi="Times New Roman" w:cs="Times New Roman"/>
          <w:sz w:val="24"/>
          <w:szCs w:val="24"/>
          <w:lang w:eastAsia="ru-RU"/>
        </w:rPr>
        <w:t xml:space="preserve"> lor</w:t>
      </w:r>
      <w:r w:rsidR="006C7EC7" w:rsidRPr="007C626C">
        <w:rPr>
          <w:rFonts w:ascii="Times New Roman" w:eastAsia="Times New Roman" w:hAnsi="Times New Roman" w:cs="Times New Roman"/>
          <w:sz w:val="24"/>
          <w:szCs w:val="24"/>
          <w:lang w:eastAsia="ru-RU"/>
        </w:rPr>
        <w:t>.</w:t>
      </w:r>
    </w:p>
    <w:p w:rsidR="00B3263E" w:rsidRPr="007C626C" w:rsidRDefault="00B3263E" w:rsidP="00B3263E">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7C626C">
        <w:rPr>
          <w:rFonts w:ascii="Times New Roman" w:eastAsia="Times New Roman" w:hAnsi="Times New Roman" w:cs="Times New Roman"/>
          <w:sz w:val="24"/>
          <w:szCs w:val="24"/>
          <w:lang w:eastAsia="ru-RU"/>
        </w:rPr>
        <w:t xml:space="preserve">Pentru celelalte mijloace de măsurare  utilizate în domeniile de interes public care se supun controlului metrologic legal (la introducerea pe piaţă şi în procesul exploatării) </w:t>
      </w:r>
      <w:r w:rsidR="00B54B72" w:rsidRPr="007C626C">
        <w:rPr>
          <w:rFonts w:ascii="Times New Roman" w:eastAsia="Times New Roman" w:hAnsi="Times New Roman" w:cs="Times New Roman"/>
          <w:sz w:val="24"/>
          <w:szCs w:val="24"/>
          <w:lang w:eastAsia="ru-RU"/>
        </w:rPr>
        <w:t xml:space="preserve"> suplimentar la aprobarea de model </w:t>
      </w:r>
      <w:r w:rsidRPr="007C626C">
        <w:rPr>
          <w:rFonts w:ascii="Times New Roman" w:eastAsia="Times New Roman" w:hAnsi="Times New Roman" w:cs="Times New Roman"/>
          <w:sz w:val="24"/>
          <w:szCs w:val="24"/>
          <w:lang w:eastAsia="ru-RU"/>
        </w:rPr>
        <w:t xml:space="preserve">a fost introdusă </w:t>
      </w:r>
      <w:r w:rsidR="00D44C42" w:rsidRPr="007C626C">
        <w:rPr>
          <w:rFonts w:ascii="Times New Roman" w:eastAsia="Times New Roman" w:hAnsi="Times New Roman" w:cs="Times New Roman"/>
          <w:sz w:val="24"/>
          <w:szCs w:val="24"/>
          <w:lang w:eastAsia="ru-RU"/>
        </w:rPr>
        <w:t>verificarea</w:t>
      </w:r>
      <w:r w:rsidRPr="007C626C">
        <w:rPr>
          <w:rFonts w:ascii="Times New Roman" w:eastAsia="Times New Roman" w:hAnsi="Times New Roman" w:cs="Times New Roman"/>
          <w:sz w:val="24"/>
          <w:szCs w:val="24"/>
          <w:lang w:eastAsia="ru-RU"/>
        </w:rPr>
        <w:t xml:space="preserve"> iniţială CE</w:t>
      </w:r>
      <w:r w:rsidR="007C626C" w:rsidRPr="007C626C">
        <w:rPr>
          <w:rFonts w:ascii="Times New Roman" w:eastAsia="Times New Roman" w:hAnsi="Times New Roman" w:cs="Times New Roman"/>
          <w:sz w:val="24"/>
          <w:szCs w:val="24"/>
          <w:lang w:eastAsia="ru-RU"/>
        </w:rPr>
        <w:t>,</w:t>
      </w:r>
      <w:r w:rsidRPr="007C626C">
        <w:rPr>
          <w:rFonts w:ascii="Times New Roman" w:eastAsia="Times New Roman" w:hAnsi="Times New Roman" w:cs="Times New Roman"/>
          <w:sz w:val="24"/>
          <w:szCs w:val="24"/>
          <w:lang w:eastAsia="ru-RU"/>
        </w:rPr>
        <w:t xml:space="preserve"> </w:t>
      </w:r>
      <w:r w:rsidR="007C626C" w:rsidRPr="007C626C">
        <w:rPr>
          <w:rFonts w:ascii="Times New Roman" w:eastAsia="Times New Roman" w:hAnsi="Times New Roman" w:cs="Times New Roman"/>
          <w:sz w:val="24"/>
          <w:szCs w:val="24"/>
          <w:lang w:eastAsia="ru-RU"/>
        </w:rPr>
        <w:t xml:space="preserve">efectuată de către Institutul Național de Metrologie sau laboratoarele de verificări metrologice desemnate, </w:t>
      </w:r>
      <w:r w:rsidRPr="007C626C">
        <w:rPr>
          <w:rFonts w:ascii="Times New Roman" w:eastAsia="Times New Roman" w:hAnsi="Times New Roman" w:cs="Times New Roman"/>
          <w:sz w:val="24"/>
          <w:szCs w:val="24"/>
          <w:lang w:eastAsia="ru-RU"/>
        </w:rPr>
        <w:t>ca modalit</w:t>
      </w:r>
      <w:r w:rsidR="0038557E">
        <w:rPr>
          <w:rFonts w:ascii="Times New Roman" w:eastAsia="Times New Roman" w:hAnsi="Times New Roman" w:cs="Times New Roman"/>
          <w:sz w:val="24"/>
          <w:szCs w:val="24"/>
          <w:lang w:eastAsia="ru-RU"/>
        </w:rPr>
        <w:t>ăți</w:t>
      </w:r>
      <w:r w:rsidRPr="007C626C">
        <w:rPr>
          <w:rFonts w:ascii="Times New Roman" w:eastAsia="Times New Roman" w:hAnsi="Times New Roman" w:cs="Times New Roman"/>
          <w:sz w:val="24"/>
          <w:szCs w:val="24"/>
          <w:lang w:eastAsia="ru-RU"/>
        </w:rPr>
        <w:t xml:space="preserve"> de control metrologic legal</w:t>
      </w:r>
      <w:r w:rsidR="00B54B72" w:rsidRPr="007C626C">
        <w:rPr>
          <w:rFonts w:ascii="Times New Roman" w:eastAsia="Times New Roman" w:hAnsi="Times New Roman" w:cs="Times New Roman"/>
          <w:sz w:val="24"/>
          <w:szCs w:val="24"/>
          <w:lang w:eastAsia="ru-RU"/>
        </w:rPr>
        <w:t>.</w:t>
      </w:r>
    </w:p>
    <w:p w:rsidR="006C7EC7" w:rsidRPr="007C626C" w:rsidRDefault="006C7EC7" w:rsidP="00B3263E">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7C626C">
        <w:rPr>
          <w:rFonts w:ascii="Times New Roman" w:eastAsia="Times New Roman" w:hAnsi="Times New Roman" w:cs="Times New Roman"/>
          <w:sz w:val="24"/>
          <w:szCs w:val="24"/>
          <w:lang w:eastAsia="ru-RU"/>
        </w:rPr>
        <w:t xml:space="preserve">Verificarea metrologică a mijloacelor de măsurare conform </w:t>
      </w:r>
      <w:r w:rsidR="00B3263E" w:rsidRPr="007C626C">
        <w:rPr>
          <w:rFonts w:ascii="Times New Roman" w:eastAsia="Times New Roman" w:hAnsi="Times New Roman" w:cs="Times New Roman"/>
          <w:sz w:val="24"/>
          <w:szCs w:val="24"/>
          <w:lang w:eastAsia="ru-RU"/>
        </w:rPr>
        <w:t>Legii,</w:t>
      </w:r>
      <w:r w:rsidRPr="007C626C">
        <w:rPr>
          <w:rFonts w:ascii="Times New Roman" w:eastAsia="Times New Roman" w:hAnsi="Times New Roman" w:cs="Times New Roman"/>
          <w:sz w:val="24"/>
          <w:szCs w:val="24"/>
          <w:lang w:eastAsia="ru-RU"/>
        </w:rPr>
        <w:t xml:space="preserve"> va consta din verificarea metrologică iniţială, verificarea iniţială CE, şi verificare metrologică periodică.</w:t>
      </w:r>
    </w:p>
    <w:p w:rsidR="006C7EC7" w:rsidRPr="007C626C" w:rsidRDefault="006C7EC7" w:rsidP="00B3263E">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7C626C">
        <w:rPr>
          <w:rFonts w:ascii="Times New Roman" w:eastAsia="Times New Roman" w:hAnsi="Times New Roman" w:cs="Times New Roman"/>
          <w:sz w:val="24"/>
          <w:szCs w:val="24"/>
          <w:lang w:eastAsia="ru-RU"/>
        </w:rPr>
        <w:t xml:space="preserve">Verificarea metrologică iniţială se efectuează tradiţional conform prevederilor regulamentelor  generale de metrologie </w:t>
      </w:r>
      <w:r w:rsidR="00D44C42">
        <w:rPr>
          <w:rFonts w:ascii="Times New Roman" w:eastAsia="Times New Roman" w:hAnsi="Times New Roman" w:cs="Times New Roman"/>
          <w:sz w:val="24"/>
          <w:szCs w:val="24"/>
          <w:lang w:eastAsia="ru-RU"/>
        </w:rPr>
        <w:t>l</w:t>
      </w:r>
      <w:r w:rsidRPr="007C626C">
        <w:rPr>
          <w:rFonts w:ascii="Times New Roman" w:eastAsia="Times New Roman" w:hAnsi="Times New Roman" w:cs="Times New Roman"/>
          <w:sz w:val="24"/>
          <w:szCs w:val="24"/>
          <w:lang w:eastAsia="ru-RU"/>
        </w:rPr>
        <w:t>egală (în continuare RGML) şi altor docu</w:t>
      </w:r>
      <w:r w:rsidR="007C626C" w:rsidRPr="007C626C">
        <w:rPr>
          <w:rFonts w:ascii="Times New Roman" w:eastAsia="Times New Roman" w:hAnsi="Times New Roman" w:cs="Times New Roman"/>
          <w:sz w:val="24"/>
          <w:szCs w:val="24"/>
          <w:lang w:eastAsia="ru-RU"/>
        </w:rPr>
        <w:t>m</w:t>
      </w:r>
      <w:r w:rsidRPr="007C626C">
        <w:rPr>
          <w:rFonts w:ascii="Times New Roman" w:eastAsia="Times New Roman" w:hAnsi="Times New Roman" w:cs="Times New Roman"/>
          <w:sz w:val="24"/>
          <w:szCs w:val="24"/>
          <w:lang w:eastAsia="ru-RU"/>
        </w:rPr>
        <w:t>ente normative  stipulate în prezentul proiect de lege a metrologiei aplicabile unui mijloc de măsurare care anterior nu a mai fost verificat metrologic, iar verificarea iniţială CE este examinarea şi confirmarea conformităţii unui mijloc de măsurare nou sau renovat cu cerin</w:t>
      </w:r>
      <w:r w:rsidR="0038557E">
        <w:rPr>
          <w:rFonts w:ascii="Times New Roman" w:eastAsia="Times New Roman" w:hAnsi="Times New Roman" w:cs="Times New Roman"/>
          <w:sz w:val="24"/>
          <w:szCs w:val="24"/>
          <w:lang w:eastAsia="ru-RU"/>
        </w:rPr>
        <w:t>ț</w:t>
      </w:r>
      <w:r w:rsidRPr="007C626C">
        <w:rPr>
          <w:rFonts w:ascii="Times New Roman" w:eastAsia="Times New Roman" w:hAnsi="Times New Roman" w:cs="Times New Roman"/>
          <w:sz w:val="24"/>
          <w:szCs w:val="24"/>
          <w:lang w:eastAsia="ru-RU"/>
        </w:rPr>
        <w:t xml:space="preserve">ele esenţiale menţionate în Reglementările tehnice aprobate prin Hotărîri ale Guvernului şi care transpun prevederile directivelor europene ce ţin de acest domeniu şi se confirmă prin aplicarea marcajului verificării iniţiale CE </w:t>
      </w:r>
      <w:r w:rsidRPr="007C626C">
        <w:rPr>
          <w:rFonts w:ascii="Times New Roman" w:eastAsia="Times New Roman" w:hAnsi="Times New Roman" w:cs="Times New Roman"/>
          <w:color w:val="FF0000"/>
          <w:sz w:val="24"/>
          <w:szCs w:val="24"/>
          <w:lang w:eastAsia="ru-RU"/>
        </w:rPr>
        <w:t>.</w:t>
      </w:r>
    </w:p>
    <w:p w:rsidR="006C7EC7" w:rsidRPr="007C626C" w:rsidRDefault="006C7EC7" w:rsidP="00B3263E">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7C626C">
        <w:rPr>
          <w:rFonts w:ascii="Times New Roman" w:eastAsia="Times New Roman" w:hAnsi="Times New Roman" w:cs="Times New Roman"/>
          <w:sz w:val="24"/>
          <w:szCs w:val="24"/>
          <w:lang w:eastAsia="ru-RU"/>
        </w:rPr>
        <w:t>Verificarea metrologică periodică se efectuează periodic, la intervale de timp stabilite, conform unei proceduri din RGML şi NML  aplicabile. Verificării metrologice periodice se supun mijloacele de măsurare care se supun controlului legal şi se află în exploat</w:t>
      </w:r>
      <w:r w:rsidR="0038557E">
        <w:rPr>
          <w:rFonts w:ascii="Times New Roman" w:eastAsia="Times New Roman" w:hAnsi="Times New Roman" w:cs="Times New Roman"/>
          <w:sz w:val="24"/>
          <w:szCs w:val="24"/>
          <w:lang w:eastAsia="ru-RU"/>
        </w:rPr>
        <w:t>a</w:t>
      </w:r>
      <w:r w:rsidRPr="007C626C">
        <w:rPr>
          <w:rFonts w:ascii="Times New Roman" w:eastAsia="Times New Roman" w:hAnsi="Times New Roman" w:cs="Times New Roman"/>
          <w:sz w:val="24"/>
          <w:szCs w:val="24"/>
          <w:lang w:eastAsia="ru-RU"/>
        </w:rPr>
        <w:t>re pe piaţa Republicii Moldova, atît cele legalizate conform prevederilor Legii metrologiei cît şi cele care cad sub incidenţa procedurilor de evaluare a conformităţii sau examinare de tip la introducerea pe piaţă.</w:t>
      </w:r>
    </w:p>
    <w:p w:rsidR="00AF51EA" w:rsidRPr="007C626C" w:rsidRDefault="004717F6" w:rsidP="00AF51EA">
      <w:pPr>
        <w:spacing w:after="0" w:line="360" w:lineRule="auto"/>
        <w:ind w:firstLine="567"/>
        <w:jc w:val="both"/>
        <w:rPr>
          <w:rFonts w:ascii="Times New Roman" w:eastAsia="Times New Roman" w:hAnsi="Times New Roman" w:cs="Times New Roman"/>
          <w:sz w:val="24"/>
          <w:szCs w:val="24"/>
          <w:lang w:eastAsia="en-GB"/>
        </w:rPr>
      </w:pPr>
      <w:r w:rsidRPr="007C626C">
        <w:rPr>
          <w:rFonts w:ascii="Times New Roman" w:eastAsia="Times New Roman" w:hAnsi="Times New Roman" w:cs="Times New Roman"/>
          <w:sz w:val="24"/>
          <w:szCs w:val="24"/>
          <w:lang w:eastAsia="en-GB"/>
        </w:rPr>
        <w:t>Luînd în considerație cele expuse</w:t>
      </w:r>
      <w:r w:rsidR="00AF51EA" w:rsidRPr="007C626C">
        <w:rPr>
          <w:rFonts w:ascii="Times New Roman" w:eastAsia="Times New Roman" w:hAnsi="Times New Roman" w:cs="Times New Roman"/>
          <w:sz w:val="24"/>
          <w:szCs w:val="24"/>
          <w:lang w:eastAsia="en-GB"/>
        </w:rPr>
        <w:t>,</w:t>
      </w:r>
      <w:r w:rsidRPr="007C626C">
        <w:rPr>
          <w:rFonts w:ascii="Times New Roman" w:eastAsia="Times New Roman" w:hAnsi="Times New Roman" w:cs="Times New Roman"/>
          <w:sz w:val="24"/>
          <w:szCs w:val="24"/>
          <w:lang w:eastAsia="en-GB"/>
        </w:rPr>
        <w:t xml:space="preserve"> </w:t>
      </w:r>
      <w:r w:rsidR="00AF51EA" w:rsidRPr="007C626C">
        <w:rPr>
          <w:rFonts w:ascii="Times New Roman" w:eastAsia="Times New Roman" w:hAnsi="Times New Roman" w:cs="Times New Roman"/>
          <w:sz w:val="24"/>
          <w:szCs w:val="24"/>
          <w:lang w:eastAsia="en-GB"/>
        </w:rPr>
        <w:t xml:space="preserve">în conformitate cu art. 11 al Legii metrologiei </w:t>
      </w:r>
      <w:r w:rsidRPr="007C626C">
        <w:rPr>
          <w:rFonts w:ascii="Times New Roman" w:eastAsia="Times New Roman" w:hAnsi="Times New Roman" w:cs="Times New Roman"/>
          <w:sz w:val="24"/>
          <w:szCs w:val="24"/>
          <w:lang w:eastAsia="en-GB"/>
        </w:rPr>
        <w:t xml:space="preserve">a fost elaborat proiectul </w:t>
      </w:r>
      <w:r w:rsidR="0026007D" w:rsidRPr="007C626C">
        <w:rPr>
          <w:rFonts w:ascii="Times New Roman" w:eastAsia="Times New Roman" w:hAnsi="Times New Roman" w:cs="Times New Roman"/>
          <w:sz w:val="24"/>
          <w:szCs w:val="24"/>
          <w:lang w:eastAsia="en-GB"/>
        </w:rPr>
        <w:t xml:space="preserve">Hotărîrii de Guvern </w:t>
      </w:r>
      <w:r w:rsidR="0026007D" w:rsidRPr="007C626C">
        <w:rPr>
          <w:rFonts w:ascii="Times New Roman" w:hAnsi="Times New Roman" w:cs="Times New Roman"/>
          <w:sz w:val="24"/>
          <w:szCs w:val="24"/>
        </w:rPr>
        <w:t xml:space="preserve">de aprobare a ”Listei Oficiale a mijloacelor de măsurare </w:t>
      </w:r>
      <w:r w:rsidR="0026007D" w:rsidRPr="007C626C">
        <w:rPr>
          <w:rFonts w:ascii="Times New Roman" w:eastAsia="Times New Roman" w:hAnsi="Times New Roman" w:cs="Times New Roman"/>
          <w:sz w:val="24"/>
          <w:szCs w:val="24"/>
          <w:lang w:eastAsia="en-GB"/>
        </w:rPr>
        <w:t xml:space="preserve">şi a măsurărilor supuse controlului metrologic legal” </w:t>
      </w:r>
      <w:r w:rsidR="00AF51EA" w:rsidRPr="007C626C">
        <w:rPr>
          <w:rFonts w:ascii="Times New Roman" w:eastAsia="Times New Roman" w:hAnsi="Times New Roman" w:cs="Times New Roman"/>
          <w:sz w:val="24"/>
          <w:szCs w:val="24"/>
          <w:lang w:eastAsia="en-GB"/>
        </w:rPr>
        <w:t>care specifică:</w:t>
      </w:r>
    </w:p>
    <w:p w:rsidR="00AF51EA" w:rsidRPr="007C626C" w:rsidRDefault="00AF51EA" w:rsidP="00AF51EA">
      <w:pPr>
        <w:spacing w:after="0" w:line="360" w:lineRule="auto"/>
        <w:ind w:firstLine="567"/>
        <w:jc w:val="both"/>
        <w:rPr>
          <w:rFonts w:ascii="Times New Roman" w:eastAsia="Times New Roman" w:hAnsi="Times New Roman" w:cs="Times New Roman"/>
          <w:sz w:val="24"/>
          <w:szCs w:val="24"/>
          <w:lang w:eastAsia="en-GB"/>
        </w:rPr>
      </w:pPr>
      <w:r w:rsidRPr="007C626C">
        <w:rPr>
          <w:rFonts w:ascii="Times New Roman" w:eastAsia="Times New Roman" w:hAnsi="Times New Roman" w:cs="Times New Roman"/>
          <w:sz w:val="24"/>
          <w:szCs w:val="24"/>
          <w:lang w:eastAsia="en-GB"/>
        </w:rPr>
        <w:t>a) categoriile şi sortimentele mijloacelor de măsurare utilizate la măsurările mărimilor, cum sînt mărimile acustice, chimice, ultrasunet şi vibraţii, electricitate şi magnetism, debit, radiaţii ionizante, lungimi, masă şi mărimi derivate, fotometrie şi radiometrie, termometrie, frecvenţă şi timp;</w:t>
      </w:r>
    </w:p>
    <w:p w:rsidR="00AF51EA" w:rsidRPr="007C626C" w:rsidRDefault="00AF51EA" w:rsidP="00AF51EA">
      <w:pPr>
        <w:spacing w:after="0" w:line="360" w:lineRule="auto"/>
        <w:ind w:firstLine="567"/>
        <w:jc w:val="both"/>
        <w:rPr>
          <w:rFonts w:ascii="Times New Roman" w:eastAsia="Times New Roman" w:hAnsi="Times New Roman" w:cs="Times New Roman"/>
          <w:sz w:val="24"/>
          <w:szCs w:val="24"/>
          <w:lang w:eastAsia="en-GB"/>
        </w:rPr>
      </w:pPr>
      <w:r w:rsidRPr="007C626C">
        <w:rPr>
          <w:rFonts w:ascii="Times New Roman" w:eastAsia="Times New Roman" w:hAnsi="Times New Roman" w:cs="Times New Roman"/>
          <w:sz w:val="24"/>
          <w:szCs w:val="24"/>
          <w:lang w:eastAsia="en-GB"/>
        </w:rPr>
        <w:t xml:space="preserve">b) modalităţile de control metrologic aplicabile fiecărui sortiment de mijloace de măsurare, intervalul maxim admis între două verificări metrologice succesive; </w:t>
      </w:r>
    </w:p>
    <w:p w:rsidR="00AF51EA" w:rsidRPr="007C626C" w:rsidRDefault="00AF51EA" w:rsidP="00AF51EA">
      <w:pPr>
        <w:spacing w:after="0" w:line="360" w:lineRule="auto"/>
        <w:ind w:firstLine="567"/>
        <w:jc w:val="both"/>
        <w:rPr>
          <w:rFonts w:ascii="Times New Roman" w:eastAsia="Times New Roman" w:hAnsi="Times New Roman" w:cs="Times New Roman"/>
          <w:sz w:val="24"/>
          <w:szCs w:val="24"/>
          <w:lang w:eastAsia="en-GB"/>
        </w:rPr>
      </w:pPr>
      <w:r w:rsidRPr="007C626C">
        <w:rPr>
          <w:rFonts w:ascii="Times New Roman" w:eastAsia="Times New Roman" w:hAnsi="Times New Roman" w:cs="Times New Roman"/>
          <w:sz w:val="24"/>
          <w:szCs w:val="24"/>
          <w:lang w:eastAsia="en-GB"/>
        </w:rPr>
        <w:t>c) categoriile de măsurări efectuate în domeniile de interes public.</w:t>
      </w:r>
    </w:p>
    <w:p w:rsidR="00E51C3A" w:rsidRPr="007C626C" w:rsidRDefault="00E51C3A" w:rsidP="00E51C3A">
      <w:pPr>
        <w:tabs>
          <w:tab w:val="left" w:pos="1134"/>
        </w:tabs>
        <w:spacing w:after="0" w:line="360" w:lineRule="auto"/>
        <w:ind w:firstLine="567"/>
        <w:jc w:val="both"/>
        <w:rPr>
          <w:rFonts w:ascii="Times New Roman" w:eastAsia="Times New Roman" w:hAnsi="Times New Roman"/>
          <w:sz w:val="24"/>
          <w:szCs w:val="24"/>
          <w:lang w:eastAsia="en-GB"/>
        </w:rPr>
      </w:pPr>
      <w:r w:rsidRPr="007C626C">
        <w:rPr>
          <w:rFonts w:ascii="Times New Roman" w:eastAsia="Times New Roman" w:hAnsi="Times New Roman"/>
          <w:sz w:val="24"/>
          <w:szCs w:val="24"/>
          <w:lang w:eastAsia="en-GB"/>
        </w:rPr>
        <w:t xml:space="preserve">Proiectul Hotărîrii Guvernului pentru aprobarea ”Listei Oficiale” </w:t>
      </w:r>
      <w:r w:rsidR="007C626C">
        <w:rPr>
          <w:rFonts w:ascii="Times New Roman" w:eastAsia="Times New Roman" w:hAnsi="Times New Roman"/>
          <w:sz w:val="24"/>
          <w:szCs w:val="24"/>
          <w:lang w:eastAsia="en-GB"/>
        </w:rPr>
        <w:t>urmează a fi</w:t>
      </w:r>
      <w:r w:rsidRPr="007C626C">
        <w:rPr>
          <w:rFonts w:ascii="Times New Roman" w:eastAsia="Times New Roman" w:hAnsi="Times New Roman"/>
          <w:sz w:val="24"/>
          <w:szCs w:val="24"/>
          <w:lang w:eastAsia="en-GB"/>
        </w:rPr>
        <w:t xml:space="preserve"> corelat cu prevederile existente şi terminologia definită de următoarele acte normative:</w:t>
      </w:r>
    </w:p>
    <w:p w:rsidR="00E51C3A" w:rsidRPr="007C626C" w:rsidRDefault="00E51C3A" w:rsidP="00E51C3A">
      <w:pPr>
        <w:tabs>
          <w:tab w:val="left" w:pos="1134"/>
        </w:tabs>
        <w:spacing w:after="0" w:line="360" w:lineRule="auto"/>
        <w:ind w:firstLine="567"/>
        <w:jc w:val="both"/>
        <w:rPr>
          <w:rFonts w:ascii="Times New Roman" w:eastAsia="Times New Roman" w:hAnsi="Times New Roman"/>
          <w:sz w:val="24"/>
          <w:szCs w:val="24"/>
          <w:lang w:eastAsia="en-GB"/>
        </w:rPr>
      </w:pPr>
      <w:r w:rsidRPr="007C626C">
        <w:rPr>
          <w:rFonts w:ascii="Times New Roman" w:eastAsia="Times New Roman" w:hAnsi="Times New Roman"/>
          <w:sz w:val="24"/>
          <w:szCs w:val="24"/>
          <w:lang w:eastAsia="en-GB"/>
        </w:rPr>
        <w:t xml:space="preserve">- </w:t>
      </w:r>
      <w:r w:rsidRPr="007C626C">
        <w:rPr>
          <w:rFonts w:ascii="Times New Roman" w:hAnsi="Times New Roman" w:cs="Times New Roman"/>
          <w:sz w:val="24"/>
          <w:szCs w:val="24"/>
        </w:rPr>
        <w:t>Legea metrologiei nr. 19 din 04.03.2016;</w:t>
      </w:r>
    </w:p>
    <w:p w:rsidR="00E51C3A" w:rsidRPr="007C626C" w:rsidRDefault="00E51C3A" w:rsidP="00E51C3A">
      <w:pPr>
        <w:tabs>
          <w:tab w:val="left" w:pos="1134"/>
        </w:tabs>
        <w:spacing w:after="0" w:line="360" w:lineRule="auto"/>
        <w:ind w:firstLine="567"/>
        <w:jc w:val="both"/>
        <w:rPr>
          <w:rFonts w:ascii="Times New Roman" w:eastAsia="Times New Roman" w:hAnsi="Times New Roman"/>
          <w:sz w:val="24"/>
          <w:szCs w:val="24"/>
          <w:lang w:eastAsia="en-GB"/>
        </w:rPr>
      </w:pPr>
      <w:r w:rsidRPr="007C626C">
        <w:rPr>
          <w:rFonts w:ascii="Times New Roman" w:eastAsia="Times New Roman" w:hAnsi="Times New Roman"/>
          <w:sz w:val="24"/>
          <w:szCs w:val="24"/>
          <w:lang w:eastAsia="en-GB"/>
        </w:rPr>
        <w:t>- Legea nr. 235 din 01.12.2011 privind activităţile de acreditare şi de evaluare a conformităţii;</w:t>
      </w:r>
    </w:p>
    <w:p w:rsidR="00E51C3A" w:rsidRPr="007C626C" w:rsidRDefault="00E51C3A" w:rsidP="00E51C3A">
      <w:pPr>
        <w:tabs>
          <w:tab w:val="left" w:pos="1134"/>
        </w:tabs>
        <w:spacing w:after="0" w:line="360" w:lineRule="auto"/>
        <w:ind w:firstLine="567"/>
        <w:jc w:val="both"/>
        <w:rPr>
          <w:rFonts w:ascii="Times New Roman" w:eastAsia="Times New Roman" w:hAnsi="Times New Roman"/>
          <w:sz w:val="24"/>
          <w:szCs w:val="24"/>
          <w:lang w:eastAsia="en-GB"/>
        </w:rPr>
      </w:pPr>
      <w:r w:rsidRPr="007C626C">
        <w:rPr>
          <w:rFonts w:ascii="Times New Roman" w:eastAsia="Times New Roman" w:hAnsi="Times New Roman"/>
          <w:sz w:val="24"/>
          <w:szCs w:val="24"/>
          <w:lang w:eastAsia="en-GB"/>
        </w:rPr>
        <w:t>- Hotărîrea Guvernului pentru aprobarea Reglementării tehnice privind punerea la dispoziţie pe piaţă a mijloacelor de măsurare, nr. 408  din  16.06.2015;</w:t>
      </w:r>
    </w:p>
    <w:p w:rsidR="00E51C3A" w:rsidRDefault="00E51C3A" w:rsidP="00E51C3A">
      <w:pPr>
        <w:tabs>
          <w:tab w:val="left" w:pos="1134"/>
        </w:tabs>
        <w:spacing w:after="0" w:line="360" w:lineRule="auto"/>
        <w:ind w:firstLine="567"/>
        <w:jc w:val="both"/>
        <w:rPr>
          <w:rFonts w:ascii="Times New Roman" w:eastAsia="Times New Roman" w:hAnsi="Times New Roman"/>
          <w:sz w:val="24"/>
          <w:szCs w:val="24"/>
          <w:lang w:eastAsia="en-GB"/>
        </w:rPr>
      </w:pPr>
      <w:r w:rsidRPr="007C626C">
        <w:rPr>
          <w:rFonts w:ascii="Times New Roman" w:eastAsia="Times New Roman" w:hAnsi="Times New Roman"/>
          <w:sz w:val="24"/>
          <w:szCs w:val="24"/>
          <w:lang w:eastAsia="en-GB"/>
        </w:rPr>
        <w:t>- Hotărîrea Guvernului pentru aprobarea Reglementării tehnice privind aparatele de cîntărit neautomate nr. 267  din  08.04.2014.</w:t>
      </w:r>
    </w:p>
    <w:p w:rsidR="00A04277" w:rsidRDefault="00A04277" w:rsidP="00A04277">
      <w:pPr>
        <w:tabs>
          <w:tab w:val="left" w:pos="1134"/>
        </w:tabs>
        <w:spacing w:after="0" w:line="36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sz w:val="24"/>
          <w:szCs w:val="24"/>
          <w:lang w:eastAsia="en-GB"/>
        </w:rPr>
        <w:t>Proiectul are drept scop respectarea p</w:t>
      </w:r>
      <w:r w:rsidRPr="00A04277">
        <w:rPr>
          <w:rFonts w:ascii="Times New Roman" w:eastAsia="Times New Roman" w:hAnsi="Times New Roman"/>
          <w:sz w:val="24"/>
          <w:szCs w:val="24"/>
          <w:lang w:eastAsia="en-GB"/>
        </w:rPr>
        <w:t>rincipiil</w:t>
      </w:r>
      <w:r>
        <w:rPr>
          <w:rFonts w:ascii="Times New Roman" w:eastAsia="Times New Roman" w:hAnsi="Times New Roman"/>
          <w:sz w:val="24"/>
          <w:szCs w:val="24"/>
          <w:lang w:eastAsia="en-GB"/>
        </w:rPr>
        <w:t>or</w:t>
      </w:r>
      <w:r w:rsidRPr="00A04277">
        <w:rPr>
          <w:rFonts w:ascii="Times New Roman" w:eastAsia="Times New Roman" w:hAnsi="Times New Roman"/>
          <w:sz w:val="24"/>
          <w:szCs w:val="24"/>
          <w:lang w:eastAsia="en-GB"/>
        </w:rPr>
        <w:t xml:space="preserve"> de bază de reglementare a activităţii de întreprinzător</w:t>
      </w:r>
      <w:r>
        <w:rPr>
          <w:rFonts w:ascii="Times New Roman" w:eastAsia="Times New Roman" w:hAnsi="Times New Roman"/>
          <w:sz w:val="24"/>
          <w:szCs w:val="24"/>
          <w:lang w:eastAsia="en-GB"/>
        </w:rPr>
        <w:t xml:space="preserve">, stabilite prin Legea </w:t>
      </w:r>
      <w:r w:rsidRPr="00A04277">
        <w:rPr>
          <w:rFonts w:ascii="Times New Roman" w:eastAsia="Times New Roman" w:hAnsi="Times New Roman"/>
          <w:sz w:val="24"/>
          <w:szCs w:val="24"/>
          <w:lang w:eastAsia="en-GB"/>
        </w:rPr>
        <w:t>cu privire la principiile de bază de reglementare a activităţii de întreprinzător</w:t>
      </w:r>
      <w:r>
        <w:rPr>
          <w:rFonts w:ascii="Times New Roman" w:eastAsia="Times New Roman" w:hAnsi="Times New Roman"/>
          <w:sz w:val="24"/>
          <w:szCs w:val="24"/>
          <w:lang w:eastAsia="en-GB"/>
        </w:rPr>
        <w:t xml:space="preserve"> nr. </w:t>
      </w:r>
      <w:r w:rsidRPr="00A04277">
        <w:rPr>
          <w:rFonts w:ascii="Times New Roman" w:eastAsia="Times New Roman" w:hAnsi="Times New Roman"/>
          <w:sz w:val="24"/>
          <w:szCs w:val="24"/>
          <w:lang w:eastAsia="en-GB"/>
        </w:rPr>
        <w:t>235-XVI  din  20.07.2006</w:t>
      </w:r>
      <w:r>
        <w:rPr>
          <w:rFonts w:ascii="Times New Roman" w:eastAsia="Times New Roman" w:hAnsi="Times New Roman"/>
          <w:sz w:val="24"/>
          <w:szCs w:val="24"/>
          <w:lang w:eastAsia="en-GB"/>
        </w:rPr>
        <w:t xml:space="preserve"> și anume </w:t>
      </w:r>
      <w:r w:rsidRPr="00A04277">
        <w:rPr>
          <w:rFonts w:ascii="Times New Roman" w:eastAsia="Times New Roman" w:hAnsi="Times New Roman" w:cs="Times New Roman"/>
          <w:sz w:val="24"/>
          <w:szCs w:val="24"/>
          <w:lang w:eastAsia="en-GB"/>
        </w:rPr>
        <w:t>previzibilitatea, transparenţa decizională şi transparenţa reglementării activităţii de întreprinzător.</w:t>
      </w:r>
    </w:p>
    <w:p w:rsidR="0096712B" w:rsidRPr="00A04277" w:rsidRDefault="0096712B" w:rsidP="00A04277">
      <w:pPr>
        <w:tabs>
          <w:tab w:val="left" w:pos="1134"/>
        </w:tabs>
        <w:spacing w:after="0" w:line="360" w:lineRule="auto"/>
        <w:ind w:firstLine="56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La </w:t>
      </w:r>
      <w:r w:rsidRPr="0096712B">
        <w:rPr>
          <w:rFonts w:ascii="Times New Roman" w:eastAsia="Times New Roman" w:hAnsi="Times New Roman"/>
          <w:sz w:val="24"/>
          <w:szCs w:val="24"/>
          <w:lang w:eastAsia="en-GB"/>
        </w:rPr>
        <w:t xml:space="preserve">elaborarea </w:t>
      </w:r>
      <w:r>
        <w:rPr>
          <w:rFonts w:ascii="Times New Roman" w:eastAsia="Times New Roman" w:hAnsi="Times New Roman"/>
          <w:sz w:val="24"/>
          <w:szCs w:val="24"/>
          <w:lang w:eastAsia="en-GB"/>
        </w:rPr>
        <w:t>acestuia</w:t>
      </w:r>
      <w:r w:rsidRPr="0096712B">
        <w:rPr>
          <w:rFonts w:ascii="Times New Roman" w:eastAsia="Times New Roman" w:hAnsi="Times New Roman"/>
          <w:sz w:val="24"/>
          <w:szCs w:val="24"/>
          <w:lang w:eastAsia="en-GB"/>
        </w:rPr>
        <w:t>, se respectă prevederile Legii nr. 317-XV din 18.07.2003 privind actele normative ale Guvernului şi ale altor autorităţi ale administraţiei publice centrale şi locale.</w:t>
      </w:r>
    </w:p>
    <w:p w:rsidR="00C00CC3" w:rsidRDefault="00C00CC3" w:rsidP="00E67D59">
      <w:pPr>
        <w:tabs>
          <w:tab w:val="left" w:pos="1134"/>
        </w:tabs>
        <w:spacing w:after="0" w:line="360" w:lineRule="auto"/>
        <w:ind w:firstLine="56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w:t>
      </w:r>
      <w:r w:rsidR="00E67D59" w:rsidRPr="007C626C">
        <w:rPr>
          <w:rFonts w:ascii="Times New Roman" w:eastAsia="Times New Roman" w:hAnsi="Times New Roman"/>
          <w:sz w:val="24"/>
          <w:szCs w:val="24"/>
          <w:lang w:eastAsia="en-GB"/>
        </w:rPr>
        <w:t>roiectul nou elaborat al ”Listei oficiale”</w:t>
      </w:r>
      <w:r w:rsidR="0089494E" w:rsidRPr="007C626C">
        <w:rPr>
          <w:rFonts w:ascii="Times New Roman" w:eastAsia="Times New Roman" w:hAnsi="Times New Roman"/>
          <w:sz w:val="24"/>
          <w:szCs w:val="24"/>
          <w:lang w:eastAsia="en-GB"/>
        </w:rPr>
        <w:t xml:space="preserve"> </w:t>
      </w:r>
      <w:r w:rsidR="0038557E">
        <w:rPr>
          <w:rFonts w:ascii="Times New Roman" w:eastAsia="Times New Roman" w:hAnsi="Times New Roman"/>
          <w:sz w:val="24"/>
          <w:szCs w:val="24"/>
          <w:lang w:eastAsia="en-GB"/>
        </w:rPr>
        <w:t>prezintă diferențe fată de Lista în vigoare</w:t>
      </w:r>
      <w:r>
        <w:rPr>
          <w:rFonts w:ascii="Times New Roman" w:eastAsia="Times New Roman" w:hAnsi="Times New Roman"/>
          <w:sz w:val="24"/>
          <w:szCs w:val="24"/>
          <w:lang w:eastAsia="en-GB"/>
        </w:rPr>
        <w:t xml:space="preserve">, atît ca conținut (armonizarea cu prevederile legislației europene și practicilor internaționale) cît și ca formă (prevede o clasificare clară </w:t>
      </w:r>
      <w:r w:rsidR="00460BC4">
        <w:rPr>
          <w:rFonts w:ascii="Times New Roman" w:eastAsia="Times New Roman" w:hAnsi="Times New Roman"/>
          <w:sz w:val="24"/>
          <w:szCs w:val="24"/>
          <w:lang w:eastAsia="en-GB"/>
        </w:rPr>
        <w:t>ș</w:t>
      </w:r>
      <w:r>
        <w:rPr>
          <w:rFonts w:ascii="Times New Roman" w:eastAsia="Times New Roman" w:hAnsi="Times New Roman"/>
          <w:sz w:val="24"/>
          <w:szCs w:val="24"/>
          <w:lang w:eastAsia="en-GB"/>
        </w:rPr>
        <w:t>i concretă, astfel se exclud ambiguitățile referitoare la aplicarea Listei).</w:t>
      </w:r>
    </w:p>
    <w:p w:rsidR="00E67D59" w:rsidRPr="007C626C" w:rsidRDefault="00C00CC3" w:rsidP="00E67D59">
      <w:pPr>
        <w:tabs>
          <w:tab w:val="left" w:pos="1134"/>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en-GB"/>
        </w:rPr>
        <w:t xml:space="preserve">De asemenea, </w:t>
      </w:r>
      <w:r w:rsidR="0089494E" w:rsidRPr="007C626C">
        <w:rPr>
          <w:rFonts w:ascii="Times New Roman" w:eastAsia="Times New Roman" w:hAnsi="Times New Roman"/>
          <w:sz w:val="24"/>
          <w:szCs w:val="24"/>
          <w:lang w:eastAsia="en-GB"/>
        </w:rPr>
        <w:t xml:space="preserve">sunt stipulate modalitățile de exercitare a </w:t>
      </w:r>
      <w:r w:rsidR="0089494E" w:rsidRPr="007C626C">
        <w:rPr>
          <w:rFonts w:ascii="Times New Roman" w:eastAsia="Times New Roman" w:hAnsi="Times New Roman"/>
          <w:sz w:val="24"/>
          <w:szCs w:val="24"/>
          <w:lang w:eastAsia="ru-RU"/>
        </w:rPr>
        <w:t xml:space="preserve">controlul metrologic legal </w:t>
      </w:r>
      <w:r w:rsidR="00E67D59" w:rsidRPr="007C626C">
        <w:rPr>
          <w:rFonts w:ascii="Times New Roman" w:eastAsia="Times New Roman" w:hAnsi="Times New Roman"/>
          <w:sz w:val="24"/>
          <w:szCs w:val="24"/>
          <w:lang w:eastAsia="en-GB"/>
        </w:rPr>
        <w:t>l</w:t>
      </w:r>
      <w:r w:rsidR="00E67D59" w:rsidRPr="007C626C">
        <w:rPr>
          <w:rFonts w:ascii="Times New Roman" w:eastAsia="Times New Roman" w:hAnsi="Times New Roman"/>
          <w:sz w:val="24"/>
          <w:szCs w:val="24"/>
          <w:lang w:eastAsia="ru-RU"/>
        </w:rPr>
        <w:t xml:space="preserve">a introducerea pe piaţă şi/sau darea în folosință a mijloacelor de măsurare supuse controlului metrologic legal conform alin. (1) art. 13 al Legii metrologiei, cu excepția mijloacelor de măsurare și aparatelor de cîntărit cu funcționare neautomată specificate în anexa nr. 3 la Legea nr. 235 din 1 decembrie 2011 privind activităţile de acreditare şi evaluare a conformităţii, </w:t>
      </w:r>
      <w:r w:rsidR="0089494E" w:rsidRPr="007C626C">
        <w:rPr>
          <w:rFonts w:ascii="Times New Roman" w:eastAsia="Times New Roman" w:hAnsi="Times New Roman"/>
          <w:sz w:val="24"/>
          <w:szCs w:val="24"/>
          <w:lang w:eastAsia="ru-RU"/>
        </w:rPr>
        <w:t>ca fiind</w:t>
      </w:r>
      <w:r w:rsidR="00E67D59" w:rsidRPr="007C626C">
        <w:rPr>
          <w:rFonts w:ascii="Times New Roman" w:eastAsia="Times New Roman" w:hAnsi="Times New Roman"/>
          <w:sz w:val="24"/>
          <w:szCs w:val="24"/>
          <w:lang w:eastAsia="ru-RU"/>
        </w:rPr>
        <w:t xml:space="preserve">: </w:t>
      </w:r>
    </w:p>
    <w:p w:rsidR="00E67D59" w:rsidRPr="007C626C" w:rsidRDefault="00E67D59" w:rsidP="00E67D59">
      <w:pPr>
        <w:spacing w:after="0" w:line="360" w:lineRule="auto"/>
        <w:ind w:firstLine="709"/>
        <w:jc w:val="both"/>
        <w:rPr>
          <w:rFonts w:ascii="Times New Roman" w:eastAsia="Times New Roman" w:hAnsi="Times New Roman"/>
          <w:sz w:val="24"/>
          <w:szCs w:val="24"/>
          <w:lang w:eastAsia="ru-RU"/>
        </w:rPr>
      </w:pPr>
      <w:r w:rsidRPr="007C626C">
        <w:rPr>
          <w:rFonts w:ascii="Times New Roman" w:eastAsia="Times New Roman" w:hAnsi="Times New Roman"/>
          <w:sz w:val="24"/>
          <w:szCs w:val="24"/>
          <w:lang w:eastAsia="ru-RU"/>
        </w:rPr>
        <w:t>a) aprobare</w:t>
      </w:r>
      <w:r w:rsidR="0089494E" w:rsidRPr="007C626C">
        <w:rPr>
          <w:rFonts w:ascii="Times New Roman" w:eastAsia="Times New Roman" w:hAnsi="Times New Roman"/>
          <w:sz w:val="24"/>
          <w:szCs w:val="24"/>
          <w:lang w:eastAsia="ru-RU"/>
        </w:rPr>
        <w:t>a</w:t>
      </w:r>
      <w:r w:rsidRPr="007C626C">
        <w:rPr>
          <w:rFonts w:ascii="Times New Roman" w:eastAsia="Times New Roman" w:hAnsi="Times New Roman"/>
          <w:sz w:val="24"/>
          <w:szCs w:val="24"/>
          <w:lang w:eastAsia="ru-RU"/>
        </w:rPr>
        <w:t xml:space="preserve"> de model; </w:t>
      </w:r>
    </w:p>
    <w:p w:rsidR="00E67D59" w:rsidRPr="007C626C" w:rsidRDefault="00E67D59" w:rsidP="00E67D59">
      <w:pPr>
        <w:spacing w:after="0" w:line="360" w:lineRule="auto"/>
        <w:ind w:firstLine="709"/>
        <w:jc w:val="both"/>
        <w:rPr>
          <w:rFonts w:ascii="Times New Roman" w:eastAsia="Times New Roman" w:hAnsi="Times New Roman"/>
          <w:sz w:val="24"/>
          <w:szCs w:val="24"/>
          <w:lang w:eastAsia="ru-RU"/>
        </w:rPr>
      </w:pPr>
      <w:r w:rsidRPr="007C626C">
        <w:rPr>
          <w:rFonts w:ascii="Times New Roman" w:eastAsia="Times New Roman" w:hAnsi="Times New Roman"/>
          <w:sz w:val="24"/>
          <w:szCs w:val="24"/>
          <w:lang w:eastAsia="ru-RU"/>
        </w:rPr>
        <w:t>b) verificare</w:t>
      </w:r>
      <w:r w:rsidR="0089494E" w:rsidRPr="007C626C">
        <w:rPr>
          <w:rFonts w:ascii="Times New Roman" w:eastAsia="Times New Roman" w:hAnsi="Times New Roman"/>
          <w:sz w:val="24"/>
          <w:szCs w:val="24"/>
          <w:lang w:eastAsia="ru-RU"/>
        </w:rPr>
        <w:t>a</w:t>
      </w:r>
      <w:r w:rsidRPr="007C626C">
        <w:rPr>
          <w:rFonts w:ascii="Times New Roman" w:eastAsia="Times New Roman" w:hAnsi="Times New Roman"/>
          <w:sz w:val="24"/>
          <w:szCs w:val="24"/>
          <w:lang w:eastAsia="ru-RU"/>
        </w:rPr>
        <w:t xml:space="preserve"> metrologică </w:t>
      </w:r>
      <w:r w:rsidR="005451E0" w:rsidRPr="007C626C">
        <w:rPr>
          <w:rFonts w:ascii="Times New Roman" w:eastAsia="Times New Roman" w:hAnsi="Times New Roman"/>
          <w:sz w:val="24"/>
          <w:szCs w:val="24"/>
          <w:lang w:eastAsia="ru-RU"/>
        </w:rPr>
        <w:t>inițială</w:t>
      </w:r>
      <w:r w:rsidRPr="007C626C">
        <w:rPr>
          <w:rFonts w:ascii="Times New Roman" w:eastAsia="Times New Roman" w:hAnsi="Times New Roman"/>
          <w:sz w:val="24"/>
          <w:szCs w:val="24"/>
          <w:lang w:eastAsia="ru-RU"/>
        </w:rPr>
        <w:t xml:space="preserve">; </w:t>
      </w:r>
    </w:p>
    <w:p w:rsidR="00E67D59" w:rsidRPr="007C626C" w:rsidRDefault="00E67D59" w:rsidP="00E67D59">
      <w:pPr>
        <w:spacing w:after="0" w:line="360" w:lineRule="auto"/>
        <w:ind w:firstLine="709"/>
        <w:jc w:val="both"/>
        <w:rPr>
          <w:rFonts w:ascii="Times New Roman" w:eastAsia="Times New Roman" w:hAnsi="Times New Roman"/>
          <w:sz w:val="24"/>
          <w:szCs w:val="24"/>
          <w:lang w:eastAsia="ru-RU"/>
        </w:rPr>
      </w:pPr>
      <w:r w:rsidRPr="007C626C">
        <w:rPr>
          <w:rFonts w:ascii="Times New Roman" w:eastAsia="Times New Roman" w:hAnsi="Times New Roman"/>
          <w:sz w:val="24"/>
          <w:szCs w:val="24"/>
          <w:lang w:eastAsia="ru-RU"/>
        </w:rPr>
        <w:t>c) verificare</w:t>
      </w:r>
      <w:r w:rsidR="0089494E" w:rsidRPr="007C626C">
        <w:rPr>
          <w:rFonts w:ascii="Times New Roman" w:eastAsia="Times New Roman" w:hAnsi="Times New Roman"/>
          <w:sz w:val="24"/>
          <w:szCs w:val="24"/>
          <w:lang w:eastAsia="ru-RU"/>
        </w:rPr>
        <w:t>a</w:t>
      </w:r>
      <w:r w:rsidRPr="007C626C">
        <w:rPr>
          <w:rFonts w:ascii="Times New Roman" w:eastAsia="Times New Roman" w:hAnsi="Times New Roman"/>
          <w:sz w:val="24"/>
          <w:szCs w:val="24"/>
          <w:lang w:eastAsia="ru-RU"/>
        </w:rPr>
        <w:t xml:space="preserve"> inițială CE;</w:t>
      </w:r>
    </w:p>
    <w:p w:rsidR="00E67D59" w:rsidRPr="007C626C" w:rsidRDefault="00E67D59" w:rsidP="00E67D59">
      <w:pPr>
        <w:spacing w:after="0" w:line="360" w:lineRule="auto"/>
        <w:ind w:firstLine="709"/>
        <w:jc w:val="both"/>
        <w:rPr>
          <w:rFonts w:ascii="Times New Roman" w:eastAsia="Times New Roman" w:hAnsi="Times New Roman"/>
          <w:sz w:val="24"/>
          <w:szCs w:val="24"/>
          <w:lang w:eastAsia="ru-RU"/>
        </w:rPr>
      </w:pPr>
      <w:r w:rsidRPr="007C626C">
        <w:rPr>
          <w:rFonts w:ascii="Times New Roman" w:eastAsia="Times New Roman" w:hAnsi="Times New Roman"/>
          <w:sz w:val="24"/>
          <w:szCs w:val="24"/>
          <w:lang w:eastAsia="ru-RU"/>
        </w:rPr>
        <w:t>d) supravegherea pieței.</w:t>
      </w:r>
    </w:p>
    <w:p w:rsidR="00E67D59" w:rsidRPr="007C626C" w:rsidRDefault="00E67D59" w:rsidP="00E67D59">
      <w:pPr>
        <w:spacing w:after="0" w:line="360" w:lineRule="auto"/>
        <w:ind w:firstLine="709"/>
        <w:jc w:val="both"/>
        <w:rPr>
          <w:rFonts w:ascii="Times New Roman" w:eastAsia="Times New Roman" w:hAnsi="Times New Roman"/>
          <w:sz w:val="24"/>
          <w:szCs w:val="24"/>
          <w:lang w:eastAsia="ru-RU"/>
        </w:rPr>
      </w:pPr>
      <w:r w:rsidRPr="007C626C">
        <w:rPr>
          <w:rFonts w:ascii="Times New Roman" w:eastAsia="Times New Roman" w:hAnsi="Times New Roman"/>
          <w:sz w:val="24"/>
          <w:szCs w:val="24"/>
          <w:lang w:eastAsia="ru-RU"/>
        </w:rPr>
        <w:t xml:space="preserve"> Iar </w:t>
      </w:r>
      <w:r w:rsidR="0089494E" w:rsidRPr="007C626C">
        <w:rPr>
          <w:rFonts w:ascii="Times New Roman" w:eastAsia="Times New Roman" w:hAnsi="Times New Roman"/>
          <w:sz w:val="24"/>
          <w:szCs w:val="24"/>
          <w:lang w:eastAsia="ru-RU"/>
        </w:rPr>
        <w:t xml:space="preserve">pentru </w:t>
      </w:r>
      <w:r w:rsidRPr="007C626C">
        <w:rPr>
          <w:rFonts w:ascii="Times New Roman" w:eastAsia="Times New Roman" w:hAnsi="Times New Roman"/>
          <w:sz w:val="24"/>
          <w:szCs w:val="24"/>
          <w:lang w:eastAsia="ru-RU"/>
        </w:rPr>
        <w:t xml:space="preserve">mijloacele de măsurare aflate în exploatare la persoane fizice sau juridice </w:t>
      </w:r>
      <w:r w:rsidR="0089494E" w:rsidRPr="007C626C">
        <w:rPr>
          <w:rFonts w:ascii="Times New Roman" w:eastAsia="Times New Roman" w:hAnsi="Times New Roman"/>
          <w:sz w:val="24"/>
          <w:szCs w:val="24"/>
          <w:lang w:eastAsia="ru-RU"/>
        </w:rPr>
        <w:t xml:space="preserve">este stabilit </w:t>
      </w:r>
      <w:r w:rsidRPr="007C626C">
        <w:rPr>
          <w:rFonts w:ascii="Times New Roman" w:eastAsia="Times New Roman" w:hAnsi="Times New Roman"/>
          <w:sz w:val="24"/>
          <w:szCs w:val="24"/>
          <w:lang w:eastAsia="ru-RU"/>
        </w:rPr>
        <w:t>controlului metrologic legal</w:t>
      </w:r>
      <w:r w:rsidR="0089494E" w:rsidRPr="007C626C">
        <w:rPr>
          <w:rFonts w:ascii="Times New Roman" w:eastAsia="Times New Roman" w:hAnsi="Times New Roman"/>
          <w:sz w:val="24"/>
          <w:szCs w:val="24"/>
          <w:lang w:eastAsia="ru-RU"/>
        </w:rPr>
        <w:t>,</w:t>
      </w:r>
      <w:r w:rsidRPr="007C626C">
        <w:rPr>
          <w:rFonts w:ascii="Times New Roman" w:eastAsia="Times New Roman" w:hAnsi="Times New Roman"/>
          <w:sz w:val="24"/>
          <w:szCs w:val="24"/>
          <w:lang w:eastAsia="ru-RU"/>
        </w:rPr>
        <w:t xml:space="preserve"> conform documentelor normative</w:t>
      </w:r>
      <w:r w:rsidR="0089494E" w:rsidRPr="007C626C">
        <w:rPr>
          <w:rFonts w:ascii="Times New Roman" w:eastAsia="Times New Roman" w:hAnsi="Times New Roman"/>
          <w:sz w:val="24"/>
          <w:szCs w:val="24"/>
          <w:lang w:eastAsia="ru-RU"/>
        </w:rPr>
        <w:t>, prin</w:t>
      </w:r>
      <w:r w:rsidRPr="007C626C">
        <w:rPr>
          <w:rFonts w:ascii="Times New Roman" w:eastAsia="Times New Roman" w:hAnsi="Times New Roman"/>
          <w:sz w:val="24"/>
          <w:szCs w:val="24"/>
          <w:lang w:eastAsia="ru-RU"/>
        </w:rPr>
        <w:t xml:space="preserve">: </w:t>
      </w:r>
    </w:p>
    <w:p w:rsidR="00E67D59" w:rsidRPr="007C626C" w:rsidRDefault="00E67D59" w:rsidP="00E67D59">
      <w:pPr>
        <w:spacing w:after="0" w:line="360" w:lineRule="auto"/>
        <w:ind w:firstLine="709"/>
        <w:jc w:val="both"/>
        <w:rPr>
          <w:rFonts w:ascii="Times New Roman" w:eastAsia="Times New Roman" w:hAnsi="Times New Roman"/>
          <w:sz w:val="24"/>
          <w:szCs w:val="24"/>
          <w:lang w:eastAsia="ru-RU"/>
        </w:rPr>
      </w:pPr>
      <w:r w:rsidRPr="007C626C">
        <w:rPr>
          <w:rFonts w:ascii="Times New Roman" w:eastAsia="Times New Roman" w:hAnsi="Times New Roman"/>
          <w:sz w:val="24"/>
          <w:szCs w:val="24"/>
          <w:lang w:eastAsia="ru-RU"/>
        </w:rPr>
        <w:t>a) verificare</w:t>
      </w:r>
      <w:r w:rsidR="0089494E" w:rsidRPr="007C626C">
        <w:rPr>
          <w:rFonts w:ascii="Times New Roman" w:eastAsia="Times New Roman" w:hAnsi="Times New Roman"/>
          <w:sz w:val="24"/>
          <w:szCs w:val="24"/>
          <w:lang w:eastAsia="ru-RU"/>
        </w:rPr>
        <w:t>a</w:t>
      </w:r>
      <w:r w:rsidRPr="007C626C">
        <w:rPr>
          <w:rFonts w:ascii="Times New Roman" w:eastAsia="Times New Roman" w:hAnsi="Times New Roman"/>
          <w:sz w:val="24"/>
          <w:szCs w:val="24"/>
          <w:lang w:eastAsia="ru-RU"/>
        </w:rPr>
        <w:t xml:space="preserve"> metrologică periodică; </w:t>
      </w:r>
    </w:p>
    <w:p w:rsidR="00E67D59" w:rsidRPr="007C626C" w:rsidRDefault="00E67D59" w:rsidP="00E67D59">
      <w:pPr>
        <w:spacing w:after="0" w:line="360" w:lineRule="auto"/>
        <w:ind w:firstLine="709"/>
        <w:jc w:val="both"/>
        <w:rPr>
          <w:rFonts w:ascii="Times New Roman" w:eastAsia="Times New Roman" w:hAnsi="Times New Roman"/>
          <w:sz w:val="24"/>
          <w:szCs w:val="24"/>
          <w:lang w:eastAsia="ru-RU"/>
        </w:rPr>
      </w:pPr>
      <w:r w:rsidRPr="007C626C">
        <w:rPr>
          <w:rFonts w:ascii="Times New Roman" w:eastAsia="Times New Roman" w:hAnsi="Times New Roman"/>
          <w:sz w:val="24"/>
          <w:szCs w:val="24"/>
          <w:lang w:eastAsia="ru-RU"/>
        </w:rPr>
        <w:t>b) verificare</w:t>
      </w:r>
      <w:r w:rsidR="0089494E" w:rsidRPr="007C626C">
        <w:rPr>
          <w:rFonts w:ascii="Times New Roman" w:eastAsia="Times New Roman" w:hAnsi="Times New Roman"/>
          <w:sz w:val="24"/>
          <w:szCs w:val="24"/>
          <w:lang w:eastAsia="ru-RU"/>
        </w:rPr>
        <w:t>a</w:t>
      </w:r>
      <w:r w:rsidRPr="007C626C">
        <w:rPr>
          <w:rFonts w:ascii="Times New Roman" w:eastAsia="Times New Roman" w:hAnsi="Times New Roman"/>
          <w:sz w:val="24"/>
          <w:szCs w:val="24"/>
          <w:lang w:eastAsia="ru-RU"/>
        </w:rPr>
        <w:t xml:space="preserve"> metrologică după reparare; </w:t>
      </w:r>
    </w:p>
    <w:p w:rsidR="00E67D59" w:rsidRPr="007C626C" w:rsidRDefault="00E67D59" w:rsidP="005451E0">
      <w:pPr>
        <w:spacing w:after="0" w:line="360" w:lineRule="auto"/>
        <w:ind w:firstLine="709"/>
        <w:jc w:val="both"/>
        <w:rPr>
          <w:rFonts w:ascii="Times New Roman" w:eastAsia="Times New Roman" w:hAnsi="Times New Roman"/>
          <w:sz w:val="24"/>
          <w:szCs w:val="24"/>
          <w:lang w:eastAsia="ru-RU"/>
        </w:rPr>
      </w:pPr>
      <w:r w:rsidRPr="007C626C">
        <w:rPr>
          <w:rFonts w:ascii="Times New Roman" w:eastAsia="Times New Roman" w:hAnsi="Times New Roman"/>
          <w:sz w:val="24"/>
          <w:szCs w:val="24"/>
          <w:lang w:eastAsia="ru-RU"/>
        </w:rPr>
        <w:t>c) supravegherea în utilizare a mijloacelor de măsurare.</w:t>
      </w:r>
    </w:p>
    <w:p w:rsidR="005451E0" w:rsidRPr="007C626C" w:rsidRDefault="00C00CC3" w:rsidP="005451E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În același timp</w:t>
      </w:r>
      <w:r w:rsidR="005451E0" w:rsidRPr="007C626C">
        <w:rPr>
          <w:rFonts w:ascii="Times New Roman" w:eastAsia="Times New Roman" w:hAnsi="Times New Roman"/>
          <w:sz w:val="24"/>
          <w:szCs w:val="24"/>
          <w:lang w:eastAsia="ru-RU"/>
        </w:rPr>
        <w:t xml:space="preserve">, </w:t>
      </w:r>
      <w:r w:rsidR="00A04277">
        <w:rPr>
          <w:rFonts w:ascii="Times New Roman" w:eastAsia="Times New Roman" w:hAnsi="Times New Roman"/>
          <w:sz w:val="24"/>
          <w:szCs w:val="24"/>
          <w:lang w:eastAsia="ru-RU"/>
        </w:rPr>
        <w:t>se</w:t>
      </w:r>
      <w:r w:rsidR="005451E0" w:rsidRPr="007C626C">
        <w:rPr>
          <w:rFonts w:ascii="Times New Roman" w:eastAsia="Times New Roman" w:hAnsi="Times New Roman"/>
          <w:sz w:val="24"/>
          <w:szCs w:val="24"/>
          <w:lang w:eastAsia="ru-RU"/>
        </w:rPr>
        <w:t xml:space="preserve"> clasific</w:t>
      </w:r>
      <w:r w:rsidR="00A04277">
        <w:rPr>
          <w:rFonts w:ascii="Times New Roman" w:eastAsia="Times New Roman" w:hAnsi="Times New Roman"/>
          <w:sz w:val="24"/>
          <w:szCs w:val="24"/>
          <w:lang w:eastAsia="ru-RU"/>
        </w:rPr>
        <w:t>ă</w:t>
      </w:r>
      <w:r w:rsidR="005451E0" w:rsidRPr="007C626C">
        <w:rPr>
          <w:rFonts w:ascii="Times New Roman" w:eastAsia="Times New Roman" w:hAnsi="Times New Roman"/>
          <w:sz w:val="24"/>
          <w:szCs w:val="24"/>
          <w:lang w:eastAsia="ru-RU"/>
        </w:rPr>
        <w:t xml:space="preserve"> </w:t>
      </w:r>
      <w:r w:rsidR="004A6695" w:rsidRPr="007C626C">
        <w:rPr>
          <w:rFonts w:ascii="Times New Roman" w:eastAsia="Times New Roman" w:hAnsi="Times New Roman"/>
          <w:sz w:val="24"/>
          <w:szCs w:val="24"/>
          <w:lang w:eastAsia="ru-RU"/>
        </w:rPr>
        <w:t>sortimentele mijloacelor de măsurare pe categorii  luînd în considerație principiul comun de funcționare al acestora, fapt ce va permite elaborarea unor documente normative din domeniul metrologiei cu cerințe comune față de caracteristicile metrologice ale acestora și principii comune de efectuare a verificărilor metrologice a mijloacelor de măsurare.</w:t>
      </w:r>
      <w:r w:rsidR="005451E0" w:rsidRPr="007C626C">
        <w:rPr>
          <w:rFonts w:ascii="Times New Roman" w:eastAsia="Times New Roman" w:hAnsi="Times New Roman"/>
          <w:sz w:val="24"/>
          <w:szCs w:val="24"/>
          <w:lang w:eastAsia="ru-RU"/>
        </w:rPr>
        <w:t xml:space="preserve"> </w:t>
      </w:r>
    </w:p>
    <w:p w:rsidR="005451E0" w:rsidRPr="007C626C" w:rsidRDefault="00E51C3A" w:rsidP="005451E0">
      <w:pPr>
        <w:tabs>
          <w:tab w:val="left" w:pos="426"/>
        </w:tabs>
        <w:spacing w:after="0" w:line="360" w:lineRule="auto"/>
        <w:ind w:firstLine="567"/>
        <w:jc w:val="both"/>
        <w:rPr>
          <w:rFonts w:ascii="Times New Roman" w:eastAsia="Times New Roman" w:hAnsi="Times New Roman"/>
          <w:sz w:val="24"/>
          <w:szCs w:val="24"/>
          <w:lang w:eastAsia="en-GB"/>
        </w:rPr>
      </w:pPr>
      <w:r w:rsidRPr="007C626C">
        <w:rPr>
          <w:rFonts w:ascii="Times New Roman" w:eastAsia="Times New Roman" w:hAnsi="Times New Roman"/>
          <w:sz w:val="24"/>
          <w:szCs w:val="24"/>
          <w:lang w:eastAsia="en-GB"/>
        </w:rPr>
        <w:t>O a</w:t>
      </w:r>
      <w:r w:rsidR="00E67D59" w:rsidRPr="007C626C">
        <w:rPr>
          <w:rFonts w:ascii="Times New Roman" w:eastAsia="Times New Roman" w:hAnsi="Times New Roman"/>
          <w:sz w:val="24"/>
          <w:szCs w:val="24"/>
          <w:lang w:eastAsia="en-GB"/>
        </w:rPr>
        <w:t xml:space="preserve">ltă deosebire </w:t>
      </w:r>
      <w:r w:rsidR="00C00CC3">
        <w:rPr>
          <w:rFonts w:ascii="Times New Roman" w:eastAsia="Times New Roman" w:hAnsi="Times New Roman"/>
          <w:sz w:val="24"/>
          <w:szCs w:val="24"/>
          <w:lang w:eastAsia="en-GB"/>
        </w:rPr>
        <w:t>importantă</w:t>
      </w:r>
      <w:r w:rsidR="00C00CC3" w:rsidRPr="007C626C">
        <w:rPr>
          <w:rFonts w:ascii="Times New Roman" w:eastAsia="Times New Roman" w:hAnsi="Times New Roman"/>
          <w:sz w:val="24"/>
          <w:szCs w:val="24"/>
          <w:lang w:eastAsia="en-GB"/>
        </w:rPr>
        <w:t xml:space="preserve"> </w:t>
      </w:r>
      <w:r w:rsidR="005451E0" w:rsidRPr="007C626C">
        <w:rPr>
          <w:rFonts w:ascii="Times New Roman" w:eastAsia="Times New Roman" w:hAnsi="Times New Roman"/>
          <w:sz w:val="24"/>
          <w:szCs w:val="24"/>
          <w:lang w:eastAsia="en-GB"/>
        </w:rPr>
        <w:t>față</w:t>
      </w:r>
      <w:r w:rsidR="00E67D59" w:rsidRPr="007C626C">
        <w:rPr>
          <w:rFonts w:ascii="Times New Roman" w:eastAsia="Times New Roman" w:hAnsi="Times New Roman"/>
          <w:sz w:val="24"/>
          <w:szCs w:val="24"/>
          <w:lang w:eastAsia="en-GB"/>
        </w:rPr>
        <w:t xml:space="preserve"> de ”Lista oficială ” în vigoare este stabilirea </w:t>
      </w:r>
      <w:r w:rsidR="005451E0" w:rsidRPr="007C626C">
        <w:rPr>
          <w:rFonts w:ascii="Times New Roman" w:eastAsia="Times New Roman" w:hAnsi="Times New Roman"/>
          <w:sz w:val="24"/>
          <w:szCs w:val="24"/>
          <w:lang w:eastAsia="en-GB"/>
        </w:rPr>
        <w:t>măsurărilor</w:t>
      </w:r>
      <w:r w:rsidR="00E67D59" w:rsidRPr="007C626C">
        <w:rPr>
          <w:rFonts w:ascii="Times New Roman" w:eastAsia="Times New Roman" w:hAnsi="Times New Roman"/>
          <w:sz w:val="24"/>
          <w:szCs w:val="24"/>
          <w:lang w:eastAsia="en-GB"/>
        </w:rPr>
        <w:t xml:space="preserve"> de interes public pentru care mijloacele de </w:t>
      </w:r>
      <w:r w:rsidR="005451E0" w:rsidRPr="007C626C">
        <w:rPr>
          <w:rFonts w:ascii="Times New Roman" w:eastAsia="Times New Roman" w:hAnsi="Times New Roman"/>
          <w:sz w:val="24"/>
          <w:szCs w:val="24"/>
          <w:lang w:eastAsia="en-GB"/>
        </w:rPr>
        <w:t>măsurare utilizate</w:t>
      </w:r>
      <w:r w:rsidR="00E67D59" w:rsidRPr="007C626C">
        <w:rPr>
          <w:rFonts w:ascii="Times New Roman" w:eastAsia="Times New Roman" w:hAnsi="Times New Roman"/>
          <w:sz w:val="24"/>
          <w:szCs w:val="24"/>
          <w:lang w:eastAsia="en-GB"/>
        </w:rPr>
        <w:t xml:space="preserve"> din categoriile </w:t>
      </w:r>
      <w:r w:rsidR="005451E0" w:rsidRPr="007C626C">
        <w:rPr>
          <w:rFonts w:ascii="Times New Roman" w:eastAsia="Times New Roman" w:hAnsi="Times New Roman"/>
          <w:sz w:val="24"/>
          <w:szCs w:val="24"/>
          <w:lang w:eastAsia="en-GB"/>
        </w:rPr>
        <w:t>ș</w:t>
      </w:r>
      <w:r w:rsidR="00E67D59" w:rsidRPr="007C626C">
        <w:rPr>
          <w:rFonts w:ascii="Times New Roman" w:eastAsia="Times New Roman" w:hAnsi="Times New Roman"/>
          <w:sz w:val="24"/>
          <w:szCs w:val="24"/>
          <w:lang w:eastAsia="en-GB"/>
        </w:rPr>
        <w:t xml:space="preserve">i sortimentele specificate </w:t>
      </w:r>
      <w:r w:rsidR="005451E0" w:rsidRPr="007C626C">
        <w:rPr>
          <w:rFonts w:ascii="Times New Roman" w:eastAsia="Times New Roman" w:hAnsi="Times New Roman"/>
          <w:sz w:val="24"/>
          <w:szCs w:val="24"/>
          <w:lang w:eastAsia="en-GB"/>
        </w:rPr>
        <w:t>î</w:t>
      </w:r>
      <w:r w:rsidR="00E67D59" w:rsidRPr="007C626C">
        <w:rPr>
          <w:rFonts w:ascii="Times New Roman" w:eastAsia="Times New Roman" w:hAnsi="Times New Roman"/>
          <w:sz w:val="24"/>
          <w:szCs w:val="24"/>
          <w:lang w:eastAsia="en-GB"/>
        </w:rPr>
        <w:t>n tabelul prezentat</w:t>
      </w:r>
      <w:r w:rsidR="005451E0" w:rsidRPr="007C626C">
        <w:rPr>
          <w:rFonts w:ascii="Times New Roman" w:eastAsia="Times New Roman" w:hAnsi="Times New Roman"/>
          <w:sz w:val="24"/>
          <w:szCs w:val="24"/>
          <w:lang w:eastAsia="en-GB"/>
        </w:rPr>
        <w:t>,</w:t>
      </w:r>
      <w:r w:rsidR="00E67D59" w:rsidRPr="007C626C">
        <w:rPr>
          <w:rFonts w:ascii="Times New Roman" w:eastAsia="Times New Roman" w:hAnsi="Times New Roman"/>
          <w:sz w:val="24"/>
          <w:szCs w:val="24"/>
          <w:lang w:eastAsia="en-GB"/>
        </w:rPr>
        <w:t xml:space="preserve"> se supun controlului metrologic legal </w:t>
      </w:r>
      <w:r w:rsidR="005451E0" w:rsidRPr="007C626C">
        <w:rPr>
          <w:rFonts w:ascii="Times New Roman" w:eastAsia="Times New Roman" w:hAnsi="Times New Roman"/>
          <w:sz w:val="24"/>
          <w:szCs w:val="24"/>
          <w:lang w:eastAsia="en-GB"/>
        </w:rPr>
        <w:t xml:space="preserve">în conformitate cu alin (1) art. </w:t>
      </w:r>
      <w:r w:rsidR="00E67D59" w:rsidRPr="007C626C">
        <w:rPr>
          <w:rFonts w:ascii="Times New Roman" w:eastAsia="Times New Roman" w:hAnsi="Times New Roman"/>
          <w:sz w:val="24"/>
          <w:szCs w:val="24"/>
          <w:lang w:eastAsia="en-GB"/>
        </w:rPr>
        <w:t xml:space="preserve">11 al Legii metrologiei, ca de exemplu: </w:t>
      </w:r>
    </w:p>
    <w:p w:rsidR="005451E0" w:rsidRPr="007C626C" w:rsidRDefault="00E67D59" w:rsidP="005451E0">
      <w:pPr>
        <w:tabs>
          <w:tab w:val="left" w:pos="426"/>
        </w:tabs>
        <w:spacing w:after="0" w:line="360" w:lineRule="auto"/>
        <w:jc w:val="both"/>
        <w:rPr>
          <w:rFonts w:ascii="Times New Roman" w:eastAsia="Times New Roman" w:hAnsi="Times New Roman"/>
          <w:sz w:val="24"/>
          <w:szCs w:val="24"/>
          <w:lang w:eastAsia="en-GB"/>
        </w:rPr>
      </w:pPr>
      <w:r w:rsidRPr="007C626C">
        <w:rPr>
          <w:rFonts w:ascii="Times New Roman" w:eastAsia="Times New Roman" w:hAnsi="Times New Roman"/>
          <w:sz w:val="24"/>
          <w:szCs w:val="24"/>
          <w:lang w:eastAsia="en-GB"/>
        </w:rPr>
        <w:t>a) m</w:t>
      </w:r>
      <w:r w:rsidR="005451E0" w:rsidRPr="007C626C">
        <w:rPr>
          <w:rFonts w:ascii="Times New Roman" w:eastAsia="Times New Roman" w:hAnsi="Times New Roman"/>
          <w:sz w:val="24"/>
          <w:szCs w:val="24"/>
          <w:lang w:eastAsia="en-GB"/>
        </w:rPr>
        <w:t>ă</w:t>
      </w:r>
      <w:r w:rsidRPr="007C626C">
        <w:rPr>
          <w:rFonts w:ascii="Times New Roman" w:eastAsia="Times New Roman" w:hAnsi="Times New Roman"/>
          <w:sz w:val="24"/>
          <w:szCs w:val="24"/>
          <w:lang w:eastAsia="en-GB"/>
        </w:rPr>
        <w:t>sur</w:t>
      </w:r>
      <w:r w:rsidR="005451E0" w:rsidRPr="007C626C">
        <w:rPr>
          <w:rFonts w:ascii="Times New Roman" w:eastAsia="Times New Roman" w:hAnsi="Times New Roman"/>
          <w:sz w:val="24"/>
          <w:szCs w:val="24"/>
          <w:lang w:eastAsia="en-GB"/>
        </w:rPr>
        <w:t>ă</w:t>
      </w:r>
      <w:r w:rsidRPr="007C626C">
        <w:rPr>
          <w:rFonts w:ascii="Times New Roman" w:eastAsia="Times New Roman" w:hAnsi="Times New Roman"/>
          <w:sz w:val="24"/>
          <w:szCs w:val="24"/>
          <w:lang w:eastAsia="en-GB"/>
        </w:rPr>
        <w:t>ri privind s</w:t>
      </w:r>
      <w:r w:rsidR="005451E0" w:rsidRPr="007C626C">
        <w:rPr>
          <w:rFonts w:ascii="Times New Roman" w:eastAsia="Times New Roman" w:hAnsi="Times New Roman"/>
          <w:sz w:val="24"/>
          <w:szCs w:val="24"/>
          <w:lang w:eastAsia="en-GB"/>
        </w:rPr>
        <w:t>ă</w:t>
      </w:r>
      <w:r w:rsidRPr="007C626C">
        <w:rPr>
          <w:rFonts w:ascii="Times New Roman" w:eastAsia="Times New Roman" w:hAnsi="Times New Roman"/>
          <w:sz w:val="24"/>
          <w:szCs w:val="24"/>
          <w:lang w:eastAsia="en-GB"/>
        </w:rPr>
        <w:t>n</w:t>
      </w:r>
      <w:r w:rsidR="005451E0" w:rsidRPr="007C626C">
        <w:rPr>
          <w:rFonts w:ascii="Times New Roman" w:eastAsia="Times New Roman" w:hAnsi="Times New Roman"/>
          <w:sz w:val="24"/>
          <w:szCs w:val="24"/>
          <w:lang w:eastAsia="en-GB"/>
        </w:rPr>
        <w:t>ă</w:t>
      </w:r>
      <w:r w:rsidRPr="007C626C">
        <w:rPr>
          <w:rFonts w:ascii="Times New Roman" w:eastAsia="Times New Roman" w:hAnsi="Times New Roman"/>
          <w:sz w:val="24"/>
          <w:szCs w:val="24"/>
          <w:lang w:eastAsia="en-GB"/>
        </w:rPr>
        <w:t>tatea publică - determinarea masei pentru prepararea medicamentelor în farmacii, conform prescripțiilor medicale, și pentru efectuarea analizelor în laboratoare medicale și farmaceutice;</w:t>
      </w:r>
    </w:p>
    <w:p w:rsidR="005451E0" w:rsidRPr="007C626C" w:rsidRDefault="00E67D59" w:rsidP="005451E0">
      <w:pPr>
        <w:tabs>
          <w:tab w:val="left" w:pos="426"/>
        </w:tabs>
        <w:spacing w:after="0" w:line="360" w:lineRule="auto"/>
        <w:jc w:val="both"/>
        <w:rPr>
          <w:rFonts w:ascii="Times New Roman" w:eastAsia="Times New Roman" w:hAnsi="Times New Roman"/>
          <w:sz w:val="24"/>
          <w:szCs w:val="24"/>
          <w:lang w:eastAsia="en-GB"/>
        </w:rPr>
      </w:pPr>
      <w:r w:rsidRPr="007C626C">
        <w:rPr>
          <w:rFonts w:ascii="Times New Roman" w:eastAsia="Times New Roman" w:hAnsi="Times New Roman"/>
          <w:sz w:val="24"/>
          <w:szCs w:val="24"/>
          <w:lang w:eastAsia="en-GB"/>
        </w:rPr>
        <w:t xml:space="preserve">b) </w:t>
      </w:r>
      <w:r w:rsidR="005451E0" w:rsidRPr="007C626C">
        <w:rPr>
          <w:rFonts w:ascii="Times New Roman" w:eastAsia="Times New Roman" w:hAnsi="Times New Roman"/>
          <w:sz w:val="24"/>
          <w:szCs w:val="24"/>
          <w:lang w:eastAsia="en-GB"/>
        </w:rPr>
        <w:t>măsurări</w:t>
      </w:r>
      <w:r w:rsidRPr="007C626C">
        <w:rPr>
          <w:rFonts w:ascii="Times New Roman" w:eastAsia="Times New Roman" w:hAnsi="Times New Roman"/>
          <w:sz w:val="24"/>
          <w:szCs w:val="24"/>
          <w:lang w:eastAsia="en-GB"/>
        </w:rPr>
        <w:t xml:space="preserve"> efectuate in scopul </w:t>
      </w:r>
      <w:r w:rsidR="005451E0" w:rsidRPr="007C626C">
        <w:rPr>
          <w:rFonts w:ascii="Times New Roman" w:eastAsia="Times New Roman" w:hAnsi="Times New Roman"/>
          <w:sz w:val="24"/>
          <w:szCs w:val="24"/>
          <w:lang w:eastAsia="en-GB"/>
        </w:rPr>
        <w:t>asigurării ordinii și siguranței publice</w:t>
      </w:r>
    </w:p>
    <w:p w:rsidR="005451E0" w:rsidRPr="007C626C" w:rsidRDefault="005451E0" w:rsidP="005451E0">
      <w:pPr>
        <w:tabs>
          <w:tab w:val="left" w:pos="426"/>
        </w:tabs>
        <w:spacing w:after="0" w:line="360" w:lineRule="auto"/>
        <w:jc w:val="both"/>
        <w:rPr>
          <w:rFonts w:ascii="Times New Roman" w:eastAsia="Times New Roman" w:hAnsi="Times New Roman"/>
          <w:sz w:val="24"/>
          <w:szCs w:val="24"/>
          <w:lang w:eastAsia="en-GB"/>
        </w:rPr>
      </w:pPr>
      <w:r w:rsidRPr="007C626C">
        <w:rPr>
          <w:rFonts w:ascii="Times New Roman" w:eastAsia="Times New Roman" w:hAnsi="Times New Roman"/>
          <w:sz w:val="24"/>
          <w:szCs w:val="24"/>
          <w:lang w:eastAsia="en-GB"/>
        </w:rPr>
        <w:t xml:space="preserve">   </w:t>
      </w:r>
      <w:r w:rsidR="00E67D59" w:rsidRPr="007C626C">
        <w:rPr>
          <w:rFonts w:ascii="Times New Roman" w:eastAsia="Times New Roman" w:hAnsi="Times New Roman"/>
          <w:sz w:val="24"/>
          <w:szCs w:val="24"/>
          <w:lang w:eastAsia="en-GB"/>
        </w:rPr>
        <w:t xml:space="preserve">- </w:t>
      </w:r>
      <w:r w:rsidRPr="007C626C">
        <w:rPr>
          <w:rFonts w:ascii="Times New Roman" w:eastAsia="Times New Roman" w:hAnsi="Times New Roman"/>
          <w:sz w:val="24"/>
          <w:szCs w:val="24"/>
          <w:lang w:eastAsia="en-GB"/>
        </w:rPr>
        <w:t>măsurări</w:t>
      </w:r>
      <w:r w:rsidR="00E67D59" w:rsidRPr="007C626C">
        <w:rPr>
          <w:rFonts w:ascii="Times New Roman" w:eastAsia="Times New Roman" w:hAnsi="Times New Roman"/>
          <w:sz w:val="24"/>
          <w:szCs w:val="24"/>
          <w:lang w:eastAsia="en-GB"/>
        </w:rPr>
        <w:t xml:space="preserve"> efectuate de personalul din cadrul </w:t>
      </w:r>
      <w:r w:rsidRPr="007C626C">
        <w:rPr>
          <w:rFonts w:ascii="Times New Roman" w:eastAsia="Times New Roman" w:hAnsi="Times New Roman"/>
          <w:sz w:val="24"/>
          <w:szCs w:val="24"/>
          <w:lang w:eastAsia="en-GB"/>
        </w:rPr>
        <w:t>instituțiilor</w:t>
      </w:r>
      <w:r w:rsidR="00E67D59" w:rsidRPr="007C626C">
        <w:rPr>
          <w:rFonts w:ascii="Times New Roman" w:eastAsia="Times New Roman" w:hAnsi="Times New Roman"/>
          <w:sz w:val="24"/>
          <w:szCs w:val="24"/>
          <w:lang w:eastAsia="en-GB"/>
        </w:rPr>
        <w:t xml:space="preserve"> publice si organismelor abilitate, in </w:t>
      </w:r>
      <w:r w:rsidRPr="007C626C">
        <w:rPr>
          <w:rFonts w:ascii="Times New Roman" w:eastAsia="Times New Roman" w:hAnsi="Times New Roman"/>
          <w:sz w:val="24"/>
          <w:szCs w:val="24"/>
          <w:lang w:eastAsia="en-GB"/>
        </w:rPr>
        <w:t>activităţi</w:t>
      </w:r>
      <w:r w:rsidR="00E67D59" w:rsidRPr="007C626C">
        <w:rPr>
          <w:rFonts w:ascii="Times New Roman" w:eastAsia="Times New Roman" w:hAnsi="Times New Roman"/>
          <w:sz w:val="24"/>
          <w:szCs w:val="24"/>
          <w:lang w:eastAsia="en-GB"/>
        </w:rPr>
        <w:t xml:space="preserve"> de supraveghere a unor </w:t>
      </w:r>
      <w:r w:rsidRPr="007C626C">
        <w:rPr>
          <w:rFonts w:ascii="Times New Roman" w:eastAsia="Times New Roman" w:hAnsi="Times New Roman"/>
          <w:sz w:val="24"/>
          <w:szCs w:val="24"/>
          <w:lang w:eastAsia="en-GB"/>
        </w:rPr>
        <w:t>mărimi</w:t>
      </w:r>
      <w:r w:rsidR="00E67D59" w:rsidRPr="007C626C">
        <w:rPr>
          <w:rFonts w:ascii="Times New Roman" w:eastAsia="Times New Roman" w:hAnsi="Times New Roman"/>
          <w:sz w:val="24"/>
          <w:szCs w:val="24"/>
          <w:lang w:eastAsia="en-GB"/>
        </w:rPr>
        <w:t xml:space="preserve"> impo</w:t>
      </w:r>
      <w:r w:rsidRPr="007C626C">
        <w:rPr>
          <w:rFonts w:ascii="Times New Roman" w:eastAsia="Times New Roman" w:hAnsi="Times New Roman"/>
          <w:sz w:val="24"/>
          <w:szCs w:val="24"/>
          <w:lang w:eastAsia="en-GB"/>
        </w:rPr>
        <w:t>rtante pentru protecția muncii;</w:t>
      </w:r>
    </w:p>
    <w:p w:rsidR="002E6502" w:rsidRDefault="006F3E1A" w:rsidP="005451E0">
      <w:pPr>
        <w:tabs>
          <w:tab w:val="left" w:pos="426"/>
        </w:tabs>
        <w:spacing w:after="0" w:line="360" w:lineRule="auto"/>
        <w:jc w:val="both"/>
        <w:rPr>
          <w:rFonts w:ascii="Times New Roman" w:eastAsia="Times New Roman" w:hAnsi="Times New Roman"/>
          <w:sz w:val="24"/>
          <w:szCs w:val="24"/>
          <w:lang w:eastAsia="en-GB"/>
        </w:rPr>
      </w:pPr>
      <w:r w:rsidRPr="007C626C">
        <w:rPr>
          <w:rFonts w:ascii="Times New Roman" w:eastAsia="Times New Roman" w:hAnsi="Times New Roman"/>
          <w:sz w:val="24"/>
          <w:szCs w:val="24"/>
          <w:lang w:eastAsia="en-GB"/>
        </w:rPr>
        <w:t xml:space="preserve">   </w:t>
      </w:r>
      <w:r w:rsidR="00E67D59" w:rsidRPr="007C626C">
        <w:rPr>
          <w:rFonts w:ascii="Times New Roman" w:eastAsia="Times New Roman" w:hAnsi="Times New Roman"/>
          <w:sz w:val="24"/>
          <w:szCs w:val="24"/>
          <w:lang w:eastAsia="en-GB"/>
        </w:rPr>
        <w:t xml:space="preserve">- </w:t>
      </w:r>
      <w:r w:rsidR="005451E0" w:rsidRPr="007C626C">
        <w:rPr>
          <w:rFonts w:ascii="Times New Roman" w:eastAsia="Times New Roman" w:hAnsi="Times New Roman"/>
          <w:sz w:val="24"/>
          <w:szCs w:val="24"/>
          <w:lang w:eastAsia="en-GB"/>
        </w:rPr>
        <w:t>măsurări</w:t>
      </w:r>
      <w:r w:rsidR="00E67D59" w:rsidRPr="007C626C">
        <w:rPr>
          <w:rFonts w:ascii="Times New Roman" w:eastAsia="Times New Roman" w:hAnsi="Times New Roman"/>
          <w:sz w:val="24"/>
          <w:szCs w:val="24"/>
          <w:lang w:eastAsia="en-GB"/>
        </w:rPr>
        <w:t xml:space="preserve"> efectuate cu prilejul </w:t>
      </w:r>
      <w:r w:rsidR="005451E0" w:rsidRPr="007C626C">
        <w:rPr>
          <w:rFonts w:ascii="Times New Roman" w:eastAsia="Times New Roman" w:hAnsi="Times New Roman"/>
          <w:sz w:val="24"/>
          <w:szCs w:val="24"/>
          <w:lang w:eastAsia="en-GB"/>
        </w:rPr>
        <w:t>inspecțiilor</w:t>
      </w:r>
      <w:r w:rsidR="00E67D59" w:rsidRPr="007C626C">
        <w:rPr>
          <w:rFonts w:ascii="Times New Roman" w:eastAsia="Times New Roman" w:hAnsi="Times New Roman"/>
          <w:sz w:val="24"/>
          <w:szCs w:val="24"/>
          <w:lang w:eastAsia="en-GB"/>
        </w:rPr>
        <w:t xml:space="preserve"> tehnice ale autovehiculelor, in scopul </w:t>
      </w:r>
      <w:r w:rsidR="005451E0" w:rsidRPr="007C626C">
        <w:rPr>
          <w:rFonts w:ascii="Times New Roman" w:eastAsia="Times New Roman" w:hAnsi="Times New Roman"/>
          <w:sz w:val="24"/>
          <w:szCs w:val="24"/>
          <w:lang w:eastAsia="en-GB"/>
        </w:rPr>
        <w:t>certificării</w:t>
      </w:r>
      <w:r w:rsidR="00E67D59" w:rsidRPr="007C626C">
        <w:rPr>
          <w:rFonts w:ascii="Times New Roman" w:eastAsia="Times New Roman" w:hAnsi="Times New Roman"/>
          <w:sz w:val="24"/>
          <w:szCs w:val="24"/>
          <w:lang w:eastAsia="en-GB"/>
        </w:rPr>
        <w:t xml:space="preserve"> </w:t>
      </w:r>
      <w:r w:rsidR="005451E0" w:rsidRPr="007C626C">
        <w:rPr>
          <w:rFonts w:ascii="Times New Roman" w:eastAsia="Times New Roman" w:hAnsi="Times New Roman"/>
          <w:sz w:val="24"/>
          <w:szCs w:val="24"/>
          <w:lang w:eastAsia="en-GB"/>
        </w:rPr>
        <w:t>stării</w:t>
      </w:r>
      <w:r w:rsidR="00E67D59" w:rsidRPr="007C626C">
        <w:rPr>
          <w:rFonts w:ascii="Times New Roman" w:eastAsia="Times New Roman" w:hAnsi="Times New Roman"/>
          <w:sz w:val="24"/>
          <w:szCs w:val="24"/>
          <w:lang w:eastAsia="en-GB"/>
        </w:rPr>
        <w:t xml:space="preserve"> tehnice a acestora; </w:t>
      </w:r>
      <w:r w:rsidR="005451E0" w:rsidRPr="007C626C">
        <w:rPr>
          <w:rFonts w:ascii="Times New Roman" w:eastAsia="Times New Roman" w:hAnsi="Times New Roman"/>
          <w:sz w:val="24"/>
          <w:szCs w:val="24"/>
          <w:lang w:eastAsia="en-GB"/>
        </w:rPr>
        <w:t>ș.a.</w:t>
      </w:r>
    </w:p>
    <w:p w:rsidR="00FE402B" w:rsidRPr="00FE402B" w:rsidRDefault="00FE402B" w:rsidP="00FE402B">
      <w:pPr>
        <w:tabs>
          <w:tab w:val="left" w:pos="567"/>
        </w:tabs>
        <w:spacing w:after="0" w:line="360" w:lineRule="auto"/>
        <w:jc w:val="both"/>
        <w:rPr>
          <w:rFonts w:ascii="Times New Roman" w:eastAsia="Times New Roman" w:hAnsi="Times New Roman"/>
          <w:sz w:val="24"/>
          <w:szCs w:val="24"/>
          <w:lang w:eastAsia="en-GB"/>
        </w:rPr>
      </w:pPr>
    </w:p>
    <w:p w:rsidR="00FE402B" w:rsidRPr="00FE402B" w:rsidRDefault="0096712B" w:rsidP="00FE402B">
      <w:pPr>
        <w:spacing w:after="120" w:line="360" w:lineRule="auto"/>
        <w:ind w:firstLine="720"/>
        <w:jc w:val="both"/>
        <w:rPr>
          <w:rFonts w:ascii="Times New Roman" w:hAnsi="Times New Roman" w:cs="Times New Roman"/>
          <w:sz w:val="24"/>
          <w:szCs w:val="24"/>
        </w:rPr>
      </w:pPr>
      <w:r w:rsidRPr="00FE402B">
        <w:rPr>
          <w:rFonts w:ascii="Times New Roman" w:hAnsi="Times New Roman" w:cs="Times New Roman"/>
          <w:sz w:val="24"/>
          <w:szCs w:val="24"/>
        </w:rPr>
        <w:t>În prezent</w:t>
      </w:r>
      <w:r w:rsidR="00FE402B">
        <w:rPr>
          <w:rFonts w:ascii="Times New Roman" w:hAnsi="Times New Roman" w:cs="Times New Roman"/>
          <w:sz w:val="24"/>
          <w:szCs w:val="24"/>
        </w:rPr>
        <w:t>,</w:t>
      </w:r>
      <w:r w:rsidRPr="00FE402B">
        <w:rPr>
          <w:rFonts w:ascii="Times New Roman" w:hAnsi="Times New Roman" w:cs="Times New Roman"/>
          <w:sz w:val="24"/>
          <w:szCs w:val="24"/>
        </w:rPr>
        <w:t xml:space="preserve"> în Republica </w:t>
      </w:r>
      <w:r w:rsidR="00FE402B" w:rsidRPr="00FE402B">
        <w:rPr>
          <w:rFonts w:ascii="Times New Roman" w:hAnsi="Times New Roman" w:cs="Times New Roman"/>
          <w:sz w:val="24"/>
          <w:szCs w:val="24"/>
        </w:rPr>
        <w:t>Moldova</w:t>
      </w:r>
      <w:r w:rsidR="00FE402B">
        <w:rPr>
          <w:rFonts w:ascii="Times New Roman" w:hAnsi="Times New Roman" w:cs="Times New Roman"/>
          <w:sz w:val="24"/>
          <w:szCs w:val="24"/>
        </w:rPr>
        <w:t>,</w:t>
      </w:r>
      <w:r w:rsidRPr="00FE402B">
        <w:rPr>
          <w:rFonts w:ascii="Times New Roman" w:hAnsi="Times New Roman" w:cs="Times New Roman"/>
          <w:sz w:val="24"/>
          <w:szCs w:val="24"/>
        </w:rPr>
        <w:t xml:space="preserve"> mijloace</w:t>
      </w:r>
      <w:r w:rsidR="00FE402B" w:rsidRPr="00FE402B">
        <w:rPr>
          <w:rFonts w:ascii="Times New Roman" w:hAnsi="Times New Roman" w:cs="Times New Roman"/>
          <w:sz w:val="24"/>
          <w:szCs w:val="24"/>
        </w:rPr>
        <w:t>le</w:t>
      </w:r>
      <w:r w:rsidRPr="00FE402B">
        <w:rPr>
          <w:rFonts w:ascii="Times New Roman" w:hAnsi="Times New Roman" w:cs="Times New Roman"/>
          <w:sz w:val="24"/>
          <w:szCs w:val="24"/>
        </w:rPr>
        <w:t xml:space="preserve"> de măsurare </w:t>
      </w:r>
      <w:r w:rsidR="00FE402B" w:rsidRPr="00FE402B">
        <w:rPr>
          <w:rFonts w:ascii="Times New Roman" w:eastAsia="Times New Roman" w:hAnsi="Times New Roman" w:cs="Times New Roman"/>
          <w:sz w:val="24"/>
          <w:szCs w:val="24"/>
          <w:lang w:eastAsia="en-GB"/>
        </w:rPr>
        <w:t xml:space="preserve">utilizate în domeniile reglementate </w:t>
      </w:r>
      <w:r w:rsidRPr="00FE402B">
        <w:rPr>
          <w:rFonts w:ascii="Times New Roman" w:hAnsi="Times New Roman" w:cs="Times New Roman"/>
          <w:sz w:val="24"/>
          <w:szCs w:val="24"/>
        </w:rPr>
        <w:t xml:space="preserve">sunt supuse procedurilor de aprobare de model </w:t>
      </w:r>
      <w:r w:rsidR="00FE402B" w:rsidRPr="00FE402B">
        <w:rPr>
          <w:rFonts w:ascii="Times New Roman" w:hAnsi="Times New Roman" w:cs="Times New Roman"/>
          <w:sz w:val="24"/>
          <w:szCs w:val="24"/>
        </w:rPr>
        <w:t xml:space="preserve">în conformitate cu regulamentul general de metrologie legală </w:t>
      </w:r>
      <w:r w:rsidRPr="00FE402B">
        <w:rPr>
          <w:rFonts w:ascii="Times New Roman" w:hAnsi="Times New Roman" w:cs="Times New Roman"/>
          <w:sz w:val="24"/>
          <w:szCs w:val="24"/>
        </w:rPr>
        <w:t xml:space="preserve"> </w:t>
      </w:r>
      <w:r w:rsidR="00FE402B" w:rsidRPr="00FE402B">
        <w:rPr>
          <w:rFonts w:ascii="Times New Roman" w:eastAsia="Times New Roman" w:hAnsi="Times New Roman" w:cs="Times New Roman"/>
          <w:sz w:val="24"/>
          <w:szCs w:val="24"/>
          <w:lang w:eastAsia="en-GB"/>
        </w:rPr>
        <w:t xml:space="preserve">RGML 16:2013 „Sistemul naţional de metrologie. Aprobarea de model a mijloacelor de măsurare”. Aprobarea de model, </w:t>
      </w:r>
      <w:r w:rsidR="00FE402B" w:rsidRPr="00FE402B">
        <w:rPr>
          <w:rFonts w:ascii="Times New Roman" w:hAnsi="Times New Roman" w:cs="Times New Roman"/>
          <w:sz w:val="24"/>
          <w:szCs w:val="24"/>
        </w:rPr>
        <w:t xml:space="preserve">efectuată doar de Institutul Naţional de Metrologie (fiind după forma juridică instituție publică), </w:t>
      </w:r>
      <w:r w:rsidR="00FE402B" w:rsidRPr="00FE402B">
        <w:rPr>
          <w:rFonts w:ascii="Times New Roman" w:eastAsia="Times New Roman" w:hAnsi="Times New Roman" w:cs="Times New Roman"/>
          <w:sz w:val="24"/>
          <w:szCs w:val="24"/>
          <w:lang w:eastAsia="en-GB"/>
        </w:rPr>
        <w:t>este una din formele de exercitare a controlului metrologic legal, care are ca scop legalizarea mijloacelor de măsurare, prin acordarea, de către Institutul Naţional de Metrologie, a aprobării de model în baza rezultatelor pozitive ale încercărilor metrologice efectuate</w:t>
      </w:r>
      <w:r w:rsidR="00FE402B">
        <w:rPr>
          <w:rFonts w:ascii="Times New Roman" w:eastAsia="Times New Roman" w:hAnsi="Times New Roman" w:cs="Times New Roman"/>
          <w:sz w:val="24"/>
          <w:szCs w:val="24"/>
          <w:lang w:eastAsia="en-GB"/>
        </w:rPr>
        <w:t xml:space="preserve"> și înregistrarea acestora în ”Registrul de stat al mijloacelor de măsurare”</w:t>
      </w:r>
      <w:r w:rsidR="00FE402B" w:rsidRPr="00FE402B">
        <w:rPr>
          <w:rFonts w:ascii="Times New Roman" w:eastAsia="Times New Roman" w:hAnsi="Times New Roman" w:cs="Times New Roman"/>
          <w:sz w:val="24"/>
          <w:szCs w:val="24"/>
          <w:lang w:eastAsia="en-GB"/>
        </w:rPr>
        <w:t xml:space="preserve">.  </w:t>
      </w:r>
    </w:p>
    <w:p w:rsidR="008F1156" w:rsidRDefault="0096712B" w:rsidP="00FE402B">
      <w:pPr>
        <w:spacing w:after="120" w:line="360" w:lineRule="auto"/>
        <w:ind w:firstLine="720"/>
        <w:jc w:val="both"/>
        <w:rPr>
          <w:rFonts w:ascii="Times New Roman" w:hAnsi="Times New Roman" w:cs="Times New Roman"/>
          <w:sz w:val="24"/>
          <w:szCs w:val="24"/>
        </w:rPr>
      </w:pPr>
      <w:r w:rsidRPr="00FE402B">
        <w:rPr>
          <w:rFonts w:ascii="Times New Roman" w:hAnsi="Times New Roman" w:cs="Times New Roman"/>
          <w:sz w:val="24"/>
          <w:szCs w:val="24"/>
        </w:rPr>
        <w:t xml:space="preserve">Tarifele pentru prestarea serviciilor sunt aprobate prin Hotărîre de Guvern nr. 637 din 28.07.2014 </w:t>
      </w:r>
      <w:r w:rsidRPr="00FE402B">
        <w:rPr>
          <w:rFonts w:ascii="Times New Roman" w:hAnsi="Times New Roman" w:cs="Times New Roman"/>
          <w:i/>
          <w:sz w:val="24"/>
          <w:szCs w:val="24"/>
        </w:rPr>
        <w:t>p</w:t>
      </w:r>
      <w:r w:rsidRPr="00FE402B">
        <w:rPr>
          <w:rFonts w:ascii="Times New Roman" w:hAnsi="Times New Roman" w:cs="Times New Roman"/>
          <w:bCs/>
          <w:i/>
          <w:sz w:val="24"/>
          <w:szCs w:val="24"/>
          <w:lang w:val="en-US"/>
        </w:rPr>
        <w:t>rivind aprobarea tarifelor şi Metodologiei de calcul al tarifelor la serviciile prestate de Institutul Naţional de Metrologie în domeniul metrologiei</w:t>
      </w:r>
      <w:r w:rsidRPr="00FE402B">
        <w:rPr>
          <w:rFonts w:ascii="Times New Roman" w:hAnsi="Times New Roman" w:cs="Times New Roman"/>
          <w:bCs/>
          <w:sz w:val="24"/>
          <w:szCs w:val="24"/>
          <w:lang w:val="en-US"/>
        </w:rPr>
        <w:t xml:space="preserve"> </w:t>
      </w:r>
      <w:r w:rsidR="008F1156">
        <w:rPr>
          <w:rFonts w:ascii="Times New Roman" w:hAnsi="Times New Roman" w:cs="Times New Roman"/>
          <w:sz w:val="24"/>
          <w:szCs w:val="24"/>
        </w:rPr>
        <w:t xml:space="preserve"> - Tabelul 1.</w:t>
      </w:r>
    </w:p>
    <w:p w:rsidR="008F1156" w:rsidRDefault="008F1156" w:rsidP="00FE402B">
      <w:pPr>
        <w:spacing w:after="120" w:line="360" w:lineRule="auto"/>
        <w:ind w:firstLine="720"/>
        <w:jc w:val="both"/>
        <w:rPr>
          <w:rFonts w:ascii="Times New Roman" w:hAnsi="Times New Roman" w:cs="Times New Roman"/>
          <w:sz w:val="24"/>
          <w:szCs w:val="24"/>
        </w:rPr>
      </w:pPr>
    </w:p>
    <w:p w:rsidR="0096712B" w:rsidRPr="008F1156" w:rsidRDefault="008F1156" w:rsidP="008F1156">
      <w:pPr>
        <w:spacing w:after="120"/>
        <w:jc w:val="right"/>
        <w:rPr>
          <w:rFonts w:ascii="Times New Roman" w:hAnsi="Times New Roman" w:cs="Times New Roman"/>
          <w:b/>
          <w:bCs/>
          <w:sz w:val="24"/>
          <w:szCs w:val="24"/>
          <w:lang w:val="en-US"/>
        </w:rPr>
      </w:pPr>
      <w:r w:rsidRPr="008F1156">
        <w:rPr>
          <w:rFonts w:ascii="Times New Roman" w:hAnsi="Times New Roman" w:cs="Times New Roman"/>
          <w:b/>
          <w:bCs/>
          <w:sz w:val="24"/>
          <w:szCs w:val="24"/>
          <w:lang w:val="en-US"/>
        </w:rPr>
        <w:t>Tabelul 1</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229"/>
      </w:tblGrid>
      <w:tr w:rsidR="0096712B" w:rsidRPr="008F1156" w:rsidTr="008F1156">
        <w:tc>
          <w:tcPr>
            <w:tcW w:w="8217" w:type="dxa"/>
            <w:shd w:val="clear" w:color="auto" w:fill="auto"/>
          </w:tcPr>
          <w:p w:rsidR="0096712B" w:rsidRPr="008F1156" w:rsidRDefault="0096712B" w:rsidP="006B7EE5">
            <w:pPr>
              <w:spacing w:after="120"/>
              <w:jc w:val="center"/>
              <w:rPr>
                <w:rFonts w:ascii="Times New Roman" w:hAnsi="Times New Roman" w:cs="Times New Roman"/>
                <w:b/>
                <w:sz w:val="24"/>
                <w:szCs w:val="24"/>
              </w:rPr>
            </w:pPr>
            <w:r w:rsidRPr="008F1156">
              <w:rPr>
                <w:rFonts w:ascii="Times New Roman" w:hAnsi="Times New Roman" w:cs="Times New Roman"/>
                <w:b/>
                <w:sz w:val="24"/>
                <w:szCs w:val="24"/>
              </w:rPr>
              <w:t>Denumirea</w:t>
            </w:r>
          </w:p>
        </w:tc>
        <w:tc>
          <w:tcPr>
            <w:tcW w:w="1229" w:type="dxa"/>
            <w:shd w:val="clear" w:color="auto" w:fill="auto"/>
          </w:tcPr>
          <w:p w:rsidR="0096712B" w:rsidRPr="008F1156" w:rsidRDefault="0096712B" w:rsidP="008F1156">
            <w:pPr>
              <w:spacing w:after="0"/>
              <w:jc w:val="center"/>
              <w:rPr>
                <w:rFonts w:ascii="Times New Roman" w:hAnsi="Times New Roman" w:cs="Times New Roman"/>
                <w:b/>
                <w:sz w:val="24"/>
                <w:szCs w:val="24"/>
              </w:rPr>
            </w:pPr>
            <w:r w:rsidRPr="008F1156">
              <w:rPr>
                <w:rFonts w:ascii="Times New Roman" w:hAnsi="Times New Roman" w:cs="Times New Roman"/>
                <w:b/>
                <w:sz w:val="24"/>
                <w:szCs w:val="24"/>
              </w:rPr>
              <w:t>Tariful</w:t>
            </w:r>
          </w:p>
          <w:p w:rsidR="0096712B" w:rsidRPr="008F1156" w:rsidRDefault="0096712B" w:rsidP="008F1156">
            <w:pPr>
              <w:spacing w:after="0"/>
              <w:jc w:val="center"/>
              <w:rPr>
                <w:rFonts w:ascii="Times New Roman" w:hAnsi="Times New Roman" w:cs="Times New Roman"/>
                <w:b/>
                <w:sz w:val="24"/>
                <w:szCs w:val="24"/>
              </w:rPr>
            </w:pPr>
            <w:r w:rsidRPr="008F1156">
              <w:rPr>
                <w:rFonts w:ascii="Times New Roman" w:hAnsi="Times New Roman" w:cs="Times New Roman"/>
                <w:b/>
                <w:sz w:val="24"/>
                <w:szCs w:val="24"/>
              </w:rPr>
              <w:t>(</w:t>
            </w:r>
            <w:r w:rsidR="008F1156" w:rsidRPr="008F1156">
              <w:rPr>
                <w:rFonts w:ascii="Times New Roman" w:hAnsi="Times New Roman" w:cs="Times New Roman"/>
                <w:b/>
                <w:sz w:val="24"/>
                <w:szCs w:val="24"/>
              </w:rPr>
              <w:t>fără</w:t>
            </w:r>
            <w:r w:rsidRPr="008F1156">
              <w:rPr>
                <w:rFonts w:ascii="Times New Roman" w:hAnsi="Times New Roman" w:cs="Times New Roman"/>
                <w:b/>
                <w:sz w:val="24"/>
                <w:szCs w:val="24"/>
              </w:rPr>
              <w:t xml:space="preserve"> TVA), lei</w:t>
            </w:r>
          </w:p>
        </w:tc>
      </w:tr>
      <w:tr w:rsidR="0096712B" w:rsidRPr="008F1156" w:rsidTr="008F1156">
        <w:tc>
          <w:tcPr>
            <w:tcW w:w="8217" w:type="dxa"/>
            <w:shd w:val="clear" w:color="auto" w:fill="auto"/>
          </w:tcPr>
          <w:p w:rsidR="0096712B" w:rsidRPr="008F1156" w:rsidRDefault="0096712B" w:rsidP="006B7EE5">
            <w:pPr>
              <w:spacing w:after="120"/>
              <w:rPr>
                <w:rFonts w:ascii="Times New Roman" w:hAnsi="Times New Roman" w:cs="Times New Roman"/>
                <w:sz w:val="24"/>
                <w:szCs w:val="24"/>
              </w:rPr>
            </w:pPr>
            <w:r w:rsidRPr="008F1156">
              <w:rPr>
                <w:rFonts w:ascii="Times New Roman" w:hAnsi="Times New Roman" w:cs="Times New Roman"/>
                <w:sz w:val="24"/>
                <w:szCs w:val="24"/>
              </w:rPr>
              <w:t xml:space="preserve">Încercările metrologice în scopul aprobării de model a mijloacelor de măsurare cu un grad mic de complexitate: </w:t>
            </w:r>
            <w:r w:rsidRPr="008F1156">
              <w:rPr>
                <w:rFonts w:ascii="Times New Roman" w:hAnsi="Times New Roman" w:cs="Times New Roman"/>
                <w:sz w:val="24"/>
                <w:szCs w:val="24"/>
              </w:rPr>
              <w:br/>
              <w:t>*(1.1; 1.5-1.9; 1.11; 1.13-1.16; 1.19-1.21; 1.29-1.30; 2.1.1; 2.2.1; 2.2.3; 2.2.5; 2.2.6; 2.3.3; 2.3.4; 2.3.5; 2.3.10; 3.2.2; 3.2.4; 4.1-4.6; 6.1; 6.3; 6.6; 7.1; 8.1-8.3; 11.1-11.14)</w:t>
            </w:r>
          </w:p>
        </w:tc>
        <w:tc>
          <w:tcPr>
            <w:tcW w:w="1229" w:type="dxa"/>
            <w:shd w:val="clear" w:color="auto" w:fill="auto"/>
          </w:tcPr>
          <w:p w:rsidR="0096712B" w:rsidRPr="008F1156" w:rsidRDefault="0096712B" w:rsidP="006B7EE5">
            <w:pPr>
              <w:spacing w:after="120"/>
              <w:jc w:val="center"/>
              <w:rPr>
                <w:rFonts w:ascii="Times New Roman" w:hAnsi="Times New Roman" w:cs="Times New Roman"/>
                <w:b/>
                <w:sz w:val="24"/>
                <w:szCs w:val="24"/>
              </w:rPr>
            </w:pPr>
            <w:r w:rsidRPr="008F1156">
              <w:rPr>
                <w:rFonts w:ascii="Times New Roman" w:hAnsi="Times New Roman" w:cs="Times New Roman"/>
                <w:b/>
                <w:sz w:val="24"/>
                <w:szCs w:val="24"/>
              </w:rPr>
              <w:t>3000</w:t>
            </w:r>
          </w:p>
        </w:tc>
      </w:tr>
      <w:tr w:rsidR="0096712B" w:rsidRPr="008F1156" w:rsidTr="008F1156">
        <w:tc>
          <w:tcPr>
            <w:tcW w:w="8217" w:type="dxa"/>
            <w:shd w:val="clear" w:color="auto" w:fill="auto"/>
          </w:tcPr>
          <w:p w:rsidR="0096712B" w:rsidRPr="008F1156" w:rsidRDefault="0096712B" w:rsidP="006B7EE5">
            <w:pPr>
              <w:spacing w:after="120"/>
              <w:rPr>
                <w:rFonts w:ascii="Times New Roman" w:hAnsi="Times New Roman" w:cs="Times New Roman"/>
                <w:sz w:val="24"/>
                <w:szCs w:val="24"/>
              </w:rPr>
            </w:pPr>
            <w:r w:rsidRPr="008F1156">
              <w:rPr>
                <w:rFonts w:ascii="Times New Roman" w:hAnsi="Times New Roman" w:cs="Times New Roman"/>
                <w:sz w:val="24"/>
                <w:szCs w:val="24"/>
              </w:rPr>
              <w:t xml:space="preserve">Încercările metrologice în scopul aprobării de model a mijloacelor de măsurare cu un grad înalt de complexitate: </w:t>
            </w:r>
            <w:r w:rsidRPr="008F1156">
              <w:rPr>
                <w:rFonts w:ascii="Times New Roman" w:hAnsi="Times New Roman" w:cs="Times New Roman"/>
                <w:sz w:val="24"/>
                <w:szCs w:val="24"/>
              </w:rPr>
              <w:br/>
              <w:t>*(2.1.2; 2.1.3; 2.3.1; 2.3.2; 3.1.1-3.1.7; 3.2.7; 4.7; 5.1-5.15; 7.2; 7.3; 8.5-8.11; 9.1-9.3; 10.2-10.6; 12.1-12.14; 13.1-13.27)</w:t>
            </w:r>
          </w:p>
        </w:tc>
        <w:tc>
          <w:tcPr>
            <w:tcW w:w="1229" w:type="dxa"/>
            <w:shd w:val="clear" w:color="auto" w:fill="auto"/>
          </w:tcPr>
          <w:p w:rsidR="0096712B" w:rsidRPr="008F1156" w:rsidRDefault="0096712B" w:rsidP="006B7EE5">
            <w:pPr>
              <w:spacing w:after="120"/>
              <w:jc w:val="center"/>
              <w:rPr>
                <w:rFonts w:ascii="Times New Roman" w:hAnsi="Times New Roman" w:cs="Times New Roman"/>
                <w:b/>
                <w:sz w:val="24"/>
                <w:szCs w:val="24"/>
              </w:rPr>
            </w:pPr>
            <w:r w:rsidRPr="008F1156">
              <w:rPr>
                <w:rFonts w:ascii="Times New Roman" w:hAnsi="Times New Roman" w:cs="Times New Roman"/>
                <w:b/>
                <w:sz w:val="24"/>
                <w:szCs w:val="24"/>
              </w:rPr>
              <w:t>3000</w:t>
            </w:r>
          </w:p>
        </w:tc>
      </w:tr>
      <w:tr w:rsidR="0096712B" w:rsidRPr="008F1156" w:rsidTr="008F1156">
        <w:tc>
          <w:tcPr>
            <w:tcW w:w="8217" w:type="dxa"/>
            <w:shd w:val="clear" w:color="auto" w:fill="auto"/>
          </w:tcPr>
          <w:p w:rsidR="0096712B" w:rsidRPr="008F1156" w:rsidRDefault="0096712B" w:rsidP="006B7EE5">
            <w:pPr>
              <w:spacing w:after="120"/>
              <w:jc w:val="both"/>
              <w:rPr>
                <w:rFonts w:ascii="Times New Roman" w:hAnsi="Times New Roman" w:cs="Times New Roman"/>
                <w:sz w:val="24"/>
                <w:szCs w:val="24"/>
              </w:rPr>
            </w:pPr>
            <w:r w:rsidRPr="008F1156">
              <w:rPr>
                <w:rFonts w:ascii="Times New Roman" w:hAnsi="Times New Roman" w:cs="Times New Roman"/>
                <w:sz w:val="24"/>
                <w:szCs w:val="24"/>
              </w:rPr>
              <w:t>Recunoaşterea rezultatelor încercărilor metrologice în scopul aprobării de model a mijloacelor de măsurare noi importate</w:t>
            </w:r>
          </w:p>
        </w:tc>
        <w:tc>
          <w:tcPr>
            <w:tcW w:w="1229" w:type="dxa"/>
            <w:shd w:val="clear" w:color="auto" w:fill="auto"/>
          </w:tcPr>
          <w:p w:rsidR="0096712B" w:rsidRPr="008F1156" w:rsidRDefault="0096712B" w:rsidP="006B7EE5">
            <w:pPr>
              <w:spacing w:after="120"/>
              <w:jc w:val="center"/>
              <w:rPr>
                <w:rFonts w:ascii="Times New Roman" w:hAnsi="Times New Roman" w:cs="Times New Roman"/>
                <w:b/>
                <w:sz w:val="24"/>
                <w:szCs w:val="24"/>
              </w:rPr>
            </w:pPr>
            <w:r w:rsidRPr="008F1156">
              <w:rPr>
                <w:rFonts w:ascii="Times New Roman" w:hAnsi="Times New Roman" w:cs="Times New Roman"/>
                <w:b/>
                <w:sz w:val="24"/>
                <w:szCs w:val="24"/>
              </w:rPr>
              <w:t>1153,96</w:t>
            </w:r>
          </w:p>
        </w:tc>
      </w:tr>
      <w:tr w:rsidR="0096712B" w:rsidRPr="008F1156" w:rsidTr="008F1156">
        <w:tc>
          <w:tcPr>
            <w:tcW w:w="8217" w:type="dxa"/>
            <w:shd w:val="clear" w:color="auto" w:fill="auto"/>
          </w:tcPr>
          <w:p w:rsidR="0096712B" w:rsidRPr="008F1156" w:rsidRDefault="0096712B" w:rsidP="006B7EE5">
            <w:pPr>
              <w:spacing w:after="120"/>
              <w:rPr>
                <w:rFonts w:ascii="Times New Roman" w:hAnsi="Times New Roman" w:cs="Times New Roman"/>
                <w:bCs/>
                <w:sz w:val="24"/>
                <w:szCs w:val="24"/>
              </w:rPr>
            </w:pPr>
            <w:r w:rsidRPr="008F1156">
              <w:rPr>
                <w:rFonts w:ascii="Times New Roman" w:hAnsi="Times New Roman" w:cs="Times New Roman"/>
                <w:bCs/>
                <w:sz w:val="24"/>
                <w:szCs w:val="24"/>
              </w:rPr>
              <w:t xml:space="preserve">Încercările metrologice în scopul aprobării de model a mijloacelor de măsurare cu un grad mic de complexitate importate în exemplare unice: </w:t>
            </w:r>
            <w:r w:rsidRPr="008F1156">
              <w:rPr>
                <w:rFonts w:ascii="Times New Roman" w:hAnsi="Times New Roman" w:cs="Times New Roman"/>
                <w:bCs/>
                <w:sz w:val="24"/>
                <w:szCs w:val="24"/>
              </w:rPr>
              <w:br/>
              <w:t>*(1.1; 1.5-1.9; 1.11; 1.13-1.16; 1.19-1.21; 1.29-1.30; 2.1.1; 2.2.1; 2.2.3; 2.2.5; 2.2.6; 2.3.3; 2.3.4; 2.3.5; 2.3.10; 3.2.2; 3.2.4; 4.1-4.6; 6.1; 6.3; 6.6; 7.1; 8.1-8.3; 11.1-11.14)</w:t>
            </w:r>
          </w:p>
        </w:tc>
        <w:tc>
          <w:tcPr>
            <w:tcW w:w="1229" w:type="dxa"/>
            <w:shd w:val="clear" w:color="auto" w:fill="auto"/>
          </w:tcPr>
          <w:p w:rsidR="0096712B" w:rsidRPr="008F1156" w:rsidRDefault="0096712B" w:rsidP="006B7EE5">
            <w:pPr>
              <w:spacing w:after="120"/>
              <w:jc w:val="center"/>
              <w:rPr>
                <w:rFonts w:ascii="Times New Roman" w:hAnsi="Times New Roman" w:cs="Times New Roman"/>
                <w:b/>
                <w:sz w:val="24"/>
                <w:szCs w:val="24"/>
              </w:rPr>
            </w:pPr>
            <w:r w:rsidRPr="008F1156">
              <w:rPr>
                <w:rFonts w:ascii="Times New Roman" w:hAnsi="Times New Roman" w:cs="Times New Roman"/>
                <w:b/>
                <w:sz w:val="24"/>
                <w:szCs w:val="24"/>
              </w:rPr>
              <w:t>1968,52</w:t>
            </w:r>
          </w:p>
        </w:tc>
      </w:tr>
      <w:tr w:rsidR="0096712B" w:rsidRPr="008F1156" w:rsidTr="008F1156">
        <w:tc>
          <w:tcPr>
            <w:tcW w:w="8217" w:type="dxa"/>
            <w:shd w:val="clear" w:color="auto" w:fill="auto"/>
          </w:tcPr>
          <w:p w:rsidR="0096712B" w:rsidRPr="008F1156" w:rsidRDefault="0096712B" w:rsidP="006B7EE5">
            <w:pPr>
              <w:spacing w:after="120"/>
              <w:rPr>
                <w:rFonts w:ascii="Times New Roman" w:hAnsi="Times New Roman" w:cs="Times New Roman"/>
                <w:bCs/>
                <w:sz w:val="24"/>
                <w:szCs w:val="24"/>
              </w:rPr>
            </w:pPr>
            <w:r w:rsidRPr="008F1156">
              <w:rPr>
                <w:rFonts w:ascii="Times New Roman" w:hAnsi="Times New Roman" w:cs="Times New Roman"/>
                <w:bCs/>
                <w:sz w:val="24"/>
                <w:szCs w:val="24"/>
              </w:rPr>
              <w:t xml:space="preserve">Încercările metrologice în scopul aprobării de model a mijloacelor de măsurare cu un grad înalt de complexitate: </w:t>
            </w:r>
            <w:r w:rsidRPr="008F1156">
              <w:rPr>
                <w:rFonts w:ascii="Times New Roman" w:hAnsi="Times New Roman" w:cs="Times New Roman"/>
                <w:bCs/>
                <w:sz w:val="24"/>
                <w:szCs w:val="24"/>
              </w:rPr>
              <w:br/>
              <w:t>*(2.1.2; 2.1.3; 2.3.1; 2.3.2; 3.1.1-3.1.7; 3.2.7; 4.7; 5.1-5.15; 7.2; 7.3; 8.5-8.11; 9.1-9.3; 10.2-10.6; 12.1-12.14; 13.1-13.27)</w:t>
            </w:r>
          </w:p>
        </w:tc>
        <w:tc>
          <w:tcPr>
            <w:tcW w:w="1229" w:type="dxa"/>
            <w:shd w:val="clear" w:color="auto" w:fill="auto"/>
          </w:tcPr>
          <w:p w:rsidR="0096712B" w:rsidRPr="008F1156" w:rsidRDefault="0096712B" w:rsidP="006B7EE5">
            <w:pPr>
              <w:spacing w:after="120"/>
              <w:jc w:val="center"/>
              <w:rPr>
                <w:rFonts w:ascii="Times New Roman" w:hAnsi="Times New Roman" w:cs="Times New Roman"/>
                <w:b/>
                <w:sz w:val="24"/>
                <w:szCs w:val="24"/>
              </w:rPr>
            </w:pPr>
            <w:r w:rsidRPr="008F1156">
              <w:rPr>
                <w:rFonts w:ascii="Times New Roman" w:hAnsi="Times New Roman" w:cs="Times New Roman"/>
                <w:b/>
                <w:sz w:val="24"/>
                <w:szCs w:val="24"/>
              </w:rPr>
              <w:t>3000</w:t>
            </w:r>
          </w:p>
        </w:tc>
      </w:tr>
    </w:tbl>
    <w:p w:rsidR="00C71F21" w:rsidRPr="008F1156" w:rsidRDefault="008F1156" w:rsidP="004A6695">
      <w:pPr>
        <w:tabs>
          <w:tab w:val="left" w:pos="426"/>
        </w:tabs>
        <w:spacing w:line="360" w:lineRule="auto"/>
        <w:ind w:firstLine="567"/>
        <w:jc w:val="both"/>
        <w:rPr>
          <w:rFonts w:ascii="Times New Roman" w:eastAsia="Times New Roman" w:hAnsi="Times New Roman"/>
          <w:sz w:val="24"/>
          <w:szCs w:val="24"/>
          <w:lang w:eastAsia="en-GB"/>
        </w:rPr>
      </w:pPr>
      <w:r w:rsidRPr="008F1156">
        <w:rPr>
          <w:rFonts w:ascii="Times New Roman" w:eastAsia="Times New Roman" w:hAnsi="Times New Roman"/>
          <w:sz w:val="24"/>
          <w:szCs w:val="24"/>
          <w:lang w:eastAsia="en-GB"/>
        </w:rPr>
        <w:t>* Poziţiile conform Listei oficiale în vigoare</w:t>
      </w:r>
    </w:p>
    <w:p w:rsidR="008F1156" w:rsidRDefault="008F1156" w:rsidP="008F1156">
      <w:pPr>
        <w:tabs>
          <w:tab w:val="left" w:pos="426"/>
        </w:tabs>
        <w:spacing w:after="120" w:line="360" w:lineRule="auto"/>
        <w:ind w:firstLine="567"/>
        <w:jc w:val="both"/>
        <w:rPr>
          <w:rFonts w:ascii="Times New Roman" w:eastAsia="Times New Roman" w:hAnsi="Times New Roman"/>
          <w:sz w:val="24"/>
          <w:szCs w:val="24"/>
          <w:lang w:eastAsia="ru-RU"/>
        </w:rPr>
      </w:pPr>
      <w:r>
        <w:rPr>
          <w:rFonts w:ascii="Times New Roman" w:hAnsi="Times New Roman" w:cs="Times New Roman"/>
          <w:sz w:val="24"/>
          <w:szCs w:val="24"/>
        </w:rPr>
        <w:t xml:space="preserve">S-a efectuat un calcul estimativ privind </w:t>
      </w:r>
      <w:r w:rsidRPr="007558A3">
        <w:rPr>
          <w:rFonts w:ascii="Times New Roman" w:hAnsi="Times New Roman" w:cs="Times New Roman"/>
          <w:sz w:val="24"/>
          <w:szCs w:val="24"/>
        </w:rPr>
        <w:t xml:space="preserve">suma mijloacelor financiare achitate de către agenţii economici în perioada 2013- prima </w:t>
      </w:r>
      <w:r>
        <w:rPr>
          <w:rFonts w:ascii="Times New Roman" w:hAnsi="Times New Roman" w:cs="Times New Roman"/>
          <w:sz w:val="24"/>
          <w:szCs w:val="24"/>
        </w:rPr>
        <w:t>trimestru</w:t>
      </w:r>
      <w:r w:rsidRPr="007558A3">
        <w:rPr>
          <w:rFonts w:ascii="Times New Roman" w:hAnsi="Times New Roman" w:cs="Times New Roman"/>
          <w:sz w:val="24"/>
          <w:szCs w:val="24"/>
        </w:rPr>
        <w:t xml:space="preserve"> a</w:t>
      </w:r>
      <w:r>
        <w:rPr>
          <w:rFonts w:ascii="Times New Roman" w:hAnsi="Times New Roman" w:cs="Times New Roman"/>
          <w:sz w:val="24"/>
          <w:szCs w:val="24"/>
        </w:rPr>
        <w:t>l</w:t>
      </w:r>
      <w:r w:rsidRPr="007558A3">
        <w:rPr>
          <w:rFonts w:ascii="Times New Roman" w:hAnsi="Times New Roman" w:cs="Times New Roman"/>
          <w:sz w:val="24"/>
          <w:szCs w:val="24"/>
        </w:rPr>
        <w:t xml:space="preserve"> anului 201</w:t>
      </w:r>
      <w:r>
        <w:rPr>
          <w:rFonts w:ascii="Times New Roman" w:hAnsi="Times New Roman" w:cs="Times New Roman"/>
          <w:sz w:val="24"/>
          <w:szCs w:val="24"/>
        </w:rPr>
        <w:t>6</w:t>
      </w:r>
      <w:r w:rsidRPr="007558A3">
        <w:rPr>
          <w:rFonts w:ascii="Times New Roman" w:hAnsi="Times New Roman" w:cs="Times New Roman"/>
          <w:sz w:val="24"/>
          <w:szCs w:val="24"/>
        </w:rPr>
        <w:t xml:space="preserve"> pentru aprobarea de model a mijloacelor de măsurare </w:t>
      </w:r>
      <w:r w:rsidRPr="007C626C">
        <w:rPr>
          <w:rFonts w:ascii="Times New Roman" w:eastAsia="Times New Roman" w:hAnsi="Times New Roman"/>
          <w:sz w:val="24"/>
          <w:szCs w:val="24"/>
          <w:lang w:eastAsia="ru-RU"/>
        </w:rPr>
        <w:t xml:space="preserve">și </w:t>
      </w:r>
      <w:r>
        <w:rPr>
          <w:rFonts w:ascii="Times New Roman" w:eastAsia="Times New Roman" w:hAnsi="Times New Roman"/>
          <w:sz w:val="24"/>
          <w:szCs w:val="24"/>
          <w:lang w:eastAsia="ru-RU"/>
        </w:rPr>
        <w:t xml:space="preserve">a </w:t>
      </w:r>
      <w:r w:rsidRPr="007C626C">
        <w:rPr>
          <w:rFonts w:ascii="Times New Roman" w:eastAsia="Times New Roman" w:hAnsi="Times New Roman"/>
          <w:sz w:val="24"/>
          <w:szCs w:val="24"/>
          <w:lang w:eastAsia="ru-RU"/>
        </w:rPr>
        <w:t>aparatelor de cîntărit cu funcționare neautomată specificate în anexa nr. 3 la Legea nr. 235 din 1 decembrie 2011 privind activităţile de acreditare şi evaluare a conformităţii</w:t>
      </w:r>
      <w:r>
        <w:rPr>
          <w:rFonts w:ascii="Times New Roman" w:eastAsia="Times New Roman" w:hAnsi="Times New Roman"/>
          <w:sz w:val="24"/>
          <w:szCs w:val="24"/>
          <w:lang w:eastAsia="ru-RU"/>
        </w:rPr>
        <w:t>, Rezultatele sunt prezentate în Tabelul 2.</w:t>
      </w:r>
    </w:p>
    <w:p w:rsidR="008F1156" w:rsidRPr="008F1156" w:rsidRDefault="008F1156" w:rsidP="008F1156">
      <w:pPr>
        <w:spacing w:after="120"/>
        <w:jc w:val="right"/>
        <w:rPr>
          <w:rFonts w:ascii="Times New Roman" w:hAnsi="Times New Roman" w:cs="Times New Roman"/>
          <w:b/>
          <w:bCs/>
          <w:sz w:val="24"/>
          <w:szCs w:val="24"/>
          <w:lang w:val="en-US"/>
        </w:rPr>
      </w:pPr>
      <w:r w:rsidRPr="008F1156">
        <w:rPr>
          <w:rFonts w:ascii="Times New Roman" w:hAnsi="Times New Roman" w:cs="Times New Roman"/>
          <w:b/>
          <w:bCs/>
          <w:sz w:val="24"/>
          <w:szCs w:val="24"/>
          <w:lang w:val="en-US"/>
        </w:rPr>
        <w:t>Tabelul 1</w:t>
      </w:r>
    </w:p>
    <w:tbl>
      <w:tblPr>
        <w:tblStyle w:val="TableGrid"/>
        <w:tblW w:w="9500" w:type="dxa"/>
        <w:tblLook w:val="04A0" w:firstRow="1" w:lastRow="0" w:firstColumn="1" w:lastColumn="0" w:noHBand="0" w:noVBand="1"/>
      </w:tblPr>
      <w:tblGrid>
        <w:gridCol w:w="4237"/>
        <w:gridCol w:w="46"/>
        <w:gridCol w:w="1706"/>
        <w:gridCol w:w="1946"/>
        <w:gridCol w:w="1565"/>
      </w:tblGrid>
      <w:tr w:rsidR="006623E1" w:rsidTr="00692524">
        <w:tc>
          <w:tcPr>
            <w:tcW w:w="4237" w:type="dxa"/>
          </w:tcPr>
          <w:p w:rsidR="006623E1" w:rsidRPr="008F1156" w:rsidRDefault="006623E1" w:rsidP="006B7EE5">
            <w:pPr>
              <w:tabs>
                <w:tab w:val="left" w:pos="426"/>
              </w:tabs>
              <w:spacing w:after="120" w:line="360" w:lineRule="auto"/>
              <w:jc w:val="center"/>
              <w:rPr>
                <w:rFonts w:ascii="Times New Roman" w:eastAsia="Times New Roman" w:hAnsi="Times New Roman" w:cs="Times New Roman"/>
                <w:b/>
                <w:color w:val="000000"/>
                <w:sz w:val="24"/>
                <w:szCs w:val="24"/>
                <w:lang w:eastAsia="ru-RU"/>
              </w:rPr>
            </w:pPr>
          </w:p>
        </w:tc>
        <w:tc>
          <w:tcPr>
            <w:tcW w:w="1752" w:type="dxa"/>
            <w:gridSpan w:val="2"/>
          </w:tcPr>
          <w:p w:rsidR="006623E1" w:rsidRPr="00692524" w:rsidRDefault="00195BD4" w:rsidP="00B50DF3">
            <w:pPr>
              <w:tabs>
                <w:tab w:val="left" w:pos="426"/>
              </w:tabs>
              <w:spacing w:after="120" w:line="360" w:lineRule="auto"/>
              <w:jc w:val="center"/>
              <w:rPr>
                <w:rFonts w:ascii="Times New Roman" w:eastAsia="Times New Roman" w:hAnsi="Times New Roman" w:cs="Times New Roman"/>
                <w:b/>
                <w:color w:val="000000"/>
                <w:lang w:eastAsia="ru-RU"/>
              </w:rPr>
            </w:pPr>
            <w:r w:rsidRPr="005D084C">
              <w:rPr>
                <w:rFonts w:ascii="Times New Roman" w:eastAsia="Times New Roman" w:hAnsi="Times New Roman" w:cs="Times New Roman"/>
                <w:color w:val="000000"/>
                <w:lang w:eastAsia="ru-RU"/>
              </w:rPr>
              <w:t>Num</w:t>
            </w:r>
            <w:r>
              <w:rPr>
                <w:rFonts w:ascii="Times New Roman" w:eastAsia="Times New Roman" w:hAnsi="Times New Roman" w:cs="Times New Roman"/>
                <w:color w:val="000000"/>
                <w:lang w:eastAsia="ru-RU"/>
              </w:rPr>
              <w:t>ă</w:t>
            </w:r>
            <w:r w:rsidRPr="005D084C">
              <w:rPr>
                <w:rFonts w:ascii="Times New Roman" w:eastAsia="Times New Roman" w:hAnsi="Times New Roman" w:cs="Times New Roman"/>
                <w:color w:val="000000"/>
                <w:lang w:eastAsia="ru-RU"/>
              </w:rPr>
              <w:t>rul de aprobări de model efectuate</w:t>
            </w:r>
          </w:p>
        </w:tc>
        <w:tc>
          <w:tcPr>
            <w:tcW w:w="1946" w:type="dxa"/>
          </w:tcPr>
          <w:p w:rsidR="006623E1" w:rsidRPr="00692524" w:rsidRDefault="00195BD4" w:rsidP="00B50DF3">
            <w:pPr>
              <w:tabs>
                <w:tab w:val="left" w:pos="426"/>
              </w:tabs>
              <w:spacing w:after="120" w:line="360" w:lineRule="auto"/>
              <w:jc w:val="center"/>
              <w:rPr>
                <w:rFonts w:ascii="Times New Roman" w:eastAsia="Times New Roman" w:hAnsi="Times New Roman" w:cs="Times New Roman"/>
                <w:color w:val="000000"/>
                <w:lang w:eastAsia="ru-RU"/>
              </w:rPr>
            </w:pPr>
            <w:r w:rsidRPr="00B66A0B">
              <w:rPr>
                <w:rFonts w:ascii="Times New Roman" w:eastAsia="Times New Roman" w:hAnsi="Times New Roman" w:cs="Times New Roman"/>
                <w:color w:val="000000"/>
                <w:lang w:eastAsia="ru-RU"/>
              </w:rPr>
              <w:t>Num</w:t>
            </w:r>
            <w:r>
              <w:rPr>
                <w:rFonts w:ascii="Times New Roman" w:eastAsia="Times New Roman" w:hAnsi="Times New Roman" w:cs="Times New Roman"/>
                <w:color w:val="000000"/>
                <w:lang w:eastAsia="ru-RU"/>
              </w:rPr>
              <w:t>ă</w:t>
            </w:r>
            <w:r w:rsidRPr="00B66A0B">
              <w:rPr>
                <w:rFonts w:ascii="Times New Roman" w:eastAsia="Times New Roman" w:hAnsi="Times New Roman" w:cs="Times New Roman"/>
                <w:color w:val="000000"/>
                <w:lang w:eastAsia="ru-RU"/>
              </w:rPr>
              <w:t xml:space="preserve">rul de aprobări de model efectuate </w:t>
            </w:r>
            <w:r>
              <w:rPr>
                <w:rFonts w:ascii="Times New Roman" w:eastAsia="Times New Roman" w:hAnsi="Times New Roman" w:cs="Times New Roman"/>
                <w:color w:val="000000"/>
                <w:lang w:eastAsia="ru-RU"/>
              </w:rPr>
              <w:t>pentru</w:t>
            </w:r>
            <w:r w:rsidRPr="00B66A0B">
              <w:rPr>
                <w:rFonts w:ascii="Times New Roman" w:eastAsia="Times New Roman" w:hAnsi="Times New Roman" w:cs="Times New Roman"/>
                <w:color w:val="000000"/>
                <w:lang w:eastAsia="ru-RU"/>
              </w:rPr>
              <w:t xml:space="preserve"> loturi mici sau exemplare unice</w:t>
            </w:r>
          </w:p>
        </w:tc>
        <w:tc>
          <w:tcPr>
            <w:tcW w:w="1565" w:type="dxa"/>
          </w:tcPr>
          <w:p w:rsidR="006623E1" w:rsidRPr="00692524" w:rsidRDefault="00195BD4" w:rsidP="00B50DF3">
            <w:pPr>
              <w:tabs>
                <w:tab w:val="left" w:pos="426"/>
              </w:tabs>
              <w:spacing w:after="120" w:line="360" w:lineRule="auto"/>
              <w:jc w:val="center"/>
              <w:rPr>
                <w:rFonts w:ascii="Times New Roman" w:eastAsia="Times New Roman" w:hAnsi="Times New Roman" w:cs="Times New Roman"/>
                <w:b/>
                <w:color w:val="000000"/>
                <w:lang w:eastAsia="ru-RU"/>
              </w:rPr>
            </w:pPr>
            <w:r w:rsidRPr="001433EA">
              <w:rPr>
                <w:rFonts w:ascii="Times New Roman" w:eastAsia="Times New Roman" w:hAnsi="Times New Roman" w:cs="Times New Roman"/>
                <w:lang w:eastAsia="ru-RU"/>
              </w:rPr>
              <w:t>Suma surselor achitate pentru aprobarea de model (lei)</w:t>
            </w:r>
          </w:p>
        </w:tc>
      </w:tr>
      <w:tr w:rsidR="006623E1" w:rsidTr="00692524">
        <w:tc>
          <w:tcPr>
            <w:tcW w:w="9500" w:type="dxa"/>
            <w:gridSpan w:val="5"/>
          </w:tcPr>
          <w:p w:rsidR="006623E1" w:rsidRPr="008F1156" w:rsidRDefault="006623E1" w:rsidP="006B7EE5">
            <w:pPr>
              <w:tabs>
                <w:tab w:val="left" w:pos="426"/>
              </w:tabs>
              <w:spacing w:after="120" w:line="360" w:lineRule="auto"/>
              <w:jc w:val="center"/>
              <w:rPr>
                <w:rFonts w:ascii="Times New Roman" w:eastAsia="Times New Roman" w:hAnsi="Times New Roman" w:cs="Times New Roman"/>
                <w:b/>
                <w:color w:val="000000"/>
                <w:sz w:val="24"/>
                <w:szCs w:val="24"/>
                <w:lang w:eastAsia="ru-RU"/>
              </w:rPr>
            </w:pPr>
            <w:r w:rsidRPr="008F1156">
              <w:rPr>
                <w:rFonts w:ascii="Times New Roman" w:eastAsia="Times New Roman" w:hAnsi="Times New Roman" w:cs="Times New Roman"/>
                <w:b/>
                <w:color w:val="000000"/>
                <w:sz w:val="24"/>
                <w:szCs w:val="24"/>
                <w:lang w:eastAsia="ru-RU"/>
              </w:rPr>
              <w:t>2013</w:t>
            </w:r>
          </w:p>
        </w:tc>
      </w:tr>
      <w:tr w:rsidR="006623E1" w:rsidTr="00692524">
        <w:tc>
          <w:tcPr>
            <w:tcW w:w="4283" w:type="dxa"/>
            <w:gridSpan w:val="2"/>
          </w:tcPr>
          <w:p w:rsidR="006623E1" w:rsidRPr="00521D46" w:rsidRDefault="006623E1" w:rsidP="00B50DF3">
            <w:pPr>
              <w:tabs>
                <w:tab w:val="left" w:pos="0"/>
                <w:tab w:val="center" w:pos="4565"/>
                <w:tab w:val="right" w:pos="9355"/>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w:t>
            </w:r>
            <w:r w:rsidRPr="00521D46">
              <w:rPr>
                <w:rFonts w:ascii="Times New Roman" w:eastAsia="Times New Roman" w:hAnsi="Times New Roman" w:cs="Times New Roman"/>
                <w:sz w:val="24"/>
                <w:szCs w:val="24"/>
                <w:lang w:eastAsia="ru-RU"/>
              </w:rPr>
              <w:t>ijloacel</w:t>
            </w:r>
            <w:r>
              <w:rPr>
                <w:rFonts w:ascii="Times New Roman" w:eastAsia="Times New Roman" w:hAnsi="Times New Roman" w:cs="Times New Roman"/>
                <w:sz w:val="24"/>
                <w:szCs w:val="24"/>
                <w:lang w:eastAsia="ru-RU"/>
              </w:rPr>
              <w:t>e</w:t>
            </w:r>
            <w:r w:rsidRPr="00521D46">
              <w:rPr>
                <w:rFonts w:ascii="Times New Roman" w:eastAsia="Times New Roman" w:hAnsi="Times New Roman" w:cs="Times New Roman"/>
                <w:sz w:val="24"/>
                <w:szCs w:val="24"/>
                <w:lang w:eastAsia="ru-RU"/>
              </w:rPr>
              <w:t xml:space="preserve"> de măsurare care cad sub incidența </w:t>
            </w:r>
            <w:r w:rsidRPr="007C626C">
              <w:rPr>
                <w:rFonts w:ascii="Times New Roman" w:eastAsia="Times New Roman" w:hAnsi="Times New Roman"/>
                <w:sz w:val="24"/>
                <w:szCs w:val="24"/>
                <w:lang w:eastAsia="en-GB"/>
              </w:rPr>
              <w:t>Hotărîr</w:t>
            </w:r>
            <w:r>
              <w:rPr>
                <w:rFonts w:ascii="Times New Roman" w:eastAsia="Times New Roman" w:hAnsi="Times New Roman"/>
                <w:sz w:val="24"/>
                <w:szCs w:val="24"/>
                <w:lang w:eastAsia="en-GB"/>
              </w:rPr>
              <w:t>ii</w:t>
            </w:r>
            <w:r w:rsidRPr="007C626C">
              <w:rPr>
                <w:rFonts w:ascii="Times New Roman" w:eastAsia="Times New Roman" w:hAnsi="Times New Roman"/>
                <w:sz w:val="24"/>
                <w:szCs w:val="24"/>
                <w:lang w:eastAsia="en-GB"/>
              </w:rPr>
              <w:t xml:space="preserve"> Guvernului </w:t>
            </w:r>
            <w:r w:rsidRPr="00375D36">
              <w:rPr>
                <w:rFonts w:ascii="Times New Roman" w:eastAsia="Times New Roman" w:hAnsi="Times New Roman"/>
                <w:b/>
                <w:sz w:val="24"/>
                <w:szCs w:val="24"/>
                <w:lang w:eastAsia="en-GB"/>
              </w:rPr>
              <w:t>nr. 408 din 16.06.2015</w:t>
            </w:r>
            <w:r w:rsidRPr="00521D46">
              <w:rPr>
                <w:rFonts w:ascii="Times New Roman" w:eastAsia="Times New Roman" w:hAnsi="Times New Roman" w:cs="Times New Roman"/>
                <w:sz w:val="24"/>
                <w:szCs w:val="24"/>
                <w:lang w:eastAsia="ru-RU"/>
              </w:rPr>
              <w:t xml:space="preserve"> </w:t>
            </w:r>
          </w:p>
        </w:tc>
        <w:tc>
          <w:tcPr>
            <w:tcW w:w="1706" w:type="dxa"/>
            <w:vAlign w:val="center"/>
          </w:tcPr>
          <w:p w:rsidR="006623E1" w:rsidRPr="007F03C2" w:rsidRDefault="00195BD4" w:rsidP="006623E1">
            <w:pPr>
              <w:tabs>
                <w:tab w:val="left" w:pos="426"/>
              </w:tabs>
              <w:spacing w:after="0" w:line="360" w:lineRule="auto"/>
              <w:jc w:val="center"/>
              <w:rPr>
                <w:rFonts w:ascii="Times New Roman" w:eastAsia="Times New Roman" w:hAnsi="Times New Roman" w:cs="Times New Roman"/>
                <w:b/>
                <w:color w:val="000000"/>
                <w:sz w:val="24"/>
                <w:szCs w:val="24"/>
                <w:lang w:val="ru-RU" w:eastAsia="ru-RU"/>
              </w:rPr>
            </w:pPr>
            <w:r w:rsidRPr="001740D7">
              <w:rPr>
                <w:rFonts w:ascii="Times New Roman" w:eastAsia="Times New Roman" w:hAnsi="Times New Roman" w:cs="Times New Roman"/>
                <w:b/>
                <w:color w:val="000000"/>
                <w:sz w:val="24"/>
                <w:szCs w:val="24"/>
                <w:lang w:val="en-US" w:eastAsia="ru-RU"/>
              </w:rPr>
              <w:t>23</w:t>
            </w:r>
          </w:p>
        </w:tc>
        <w:tc>
          <w:tcPr>
            <w:tcW w:w="1946" w:type="dxa"/>
            <w:vAlign w:val="center"/>
          </w:tcPr>
          <w:p w:rsidR="006623E1" w:rsidRPr="00B50DF3" w:rsidRDefault="00195BD4" w:rsidP="00B50DF3">
            <w:pPr>
              <w:tabs>
                <w:tab w:val="left" w:pos="426"/>
              </w:tabs>
              <w:spacing w:after="0" w:line="360" w:lineRule="auto"/>
              <w:jc w:val="center"/>
              <w:rPr>
                <w:rFonts w:ascii="Times New Roman" w:eastAsia="Times New Roman" w:hAnsi="Times New Roman" w:cs="Times New Roman"/>
                <w:b/>
                <w:color w:val="000000"/>
                <w:sz w:val="24"/>
                <w:szCs w:val="24"/>
                <w:lang w:val="ru-RU" w:eastAsia="ru-RU"/>
              </w:rPr>
            </w:pPr>
            <w:r w:rsidRPr="00007146">
              <w:rPr>
                <w:rFonts w:ascii="Times New Roman" w:eastAsia="Times New Roman" w:hAnsi="Times New Roman" w:cs="Times New Roman"/>
                <w:b/>
                <w:color w:val="000000"/>
                <w:sz w:val="24"/>
                <w:szCs w:val="24"/>
                <w:lang w:val="en-US" w:eastAsia="ru-RU"/>
              </w:rPr>
              <w:t>3</w:t>
            </w:r>
          </w:p>
        </w:tc>
        <w:tc>
          <w:tcPr>
            <w:tcW w:w="1565" w:type="dxa"/>
            <w:vAlign w:val="center"/>
          </w:tcPr>
          <w:p w:rsidR="006623E1" w:rsidRPr="00B50DF3" w:rsidRDefault="00195BD4" w:rsidP="00B50DF3">
            <w:pPr>
              <w:tabs>
                <w:tab w:val="left" w:pos="426"/>
              </w:tabs>
              <w:spacing w:after="0" w:line="360" w:lineRule="auto"/>
              <w:jc w:val="center"/>
              <w:rPr>
                <w:rFonts w:ascii="Times New Roman" w:eastAsia="Times New Roman" w:hAnsi="Times New Roman" w:cs="Times New Roman"/>
                <w:b/>
                <w:color w:val="000000"/>
                <w:sz w:val="24"/>
                <w:szCs w:val="24"/>
                <w:lang w:val="ru-RU" w:eastAsia="ru-RU"/>
              </w:rPr>
            </w:pPr>
            <w:r w:rsidRPr="007F03C2">
              <w:rPr>
                <w:rFonts w:ascii="Times New Roman" w:eastAsia="Times New Roman" w:hAnsi="Times New Roman" w:cs="Times New Roman"/>
                <w:b/>
                <w:color w:val="000000"/>
                <w:sz w:val="24"/>
                <w:szCs w:val="24"/>
                <w:lang w:val="ru-RU" w:eastAsia="ru-RU"/>
              </w:rPr>
              <w:t>220231,6</w:t>
            </w:r>
          </w:p>
        </w:tc>
      </w:tr>
      <w:tr w:rsidR="00195BD4" w:rsidTr="00692524">
        <w:tc>
          <w:tcPr>
            <w:tcW w:w="4283" w:type="dxa"/>
            <w:gridSpan w:val="2"/>
          </w:tcPr>
          <w:p w:rsidR="00195BD4" w:rsidRPr="00521D46" w:rsidRDefault="00195BD4" w:rsidP="00B50DF3">
            <w:pPr>
              <w:tabs>
                <w:tab w:val="left" w:pos="426"/>
                <w:tab w:val="left" w:pos="1276"/>
                <w:tab w:val="center" w:pos="4677"/>
                <w:tab w:val="right" w:pos="9355"/>
              </w:tabs>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Mijloace</w:t>
            </w:r>
            <w:r w:rsidRPr="00521D46">
              <w:rPr>
                <w:rFonts w:ascii="Times New Roman" w:eastAsia="Times New Roman" w:hAnsi="Times New Roman" w:cs="Times New Roman"/>
                <w:sz w:val="24"/>
                <w:szCs w:val="24"/>
                <w:lang w:eastAsia="ru-RU"/>
              </w:rPr>
              <w:t xml:space="preserve"> de măsurare care cad sub incidenţa </w:t>
            </w:r>
            <w:r w:rsidRPr="007C626C">
              <w:rPr>
                <w:rFonts w:ascii="Times New Roman" w:eastAsia="Times New Roman" w:hAnsi="Times New Roman"/>
                <w:sz w:val="24"/>
                <w:szCs w:val="24"/>
                <w:lang w:eastAsia="en-GB"/>
              </w:rPr>
              <w:t>Hotărîr</w:t>
            </w:r>
            <w:r>
              <w:rPr>
                <w:rFonts w:ascii="Times New Roman" w:eastAsia="Times New Roman" w:hAnsi="Times New Roman"/>
                <w:sz w:val="24"/>
                <w:szCs w:val="24"/>
                <w:lang w:eastAsia="en-GB"/>
              </w:rPr>
              <w:t>ii</w:t>
            </w:r>
            <w:r w:rsidRPr="007C626C">
              <w:rPr>
                <w:rFonts w:ascii="Times New Roman" w:eastAsia="Times New Roman" w:hAnsi="Times New Roman"/>
                <w:sz w:val="24"/>
                <w:szCs w:val="24"/>
                <w:lang w:eastAsia="en-GB"/>
              </w:rPr>
              <w:t xml:space="preserve"> Guvernului</w:t>
            </w:r>
            <w:r w:rsidRPr="00521D46">
              <w:rPr>
                <w:rFonts w:ascii="Times New Roman" w:eastAsia="Times New Roman" w:hAnsi="Times New Roman" w:cs="Times New Roman"/>
                <w:sz w:val="24"/>
                <w:szCs w:val="24"/>
                <w:lang w:eastAsia="ru-RU"/>
              </w:rPr>
              <w:t xml:space="preserve"> </w:t>
            </w:r>
            <w:r w:rsidRPr="00375D36">
              <w:rPr>
                <w:rFonts w:ascii="Times New Roman" w:eastAsia="Times New Roman" w:hAnsi="Times New Roman"/>
                <w:b/>
                <w:sz w:val="24"/>
                <w:szCs w:val="24"/>
                <w:lang w:eastAsia="en-GB"/>
              </w:rPr>
              <w:t>nr. 267 din 08.04.2014</w:t>
            </w:r>
            <w:r>
              <w:rPr>
                <w:rFonts w:ascii="Times New Roman" w:eastAsia="Times New Roman" w:hAnsi="Times New Roman"/>
                <w:sz w:val="24"/>
                <w:szCs w:val="24"/>
                <w:lang w:eastAsia="en-GB"/>
              </w:rPr>
              <w:t xml:space="preserve"> </w:t>
            </w:r>
          </w:p>
        </w:tc>
        <w:tc>
          <w:tcPr>
            <w:tcW w:w="1706" w:type="dxa"/>
            <w:vAlign w:val="center"/>
          </w:tcPr>
          <w:p w:rsidR="00195BD4" w:rsidRPr="007F03C2" w:rsidRDefault="00195BD4" w:rsidP="00195BD4">
            <w:pPr>
              <w:tabs>
                <w:tab w:val="left" w:pos="426"/>
              </w:tabs>
              <w:spacing w:after="0" w:line="360" w:lineRule="auto"/>
              <w:jc w:val="center"/>
              <w:rPr>
                <w:rFonts w:ascii="Times New Roman" w:eastAsia="Times New Roman" w:hAnsi="Times New Roman" w:cs="Times New Roman"/>
                <w:color w:val="000000"/>
                <w:sz w:val="24"/>
                <w:szCs w:val="24"/>
                <w:lang w:val="en-US" w:eastAsia="ru-RU"/>
              </w:rPr>
            </w:pPr>
            <w:r w:rsidRPr="00BA7D1B">
              <w:rPr>
                <w:rFonts w:ascii="Times New Roman" w:eastAsia="Times New Roman" w:hAnsi="Times New Roman" w:cs="Times New Roman"/>
                <w:b/>
                <w:color w:val="000000"/>
                <w:sz w:val="24"/>
                <w:szCs w:val="24"/>
                <w:lang w:val="en-US" w:eastAsia="ru-RU"/>
              </w:rPr>
              <w:t>12</w:t>
            </w:r>
          </w:p>
        </w:tc>
        <w:tc>
          <w:tcPr>
            <w:tcW w:w="1946" w:type="dxa"/>
            <w:vAlign w:val="center"/>
          </w:tcPr>
          <w:p w:rsidR="00195BD4" w:rsidRPr="00B50DF3" w:rsidRDefault="00195BD4" w:rsidP="00B50DF3">
            <w:pPr>
              <w:tabs>
                <w:tab w:val="left" w:pos="426"/>
              </w:tabs>
              <w:spacing w:after="0" w:line="360" w:lineRule="auto"/>
              <w:jc w:val="center"/>
              <w:rPr>
                <w:rFonts w:ascii="Times New Roman" w:eastAsia="Times New Roman" w:hAnsi="Times New Roman" w:cs="Times New Roman"/>
                <w:b/>
                <w:color w:val="000000"/>
                <w:sz w:val="24"/>
                <w:szCs w:val="24"/>
                <w:lang w:val="en-US" w:eastAsia="ru-RU"/>
              </w:rPr>
            </w:pPr>
            <w:r w:rsidRPr="00BA7D1B">
              <w:rPr>
                <w:rFonts w:ascii="Times New Roman" w:eastAsia="Times New Roman" w:hAnsi="Times New Roman" w:cs="Times New Roman"/>
                <w:b/>
                <w:color w:val="000000"/>
                <w:sz w:val="24"/>
                <w:szCs w:val="24"/>
                <w:lang w:val="en-US" w:eastAsia="ru-RU"/>
              </w:rPr>
              <w:t>3</w:t>
            </w:r>
          </w:p>
        </w:tc>
        <w:tc>
          <w:tcPr>
            <w:tcW w:w="1565" w:type="dxa"/>
            <w:vAlign w:val="center"/>
          </w:tcPr>
          <w:p w:rsidR="00195BD4" w:rsidRPr="00195BD4" w:rsidRDefault="00195BD4" w:rsidP="00195BD4">
            <w:pPr>
              <w:tabs>
                <w:tab w:val="left" w:pos="426"/>
              </w:tabs>
              <w:spacing w:after="0" w:line="360" w:lineRule="auto"/>
              <w:jc w:val="center"/>
              <w:rPr>
                <w:rFonts w:ascii="Times New Roman" w:eastAsia="Times New Roman" w:hAnsi="Times New Roman" w:cs="Times New Roman"/>
                <w:b/>
                <w:color w:val="000000"/>
                <w:sz w:val="24"/>
                <w:szCs w:val="24"/>
                <w:lang w:val="en-US" w:eastAsia="ru-RU"/>
              </w:rPr>
            </w:pPr>
            <w:r w:rsidRPr="00195BD4">
              <w:rPr>
                <w:rFonts w:ascii="Times New Roman" w:eastAsia="Times New Roman" w:hAnsi="Times New Roman" w:cs="Times New Roman"/>
                <w:b/>
                <w:color w:val="000000"/>
                <w:sz w:val="24"/>
                <w:szCs w:val="24"/>
                <w:lang w:val="en-US" w:eastAsia="ru-RU"/>
              </w:rPr>
              <w:t>135315,3</w:t>
            </w:r>
          </w:p>
        </w:tc>
      </w:tr>
      <w:tr w:rsidR="00195BD4" w:rsidTr="00692524">
        <w:tc>
          <w:tcPr>
            <w:tcW w:w="9500" w:type="dxa"/>
            <w:gridSpan w:val="5"/>
            <w:vAlign w:val="center"/>
          </w:tcPr>
          <w:p w:rsidR="00195BD4" w:rsidRPr="00B50DF3" w:rsidRDefault="00195BD4" w:rsidP="00B50DF3">
            <w:pPr>
              <w:tabs>
                <w:tab w:val="left" w:pos="426"/>
              </w:tabs>
              <w:spacing w:after="0" w:line="360" w:lineRule="auto"/>
              <w:jc w:val="center"/>
              <w:rPr>
                <w:rFonts w:ascii="Times New Roman" w:eastAsia="Times New Roman" w:hAnsi="Times New Roman" w:cs="Times New Roman"/>
                <w:b/>
                <w:sz w:val="24"/>
                <w:szCs w:val="24"/>
                <w:lang w:eastAsia="ru-RU"/>
              </w:rPr>
            </w:pPr>
            <w:r w:rsidRPr="00B50DF3">
              <w:rPr>
                <w:rFonts w:ascii="Times New Roman" w:eastAsia="Times New Roman" w:hAnsi="Times New Roman" w:cs="Times New Roman"/>
                <w:b/>
                <w:sz w:val="24"/>
                <w:szCs w:val="24"/>
                <w:lang w:eastAsia="ru-RU"/>
              </w:rPr>
              <w:t>2014</w:t>
            </w:r>
          </w:p>
        </w:tc>
      </w:tr>
      <w:tr w:rsidR="00195BD4" w:rsidTr="00692524">
        <w:tc>
          <w:tcPr>
            <w:tcW w:w="4283" w:type="dxa"/>
            <w:gridSpan w:val="2"/>
          </w:tcPr>
          <w:p w:rsidR="00195BD4" w:rsidRPr="00521D46" w:rsidRDefault="00195BD4" w:rsidP="00195BD4">
            <w:pPr>
              <w:tabs>
                <w:tab w:val="left" w:pos="426"/>
                <w:tab w:val="left" w:pos="1276"/>
                <w:tab w:val="center" w:pos="4677"/>
                <w:tab w:val="right" w:pos="9355"/>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w:t>
            </w:r>
            <w:r w:rsidRPr="00521D46">
              <w:rPr>
                <w:rFonts w:ascii="Times New Roman" w:eastAsia="Times New Roman" w:hAnsi="Times New Roman" w:cs="Times New Roman"/>
                <w:sz w:val="24"/>
                <w:szCs w:val="24"/>
                <w:lang w:eastAsia="ru-RU"/>
              </w:rPr>
              <w:t>ijloacel</w:t>
            </w:r>
            <w:r>
              <w:rPr>
                <w:rFonts w:ascii="Times New Roman" w:eastAsia="Times New Roman" w:hAnsi="Times New Roman" w:cs="Times New Roman"/>
                <w:sz w:val="24"/>
                <w:szCs w:val="24"/>
                <w:lang w:eastAsia="ru-RU"/>
              </w:rPr>
              <w:t>e</w:t>
            </w:r>
            <w:r w:rsidRPr="00521D46">
              <w:rPr>
                <w:rFonts w:ascii="Times New Roman" w:eastAsia="Times New Roman" w:hAnsi="Times New Roman" w:cs="Times New Roman"/>
                <w:sz w:val="24"/>
                <w:szCs w:val="24"/>
                <w:lang w:eastAsia="ru-RU"/>
              </w:rPr>
              <w:t xml:space="preserve"> de măsurare care cad sub incidența </w:t>
            </w:r>
            <w:r w:rsidRPr="007C626C">
              <w:rPr>
                <w:rFonts w:ascii="Times New Roman" w:eastAsia="Times New Roman" w:hAnsi="Times New Roman"/>
                <w:sz w:val="24"/>
                <w:szCs w:val="24"/>
                <w:lang w:eastAsia="en-GB"/>
              </w:rPr>
              <w:t>Hotărîr</w:t>
            </w:r>
            <w:r>
              <w:rPr>
                <w:rFonts w:ascii="Times New Roman" w:eastAsia="Times New Roman" w:hAnsi="Times New Roman"/>
                <w:sz w:val="24"/>
                <w:szCs w:val="24"/>
                <w:lang w:eastAsia="en-GB"/>
              </w:rPr>
              <w:t>ii</w:t>
            </w:r>
            <w:r w:rsidRPr="007C626C">
              <w:rPr>
                <w:rFonts w:ascii="Times New Roman" w:eastAsia="Times New Roman" w:hAnsi="Times New Roman"/>
                <w:sz w:val="24"/>
                <w:szCs w:val="24"/>
                <w:lang w:eastAsia="en-GB"/>
              </w:rPr>
              <w:t xml:space="preserve"> Guvernului </w:t>
            </w:r>
            <w:r w:rsidRPr="00375D36">
              <w:rPr>
                <w:rFonts w:ascii="Times New Roman" w:eastAsia="Times New Roman" w:hAnsi="Times New Roman"/>
                <w:b/>
                <w:sz w:val="24"/>
                <w:szCs w:val="24"/>
                <w:lang w:eastAsia="en-GB"/>
              </w:rPr>
              <w:t>nr. 408 din 16.06.2015</w:t>
            </w:r>
          </w:p>
        </w:tc>
        <w:tc>
          <w:tcPr>
            <w:tcW w:w="1706" w:type="dxa"/>
            <w:vAlign w:val="center"/>
          </w:tcPr>
          <w:p w:rsidR="00195BD4" w:rsidRPr="007F03C2" w:rsidRDefault="00195BD4" w:rsidP="00195BD4">
            <w:pPr>
              <w:tabs>
                <w:tab w:val="left" w:pos="426"/>
              </w:tabs>
              <w:spacing w:after="0" w:line="360" w:lineRule="auto"/>
              <w:jc w:val="center"/>
              <w:rPr>
                <w:rFonts w:ascii="Times New Roman" w:eastAsia="Times New Roman" w:hAnsi="Times New Roman" w:cs="Times New Roman"/>
                <w:color w:val="000000"/>
                <w:sz w:val="24"/>
                <w:szCs w:val="24"/>
                <w:lang w:val="ru-RU" w:eastAsia="ru-RU"/>
              </w:rPr>
            </w:pPr>
            <w:r w:rsidRPr="00953C2B">
              <w:rPr>
                <w:rFonts w:ascii="Times New Roman" w:eastAsia="Times New Roman" w:hAnsi="Times New Roman" w:cs="Times New Roman"/>
                <w:b/>
                <w:color w:val="000000"/>
                <w:sz w:val="24"/>
                <w:szCs w:val="24"/>
                <w:lang w:val="en-US" w:eastAsia="ru-RU"/>
              </w:rPr>
              <w:t>16</w:t>
            </w:r>
          </w:p>
        </w:tc>
        <w:tc>
          <w:tcPr>
            <w:tcW w:w="1946" w:type="dxa"/>
            <w:vAlign w:val="center"/>
          </w:tcPr>
          <w:p w:rsidR="00195BD4" w:rsidRPr="00B50DF3" w:rsidRDefault="00195BD4" w:rsidP="00B50DF3">
            <w:pPr>
              <w:tabs>
                <w:tab w:val="left" w:pos="426"/>
              </w:tabs>
              <w:spacing w:after="0" w:line="360" w:lineRule="auto"/>
              <w:jc w:val="center"/>
              <w:rPr>
                <w:rFonts w:ascii="Times New Roman" w:eastAsia="Times New Roman" w:hAnsi="Times New Roman" w:cs="Times New Roman"/>
                <w:b/>
                <w:color w:val="000000"/>
                <w:sz w:val="24"/>
                <w:szCs w:val="24"/>
                <w:lang w:val="en-US" w:eastAsia="ru-RU"/>
              </w:rPr>
            </w:pPr>
            <w:r w:rsidRPr="00953C2B">
              <w:rPr>
                <w:rFonts w:ascii="Times New Roman" w:eastAsia="Times New Roman" w:hAnsi="Times New Roman" w:cs="Times New Roman"/>
                <w:b/>
                <w:color w:val="000000"/>
                <w:sz w:val="24"/>
                <w:szCs w:val="24"/>
                <w:lang w:val="en-US" w:eastAsia="ru-RU"/>
              </w:rPr>
              <w:t>3</w:t>
            </w:r>
          </w:p>
        </w:tc>
        <w:tc>
          <w:tcPr>
            <w:tcW w:w="1565" w:type="dxa"/>
            <w:vAlign w:val="center"/>
          </w:tcPr>
          <w:p w:rsidR="00195BD4" w:rsidRPr="00195BD4" w:rsidRDefault="00195BD4" w:rsidP="00195BD4">
            <w:pPr>
              <w:tabs>
                <w:tab w:val="left" w:pos="426"/>
              </w:tabs>
              <w:spacing w:after="0" w:line="360" w:lineRule="auto"/>
              <w:jc w:val="center"/>
              <w:rPr>
                <w:rFonts w:ascii="Times New Roman" w:eastAsia="Times New Roman" w:hAnsi="Times New Roman" w:cs="Times New Roman"/>
                <w:b/>
                <w:color w:val="000000"/>
                <w:sz w:val="24"/>
                <w:szCs w:val="24"/>
                <w:lang w:val="en-US" w:eastAsia="ru-RU"/>
              </w:rPr>
            </w:pPr>
            <w:r w:rsidRPr="007F03C2">
              <w:rPr>
                <w:rFonts w:ascii="Times New Roman" w:eastAsia="Times New Roman" w:hAnsi="Times New Roman" w:cs="Times New Roman"/>
                <w:b/>
                <w:color w:val="000000"/>
                <w:sz w:val="24"/>
                <w:szCs w:val="24"/>
                <w:lang w:val="en-US" w:eastAsia="ru-RU"/>
              </w:rPr>
              <w:t>162703,0</w:t>
            </w:r>
          </w:p>
        </w:tc>
      </w:tr>
      <w:tr w:rsidR="00195BD4" w:rsidTr="00692524">
        <w:tc>
          <w:tcPr>
            <w:tcW w:w="4283" w:type="dxa"/>
            <w:gridSpan w:val="2"/>
          </w:tcPr>
          <w:p w:rsidR="00195BD4" w:rsidRPr="00521D46" w:rsidRDefault="00195BD4" w:rsidP="00195BD4">
            <w:pPr>
              <w:tabs>
                <w:tab w:val="left" w:pos="426"/>
                <w:tab w:val="left" w:pos="1276"/>
                <w:tab w:val="center" w:pos="4677"/>
                <w:tab w:val="right" w:pos="9355"/>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Mijloace</w:t>
            </w:r>
            <w:r w:rsidRPr="00521D46">
              <w:rPr>
                <w:rFonts w:ascii="Times New Roman" w:eastAsia="Times New Roman" w:hAnsi="Times New Roman" w:cs="Times New Roman"/>
                <w:sz w:val="24"/>
                <w:szCs w:val="24"/>
                <w:lang w:eastAsia="ru-RU"/>
              </w:rPr>
              <w:t xml:space="preserve"> de măsurare care cad sub incidenţa </w:t>
            </w:r>
            <w:r w:rsidRPr="007C626C">
              <w:rPr>
                <w:rFonts w:ascii="Times New Roman" w:eastAsia="Times New Roman" w:hAnsi="Times New Roman"/>
                <w:sz w:val="24"/>
                <w:szCs w:val="24"/>
                <w:lang w:eastAsia="en-GB"/>
              </w:rPr>
              <w:t>Hotărîr</w:t>
            </w:r>
            <w:r>
              <w:rPr>
                <w:rFonts w:ascii="Times New Roman" w:eastAsia="Times New Roman" w:hAnsi="Times New Roman"/>
                <w:sz w:val="24"/>
                <w:szCs w:val="24"/>
                <w:lang w:eastAsia="en-GB"/>
              </w:rPr>
              <w:t>ii</w:t>
            </w:r>
            <w:r w:rsidRPr="007C626C">
              <w:rPr>
                <w:rFonts w:ascii="Times New Roman" w:eastAsia="Times New Roman" w:hAnsi="Times New Roman"/>
                <w:sz w:val="24"/>
                <w:szCs w:val="24"/>
                <w:lang w:eastAsia="en-GB"/>
              </w:rPr>
              <w:t xml:space="preserve"> Guvernului</w:t>
            </w:r>
            <w:r w:rsidRPr="00521D46">
              <w:rPr>
                <w:rFonts w:ascii="Times New Roman" w:eastAsia="Times New Roman" w:hAnsi="Times New Roman" w:cs="Times New Roman"/>
                <w:sz w:val="24"/>
                <w:szCs w:val="24"/>
                <w:lang w:eastAsia="ru-RU"/>
              </w:rPr>
              <w:t xml:space="preserve"> </w:t>
            </w:r>
            <w:r w:rsidRPr="00375D36">
              <w:rPr>
                <w:rFonts w:ascii="Times New Roman" w:eastAsia="Times New Roman" w:hAnsi="Times New Roman"/>
                <w:b/>
                <w:sz w:val="24"/>
                <w:szCs w:val="24"/>
                <w:lang w:eastAsia="en-GB"/>
              </w:rPr>
              <w:t>nr. 267 din 08.04.2014</w:t>
            </w:r>
          </w:p>
        </w:tc>
        <w:tc>
          <w:tcPr>
            <w:tcW w:w="1706" w:type="dxa"/>
            <w:vAlign w:val="center"/>
          </w:tcPr>
          <w:p w:rsidR="00195BD4" w:rsidRPr="007F03C2" w:rsidRDefault="00195BD4" w:rsidP="00195BD4">
            <w:pPr>
              <w:tabs>
                <w:tab w:val="left" w:pos="426"/>
              </w:tabs>
              <w:spacing w:after="0" w:line="360" w:lineRule="auto"/>
              <w:jc w:val="center"/>
              <w:rPr>
                <w:rFonts w:ascii="Times New Roman" w:eastAsia="Times New Roman" w:hAnsi="Times New Roman" w:cs="Times New Roman"/>
                <w:color w:val="000000"/>
                <w:sz w:val="24"/>
                <w:szCs w:val="24"/>
                <w:lang w:val="ru-RU" w:eastAsia="ru-RU"/>
              </w:rPr>
            </w:pPr>
            <w:r w:rsidRPr="00373BD5">
              <w:rPr>
                <w:rFonts w:ascii="Times New Roman" w:eastAsia="Times New Roman" w:hAnsi="Times New Roman" w:cs="Times New Roman"/>
                <w:b/>
                <w:color w:val="000000"/>
                <w:sz w:val="24"/>
                <w:szCs w:val="24"/>
                <w:lang w:val="en-US" w:eastAsia="ru-RU"/>
              </w:rPr>
              <w:t>7</w:t>
            </w:r>
          </w:p>
        </w:tc>
        <w:tc>
          <w:tcPr>
            <w:tcW w:w="1946" w:type="dxa"/>
            <w:vAlign w:val="center"/>
          </w:tcPr>
          <w:p w:rsidR="00195BD4" w:rsidRPr="00B50DF3" w:rsidRDefault="00195BD4" w:rsidP="00B50DF3">
            <w:pPr>
              <w:tabs>
                <w:tab w:val="left" w:pos="426"/>
              </w:tabs>
              <w:spacing w:after="0" w:line="360" w:lineRule="auto"/>
              <w:jc w:val="center"/>
              <w:rPr>
                <w:rFonts w:ascii="Times New Roman" w:eastAsia="Times New Roman" w:hAnsi="Times New Roman" w:cs="Times New Roman"/>
                <w:b/>
                <w:color w:val="000000"/>
                <w:sz w:val="24"/>
                <w:szCs w:val="24"/>
                <w:lang w:val="en-US" w:eastAsia="ru-RU"/>
              </w:rPr>
            </w:pPr>
            <w:r w:rsidRPr="00373BD5">
              <w:rPr>
                <w:rFonts w:ascii="Times New Roman" w:eastAsia="Times New Roman" w:hAnsi="Times New Roman" w:cs="Times New Roman"/>
                <w:b/>
                <w:color w:val="000000"/>
                <w:sz w:val="24"/>
                <w:szCs w:val="24"/>
                <w:lang w:val="en-US" w:eastAsia="ru-RU"/>
              </w:rPr>
              <w:t>3</w:t>
            </w:r>
          </w:p>
        </w:tc>
        <w:tc>
          <w:tcPr>
            <w:tcW w:w="1565" w:type="dxa"/>
            <w:vAlign w:val="center"/>
          </w:tcPr>
          <w:p w:rsidR="00195BD4" w:rsidRPr="00195BD4" w:rsidRDefault="00195BD4" w:rsidP="00195BD4">
            <w:pPr>
              <w:tabs>
                <w:tab w:val="left" w:pos="426"/>
              </w:tabs>
              <w:spacing w:after="0" w:line="360" w:lineRule="auto"/>
              <w:jc w:val="center"/>
              <w:rPr>
                <w:rFonts w:ascii="Times New Roman" w:eastAsia="Times New Roman" w:hAnsi="Times New Roman" w:cs="Times New Roman"/>
                <w:b/>
                <w:color w:val="000000"/>
                <w:sz w:val="24"/>
                <w:szCs w:val="24"/>
                <w:lang w:val="en-US" w:eastAsia="ru-RU"/>
              </w:rPr>
            </w:pPr>
            <w:r w:rsidRPr="007F03C2">
              <w:rPr>
                <w:rFonts w:ascii="Times New Roman" w:eastAsia="Times New Roman" w:hAnsi="Times New Roman" w:cs="Times New Roman"/>
                <w:b/>
                <w:color w:val="000000"/>
                <w:sz w:val="24"/>
                <w:szCs w:val="24"/>
                <w:lang w:val="en-US" w:eastAsia="ru-RU"/>
              </w:rPr>
              <w:t>57275,0</w:t>
            </w:r>
          </w:p>
        </w:tc>
      </w:tr>
      <w:tr w:rsidR="00195BD4" w:rsidTr="00692524">
        <w:tc>
          <w:tcPr>
            <w:tcW w:w="9500" w:type="dxa"/>
            <w:gridSpan w:val="5"/>
          </w:tcPr>
          <w:p w:rsidR="00195BD4" w:rsidRPr="00B50DF3" w:rsidRDefault="00195BD4" w:rsidP="00B50DF3">
            <w:pPr>
              <w:tabs>
                <w:tab w:val="left" w:pos="426"/>
              </w:tabs>
              <w:spacing w:after="0" w:line="360" w:lineRule="auto"/>
              <w:jc w:val="center"/>
              <w:rPr>
                <w:rFonts w:ascii="Times New Roman" w:eastAsia="Times New Roman" w:hAnsi="Times New Roman" w:cs="Times New Roman"/>
                <w:b/>
                <w:sz w:val="24"/>
                <w:szCs w:val="24"/>
                <w:lang w:eastAsia="ru-RU"/>
              </w:rPr>
            </w:pPr>
            <w:r w:rsidRPr="00521D46">
              <w:rPr>
                <w:rFonts w:ascii="Times New Roman" w:eastAsia="Times New Roman" w:hAnsi="Times New Roman" w:cs="Times New Roman"/>
                <w:b/>
                <w:sz w:val="24"/>
                <w:szCs w:val="24"/>
                <w:lang w:eastAsia="ru-RU"/>
              </w:rPr>
              <w:t>2015</w:t>
            </w:r>
          </w:p>
        </w:tc>
      </w:tr>
      <w:tr w:rsidR="00195BD4" w:rsidTr="00692524">
        <w:tc>
          <w:tcPr>
            <w:tcW w:w="4283" w:type="dxa"/>
            <w:gridSpan w:val="2"/>
          </w:tcPr>
          <w:p w:rsidR="00195BD4" w:rsidRPr="00521D46" w:rsidRDefault="00195BD4" w:rsidP="00195BD4">
            <w:pPr>
              <w:tabs>
                <w:tab w:val="left" w:pos="426"/>
                <w:tab w:val="left" w:pos="1276"/>
                <w:tab w:val="center" w:pos="4677"/>
                <w:tab w:val="right" w:pos="9355"/>
              </w:tabs>
              <w:spacing w:after="0" w:line="36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M</w:t>
            </w:r>
            <w:r w:rsidRPr="00521D46">
              <w:rPr>
                <w:rFonts w:ascii="Times New Roman" w:eastAsia="Times New Roman" w:hAnsi="Times New Roman" w:cs="Times New Roman"/>
                <w:sz w:val="24"/>
                <w:szCs w:val="24"/>
                <w:lang w:eastAsia="ru-RU"/>
              </w:rPr>
              <w:t>ijloacel</w:t>
            </w:r>
            <w:r>
              <w:rPr>
                <w:rFonts w:ascii="Times New Roman" w:eastAsia="Times New Roman" w:hAnsi="Times New Roman" w:cs="Times New Roman"/>
                <w:sz w:val="24"/>
                <w:szCs w:val="24"/>
                <w:lang w:eastAsia="ru-RU"/>
              </w:rPr>
              <w:t>e</w:t>
            </w:r>
            <w:r w:rsidRPr="00521D46">
              <w:rPr>
                <w:rFonts w:ascii="Times New Roman" w:eastAsia="Times New Roman" w:hAnsi="Times New Roman" w:cs="Times New Roman"/>
                <w:sz w:val="24"/>
                <w:szCs w:val="24"/>
                <w:lang w:eastAsia="ru-RU"/>
              </w:rPr>
              <w:t xml:space="preserve"> de măsurare care cad sub incidența </w:t>
            </w:r>
            <w:r w:rsidRPr="007C626C">
              <w:rPr>
                <w:rFonts w:ascii="Times New Roman" w:eastAsia="Times New Roman" w:hAnsi="Times New Roman"/>
                <w:sz w:val="24"/>
                <w:szCs w:val="24"/>
                <w:lang w:eastAsia="en-GB"/>
              </w:rPr>
              <w:t>Hotărîr</w:t>
            </w:r>
            <w:r>
              <w:rPr>
                <w:rFonts w:ascii="Times New Roman" w:eastAsia="Times New Roman" w:hAnsi="Times New Roman"/>
                <w:sz w:val="24"/>
                <w:szCs w:val="24"/>
                <w:lang w:eastAsia="en-GB"/>
              </w:rPr>
              <w:t>ii</w:t>
            </w:r>
            <w:r w:rsidRPr="007C626C">
              <w:rPr>
                <w:rFonts w:ascii="Times New Roman" w:eastAsia="Times New Roman" w:hAnsi="Times New Roman"/>
                <w:sz w:val="24"/>
                <w:szCs w:val="24"/>
                <w:lang w:eastAsia="en-GB"/>
              </w:rPr>
              <w:t xml:space="preserve"> Guvernului </w:t>
            </w:r>
            <w:r w:rsidRPr="00375D36">
              <w:rPr>
                <w:rFonts w:ascii="Times New Roman" w:eastAsia="Times New Roman" w:hAnsi="Times New Roman"/>
                <w:b/>
                <w:sz w:val="24"/>
                <w:szCs w:val="24"/>
                <w:lang w:eastAsia="en-GB"/>
              </w:rPr>
              <w:t>nr. 408 din 16.06.2015</w:t>
            </w:r>
          </w:p>
        </w:tc>
        <w:tc>
          <w:tcPr>
            <w:tcW w:w="1706" w:type="dxa"/>
            <w:vAlign w:val="center"/>
          </w:tcPr>
          <w:p w:rsidR="00195BD4" w:rsidRPr="00375D36" w:rsidRDefault="00195BD4" w:rsidP="00195BD4">
            <w:pPr>
              <w:jc w:val="center"/>
              <w:rPr>
                <w:rFonts w:ascii="Times New Roman" w:eastAsia="Times New Roman" w:hAnsi="Times New Roman" w:cs="Times New Roman"/>
                <w:b/>
                <w:color w:val="000000"/>
                <w:sz w:val="24"/>
                <w:szCs w:val="24"/>
                <w:highlight w:val="yellow"/>
                <w:lang w:val="en-US" w:eastAsia="ru-RU"/>
              </w:rPr>
            </w:pPr>
            <w:r w:rsidRPr="005A65DD">
              <w:rPr>
                <w:rFonts w:ascii="Times New Roman" w:eastAsia="Times New Roman" w:hAnsi="Times New Roman" w:cs="Times New Roman"/>
                <w:b/>
                <w:color w:val="000000"/>
                <w:sz w:val="24"/>
                <w:szCs w:val="24"/>
                <w:lang w:val="en-US" w:eastAsia="ru-RU"/>
              </w:rPr>
              <w:t>29</w:t>
            </w:r>
          </w:p>
        </w:tc>
        <w:tc>
          <w:tcPr>
            <w:tcW w:w="1946" w:type="dxa"/>
            <w:vAlign w:val="center"/>
          </w:tcPr>
          <w:p w:rsidR="00195BD4" w:rsidRPr="00B50DF3" w:rsidRDefault="00195BD4" w:rsidP="00B50DF3">
            <w:pPr>
              <w:jc w:val="center"/>
              <w:rPr>
                <w:rFonts w:ascii="Times New Roman" w:eastAsia="Times New Roman" w:hAnsi="Times New Roman" w:cs="Times New Roman"/>
                <w:b/>
                <w:color w:val="000000"/>
                <w:sz w:val="24"/>
                <w:szCs w:val="24"/>
                <w:lang w:val="en-US" w:eastAsia="ru-RU"/>
              </w:rPr>
            </w:pPr>
            <w:r w:rsidRPr="005A65DD">
              <w:rPr>
                <w:rFonts w:ascii="Times New Roman" w:eastAsia="Times New Roman" w:hAnsi="Times New Roman" w:cs="Times New Roman"/>
                <w:b/>
                <w:color w:val="000000"/>
                <w:sz w:val="24"/>
                <w:szCs w:val="24"/>
                <w:lang w:val="en-US" w:eastAsia="ru-RU"/>
              </w:rPr>
              <w:t>0</w:t>
            </w:r>
          </w:p>
        </w:tc>
        <w:tc>
          <w:tcPr>
            <w:tcW w:w="1565" w:type="dxa"/>
            <w:vAlign w:val="center"/>
          </w:tcPr>
          <w:p w:rsidR="00195BD4" w:rsidRPr="00195BD4" w:rsidRDefault="00195BD4" w:rsidP="00195BD4">
            <w:pPr>
              <w:jc w:val="center"/>
              <w:rPr>
                <w:rFonts w:ascii="Times New Roman" w:eastAsia="Times New Roman" w:hAnsi="Times New Roman" w:cs="Times New Roman"/>
                <w:b/>
                <w:color w:val="000000"/>
                <w:sz w:val="24"/>
                <w:szCs w:val="24"/>
                <w:lang w:val="en-US" w:eastAsia="ru-RU"/>
              </w:rPr>
            </w:pPr>
            <w:r w:rsidRPr="00375D36">
              <w:rPr>
                <w:rFonts w:ascii="Times New Roman" w:eastAsia="Times New Roman" w:hAnsi="Times New Roman" w:cs="Times New Roman"/>
                <w:b/>
                <w:color w:val="000000"/>
                <w:sz w:val="24"/>
                <w:szCs w:val="24"/>
                <w:lang w:val="en-US" w:eastAsia="ru-RU"/>
              </w:rPr>
              <w:t>84000,0</w:t>
            </w:r>
          </w:p>
        </w:tc>
      </w:tr>
      <w:tr w:rsidR="00195BD4" w:rsidTr="00692524">
        <w:tc>
          <w:tcPr>
            <w:tcW w:w="4283" w:type="dxa"/>
            <w:gridSpan w:val="2"/>
          </w:tcPr>
          <w:p w:rsidR="00195BD4" w:rsidRPr="00521D46" w:rsidRDefault="00195BD4" w:rsidP="00195BD4">
            <w:pPr>
              <w:tabs>
                <w:tab w:val="left" w:pos="426"/>
                <w:tab w:val="left" w:pos="1276"/>
                <w:tab w:val="center" w:pos="4677"/>
                <w:tab w:val="right" w:pos="9355"/>
              </w:tabs>
              <w:spacing w:after="0" w:line="36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Mijloace</w:t>
            </w:r>
            <w:r w:rsidRPr="00521D46">
              <w:rPr>
                <w:rFonts w:ascii="Times New Roman" w:eastAsia="Times New Roman" w:hAnsi="Times New Roman" w:cs="Times New Roman"/>
                <w:sz w:val="24"/>
                <w:szCs w:val="24"/>
                <w:lang w:eastAsia="ru-RU"/>
              </w:rPr>
              <w:t xml:space="preserve"> de măsurare care cad sub incidenţa </w:t>
            </w:r>
            <w:r w:rsidRPr="007C626C">
              <w:rPr>
                <w:rFonts w:ascii="Times New Roman" w:eastAsia="Times New Roman" w:hAnsi="Times New Roman"/>
                <w:sz w:val="24"/>
                <w:szCs w:val="24"/>
                <w:lang w:eastAsia="en-GB"/>
              </w:rPr>
              <w:t>Hotărîr</w:t>
            </w:r>
            <w:r>
              <w:rPr>
                <w:rFonts w:ascii="Times New Roman" w:eastAsia="Times New Roman" w:hAnsi="Times New Roman"/>
                <w:sz w:val="24"/>
                <w:szCs w:val="24"/>
                <w:lang w:eastAsia="en-GB"/>
              </w:rPr>
              <w:t>ii</w:t>
            </w:r>
            <w:r w:rsidRPr="007C626C">
              <w:rPr>
                <w:rFonts w:ascii="Times New Roman" w:eastAsia="Times New Roman" w:hAnsi="Times New Roman"/>
                <w:sz w:val="24"/>
                <w:szCs w:val="24"/>
                <w:lang w:eastAsia="en-GB"/>
              </w:rPr>
              <w:t xml:space="preserve"> Guvernului</w:t>
            </w:r>
            <w:r w:rsidRPr="00521D46">
              <w:rPr>
                <w:rFonts w:ascii="Times New Roman" w:eastAsia="Times New Roman" w:hAnsi="Times New Roman" w:cs="Times New Roman"/>
                <w:sz w:val="24"/>
                <w:szCs w:val="24"/>
                <w:lang w:eastAsia="ru-RU"/>
              </w:rPr>
              <w:t xml:space="preserve"> </w:t>
            </w:r>
            <w:r w:rsidRPr="00375D36">
              <w:rPr>
                <w:rFonts w:ascii="Times New Roman" w:eastAsia="Times New Roman" w:hAnsi="Times New Roman"/>
                <w:b/>
                <w:sz w:val="24"/>
                <w:szCs w:val="24"/>
                <w:lang w:eastAsia="en-GB"/>
              </w:rPr>
              <w:t>nr. 267 din 08.04.2014</w:t>
            </w:r>
          </w:p>
        </w:tc>
        <w:tc>
          <w:tcPr>
            <w:tcW w:w="1706" w:type="dxa"/>
            <w:vAlign w:val="center"/>
          </w:tcPr>
          <w:p w:rsidR="00195BD4" w:rsidRPr="00375D36" w:rsidRDefault="00195BD4" w:rsidP="00195BD4">
            <w:pPr>
              <w:jc w:val="center"/>
              <w:rPr>
                <w:rFonts w:ascii="Times New Roman" w:eastAsia="Times New Roman" w:hAnsi="Times New Roman" w:cs="Times New Roman"/>
                <w:b/>
                <w:color w:val="000000"/>
                <w:sz w:val="24"/>
                <w:szCs w:val="24"/>
                <w:highlight w:val="yellow"/>
                <w:lang w:val="en-US" w:eastAsia="ru-RU"/>
              </w:rPr>
            </w:pPr>
            <w:r w:rsidRPr="0055777E">
              <w:rPr>
                <w:rFonts w:ascii="Times New Roman" w:eastAsia="Times New Roman" w:hAnsi="Times New Roman" w:cs="Times New Roman"/>
                <w:b/>
                <w:color w:val="000000"/>
                <w:sz w:val="24"/>
                <w:szCs w:val="24"/>
                <w:lang w:val="en-US" w:eastAsia="ru-RU"/>
              </w:rPr>
              <w:t>13</w:t>
            </w:r>
          </w:p>
        </w:tc>
        <w:tc>
          <w:tcPr>
            <w:tcW w:w="1946" w:type="dxa"/>
            <w:vAlign w:val="center"/>
          </w:tcPr>
          <w:p w:rsidR="00195BD4" w:rsidRPr="00B50DF3" w:rsidRDefault="00195BD4" w:rsidP="00B50DF3">
            <w:pPr>
              <w:jc w:val="center"/>
              <w:rPr>
                <w:rFonts w:ascii="Times New Roman" w:eastAsia="Times New Roman" w:hAnsi="Times New Roman" w:cs="Times New Roman"/>
                <w:b/>
                <w:color w:val="000000"/>
                <w:sz w:val="24"/>
                <w:szCs w:val="24"/>
                <w:lang w:val="en-US" w:eastAsia="ru-RU"/>
              </w:rPr>
            </w:pPr>
            <w:r w:rsidRPr="0055777E">
              <w:rPr>
                <w:rFonts w:ascii="Times New Roman" w:eastAsia="Times New Roman" w:hAnsi="Times New Roman" w:cs="Times New Roman"/>
                <w:b/>
                <w:color w:val="000000"/>
                <w:sz w:val="24"/>
                <w:szCs w:val="24"/>
                <w:lang w:val="en-US" w:eastAsia="ru-RU"/>
              </w:rPr>
              <w:t>2</w:t>
            </w:r>
          </w:p>
        </w:tc>
        <w:tc>
          <w:tcPr>
            <w:tcW w:w="1565" w:type="dxa"/>
            <w:vAlign w:val="center"/>
          </w:tcPr>
          <w:p w:rsidR="00195BD4" w:rsidRPr="00195BD4" w:rsidRDefault="00195BD4" w:rsidP="00195BD4">
            <w:pPr>
              <w:jc w:val="center"/>
              <w:rPr>
                <w:rFonts w:ascii="Times New Roman" w:eastAsia="Times New Roman" w:hAnsi="Times New Roman" w:cs="Times New Roman"/>
                <w:b/>
                <w:color w:val="000000"/>
                <w:sz w:val="24"/>
                <w:szCs w:val="24"/>
                <w:lang w:val="en-US" w:eastAsia="ru-RU"/>
              </w:rPr>
            </w:pPr>
            <w:r w:rsidRPr="00375D36">
              <w:rPr>
                <w:rFonts w:ascii="Times New Roman" w:eastAsia="Times New Roman" w:hAnsi="Times New Roman" w:cs="Times New Roman"/>
                <w:b/>
                <w:color w:val="000000"/>
                <w:sz w:val="24"/>
                <w:szCs w:val="24"/>
                <w:lang w:val="en-US" w:eastAsia="ru-RU"/>
              </w:rPr>
              <w:t>33000,0</w:t>
            </w:r>
          </w:p>
        </w:tc>
      </w:tr>
      <w:tr w:rsidR="00195BD4" w:rsidTr="00692524">
        <w:tc>
          <w:tcPr>
            <w:tcW w:w="9500" w:type="dxa"/>
            <w:gridSpan w:val="5"/>
          </w:tcPr>
          <w:p w:rsidR="00195BD4" w:rsidRPr="00B50DF3" w:rsidRDefault="00195BD4" w:rsidP="00B50DF3">
            <w:pPr>
              <w:tabs>
                <w:tab w:val="left" w:pos="426"/>
              </w:tabs>
              <w:spacing w:after="0" w:line="36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Primul trimestru 2016</w:t>
            </w:r>
          </w:p>
        </w:tc>
      </w:tr>
      <w:tr w:rsidR="00195BD4" w:rsidTr="00692524">
        <w:tc>
          <w:tcPr>
            <w:tcW w:w="4283" w:type="dxa"/>
            <w:gridSpan w:val="2"/>
          </w:tcPr>
          <w:p w:rsidR="00195BD4" w:rsidRPr="00521D46" w:rsidRDefault="00195BD4" w:rsidP="00195BD4">
            <w:pPr>
              <w:tabs>
                <w:tab w:val="left" w:pos="426"/>
                <w:tab w:val="left" w:pos="1276"/>
                <w:tab w:val="center" w:pos="4677"/>
                <w:tab w:val="right" w:pos="9355"/>
              </w:tabs>
              <w:spacing w:after="0" w:line="36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M</w:t>
            </w:r>
            <w:r w:rsidRPr="00521D46">
              <w:rPr>
                <w:rFonts w:ascii="Times New Roman" w:eastAsia="Times New Roman" w:hAnsi="Times New Roman" w:cs="Times New Roman"/>
                <w:sz w:val="24"/>
                <w:szCs w:val="24"/>
                <w:lang w:eastAsia="ru-RU"/>
              </w:rPr>
              <w:t>ijloacel</w:t>
            </w:r>
            <w:r>
              <w:rPr>
                <w:rFonts w:ascii="Times New Roman" w:eastAsia="Times New Roman" w:hAnsi="Times New Roman" w:cs="Times New Roman"/>
                <w:sz w:val="24"/>
                <w:szCs w:val="24"/>
                <w:lang w:eastAsia="ru-RU"/>
              </w:rPr>
              <w:t>e</w:t>
            </w:r>
            <w:r w:rsidRPr="00521D46">
              <w:rPr>
                <w:rFonts w:ascii="Times New Roman" w:eastAsia="Times New Roman" w:hAnsi="Times New Roman" w:cs="Times New Roman"/>
                <w:sz w:val="24"/>
                <w:szCs w:val="24"/>
                <w:lang w:eastAsia="ru-RU"/>
              </w:rPr>
              <w:t xml:space="preserve"> de măsurare care cad sub incidența </w:t>
            </w:r>
            <w:r w:rsidRPr="007C626C">
              <w:rPr>
                <w:rFonts w:ascii="Times New Roman" w:eastAsia="Times New Roman" w:hAnsi="Times New Roman"/>
                <w:sz w:val="24"/>
                <w:szCs w:val="24"/>
                <w:lang w:eastAsia="en-GB"/>
              </w:rPr>
              <w:t>Hotărîr</w:t>
            </w:r>
            <w:r>
              <w:rPr>
                <w:rFonts w:ascii="Times New Roman" w:eastAsia="Times New Roman" w:hAnsi="Times New Roman"/>
                <w:sz w:val="24"/>
                <w:szCs w:val="24"/>
                <w:lang w:eastAsia="en-GB"/>
              </w:rPr>
              <w:t>ii</w:t>
            </w:r>
            <w:r w:rsidRPr="007C626C">
              <w:rPr>
                <w:rFonts w:ascii="Times New Roman" w:eastAsia="Times New Roman" w:hAnsi="Times New Roman"/>
                <w:sz w:val="24"/>
                <w:szCs w:val="24"/>
                <w:lang w:eastAsia="en-GB"/>
              </w:rPr>
              <w:t xml:space="preserve"> Guvernului </w:t>
            </w:r>
            <w:r w:rsidRPr="00375D36">
              <w:rPr>
                <w:rFonts w:ascii="Times New Roman" w:eastAsia="Times New Roman" w:hAnsi="Times New Roman"/>
                <w:b/>
                <w:sz w:val="24"/>
                <w:szCs w:val="24"/>
                <w:lang w:eastAsia="en-GB"/>
              </w:rPr>
              <w:t>nr. 408 din 16.06.2015</w:t>
            </w:r>
          </w:p>
        </w:tc>
        <w:tc>
          <w:tcPr>
            <w:tcW w:w="1706" w:type="dxa"/>
            <w:vAlign w:val="center"/>
          </w:tcPr>
          <w:p w:rsidR="00195BD4" w:rsidRPr="00375D36" w:rsidRDefault="00195BD4" w:rsidP="00195BD4">
            <w:pPr>
              <w:jc w:val="center"/>
              <w:rPr>
                <w:rFonts w:ascii="Times New Roman" w:eastAsia="Times New Roman" w:hAnsi="Times New Roman" w:cs="Times New Roman"/>
                <w:b/>
                <w:color w:val="000000"/>
                <w:sz w:val="24"/>
                <w:szCs w:val="24"/>
                <w:highlight w:val="yellow"/>
                <w:lang w:val="en-US" w:eastAsia="ru-RU"/>
              </w:rPr>
            </w:pPr>
            <w:r w:rsidRPr="001C72A7">
              <w:rPr>
                <w:rFonts w:ascii="Times New Roman" w:eastAsia="Times New Roman" w:hAnsi="Times New Roman" w:cs="Times New Roman"/>
                <w:b/>
                <w:color w:val="000000"/>
                <w:sz w:val="24"/>
                <w:szCs w:val="24"/>
                <w:lang w:val="en-US" w:eastAsia="ru-RU"/>
              </w:rPr>
              <w:t>1</w:t>
            </w:r>
          </w:p>
        </w:tc>
        <w:tc>
          <w:tcPr>
            <w:tcW w:w="1946" w:type="dxa"/>
            <w:vAlign w:val="center"/>
          </w:tcPr>
          <w:p w:rsidR="00195BD4" w:rsidRPr="00B50DF3" w:rsidRDefault="00195BD4" w:rsidP="00B50DF3">
            <w:pPr>
              <w:jc w:val="center"/>
              <w:rPr>
                <w:rFonts w:ascii="Times New Roman" w:eastAsia="Times New Roman" w:hAnsi="Times New Roman" w:cs="Times New Roman"/>
                <w:b/>
                <w:color w:val="000000"/>
                <w:sz w:val="24"/>
                <w:szCs w:val="24"/>
                <w:lang w:val="en-US" w:eastAsia="ru-RU"/>
              </w:rPr>
            </w:pPr>
            <w:r w:rsidRPr="001C72A7">
              <w:rPr>
                <w:rFonts w:ascii="Times New Roman" w:eastAsia="Times New Roman" w:hAnsi="Times New Roman" w:cs="Times New Roman"/>
                <w:b/>
                <w:color w:val="000000"/>
                <w:sz w:val="24"/>
                <w:szCs w:val="24"/>
                <w:lang w:val="en-US" w:eastAsia="ru-RU"/>
              </w:rPr>
              <w:t>0</w:t>
            </w:r>
          </w:p>
        </w:tc>
        <w:tc>
          <w:tcPr>
            <w:tcW w:w="1565" w:type="dxa"/>
            <w:vAlign w:val="center"/>
          </w:tcPr>
          <w:p w:rsidR="00195BD4" w:rsidRPr="00195BD4" w:rsidRDefault="00195BD4" w:rsidP="00195BD4">
            <w:pPr>
              <w:jc w:val="center"/>
              <w:rPr>
                <w:rFonts w:ascii="Times New Roman" w:eastAsia="Times New Roman" w:hAnsi="Times New Roman" w:cs="Times New Roman"/>
                <w:b/>
                <w:color w:val="000000"/>
                <w:sz w:val="24"/>
                <w:szCs w:val="24"/>
                <w:lang w:val="en-US" w:eastAsia="ru-RU"/>
              </w:rPr>
            </w:pPr>
            <w:r w:rsidRPr="00375D36">
              <w:rPr>
                <w:rFonts w:ascii="Times New Roman" w:eastAsia="Times New Roman" w:hAnsi="Times New Roman" w:cs="Times New Roman"/>
                <w:b/>
                <w:color w:val="000000"/>
                <w:sz w:val="24"/>
                <w:szCs w:val="24"/>
                <w:lang w:val="en-US" w:eastAsia="ru-RU"/>
              </w:rPr>
              <w:t>3000</w:t>
            </w:r>
          </w:p>
        </w:tc>
      </w:tr>
      <w:tr w:rsidR="00195BD4" w:rsidTr="00692524">
        <w:tc>
          <w:tcPr>
            <w:tcW w:w="4283" w:type="dxa"/>
            <w:gridSpan w:val="2"/>
          </w:tcPr>
          <w:p w:rsidR="00195BD4" w:rsidRPr="00521D46" w:rsidRDefault="00195BD4" w:rsidP="00195BD4">
            <w:pPr>
              <w:tabs>
                <w:tab w:val="left" w:pos="426"/>
                <w:tab w:val="left" w:pos="1276"/>
                <w:tab w:val="center" w:pos="4677"/>
                <w:tab w:val="right" w:pos="9355"/>
              </w:tabs>
              <w:spacing w:after="0" w:line="36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Mijloace</w:t>
            </w:r>
            <w:r w:rsidRPr="00521D46">
              <w:rPr>
                <w:rFonts w:ascii="Times New Roman" w:eastAsia="Times New Roman" w:hAnsi="Times New Roman" w:cs="Times New Roman"/>
                <w:sz w:val="24"/>
                <w:szCs w:val="24"/>
                <w:lang w:eastAsia="ru-RU"/>
              </w:rPr>
              <w:t xml:space="preserve"> de măsurare care cad sub incidenţa </w:t>
            </w:r>
            <w:r w:rsidRPr="007C626C">
              <w:rPr>
                <w:rFonts w:ascii="Times New Roman" w:eastAsia="Times New Roman" w:hAnsi="Times New Roman"/>
                <w:sz w:val="24"/>
                <w:szCs w:val="24"/>
                <w:lang w:eastAsia="en-GB"/>
              </w:rPr>
              <w:t>Hotărîr</w:t>
            </w:r>
            <w:r>
              <w:rPr>
                <w:rFonts w:ascii="Times New Roman" w:eastAsia="Times New Roman" w:hAnsi="Times New Roman"/>
                <w:sz w:val="24"/>
                <w:szCs w:val="24"/>
                <w:lang w:eastAsia="en-GB"/>
              </w:rPr>
              <w:t>ii</w:t>
            </w:r>
            <w:r w:rsidRPr="007C626C">
              <w:rPr>
                <w:rFonts w:ascii="Times New Roman" w:eastAsia="Times New Roman" w:hAnsi="Times New Roman"/>
                <w:sz w:val="24"/>
                <w:szCs w:val="24"/>
                <w:lang w:eastAsia="en-GB"/>
              </w:rPr>
              <w:t xml:space="preserve"> Guvernului</w:t>
            </w:r>
            <w:r w:rsidRPr="00521D46">
              <w:rPr>
                <w:rFonts w:ascii="Times New Roman" w:eastAsia="Times New Roman" w:hAnsi="Times New Roman" w:cs="Times New Roman"/>
                <w:sz w:val="24"/>
                <w:szCs w:val="24"/>
                <w:lang w:eastAsia="ru-RU"/>
              </w:rPr>
              <w:t xml:space="preserve"> </w:t>
            </w:r>
            <w:r w:rsidRPr="00375D36">
              <w:rPr>
                <w:rFonts w:ascii="Times New Roman" w:eastAsia="Times New Roman" w:hAnsi="Times New Roman"/>
                <w:b/>
                <w:sz w:val="24"/>
                <w:szCs w:val="24"/>
                <w:lang w:eastAsia="en-GB"/>
              </w:rPr>
              <w:t>nr. 267 din 08.04.2014</w:t>
            </w:r>
          </w:p>
        </w:tc>
        <w:tc>
          <w:tcPr>
            <w:tcW w:w="1706" w:type="dxa"/>
            <w:vAlign w:val="center"/>
          </w:tcPr>
          <w:p w:rsidR="00195BD4" w:rsidRPr="00375D36" w:rsidRDefault="00195BD4" w:rsidP="00195BD4">
            <w:pPr>
              <w:jc w:val="center"/>
              <w:rPr>
                <w:rFonts w:ascii="Times New Roman" w:eastAsia="Times New Roman" w:hAnsi="Times New Roman" w:cs="Times New Roman"/>
                <w:b/>
                <w:color w:val="000000"/>
                <w:sz w:val="24"/>
                <w:szCs w:val="24"/>
                <w:highlight w:val="yellow"/>
                <w:lang w:val="en-US" w:eastAsia="ru-RU"/>
              </w:rPr>
            </w:pPr>
            <w:r w:rsidRPr="002653BB">
              <w:rPr>
                <w:rFonts w:ascii="Times New Roman" w:eastAsia="Times New Roman" w:hAnsi="Times New Roman" w:cs="Times New Roman"/>
                <w:b/>
                <w:color w:val="000000"/>
                <w:sz w:val="24"/>
                <w:szCs w:val="24"/>
                <w:lang w:val="en-US" w:eastAsia="ru-RU"/>
              </w:rPr>
              <w:t>2</w:t>
            </w:r>
          </w:p>
        </w:tc>
        <w:tc>
          <w:tcPr>
            <w:tcW w:w="1946" w:type="dxa"/>
            <w:vAlign w:val="center"/>
          </w:tcPr>
          <w:p w:rsidR="00195BD4" w:rsidRPr="00B50DF3" w:rsidRDefault="00195BD4" w:rsidP="00B50DF3">
            <w:pPr>
              <w:jc w:val="center"/>
              <w:rPr>
                <w:rFonts w:ascii="Times New Roman" w:eastAsia="Times New Roman" w:hAnsi="Times New Roman" w:cs="Times New Roman"/>
                <w:b/>
                <w:color w:val="000000"/>
                <w:sz w:val="24"/>
                <w:szCs w:val="24"/>
                <w:lang w:val="en-US" w:eastAsia="ru-RU"/>
              </w:rPr>
            </w:pPr>
            <w:r w:rsidRPr="002653BB">
              <w:rPr>
                <w:rFonts w:ascii="Times New Roman" w:eastAsia="Times New Roman" w:hAnsi="Times New Roman" w:cs="Times New Roman"/>
                <w:b/>
                <w:color w:val="000000"/>
                <w:sz w:val="24"/>
                <w:szCs w:val="24"/>
                <w:lang w:val="en-US" w:eastAsia="ru-RU"/>
              </w:rPr>
              <w:t>0</w:t>
            </w:r>
          </w:p>
        </w:tc>
        <w:tc>
          <w:tcPr>
            <w:tcW w:w="1565" w:type="dxa"/>
            <w:vAlign w:val="center"/>
          </w:tcPr>
          <w:p w:rsidR="00195BD4" w:rsidRPr="00195BD4" w:rsidRDefault="00195BD4" w:rsidP="00195BD4">
            <w:pPr>
              <w:jc w:val="center"/>
              <w:rPr>
                <w:rFonts w:ascii="Times New Roman" w:eastAsia="Times New Roman" w:hAnsi="Times New Roman" w:cs="Times New Roman"/>
                <w:b/>
                <w:color w:val="000000"/>
                <w:sz w:val="24"/>
                <w:szCs w:val="24"/>
                <w:lang w:val="en-US" w:eastAsia="ru-RU"/>
              </w:rPr>
            </w:pPr>
            <w:r w:rsidRPr="00375D36">
              <w:rPr>
                <w:rFonts w:ascii="Times New Roman" w:eastAsia="Times New Roman" w:hAnsi="Times New Roman" w:cs="Times New Roman"/>
                <w:b/>
                <w:color w:val="000000"/>
                <w:sz w:val="24"/>
                <w:szCs w:val="24"/>
                <w:lang w:val="en-US" w:eastAsia="ru-RU"/>
              </w:rPr>
              <w:t>6000</w:t>
            </w:r>
          </w:p>
        </w:tc>
      </w:tr>
    </w:tbl>
    <w:p w:rsidR="008F1156" w:rsidRDefault="008F1156" w:rsidP="008F1156">
      <w:pPr>
        <w:tabs>
          <w:tab w:val="left" w:pos="426"/>
        </w:tabs>
        <w:spacing w:line="360" w:lineRule="auto"/>
        <w:jc w:val="both"/>
        <w:rPr>
          <w:rFonts w:ascii="Times New Roman" w:hAnsi="Times New Roman" w:cs="Times New Roman"/>
          <w:sz w:val="24"/>
          <w:szCs w:val="24"/>
        </w:rPr>
      </w:pPr>
    </w:p>
    <w:p w:rsidR="008F1156" w:rsidRPr="000A5BE5" w:rsidRDefault="00510606" w:rsidP="008F1156">
      <w:pPr>
        <w:tabs>
          <w:tab w:val="left" w:pos="42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Luînd în considerar</w:t>
      </w:r>
      <w:r w:rsidR="00375D36">
        <w:rPr>
          <w:rFonts w:ascii="Times New Roman" w:hAnsi="Times New Roman" w:cs="Times New Roman"/>
          <w:sz w:val="24"/>
          <w:szCs w:val="24"/>
        </w:rPr>
        <w:t xml:space="preserve">e faptul că </w:t>
      </w:r>
      <w:r w:rsidR="008F1156" w:rsidRPr="007558A3">
        <w:rPr>
          <w:rFonts w:ascii="Times New Roman" w:hAnsi="Times New Roman" w:cs="Times New Roman"/>
          <w:sz w:val="24"/>
          <w:szCs w:val="24"/>
        </w:rPr>
        <w:t>cel mai frecvent mijloace</w:t>
      </w:r>
      <w:r>
        <w:rPr>
          <w:rFonts w:ascii="Times New Roman" w:hAnsi="Times New Roman" w:cs="Times New Roman"/>
          <w:sz w:val="24"/>
          <w:szCs w:val="24"/>
        </w:rPr>
        <w:t>le</w:t>
      </w:r>
      <w:r w:rsidR="008F1156" w:rsidRPr="007558A3">
        <w:rPr>
          <w:rFonts w:ascii="Times New Roman" w:hAnsi="Times New Roman" w:cs="Times New Roman"/>
          <w:sz w:val="24"/>
          <w:szCs w:val="24"/>
        </w:rPr>
        <w:t xml:space="preserve"> de măsurare utilizate în domeniile de interes public se importă în Republica Moldova din statele membre ale UE</w:t>
      </w:r>
      <w:r>
        <w:rPr>
          <w:rFonts w:ascii="Times New Roman" w:hAnsi="Times New Roman" w:cs="Times New Roman"/>
          <w:sz w:val="24"/>
          <w:szCs w:val="24"/>
        </w:rPr>
        <w:t>,</w:t>
      </w:r>
      <w:r w:rsidR="008F1156" w:rsidRPr="007558A3">
        <w:rPr>
          <w:rFonts w:ascii="Times New Roman" w:hAnsi="Times New Roman" w:cs="Times New Roman"/>
          <w:sz w:val="24"/>
          <w:szCs w:val="24"/>
        </w:rPr>
        <w:t xml:space="preserve"> </w:t>
      </w:r>
      <w:r w:rsidR="00375D36">
        <w:rPr>
          <w:rFonts w:ascii="Times New Roman" w:hAnsi="Times New Roman" w:cs="Times New Roman"/>
          <w:sz w:val="24"/>
          <w:szCs w:val="24"/>
        </w:rPr>
        <w:t xml:space="preserve">excluderea </w:t>
      </w:r>
      <w:r>
        <w:rPr>
          <w:rFonts w:ascii="Times New Roman" w:hAnsi="Times New Roman" w:cs="Times New Roman"/>
          <w:sz w:val="24"/>
          <w:szCs w:val="24"/>
        </w:rPr>
        <w:t>procedurii de aprobare de model a acestora înainte de introducerea pe piață,</w:t>
      </w:r>
      <w:r w:rsidR="008F1156" w:rsidRPr="007558A3">
        <w:rPr>
          <w:rFonts w:ascii="Times New Roman" w:hAnsi="Times New Roman" w:cs="Times New Roman"/>
          <w:sz w:val="24"/>
          <w:szCs w:val="24"/>
        </w:rPr>
        <w:t xml:space="preserve"> va permite agenţilor economici să facă economii a resurselor financiare, ce va permite stabilirea unor preţuri </w:t>
      </w:r>
      <w:r w:rsidR="008F1156">
        <w:rPr>
          <w:rFonts w:ascii="Times New Roman" w:hAnsi="Times New Roman" w:cs="Times New Roman"/>
          <w:sz w:val="24"/>
          <w:szCs w:val="24"/>
        </w:rPr>
        <w:t xml:space="preserve">de vînzare </w:t>
      </w:r>
      <w:r w:rsidR="008F1156" w:rsidRPr="007558A3">
        <w:rPr>
          <w:rFonts w:ascii="Times New Roman" w:hAnsi="Times New Roman" w:cs="Times New Roman"/>
          <w:sz w:val="24"/>
          <w:szCs w:val="24"/>
        </w:rPr>
        <w:t xml:space="preserve">mai mici </w:t>
      </w:r>
      <w:r w:rsidR="008F1156">
        <w:rPr>
          <w:rFonts w:ascii="Times New Roman" w:hAnsi="Times New Roman" w:cs="Times New Roman"/>
          <w:sz w:val="24"/>
          <w:szCs w:val="24"/>
        </w:rPr>
        <w:t xml:space="preserve">a acestor produse </w:t>
      </w:r>
      <w:r w:rsidR="008F1156" w:rsidRPr="000A5BE5">
        <w:rPr>
          <w:rFonts w:ascii="Times New Roman" w:hAnsi="Times New Roman" w:cs="Times New Roman"/>
          <w:sz w:val="24"/>
          <w:szCs w:val="24"/>
        </w:rPr>
        <w:t>(mijloace de măsurare</w:t>
      </w:r>
      <w:r w:rsidR="008F1156">
        <w:rPr>
          <w:rFonts w:ascii="Times New Roman" w:hAnsi="Times New Roman" w:cs="Times New Roman"/>
          <w:sz w:val="24"/>
          <w:szCs w:val="24"/>
        </w:rPr>
        <w:t xml:space="preserve"> utili</w:t>
      </w:r>
      <w:r w:rsidR="00375D36">
        <w:rPr>
          <w:rFonts w:ascii="Times New Roman" w:hAnsi="Times New Roman" w:cs="Times New Roman"/>
          <w:sz w:val="24"/>
          <w:szCs w:val="24"/>
        </w:rPr>
        <w:t>z</w:t>
      </w:r>
      <w:r w:rsidR="008F1156">
        <w:rPr>
          <w:rFonts w:ascii="Times New Roman" w:hAnsi="Times New Roman" w:cs="Times New Roman"/>
          <w:sz w:val="24"/>
          <w:szCs w:val="24"/>
        </w:rPr>
        <w:t>ate în domeniile de interes public</w:t>
      </w:r>
      <w:r w:rsidR="008F1156" w:rsidRPr="000A5BE5">
        <w:rPr>
          <w:rFonts w:ascii="Times New Roman" w:hAnsi="Times New Roman" w:cs="Times New Roman"/>
          <w:sz w:val="24"/>
          <w:szCs w:val="24"/>
        </w:rPr>
        <w:t>).</w:t>
      </w:r>
    </w:p>
    <w:p w:rsidR="008F1156" w:rsidRDefault="00510606" w:rsidP="008F1156">
      <w:pPr>
        <w:tabs>
          <w:tab w:val="left" w:pos="42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În rezultatul</w:t>
      </w:r>
      <w:r w:rsidR="008F1156" w:rsidRPr="007558A3">
        <w:rPr>
          <w:rFonts w:ascii="Times New Roman" w:hAnsi="Times New Roman" w:cs="Times New Roman"/>
          <w:sz w:val="24"/>
          <w:szCs w:val="24"/>
        </w:rPr>
        <w:t xml:space="preserve"> analizei efectuate asupra cheltuielilor suportate de agenţii economici în scopul legalizării mijloacelor de măsurare </w:t>
      </w:r>
      <w:r w:rsidRPr="007C626C">
        <w:rPr>
          <w:rFonts w:ascii="Times New Roman" w:eastAsia="Times New Roman" w:hAnsi="Times New Roman"/>
          <w:sz w:val="24"/>
          <w:szCs w:val="24"/>
          <w:lang w:eastAsia="ru-RU"/>
        </w:rPr>
        <w:t xml:space="preserve">specificate în anexa nr. 3 la Legea nr. 235 din 1 decembrie 2011 </w:t>
      </w:r>
      <w:r>
        <w:rPr>
          <w:rFonts w:ascii="Times New Roman" w:eastAsia="Times New Roman" w:hAnsi="Times New Roman"/>
          <w:sz w:val="24"/>
          <w:szCs w:val="24"/>
          <w:lang w:eastAsia="ru-RU"/>
        </w:rPr>
        <w:t>(</w:t>
      </w:r>
      <w:r w:rsidRPr="007558A3">
        <w:rPr>
          <w:rFonts w:ascii="Times New Roman" w:hAnsi="Times New Roman" w:cs="Times New Roman"/>
          <w:sz w:val="24"/>
          <w:szCs w:val="24"/>
        </w:rPr>
        <w:t>ce cad sub incidenţa</w:t>
      </w:r>
      <w:r w:rsidRPr="00510606">
        <w:rPr>
          <w:rFonts w:ascii="Times New Roman" w:eastAsia="Times New Roman" w:hAnsi="Times New Roman"/>
          <w:sz w:val="24"/>
          <w:szCs w:val="24"/>
          <w:lang w:eastAsia="ru-RU"/>
        </w:rPr>
        <w:t xml:space="preserve"> </w:t>
      </w:r>
      <w:r w:rsidRPr="007C626C">
        <w:rPr>
          <w:rFonts w:ascii="Times New Roman" w:eastAsia="Times New Roman" w:hAnsi="Times New Roman"/>
          <w:sz w:val="24"/>
          <w:szCs w:val="24"/>
          <w:lang w:eastAsia="en-GB"/>
        </w:rPr>
        <w:t>Hotărîr</w:t>
      </w:r>
      <w:r>
        <w:rPr>
          <w:rFonts w:ascii="Times New Roman" w:eastAsia="Times New Roman" w:hAnsi="Times New Roman"/>
          <w:sz w:val="24"/>
          <w:szCs w:val="24"/>
          <w:lang w:eastAsia="en-GB"/>
        </w:rPr>
        <w:t>ii</w:t>
      </w:r>
      <w:r w:rsidRPr="007C626C">
        <w:rPr>
          <w:rFonts w:ascii="Times New Roman" w:eastAsia="Times New Roman" w:hAnsi="Times New Roman"/>
          <w:sz w:val="24"/>
          <w:szCs w:val="24"/>
          <w:lang w:eastAsia="en-GB"/>
        </w:rPr>
        <w:t xml:space="preserve"> </w:t>
      </w:r>
      <w:r w:rsidRPr="00510606">
        <w:rPr>
          <w:rFonts w:ascii="Times New Roman" w:eastAsia="Times New Roman" w:hAnsi="Times New Roman"/>
          <w:sz w:val="24"/>
          <w:szCs w:val="24"/>
          <w:lang w:eastAsia="en-GB"/>
        </w:rPr>
        <w:t>Guvernului nr. 408 din 16.06.2015, Hotărîrii Guvernului</w:t>
      </w:r>
      <w:r w:rsidRPr="00510606">
        <w:rPr>
          <w:rFonts w:ascii="Times New Roman" w:eastAsia="Times New Roman" w:hAnsi="Times New Roman" w:cs="Times New Roman"/>
          <w:sz w:val="24"/>
          <w:szCs w:val="24"/>
          <w:lang w:eastAsia="ru-RU"/>
        </w:rPr>
        <w:t xml:space="preserve"> </w:t>
      </w:r>
      <w:r w:rsidRPr="00510606">
        <w:rPr>
          <w:rFonts w:ascii="Times New Roman" w:eastAsia="Times New Roman" w:hAnsi="Times New Roman"/>
          <w:sz w:val="24"/>
          <w:szCs w:val="24"/>
          <w:lang w:eastAsia="en-GB"/>
        </w:rPr>
        <w:t>nr. 267 din 08.04.2014</w:t>
      </w:r>
      <w:r w:rsidRPr="00510606">
        <w:rPr>
          <w:rFonts w:ascii="Times New Roman" w:hAnsi="Times New Roman" w:cs="Times New Roman"/>
          <w:sz w:val="24"/>
          <w:szCs w:val="24"/>
        </w:rPr>
        <w:t>),</w:t>
      </w:r>
      <w:r w:rsidR="008F1156" w:rsidRPr="00510606">
        <w:rPr>
          <w:rFonts w:ascii="Times New Roman" w:hAnsi="Times New Roman" w:cs="Times New Roman"/>
          <w:sz w:val="24"/>
          <w:szCs w:val="24"/>
        </w:rPr>
        <w:t xml:space="preserve"> pe parcursul anilor 20</w:t>
      </w:r>
      <w:r w:rsidR="008F1156" w:rsidRPr="007558A3">
        <w:rPr>
          <w:rFonts w:ascii="Times New Roman" w:hAnsi="Times New Roman" w:cs="Times New Roman"/>
          <w:sz w:val="24"/>
          <w:szCs w:val="24"/>
        </w:rPr>
        <w:t>13- prim</w:t>
      </w:r>
      <w:r>
        <w:rPr>
          <w:rFonts w:ascii="Times New Roman" w:hAnsi="Times New Roman" w:cs="Times New Roman"/>
          <w:sz w:val="24"/>
          <w:szCs w:val="24"/>
        </w:rPr>
        <w:t>ul trimestru al</w:t>
      </w:r>
      <w:r w:rsidR="008F1156" w:rsidRPr="007558A3">
        <w:rPr>
          <w:rFonts w:ascii="Times New Roman" w:hAnsi="Times New Roman" w:cs="Times New Roman"/>
          <w:sz w:val="24"/>
          <w:szCs w:val="24"/>
        </w:rPr>
        <w:t xml:space="preserve"> anului 201</w:t>
      </w:r>
      <w:r>
        <w:rPr>
          <w:rFonts w:ascii="Times New Roman" w:hAnsi="Times New Roman" w:cs="Times New Roman"/>
          <w:sz w:val="24"/>
          <w:szCs w:val="24"/>
        </w:rPr>
        <w:t>6</w:t>
      </w:r>
      <w:r w:rsidR="008F1156" w:rsidRPr="007558A3">
        <w:rPr>
          <w:rFonts w:ascii="Times New Roman" w:hAnsi="Times New Roman" w:cs="Times New Roman"/>
          <w:sz w:val="24"/>
          <w:szCs w:val="24"/>
        </w:rPr>
        <w:t xml:space="preserve"> </w:t>
      </w:r>
      <w:r>
        <w:rPr>
          <w:rFonts w:ascii="Times New Roman" w:hAnsi="Times New Roman" w:cs="Times New Roman"/>
          <w:sz w:val="24"/>
          <w:szCs w:val="24"/>
        </w:rPr>
        <w:t>suma totală a ace</w:t>
      </w:r>
      <w:r w:rsidR="00C00CC3">
        <w:rPr>
          <w:rFonts w:ascii="Times New Roman" w:hAnsi="Times New Roman" w:cs="Times New Roman"/>
          <w:sz w:val="24"/>
          <w:szCs w:val="24"/>
        </w:rPr>
        <w:t>s</w:t>
      </w:r>
      <w:r>
        <w:rPr>
          <w:rFonts w:ascii="Times New Roman" w:hAnsi="Times New Roman" w:cs="Times New Roman"/>
          <w:sz w:val="24"/>
          <w:szCs w:val="24"/>
        </w:rPr>
        <w:t>tora a</w:t>
      </w:r>
      <w:r w:rsidR="008F1156" w:rsidRPr="007558A3">
        <w:rPr>
          <w:rFonts w:ascii="Times New Roman" w:hAnsi="Times New Roman" w:cs="Times New Roman"/>
          <w:sz w:val="24"/>
          <w:szCs w:val="24"/>
        </w:rPr>
        <w:t xml:space="preserve"> constitui</w:t>
      </w:r>
      <w:r w:rsidR="008F1156">
        <w:rPr>
          <w:rFonts w:ascii="Times New Roman" w:hAnsi="Times New Roman" w:cs="Times New Roman"/>
          <w:sz w:val="24"/>
          <w:szCs w:val="24"/>
        </w:rPr>
        <w:t>t</w:t>
      </w:r>
      <w:r w:rsidR="008F1156" w:rsidRPr="007558A3">
        <w:rPr>
          <w:rFonts w:ascii="Times New Roman" w:hAnsi="Times New Roman" w:cs="Times New Roman"/>
          <w:sz w:val="24"/>
          <w:szCs w:val="24"/>
        </w:rPr>
        <w:t xml:space="preserve"> </w:t>
      </w:r>
      <w:r w:rsidR="008F1156">
        <w:rPr>
          <w:rFonts w:ascii="Times New Roman" w:hAnsi="Times New Roman" w:cs="Times New Roman"/>
          <w:sz w:val="24"/>
          <w:szCs w:val="24"/>
        </w:rPr>
        <w:t xml:space="preserve"> </w:t>
      </w:r>
      <w:r>
        <w:rPr>
          <w:rFonts w:ascii="Times New Roman" w:hAnsi="Times New Roman" w:cs="Times New Roman"/>
          <w:b/>
          <w:sz w:val="24"/>
          <w:szCs w:val="24"/>
        </w:rPr>
        <w:t>701524</w:t>
      </w:r>
      <w:r w:rsidR="008F1156" w:rsidRPr="00255C50">
        <w:rPr>
          <w:rFonts w:ascii="Times New Roman" w:hAnsi="Times New Roman" w:cs="Times New Roman"/>
          <w:b/>
          <w:sz w:val="24"/>
          <w:szCs w:val="24"/>
        </w:rPr>
        <w:t>,9 lei</w:t>
      </w:r>
      <w:r w:rsidR="008F1156" w:rsidRPr="009F1A5B">
        <w:rPr>
          <w:rFonts w:ascii="Times New Roman" w:hAnsi="Times New Roman" w:cs="Times New Roman"/>
          <w:sz w:val="24"/>
          <w:szCs w:val="24"/>
        </w:rPr>
        <w:t>.</w:t>
      </w:r>
    </w:p>
    <w:p w:rsidR="00B74893" w:rsidRDefault="00B74893" w:rsidP="00B74893">
      <w:pPr>
        <w:tabs>
          <w:tab w:val="left" w:pos="42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Deci, elaborarea și aprobarea ulterioară a proiectului Hotăr</w:t>
      </w:r>
      <w:r w:rsidR="00195BD4">
        <w:rPr>
          <w:rFonts w:ascii="Times New Roman" w:hAnsi="Times New Roman" w:cs="Times New Roman"/>
          <w:sz w:val="24"/>
          <w:szCs w:val="24"/>
        </w:rPr>
        <w:t>îr</w:t>
      </w:r>
      <w:r>
        <w:rPr>
          <w:rFonts w:ascii="Times New Roman" w:hAnsi="Times New Roman" w:cs="Times New Roman"/>
          <w:sz w:val="24"/>
          <w:szCs w:val="24"/>
        </w:rPr>
        <w:t>ii de Guvern de aprobare a Listei Oficiale în redacție nouă</w:t>
      </w:r>
      <w:r w:rsidRPr="007558A3">
        <w:rPr>
          <w:rFonts w:ascii="Times New Roman" w:hAnsi="Times New Roman" w:cs="Times New Roman"/>
          <w:sz w:val="24"/>
          <w:szCs w:val="24"/>
        </w:rPr>
        <w:t xml:space="preserve"> </w:t>
      </w:r>
      <w:r w:rsidRPr="00126FB7">
        <w:rPr>
          <w:rFonts w:ascii="Times New Roman" w:hAnsi="Times New Roman" w:cs="Times New Roman"/>
          <w:b/>
          <w:i/>
          <w:sz w:val="24"/>
          <w:szCs w:val="24"/>
        </w:rPr>
        <w:t>va duce la excluderea cheltuielilor</w:t>
      </w:r>
      <w:r>
        <w:rPr>
          <w:rFonts w:ascii="Times New Roman" w:hAnsi="Times New Roman" w:cs="Times New Roman"/>
          <w:sz w:val="24"/>
          <w:szCs w:val="24"/>
        </w:rPr>
        <w:t xml:space="preserve"> suportate de </w:t>
      </w:r>
      <w:r w:rsidRPr="007558A3">
        <w:rPr>
          <w:rFonts w:ascii="Times New Roman" w:hAnsi="Times New Roman" w:cs="Times New Roman"/>
          <w:sz w:val="24"/>
          <w:szCs w:val="24"/>
        </w:rPr>
        <w:t xml:space="preserve">importatorii mijloacelor de măsurare utilizate în domeniile de interes public pe care este aplicat marcajul de conformitate CE şi marcajul </w:t>
      </w:r>
      <w:r>
        <w:rPr>
          <w:rFonts w:ascii="Times New Roman" w:hAnsi="Times New Roman" w:cs="Times New Roman"/>
          <w:sz w:val="24"/>
          <w:szCs w:val="24"/>
        </w:rPr>
        <w:t xml:space="preserve"> de verificare </w:t>
      </w:r>
      <w:r w:rsidRPr="007558A3">
        <w:rPr>
          <w:rFonts w:ascii="Times New Roman" w:hAnsi="Times New Roman" w:cs="Times New Roman"/>
          <w:sz w:val="24"/>
          <w:szCs w:val="24"/>
        </w:rPr>
        <w:t>metrologic</w:t>
      </w:r>
      <w:r>
        <w:rPr>
          <w:rFonts w:ascii="Times New Roman" w:hAnsi="Times New Roman" w:cs="Times New Roman"/>
          <w:sz w:val="24"/>
          <w:szCs w:val="24"/>
        </w:rPr>
        <w:t>ă</w:t>
      </w:r>
      <w:r w:rsidRPr="007558A3">
        <w:rPr>
          <w:rFonts w:ascii="Times New Roman" w:hAnsi="Times New Roman" w:cs="Times New Roman"/>
          <w:sz w:val="24"/>
          <w:szCs w:val="24"/>
        </w:rPr>
        <w:t xml:space="preserve"> suplimentar.</w:t>
      </w:r>
    </w:p>
    <w:p w:rsidR="00126FB7" w:rsidRPr="00126FB7" w:rsidRDefault="00126FB7" w:rsidP="00126FB7">
      <w:pPr>
        <w:spacing w:after="120" w:line="360" w:lineRule="auto"/>
        <w:ind w:firstLine="567"/>
        <w:jc w:val="both"/>
        <w:rPr>
          <w:rFonts w:ascii="Times New Roman" w:hAnsi="Times New Roman" w:cs="Times New Roman"/>
          <w:sz w:val="24"/>
          <w:szCs w:val="24"/>
        </w:rPr>
      </w:pPr>
      <w:r w:rsidRPr="00126FB7">
        <w:rPr>
          <w:rFonts w:ascii="Times New Roman" w:hAnsi="Times New Roman" w:cs="Times New Roman"/>
          <w:sz w:val="24"/>
          <w:szCs w:val="24"/>
        </w:rPr>
        <w:t>Producătorii autohtoni de mijloace de măsurare</w:t>
      </w:r>
      <w:r>
        <w:rPr>
          <w:rFonts w:ascii="Times New Roman" w:hAnsi="Times New Roman" w:cs="Times New Roman"/>
          <w:sz w:val="24"/>
          <w:szCs w:val="24"/>
        </w:rPr>
        <w:t xml:space="preserve"> vizate</w:t>
      </w:r>
      <w:r w:rsidRPr="00126FB7">
        <w:rPr>
          <w:rFonts w:ascii="Times New Roman" w:hAnsi="Times New Roman" w:cs="Times New Roman"/>
          <w:sz w:val="24"/>
          <w:szCs w:val="24"/>
        </w:rPr>
        <w:t xml:space="preserve"> vor avea două oportunități la introducerea pe piață a mijloacelor de măsurare:</w:t>
      </w:r>
    </w:p>
    <w:p w:rsidR="00126FB7" w:rsidRPr="00126FB7" w:rsidRDefault="00126FB7" w:rsidP="00126FB7">
      <w:pPr>
        <w:pStyle w:val="ListParagraph"/>
        <w:numPr>
          <w:ilvl w:val="0"/>
          <w:numId w:val="2"/>
        </w:numPr>
        <w:spacing w:line="360" w:lineRule="auto"/>
        <w:ind w:left="0" w:firstLine="360"/>
        <w:jc w:val="both"/>
        <w:rPr>
          <w:rFonts w:ascii="Times New Roman" w:hAnsi="Times New Roman"/>
          <w:sz w:val="24"/>
          <w:szCs w:val="24"/>
          <w:lang w:val="ro-RO"/>
        </w:rPr>
      </w:pPr>
      <w:r w:rsidRPr="00126FB7">
        <w:rPr>
          <w:rFonts w:ascii="Times New Roman" w:hAnsi="Times New Roman"/>
          <w:sz w:val="24"/>
          <w:szCs w:val="24"/>
          <w:lang w:val="ro-RO"/>
        </w:rPr>
        <w:t xml:space="preserve">În cazul aplicării mărcii de conformitate SM, la mijloacele de măsurare destinate comercializării în Republica </w:t>
      </w:r>
      <w:r w:rsidRPr="00692524">
        <w:rPr>
          <w:rFonts w:ascii="Times New Roman" w:hAnsi="Times New Roman"/>
          <w:sz w:val="24"/>
          <w:szCs w:val="24"/>
          <w:lang w:val="ro-RO"/>
        </w:rPr>
        <w:t>Moldova şi ţările CSI, producătorul</w:t>
      </w:r>
      <w:r w:rsidRPr="00126FB7">
        <w:rPr>
          <w:rFonts w:ascii="Times New Roman" w:hAnsi="Times New Roman"/>
          <w:sz w:val="24"/>
          <w:szCs w:val="24"/>
          <w:lang w:val="ro-RO"/>
        </w:rPr>
        <w:t xml:space="preserve"> va apela la organismele de evaluare a conformităţii recunoscute, în temeiul Legii nr. 235 din 01.12.2011. Costurile în acest caz vor fi echitabile cu costurile pentru aprobările de model existente.</w:t>
      </w:r>
    </w:p>
    <w:p w:rsidR="00126FB7" w:rsidRPr="00126FB7" w:rsidRDefault="00126FB7" w:rsidP="00126FB7">
      <w:pPr>
        <w:pStyle w:val="ListParagraph"/>
        <w:numPr>
          <w:ilvl w:val="0"/>
          <w:numId w:val="2"/>
        </w:numPr>
        <w:spacing w:line="360" w:lineRule="auto"/>
        <w:ind w:left="0" w:firstLine="360"/>
        <w:jc w:val="both"/>
        <w:rPr>
          <w:rFonts w:ascii="Times New Roman" w:hAnsi="Times New Roman"/>
          <w:b/>
          <w:sz w:val="24"/>
          <w:szCs w:val="24"/>
          <w:lang w:val="ro-RO"/>
        </w:rPr>
      </w:pPr>
      <w:r w:rsidRPr="00126FB7">
        <w:rPr>
          <w:rFonts w:ascii="Times New Roman" w:hAnsi="Times New Roman"/>
          <w:sz w:val="24"/>
          <w:szCs w:val="24"/>
          <w:lang w:val="ro-RO"/>
        </w:rPr>
        <w:t xml:space="preserve"> În cazul aplicării marcajul de conformitate CE, la mijloacele de măsurare destinate exportului în ţările UE, producătorul va apela la organismele de evaluare a conformităţii notificate către Comisia Europeană.  În acest caz costurile vor fi cele stabilite de organismele de evaluare a conformităţii notificate. De exemplu, costurile pentru evaluarea conformităţii a contoarelor de apă conform modulului B, aplicate de către organismul de evaluare a conformităţii MRC din România, sînt de aproximativ 1500 euro.</w:t>
      </w:r>
    </w:p>
    <w:p w:rsidR="00AF51EA" w:rsidRPr="00126FB7" w:rsidRDefault="00AF51EA" w:rsidP="00126FB7">
      <w:pPr>
        <w:tabs>
          <w:tab w:val="left" w:pos="426"/>
        </w:tabs>
        <w:spacing w:line="360" w:lineRule="auto"/>
        <w:ind w:firstLine="709"/>
        <w:jc w:val="both"/>
        <w:rPr>
          <w:rFonts w:ascii="Times New Roman" w:eastAsia="Times New Roman" w:hAnsi="Times New Roman"/>
          <w:b/>
          <w:sz w:val="24"/>
          <w:szCs w:val="24"/>
          <w:lang w:eastAsia="en-GB"/>
        </w:rPr>
      </w:pPr>
      <w:r w:rsidRPr="00126FB7">
        <w:rPr>
          <w:rFonts w:ascii="Times New Roman" w:eastAsia="Times New Roman" w:hAnsi="Times New Roman"/>
          <w:b/>
          <w:sz w:val="24"/>
          <w:szCs w:val="24"/>
          <w:lang w:eastAsia="en-GB"/>
        </w:rPr>
        <w:t>1.3 Posibilele consecinţe în cazul în care nici o acţiune nu va fi întreprinsă</w:t>
      </w:r>
    </w:p>
    <w:p w:rsidR="00AF51EA" w:rsidRPr="00E001BB" w:rsidRDefault="00AF51EA" w:rsidP="00AF51EA">
      <w:pPr>
        <w:tabs>
          <w:tab w:val="left" w:pos="426"/>
        </w:tabs>
        <w:spacing w:line="360" w:lineRule="auto"/>
        <w:jc w:val="both"/>
        <w:rPr>
          <w:rFonts w:ascii="Times New Roman" w:eastAsia="Times New Roman" w:hAnsi="Times New Roman"/>
          <w:sz w:val="24"/>
          <w:szCs w:val="24"/>
          <w:lang w:eastAsia="en-GB"/>
        </w:rPr>
      </w:pPr>
      <w:r w:rsidRPr="00E001BB">
        <w:rPr>
          <w:rFonts w:ascii="Times New Roman" w:eastAsia="Times New Roman" w:hAnsi="Times New Roman"/>
          <w:sz w:val="24"/>
          <w:szCs w:val="24"/>
          <w:lang w:eastAsia="en-GB"/>
        </w:rPr>
        <w:t xml:space="preserve">În cazul în care </w:t>
      </w:r>
      <w:r w:rsidR="00E001BB" w:rsidRPr="00E001BB">
        <w:rPr>
          <w:rFonts w:ascii="Times New Roman" w:eastAsia="Times New Roman" w:hAnsi="Times New Roman"/>
          <w:sz w:val="24"/>
          <w:szCs w:val="24"/>
          <w:lang w:eastAsia="en-GB"/>
        </w:rPr>
        <w:t xml:space="preserve">proiectul </w:t>
      </w:r>
      <w:r w:rsidRPr="00E001BB">
        <w:rPr>
          <w:rFonts w:ascii="Times New Roman" w:eastAsia="Times New Roman" w:hAnsi="Times New Roman"/>
          <w:sz w:val="24"/>
          <w:szCs w:val="24"/>
          <w:lang w:eastAsia="en-GB"/>
        </w:rPr>
        <w:t xml:space="preserve"> menţionat nu va fi aprobat po</w:t>
      </w:r>
      <w:r w:rsidR="001C6FA3">
        <w:rPr>
          <w:rFonts w:ascii="Times New Roman" w:eastAsia="Times New Roman" w:hAnsi="Times New Roman"/>
          <w:sz w:val="24"/>
          <w:szCs w:val="24"/>
          <w:lang w:eastAsia="en-GB"/>
        </w:rPr>
        <w:t>a</w:t>
      </w:r>
      <w:r w:rsidRPr="00E001BB">
        <w:rPr>
          <w:rFonts w:ascii="Times New Roman" w:eastAsia="Times New Roman" w:hAnsi="Times New Roman"/>
          <w:sz w:val="24"/>
          <w:szCs w:val="24"/>
          <w:lang w:eastAsia="en-GB"/>
        </w:rPr>
        <w:t>t</w:t>
      </w:r>
      <w:r w:rsidR="001C6FA3">
        <w:rPr>
          <w:rFonts w:ascii="Times New Roman" w:eastAsia="Times New Roman" w:hAnsi="Times New Roman"/>
          <w:sz w:val="24"/>
          <w:szCs w:val="24"/>
          <w:lang w:eastAsia="en-GB"/>
        </w:rPr>
        <w:t>e</w:t>
      </w:r>
      <w:r w:rsidRPr="00E001BB">
        <w:rPr>
          <w:rFonts w:ascii="Times New Roman" w:eastAsia="Times New Roman" w:hAnsi="Times New Roman"/>
          <w:sz w:val="24"/>
          <w:szCs w:val="24"/>
          <w:lang w:eastAsia="en-GB"/>
        </w:rPr>
        <w:t xml:space="preserve"> </w:t>
      </w:r>
      <w:r w:rsidR="001F0A7E">
        <w:rPr>
          <w:rFonts w:ascii="Times New Roman" w:eastAsia="Times New Roman" w:hAnsi="Times New Roman"/>
          <w:sz w:val="24"/>
          <w:szCs w:val="24"/>
          <w:lang w:eastAsia="en-GB"/>
        </w:rPr>
        <w:t>surveni următoarea</w:t>
      </w:r>
      <w:r w:rsidRPr="00E001BB">
        <w:rPr>
          <w:rFonts w:ascii="Times New Roman" w:eastAsia="Times New Roman" w:hAnsi="Times New Roman"/>
          <w:sz w:val="24"/>
          <w:szCs w:val="24"/>
          <w:lang w:eastAsia="en-GB"/>
        </w:rPr>
        <w:t xml:space="preserve"> situați</w:t>
      </w:r>
      <w:r w:rsidR="001F0A7E">
        <w:rPr>
          <w:rFonts w:ascii="Times New Roman" w:eastAsia="Times New Roman" w:hAnsi="Times New Roman"/>
          <w:sz w:val="24"/>
          <w:szCs w:val="24"/>
          <w:lang w:eastAsia="en-GB"/>
        </w:rPr>
        <w:t>e</w:t>
      </w:r>
      <w:r w:rsidRPr="00E001BB">
        <w:rPr>
          <w:rFonts w:ascii="Times New Roman" w:eastAsia="Times New Roman" w:hAnsi="Times New Roman"/>
          <w:sz w:val="24"/>
          <w:szCs w:val="24"/>
          <w:lang w:eastAsia="en-GB"/>
        </w:rPr>
        <w:t>:</w:t>
      </w:r>
    </w:p>
    <w:p w:rsidR="009E63A2" w:rsidRDefault="001F0A7E" w:rsidP="00B92DC6">
      <w:pPr>
        <w:pStyle w:val="ListParagraph"/>
        <w:numPr>
          <w:ilvl w:val="0"/>
          <w:numId w:val="3"/>
        </w:numPr>
        <w:tabs>
          <w:tab w:val="left" w:pos="426"/>
          <w:tab w:val="left" w:pos="1134"/>
        </w:tabs>
        <w:spacing w:after="0" w:line="360" w:lineRule="auto"/>
        <w:ind w:left="0" w:firstLine="567"/>
        <w:jc w:val="both"/>
        <w:rPr>
          <w:rFonts w:ascii="Times New Roman" w:hAnsi="Times New Roman"/>
          <w:sz w:val="24"/>
          <w:szCs w:val="24"/>
          <w:lang w:eastAsia="en-GB"/>
        </w:rPr>
      </w:pPr>
      <w:r w:rsidRPr="009E63A2">
        <w:rPr>
          <w:rFonts w:ascii="Times New Roman" w:hAnsi="Times New Roman"/>
          <w:sz w:val="24"/>
          <w:szCs w:val="24"/>
        </w:rPr>
        <w:t xml:space="preserve">la momentul intrării în vigoare a </w:t>
      </w:r>
      <w:r w:rsidRPr="009E63A2">
        <w:rPr>
          <w:rFonts w:ascii="Times New Roman" w:hAnsi="Times New Roman"/>
          <w:sz w:val="24"/>
          <w:szCs w:val="24"/>
          <w:lang w:val="ro-RO"/>
        </w:rPr>
        <w:t xml:space="preserve">Legii metrologiei nr. 19 din 04.03.2016 </w:t>
      </w:r>
      <w:r w:rsidRPr="009E63A2">
        <w:rPr>
          <w:rFonts w:ascii="Times New Roman" w:hAnsi="Times New Roman"/>
          <w:sz w:val="24"/>
          <w:szCs w:val="24"/>
          <w:lang w:val="ro-RO" w:eastAsia="en-GB"/>
        </w:rPr>
        <w:t xml:space="preserve">nu vor fi aprobate </w:t>
      </w:r>
      <w:r w:rsidR="009E63A2" w:rsidRPr="009E63A2">
        <w:rPr>
          <w:rFonts w:ascii="Times New Roman" w:hAnsi="Times New Roman"/>
          <w:sz w:val="24"/>
          <w:szCs w:val="24"/>
          <w:lang w:val="ro-RO" w:eastAsia="en-GB"/>
        </w:rPr>
        <w:t xml:space="preserve">toate </w:t>
      </w:r>
      <w:r w:rsidRPr="009E63A2">
        <w:rPr>
          <w:rFonts w:ascii="Times New Roman" w:hAnsi="Times New Roman"/>
          <w:sz w:val="24"/>
          <w:szCs w:val="24"/>
          <w:lang w:val="ro-RO" w:eastAsia="en-GB"/>
        </w:rPr>
        <w:t>actele normative necesare pentru executarea acesteia</w:t>
      </w:r>
      <w:r w:rsidRPr="009E63A2">
        <w:rPr>
          <w:rFonts w:ascii="Times New Roman" w:hAnsi="Times New Roman"/>
          <w:sz w:val="24"/>
          <w:szCs w:val="24"/>
        </w:rPr>
        <w:t xml:space="preserve">, respectiv cadrul normativ </w:t>
      </w:r>
      <w:r w:rsidR="00E001BB" w:rsidRPr="009E63A2">
        <w:rPr>
          <w:rFonts w:ascii="Times New Roman" w:hAnsi="Times New Roman"/>
          <w:sz w:val="24"/>
          <w:szCs w:val="24"/>
        </w:rPr>
        <w:t xml:space="preserve">din domeniul metrologiei </w:t>
      </w:r>
      <w:r w:rsidR="00E001BB" w:rsidRPr="009E63A2">
        <w:rPr>
          <w:rFonts w:ascii="Times New Roman" w:hAnsi="Times New Roman"/>
          <w:i/>
          <w:sz w:val="24"/>
          <w:szCs w:val="24"/>
        </w:rPr>
        <w:t>nu va fi actualizat în conformitate cu cerinţele şi necesităţile economiei de piaţă, evoluţiei metrologiei la nivel</w:t>
      </w:r>
      <w:r w:rsidR="00E001BB" w:rsidRPr="009E63A2">
        <w:rPr>
          <w:rFonts w:ascii="Times New Roman" w:hAnsi="Times New Roman"/>
          <w:sz w:val="24"/>
          <w:szCs w:val="24"/>
        </w:rPr>
        <w:t xml:space="preserve"> european şi internaţional</w:t>
      </w:r>
      <w:r w:rsidRPr="009E63A2">
        <w:rPr>
          <w:rFonts w:ascii="Times New Roman" w:hAnsi="Times New Roman"/>
          <w:sz w:val="24"/>
          <w:szCs w:val="24"/>
        </w:rPr>
        <w:t>;</w:t>
      </w:r>
    </w:p>
    <w:p w:rsidR="009E63A2" w:rsidRPr="009E63A2" w:rsidRDefault="001F0A7E" w:rsidP="009E63A2">
      <w:pPr>
        <w:pStyle w:val="ListParagraph"/>
        <w:numPr>
          <w:ilvl w:val="0"/>
          <w:numId w:val="3"/>
        </w:numPr>
        <w:tabs>
          <w:tab w:val="left" w:pos="426"/>
          <w:tab w:val="left" w:pos="1134"/>
        </w:tabs>
        <w:spacing w:after="0" w:line="360" w:lineRule="auto"/>
        <w:ind w:left="0" w:firstLine="567"/>
        <w:jc w:val="both"/>
        <w:rPr>
          <w:rFonts w:ascii="Times New Roman" w:hAnsi="Times New Roman"/>
          <w:sz w:val="24"/>
          <w:szCs w:val="24"/>
        </w:rPr>
      </w:pPr>
      <w:r w:rsidRPr="009E63A2">
        <w:rPr>
          <w:rFonts w:ascii="Times New Roman" w:hAnsi="Times New Roman"/>
          <w:sz w:val="24"/>
          <w:szCs w:val="24"/>
        </w:rPr>
        <w:t xml:space="preserve">acest lucru </w:t>
      </w:r>
      <w:r w:rsidR="009E63A2" w:rsidRPr="009E63A2">
        <w:rPr>
          <w:rFonts w:ascii="Times New Roman" w:hAnsi="Times New Roman"/>
          <w:sz w:val="24"/>
          <w:szCs w:val="24"/>
        </w:rPr>
        <w:t xml:space="preserve">va crea impedimente pentru implementarea </w:t>
      </w:r>
      <w:r w:rsidR="009E63A2" w:rsidRPr="009E63A2">
        <w:rPr>
          <w:rFonts w:ascii="Times New Roman" w:hAnsi="Times New Roman"/>
          <w:sz w:val="24"/>
          <w:szCs w:val="24"/>
          <w:lang w:eastAsia="en-GB"/>
        </w:rPr>
        <w:t>Hotărîrii Guvernului pentru aprobarea Reglementării tehnice privind punerea la dispoziţie pe piaţă a mijloacelor de măsurare, nr. 408 din 16.06.2015</w:t>
      </w:r>
      <w:r w:rsidR="009E63A2">
        <w:rPr>
          <w:rFonts w:ascii="Times New Roman" w:hAnsi="Times New Roman"/>
          <w:sz w:val="24"/>
          <w:szCs w:val="24"/>
          <w:lang w:eastAsia="en-GB"/>
        </w:rPr>
        <w:t xml:space="preserve"> </w:t>
      </w:r>
      <w:r w:rsidR="009E63A2">
        <w:rPr>
          <w:rFonts w:ascii="Times New Roman" w:hAnsi="Times New Roman"/>
          <w:sz w:val="24"/>
          <w:szCs w:val="24"/>
          <w:lang w:val="ro-RO" w:eastAsia="en-GB"/>
        </w:rPr>
        <w:t>și</w:t>
      </w:r>
      <w:r w:rsidR="009E63A2">
        <w:rPr>
          <w:rFonts w:ascii="Times New Roman" w:hAnsi="Times New Roman"/>
          <w:sz w:val="24"/>
          <w:szCs w:val="24"/>
          <w:lang w:eastAsia="en-GB"/>
        </w:rPr>
        <w:t xml:space="preserve"> a </w:t>
      </w:r>
      <w:r w:rsidR="009E63A2" w:rsidRPr="009E63A2">
        <w:rPr>
          <w:rFonts w:ascii="Times New Roman" w:hAnsi="Times New Roman"/>
          <w:sz w:val="24"/>
          <w:szCs w:val="24"/>
          <w:lang w:eastAsia="en-GB"/>
        </w:rPr>
        <w:t>Hotărîr</w:t>
      </w:r>
      <w:r w:rsidR="009E63A2">
        <w:rPr>
          <w:rFonts w:ascii="Times New Roman" w:hAnsi="Times New Roman"/>
          <w:sz w:val="24"/>
          <w:szCs w:val="24"/>
          <w:lang w:eastAsia="en-GB"/>
        </w:rPr>
        <w:t>ii</w:t>
      </w:r>
      <w:r w:rsidR="009E63A2" w:rsidRPr="009E63A2">
        <w:rPr>
          <w:rFonts w:ascii="Times New Roman" w:hAnsi="Times New Roman"/>
          <w:sz w:val="24"/>
          <w:szCs w:val="24"/>
          <w:lang w:eastAsia="en-GB"/>
        </w:rPr>
        <w:t xml:space="preserve"> Guvernului pentru aprobarea Reglementării tehnice privind aparatele de cîntărit neautomate nr. 267  din  08.04.2014</w:t>
      </w:r>
      <w:r w:rsidR="00E001BB" w:rsidRPr="009E63A2">
        <w:rPr>
          <w:rFonts w:ascii="Times New Roman" w:hAnsi="Times New Roman"/>
          <w:sz w:val="24"/>
          <w:szCs w:val="24"/>
        </w:rPr>
        <w:t xml:space="preserve"> </w:t>
      </w:r>
    </w:p>
    <w:p w:rsidR="00E001BB" w:rsidRDefault="00354F20" w:rsidP="009E63A2">
      <w:pPr>
        <w:pStyle w:val="ListParagraph"/>
        <w:numPr>
          <w:ilvl w:val="0"/>
          <w:numId w:val="3"/>
        </w:numPr>
        <w:tabs>
          <w:tab w:val="left" w:pos="426"/>
        </w:tabs>
        <w:spacing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9E63A2">
        <w:rPr>
          <w:rFonts w:ascii="Times New Roman" w:hAnsi="Times New Roman"/>
          <w:sz w:val="24"/>
          <w:szCs w:val="24"/>
        </w:rPr>
        <w:t xml:space="preserve">respectiv nu </w:t>
      </w:r>
      <w:r w:rsidR="00E001BB" w:rsidRPr="00E001BB">
        <w:rPr>
          <w:rFonts w:ascii="Times New Roman" w:hAnsi="Times New Roman"/>
          <w:sz w:val="24"/>
          <w:szCs w:val="24"/>
        </w:rPr>
        <w:t>va</w:t>
      </w:r>
      <w:r w:rsidR="009E63A2">
        <w:rPr>
          <w:rFonts w:ascii="Times New Roman" w:hAnsi="Times New Roman"/>
          <w:sz w:val="24"/>
          <w:szCs w:val="24"/>
        </w:rPr>
        <w:t xml:space="preserve"> fi posibilă</w:t>
      </w:r>
      <w:r w:rsidR="00E001BB" w:rsidRPr="00E001BB">
        <w:rPr>
          <w:rFonts w:ascii="Times New Roman" w:hAnsi="Times New Roman"/>
          <w:sz w:val="24"/>
          <w:szCs w:val="24"/>
        </w:rPr>
        <w:t xml:space="preserve"> executa</w:t>
      </w:r>
      <w:r w:rsidR="001F0A7E">
        <w:rPr>
          <w:rFonts w:ascii="Times New Roman" w:hAnsi="Times New Roman"/>
          <w:sz w:val="24"/>
          <w:szCs w:val="24"/>
        </w:rPr>
        <w:t>rea</w:t>
      </w:r>
      <w:r w:rsidR="009E63A2">
        <w:rPr>
          <w:rFonts w:ascii="Times New Roman" w:hAnsi="Times New Roman"/>
          <w:sz w:val="24"/>
          <w:szCs w:val="24"/>
        </w:rPr>
        <w:t xml:space="preserve"> integrală a</w:t>
      </w:r>
      <w:r w:rsidR="00E001BB" w:rsidRPr="00E001BB">
        <w:rPr>
          <w:rFonts w:ascii="Times New Roman" w:hAnsi="Times New Roman"/>
          <w:sz w:val="24"/>
          <w:szCs w:val="24"/>
        </w:rPr>
        <w:t xml:space="preserve"> măsurilor de implementare a Acordului de Asociere RM-UE, va fi afectat comerţul, asigurarea unui grad înalt de </w:t>
      </w:r>
      <w:r w:rsidR="009554CA">
        <w:rPr>
          <w:rFonts w:ascii="Times New Roman" w:hAnsi="Times New Roman"/>
          <w:sz w:val="24"/>
          <w:szCs w:val="24"/>
        </w:rPr>
        <w:t>protecţie a consumatorului etc.</w:t>
      </w:r>
    </w:p>
    <w:p w:rsidR="00AF51EA" w:rsidRPr="00E001BB" w:rsidRDefault="00E001BB" w:rsidP="00E001BB">
      <w:pPr>
        <w:tabs>
          <w:tab w:val="left" w:pos="426"/>
        </w:tabs>
        <w:spacing w:line="360" w:lineRule="auto"/>
        <w:jc w:val="center"/>
        <w:rPr>
          <w:rFonts w:ascii="Times New Roman" w:eastAsia="Times New Roman" w:hAnsi="Times New Roman"/>
          <w:b/>
          <w:sz w:val="24"/>
          <w:szCs w:val="24"/>
          <w:lang w:eastAsia="en-GB"/>
        </w:rPr>
      </w:pPr>
      <w:r w:rsidRPr="00E001BB">
        <w:rPr>
          <w:rFonts w:ascii="Times New Roman" w:eastAsia="Times New Roman" w:hAnsi="Times New Roman"/>
          <w:b/>
          <w:sz w:val="24"/>
          <w:szCs w:val="24"/>
          <w:lang w:eastAsia="en-GB"/>
        </w:rPr>
        <w:t>II. SCOP ŞI OBIECTIVE</w:t>
      </w:r>
    </w:p>
    <w:p w:rsidR="004B787E" w:rsidRPr="00354F20" w:rsidRDefault="00354F20" w:rsidP="002D5BE0">
      <w:pPr>
        <w:tabs>
          <w:tab w:val="left" w:pos="7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E762AC">
        <w:rPr>
          <w:rFonts w:ascii="Times New Roman" w:hAnsi="Times New Roman" w:cs="Times New Roman"/>
          <w:sz w:val="24"/>
          <w:szCs w:val="24"/>
        </w:rPr>
        <w:t>c</w:t>
      </w:r>
      <w:r>
        <w:rPr>
          <w:rFonts w:ascii="Times New Roman" w:hAnsi="Times New Roman" w:cs="Times New Roman"/>
          <w:sz w:val="24"/>
          <w:szCs w:val="24"/>
        </w:rPr>
        <w:t>opul de bază a p</w:t>
      </w:r>
      <w:r w:rsidR="004B787E">
        <w:rPr>
          <w:rFonts w:ascii="Times New Roman" w:hAnsi="Times New Roman" w:cs="Times New Roman"/>
          <w:sz w:val="24"/>
          <w:szCs w:val="24"/>
        </w:rPr>
        <w:t>roiectul</w:t>
      </w:r>
      <w:r w:rsidR="004B787E" w:rsidRPr="007C626C">
        <w:rPr>
          <w:rFonts w:ascii="Times New Roman" w:hAnsi="Times New Roman" w:cs="Times New Roman"/>
          <w:sz w:val="24"/>
          <w:szCs w:val="24"/>
        </w:rPr>
        <w:t xml:space="preserve"> de Hotărîre de Guvern de aprobare a ”Listei Oficiale a mijloacelor de măsurare </w:t>
      </w:r>
      <w:r w:rsidR="004B787E" w:rsidRPr="007C626C">
        <w:rPr>
          <w:rFonts w:ascii="Times New Roman" w:eastAsia="Times New Roman" w:hAnsi="Times New Roman" w:cs="Times New Roman"/>
          <w:sz w:val="24"/>
          <w:szCs w:val="24"/>
          <w:lang w:eastAsia="en-GB"/>
        </w:rPr>
        <w:t>şi a măsurărilor supuse controlului metrologic legal”</w:t>
      </w:r>
      <w:r w:rsidR="004B787E" w:rsidRPr="007C626C">
        <w:rPr>
          <w:rFonts w:ascii="Times New Roman" w:hAnsi="Times New Roman" w:cs="Times New Roman"/>
          <w:sz w:val="24"/>
          <w:szCs w:val="24"/>
        </w:rPr>
        <w:t>,</w:t>
      </w:r>
      <w:r>
        <w:rPr>
          <w:rFonts w:ascii="Times New Roman" w:hAnsi="Times New Roman" w:cs="Times New Roman"/>
          <w:sz w:val="24"/>
          <w:szCs w:val="24"/>
        </w:rPr>
        <w:t xml:space="preserve"> ar fi implementarea</w:t>
      </w:r>
      <w:r w:rsidR="004B787E" w:rsidRPr="007C626C">
        <w:rPr>
          <w:rFonts w:ascii="Times New Roman" w:hAnsi="Times New Roman" w:cs="Times New Roman"/>
          <w:sz w:val="24"/>
          <w:szCs w:val="24"/>
        </w:rPr>
        <w:t xml:space="preserve"> prevederilor Legii metrologiei nr. 19 din 04.03.</w:t>
      </w:r>
      <w:r w:rsidR="004B787E" w:rsidRPr="00354F20">
        <w:rPr>
          <w:rFonts w:ascii="Times New Roman" w:hAnsi="Times New Roman" w:cs="Times New Roman"/>
          <w:sz w:val="24"/>
          <w:szCs w:val="24"/>
        </w:rPr>
        <w:t xml:space="preserve">2016 </w:t>
      </w:r>
      <w:r w:rsidR="00443AA9">
        <w:rPr>
          <w:rFonts w:ascii="Times New Roman" w:eastAsia="Times New Roman" w:hAnsi="Times New Roman"/>
          <w:sz w:val="24"/>
          <w:szCs w:val="24"/>
          <w:lang w:eastAsia="en-GB"/>
        </w:rPr>
        <w:t>întru</w:t>
      </w:r>
      <w:r w:rsidRPr="00354F20">
        <w:rPr>
          <w:rFonts w:ascii="Times New Roman" w:eastAsia="Times New Roman" w:hAnsi="Times New Roman"/>
          <w:sz w:val="24"/>
          <w:szCs w:val="24"/>
          <w:lang w:eastAsia="en-GB"/>
        </w:rPr>
        <w:t xml:space="preserve"> </w:t>
      </w:r>
      <w:r w:rsidR="004B787E" w:rsidRPr="00354F20">
        <w:rPr>
          <w:rFonts w:ascii="Times New Roman" w:eastAsia="Times New Roman" w:hAnsi="Times New Roman"/>
          <w:sz w:val="24"/>
          <w:szCs w:val="24"/>
          <w:lang w:eastAsia="en-GB"/>
        </w:rPr>
        <w:t>racorda</w:t>
      </w:r>
      <w:r w:rsidR="00443AA9">
        <w:rPr>
          <w:rFonts w:ascii="Times New Roman" w:eastAsia="Times New Roman" w:hAnsi="Times New Roman"/>
          <w:sz w:val="24"/>
          <w:szCs w:val="24"/>
          <w:lang w:eastAsia="en-GB"/>
        </w:rPr>
        <w:t>rea</w:t>
      </w:r>
      <w:r w:rsidR="004B787E" w:rsidRPr="00354F20">
        <w:rPr>
          <w:rFonts w:ascii="Times New Roman" w:eastAsia="Times New Roman" w:hAnsi="Times New Roman"/>
          <w:sz w:val="24"/>
          <w:szCs w:val="24"/>
          <w:lang w:eastAsia="en-GB"/>
        </w:rPr>
        <w:t xml:space="preserve"> </w:t>
      </w:r>
      <w:r w:rsidR="00E762AC" w:rsidRPr="009E63A2">
        <w:rPr>
          <w:rFonts w:ascii="Times New Roman" w:hAnsi="Times New Roman"/>
          <w:sz w:val="24"/>
          <w:szCs w:val="24"/>
        </w:rPr>
        <w:t>cadrul</w:t>
      </w:r>
      <w:r w:rsidR="00443AA9">
        <w:rPr>
          <w:rFonts w:ascii="Times New Roman" w:hAnsi="Times New Roman"/>
          <w:sz w:val="24"/>
          <w:szCs w:val="24"/>
        </w:rPr>
        <w:t>ui</w:t>
      </w:r>
      <w:r w:rsidR="00E762AC" w:rsidRPr="009E63A2">
        <w:rPr>
          <w:rFonts w:ascii="Times New Roman" w:hAnsi="Times New Roman"/>
          <w:sz w:val="24"/>
          <w:szCs w:val="24"/>
        </w:rPr>
        <w:t xml:space="preserve"> normativ din domeniul metrologiei</w:t>
      </w:r>
      <w:r w:rsidR="004B787E" w:rsidRPr="00354F20">
        <w:rPr>
          <w:rFonts w:ascii="Times New Roman" w:eastAsia="Times New Roman" w:hAnsi="Times New Roman"/>
          <w:sz w:val="24"/>
          <w:szCs w:val="24"/>
          <w:lang w:eastAsia="en-GB"/>
        </w:rPr>
        <w:t xml:space="preserve"> cu prevederile Uniunii Europene</w:t>
      </w:r>
      <w:r w:rsidR="00443AA9">
        <w:rPr>
          <w:rFonts w:ascii="Times New Roman" w:eastAsia="Times New Roman" w:hAnsi="Times New Roman"/>
          <w:sz w:val="24"/>
          <w:szCs w:val="24"/>
          <w:lang w:eastAsia="en-GB"/>
        </w:rPr>
        <w:t xml:space="preserve"> și respectarea p</w:t>
      </w:r>
      <w:r w:rsidR="00443AA9" w:rsidRPr="00A04277">
        <w:rPr>
          <w:rFonts w:ascii="Times New Roman" w:eastAsia="Times New Roman" w:hAnsi="Times New Roman"/>
          <w:sz w:val="24"/>
          <w:szCs w:val="24"/>
          <w:lang w:eastAsia="en-GB"/>
        </w:rPr>
        <w:t>rincipiil</w:t>
      </w:r>
      <w:r w:rsidR="00443AA9">
        <w:rPr>
          <w:rFonts w:ascii="Times New Roman" w:eastAsia="Times New Roman" w:hAnsi="Times New Roman"/>
          <w:sz w:val="24"/>
          <w:szCs w:val="24"/>
          <w:lang w:eastAsia="en-GB"/>
        </w:rPr>
        <w:t>or</w:t>
      </w:r>
      <w:r w:rsidR="00443AA9" w:rsidRPr="00A04277">
        <w:rPr>
          <w:rFonts w:ascii="Times New Roman" w:eastAsia="Times New Roman" w:hAnsi="Times New Roman"/>
          <w:sz w:val="24"/>
          <w:szCs w:val="24"/>
          <w:lang w:eastAsia="en-GB"/>
        </w:rPr>
        <w:t xml:space="preserve"> de bază de reglementare a activităţii de întreprinzător</w:t>
      </w:r>
      <w:r w:rsidR="00443AA9">
        <w:rPr>
          <w:rFonts w:ascii="Times New Roman" w:eastAsia="Times New Roman" w:hAnsi="Times New Roman"/>
          <w:sz w:val="24"/>
          <w:szCs w:val="24"/>
          <w:lang w:eastAsia="en-GB"/>
        </w:rPr>
        <w:t xml:space="preserve">, stabilite prin Legea nr. </w:t>
      </w:r>
      <w:r w:rsidR="00443AA9" w:rsidRPr="00A04277">
        <w:rPr>
          <w:rFonts w:ascii="Times New Roman" w:eastAsia="Times New Roman" w:hAnsi="Times New Roman"/>
          <w:sz w:val="24"/>
          <w:szCs w:val="24"/>
          <w:lang w:eastAsia="en-GB"/>
        </w:rPr>
        <w:t>235-XVI</w:t>
      </w:r>
      <w:r w:rsidR="00443AA9">
        <w:rPr>
          <w:rFonts w:ascii="Times New Roman" w:eastAsia="Times New Roman" w:hAnsi="Times New Roman"/>
          <w:sz w:val="24"/>
          <w:szCs w:val="24"/>
          <w:lang w:eastAsia="en-GB"/>
        </w:rPr>
        <w:t xml:space="preserve"> din</w:t>
      </w:r>
      <w:r w:rsidR="00443AA9" w:rsidRPr="00A04277">
        <w:rPr>
          <w:rFonts w:ascii="Times New Roman" w:eastAsia="Times New Roman" w:hAnsi="Times New Roman"/>
          <w:sz w:val="24"/>
          <w:szCs w:val="24"/>
          <w:lang w:eastAsia="en-GB"/>
        </w:rPr>
        <w:t xml:space="preserve"> 20.07.2006</w:t>
      </w:r>
      <w:r w:rsidR="00443AA9">
        <w:rPr>
          <w:rFonts w:ascii="Times New Roman" w:eastAsia="Times New Roman" w:hAnsi="Times New Roman"/>
          <w:sz w:val="24"/>
          <w:szCs w:val="24"/>
          <w:lang w:eastAsia="en-GB"/>
        </w:rPr>
        <w:t xml:space="preserve"> </w:t>
      </w:r>
      <w:r w:rsidR="00955ACC">
        <w:rPr>
          <w:rFonts w:ascii="Times New Roman" w:eastAsia="Times New Roman" w:hAnsi="Times New Roman"/>
          <w:sz w:val="24"/>
          <w:szCs w:val="24"/>
          <w:lang w:eastAsia="en-GB"/>
        </w:rPr>
        <w:t>prin asigurarea</w:t>
      </w:r>
      <w:r w:rsidR="00443AA9">
        <w:rPr>
          <w:rFonts w:ascii="Times New Roman" w:eastAsia="Times New Roman" w:hAnsi="Times New Roman"/>
          <w:sz w:val="24"/>
          <w:szCs w:val="24"/>
          <w:lang w:eastAsia="en-GB"/>
        </w:rPr>
        <w:t xml:space="preserve"> </w:t>
      </w:r>
      <w:r w:rsidR="00443AA9" w:rsidRPr="00A04277">
        <w:rPr>
          <w:rFonts w:ascii="Times New Roman" w:eastAsia="Times New Roman" w:hAnsi="Times New Roman" w:cs="Times New Roman"/>
          <w:sz w:val="24"/>
          <w:szCs w:val="24"/>
          <w:lang w:eastAsia="en-GB"/>
        </w:rPr>
        <w:t>previzibilit</w:t>
      </w:r>
      <w:r w:rsidR="00955ACC">
        <w:rPr>
          <w:rFonts w:ascii="Times New Roman" w:eastAsia="Times New Roman" w:hAnsi="Times New Roman" w:cs="Times New Roman"/>
          <w:sz w:val="24"/>
          <w:szCs w:val="24"/>
          <w:lang w:eastAsia="en-GB"/>
        </w:rPr>
        <w:t>ății,</w:t>
      </w:r>
      <w:r w:rsidR="00443AA9" w:rsidRPr="00A04277">
        <w:rPr>
          <w:rFonts w:ascii="Times New Roman" w:eastAsia="Times New Roman" w:hAnsi="Times New Roman" w:cs="Times New Roman"/>
          <w:sz w:val="24"/>
          <w:szCs w:val="24"/>
          <w:lang w:eastAsia="en-GB"/>
        </w:rPr>
        <w:t xml:space="preserve"> </w:t>
      </w:r>
      <w:r w:rsidR="00955ACC" w:rsidRPr="00A04277">
        <w:rPr>
          <w:rFonts w:ascii="Times New Roman" w:eastAsia="Times New Roman" w:hAnsi="Times New Roman" w:cs="Times New Roman"/>
          <w:sz w:val="24"/>
          <w:szCs w:val="24"/>
          <w:lang w:eastAsia="en-GB"/>
        </w:rPr>
        <w:t>transparenț</w:t>
      </w:r>
      <w:r w:rsidR="00955ACC">
        <w:rPr>
          <w:rFonts w:ascii="Times New Roman" w:eastAsia="Times New Roman" w:hAnsi="Times New Roman" w:cs="Times New Roman"/>
          <w:sz w:val="24"/>
          <w:szCs w:val="24"/>
          <w:lang w:eastAsia="en-GB"/>
        </w:rPr>
        <w:t>ei</w:t>
      </w:r>
      <w:r w:rsidR="00443AA9" w:rsidRPr="00A04277">
        <w:rPr>
          <w:rFonts w:ascii="Times New Roman" w:eastAsia="Times New Roman" w:hAnsi="Times New Roman" w:cs="Times New Roman"/>
          <w:sz w:val="24"/>
          <w:szCs w:val="24"/>
          <w:lang w:eastAsia="en-GB"/>
        </w:rPr>
        <w:t xml:space="preserve"> decizional</w:t>
      </w:r>
      <w:r w:rsidR="00955ACC">
        <w:rPr>
          <w:rFonts w:ascii="Times New Roman" w:eastAsia="Times New Roman" w:hAnsi="Times New Roman" w:cs="Times New Roman"/>
          <w:sz w:val="24"/>
          <w:szCs w:val="24"/>
          <w:lang w:eastAsia="en-GB"/>
        </w:rPr>
        <w:t>e</w:t>
      </w:r>
      <w:r w:rsidR="00443AA9" w:rsidRPr="00A04277">
        <w:rPr>
          <w:rFonts w:ascii="Times New Roman" w:eastAsia="Times New Roman" w:hAnsi="Times New Roman" w:cs="Times New Roman"/>
          <w:sz w:val="24"/>
          <w:szCs w:val="24"/>
          <w:lang w:eastAsia="en-GB"/>
        </w:rPr>
        <w:t xml:space="preserve"> şi transparenţ</w:t>
      </w:r>
      <w:r w:rsidR="00955ACC">
        <w:rPr>
          <w:rFonts w:ascii="Times New Roman" w:eastAsia="Times New Roman" w:hAnsi="Times New Roman" w:cs="Times New Roman"/>
          <w:sz w:val="24"/>
          <w:szCs w:val="24"/>
          <w:lang w:eastAsia="en-GB"/>
        </w:rPr>
        <w:t>ei</w:t>
      </w:r>
      <w:r w:rsidR="00443AA9" w:rsidRPr="00A04277">
        <w:rPr>
          <w:rFonts w:ascii="Times New Roman" w:eastAsia="Times New Roman" w:hAnsi="Times New Roman" w:cs="Times New Roman"/>
          <w:sz w:val="24"/>
          <w:szCs w:val="24"/>
          <w:lang w:eastAsia="en-GB"/>
        </w:rPr>
        <w:t xml:space="preserve"> reglementării activităţii de întreprinzător</w:t>
      </w:r>
      <w:r w:rsidR="00E762AC">
        <w:rPr>
          <w:rFonts w:ascii="Times New Roman" w:eastAsia="Times New Roman" w:hAnsi="Times New Roman"/>
          <w:sz w:val="24"/>
          <w:szCs w:val="24"/>
          <w:lang w:eastAsia="en-GB"/>
        </w:rPr>
        <w:t>.</w:t>
      </w:r>
    </w:p>
    <w:p w:rsidR="00AF51EA" w:rsidRPr="00001397" w:rsidRDefault="00AF51EA" w:rsidP="002D5BE0">
      <w:pPr>
        <w:tabs>
          <w:tab w:val="left" w:pos="426"/>
        </w:tabs>
        <w:spacing w:after="0" w:line="360" w:lineRule="auto"/>
        <w:ind w:firstLine="567"/>
        <w:jc w:val="both"/>
        <w:rPr>
          <w:rFonts w:ascii="Times New Roman" w:eastAsia="Times New Roman" w:hAnsi="Times New Roman"/>
          <w:sz w:val="24"/>
          <w:szCs w:val="24"/>
          <w:lang w:eastAsia="en-GB"/>
        </w:rPr>
      </w:pPr>
      <w:r w:rsidRPr="00001397">
        <w:rPr>
          <w:rFonts w:ascii="Times New Roman" w:eastAsia="Times New Roman" w:hAnsi="Times New Roman"/>
          <w:sz w:val="24"/>
          <w:szCs w:val="24"/>
          <w:lang w:eastAsia="en-GB"/>
        </w:rPr>
        <w:t xml:space="preserve">Obiective: </w:t>
      </w:r>
    </w:p>
    <w:p w:rsidR="002D5BE0" w:rsidRPr="002D5BE0" w:rsidRDefault="00AF51EA" w:rsidP="002D5BE0">
      <w:pPr>
        <w:tabs>
          <w:tab w:val="left" w:pos="426"/>
        </w:tabs>
        <w:spacing w:after="0" w:line="360" w:lineRule="auto"/>
        <w:jc w:val="both"/>
        <w:rPr>
          <w:rFonts w:ascii="Times New Roman" w:eastAsia="Times New Roman" w:hAnsi="Times New Roman"/>
          <w:sz w:val="24"/>
          <w:szCs w:val="24"/>
          <w:lang w:eastAsia="en-GB"/>
        </w:rPr>
      </w:pPr>
      <w:r w:rsidRPr="002D5BE0">
        <w:rPr>
          <w:rFonts w:ascii="Times New Roman" w:eastAsia="Times New Roman" w:hAnsi="Times New Roman"/>
          <w:sz w:val="24"/>
          <w:szCs w:val="24"/>
          <w:lang w:eastAsia="en-GB"/>
        </w:rPr>
        <w:t>-</w:t>
      </w:r>
      <w:r w:rsidR="002D5BE0" w:rsidRPr="002D5BE0">
        <w:rPr>
          <w:rFonts w:ascii="Times New Roman" w:eastAsia="Times New Roman" w:hAnsi="Times New Roman"/>
          <w:sz w:val="24"/>
          <w:szCs w:val="24"/>
          <w:lang w:eastAsia="en-GB"/>
        </w:rPr>
        <w:t xml:space="preserve"> </w:t>
      </w:r>
      <w:r w:rsidR="002D5BE0">
        <w:rPr>
          <w:rFonts w:ascii="Times New Roman" w:eastAsia="Times New Roman" w:hAnsi="Times New Roman"/>
          <w:sz w:val="24"/>
          <w:szCs w:val="24"/>
          <w:lang w:eastAsia="en-GB"/>
        </w:rPr>
        <w:t>a</w:t>
      </w:r>
      <w:r w:rsidR="002D5BE0" w:rsidRPr="002D5BE0">
        <w:rPr>
          <w:rFonts w:ascii="Times New Roman" w:eastAsia="Times New Roman" w:hAnsi="Times New Roman"/>
          <w:sz w:val="24"/>
          <w:szCs w:val="24"/>
          <w:lang w:eastAsia="en-GB"/>
        </w:rPr>
        <w:t>justarea prevederilor naţionale din domeniul metrologiei la prevederile legislaţiei comunitare</w:t>
      </w:r>
      <w:r w:rsidR="002D5BE0">
        <w:rPr>
          <w:rFonts w:ascii="Times New Roman" w:eastAsia="Times New Roman" w:hAnsi="Times New Roman"/>
          <w:sz w:val="24"/>
          <w:szCs w:val="24"/>
          <w:lang w:eastAsia="en-GB"/>
        </w:rPr>
        <w:t>;</w:t>
      </w:r>
      <w:r w:rsidR="002D5BE0" w:rsidRPr="002D5BE0">
        <w:rPr>
          <w:rFonts w:ascii="Times New Roman" w:eastAsia="Times New Roman" w:hAnsi="Times New Roman"/>
          <w:sz w:val="24"/>
          <w:szCs w:val="24"/>
          <w:lang w:eastAsia="en-GB"/>
        </w:rPr>
        <w:t xml:space="preserve"> </w:t>
      </w:r>
    </w:p>
    <w:p w:rsidR="002D5BE0" w:rsidRDefault="002D5BE0" w:rsidP="002D5BE0">
      <w:pPr>
        <w:tabs>
          <w:tab w:val="left" w:pos="426"/>
        </w:tabs>
        <w:spacing w:after="0" w:line="360" w:lineRule="auto"/>
        <w:jc w:val="both"/>
        <w:rPr>
          <w:rFonts w:ascii="Times New Roman" w:hAnsi="Times New Roman" w:cs="Times New Roman"/>
          <w:sz w:val="24"/>
          <w:szCs w:val="24"/>
        </w:rPr>
      </w:pPr>
      <w:r w:rsidRPr="002D5BE0">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s</w:t>
      </w:r>
      <w:r w:rsidRPr="002D5BE0">
        <w:rPr>
          <w:rFonts w:ascii="Times New Roman" w:eastAsia="Times New Roman" w:hAnsi="Times New Roman"/>
          <w:sz w:val="24"/>
          <w:szCs w:val="24"/>
          <w:lang w:eastAsia="en-GB"/>
        </w:rPr>
        <w:t xml:space="preserve">tabilirea unor mecanisme transparente și previzibile de exercitare a </w:t>
      </w:r>
      <w:r w:rsidRPr="002D5BE0">
        <w:rPr>
          <w:rFonts w:ascii="Times New Roman" w:eastAsia="Times New Roman" w:hAnsi="Times New Roman"/>
          <w:sz w:val="24"/>
          <w:szCs w:val="24"/>
          <w:lang w:eastAsia="ru-RU"/>
        </w:rPr>
        <w:t xml:space="preserve">controlul metrologic </w:t>
      </w:r>
      <w:r w:rsidRPr="007C626C">
        <w:rPr>
          <w:rFonts w:ascii="Times New Roman" w:eastAsia="Times New Roman" w:hAnsi="Times New Roman"/>
          <w:sz w:val="24"/>
          <w:szCs w:val="24"/>
          <w:lang w:eastAsia="ru-RU"/>
        </w:rPr>
        <w:t xml:space="preserve">legal a mijloacelor de măsurare </w:t>
      </w:r>
      <w:r>
        <w:rPr>
          <w:rFonts w:ascii="Times New Roman" w:eastAsia="Times New Roman" w:hAnsi="Times New Roman"/>
          <w:sz w:val="24"/>
          <w:szCs w:val="24"/>
          <w:lang w:eastAsia="ru-RU"/>
        </w:rPr>
        <w:t>utilizate în domeniile de interes public,</w:t>
      </w:r>
      <w:r w:rsidRPr="002D5BE0">
        <w:rPr>
          <w:rFonts w:ascii="Times New Roman" w:eastAsia="Times New Roman" w:hAnsi="Times New Roman"/>
          <w:sz w:val="24"/>
          <w:szCs w:val="24"/>
          <w:lang w:eastAsia="ru-RU"/>
        </w:rPr>
        <w:t xml:space="preserve"> </w:t>
      </w:r>
      <w:r w:rsidRPr="007C626C">
        <w:rPr>
          <w:rFonts w:ascii="Times New Roman" w:eastAsia="Times New Roman" w:hAnsi="Times New Roman"/>
          <w:sz w:val="24"/>
          <w:szCs w:val="24"/>
          <w:lang w:eastAsia="en-GB"/>
        </w:rPr>
        <w:t>l</w:t>
      </w:r>
      <w:r w:rsidRPr="007C626C">
        <w:rPr>
          <w:rFonts w:ascii="Times New Roman" w:eastAsia="Times New Roman" w:hAnsi="Times New Roman"/>
          <w:sz w:val="24"/>
          <w:szCs w:val="24"/>
          <w:lang w:eastAsia="ru-RU"/>
        </w:rPr>
        <w:t>a introducerea pe piaţă şi/sau darea în folosință</w:t>
      </w:r>
      <w:r>
        <w:rPr>
          <w:rFonts w:ascii="Times New Roman" w:eastAsia="Times New Roman" w:hAnsi="Times New Roman"/>
          <w:sz w:val="24"/>
          <w:szCs w:val="24"/>
          <w:lang w:eastAsia="ru-RU"/>
        </w:rPr>
        <w:t xml:space="preserve"> a acestora precum și pentru cele aflate în exploatare</w:t>
      </w:r>
      <w:r w:rsidRPr="007C626C">
        <w:rPr>
          <w:rFonts w:ascii="Times New Roman" w:eastAsia="Times New Roman" w:hAnsi="Times New Roman"/>
          <w:color w:val="FF0000"/>
          <w:sz w:val="24"/>
          <w:szCs w:val="24"/>
          <w:lang w:eastAsia="en-GB"/>
        </w:rPr>
        <w:t>;</w:t>
      </w:r>
    </w:p>
    <w:p w:rsidR="00AF51EA" w:rsidRDefault="00AF51EA" w:rsidP="002D5BE0">
      <w:pPr>
        <w:tabs>
          <w:tab w:val="left" w:pos="426"/>
        </w:tabs>
        <w:spacing w:after="0" w:line="360" w:lineRule="auto"/>
        <w:jc w:val="both"/>
        <w:rPr>
          <w:rFonts w:ascii="Times New Roman" w:hAnsi="Times New Roman" w:cs="Times New Roman"/>
          <w:sz w:val="24"/>
          <w:szCs w:val="24"/>
        </w:rPr>
      </w:pPr>
      <w:r w:rsidRPr="007C626C">
        <w:rPr>
          <w:rFonts w:ascii="Times New Roman" w:eastAsia="Times New Roman" w:hAnsi="Times New Roman"/>
          <w:color w:val="FF0000"/>
          <w:sz w:val="24"/>
          <w:szCs w:val="24"/>
          <w:lang w:eastAsia="en-GB"/>
        </w:rPr>
        <w:t>-</w:t>
      </w:r>
      <w:r w:rsidR="002D5BE0">
        <w:rPr>
          <w:rFonts w:ascii="Times New Roman" w:eastAsia="Times New Roman" w:hAnsi="Times New Roman"/>
          <w:color w:val="FF0000"/>
          <w:sz w:val="24"/>
          <w:szCs w:val="24"/>
          <w:lang w:eastAsia="en-GB"/>
        </w:rPr>
        <w:t xml:space="preserve"> </w:t>
      </w:r>
      <w:r w:rsidR="002D5BE0" w:rsidRPr="002D5BE0">
        <w:rPr>
          <w:rFonts w:ascii="Times New Roman" w:hAnsi="Times New Roman" w:cs="Times New Roman"/>
          <w:sz w:val="24"/>
          <w:szCs w:val="24"/>
        </w:rPr>
        <w:t>excluderea cheltuielilor</w:t>
      </w:r>
      <w:r w:rsidR="002D5BE0">
        <w:rPr>
          <w:rFonts w:ascii="Times New Roman" w:hAnsi="Times New Roman" w:cs="Times New Roman"/>
          <w:sz w:val="24"/>
          <w:szCs w:val="24"/>
        </w:rPr>
        <w:t xml:space="preserve"> suportate de </w:t>
      </w:r>
      <w:r w:rsidR="002D5BE0" w:rsidRPr="007558A3">
        <w:rPr>
          <w:rFonts w:ascii="Times New Roman" w:hAnsi="Times New Roman" w:cs="Times New Roman"/>
          <w:sz w:val="24"/>
          <w:szCs w:val="24"/>
        </w:rPr>
        <w:t xml:space="preserve">importatorii mijloacelor de măsurare utilizate în domeniile de interes public pe care este aplicat marcajul de conformitate CE şi marcajul </w:t>
      </w:r>
      <w:r w:rsidR="002D5BE0">
        <w:rPr>
          <w:rFonts w:ascii="Times New Roman" w:hAnsi="Times New Roman" w:cs="Times New Roman"/>
          <w:sz w:val="24"/>
          <w:szCs w:val="24"/>
        </w:rPr>
        <w:t xml:space="preserve"> de verificare </w:t>
      </w:r>
      <w:r w:rsidR="002D5BE0" w:rsidRPr="007558A3">
        <w:rPr>
          <w:rFonts w:ascii="Times New Roman" w:hAnsi="Times New Roman" w:cs="Times New Roman"/>
          <w:sz w:val="24"/>
          <w:szCs w:val="24"/>
        </w:rPr>
        <w:t>metrologic</w:t>
      </w:r>
      <w:r w:rsidR="002D5BE0">
        <w:rPr>
          <w:rFonts w:ascii="Times New Roman" w:hAnsi="Times New Roman" w:cs="Times New Roman"/>
          <w:sz w:val="24"/>
          <w:szCs w:val="24"/>
        </w:rPr>
        <w:t>ă</w:t>
      </w:r>
      <w:r w:rsidR="002D5BE0" w:rsidRPr="007558A3">
        <w:rPr>
          <w:rFonts w:ascii="Times New Roman" w:hAnsi="Times New Roman" w:cs="Times New Roman"/>
          <w:sz w:val="24"/>
          <w:szCs w:val="24"/>
        </w:rPr>
        <w:t xml:space="preserve"> suplimentar</w:t>
      </w:r>
      <w:r w:rsidR="00DA314A">
        <w:rPr>
          <w:rFonts w:ascii="Times New Roman" w:hAnsi="Times New Roman" w:cs="Times New Roman"/>
          <w:sz w:val="24"/>
          <w:szCs w:val="24"/>
        </w:rPr>
        <w:t xml:space="preserve">, fapt ce va duce la reducerea </w:t>
      </w:r>
      <w:r w:rsidR="00DA314A" w:rsidRPr="007558A3">
        <w:rPr>
          <w:rFonts w:ascii="Times New Roman" w:hAnsi="Times New Roman" w:cs="Times New Roman"/>
          <w:sz w:val="24"/>
          <w:szCs w:val="24"/>
        </w:rPr>
        <w:t>preţuri</w:t>
      </w:r>
      <w:r w:rsidR="00DA314A">
        <w:rPr>
          <w:rFonts w:ascii="Times New Roman" w:hAnsi="Times New Roman" w:cs="Times New Roman"/>
          <w:sz w:val="24"/>
          <w:szCs w:val="24"/>
        </w:rPr>
        <w:t>lor</w:t>
      </w:r>
      <w:r w:rsidR="00DA314A" w:rsidRPr="007558A3">
        <w:rPr>
          <w:rFonts w:ascii="Times New Roman" w:hAnsi="Times New Roman" w:cs="Times New Roman"/>
          <w:sz w:val="24"/>
          <w:szCs w:val="24"/>
        </w:rPr>
        <w:t xml:space="preserve"> </w:t>
      </w:r>
      <w:r w:rsidR="00DA314A">
        <w:rPr>
          <w:rFonts w:ascii="Times New Roman" w:hAnsi="Times New Roman" w:cs="Times New Roman"/>
          <w:sz w:val="24"/>
          <w:szCs w:val="24"/>
        </w:rPr>
        <w:t>de vînzare a acestora</w:t>
      </w:r>
      <w:r w:rsidR="002D5BE0">
        <w:rPr>
          <w:rFonts w:ascii="Times New Roman" w:hAnsi="Times New Roman" w:cs="Times New Roman"/>
          <w:sz w:val="24"/>
          <w:szCs w:val="24"/>
        </w:rPr>
        <w:t>;</w:t>
      </w:r>
    </w:p>
    <w:p w:rsidR="002D5BE0" w:rsidRPr="00936DB9" w:rsidRDefault="002D5BE0" w:rsidP="002D5BE0">
      <w:pPr>
        <w:tabs>
          <w:tab w:val="left" w:pos="426"/>
        </w:tabs>
        <w:spacing w:after="0" w:line="360" w:lineRule="auto"/>
        <w:jc w:val="both"/>
        <w:rPr>
          <w:rFonts w:ascii="Times New Roman" w:eastAsia="Times New Roman" w:hAnsi="Times New Roman"/>
          <w:sz w:val="24"/>
          <w:szCs w:val="24"/>
          <w:lang w:eastAsia="en-GB"/>
        </w:rPr>
      </w:pPr>
      <w:r>
        <w:rPr>
          <w:rFonts w:ascii="Times New Roman" w:hAnsi="Times New Roman" w:cs="Times New Roman"/>
          <w:sz w:val="24"/>
          <w:szCs w:val="24"/>
        </w:rPr>
        <w:t xml:space="preserve">- </w:t>
      </w:r>
      <w:r w:rsidR="00E342E6" w:rsidRPr="002D5BE0">
        <w:rPr>
          <w:rFonts w:ascii="Times New Roman" w:hAnsi="Times New Roman" w:cs="Times New Roman"/>
          <w:sz w:val="24"/>
          <w:szCs w:val="24"/>
        </w:rPr>
        <w:t>protejarea populaţiei împotriva rezultatelor incorecte ale operaţiunilor de măsurare efectuate în domeniile de interes public şi, ca urmare, asigurarea nivelului ridicat de protecţie a consumatorilor prin asigurarea accesului mij</w:t>
      </w:r>
      <w:r w:rsidR="00E342E6">
        <w:rPr>
          <w:rFonts w:ascii="Times New Roman" w:hAnsi="Times New Roman" w:cs="Times New Roman"/>
          <w:sz w:val="24"/>
          <w:szCs w:val="24"/>
        </w:rPr>
        <w:t>l</w:t>
      </w:r>
      <w:r w:rsidR="00E342E6" w:rsidRPr="002D5BE0">
        <w:rPr>
          <w:rFonts w:ascii="Times New Roman" w:hAnsi="Times New Roman" w:cs="Times New Roman"/>
          <w:sz w:val="24"/>
          <w:szCs w:val="24"/>
        </w:rPr>
        <w:t>oacelor de măsurare sigure şi performante pe piaţa internă</w:t>
      </w:r>
      <w:r w:rsidR="00E342E6">
        <w:rPr>
          <w:rFonts w:ascii="Times New Roman" w:hAnsi="Times New Roman" w:cs="Times New Roman"/>
          <w:sz w:val="24"/>
          <w:szCs w:val="24"/>
        </w:rPr>
        <w:t>.</w:t>
      </w:r>
    </w:p>
    <w:p w:rsidR="00E342E6" w:rsidRPr="00E001BB" w:rsidRDefault="00E342E6" w:rsidP="008E6035">
      <w:pPr>
        <w:tabs>
          <w:tab w:val="left" w:pos="426"/>
        </w:tabs>
        <w:spacing w:before="240" w:line="360" w:lineRule="auto"/>
        <w:ind w:firstLine="284"/>
        <w:jc w:val="center"/>
        <w:rPr>
          <w:rFonts w:ascii="Times New Roman" w:eastAsia="Times New Roman" w:hAnsi="Times New Roman"/>
          <w:b/>
          <w:sz w:val="24"/>
          <w:szCs w:val="24"/>
          <w:lang w:eastAsia="en-GB"/>
        </w:rPr>
      </w:pPr>
      <w:r w:rsidRPr="00936DB9">
        <w:rPr>
          <w:rFonts w:ascii="Times New Roman" w:eastAsia="Times New Roman" w:hAnsi="Times New Roman"/>
          <w:b/>
          <w:sz w:val="24"/>
          <w:szCs w:val="24"/>
          <w:lang w:eastAsia="en-GB"/>
        </w:rPr>
        <w:t>I</w:t>
      </w:r>
      <w:r w:rsidR="00936DB9" w:rsidRPr="00936DB9">
        <w:rPr>
          <w:rFonts w:ascii="Times New Roman" w:eastAsia="Times New Roman" w:hAnsi="Times New Roman"/>
          <w:b/>
          <w:sz w:val="24"/>
          <w:szCs w:val="24"/>
          <w:lang w:eastAsia="en-GB"/>
        </w:rPr>
        <w:t>I</w:t>
      </w:r>
      <w:r w:rsidRPr="00936DB9">
        <w:rPr>
          <w:rFonts w:ascii="Times New Roman" w:eastAsia="Times New Roman" w:hAnsi="Times New Roman"/>
          <w:b/>
          <w:sz w:val="24"/>
          <w:szCs w:val="24"/>
          <w:lang w:eastAsia="en-GB"/>
        </w:rPr>
        <w:t xml:space="preserve">I. COSTURILE </w:t>
      </w:r>
      <w:r w:rsidRPr="00E342E6">
        <w:rPr>
          <w:rFonts w:ascii="Times New Roman" w:eastAsia="Times New Roman" w:hAnsi="Times New Roman"/>
          <w:b/>
          <w:sz w:val="24"/>
          <w:szCs w:val="24"/>
          <w:lang w:eastAsia="en-GB"/>
        </w:rPr>
        <w:t>MAJORE ŞI BENEFICIILE ANTICIPATE ALE INTERVENŢIEI STATULUI</w:t>
      </w:r>
    </w:p>
    <w:p w:rsidR="00A22463" w:rsidRPr="00A22463" w:rsidRDefault="00A22463" w:rsidP="00A22463">
      <w:pPr>
        <w:pStyle w:val="ListParagraph"/>
        <w:numPr>
          <w:ilvl w:val="1"/>
          <w:numId w:val="6"/>
        </w:numPr>
        <w:tabs>
          <w:tab w:val="left" w:pos="426"/>
          <w:tab w:val="left" w:pos="993"/>
        </w:tabs>
        <w:spacing w:after="0" w:line="360" w:lineRule="auto"/>
        <w:ind w:firstLine="207"/>
        <w:jc w:val="both"/>
        <w:rPr>
          <w:rFonts w:ascii="Times New Roman" w:hAnsi="Times New Roman"/>
          <w:b/>
          <w:sz w:val="24"/>
          <w:szCs w:val="24"/>
        </w:rPr>
      </w:pPr>
      <w:r w:rsidRPr="00A22463">
        <w:rPr>
          <w:rFonts w:ascii="Times New Roman" w:hAnsi="Times New Roman"/>
          <w:b/>
          <w:sz w:val="24"/>
          <w:szCs w:val="24"/>
        </w:rPr>
        <w:t>Impacturile negative sau costurile intervenţiei statului:</w:t>
      </w:r>
    </w:p>
    <w:p w:rsidR="006013D9" w:rsidRDefault="006013D9" w:rsidP="006013D9">
      <w:pPr>
        <w:tabs>
          <w:tab w:val="left" w:pos="426"/>
        </w:tabs>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I</w:t>
      </w:r>
      <w:r w:rsidRPr="00A22463">
        <w:rPr>
          <w:rFonts w:ascii="Times New Roman" w:hAnsi="Times New Roman"/>
          <w:sz w:val="24"/>
          <w:szCs w:val="24"/>
        </w:rPr>
        <w:t xml:space="preserve">mplementarea proiectului de </w:t>
      </w:r>
      <w:r>
        <w:rPr>
          <w:rFonts w:ascii="Times New Roman" w:hAnsi="Times New Roman"/>
          <w:sz w:val="24"/>
          <w:szCs w:val="24"/>
        </w:rPr>
        <w:t>Hotărîre</w:t>
      </w:r>
      <w:r w:rsidRPr="00A22463">
        <w:rPr>
          <w:rFonts w:ascii="Times New Roman" w:hAnsi="Times New Roman"/>
          <w:sz w:val="24"/>
          <w:szCs w:val="24"/>
        </w:rPr>
        <w:t xml:space="preserve"> propus zis</w:t>
      </w:r>
      <w:r w:rsidRPr="006013D9">
        <w:rPr>
          <w:rFonts w:ascii="Times New Roman" w:hAnsi="Times New Roman"/>
          <w:sz w:val="24"/>
          <w:szCs w:val="24"/>
          <w:lang w:val="en-US"/>
        </w:rPr>
        <w:t xml:space="preserve"> </w:t>
      </w:r>
      <w:r>
        <w:rPr>
          <w:rFonts w:ascii="Times New Roman" w:hAnsi="Times New Roman"/>
          <w:sz w:val="24"/>
          <w:szCs w:val="24"/>
          <w:lang w:val="en-US"/>
        </w:rPr>
        <w:t>prevede respectarea</w:t>
      </w:r>
      <w:r w:rsidRPr="006013D9">
        <w:rPr>
          <w:rFonts w:ascii="Times New Roman" w:hAnsi="Times New Roman"/>
          <w:sz w:val="24"/>
          <w:szCs w:val="24"/>
          <w:lang w:val="en-US"/>
        </w:rPr>
        <w:t xml:space="preserve"> cerinţe</w:t>
      </w:r>
      <w:r>
        <w:rPr>
          <w:rFonts w:ascii="Times New Roman" w:hAnsi="Times New Roman"/>
          <w:sz w:val="24"/>
          <w:szCs w:val="24"/>
          <w:lang w:val="en-US"/>
        </w:rPr>
        <w:t>lor</w:t>
      </w:r>
      <w:r w:rsidRPr="006013D9">
        <w:rPr>
          <w:rFonts w:ascii="Times New Roman" w:hAnsi="Times New Roman"/>
          <w:sz w:val="24"/>
          <w:szCs w:val="24"/>
          <w:lang w:val="en-US"/>
        </w:rPr>
        <w:t xml:space="preserve"> specifice pentru mijloace de măsurare</w:t>
      </w:r>
      <w:r>
        <w:rPr>
          <w:rFonts w:ascii="Times New Roman" w:hAnsi="Times New Roman"/>
          <w:sz w:val="24"/>
          <w:szCs w:val="24"/>
          <w:lang w:val="en-US"/>
        </w:rPr>
        <w:t xml:space="preserve"> care</w:t>
      </w:r>
      <w:r w:rsidRPr="006013D9">
        <w:rPr>
          <w:rFonts w:ascii="Times New Roman" w:hAnsi="Times New Roman"/>
          <w:sz w:val="24"/>
          <w:szCs w:val="24"/>
          <w:lang w:val="en-US"/>
        </w:rPr>
        <w:t xml:space="preserve"> va implica anumite constrîngeri pentru producători şi reprezentanţii lor autorizaţi (în cazul existenței acestora). </w:t>
      </w:r>
    </w:p>
    <w:p w:rsidR="006013D9" w:rsidRDefault="00E91735" w:rsidP="006013D9">
      <w:pPr>
        <w:tabs>
          <w:tab w:val="left" w:pos="426"/>
        </w:tabs>
        <w:spacing w:after="0" w:line="360" w:lineRule="auto"/>
        <w:ind w:firstLine="567"/>
        <w:jc w:val="both"/>
        <w:rPr>
          <w:rFonts w:ascii="Times New Roman" w:hAnsi="Times New Roman"/>
          <w:sz w:val="24"/>
          <w:szCs w:val="24"/>
          <w:lang w:val="en-US"/>
        </w:rPr>
      </w:pPr>
      <w:r>
        <w:rPr>
          <w:rFonts w:ascii="Times New Roman" w:hAnsi="Times New Roman"/>
          <w:sz w:val="24"/>
          <w:szCs w:val="24"/>
        </w:rPr>
        <w:t>Pentru producătorii autohtoni, v</w:t>
      </w:r>
      <w:r w:rsidR="00CB307E" w:rsidRPr="00A22463">
        <w:rPr>
          <w:rFonts w:ascii="Times New Roman" w:hAnsi="Times New Roman"/>
          <w:sz w:val="24"/>
          <w:szCs w:val="24"/>
        </w:rPr>
        <w:t xml:space="preserve">a duce la majorarea surselor financiare necesare introducerii pe piaţă şi dării în folosinţă </w:t>
      </w:r>
      <w:r w:rsidR="009E0084">
        <w:rPr>
          <w:rFonts w:ascii="Times New Roman" w:hAnsi="Times New Roman"/>
          <w:sz w:val="24"/>
          <w:szCs w:val="24"/>
        </w:rPr>
        <w:t xml:space="preserve">a </w:t>
      </w:r>
      <w:r w:rsidR="00CB307E" w:rsidRPr="00A22463">
        <w:rPr>
          <w:rFonts w:ascii="Times New Roman" w:hAnsi="Times New Roman"/>
          <w:sz w:val="24"/>
          <w:szCs w:val="24"/>
        </w:rPr>
        <w:t xml:space="preserve">mijloacelor de măsurare care cad sub </w:t>
      </w:r>
      <w:r w:rsidR="00CB307E">
        <w:rPr>
          <w:rFonts w:ascii="Times New Roman" w:hAnsi="Times New Roman"/>
          <w:sz w:val="24"/>
          <w:szCs w:val="24"/>
        </w:rPr>
        <w:t xml:space="preserve">incidența </w:t>
      </w:r>
      <w:r w:rsidR="00CB307E" w:rsidRPr="009E63A2">
        <w:rPr>
          <w:rFonts w:ascii="Times New Roman" w:eastAsia="Times New Roman" w:hAnsi="Times New Roman"/>
          <w:sz w:val="24"/>
          <w:szCs w:val="24"/>
          <w:lang w:eastAsia="en-GB"/>
        </w:rPr>
        <w:t>Hotărîrii Guvernului pentru aprobarea Reglementării tehnice privind punerea la dispoziţie pe piaţă a mijloacelor de măsurare, nr. 408 din 16.06.2015</w:t>
      </w:r>
      <w:r w:rsidR="00CB307E">
        <w:rPr>
          <w:rFonts w:ascii="Times New Roman" w:hAnsi="Times New Roman"/>
          <w:sz w:val="24"/>
          <w:szCs w:val="24"/>
          <w:lang w:eastAsia="en-GB"/>
        </w:rPr>
        <w:t xml:space="preserve"> și a </w:t>
      </w:r>
      <w:r w:rsidR="00CB307E" w:rsidRPr="009E63A2">
        <w:rPr>
          <w:rFonts w:ascii="Times New Roman" w:eastAsia="Times New Roman" w:hAnsi="Times New Roman"/>
          <w:sz w:val="24"/>
          <w:szCs w:val="24"/>
          <w:lang w:eastAsia="en-GB"/>
        </w:rPr>
        <w:t>Hotărîr</w:t>
      </w:r>
      <w:r w:rsidR="00CB307E">
        <w:rPr>
          <w:rFonts w:ascii="Times New Roman" w:hAnsi="Times New Roman"/>
          <w:sz w:val="24"/>
          <w:szCs w:val="24"/>
          <w:lang w:eastAsia="en-GB"/>
        </w:rPr>
        <w:t>ii</w:t>
      </w:r>
      <w:r w:rsidR="00CB307E" w:rsidRPr="009E63A2">
        <w:rPr>
          <w:rFonts w:ascii="Times New Roman" w:eastAsia="Times New Roman" w:hAnsi="Times New Roman"/>
          <w:sz w:val="24"/>
          <w:szCs w:val="24"/>
          <w:lang w:eastAsia="en-GB"/>
        </w:rPr>
        <w:t xml:space="preserve"> Guvernului pentru aprobarea Reglementării tehnice privind aparatele de c</w:t>
      </w:r>
      <w:r w:rsidR="00CB307E">
        <w:rPr>
          <w:rFonts w:ascii="Times New Roman" w:eastAsia="Times New Roman" w:hAnsi="Times New Roman"/>
          <w:sz w:val="24"/>
          <w:szCs w:val="24"/>
          <w:lang w:eastAsia="en-GB"/>
        </w:rPr>
        <w:t>întărit neautomate nr. 267 din</w:t>
      </w:r>
      <w:r w:rsidR="00CB307E" w:rsidRPr="009E63A2">
        <w:rPr>
          <w:rFonts w:ascii="Times New Roman" w:eastAsia="Times New Roman" w:hAnsi="Times New Roman"/>
          <w:sz w:val="24"/>
          <w:szCs w:val="24"/>
          <w:lang w:eastAsia="en-GB"/>
        </w:rPr>
        <w:t xml:space="preserve"> 08.04.2014</w:t>
      </w:r>
      <w:r w:rsidR="00CB307E" w:rsidRPr="00A22463">
        <w:rPr>
          <w:rFonts w:ascii="Times New Roman" w:hAnsi="Times New Roman"/>
          <w:sz w:val="24"/>
          <w:szCs w:val="24"/>
        </w:rPr>
        <w:t xml:space="preserve">. Aceste surse financiare se vor reduce la cheltuielile pentru examinarea CE de tip şi/sau evaluarea conformităţii/ verificării iniţiale CE a mijloacelor de măsurare </w:t>
      </w:r>
      <w:r w:rsidR="009E0084">
        <w:rPr>
          <w:rFonts w:ascii="Times New Roman" w:hAnsi="Times New Roman"/>
          <w:sz w:val="24"/>
          <w:szCs w:val="24"/>
        </w:rPr>
        <w:t>respective</w:t>
      </w:r>
      <w:r w:rsidR="00CB307E" w:rsidRPr="00A22463">
        <w:rPr>
          <w:rFonts w:ascii="Times New Roman" w:hAnsi="Times New Roman"/>
          <w:sz w:val="24"/>
          <w:szCs w:val="24"/>
        </w:rPr>
        <w:t>, care din lipsa unor organisme de evaluare a conformităţi notificate în Republica Moldova vor putea fi efectuate doar peste hotarele ţării .</w:t>
      </w:r>
    </w:p>
    <w:p w:rsidR="009E0084" w:rsidRPr="00A22463" w:rsidRDefault="009E0084" w:rsidP="009E0084">
      <w:pPr>
        <w:pStyle w:val="ListParagraph"/>
        <w:numPr>
          <w:ilvl w:val="1"/>
          <w:numId w:val="6"/>
        </w:numPr>
        <w:tabs>
          <w:tab w:val="left" w:pos="426"/>
          <w:tab w:val="left" w:pos="993"/>
        </w:tabs>
        <w:spacing w:before="240" w:after="0" w:line="360" w:lineRule="auto"/>
        <w:ind w:firstLine="207"/>
        <w:jc w:val="both"/>
        <w:rPr>
          <w:rFonts w:ascii="Times New Roman" w:hAnsi="Times New Roman"/>
          <w:b/>
          <w:sz w:val="24"/>
          <w:szCs w:val="24"/>
        </w:rPr>
      </w:pPr>
      <w:r w:rsidRPr="00A22463">
        <w:rPr>
          <w:rFonts w:ascii="Times New Roman" w:hAnsi="Times New Roman"/>
          <w:b/>
          <w:sz w:val="24"/>
          <w:szCs w:val="24"/>
        </w:rPr>
        <w:t xml:space="preserve">Impacturile </w:t>
      </w:r>
      <w:r>
        <w:rPr>
          <w:rFonts w:ascii="Times New Roman" w:hAnsi="Times New Roman"/>
          <w:b/>
          <w:sz w:val="24"/>
          <w:szCs w:val="24"/>
        </w:rPr>
        <w:t>positive sau beneficiile</w:t>
      </w:r>
      <w:r w:rsidRPr="00A22463">
        <w:rPr>
          <w:rFonts w:ascii="Times New Roman" w:hAnsi="Times New Roman"/>
          <w:b/>
          <w:sz w:val="24"/>
          <w:szCs w:val="24"/>
        </w:rPr>
        <w:t xml:space="preserve"> intervenţiei statului:</w:t>
      </w:r>
    </w:p>
    <w:p w:rsidR="003F192E" w:rsidRDefault="00000516" w:rsidP="009E0084">
      <w:pPr>
        <w:tabs>
          <w:tab w:val="left" w:pos="426"/>
        </w:tabs>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Aprobarea ”Listei oficiale</w:t>
      </w:r>
      <w:r w:rsidR="00FF0B78">
        <w:rPr>
          <w:rFonts w:ascii="Times New Roman" w:hAnsi="Times New Roman"/>
          <w:sz w:val="24"/>
          <w:szCs w:val="24"/>
          <w:lang w:val="en-US"/>
        </w:rPr>
        <w:t>” prin Hotărîre de Guvern</w:t>
      </w:r>
      <w:r>
        <w:rPr>
          <w:rFonts w:ascii="Times New Roman" w:hAnsi="Times New Roman"/>
          <w:sz w:val="24"/>
          <w:szCs w:val="24"/>
          <w:lang w:val="en-US"/>
        </w:rPr>
        <w:t xml:space="preserve"> </w:t>
      </w:r>
      <w:r w:rsidR="00FF0B78">
        <w:rPr>
          <w:rFonts w:ascii="Times New Roman" w:hAnsi="Times New Roman"/>
          <w:sz w:val="24"/>
          <w:szCs w:val="24"/>
          <w:lang w:val="en-US"/>
        </w:rPr>
        <w:t>v</w:t>
      </w:r>
      <w:r>
        <w:rPr>
          <w:rFonts w:ascii="Times New Roman" w:hAnsi="Times New Roman"/>
          <w:sz w:val="24"/>
          <w:szCs w:val="24"/>
          <w:lang w:val="en-US"/>
        </w:rPr>
        <w:t xml:space="preserve">a asigura </w:t>
      </w:r>
      <w:r w:rsidR="00422237">
        <w:rPr>
          <w:rFonts w:ascii="Times New Roman" w:hAnsi="Times New Roman"/>
          <w:sz w:val="24"/>
          <w:szCs w:val="24"/>
          <w:lang w:val="en-US"/>
        </w:rPr>
        <w:t>previzibilitatea</w:t>
      </w:r>
      <w:r>
        <w:rPr>
          <w:rFonts w:ascii="Times New Roman" w:hAnsi="Times New Roman"/>
          <w:sz w:val="24"/>
          <w:szCs w:val="24"/>
          <w:lang w:val="en-US"/>
        </w:rPr>
        <w:t xml:space="preserve"> </w:t>
      </w:r>
      <w:r w:rsidR="00FF0B78">
        <w:rPr>
          <w:rFonts w:ascii="Times New Roman" w:hAnsi="Times New Roman"/>
          <w:sz w:val="24"/>
          <w:szCs w:val="24"/>
          <w:lang w:val="en-US"/>
        </w:rPr>
        <w:t>prevederilor ce țin de mijloacele</w:t>
      </w:r>
      <w:r w:rsidR="00422237">
        <w:rPr>
          <w:rFonts w:ascii="Times New Roman" w:hAnsi="Times New Roman"/>
          <w:sz w:val="24"/>
          <w:szCs w:val="24"/>
          <w:lang w:val="en-US"/>
        </w:rPr>
        <w:t xml:space="preserve"> de măsurare utilizate în domeniul de interes public, iar persoanele fizice și juridice ce le utilizează vor dispune de informația necesară </w:t>
      </w:r>
      <w:r w:rsidR="003F192E">
        <w:rPr>
          <w:rFonts w:ascii="Times New Roman" w:hAnsi="Times New Roman"/>
          <w:sz w:val="24"/>
          <w:szCs w:val="24"/>
          <w:lang w:val="en-US"/>
        </w:rPr>
        <w:t>pentru asigurarea metrologică a activității desfășurate.</w:t>
      </w:r>
    </w:p>
    <w:p w:rsidR="000512B9" w:rsidRDefault="00000516" w:rsidP="009E0084">
      <w:pPr>
        <w:tabs>
          <w:tab w:val="left" w:pos="426"/>
        </w:tabs>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M</w:t>
      </w:r>
      <w:r w:rsidR="000512B9" w:rsidRPr="006013D9">
        <w:rPr>
          <w:rFonts w:ascii="Times New Roman" w:hAnsi="Times New Roman"/>
          <w:sz w:val="24"/>
          <w:szCs w:val="24"/>
          <w:lang w:val="en-US"/>
        </w:rPr>
        <w:t xml:space="preserve">ijloacele de măsurare </w:t>
      </w:r>
      <w:r w:rsidRPr="007C626C">
        <w:rPr>
          <w:rFonts w:ascii="Times New Roman" w:hAnsi="Times New Roman" w:cs="Times New Roman"/>
          <w:sz w:val="24"/>
          <w:szCs w:val="24"/>
        </w:rPr>
        <w:t>care cad sub incidenţa anexei nr. 3 la Legea nr. 235 din 01 decembrie 2011 privind activităţile de acreditare şi evaluare a conformităţii</w:t>
      </w:r>
      <w:r>
        <w:rPr>
          <w:rFonts w:ascii="Times New Roman" w:hAnsi="Times New Roman" w:cs="Times New Roman"/>
          <w:sz w:val="24"/>
          <w:szCs w:val="24"/>
        </w:rPr>
        <w:t>,</w:t>
      </w:r>
      <w:r w:rsidR="000512B9" w:rsidRPr="007558A3">
        <w:rPr>
          <w:rFonts w:ascii="Times New Roman" w:hAnsi="Times New Roman" w:cs="Times New Roman"/>
          <w:sz w:val="24"/>
          <w:szCs w:val="24"/>
        </w:rPr>
        <w:t xml:space="preserve"> </w:t>
      </w:r>
      <w:r w:rsidR="000512B9" w:rsidRPr="006013D9">
        <w:rPr>
          <w:rFonts w:ascii="Times New Roman" w:hAnsi="Times New Roman"/>
          <w:sz w:val="24"/>
          <w:szCs w:val="24"/>
          <w:lang w:val="en-US"/>
        </w:rPr>
        <w:t>destinate pieţei UE</w:t>
      </w:r>
      <w:r w:rsidR="000512B9">
        <w:rPr>
          <w:rFonts w:ascii="Times New Roman" w:hAnsi="Times New Roman"/>
          <w:sz w:val="24"/>
          <w:szCs w:val="24"/>
          <w:lang w:val="en-US"/>
        </w:rPr>
        <w:t>,</w:t>
      </w:r>
      <w:r w:rsidR="000512B9" w:rsidRPr="006013D9">
        <w:rPr>
          <w:rFonts w:ascii="Times New Roman" w:hAnsi="Times New Roman"/>
          <w:sz w:val="24"/>
          <w:szCs w:val="24"/>
          <w:lang w:val="en-US"/>
        </w:rPr>
        <w:t xml:space="preserve"> </w:t>
      </w:r>
      <w:r w:rsidR="000512B9" w:rsidRPr="007558A3">
        <w:rPr>
          <w:rFonts w:ascii="Times New Roman" w:hAnsi="Times New Roman" w:cs="Times New Roman"/>
          <w:sz w:val="24"/>
          <w:szCs w:val="24"/>
        </w:rPr>
        <w:t>pe care este aplicat marcajul de conformitate CE şi marcajul metrologic suplimentar</w:t>
      </w:r>
      <w:r w:rsidR="000512B9">
        <w:rPr>
          <w:rFonts w:ascii="Times New Roman" w:hAnsi="Times New Roman" w:cs="Times New Roman"/>
          <w:sz w:val="24"/>
          <w:szCs w:val="24"/>
        </w:rPr>
        <w:t xml:space="preserve">, </w:t>
      </w:r>
      <w:r w:rsidR="000512B9">
        <w:rPr>
          <w:rFonts w:ascii="Times New Roman" w:hAnsi="Times New Roman"/>
          <w:sz w:val="24"/>
          <w:szCs w:val="24"/>
          <w:lang w:val="en-US"/>
        </w:rPr>
        <w:t>vor</w:t>
      </w:r>
      <w:r w:rsidR="000512B9" w:rsidRPr="006013D9">
        <w:rPr>
          <w:rFonts w:ascii="Times New Roman" w:hAnsi="Times New Roman"/>
          <w:sz w:val="24"/>
          <w:szCs w:val="24"/>
          <w:lang w:val="en-US"/>
        </w:rPr>
        <w:t xml:space="preserve"> fi introduse </w:t>
      </w:r>
      <w:r w:rsidR="000512B9">
        <w:rPr>
          <w:rFonts w:ascii="Times New Roman" w:hAnsi="Times New Roman"/>
          <w:sz w:val="24"/>
          <w:szCs w:val="24"/>
          <w:lang w:val="en-US"/>
        </w:rPr>
        <w:t>pe piaţa R</w:t>
      </w:r>
      <w:r w:rsidR="008E6035">
        <w:rPr>
          <w:rFonts w:ascii="Times New Roman" w:hAnsi="Times New Roman"/>
          <w:sz w:val="24"/>
          <w:szCs w:val="24"/>
          <w:lang w:val="en-US"/>
        </w:rPr>
        <w:t xml:space="preserve">epublicii </w:t>
      </w:r>
      <w:r w:rsidR="000512B9">
        <w:rPr>
          <w:rFonts w:ascii="Times New Roman" w:hAnsi="Times New Roman"/>
          <w:sz w:val="24"/>
          <w:szCs w:val="24"/>
          <w:lang w:val="en-US"/>
        </w:rPr>
        <w:t>M</w:t>
      </w:r>
      <w:r w:rsidR="008E6035">
        <w:rPr>
          <w:rFonts w:ascii="Times New Roman" w:hAnsi="Times New Roman"/>
          <w:sz w:val="24"/>
          <w:szCs w:val="24"/>
          <w:lang w:val="en-US"/>
        </w:rPr>
        <w:t>oldova</w:t>
      </w:r>
      <w:r w:rsidR="000512B9">
        <w:rPr>
          <w:rFonts w:ascii="Times New Roman" w:hAnsi="Times New Roman"/>
          <w:sz w:val="24"/>
          <w:szCs w:val="24"/>
          <w:lang w:val="en-US"/>
        </w:rPr>
        <w:t xml:space="preserve"> </w:t>
      </w:r>
      <w:r w:rsidRPr="006013D9">
        <w:rPr>
          <w:rFonts w:ascii="Times New Roman" w:hAnsi="Times New Roman"/>
          <w:sz w:val="24"/>
          <w:szCs w:val="24"/>
          <w:lang w:val="en-US"/>
        </w:rPr>
        <w:t>şi</w:t>
      </w:r>
      <w:r>
        <w:rPr>
          <w:rFonts w:ascii="Times New Roman" w:hAnsi="Times New Roman"/>
          <w:sz w:val="24"/>
          <w:szCs w:val="24"/>
          <w:lang w:val="en-US"/>
        </w:rPr>
        <w:t xml:space="preserve"> puse la dispoziţie </w:t>
      </w:r>
      <w:r w:rsidR="000512B9">
        <w:rPr>
          <w:rFonts w:ascii="Times New Roman" w:hAnsi="Times New Roman"/>
          <w:sz w:val="24"/>
          <w:szCs w:val="24"/>
          <w:lang w:val="en-US"/>
        </w:rPr>
        <w:t xml:space="preserve">fără </w:t>
      </w:r>
      <w:r w:rsidR="008E6035">
        <w:rPr>
          <w:rFonts w:ascii="Times New Roman" w:hAnsi="Times New Roman"/>
          <w:sz w:val="24"/>
          <w:szCs w:val="24"/>
          <w:lang w:val="en-US"/>
        </w:rPr>
        <w:t xml:space="preserve">efectuarea procedurii de aprobare de model și verificării metrologice </w:t>
      </w:r>
      <w:r>
        <w:rPr>
          <w:rFonts w:ascii="Times New Roman" w:hAnsi="Times New Roman"/>
          <w:sz w:val="24"/>
          <w:szCs w:val="24"/>
          <w:lang w:val="en-US"/>
        </w:rPr>
        <w:t xml:space="preserve">iniţiale, </w:t>
      </w:r>
      <w:r w:rsidR="00BD1B3B">
        <w:rPr>
          <w:rFonts w:ascii="Times New Roman" w:hAnsi="Times New Roman"/>
          <w:sz w:val="24"/>
          <w:szCs w:val="24"/>
          <w:lang w:val="en-US"/>
        </w:rPr>
        <w:t xml:space="preserve">ceea ce va contribui la </w:t>
      </w:r>
      <w:r w:rsidR="00BD1B3B" w:rsidRPr="007C626C">
        <w:rPr>
          <w:rFonts w:ascii="Times New Roman" w:hAnsi="Times New Roman" w:cs="Times New Roman"/>
          <w:sz w:val="24"/>
          <w:szCs w:val="24"/>
        </w:rPr>
        <w:t>reducerea barierelor metrologice în calea comerţului</w:t>
      </w:r>
      <w:r w:rsidR="00BD1B3B">
        <w:rPr>
          <w:rFonts w:ascii="Times New Roman" w:hAnsi="Times New Roman" w:cs="Times New Roman"/>
          <w:sz w:val="24"/>
          <w:szCs w:val="24"/>
        </w:rPr>
        <w:t xml:space="preserve"> și la reducerea costurilor de vănzare a mijloacelor de măsurare vizate</w:t>
      </w:r>
      <w:r w:rsidR="000512B9">
        <w:rPr>
          <w:rFonts w:ascii="Times New Roman" w:hAnsi="Times New Roman"/>
          <w:sz w:val="24"/>
          <w:szCs w:val="24"/>
          <w:lang w:val="en-US"/>
        </w:rPr>
        <w:t>.</w:t>
      </w:r>
    </w:p>
    <w:p w:rsidR="000512B9" w:rsidRDefault="000512B9" w:rsidP="009E0084">
      <w:pPr>
        <w:tabs>
          <w:tab w:val="left" w:pos="426"/>
        </w:tabs>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Acestea vor fi supuse controlului metrologic legal </w:t>
      </w:r>
      <w:r w:rsidR="00000516">
        <w:rPr>
          <w:rFonts w:ascii="Times New Roman" w:hAnsi="Times New Roman"/>
          <w:sz w:val="24"/>
          <w:szCs w:val="24"/>
          <w:lang w:val="en-US"/>
        </w:rPr>
        <w:t>la etapa exploatării</w:t>
      </w:r>
      <w:r>
        <w:rPr>
          <w:rFonts w:ascii="Times New Roman" w:hAnsi="Times New Roman"/>
          <w:sz w:val="24"/>
          <w:szCs w:val="24"/>
          <w:lang w:val="en-US"/>
        </w:rPr>
        <w:t xml:space="preserve"> prin efectuarea verificării metrologice periodice, după reparare și </w:t>
      </w:r>
      <w:r w:rsidRPr="007C626C">
        <w:rPr>
          <w:rFonts w:ascii="Times New Roman" w:eastAsia="Times New Roman" w:hAnsi="Times New Roman"/>
          <w:sz w:val="24"/>
          <w:szCs w:val="24"/>
          <w:lang w:eastAsia="ru-RU"/>
        </w:rPr>
        <w:t>supravegh</w:t>
      </w:r>
      <w:r>
        <w:rPr>
          <w:rFonts w:ascii="Times New Roman" w:eastAsia="Times New Roman" w:hAnsi="Times New Roman"/>
          <w:sz w:val="24"/>
          <w:szCs w:val="24"/>
          <w:lang w:eastAsia="ru-RU"/>
        </w:rPr>
        <w:t>erea lor în utilizare.</w:t>
      </w:r>
      <w:r w:rsidRPr="006013D9">
        <w:rPr>
          <w:rFonts w:ascii="Times New Roman" w:hAnsi="Times New Roman"/>
          <w:sz w:val="24"/>
          <w:szCs w:val="24"/>
          <w:lang w:val="en-US"/>
        </w:rPr>
        <w:t xml:space="preserve"> </w:t>
      </w:r>
    </w:p>
    <w:p w:rsidR="008E6035" w:rsidRDefault="000512B9" w:rsidP="009E0084">
      <w:pPr>
        <w:tabs>
          <w:tab w:val="left" w:pos="426"/>
        </w:tabs>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M</w:t>
      </w:r>
      <w:r w:rsidRPr="006013D9">
        <w:rPr>
          <w:rFonts w:ascii="Times New Roman" w:hAnsi="Times New Roman"/>
          <w:sz w:val="24"/>
          <w:szCs w:val="24"/>
          <w:lang w:val="en-US"/>
        </w:rPr>
        <w:t xml:space="preserve">ijloacele de măsurare destinate pieţei UE care vor fi fabricate </w:t>
      </w:r>
      <w:r w:rsidR="008E6035">
        <w:rPr>
          <w:rFonts w:ascii="Times New Roman" w:hAnsi="Times New Roman"/>
          <w:sz w:val="24"/>
          <w:szCs w:val="24"/>
          <w:lang w:val="en-US"/>
        </w:rPr>
        <w:t xml:space="preserve">în Republica Moldova </w:t>
      </w:r>
      <w:r w:rsidRPr="006013D9">
        <w:rPr>
          <w:rFonts w:ascii="Times New Roman" w:hAnsi="Times New Roman"/>
          <w:sz w:val="24"/>
          <w:szCs w:val="24"/>
          <w:lang w:val="en-US"/>
        </w:rPr>
        <w:t>conform standardelor europene armonizate vor beneficia de prezumpţia conformitaţii</w:t>
      </w:r>
      <w:r>
        <w:rPr>
          <w:rFonts w:ascii="Times New Roman" w:hAnsi="Times New Roman"/>
          <w:sz w:val="24"/>
          <w:szCs w:val="24"/>
          <w:lang w:val="en-US"/>
        </w:rPr>
        <w:t>.</w:t>
      </w:r>
      <w:r w:rsidR="008E6035">
        <w:rPr>
          <w:rFonts w:ascii="Times New Roman" w:hAnsi="Times New Roman"/>
          <w:sz w:val="24"/>
          <w:szCs w:val="24"/>
          <w:lang w:val="en-US"/>
        </w:rPr>
        <w:t xml:space="preserve"> </w:t>
      </w:r>
    </w:p>
    <w:p w:rsidR="009E0084" w:rsidRPr="008E6035" w:rsidRDefault="009E0084" w:rsidP="009E0084">
      <w:pPr>
        <w:tabs>
          <w:tab w:val="left" w:pos="426"/>
        </w:tabs>
        <w:spacing w:after="0" w:line="360" w:lineRule="auto"/>
        <w:ind w:firstLine="567"/>
        <w:jc w:val="both"/>
        <w:rPr>
          <w:rFonts w:ascii="Times New Roman" w:hAnsi="Times New Roman"/>
          <w:sz w:val="24"/>
          <w:szCs w:val="24"/>
          <w:lang w:val="en-US"/>
        </w:rPr>
      </w:pPr>
      <w:r w:rsidRPr="006013D9">
        <w:rPr>
          <w:rFonts w:ascii="Times New Roman" w:hAnsi="Times New Roman"/>
          <w:sz w:val="24"/>
          <w:szCs w:val="24"/>
          <w:lang w:val="en-US"/>
        </w:rPr>
        <w:t xml:space="preserve">Cerințele noi </w:t>
      </w:r>
      <w:r>
        <w:rPr>
          <w:rFonts w:ascii="Times New Roman" w:hAnsi="Times New Roman"/>
          <w:sz w:val="24"/>
          <w:szCs w:val="24"/>
          <w:lang w:val="en-US"/>
        </w:rPr>
        <w:t xml:space="preserve">cu privire la evaluarea </w:t>
      </w:r>
      <w:r w:rsidR="00DA314A">
        <w:rPr>
          <w:rFonts w:ascii="Times New Roman" w:hAnsi="Times New Roman"/>
          <w:sz w:val="24"/>
          <w:szCs w:val="24"/>
          <w:lang w:val="en-US"/>
        </w:rPr>
        <w:t xml:space="preserve">conformităţii mijloacelor de măsurare </w:t>
      </w:r>
      <w:r w:rsidRPr="006013D9">
        <w:rPr>
          <w:rFonts w:ascii="Times New Roman" w:hAnsi="Times New Roman"/>
          <w:sz w:val="24"/>
          <w:szCs w:val="24"/>
          <w:lang w:val="en-US"/>
        </w:rPr>
        <w:t>nu</w:t>
      </w:r>
      <w:r w:rsidR="008E6035">
        <w:rPr>
          <w:rFonts w:ascii="Times New Roman" w:hAnsi="Times New Roman"/>
          <w:sz w:val="24"/>
          <w:szCs w:val="24"/>
          <w:lang w:val="en-US"/>
        </w:rPr>
        <w:t xml:space="preserve"> vor</w:t>
      </w:r>
      <w:r w:rsidRPr="006013D9">
        <w:rPr>
          <w:rFonts w:ascii="Times New Roman" w:hAnsi="Times New Roman"/>
          <w:sz w:val="24"/>
          <w:szCs w:val="24"/>
          <w:lang w:val="en-US"/>
        </w:rPr>
        <w:t xml:space="preserve"> impun</w:t>
      </w:r>
      <w:r w:rsidR="008E6035">
        <w:rPr>
          <w:rFonts w:ascii="Times New Roman" w:hAnsi="Times New Roman"/>
          <w:sz w:val="24"/>
          <w:szCs w:val="24"/>
          <w:lang w:val="en-US"/>
        </w:rPr>
        <w:t>e</w:t>
      </w:r>
      <w:r w:rsidRPr="006013D9">
        <w:rPr>
          <w:rFonts w:ascii="Times New Roman" w:hAnsi="Times New Roman"/>
          <w:sz w:val="24"/>
          <w:szCs w:val="24"/>
          <w:lang w:val="en-US"/>
        </w:rPr>
        <w:t xml:space="preserve"> costuri semnificative sectorului privat, inclusiv față de întreprinderile mici și mijlocii</w:t>
      </w:r>
      <w:r w:rsidR="000512B9">
        <w:rPr>
          <w:rFonts w:ascii="Times New Roman" w:hAnsi="Times New Roman"/>
          <w:sz w:val="24"/>
          <w:szCs w:val="24"/>
          <w:lang w:val="en-US"/>
        </w:rPr>
        <w:t xml:space="preserve"> în schimb </w:t>
      </w:r>
      <w:r w:rsidR="00DA314A" w:rsidRPr="00FE5215">
        <w:rPr>
          <w:rFonts w:ascii="Times New Roman" w:hAnsi="Times New Roman" w:cs="Times New Roman"/>
          <w:sz w:val="24"/>
          <w:szCs w:val="24"/>
        </w:rPr>
        <w:t>producătorii autohtoni î</w:t>
      </w:r>
      <w:r w:rsidR="00DA314A">
        <w:rPr>
          <w:rFonts w:ascii="Times New Roman" w:hAnsi="Times New Roman" w:cs="Times New Roman"/>
          <w:sz w:val="24"/>
          <w:szCs w:val="24"/>
        </w:rPr>
        <w:t>ş</w:t>
      </w:r>
      <w:r w:rsidR="00DA314A" w:rsidRPr="00FE5215">
        <w:rPr>
          <w:rFonts w:ascii="Times New Roman" w:hAnsi="Times New Roman" w:cs="Times New Roman"/>
          <w:sz w:val="24"/>
          <w:szCs w:val="24"/>
        </w:rPr>
        <w:t>i vor putea extinde pia</w:t>
      </w:r>
      <w:r w:rsidR="00DA314A">
        <w:rPr>
          <w:rFonts w:ascii="Times New Roman" w:hAnsi="Times New Roman" w:cs="Times New Roman"/>
          <w:sz w:val="24"/>
          <w:szCs w:val="24"/>
        </w:rPr>
        <w:t>ţ</w:t>
      </w:r>
      <w:r w:rsidR="00DA314A" w:rsidRPr="00FE5215">
        <w:rPr>
          <w:rFonts w:ascii="Times New Roman" w:hAnsi="Times New Roman" w:cs="Times New Roman"/>
          <w:sz w:val="24"/>
          <w:szCs w:val="24"/>
        </w:rPr>
        <w:t xml:space="preserve">a de desfacere a produselor, </w:t>
      </w:r>
      <w:r w:rsidR="00DA314A" w:rsidRPr="008E6035">
        <w:rPr>
          <w:rFonts w:ascii="Times New Roman" w:hAnsi="Times New Roman" w:cs="Times New Roman"/>
          <w:sz w:val="24"/>
          <w:szCs w:val="24"/>
        </w:rPr>
        <w:t>deoarece vor putea plasa pe piaţa Uniunii Europene produsele proprii fără testări suplimentare.</w:t>
      </w:r>
    </w:p>
    <w:p w:rsidR="006013D9" w:rsidRPr="006013D9" w:rsidRDefault="008E6035" w:rsidP="006013D9">
      <w:pPr>
        <w:tabs>
          <w:tab w:val="left" w:pos="426"/>
        </w:tabs>
        <w:spacing w:after="0" w:line="360" w:lineRule="auto"/>
        <w:ind w:firstLine="567"/>
        <w:jc w:val="both"/>
        <w:rPr>
          <w:rFonts w:ascii="Times New Roman" w:hAnsi="Times New Roman"/>
          <w:sz w:val="24"/>
          <w:szCs w:val="24"/>
          <w:lang w:val="en-US"/>
        </w:rPr>
      </w:pPr>
      <w:r>
        <w:rPr>
          <w:rFonts w:ascii="Times New Roman" w:eastAsia="Times New Roman" w:hAnsi="Times New Roman"/>
          <w:sz w:val="24"/>
          <w:szCs w:val="24"/>
          <w:lang w:eastAsia="ru-RU"/>
        </w:rPr>
        <w:t>C</w:t>
      </w:r>
      <w:r w:rsidRPr="007C626C">
        <w:rPr>
          <w:rFonts w:ascii="Times New Roman" w:eastAsia="Times New Roman" w:hAnsi="Times New Roman"/>
          <w:sz w:val="24"/>
          <w:szCs w:val="24"/>
          <w:lang w:eastAsia="ru-RU"/>
        </w:rPr>
        <w:t>lasific</w:t>
      </w:r>
      <w:r>
        <w:rPr>
          <w:rFonts w:ascii="Times New Roman" w:eastAsia="Times New Roman" w:hAnsi="Times New Roman"/>
          <w:sz w:val="24"/>
          <w:szCs w:val="24"/>
          <w:lang w:eastAsia="ru-RU"/>
        </w:rPr>
        <w:t>area</w:t>
      </w:r>
      <w:r w:rsidRPr="007C626C">
        <w:rPr>
          <w:rFonts w:ascii="Times New Roman" w:eastAsia="Times New Roman" w:hAnsi="Times New Roman"/>
          <w:sz w:val="24"/>
          <w:szCs w:val="24"/>
          <w:lang w:eastAsia="ru-RU"/>
        </w:rPr>
        <w:t xml:space="preserve"> sortimentele mijloacelor de măsurare pe categorii</w:t>
      </w:r>
      <w:r w:rsidR="00000516">
        <w:rPr>
          <w:rFonts w:ascii="Times New Roman" w:eastAsia="Times New Roman" w:hAnsi="Times New Roman"/>
          <w:sz w:val="24"/>
          <w:szCs w:val="24"/>
          <w:lang w:eastAsia="ru-RU"/>
        </w:rPr>
        <w:t>,</w:t>
      </w:r>
      <w:r w:rsidRPr="007C626C">
        <w:rPr>
          <w:rFonts w:ascii="Times New Roman" w:eastAsia="Times New Roman" w:hAnsi="Times New Roman"/>
          <w:sz w:val="24"/>
          <w:szCs w:val="24"/>
          <w:lang w:eastAsia="ru-RU"/>
        </w:rPr>
        <w:t xml:space="preserve"> luînd în considerație principiul comun de funcționare al acestora, va permite elaborarea unor documente normative din domeniul metrologiei cu cerințe comune față de caracteristicile metrologice ale acestora și principii comune de efectuare a verificărilor metrologice a mijloacelor de măsurare.</w:t>
      </w:r>
    </w:p>
    <w:p w:rsidR="003F192E" w:rsidRDefault="003F192E" w:rsidP="003F192E">
      <w:pPr>
        <w:tabs>
          <w:tab w:val="left" w:pos="426"/>
        </w:tabs>
        <w:spacing w:after="240" w:line="360" w:lineRule="auto"/>
        <w:jc w:val="both"/>
        <w:rPr>
          <w:rFonts w:ascii="Times New Roman" w:hAnsi="Times New Roman" w:cs="Times New Roman"/>
          <w:b/>
          <w:sz w:val="24"/>
          <w:szCs w:val="24"/>
        </w:rPr>
      </w:pPr>
    </w:p>
    <w:p w:rsidR="003F192E" w:rsidRDefault="003F192E" w:rsidP="003F192E">
      <w:pPr>
        <w:tabs>
          <w:tab w:val="left" w:pos="426"/>
        </w:tabs>
        <w:spacing w:after="240" w:line="360" w:lineRule="auto"/>
        <w:jc w:val="both"/>
        <w:rPr>
          <w:rFonts w:ascii="Times New Roman" w:hAnsi="Times New Roman" w:cs="Times New Roman"/>
          <w:b/>
          <w:sz w:val="24"/>
          <w:szCs w:val="24"/>
        </w:rPr>
      </w:pPr>
    </w:p>
    <w:p w:rsidR="003F192E" w:rsidRPr="00300DC6" w:rsidRDefault="003F192E" w:rsidP="00A07062">
      <w:pPr>
        <w:tabs>
          <w:tab w:val="left" w:pos="426"/>
        </w:tabs>
        <w:spacing w:after="240" w:line="360" w:lineRule="auto"/>
        <w:jc w:val="center"/>
        <w:rPr>
          <w:rFonts w:ascii="Times New Roman" w:hAnsi="Times New Roman" w:cs="Times New Roman"/>
          <w:b/>
          <w:sz w:val="24"/>
          <w:szCs w:val="24"/>
        </w:rPr>
      </w:pPr>
      <w:r w:rsidRPr="00300DC6">
        <w:rPr>
          <w:rFonts w:ascii="Times New Roman" w:hAnsi="Times New Roman" w:cs="Times New Roman"/>
          <w:b/>
          <w:sz w:val="24"/>
          <w:szCs w:val="24"/>
        </w:rPr>
        <w:t xml:space="preserve">EVALUAREA </w:t>
      </w:r>
      <w:r>
        <w:rPr>
          <w:rFonts w:ascii="Times New Roman" w:hAnsi="Times New Roman" w:cs="Times New Roman"/>
          <w:b/>
          <w:sz w:val="24"/>
          <w:szCs w:val="24"/>
        </w:rPr>
        <w:t xml:space="preserve">ABORDĂRILOR </w:t>
      </w:r>
      <w:r w:rsidRPr="00300DC6">
        <w:rPr>
          <w:rFonts w:ascii="Times New Roman" w:hAnsi="Times New Roman" w:cs="Times New Roman"/>
          <w:b/>
          <w:sz w:val="24"/>
          <w:szCs w:val="24"/>
        </w:rPr>
        <w:t>ALTERNATIVE</w:t>
      </w:r>
    </w:p>
    <w:p w:rsidR="003F192E" w:rsidRPr="007558A3" w:rsidRDefault="003F192E" w:rsidP="003F192E">
      <w:pPr>
        <w:tabs>
          <w:tab w:val="left" w:pos="426"/>
        </w:tabs>
        <w:spacing w:line="360" w:lineRule="auto"/>
        <w:ind w:firstLine="426"/>
        <w:jc w:val="both"/>
        <w:rPr>
          <w:rFonts w:ascii="Times New Roman" w:hAnsi="Times New Roman" w:cs="Times New Roman"/>
          <w:sz w:val="24"/>
          <w:szCs w:val="24"/>
        </w:rPr>
      </w:pPr>
      <w:r w:rsidRPr="007558A3">
        <w:rPr>
          <w:rFonts w:ascii="Times New Roman" w:hAnsi="Times New Roman" w:cs="Times New Roman"/>
          <w:sz w:val="24"/>
          <w:szCs w:val="24"/>
        </w:rPr>
        <w:t xml:space="preserve">În cadrul elaborării AIR s-au stabilit </w:t>
      </w:r>
      <w:r>
        <w:rPr>
          <w:rFonts w:ascii="Times New Roman" w:hAnsi="Times New Roman" w:cs="Times New Roman"/>
          <w:sz w:val="24"/>
          <w:szCs w:val="24"/>
        </w:rPr>
        <w:t>3</w:t>
      </w:r>
      <w:r w:rsidRPr="007558A3">
        <w:rPr>
          <w:rFonts w:ascii="Times New Roman" w:hAnsi="Times New Roman" w:cs="Times New Roman"/>
          <w:sz w:val="24"/>
          <w:szCs w:val="24"/>
        </w:rPr>
        <w:t xml:space="preserve"> abordări alternative de soluţionare a problemelor identificate: </w:t>
      </w:r>
    </w:p>
    <w:p w:rsidR="003F192E" w:rsidRPr="007558A3" w:rsidRDefault="003F192E" w:rsidP="003F192E">
      <w:pPr>
        <w:tabs>
          <w:tab w:val="left" w:pos="426"/>
        </w:tabs>
        <w:spacing w:after="0" w:line="360" w:lineRule="auto"/>
        <w:jc w:val="both"/>
        <w:rPr>
          <w:rFonts w:ascii="Times New Roman" w:hAnsi="Times New Roman" w:cs="Times New Roman"/>
          <w:sz w:val="24"/>
          <w:szCs w:val="24"/>
        </w:rPr>
      </w:pPr>
      <w:r w:rsidRPr="007558A3">
        <w:rPr>
          <w:rFonts w:ascii="Times New Roman" w:hAnsi="Times New Roman" w:cs="Times New Roman"/>
          <w:sz w:val="24"/>
          <w:szCs w:val="24"/>
        </w:rPr>
        <w:t xml:space="preserve">- „a nu face nimic”; </w:t>
      </w:r>
    </w:p>
    <w:p w:rsidR="003F192E" w:rsidRDefault="003F192E" w:rsidP="003F192E">
      <w:pPr>
        <w:tabs>
          <w:tab w:val="left" w:pos="426"/>
        </w:tabs>
        <w:spacing w:after="0" w:line="360" w:lineRule="auto"/>
        <w:jc w:val="both"/>
        <w:rPr>
          <w:rFonts w:ascii="Times New Roman" w:hAnsi="Times New Roman" w:cs="Times New Roman"/>
          <w:sz w:val="24"/>
          <w:szCs w:val="24"/>
        </w:rPr>
      </w:pPr>
      <w:r w:rsidRPr="007558A3">
        <w:rPr>
          <w:rFonts w:ascii="Times New Roman" w:hAnsi="Times New Roman" w:cs="Times New Roman"/>
          <w:sz w:val="24"/>
          <w:szCs w:val="24"/>
        </w:rPr>
        <w:t>- „</w:t>
      </w:r>
      <w:r>
        <w:rPr>
          <w:rFonts w:ascii="Times New Roman" w:hAnsi="Times New Roman" w:cs="Times New Roman"/>
          <w:sz w:val="24"/>
          <w:szCs w:val="24"/>
        </w:rPr>
        <w:t xml:space="preserve">aprobarea proiectului </w:t>
      </w:r>
      <w:r w:rsidRPr="007C626C">
        <w:rPr>
          <w:rFonts w:ascii="Times New Roman" w:hAnsi="Times New Roman" w:cs="Times New Roman"/>
          <w:sz w:val="24"/>
          <w:szCs w:val="24"/>
        </w:rPr>
        <w:t>Hotărîr</w:t>
      </w:r>
      <w:r>
        <w:rPr>
          <w:rFonts w:ascii="Times New Roman" w:hAnsi="Times New Roman" w:cs="Times New Roman"/>
          <w:sz w:val="24"/>
          <w:szCs w:val="24"/>
        </w:rPr>
        <w:t>ii</w:t>
      </w:r>
      <w:r w:rsidRPr="007C626C">
        <w:rPr>
          <w:rFonts w:ascii="Times New Roman" w:hAnsi="Times New Roman" w:cs="Times New Roman"/>
          <w:sz w:val="24"/>
          <w:szCs w:val="24"/>
        </w:rPr>
        <w:t xml:space="preserve"> de Guvern </w:t>
      </w:r>
      <w:r>
        <w:rPr>
          <w:rFonts w:ascii="Times New Roman" w:hAnsi="Times New Roman" w:cs="Times New Roman"/>
          <w:sz w:val="24"/>
          <w:szCs w:val="24"/>
        </w:rPr>
        <w:t>cu privire la</w:t>
      </w:r>
      <w:r w:rsidRPr="007C626C">
        <w:rPr>
          <w:rFonts w:ascii="Times New Roman" w:hAnsi="Times New Roman" w:cs="Times New Roman"/>
          <w:sz w:val="24"/>
          <w:szCs w:val="24"/>
        </w:rPr>
        <w:t xml:space="preserve"> aprobarea ”Listei Oficiale a mijloacelor de măsurare </w:t>
      </w:r>
      <w:r w:rsidRPr="007C626C">
        <w:rPr>
          <w:rFonts w:ascii="Times New Roman" w:eastAsia="Times New Roman" w:hAnsi="Times New Roman" w:cs="Times New Roman"/>
          <w:sz w:val="24"/>
          <w:szCs w:val="24"/>
          <w:lang w:eastAsia="en-GB"/>
        </w:rPr>
        <w:t>şi a măsurărilor supuse controlului metrologic legal”</w:t>
      </w:r>
      <w:r w:rsidRPr="007558A3">
        <w:rPr>
          <w:rFonts w:ascii="Times New Roman" w:hAnsi="Times New Roman" w:cs="Times New Roman"/>
          <w:sz w:val="24"/>
          <w:szCs w:val="24"/>
        </w:rPr>
        <w:t>”</w:t>
      </w:r>
      <w:r>
        <w:rPr>
          <w:rFonts w:ascii="Times New Roman" w:hAnsi="Times New Roman" w:cs="Times New Roman"/>
          <w:sz w:val="24"/>
          <w:szCs w:val="24"/>
        </w:rPr>
        <w:t>;</w:t>
      </w:r>
    </w:p>
    <w:p w:rsidR="003F192E" w:rsidRPr="007558A3" w:rsidRDefault="003F192E" w:rsidP="003F192E">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58A3">
        <w:rPr>
          <w:rFonts w:ascii="Times New Roman" w:hAnsi="Times New Roman" w:cs="Times New Roman"/>
          <w:sz w:val="24"/>
          <w:szCs w:val="24"/>
        </w:rPr>
        <w:t xml:space="preserve">„a </w:t>
      </w:r>
      <w:r w:rsidR="00A07062">
        <w:rPr>
          <w:rFonts w:ascii="Times New Roman" w:hAnsi="Times New Roman" w:cs="Times New Roman"/>
          <w:sz w:val="24"/>
          <w:szCs w:val="24"/>
        </w:rPr>
        <w:t xml:space="preserve">elabora și aproba </w:t>
      </w:r>
      <w:r w:rsidR="00A07062" w:rsidRPr="00A07062">
        <w:rPr>
          <w:rFonts w:ascii="Times New Roman" w:hAnsi="Times New Roman" w:cs="Times New Roman"/>
          <w:sz w:val="24"/>
          <w:szCs w:val="24"/>
        </w:rPr>
        <w:t>Ordinul Ministerului Economiei</w:t>
      </w:r>
      <w:r w:rsidR="00A07062">
        <w:rPr>
          <w:rFonts w:ascii="Times New Roman" w:hAnsi="Times New Roman" w:cs="Times New Roman"/>
          <w:sz w:val="24"/>
          <w:szCs w:val="24"/>
        </w:rPr>
        <w:t xml:space="preserve"> de modificare și completare a</w:t>
      </w:r>
      <w:r w:rsidR="00A07062" w:rsidRPr="00A07062">
        <w:rPr>
          <w:rFonts w:ascii="Times New Roman" w:hAnsi="Times New Roman" w:cs="Times New Roman"/>
          <w:sz w:val="24"/>
          <w:szCs w:val="24"/>
        </w:rPr>
        <w:t xml:space="preserve"> ”List</w:t>
      </w:r>
      <w:r w:rsidR="00A07062">
        <w:rPr>
          <w:rFonts w:ascii="Times New Roman" w:hAnsi="Times New Roman" w:cs="Times New Roman"/>
          <w:sz w:val="24"/>
          <w:szCs w:val="24"/>
        </w:rPr>
        <w:t>ei</w:t>
      </w:r>
      <w:r w:rsidR="00A07062" w:rsidRPr="00A07062">
        <w:rPr>
          <w:rFonts w:ascii="Times New Roman" w:hAnsi="Times New Roman" w:cs="Times New Roman"/>
          <w:sz w:val="24"/>
          <w:szCs w:val="24"/>
        </w:rPr>
        <w:t xml:space="preserve"> Oficial</w:t>
      </w:r>
      <w:r w:rsidR="00A07062">
        <w:rPr>
          <w:rFonts w:ascii="Times New Roman" w:hAnsi="Times New Roman" w:cs="Times New Roman"/>
          <w:sz w:val="24"/>
          <w:szCs w:val="24"/>
        </w:rPr>
        <w:t>e</w:t>
      </w:r>
      <w:r w:rsidR="00A07062" w:rsidRPr="00A07062">
        <w:rPr>
          <w:rFonts w:ascii="Times New Roman" w:hAnsi="Times New Roman" w:cs="Times New Roman"/>
          <w:sz w:val="24"/>
          <w:szCs w:val="24"/>
        </w:rPr>
        <w:t>”</w:t>
      </w:r>
      <w:r w:rsidR="00A07062">
        <w:rPr>
          <w:rFonts w:ascii="Times New Roman" w:hAnsi="Times New Roman" w:cs="Times New Roman"/>
          <w:sz w:val="24"/>
          <w:szCs w:val="24"/>
        </w:rPr>
        <w:t xml:space="preserve"> în vigoare</w:t>
      </w:r>
      <w:r w:rsidRPr="007558A3">
        <w:rPr>
          <w:rFonts w:ascii="Times New Roman" w:hAnsi="Times New Roman" w:cs="Times New Roman"/>
          <w:sz w:val="24"/>
          <w:szCs w:val="24"/>
        </w:rPr>
        <w:t>”</w:t>
      </w:r>
      <w:r w:rsidR="00A07062">
        <w:rPr>
          <w:rFonts w:ascii="Times New Roman" w:hAnsi="Times New Roman" w:cs="Times New Roman"/>
          <w:sz w:val="24"/>
          <w:szCs w:val="24"/>
        </w:rPr>
        <w:t>.</w:t>
      </w:r>
    </w:p>
    <w:p w:rsidR="003F192E" w:rsidRDefault="003F192E" w:rsidP="00A07062">
      <w:pPr>
        <w:tabs>
          <w:tab w:val="left" w:pos="426"/>
        </w:tabs>
        <w:spacing w:line="360" w:lineRule="auto"/>
        <w:ind w:firstLine="567"/>
        <w:jc w:val="both"/>
        <w:rPr>
          <w:rFonts w:ascii="Times New Roman" w:hAnsi="Times New Roman" w:cs="Times New Roman"/>
          <w:sz w:val="24"/>
          <w:szCs w:val="24"/>
        </w:rPr>
      </w:pPr>
      <w:r w:rsidRPr="007558A3">
        <w:rPr>
          <w:rFonts w:ascii="Times New Roman" w:hAnsi="Times New Roman" w:cs="Times New Roman"/>
          <w:sz w:val="24"/>
          <w:szCs w:val="24"/>
        </w:rPr>
        <w:t>Analiza comparativă a</w:t>
      </w:r>
      <w:r w:rsidR="00E64B2C">
        <w:rPr>
          <w:rFonts w:ascii="Times New Roman" w:hAnsi="Times New Roman" w:cs="Times New Roman"/>
          <w:sz w:val="24"/>
          <w:szCs w:val="24"/>
        </w:rPr>
        <w:t xml:space="preserve"> opțiunilor</w:t>
      </w:r>
      <w:r w:rsidRPr="007558A3">
        <w:rPr>
          <w:rFonts w:ascii="Times New Roman" w:hAnsi="Times New Roman" w:cs="Times New Roman"/>
          <w:sz w:val="24"/>
          <w:szCs w:val="24"/>
        </w:rPr>
        <w:t xml:space="preserve"> </w:t>
      </w:r>
      <w:r>
        <w:rPr>
          <w:rFonts w:ascii="Times New Roman" w:hAnsi="Times New Roman" w:cs="Times New Roman"/>
          <w:sz w:val="24"/>
          <w:szCs w:val="24"/>
        </w:rPr>
        <w:t>menționate</w:t>
      </w:r>
      <w:r w:rsidRPr="007558A3">
        <w:rPr>
          <w:rFonts w:ascii="Times New Roman" w:hAnsi="Times New Roman" w:cs="Times New Roman"/>
          <w:sz w:val="24"/>
          <w:szCs w:val="24"/>
        </w:rPr>
        <w:t xml:space="preserve"> se prezintă în tabelul de mai jos.</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320"/>
        <w:gridCol w:w="3908"/>
      </w:tblGrid>
      <w:tr w:rsidR="003F192E" w:rsidRPr="00BC0353" w:rsidTr="00692524">
        <w:tc>
          <w:tcPr>
            <w:tcW w:w="1724" w:type="dxa"/>
          </w:tcPr>
          <w:p w:rsidR="003F192E" w:rsidRPr="00BC0353" w:rsidRDefault="003F192E" w:rsidP="00F95269">
            <w:pPr>
              <w:tabs>
                <w:tab w:val="left" w:pos="426"/>
              </w:tabs>
              <w:spacing w:after="0" w:line="360" w:lineRule="auto"/>
              <w:rPr>
                <w:rFonts w:ascii="Times New Roman" w:eastAsia="Times New Roman" w:hAnsi="Times New Roman" w:cs="Times New Roman"/>
                <w:b/>
                <w:sz w:val="24"/>
                <w:szCs w:val="24"/>
                <w:lang w:eastAsia="ru-RU"/>
              </w:rPr>
            </w:pPr>
            <w:r w:rsidRPr="00BC0353">
              <w:rPr>
                <w:rFonts w:ascii="Times New Roman" w:eastAsia="Times New Roman" w:hAnsi="Times New Roman" w:cs="Times New Roman"/>
                <w:b/>
                <w:sz w:val="24"/>
                <w:szCs w:val="24"/>
                <w:lang w:eastAsia="ru-RU"/>
              </w:rPr>
              <w:t>Alternativa</w:t>
            </w:r>
          </w:p>
        </w:tc>
        <w:tc>
          <w:tcPr>
            <w:tcW w:w="4320" w:type="dxa"/>
          </w:tcPr>
          <w:p w:rsidR="003F192E" w:rsidRPr="00BC0353" w:rsidRDefault="003F192E" w:rsidP="00F95269">
            <w:pPr>
              <w:tabs>
                <w:tab w:val="left" w:pos="426"/>
              </w:tabs>
              <w:spacing w:after="0" w:line="360" w:lineRule="auto"/>
              <w:rPr>
                <w:rFonts w:ascii="Times New Roman" w:eastAsia="Times New Roman" w:hAnsi="Times New Roman" w:cs="Times New Roman"/>
                <w:b/>
                <w:sz w:val="24"/>
                <w:szCs w:val="24"/>
                <w:lang w:eastAsia="ru-RU"/>
              </w:rPr>
            </w:pPr>
            <w:r w:rsidRPr="00BC0353">
              <w:rPr>
                <w:rFonts w:ascii="Times New Roman" w:eastAsia="Times New Roman" w:hAnsi="Times New Roman" w:cs="Times New Roman"/>
                <w:b/>
                <w:sz w:val="24"/>
                <w:szCs w:val="24"/>
                <w:lang w:eastAsia="ru-RU"/>
              </w:rPr>
              <w:t>Posibile avantaje</w:t>
            </w:r>
          </w:p>
        </w:tc>
        <w:tc>
          <w:tcPr>
            <w:tcW w:w="3908" w:type="dxa"/>
          </w:tcPr>
          <w:p w:rsidR="003F192E" w:rsidRPr="00BC0353" w:rsidRDefault="003F192E" w:rsidP="00F95269">
            <w:pPr>
              <w:tabs>
                <w:tab w:val="left" w:pos="426"/>
              </w:tabs>
              <w:spacing w:after="0" w:line="360" w:lineRule="auto"/>
              <w:rPr>
                <w:rFonts w:ascii="Times New Roman" w:eastAsia="Times New Roman" w:hAnsi="Times New Roman" w:cs="Times New Roman"/>
                <w:b/>
                <w:sz w:val="24"/>
                <w:szCs w:val="24"/>
                <w:lang w:eastAsia="ru-RU"/>
              </w:rPr>
            </w:pPr>
            <w:r w:rsidRPr="00BC0353">
              <w:rPr>
                <w:rFonts w:ascii="Times New Roman" w:eastAsia="Times New Roman" w:hAnsi="Times New Roman" w:cs="Times New Roman"/>
                <w:b/>
                <w:sz w:val="24"/>
                <w:szCs w:val="24"/>
                <w:lang w:eastAsia="ru-RU"/>
              </w:rPr>
              <w:t>Posibile dezavantaje</w:t>
            </w:r>
          </w:p>
          <w:p w:rsidR="003F192E" w:rsidRPr="00BC0353" w:rsidRDefault="003F192E" w:rsidP="00F95269">
            <w:pPr>
              <w:tabs>
                <w:tab w:val="left" w:pos="426"/>
              </w:tabs>
              <w:spacing w:after="0" w:line="360" w:lineRule="auto"/>
              <w:rPr>
                <w:rFonts w:ascii="Times New Roman" w:eastAsia="Times New Roman" w:hAnsi="Times New Roman" w:cs="Times New Roman"/>
                <w:b/>
                <w:sz w:val="24"/>
                <w:szCs w:val="24"/>
                <w:lang w:eastAsia="ru-RU"/>
              </w:rPr>
            </w:pPr>
          </w:p>
        </w:tc>
      </w:tr>
      <w:tr w:rsidR="003F192E" w:rsidRPr="00BC0353" w:rsidTr="00692524">
        <w:tc>
          <w:tcPr>
            <w:tcW w:w="1724" w:type="dxa"/>
          </w:tcPr>
          <w:p w:rsidR="003F192E" w:rsidRPr="009554CA" w:rsidRDefault="003F192E" w:rsidP="009554CA">
            <w:pPr>
              <w:tabs>
                <w:tab w:val="left" w:pos="426"/>
              </w:tabs>
              <w:spacing w:after="0" w:line="360" w:lineRule="auto"/>
              <w:ind w:right="-115"/>
              <w:rPr>
                <w:rFonts w:ascii="Times New Roman" w:eastAsia="Times New Roman" w:hAnsi="Times New Roman" w:cs="Times New Roman"/>
                <w:b/>
                <w:sz w:val="24"/>
                <w:szCs w:val="24"/>
                <w:lang w:eastAsia="ru-RU"/>
              </w:rPr>
            </w:pPr>
            <w:r w:rsidRPr="009554CA">
              <w:rPr>
                <w:rFonts w:ascii="Times New Roman" w:eastAsia="Times New Roman" w:hAnsi="Times New Roman" w:cs="Times New Roman"/>
                <w:b/>
                <w:sz w:val="24"/>
                <w:szCs w:val="24"/>
                <w:lang w:eastAsia="ru-RU"/>
              </w:rPr>
              <w:t>1. A nu face nimic</w:t>
            </w:r>
          </w:p>
        </w:tc>
        <w:tc>
          <w:tcPr>
            <w:tcW w:w="4320" w:type="dxa"/>
          </w:tcPr>
          <w:p w:rsidR="003F192E" w:rsidRPr="009554CA" w:rsidRDefault="003F192E" w:rsidP="00F95269">
            <w:pPr>
              <w:tabs>
                <w:tab w:val="left" w:pos="426"/>
              </w:tabs>
              <w:spacing w:after="0" w:line="360" w:lineRule="auto"/>
              <w:rPr>
                <w:rFonts w:ascii="Times New Roman" w:eastAsia="Times New Roman" w:hAnsi="Times New Roman" w:cs="Times New Roman"/>
                <w:lang w:eastAsia="ru-RU"/>
              </w:rPr>
            </w:pPr>
            <w:r w:rsidRPr="009554CA">
              <w:rPr>
                <w:rFonts w:ascii="Times New Roman" w:eastAsia="Times New Roman" w:hAnsi="Times New Roman" w:cs="Times New Roman"/>
                <w:lang w:eastAsia="ru-RU"/>
              </w:rPr>
              <w:t>Opțiunea nu atrage costuri</w:t>
            </w:r>
          </w:p>
        </w:tc>
        <w:tc>
          <w:tcPr>
            <w:tcW w:w="3908" w:type="dxa"/>
          </w:tcPr>
          <w:p w:rsidR="009554CA" w:rsidRDefault="009554CA" w:rsidP="009554CA">
            <w:pPr>
              <w:pStyle w:val="ListParagraph"/>
              <w:numPr>
                <w:ilvl w:val="0"/>
                <w:numId w:val="7"/>
              </w:numPr>
              <w:tabs>
                <w:tab w:val="left" w:pos="426"/>
                <w:tab w:val="left" w:pos="1134"/>
              </w:tabs>
              <w:spacing w:after="0" w:line="360" w:lineRule="auto"/>
              <w:ind w:left="0" w:firstLine="115"/>
              <w:jc w:val="both"/>
              <w:rPr>
                <w:rFonts w:ascii="Times New Roman" w:hAnsi="Times New Roman"/>
                <w:sz w:val="24"/>
                <w:szCs w:val="24"/>
                <w:lang w:eastAsia="en-GB"/>
              </w:rPr>
            </w:pPr>
            <w:r>
              <w:rPr>
                <w:rFonts w:ascii="Times New Roman" w:hAnsi="Times New Roman"/>
                <w:sz w:val="24"/>
                <w:szCs w:val="24"/>
                <w:lang w:val="ro-RO"/>
              </w:rPr>
              <w:t>L</w:t>
            </w:r>
            <w:r w:rsidRPr="009E63A2">
              <w:rPr>
                <w:rFonts w:ascii="Times New Roman" w:hAnsi="Times New Roman"/>
                <w:sz w:val="24"/>
                <w:szCs w:val="24"/>
              </w:rPr>
              <w:t xml:space="preserve">a momentul intrării în vigoare a </w:t>
            </w:r>
            <w:r w:rsidRPr="009E63A2">
              <w:rPr>
                <w:rFonts w:ascii="Times New Roman" w:hAnsi="Times New Roman"/>
                <w:sz w:val="24"/>
                <w:szCs w:val="24"/>
                <w:lang w:val="ro-RO"/>
              </w:rPr>
              <w:t xml:space="preserve">Legii metrologiei nr. 19 din 04.03.2016 </w:t>
            </w:r>
            <w:r w:rsidRPr="009E63A2">
              <w:rPr>
                <w:rFonts w:ascii="Times New Roman" w:hAnsi="Times New Roman"/>
                <w:sz w:val="24"/>
                <w:szCs w:val="24"/>
                <w:lang w:val="ro-RO" w:eastAsia="en-GB"/>
              </w:rPr>
              <w:t>nu vor fi aprobate toate actele normative necesare pentru executarea acesteia</w:t>
            </w:r>
            <w:r w:rsidRPr="009E63A2">
              <w:rPr>
                <w:rFonts w:ascii="Times New Roman" w:hAnsi="Times New Roman"/>
                <w:sz w:val="24"/>
                <w:szCs w:val="24"/>
              </w:rPr>
              <w:t xml:space="preserve">, respectiv cadrul normativ din domeniul metrologiei </w:t>
            </w:r>
            <w:r w:rsidRPr="009E63A2">
              <w:rPr>
                <w:rFonts w:ascii="Times New Roman" w:hAnsi="Times New Roman"/>
                <w:i/>
                <w:sz w:val="24"/>
                <w:szCs w:val="24"/>
              </w:rPr>
              <w:t>nu va fi actualizat</w:t>
            </w:r>
            <w:r w:rsidRPr="009E63A2">
              <w:rPr>
                <w:rFonts w:ascii="Times New Roman" w:hAnsi="Times New Roman"/>
                <w:sz w:val="24"/>
                <w:szCs w:val="24"/>
              </w:rPr>
              <w:t>;</w:t>
            </w:r>
          </w:p>
          <w:p w:rsidR="009554CA" w:rsidRPr="009E63A2" w:rsidRDefault="009554CA" w:rsidP="009554CA">
            <w:pPr>
              <w:pStyle w:val="ListParagraph"/>
              <w:numPr>
                <w:ilvl w:val="0"/>
                <w:numId w:val="7"/>
              </w:numPr>
              <w:tabs>
                <w:tab w:val="left" w:pos="426"/>
                <w:tab w:val="left" w:pos="1134"/>
              </w:tabs>
              <w:spacing w:after="0" w:line="360" w:lineRule="auto"/>
              <w:ind w:left="0" w:firstLine="115"/>
              <w:jc w:val="both"/>
              <w:rPr>
                <w:rFonts w:ascii="Times New Roman" w:hAnsi="Times New Roman"/>
                <w:sz w:val="24"/>
                <w:szCs w:val="24"/>
              </w:rPr>
            </w:pPr>
            <w:r>
              <w:rPr>
                <w:rFonts w:ascii="Times New Roman" w:hAnsi="Times New Roman"/>
                <w:sz w:val="24"/>
                <w:szCs w:val="24"/>
              </w:rPr>
              <w:t>A</w:t>
            </w:r>
            <w:r w:rsidRPr="009E63A2">
              <w:rPr>
                <w:rFonts w:ascii="Times New Roman" w:hAnsi="Times New Roman"/>
                <w:sz w:val="24"/>
                <w:szCs w:val="24"/>
              </w:rPr>
              <w:t xml:space="preserve">cest lucru va crea impedimente pentru implementarea </w:t>
            </w:r>
            <w:r w:rsidRPr="009E63A2">
              <w:rPr>
                <w:rFonts w:ascii="Times New Roman" w:hAnsi="Times New Roman"/>
                <w:sz w:val="24"/>
                <w:szCs w:val="24"/>
                <w:lang w:eastAsia="en-GB"/>
              </w:rPr>
              <w:t>Hotărîrii Guvernului pentru</w:t>
            </w:r>
            <w:r>
              <w:rPr>
                <w:rFonts w:ascii="Times New Roman" w:hAnsi="Times New Roman"/>
                <w:sz w:val="24"/>
                <w:szCs w:val="24"/>
                <w:lang w:eastAsia="en-GB"/>
              </w:rPr>
              <w:t xml:space="preserve"> </w:t>
            </w:r>
            <w:r w:rsidRPr="009E63A2">
              <w:rPr>
                <w:rFonts w:ascii="Times New Roman" w:hAnsi="Times New Roman"/>
                <w:sz w:val="24"/>
                <w:szCs w:val="24"/>
                <w:lang w:eastAsia="en-GB"/>
              </w:rPr>
              <w:t>aprobarea Reglementării tehnice privind punerea la dispoziţie pe piaţă a mijloacelor de măsurare, nr. 408 din 16.06.2015</w:t>
            </w:r>
            <w:r>
              <w:rPr>
                <w:rFonts w:ascii="Times New Roman" w:hAnsi="Times New Roman"/>
                <w:sz w:val="24"/>
                <w:szCs w:val="24"/>
                <w:lang w:eastAsia="en-GB"/>
              </w:rPr>
              <w:t xml:space="preserve"> </w:t>
            </w:r>
            <w:r>
              <w:rPr>
                <w:rFonts w:ascii="Times New Roman" w:hAnsi="Times New Roman"/>
                <w:sz w:val="24"/>
                <w:szCs w:val="24"/>
                <w:lang w:val="ro-RO" w:eastAsia="en-GB"/>
              </w:rPr>
              <w:t>și</w:t>
            </w:r>
            <w:r>
              <w:rPr>
                <w:rFonts w:ascii="Times New Roman" w:hAnsi="Times New Roman"/>
                <w:sz w:val="24"/>
                <w:szCs w:val="24"/>
                <w:lang w:eastAsia="en-GB"/>
              </w:rPr>
              <w:t xml:space="preserve"> a </w:t>
            </w:r>
            <w:r w:rsidRPr="009E63A2">
              <w:rPr>
                <w:rFonts w:ascii="Times New Roman" w:hAnsi="Times New Roman"/>
                <w:sz w:val="24"/>
                <w:szCs w:val="24"/>
                <w:lang w:eastAsia="en-GB"/>
              </w:rPr>
              <w:t>Hotărîr</w:t>
            </w:r>
            <w:r>
              <w:rPr>
                <w:rFonts w:ascii="Times New Roman" w:hAnsi="Times New Roman"/>
                <w:sz w:val="24"/>
                <w:szCs w:val="24"/>
                <w:lang w:eastAsia="en-GB"/>
              </w:rPr>
              <w:t>ii</w:t>
            </w:r>
            <w:r w:rsidRPr="009E63A2">
              <w:rPr>
                <w:rFonts w:ascii="Times New Roman" w:hAnsi="Times New Roman"/>
                <w:sz w:val="24"/>
                <w:szCs w:val="24"/>
                <w:lang w:eastAsia="en-GB"/>
              </w:rPr>
              <w:t xml:space="preserve"> Guvernului pentru aprobarea Reglementării tehnice privind aparatele de cîntărit neautomate nr. 267 din 08.04.2014</w:t>
            </w:r>
            <w:r w:rsidR="00D44C42">
              <w:rPr>
                <w:rFonts w:ascii="Times New Roman" w:hAnsi="Times New Roman"/>
                <w:sz w:val="24"/>
                <w:szCs w:val="24"/>
                <w:lang w:eastAsia="en-GB"/>
              </w:rPr>
              <w:t>;</w:t>
            </w:r>
            <w:r w:rsidRPr="009E63A2">
              <w:rPr>
                <w:rFonts w:ascii="Times New Roman" w:hAnsi="Times New Roman"/>
                <w:sz w:val="24"/>
                <w:szCs w:val="24"/>
              </w:rPr>
              <w:t xml:space="preserve"> </w:t>
            </w:r>
          </w:p>
          <w:p w:rsidR="00195BD4" w:rsidRPr="00692524" w:rsidRDefault="009554CA" w:rsidP="00B50DF3">
            <w:pPr>
              <w:pStyle w:val="ListParagraph"/>
              <w:numPr>
                <w:ilvl w:val="0"/>
                <w:numId w:val="7"/>
              </w:numPr>
              <w:tabs>
                <w:tab w:val="left" w:pos="426"/>
              </w:tabs>
              <w:spacing w:after="0" w:line="360" w:lineRule="auto"/>
              <w:ind w:left="0" w:firstLine="115"/>
              <w:jc w:val="both"/>
              <w:rPr>
                <w:rFonts w:ascii="Times New Roman" w:hAnsi="Times New Roman"/>
                <w:color w:val="385623" w:themeColor="accent6" w:themeShade="80"/>
                <w:lang w:eastAsia="ru-RU"/>
              </w:rPr>
            </w:pPr>
            <w:r w:rsidRPr="009554CA">
              <w:rPr>
                <w:rFonts w:ascii="Times New Roman" w:hAnsi="Times New Roman"/>
                <w:sz w:val="24"/>
                <w:szCs w:val="24"/>
              </w:rPr>
              <w:t xml:space="preserve"> </w:t>
            </w:r>
            <w:r>
              <w:rPr>
                <w:rFonts w:ascii="Times New Roman" w:hAnsi="Times New Roman"/>
                <w:sz w:val="24"/>
                <w:szCs w:val="24"/>
              </w:rPr>
              <w:t>R</w:t>
            </w:r>
            <w:r w:rsidRPr="009554CA">
              <w:rPr>
                <w:rFonts w:ascii="Times New Roman" w:hAnsi="Times New Roman"/>
                <w:sz w:val="24"/>
                <w:szCs w:val="24"/>
              </w:rPr>
              <w:t xml:space="preserve">espectiv nu va fi posibilă executarea integrală a măsurilor de implementare a Acordului de Asociere RM-UE, va fi afectat comerţul, asigurarea unui grad înalt de protecţie a consumatorului </w:t>
            </w:r>
            <w:r w:rsidR="00195BD4">
              <w:rPr>
                <w:rFonts w:ascii="Times New Roman" w:hAnsi="Times New Roman"/>
                <w:sz w:val="24"/>
                <w:szCs w:val="24"/>
              </w:rPr>
              <w:t>;</w:t>
            </w:r>
          </w:p>
          <w:p w:rsidR="003F192E" w:rsidRPr="009554CA" w:rsidRDefault="00195BD4" w:rsidP="00B50DF3">
            <w:pPr>
              <w:pStyle w:val="ListParagraph"/>
              <w:numPr>
                <w:ilvl w:val="0"/>
                <w:numId w:val="7"/>
              </w:numPr>
              <w:tabs>
                <w:tab w:val="left" w:pos="426"/>
              </w:tabs>
              <w:spacing w:after="0" w:line="360" w:lineRule="auto"/>
              <w:ind w:left="0" w:firstLine="115"/>
              <w:jc w:val="both"/>
              <w:rPr>
                <w:rFonts w:ascii="Times New Roman" w:hAnsi="Times New Roman"/>
                <w:color w:val="385623" w:themeColor="accent6" w:themeShade="80"/>
                <w:lang w:eastAsia="ru-RU"/>
              </w:rPr>
            </w:pPr>
            <w:r>
              <w:rPr>
                <w:rFonts w:ascii="Times New Roman" w:hAnsi="Times New Roman"/>
                <w:sz w:val="24"/>
                <w:szCs w:val="24"/>
              </w:rPr>
              <w:t>De asemenea nu va fi executat indicatorul de performanță respectiv al matricei de politici DCFTA, în consecință Republica Moldova va rata suportul bugetar acordat pentru realizarea acestuia</w:t>
            </w:r>
            <w:r w:rsidR="009554CA" w:rsidRPr="009554CA">
              <w:rPr>
                <w:rFonts w:ascii="Times New Roman" w:hAnsi="Times New Roman"/>
                <w:sz w:val="24"/>
                <w:szCs w:val="24"/>
              </w:rPr>
              <w:t>.</w:t>
            </w:r>
          </w:p>
        </w:tc>
      </w:tr>
      <w:tr w:rsidR="003F192E" w:rsidRPr="00BC0353" w:rsidTr="00692524">
        <w:tc>
          <w:tcPr>
            <w:tcW w:w="1724" w:type="dxa"/>
          </w:tcPr>
          <w:p w:rsidR="003F192E" w:rsidRPr="00BC0353" w:rsidRDefault="003F192E" w:rsidP="009554CA">
            <w:pPr>
              <w:tabs>
                <w:tab w:val="left" w:pos="426"/>
              </w:tabs>
              <w:spacing w:after="0" w:line="360" w:lineRule="auto"/>
              <w:ind w:right="-115"/>
              <w:rPr>
                <w:rFonts w:ascii="Times New Roman" w:eastAsia="Times New Roman" w:hAnsi="Times New Roman" w:cs="Times New Roman"/>
                <w:b/>
                <w:sz w:val="24"/>
                <w:szCs w:val="24"/>
                <w:lang w:eastAsia="ru-RU"/>
              </w:rPr>
            </w:pPr>
            <w:r w:rsidRPr="00BC0353">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b/>
                <w:sz w:val="24"/>
                <w:szCs w:val="24"/>
                <w:lang w:eastAsia="ru-RU"/>
              </w:rPr>
              <w:t>A</w:t>
            </w:r>
            <w:r w:rsidRPr="003F192E">
              <w:rPr>
                <w:rFonts w:ascii="Times New Roman" w:eastAsia="Times New Roman" w:hAnsi="Times New Roman" w:cs="Times New Roman"/>
                <w:b/>
                <w:sz w:val="24"/>
                <w:szCs w:val="24"/>
                <w:lang w:eastAsia="ru-RU"/>
              </w:rPr>
              <w:t>probarea proiectului Hotărîrii de Guvern cu privire la aprobarea ”Listei Oficiale a mijloacelor de măsurare şi a măsurărilor supuse controlului metrologic legal”</w:t>
            </w:r>
          </w:p>
        </w:tc>
        <w:tc>
          <w:tcPr>
            <w:tcW w:w="4320" w:type="dxa"/>
          </w:tcPr>
          <w:p w:rsidR="003F192E" w:rsidRDefault="003F192E" w:rsidP="00F95269">
            <w:pPr>
              <w:tabs>
                <w:tab w:val="left" w:pos="426"/>
              </w:tabs>
              <w:spacing w:after="0" w:line="360" w:lineRule="auto"/>
              <w:jc w:val="both"/>
              <w:rPr>
                <w:rFonts w:ascii="Times New Roman" w:eastAsia="Times New Roman" w:hAnsi="Times New Roman"/>
                <w:sz w:val="24"/>
                <w:szCs w:val="24"/>
                <w:lang w:eastAsia="en-GB"/>
              </w:rPr>
            </w:pPr>
            <w:r w:rsidRPr="00ED743A">
              <w:rPr>
                <w:rFonts w:ascii="Times New Roman" w:eastAsia="Times New Roman" w:hAnsi="Times New Roman" w:cs="Times New Roman"/>
                <w:sz w:val="20"/>
                <w:szCs w:val="20"/>
                <w:lang w:eastAsia="ru-RU"/>
              </w:rPr>
              <w:t>1</w:t>
            </w:r>
            <w:r w:rsidRPr="00ED743A">
              <w:rPr>
                <w:rFonts w:ascii="Times New Roman" w:eastAsia="Times New Roman" w:hAnsi="Times New Roman" w:cs="Times New Roman"/>
                <w:lang w:eastAsia="ru-RU"/>
              </w:rPr>
              <w:t xml:space="preserve">. </w:t>
            </w:r>
            <w:r w:rsidR="00ED743A" w:rsidRPr="00ED743A">
              <w:rPr>
                <w:rFonts w:ascii="Times New Roman" w:eastAsia="Times New Roman" w:hAnsi="Times New Roman" w:cs="Times New Roman"/>
                <w:lang w:eastAsia="ru-RU"/>
              </w:rPr>
              <w:t>Cadrul</w:t>
            </w:r>
            <w:r w:rsidR="00ED743A" w:rsidRPr="00ED743A">
              <w:rPr>
                <w:rFonts w:ascii="Times New Roman" w:eastAsia="Times New Roman" w:hAnsi="Times New Roman"/>
                <w:sz w:val="24"/>
                <w:szCs w:val="24"/>
                <w:lang w:eastAsia="en-GB"/>
              </w:rPr>
              <w:t xml:space="preserve"> normativ </w:t>
            </w:r>
            <w:r w:rsidR="00E91735" w:rsidRPr="00ED743A">
              <w:rPr>
                <w:rFonts w:ascii="Times New Roman" w:eastAsia="Times New Roman" w:hAnsi="Times New Roman"/>
                <w:sz w:val="24"/>
                <w:szCs w:val="24"/>
                <w:lang w:eastAsia="en-GB"/>
              </w:rPr>
              <w:t>na</w:t>
            </w:r>
            <w:r w:rsidR="00ED743A" w:rsidRPr="00ED743A">
              <w:rPr>
                <w:rFonts w:ascii="Times New Roman" w:eastAsia="Times New Roman" w:hAnsi="Times New Roman"/>
                <w:sz w:val="24"/>
                <w:szCs w:val="24"/>
                <w:lang w:eastAsia="en-GB"/>
              </w:rPr>
              <w:t>ţional</w:t>
            </w:r>
            <w:r w:rsidR="00E91735" w:rsidRPr="00ED743A">
              <w:rPr>
                <w:rFonts w:ascii="Times New Roman" w:eastAsia="Times New Roman" w:hAnsi="Times New Roman"/>
                <w:sz w:val="24"/>
                <w:szCs w:val="24"/>
                <w:lang w:eastAsia="en-GB"/>
              </w:rPr>
              <w:t xml:space="preserve"> din domeniul metrologiei </w:t>
            </w:r>
            <w:r w:rsidR="00ED743A" w:rsidRPr="00ED743A">
              <w:rPr>
                <w:rFonts w:ascii="Times New Roman" w:eastAsia="Times New Roman" w:hAnsi="Times New Roman" w:cs="Times New Roman"/>
                <w:lang w:eastAsia="ru-RU"/>
              </w:rPr>
              <w:t xml:space="preserve">va fi </w:t>
            </w:r>
            <w:r w:rsidR="00ED743A" w:rsidRPr="00ED743A">
              <w:rPr>
                <w:rFonts w:ascii="Times New Roman" w:eastAsia="Times New Roman" w:hAnsi="Times New Roman"/>
                <w:sz w:val="24"/>
                <w:szCs w:val="24"/>
                <w:lang w:eastAsia="en-GB"/>
              </w:rPr>
              <w:t xml:space="preserve">ajustat </w:t>
            </w:r>
            <w:r w:rsidR="00E91735" w:rsidRPr="00ED743A">
              <w:rPr>
                <w:rFonts w:ascii="Times New Roman" w:eastAsia="Times New Roman" w:hAnsi="Times New Roman"/>
                <w:sz w:val="24"/>
                <w:szCs w:val="24"/>
                <w:lang w:eastAsia="en-GB"/>
              </w:rPr>
              <w:t>la prevederile legislaţiei comunitare</w:t>
            </w:r>
            <w:r w:rsidR="00ED743A" w:rsidRPr="00ED743A">
              <w:rPr>
                <w:rFonts w:ascii="Times New Roman" w:eastAsia="Times New Roman" w:hAnsi="Times New Roman" w:cs="Times New Roman"/>
                <w:lang w:eastAsia="ru-RU"/>
              </w:rPr>
              <w:t xml:space="preserve"> și va fi actualizat în conformitate cu cerinţele economiei de piaţă</w:t>
            </w:r>
            <w:r w:rsidR="00E91735" w:rsidRPr="00ED743A">
              <w:rPr>
                <w:rFonts w:ascii="Times New Roman" w:eastAsia="Times New Roman" w:hAnsi="Times New Roman"/>
                <w:sz w:val="24"/>
                <w:szCs w:val="24"/>
                <w:lang w:eastAsia="en-GB"/>
              </w:rPr>
              <w:t>;</w:t>
            </w:r>
          </w:p>
          <w:p w:rsidR="009A4607" w:rsidRPr="00ED743A" w:rsidRDefault="009A4607" w:rsidP="00F95269">
            <w:pPr>
              <w:tabs>
                <w:tab w:val="left" w:pos="426"/>
              </w:tabs>
              <w:spacing w:after="0" w:line="360" w:lineRule="auto"/>
              <w:jc w:val="both"/>
              <w:rPr>
                <w:rFonts w:ascii="Times New Roman" w:eastAsia="Times New Roman" w:hAnsi="Times New Roman" w:cs="Times New Roman"/>
                <w:lang w:eastAsia="ru-RU"/>
              </w:rPr>
            </w:pPr>
            <w:r>
              <w:rPr>
                <w:rFonts w:ascii="Times New Roman" w:eastAsia="Times New Roman" w:hAnsi="Times New Roman"/>
                <w:sz w:val="24"/>
                <w:szCs w:val="24"/>
                <w:lang w:eastAsia="en-GB"/>
              </w:rPr>
              <w:t xml:space="preserve">2. </w:t>
            </w:r>
            <w:r w:rsidR="001C6FA3">
              <w:rPr>
                <w:rFonts w:ascii="Times New Roman" w:eastAsia="Times New Roman" w:hAnsi="Times New Roman"/>
                <w:sz w:val="24"/>
                <w:szCs w:val="24"/>
                <w:lang w:eastAsia="en-GB"/>
              </w:rPr>
              <w:t>V</w:t>
            </w:r>
            <w:r w:rsidR="006E01D9">
              <w:rPr>
                <w:rFonts w:ascii="Times New Roman" w:eastAsia="Times New Roman" w:hAnsi="Times New Roman"/>
                <w:sz w:val="24"/>
                <w:szCs w:val="24"/>
                <w:lang w:eastAsia="en-GB"/>
              </w:rPr>
              <w:t xml:space="preserve">or </w:t>
            </w:r>
            <w:r w:rsidR="001C6FA3">
              <w:rPr>
                <w:rFonts w:ascii="Times New Roman" w:hAnsi="Times New Roman"/>
                <w:sz w:val="24"/>
                <w:szCs w:val="24"/>
              </w:rPr>
              <w:t xml:space="preserve">fi </w:t>
            </w:r>
            <w:r w:rsidR="006E01D9">
              <w:rPr>
                <w:rFonts w:ascii="Times New Roman" w:hAnsi="Times New Roman"/>
                <w:sz w:val="24"/>
                <w:szCs w:val="24"/>
              </w:rPr>
              <w:t>r</w:t>
            </w:r>
            <w:r w:rsidR="006E01D9" w:rsidRPr="006E01D9">
              <w:rPr>
                <w:rFonts w:ascii="Times New Roman" w:hAnsi="Times New Roman"/>
                <w:sz w:val="24"/>
                <w:szCs w:val="24"/>
              </w:rPr>
              <w:t>ealiza</w:t>
            </w:r>
            <w:r w:rsidR="006E01D9">
              <w:rPr>
                <w:rFonts w:ascii="Times New Roman" w:hAnsi="Times New Roman"/>
                <w:sz w:val="24"/>
                <w:szCs w:val="24"/>
              </w:rPr>
              <w:t>te</w:t>
            </w:r>
            <w:r w:rsidR="006E01D9" w:rsidRPr="006E01D9">
              <w:rPr>
                <w:rFonts w:ascii="Times New Roman" w:hAnsi="Times New Roman"/>
                <w:sz w:val="24"/>
                <w:szCs w:val="24"/>
              </w:rPr>
              <w:t xml:space="preserve"> angajamentel</w:t>
            </w:r>
            <w:r w:rsidR="006E01D9">
              <w:rPr>
                <w:rFonts w:ascii="Times New Roman" w:hAnsi="Times New Roman"/>
                <w:sz w:val="24"/>
                <w:szCs w:val="24"/>
              </w:rPr>
              <w:t>e</w:t>
            </w:r>
            <w:r w:rsidR="006E01D9" w:rsidRPr="006E01D9">
              <w:rPr>
                <w:rFonts w:ascii="Times New Roman" w:hAnsi="Times New Roman"/>
                <w:sz w:val="24"/>
                <w:szCs w:val="24"/>
              </w:rPr>
              <w:t xml:space="preserve"> RM fa</w:t>
            </w:r>
            <w:r w:rsidR="006E01D9">
              <w:rPr>
                <w:rFonts w:ascii="Times New Roman" w:hAnsi="Times New Roman"/>
                <w:sz w:val="24"/>
                <w:szCs w:val="24"/>
              </w:rPr>
              <w:t>ță</w:t>
            </w:r>
            <w:r w:rsidR="006E01D9" w:rsidRPr="006E01D9">
              <w:rPr>
                <w:rFonts w:ascii="Times New Roman" w:hAnsi="Times New Roman"/>
                <w:sz w:val="24"/>
                <w:szCs w:val="24"/>
              </w:rPr>
              <w:t xml:space="preserve"> de U</w:t>
            </w:r>
            <w:r w:rsidR="006E01D9">
              <w:rPr>
                <w:rFonts w:ascii="Times New Roman" w:hAnsi="Times New Roman"/>
                <w:sz w:val="24"/>
                <w:szCs w:val="24"/>
              </w:rPr>
              <w:t xml:space="preserve">niunea </w:t>
            </w:r>
            <w:r w:rsidR="006E01D9" w:rsidRPr="006E01D9">
              <w:rPr>
                <w:rFonts w:ascii="Times New Roman" w:hAnsi="Times New Roman"/>
                <w:sz w:val="24"/>
                <w:szCs w:val="24"/>
              </w:rPr>
              <w:t>E</w:t>
            </w:r>
            <w:r w:rsidR="006E01D9">
              <w:rPr>
                <w:rFonts w:ascii="Times New Roman" w:hAnsi="Times New Roman"/>
                <w:sz w:val="24"/>
                <w:szCs w:val="24"/>
              </w:rPr>
              <w:t>uropeană</w:t>
            </w:r>
            <w:r w:rsidR="006E01D9" w:rsidRPr="006E01D9">
              <w:rPr>
                <w:rFonts w:ascii="Times New Roman" w:hAnsi="Times New Roman"/>
                <w:sz w:val="24"/>
                <w:szCs w:val="24"/>
              </w:rPr>
              <w:t xml:space="preserve"> prin </w:t>
            </w:r>
            <w:r w:rsidR="001C6FA3" w:rsidRPr="00E001BB">
              <w:rPr>
                <w:rFonts w:ascii="Times New Roman" w:hAnsi="Times New Roman"/>
                <w:sz w:val="24"/>
                <w:szCs w:val="24"/>
              </w:rPr>
              <w:t>executa</w:t>
            </w:r>
            <w:r w:rsidR="001C6FA3">
              <w:rPr>
                <w:rFonts w:ascii="Times New Roman" w:hAnsi="Times New Roman"/>
                <w:sz w:val="24"/>
                <w:szCs w:val="24"/>
              </w:rPr>
              <w:t>rea integrală a</w:t>
            </w:r>
            <w:r w:rsidR="001C6FA3" w:rsidRPr="00E001BB">
              <w:rPr>
                <w:rFonts w:ascii="Times New Roman" w:hAnsi="Times New Roman"/>
                <w:sz w:val="24"/>
                <w:szCs w:val="24"/>
              </w:rPr>
              <w:t xml:space="preserve"> măsurilor de implementar</w:t>
            </w:r>
            <w:r w:rsidR="006E01D9">
              <w:rPr>
                <w:rFonts w:ascii="Times New Roman" w:hAnsi="Times New Roman"/>
                <w:sz w:val="24"/>
                <w:szCs w:val="24"/>
              </w:rPr>
              <w:t>e a Acordului de Asociere RM-UE ce vizează domeniul respectiv</w:t>
            </w:r>
            <w:r w:rsidR="00E41842">
              <w:rPr>
                <w:rFonts w:ascii="Times New Roman" w:hAnsi="Times New Roman"/>
                <w:sz w:val="24"/>
                <w:szCs w:val="24"/>
              </w:rPr>
              <w:t>;</w:t>
            </w:r>
          </w:p>
          <w:p w:rsidR="003F192E" w:rsidRDefault="009A4607" w:rsidP="00F95269">
            <w:pPr>
              <w:tabs>
                <w:tab w:val="left" w:pos="426"/>
              </w:tabs>
              <w:spacing w:after="0" w:line="360" w:lineRule="auto"/>
              <w:jc w:val="both"/>
              <w:rPr>
                <w:rFonts w:ascii="Times New Roman" w:eastAsia="Times New Roman" w:hAnsi="Times New Roman" w:cs="Times New Roman"/>
                <w:color w:val="385623" w:themeColor="accent6" w:themeShade="80"/>
                <w:lang w:eastAsia="ru-RU"/>
              </w:rPr>
            </w:pPr>
            <w:r>
              <w:rPr>
                <w:rFonts w:ascii="Times New Roman" w:eastAsia="Times New Roman" w:hAnsi="Times New Roman" w:cs="Times New Roman"/>
                <w:lang w:eastAsia="ru-RU"/>
              </w:rPr>
              <w:t>3</w:t>
            </w:r>
            <w:r w:rsidR="003F192E" w:rsidRPr="00ED743A">
              <w:rPr>
                <w:rFonts w:ascii="Times New Roman" w:eastAsia="Times New Roman" w:hAnsi="Times New Roman" w:cs="Times New Roman"/>
                <w:lang w:eastAsia="ru-RU"/>
              </w:rPr>
              <w:t xml:space="preserve">. </w:t>
            </w:r>
            <w:r w:rsidR="00E91735" w:rsidRPr="00ED743A">
              <w:rPr>
                <w:rFonts w:ascii="Times New Roman" w:eastAsia="Times New Roman" w:hAnsi="Times New Roman" w:cs="Times New Roman"/>
                <w:lang w:eastAsia="ru-RU"/>
              </w:rPr>
              <w:t xml:space="preserve">Vor fi create </w:t>
            </w:r>
            <w:r w:rsidR="002E33E5" w:rsidRPr="00ED743A">
              <w:rPr>
                <w:rFonts w:ascii="Times New Roman" w:eastAsia="Times New Roman" w:hAnsi="Times New Roman" w:cs="Times New Roman"/>
                <w:lang w:eastAsia="ru-RU"/>
              </w:rPr>
              <w:t>premise</w:t>
            </w:r>
            <w:r w:rsidR="00E91735" w:rsidRPr="00ED743A">
              <w:rPr>
                <w:rFonts w:ascii="Times New Roman" w:eastAsia="Times New Roman" w:hAnsi="Times New Roman" w:cs="Times New Roman"/>
                <w:lang w:eastAsia="ru-RU"/>
              </w:rPr>
              <w:t xml:space="preserve"> pentru </w:t>
            </w:r>
            <w:r w:rsidR="00E91735" w:rsidRPr="00ED743A">
              <w:rPr>
                <w:rFonts w:ascii="Times New Roman" w:eastAsia="Times New Roman" w:hAnsi="Times New Roman"/>
                <w:sz w:val="24"/>
                <w:szCs w:val="24"/>
                <w:lang w:eastAsia="en-GB"/>
              </w:rPr>
              <w:t xml:space="preserve">stabilirea unor </w:t>
            </w:r>
            <w:r w:rsidR="00E91735" w:rsidRPr="002D5BE0">
              <w:rPr>
                <w:rFonts w:ascii="Times New Roman" w:eastAsia="Times New Roman" w:hAnsi="Times New Roman"/>
                <w:sz w:val="24"/>
                <w:szCs w:val="24"/>
                <w:lang w:eastAsia="en-GB"/>
              </w:rPr>
              <w:t xml:space="preserve">mecanisme transparente și previzibile de exercitare a </w:t>
            </w:r>
            <w:r w:rsidR="00E91735" w:rsidRPr="002D5BE0">
              <w:rPr>
                <w:rFonts w:ascii="Times New Roman" w:eastAsia="Times New Roman" w:hAnsi="Times New Roman"/>
                <w:sz w:val="24"/>
                <w:szCs w:val="24"/>
                <w:lang w:eastAsia="ru-RU"/>
              </w:rPr>
              <w:t xml:space="preserve">controlul metrologic </w:t>
            </w:r>
            <w:r w:rsidR="00E91735" w:rsidRPr="007C626C">
              <w:rPr>
                <w:rFonts w:ascii="Times New Roman" w:eastAsia="Times New Roman" w:hAnsi="Times New Roman"/>
                <w:sz w:val="24"/>
                <w:szCs w:val="24"/>
                <w:lang w:eastAsia="ru-RU"/>
              </w:rPr>
              <w:t xml:space="preserve">legal a mijloacelor de măsurare </w:t>
            </w:r>
            <w:r w:rsidR="00E91735">
              <w:rPr>
                <w:rFonts w:ascii="Times New Roman" w:eastAsia="Times New Roman" w:hAnsi="Times New Roman"/>
                <w:sz w:val="24"/>
                <w:szCs w:val="24"/>
                <w:lang w:eastAsia="ru-RU"/>
              </w:rPr>
              <w:t>utilizate în domeniile de interes public,</w:t>
            </w:r>
            <w:r w:rsidR="00E91735" w:rsidRPr="002D5BE0">
              <w:rPr>
                <w:rFonts w:ascii="Times New Roman" w:eastAsia="Times New Roman" w:hAnsi="Times New Roman"/>
                <w:sz w:val="24"/>
                <w:szCs w:val="24"/>
                <w:lang w:eastAsia="ru-RU"/>
              </w:rPr>
              <w:t xml:space="preserve"> </w:t>
            </w:r>
            <w:r w:rsidR="00E91735" w:rsidRPr="007C626C">
              <w:rPr>
                <w:rFonts w:ascii="Times New Roman" w:eastAsia="Times New Roman" w:hAnsi="Times New Roman"/>
                <w:sz w:val="24"/>
                <w:szCs w:val="24"/>
                <w:lang w:eastAsia="en-GB"/>
              </w:rPr>
              <w:t>l</w:t>
            </w:r>
            <w:r w:rsidR="00E91735" w:rsidRPr="007C626C">
              <w:rPr>
                <w:rFonts w:ascii="Times New Roman" w:eastAsia="Times New Roman" w:hAnsi="Times New Roman"/>
                <w:sz w:val="24"/>
                <w:szCs w:val="24"/>
                <w:lang w:eastAsia="ru-RU"/>
              </w:rPr>
              <w:t>a introducerea pe piaţă şi/sau darea în folosință</w:t>
            </w:r>
            <w:r w:rsidR="00E91735">
              <w:rPr>
                <w:rFonts w:ascii="Times New Roman" w:eastAsia="Times New Roman" w:hAnsi="Times New Roman"/>
                <w:sz w:val="24"/>
                <w:szCs w:val="24"/>
                <w:lang w:eastAsia="ru-RU"/>
              </w:rPr>
              <w:t xml:space="preserve"> a acestora precum și pentru cele aflate în exploatare</w:t>
            </w:r>
            <w:r w:rsidR="003F192E" w:rsidRPr="003F192E">
              <w:rPr>
                <w:rFonts w:ascii="Times New Roman" w:eastAsia="Times New Roman" w:hAnsi="Times New Roman" w:cs="Times New Roman"/>
                <w:color w:val="385623" w:themeColor="accent6" w:themeShade="80"/>
                <w:lang w:eastAsia="ru-RU"/>
              </w:rPr>
              <w:t>;</w:t>
            </w:r>
          </w:p>
          <w:p w:rsidR="009A4607" w:rsidRDefault="009A4607" w:rsidP="002E33E5">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lang w:val="en-US"/>
              </w:rPr>
              <w:t>4</w:t>
            </w:r>
            <w:r w:rsidR="009554CA">
              <w:rPr>
                <w:rFonts w:ascii="Times New Roman" w:hAnsi="Times New Roman"/>
                <w:sz w:val="24"/>
                <w:szCs w:val="24"/>
                <w:lang w:val="en-US"/>
              </w:rPr>
              <w:t>. M</w:t>
            </w:r>
            <w:r w:rsidR="009554CA" w:rsidRPr="006013D9">
              <w:rPr>
                <w:rFonts w:ascii="Times New Roman" w:hAnsi="Times New Roman"/>
                <w:sz w:val="24"/>
                <w:szCs w:val="24"/>
                <w:lang w:val="en-US"/>
              </w:rPr>
              <w:t xml:space="preserve">ijloacele de măsurare </w:t>
            </w:r>
            <w:r w:rsidR="009554CA" w:rsidRPr="007C626C">
              <w:rPr>
                <w:rFonts w:ascii="Times New Roman" w:hAnsi="Times New Roman" w:cs="Times New Roman"/>
                <w:sz w:val="24"/>
                <w:szCs w:val="24"/>
              </w:rPr>
              <w:t>care cad sub incidenţa anexei nr. 3 la Legea nr. 235 din 01 decembrie 2011</w:t>
            </w:r>
            <w:r w:rsidR="002E33E5" w:rsidRPr="006013D9">
              <w:rPr>
                <w:rFonts w:ascii="Times New Roman" w:hAnsi="Times New Roman"/>
                <w:sz w:val="24"/>
                <w:szCs w:val="24"/>
                <w:lang w:val="en-US"/>
              </w:rPr>
              <w:t xml:space="preserve"> destinate pieţei UE</w:t>
            </w:r>
            <w:r w:rsidR="002E33E5">
              <w:rPr>
                <w:rFonts w:ascii="Times New Roman" w:hAnsi="Times New Roman"/>
                <w:sz w:val="24"/>
                <w:szCs w:val="24"/>
                <w:lang w:val="en-US"/>
              </w:rPr>
              <w:t>,</w:t>
            </w:r>
            <w:r w:rsidR="002E33E5" w:rsidRPr="006013D9">
              <w:rPr>
                <w:rFonts w:ascii="Times New Roman" w:hAnsi="Times New Roman"/>
                <w:sz w:val="24"/>
                <w:szCs w:val="24"/>
                <w:lang w:val="en-US"/>
              </w:rPr>
              <w:t xml:space="preserve"> </w:t>
            </w:r>
            <w:r w:rsidR="002E33E5" w:rsidRPr="007558A3">
              <w:rPr>
                <w:rFonts w:ascii="Times New Roman" w:hAnsi="Times New Roman" w:cs="Times New Roman"/>
                <w:sz w:val="24"/>
                <w:szCs w:val="24"/>
              </w:rPr>
              <w:t>pe care este aplicat marcajul de conformitate CE şi marcajul metrologic suplimentar</w:t>
            </w:r>
            <w:r w:rsidR="002E33E5">
              <w:rPr>
                <w:rFonts w:ascii="Times New Roman" w:hAnsi="Times New Roman" w:cs="Times New Roman"/>
                <w:sz w:val="24"/>
                <w:szCs w:val="24"/>
              </w:rPr>
              <w:t xml:space="preserve">, </w:t>
            </w:r>
            <w:r w:rsidR="002E33E5">
              <w:rPr>
                <w:rFonts w:ascii="Times New Roman" w:hAnsi="Times New Roman"/>
                <w:sz w:val="24"/>
                <w:szCs w:val="24"/>
                <w:lang w:val="en-US"/>
              </w:rPr>
              <w:t>vor</w:t>
            </w:r>
            <w:r w:rsidR="002E33E5" w:rsidRPr="006013D9">
              <w:rPr>
                <w:rFonts w:ascii="Times New Roman" w:hAnsi="Times New Roman"/>
                <w:sz w:val="24"/>
                <w:szCs w:val="24"/>
                <w:lang w:val="en-US"/>
              </w:rPr>
              <w:t xml:space="preserve"> fi introduse </w:t>
            </w:r>
            <w:r w:rsidR="002E33E5">
              <w:rPr>
                <w:rFonts w:ascii="Times New Roman" w:hAnsi="Times New Roman"/>
                <w:sz w:val="24"/>
                <w:szCs w:val="24"/>
                <w:lang w:val="en-US"/>
              </w:rPr>
              <w:t xml:space="preserve">pe piaţa Republicii Moldova </w:t>
            </w:r>
            <w:r w:rsidR="002E33E5" w:rsidRPr="006013D9">
              <w:rPr>
                <w:rFonts w:ascii="Times New Roman" w:hAnsi="Times New Roman"/>
                <w:sz w:val="24"/>
                <w:szCs w:val="24"/>
                <w:lang w:val="en-US"/>
              </w:rPr>
              <w:t>şi</w:t>
            </w:r>
            <w:r w:rsidR="002E33E5">
              <w:rPr>
                <w:rFonts w:ascii="Times New Roman" w:hAnsi="Times New Roman"/>
                <w:sz w:val="24"/>
                <w:szCs w:val="24"/>
                <w:lang w:val="en-US"/>
              </w:rPr>
              <w:t xml:space="preserve"> puse la dispoziţie fără efectuarea procedurii de aprobare de model și verificării metrologice inițale, iar cele autohtone fabricate în </w:t>
            </w:r>
            <w:r w:rsidR="002E33E5" w:rsidRPr="006013D9">
              <w:rPr>
                <w:rFonts w:ascii="Times New Roman" w:hAnsi="Times New Roman"/>
                <w:sz w:val="24"/>
                <w:szCs w:val="24"/>
                <w:lang w:val="en-US"/>
              </w:rPr>
              <w:t xml:space="preserve">conform standardelor europene armonizate vor beneficia de prezumpţia </w:t>
            </w:r>
            <w:r w:rsidR="002E33E5">
              <w:rPr>
                <w:rFonts w:ascii="Times New Roman" w:hAnsi="Times New Roman"/>
                <w:sz w:val="24"/>
                <w:szCs w:val="24"/>
                <w:lang w:val="en-US"/>
              </w:rPr>
              <w:t>conformităţii</w:t>
            </w:r>
            <w:r>
              <w:rPr>
                <w:rFonts w:ascii="Times New Roman" w:hAnsi="Times New Roman"/>
                <w:sz w:val="24"/>
                <w:szCs w:val="24"/>
                <w:lang w:val="en-US"/>
              </w:rPr>
              <w:t>;</w:t>
            </w:r>
          </w:p>
          <w:p w:rsidR="009A4607" w:rsidRPr="00692524" w:rsidRDefault="009A4607" w:rsidP="00692524">
            <w:pPr>
              <w:tabs>
                <w:tab w:val="left" w:pos="324"/>
              </w:tabs>
              <w:spacing w:after="0" w:line="360" w:lineRule="auto"/>
              <w:jc w:val="both"/>
              <w:rPr>
                <w:rFonts w:ascii="Times New Roman" w:hAnsi="Times New Roman"/>
                <w:sz w:val="24"/>
                <w:szCs w:val="24"/>
                <w:lang w:val="en-US"/>
              </w:rPr>
            </w:pPr>
            <w:r>
              <w:rPr>
                <w:rFonts w:ascii="Times New Roman" w:hAnsi="Times New Roman"/>
                <w:sz w:val="24"/>
                <w:szCs w:val="24"/>
                <w:lang w:val="en-US"/>
              </w:rPr>
              <w:t>5.</w:t>
            </w:r>
            <w:r>
              <w:t xml:space="preserve"> </w:t>
            </w:r>
            <w:r>
              <w:rPr>
                <w:rFonts w:ascii="Times New Roman" w:hAnsi="Times New Roman"/>
                <w:sz w:val="24"/>
                <w:szCs w:val="24"/>
                <w:lang w:val="en-US"/>
              </w:rPr>
              <w:t>V</w:t>
            </w:r>
            <w:r w:rsidRPr="009A4607">
              <w:rPr>
                <w:rFonts w:ascii="Times New Roman" w:hAnsi="Times New Roman"/>
                <w:sz w:val="24"/>
                <w:szCs w:val="24"/>
                <w:lang w:val="en-US"/>
              </w:rPr>
              <w:t>a fi executat indicatorul de performanță respectiv al matricei de politici DCFTA, în consecință Republica Moldova va rata suportul bugetar acordat pentru realizarea acestuia</w:t>
            </w:r>
            <w:r w:rsidR="00E41842">
              <w:rPr>
                <w:rFonts w:ascii="Times New Roman" w:hAnsi="Times New Roman"/>
                <w:sz w:val="24"/>
                <w:szCs w:val="24"/>
                <w:lang w:val="en-US"/>
              </w:rPr>
              <w:t>.</w:t>
            </w:r>
          </w:p>
        </w:tc>
        <w:tc>
          <w:tcPr>
            <w:tcW w:w="3908" w:type="dxa"/>
          </w:tcPr>
          <w:p w:rsidR="003F192E" w:rsidRPr="00692524" w:rsidRDefault="00E91735" w:rsidP="00F95269">
            <w:pPr>
              <w:tabs>
                <w:tab w:val="left" w:pos="426"/>
              </w:tabs>
              <w:spacing w:after="0" w:line="360" w:lineRule="auto"/>
              <w:rPr>
                <w:rFonts w:ascii="Times New Roman" w:eastAsia="Times New Roman" w:hAnsi="Times New Roman" w:cs="Times New Roman"/>
                <w:color w:val="385623" w:themeColor="accent6" w:themeShade="80"/>
                <w:sz w:val="24"/>
                <w:szCs w:val="24"/>
                <w:lang w:eastAsia="ru-RU"/>
              </w:rPr>
            </w:pPr>
            <w:r w:rsidRPr="00692524">
              <w:rPr>
                <w:rFonts w:ascii="Times New Roman" w:hAnsi="Times New Roman" w:cs="Times New Roman"/>
                <w:sz w:val="24"/>
                <w:szCs w:val="24"/>
                <w:lang w:val="en-US"/>
              </w:rPr>
              <w:t>I</w:t>
            </w:r>
            <w:r w:rsidRPr="00692524">
              <w:rPr>
                <w:rFonts w:ascii="Times New Roman" w:hAnsi="Times New Roman" w:cs="Times New Roman"/>
                <w:sz w:val="24"/>
                <w:szCs w:val="24"/>
              </w:rPr>
              <w:t>mplementarea proiectului de Hotărîre</w:t>
            </w:r>
            <w:r w:rsidRPr="00692524">
              <w:rPr>
                <w:rFonts w:ascii="Times New Roman" w:hAnsi="Times New Roman" w:cs="Times New Roman"/>
                <w:sz w:val="24"/>
                <w:szCs w:val="24"/>
                <w:lang w:val="en-US"/>
              </w:rPr>
              <w:t xml:space="preserve"> va implica anumite costuri pentru producători autohtoni de mijloace de măsurare ce cad sub incidența </w:t>
            </w:r>
            <w:r w:rsidRPr="00B50DF3">
              <w:rPr>
                <w:rFonts w:ascii="Times New Roman" w:hAnsi="Times New Roman" w:cs="Times New Roman"/>
                <w:sz w:val="24"/>
                <w:szCs w:val="24"/>
              </w:rPr>
              <w:t>anexei nr. 3 la Legea nr. 235 din 01 decembrie 2011</w:t>
            </w:r>
            <w:r w:rsidR="006716F4" w:rsidRPr="00B50DF3">
              <w:rPr>
                <w:rFonts w:ascii="Times New Roman" w:hAnsi="Times New Roman" w:cs="Times New Roman"/>
                <w:sz w:val="24"/>
                <w:szCs w:val="24"/>
              </w:rPr>
              <w:t xml:space="preserve">. </w:t>
            </w:r>
            <w:r w:rsidR="006716F4" w:rsidRPr="00692524">
              <w:rPr>
                <w:rFonts w:ascii="Times New Roman" w:hAnsi="Times New Roman" w:cs="Times New Roman"/>
                <w:sz w:val="24"/>
                <w:szCs w:val="24"/>
              </w:rPr>
              <w:t xml:space="preserve"> Î</w:t>
            </w:r>
            <w:r w:rsidR="006716F4" w:rsidRPr="00B50DF3">
              <w:rPr>
                <w:rFonts w:ascii="Times New Roman" w:hAnsi="Times New Roman" w:cs="Times New Roman"/>
                <w:sz w:val="24"/>
                <w:szCs w:val="24"/>
              </w:rPr>
              <w:t>n schimb producătorii autohtoni îşi vor putea extinde piaţa de desfacere a produselor, deoarece vor putea plasa pe piața Uniunii Europene produsele proprii fără testări suplimentare</w:t>
            </w:r>
            <w:r w:rsidR="006716F4" w:rsidRPr="00B50DF3">
              <w:rPr>
                <w:rStyle w:val="CommentReference"/>
                <w:rFonts w:ascii="Times New Roman" w:hAnsi="Times New Roman" w:cs="Times New Roman"/>
                <w:sz w:val="24"/>
                <w:szCs w:val="24"/>
              </w:rPr>
              <w:t xml:space="preserve"> </w:t>
            </w:r>
            <w:r w:rsidR="009A4607" w:rsidRPr="00692524">
              <w:rPr>
                <w:rStyle w:val="CommentReference"/>
                <w:rFonts w:ascii="Times New Roman" w:hAnsi="Times New Roman" w:cs="Times New Roman"/>
                <w:sz w:val="24"/>
                <w:szCs w:val="24"/>
              </w:rPr>
              <w:t>.</w:t>
            </w:r>
          </w:p>
          <w:p w:rsidR="003F192E" w:rsidRPr="003F192E" w:rsidRDefault="003F192E" w:rsidP="00F95269">
            <w:pPr>
              <w:tabs>
                <w:tab w:val="left" w:pos="426"/>
              </w:tabs>
              <w:spacing w:after="0" w:line="360" w:lineRule="auto"/>
              <w:rPr>
                <w:rFonts w:ascii="Times New Roman" w:eastAsia="Times New Roman" w:hAnsi="Times New Roman" w:cs="Times New Roman"/>
                <w:color w:val="385623" w:themeColor="accent6" w:themeShade="80"/>
                <w:sz w:val="24"/>
                <w:szCs w:val="24"/>
                <w:lang w:eastAsia="ru-RU"/>
              </w:rPr>
            </w:pPr>
          </w:p>
        </w:tc>
      </w:tr>
      <w:tr w:rsidR="003F192E" w:rsidRPr="00BC0353" w:rsidTr="00692524">
        <w:tc>
          <w:tcPr>
            <w:tcW w:w="1724" w:type="dxa"/>
          </w:tcPr>
          <w:p w:rsidR="003F192E" w:rsidRPr="00BC0353" w:rsidRDefault="00E64B2C" w:rsidP="002E33E5">
            <w:pPr>
              <w:tabs>
                <w:tab w:val="left" w:pos="426"/>
              </w:tabs>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A07062">
              <w:rPr>
                <w:rFonts w:ascii="Times New Roman" w:eastAsia="Times New Roman" w:hAnsi="Times New Roman" w:cs="Times New Roman"/>
                <w:b/>
                <w:sz w:val="24"/>
                <w:szCs w:val="24"/>
                <w:lang w:eastAsia="ru-RU"/>
              </w:rPr>
              <w:t>E</w:t>
            </w:r>
            <w:r w:rsidR="00A07062" w:rsidRPr="00A07062">
              <w:rPr>
                <w:rFonts w:ascii="Times New Roman" w:eastAsia="Times New Roman" w:hAnsi="Times New Roman" w:cs="Times New Roman"/>
                <w:b/>
                <w:sz w:val="24"/>
                <w:szCs w:val="24"/>
                <w:lang w:eastAsia="ru-RU"/>
              </w:rPr>
              <w:t>labora</w:t>
            </w:r>
            <w:r w:rsidR="00A07062">
              <w:rPr>
                <w:rFonts w:ascii="Times New Roman" w:eastAsia="Times New Roman" w:hAnsi="Times New Roman" w:cs="Times New Roman"/>
                <w:b/>
                <w:sz w:val="24"/>
                <w:szCs w:val="24"/>
                <w:lang w:eastAsia="ru-RU"/>
              </w:rPr>
              <w:t xml:space="preserve">rea și aprobarea </w:t>
            </w:r>
            <w:r w:rsidR="00A07062" w:rsidRPr="00A07062">
              <w:rPr>
                <w:rFonts w:ascii="Times New Roman" w:eastAsia="Times New Roman" w:hAnsi="Times New Roman" w:cs="Times New Roman"/>
                <w:b/>
                <w:sz w:val="24"/>
                <w:szCs w:val="24"/>
                <w:lang w:eastAsia="ru-RU"/>
              </w:rPr>
              <w:t>Ordinul</w:t>
            </w:r>
            <w:r w:rsidR="00A07062">
              <w:rPr>
                <w:rFonts w:ascii="Times New Roman" w:eastAsia="Times New Roman" w:hAnsi="Times New Roman" w:cs="Times New Roman"/>
                <w:b/>
                <w:sz w:val="24"/>
                <w:szCs w:val="24"/>
                <w:lang w:eastAsia="ru-RU"/>
              </w:rPr>
              <w:t>ui</w:t>
            </w:r>
            <w:r w:rsidR="00A07062" w:rsidRPr="00A07062">
              <w:rPr>
                <w:rFonts w:ascii="Times New Roman" w:eastAsia="Times New Roman" w:hAnsi="Times New Roman" w:cs="Times New Roman"/>
                <w:b/>
                <w:sz w:val="24"/>
                <w:szCs w:val="24"/>
                <w:lang w:eastAsia="ru-RU"/>
              </w:rPr>
              <w:t xml:space="preserve"> Ministerului Economiei de modificare și completare a ”Listei Oficiale” în vigoare</w:t>
            </w:r>
          </w:p>
        </w:tc>
        <w:tc>
          <w:tcPr>
            <w:tcW w:w="4320" w:type="dxa"/>
          </w:tcPr>
          <w:p w:rsidR="003F192E" w:rsidRPr="00E91735" w:rsidRDefault="00E91735" w:rsidP="00F95269">
            <w:pPr>
              <w:tabs>
                <w:tab w:val="left" w:pos="426"/>
              </w:tabs>
              <w:spacing w:after="0" w:line="360" w:lineRule="auto"/>
              <w:jc w:val="both"/>
              <w:rPr>
                <w:rFonts w:ascii="Times New Roman" w:eastAsia="Times New Roman" w:hAnsi="Times New Roman" w:cs="Times New Roman"/>
                <w:sz w:val="24"/>
                <w:szCs w:val="24"/>
                <w:lang w:eastAsia="ru-RU"/>
              </w:rPr>
            </w:pPr>
            <w:r w:rsidRPr="00E91735">
              <w:rPr>
                <w:rFonts w:ascii="Times New Roman" w:eastAsia="Times New Roman" w:hAnsi="Times New Roman" w:cs="Times New Roman"/>
                <w:sz w:val="24"/>
                <w:szCs w:val="24"/>
                <w:lang w:eastAsia="ru-RU"/>
              </w:rPr>
              <w:t xml:space="preserve">Procedura de promovare a Ordinului este mai simplă </w:t>
            </w:r>
            <w:r>
              <w:rPr>
                <w:rFonts w:ascii="Times New Roman" w:eastAsia="Times New Roman" w:hAnsi="Times New Roman" w:cs="Times New Roman"/>
                <w:sz w:val="24"/>
                <w:szCs w:val="24"/>
                <w:lang w:eastAsia="ru-RU"/>
              </w:rPr>
              <w:t>în comparație cu promovarea proiectului de Hotărîre de Guvern</w:t>
            </w:r>
          </w:p>
        </w:tc>
        <w:tc>
          <w:tcPr>
            <w:tcW w:w="3908" w:type="dxa"/>
          </w:tcPr>
          <w:p w:rsidR="003F192E" w:rsidRPr="00D44C42" w:rsidRDefault="00E91735" w:rsidP="00692524">
            <w:pPr>
              <w:pStyle w:val="ListParagraph"/>
              <w:numPr>
                <w:ilvl w:val="0"/>
                <w:numId w:val="8"/>
              </w:numPr>
              <w:tabs>
                <w:tab w:val="left" w:pos="256"/>
              </w:tabs>
              <w:spacing w:after="0" w:line="360" w:lineRule="auto"/>
              <w:ind w:left="0" w:firstLine="0"/>
              <w:jc w:val="both"/>
              <w:rPr>
                <w:rFonts w:ascii="Times New Roman" w:hAnsi="Times New Roman"/>
                <w:lang w:eastAsia="ru-RU"/>
              </w:rPr>
            </w:pPr>
            <w:r w:rsidRPr="00D44C42">
              <w:rPr>
                <w:rFonts w:ascii="Times New Roman" w:hAnsi="Times New Roman"/>
                <w:lang w:eastAsia="ru-RU"/>
              </w:rPr>
              <w:t xml:space="preserve">Nu va fi </w:t>
            </w:r>
            <w:r w:rsidR="002E33E5" w:rsidRPr="00D44C42">
              <w:rPr>
                <w:rFonts w:ascii="Times New Roman" w:hAnsi="Times New Roman"/>
                <w:lang w:eastAsia="ru-RU"/>
              </w:rPr>
              <w:t>executat art</w:t>
            </w:r>
            <w:r w:rsidR="00D44C42" w:rsidRPr="00D44C42">
              <w:rPr>
                <w:rFonts w:ascii="Times New Roman" w:hAnsi="Times New Roman"/>
                <w:sz w:val="24"/>
                <w:szCs w:val="24"/>
              </w:rPr>
              <w:t>. 5 al Legii metrologiei nr. 19 din 14.03.2016 prin care este prevăzut că Guvernul aprobă ”</w:t>
            </w:r>
            <w:r w:rsidR="00D44C42" w:rsidRPr="00D44C42">
              <w:rPr>
                <w:rFonts w:ascii="Times New Roman" w:hAnsi="Times New Roman"/>
                <w:sz w:val="24"/>
                <w:szCs w:val="24"/>
                <w:lang w:eastAsia="en-GB"/>
              </w:rPr>
              <w:t>Lista oficială a mijloacelor de măsurare şi a măsurărilor supuse controlului metrologic legal”</w:t>
            </w:r>
            <w:r w:rsidR="00D44C42">
              <w:rPr>
                <w:rFonts w:ascii="Times New Roman" w:hAnsi="Times New Roman"/>
                <w:sz w:val="24"/>
                <w:szCs w:val="24"/>
                <w:lang w:eastAsia="en-GB"/>
              </w:rPr>
              <w:t>;</w:t>
            </w:r>
          </w:p>
          <w:p w:rsidR="00D44C42" w:rsidRPr="00D44C42" w:rsidRDefault="00D44C42" w:rsidP="00692524">
            <w:pPr>
              <w:pStyle w:val="ListParagraph"/>
              <w:numPr>
                <w:ilvl w:val="0"/>
                <w:numId w:val="8"/>
              </w:numPr>
              <w:tabs>
                <w:tab w:val="left" w:pos="256"/>
              </w:tabs>
              <w:spacing w:after="0" w:line="360" w:lineRule="auto"/>
              <w:ind w:left="0" w:firstLine="0"/>
              <w:jc w:val="both"/>
              <w:rPr>
                <w:rFonts w:ascii="Times New Roman" w:hAnsi="Times New Roman"/>
                <w:lang w:eastAsia="ru-RU"/>
              </w:rPr>
            </w:pPr>
            <w:r>
              <w:rPr>
                <w:rFonts w:ascii="Times New Roman" w:hAnsi="Times New Roman"/>
                <w:sz w:val="24"/>
                <w:szCs w:val="24"/>
                <w:lang w:eastAsia="en-GB"/>
              </w:rPr>
              <w:t>Nu se va asigura respectarea p</w:t>
            </w:r>
            <w:r w:rsidRPr="00A04277">
              <w:rPr>
                <w:rFonts w:ascii="Times New Roman" w:hAnsi="Times New Roman"/>
                <w:sz w:val="24"/>
                <w:szCs w:val="24"/>
                <w:lang w:eastAsia="en-GB"/>
              </w:rPr>
              <w:t>rincipiil</w:t>
            </w:r>
            <w:r>
              <w:rPr>
                <w:rFonts w:ascii="Times New Roman" w:hAnsi="Times New Roman"/>
                <w:sz w:val="24"/>
                <w:szCs w:val="24"/>
                <w:lang w:eastAsia="en-GB"/>
              </w:rPr>
              <w:t>or</w:t>
            </w:r>
            <w:r w:rsidRPr="00A04277">
              <w:rPr>
                <w:rFonts w:ascii="Times New Roman" w:hAnsi="Times New Roman"/>
                <w:sz w:val="24"/>
                <w:szCs w:val="24"/>
                <w:lang w:eastAsia="en-GB"/>
              </w:rPr>
              <w:t xml:space="preserve"> de bază de reglementare a activităţii de întreprinzător</w:t>
            </w:r>
            <w:r>
              <w:rPr>
                <w:rFonts w:ascii="Times New Roman" w:hAnsi="Times New Roman"/>
                <w:sz w:val="24"/>
                <w:szCs w:val="24"/>
                <w:lang w:eastAsia="en-GB"/>
              </w:rPr>
              <w:t xml:space="preserve">, stabilite prin Legea </w:t>
            </w:r>
            <w:r w:rsidRPr="00A04277">
              <w:rPr>
                <w:rFonts w:ascii="Times New Roman" w:hAnsi="Times New Roman"/>
                <w:sz w:val="24"/>
                <w:szCs w:val="24"/>
                <w:lang w:eastAsia="en-GB"/>
              </w:rPr>
              <w:t>cu privire la principiile de bază de reglementare a activităţii de întreprinzător</w:t>
            </w:r>
            <w:r>
              <w:rPr>
                <w:rFonts w:ascii="Times New Roman" w:hAnsi="Times New Roman"/>
                <w:sz w:val="24"/>
                <w:szCs w:val="24"/>
                <w:lang w:eastAsia="en-GB"/>
              </w:rPr>
              <w:t xml:space="preserve"> nr. </w:t>
            </w:r>
            <w:r w:rsidRPr="00A04277">
              <w:rPr>
                <w:rFonts w:ascii="Times New Roman" w:hAnsi="Times New Roman"/>
                <w:sz w:val="24"/>
                <w:szCs w:val="24"/>
                <w:lang w:eastAsia="en-GB"/>
              </w:rPr>
              <w:t>235-XVI din 20.07.2006</w:t>
            </w:r>
            <w:r>
              <w:rPr>
                <w:rFonts w:ascii="Times New Roman" w:hAnsi="Times New Roman"/>
                <w:sz w:val="24"/>
                <w:szCs w:val="24"/>
                <w:lang w:eastAsia="en-GB"/>
              </w:rPr>
              <w:t xml:space="preserve"> și anume </w:t>
            </w:r>
            <w:r w:rsidRPr="00A04277">
              <w:rPr>
                <w:rFonts w:ascii="Times New Roman" w:hAnsi="Times New Roman"/>
                <w:sz w:val="24"/>
                <w:szCs w:val="24"/>
                <w:lang w:eastAsia="en-GB"/>
              </w:rPr>
              <w:t>previzibilitatea, transparenţa decizională şi transparenţa reglementării activităţii de întreprinzător.</w:t>
            </w:r>
          </w:p>
        </w:tc>
      </w:tr>
    </w:tbl>
    <w:p w:rsidR="003F192E" w:rsidRDefault="003F192E" w:rsidP="003F192E">
      <w:pPr>
        <w:tabs>
          <w:tab w:val="left" w:pos="426"/>
        </w:tabs>
        <w:spacing w:line="360" w:lineRule="auto"/>
        <w:jc w:val="both"/>
        <w:rPr>
          <w:rFonts w:ascii="Times New Roman" w:hAnsi="Times New Roman" w:cs="Times New Roman"/>
          <w:sz w:val="24"/>
          <w:szCs w:val="24"/>
        </w:rPr>
      </w:pPr>
    </w:p>
    <w:p w:rsidR="003F192E" w:rsidRDefault="003F192E" w:rsidP="00A07062">
      <w:pPr>
        <w:tabs>
          <w:tab w:val="left" w:pos="426"/>
        </w:tabs>
        <w:spacing w:line="360" w:lineRule="auto"/>
        <w:jc w:val="center"/>
        <w:rPr>
          <w:rFonts w:ascii="Times New Roman" w:hAnsi="Times New Roman" w:cs="Times New Roman"/>
          <w:b/>
          <w:sz w:val="24"/>
          <w:szCs w:val="24"/>
        </w:rPr>
      </w:pPr>
      <w:r w:rsidRPr="00503882">
        <w:rPr>
          <w:rFonts w:ascii="Times New Roman" w:hAnsi="Times New Roman" w:cs="Times New Roman"/>
          <w:b/>
          <w:sz w:val="24"/>
          <w:szCs w:val="24"/>
        </w:rPr>
        <w:t>STRATEGIA DE CONSULTANŢĂ</w:t>
      </w:r>
    </w:p>
    <w:p w:rsidR="004B7135" w:rsidRPr="007558A3" w:rsidRDefault="004B7135" w:rsidP="004B7135">
      <w:pPr>
        <w:tabs>
          <w:tab w:val="left" w:pos="42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În procesul</w:t>
      </w:r>
      <w:r w:rsidR="008007C4">
        <w:rPr>
          <w:rFonts w:ascii="Times New Roman" w:hAnsi="Times New Roman" w:cs="Times New Roman"/>
          <w:sz w:val="24"/>
          <w:szCs w:val="24"/>
        </w:rPr>
        <w:t xml:space="preserve"> elaborării și</w:t>
      </w:r>
      <w:r>
        <w:rPr>
          <w:rFonts w:ascii="Times New Roman" w:hAnsi="Times New Roman" w:cs="Times New Roman"/>
          <w:sz w:val="24"/>
          <w:szCs w:val="24"/>
        </w:rPr>
        <w:t xml:space="preserve"> promovării proiectului ale Legii metrologiei nr. 19 din 04.03.2016, au avut loc consultări cu </w:t>
      </w:r>
      <w:r w:rsidRPr="007558A3">
        <w:rPr>
          <w:rFonts w:ascii="Times New Roman" w:hAnsi="Times New Roman" w:cs="Times New Roman"/>
          <w:sz w:val="24"/>
          <w:szCs w:val="24"/>
        </w:rPr>
        <w:t xml:space="preserve">experţii europeni </w:t>
      </w:r>
      <w:r w:rsidR="008007C4">
        <w:rPr>
          <w:rFonts w:ascii="Times New Roman" w:hAnsi="Times New Roman" w:cs="Times New Roman"/>
          <w:sz w:val="24"/>
          <w:szCs w:val="24"/>
        </w:rPr>
        <w:t xml:space="preserve">(din Germania și Romania) </w:t>
      </w:r>
      <w:r w:rsidRPr="007558A3">
        <w:rPr>
          <w:rFonts w:ascii="Times New Roman" w:hAnsi="Times New Roman" w:cs="Times New Roman"/>
          <w:sz w:val="24"/>
          <w:szCs w:val="24"/>
        </w:rPr>
        <w:t>din cadrul proiectului TWINNING MD/13/ENP/TR/14 „Consolidarea sectorului standardizării şi metrologiei în conformitate cu cele mai bune prac</w:t>
      </w:r>
      <w:r>
        <w:rPr>
          <w:rFonts w:ascii="Times New Roman" w:hAnsi="Times New Roman" w:cs="Times New Roman"/>
          <w:sz w:val="24"/>
          <w:szCs w:val="24"/>
        </w:rPr>
        <w:t>tici din statele membre ale UE”,</w:t>
      </w:r>
      <w:r w:rsidRPr="004B7135">
        <w:rPr>
          <w:rFonts w:ascii="Times New Roman" w:hAnsi="Times New Roman" w:cs="Times New Roman"/>
          <w:sz w:val="24"/>
          <w:szCs w:val="24"/>
        </w:rPr>
        <w:t xml:space="preserve"> </w:t>
      </w:r>
      <w:r>
        <w:rPr>
          <w:rFonts w:ascii="Times New Roman" w:hAnsi="Times New Roman" w:cs="Times New Roman"/>
          <w:sz w:val="24"/>
          <w:szCs w:val="24"/>
        </w:rPr>
        <w:t>referitor la i</w:t>
      </w:r>
      <w:r w:rsidRPr="007558A3">
        <w:rPr>
          <w:rFonts w:ascii="Times New Roman" w:hAnsi="Times New Roman" w:cs="Times New Roman"/>
          <w:sz w:val="24"/>
          <w:szCs w:val="24"/>
        </w:rPr>
        <w:t>mpacturile armonizării</w:t>
      </w:r>
      <w:r>
        <w:rPr>
          <w:rFonts w:ascii="Times New Roman" w:hAnsi="Times New Roman" w:cs="Times New Roman"/>
          <w:sz w:val="24"/>
          <w:szCs w:val="24"/>
        </w:rPr>
        <w:t xml:space="preserve"> cadrului normativ </w:t>
      </w:r>
      <w:r w:rsidRPr="007558A3">
        <w:rPr>
          <w:rFonts w:ascii="Times New Roman" w:hAnsi="Times New Roman" w:cs="Times New Roman"/>
          <w:sz w:val="24"/>
          <w:szCs w:val="24"/>
        </w:rPr>
        <w:t>în domeniul metrologiei cu acquis-ul comunitar</w:t>
      </w:r>
      <w:r>
        <w:rPr>
          <w:rFonts w:ascii="Times New Roman" w:hAnsi="Times New Roman" w:cs="Times New Roman"/>
          <w:sz w:val="24"/>
          <w:szCs w:val="24"/>
        </w:rPr>
        <w:t xml:space="preserve"> corespunzător.</w:t>
      </w:r>
      <w:r w:rsidR="00B50DF3" w:rsidRPr="00B50DF3">
        <w:t xml:space="preserve"> </w:t>
      </w:r>
      <w:r w:rsidR="00B50DF3">
        <w:rPr>
          <w:rFonts w:ascii="Times New Roman" w:hAnsi="Times New Roman" w:cs="Times New Roman"/>
          <w:sz w:val="24"/>
          <w:szCs w:val="24"/>
        </w:rPr>
        <w:t>A</w:t>
      </w:r>
      <w:r w:rsidR="00B50DF3" w:rsidRPr="00B50DF3">
        <w:rPr>
          <w:rFonts w:ascii="Times New Roman" w:hAnsi="Times New Roman" w:cs="Times New Roman"/>
          <w:sz w:val="24"/>
          <w:szCs w:val="24"/>
        </w:rPr>
        <w:t xml:space="preserve">u fost discutate </w:t>
      </w:r>
      <w:r w:rsidR="00AD5EDB">
        <w:rPr>
          <w:rFonts w:ascii="Times New Roman" w:hAnsi="Times New Roman" w:cs="Times New Roman"/>
          <w:sz w:val="24"/>
          <w:szCs w:val="24"/>
        </w:rPr>
        <w:t>ș</w:t>
      </w:r>
      <w:r w:rsidR="00B50DF3" w:rsidRPr="00B50DF3">
        <w:rPr>
          <w:rFonts w:ascii="Times New Roman" w:hAnsi="Times New Roman" w:cs="Times New Roman"/>
          <w:sz w:val="24"/>
          <w:szCs w:val="24"/>
        </w:rPr>
        <w:t xml:space="preserve">i luate </w:t>
      </w:r>
      <w:r w:rsidR="00B50DF3">
        <w:rPr>
          <w:rFonts w:ascii="Times New Roman" w:hAnsi="Times New Roman" w:cs="Times New Roman"/>
          <w:sz w:val="24"/>
          <w:szCs w:val="24"/>
        </w:rPr>
        <w:t>î</w:t>
      </w:r>
      <w:r w:rsidR="00B50DF3" w:rsidRPr="00B50DF3">
        <w:rPr>
          <w:rFonts w:ascii="Times New Roman" w:hAnsi="Times New Roman" w:cs="Times New Roman"/>
          <w:sz w:val="24"/>
          <w:szCs w:val="24"/>
        </w:rPr>
        <w:t xml:space="preserve">n </w:t>
      </w:r>
      <w:r w:rsidR="00AD5EDB" w:rsidRPr="00B50DF3">
        <w:rPr>
          <w:rFonts w:ascii="Times New Roman" w:hAnsi="Times New Roman" w:cs="Times New Roman"/>
          <w:sz w:val="24"/>
          <w:szCs w:val="24"/>
        </w:rPr>
        <w:t>consideraţie</w:t>
      </w:r>
      <w:r w:rsidR="00B50DF3" w:rsidRPr="00B50DF3">
        <w:rPr>
          <w:rFonts w:ascii="Times New Roman" w:hAnsi="Times New Roman" w:cs="Times New Roman"/>
          <w:sz w:val="24"/>
          <w:szCs w:val="24"/>
        </w:rPr>
        <w:t xml:space="preserve"> </w:t>
      </w:r>
      <w:r w:rsidR="00AD5EDB">
        <w:rPr>
          <w:rFonts w:ascii="Times New Roman" w:hAnsi="Times New Roman" w:cs="Times New Roman"/>
          <w:sz w:val="24"/>
          <w:szCs w:val="24"/>
        </w:rPr>
        <w:t>o</w:t>
      </w:r>
      <w:r w:rsidR="00B50DF3" w:rsidRPr="00B50DF3">
        <w:rPr>
          <w:rFonts w:ascii="Times New Roman" w:hAnsi="Times New Roman" w:cs="Times New Roman"/>
          <w:sz w:val="24"/>
          <w:szCs w:val="24"/>
        </w:rPr>
        <w:t xml:space="preserve">piniile </w:t>
      </w:r>
      <w:r w:rsidR="00AD5EDB" w:rsidRPr="00B50DF3">
        <w:rPr>
          <w:rFonts w:ascii="Times New Roman" w:hAnsi="Times New Roman" w:cs="Times New Roman"/>
          <w:sz w:val="24"/>
          <w:szCs w:val="24"/>
        </w:rPr>
        <w:t>experților</w:t>
      </w:r>
      <w:r w:rsidR="00AD5EDB">
        <w:rPr>
          <w:rFonts w:ascii="Times New Roman" w:hAnsi="Times New Roman" w:cs="Times New Roman"/>
          <w:sz w:val="24"/>
          <w:szCs w:val="24"/>
        </w:rPr>
        <w:t xml:space="preserve"> cu privire la conținutul atît a Legii metrologiei cît și a ”Listei Oficiale”.</w:t>
      </w:r>
    </w:p>
    <w:p w:rsidR="004B7135" w:rsidRDefault="004B7135" w:rsidP="004B7135">
      <w:pPr>
        <w:tabs>
          <w:tab w:val="left" w:pos="426"/>
        </w:tabs>
        <w:spacing w:line="360" w:lineRule="auto"/>
        <w:ind w:firstLine="567"/>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Luînd în considerație prevederile proiectului </w:t>
      </w:r>
      <w:r w:rsidRPr="007C626C">
        <w:rPr>
          <w:rFonts w:ascii="Times New Roman" w:hAnsi="Times New Roman" w:cs="Times New Roman"/>
          <w:sz w:val="24"/>
          <w:szCs w:val="24"/>
        </w:rPr>
        <w:t>Hotărîr</w:t>
      </w:r>
      <w:r>
        <w:rPr>
          <w:rFonts w:ascii="Times New Roman" w:hAnsi="Times New Roman" w:cs="Times New Roman"/>
          <w:sz w:val="24"/>
          <w:szCs w:val="24"/>
        </w:rPr>
        <w:t>ii</w:t>
      </w:r>
      <w:r w:rsidRPr="007C626C">
        <w:rPr>
          <w:rFonts w:ascii="Times New Roman" w:hAnsi="Times New Roman" w:cs="Times New Roman"/>
          <w:sz w:val="24"/>
          <w:szCs w:val="24"/>
        </w:rPr>
        <w:t xml:space="preserve"> de Guvern </w:t>
      </w:r>
      <w:r>
        <w:rPr>
          <w:rFonts w:ascii="Times New Roman" w:hAnsi="Times New Roman" w:cs="Times New Roman"/>
          <w:sz w:val="24"/>
          <w:szCs w:val="24"/>
        </w:rPr>
        <w:t>cu privire la</w:t>
      </w:r>
      <w:r w:rsidRPr="007C626C">
        <w:rPr>
          <w:rFonts w:ascii="Times New Roman" w:hAnsi="Times New Roman" w:cs="Times New Roman"/>
          <w:sz w:val="24"/>
          <w:szCs w:val="24"/>
        </w:rPr>
        <w:t xml:space="preserve"> aprobarea ”Listei Oficiale a mijloacelor de măsurare </w:t>
      </w:r>
      <w:r w:rsidRPr="007C626C">
        <w:rPr>
          <w:rFonts w:ascii="Times New Roman" w:eastAsia="Times New Roman" w:hAnsi="Times New Roman" w:cs="Times New Roman"/>
          <w:sz w:val="24"/>
          <w:szCs w:val="24"/>
          <w:lang w:eastAsia="en-GB"/>
        </w:rPr>
        <w:t>şi a măsurărilor supuse controlului metrologic legal”</w:t>
      </w:r>
      <w:r>
        <w:rPr>
          <w:rFonts w:ascii="Times New Roman" w:eastAsia="Times New Roman" w:hAnsi="Times New Roman" w:cs="Times New Roman"/>
          <w:sz w:val="24"/>
          <w:szCs w:val="24"/>
          <w:lang w:eastAsia="en-GB"/>
        </w:rPr>
        <w:t xml:space="preserve"> au fost determinate </w:t>
      </w:r>
      <w:r w:rsidR="003011A8">
        <w:rPr>
          <w:rFonts w:ascii="Times New Roman" w:eastAsia="Times New Roman" w:hAnsi="Times New Roman" w:cs="Times New Roman"/>
          <w:sz w:val="24"/>
          <w:szCs w:val="24"/>
          <w:lang w:eastAsia="en-GB"/>
        </w:rPr>
        <w:t>patru</w:t>
      </w:r>
      <w:r>
        <w:rPr>
          <w:rFonts w:ascii="Times New Roman" w:eastAsia="Times New Roman" w:hAnsi="Times New Roman" w:cs="Times New Roman"/>
          <w:sz w:val="24"/>
          <w:szCs w:val="24"/>
          <w:lang w:eastAsia="en-GB"/>
        </w:rPr>
        <w:t xml:space="preserve"> grupuri de interes de bază:</w:t>
      </w:r>
    </w:p>
    <w:p w:rsidR="004B7135" w:rsidRPr="00C8124A" w:rsidRDefault="004B7135" w:rsidP="004B7135">
      <w:pPr>
        <w:tabs>
          <w:tab w:val="left" w:pos="426"/>
        </w:tabs>
        <w:spacing w:after="0" w:line="360" w:lineRule="auto"/>
        <w:jc w:val="both"/>
        <w:rPr>
          <w:rFonts w:ascii="Times New Roman" w:hAnsi="Times New Roman" w:cs="Times New Roman"/>
          <w:sz w:val="24"/>
          <w:szCs w:val="24"/>
        </w:rPr>
      </w:pPr>
      <w:r w:rsidRPr="00FE5215">
        <w:rPr>
          <w:rFonts w:ascii="Times New Roman" w:hAnsi="Times New Roman" w:cs="Times New Roman"/>
          <w:sz w:val="24"/>
          <w:szCs w:val="24"/>
        </w:rPr>
        <w:t xml:space="preserve">1. </w:t>
      </w:r>
      <w:r w:rsidRPr="00FE5215">
        <w:rPr>
          <w:rFonts w:ascii="Times New Roman" w:hAnsi="Times New Roman" w:cs="Times New Roman"/>
          <w:i/>
          <w:sz w:val="24"/>
          <w:szCs w:val="24"/>
        </w:rPr>
        <w:t>Autorităţile publice (ministerele Republicii Moldova)</w:t>
      </w:r>
      <w:r w:rsidR="00F62024">
        <w:rPr>
          <w:rFonts w:ascii="Times New Roman" w:hAnsi="Times New Roman" w:cs="Times New Roman"/>
          <w:i/>
          <w:sz w:val="24"/>
          <w:szCs w:val="24"/>
        </w:rPr>
        <w:t>,</w:t>
      </w:r>
      <w:r w:rsidRPr="00FE5215">
        <w:rPr>
          <w:rFonts w:ascii="Times New Roman" w:hAnsi="Times New Roman" w:cs="Times New Roman"/>
          <w:i/>
          <w:sz w:val="24"/>
          <w:szCs w:val="24"/>
        </w:rPr>
        <w:t xml:space="preserve"> institu</w:t>
      </w:r>
      <w:r>
        <w:rPr>
          <w:rFonts w:ascii="Times New Roman" w:hAnsi="Times New Roman" w:cs="Times New Roman"/>
          <w:i/>
          <w:sz w:val="24"/>
          <w:szCs w:val="24"/>
        </w:rPr>
        <w:t>ţ</w:t>
      </w:r>
      <w:r w:rsidRPr="00FE5215">
        <w:rPr>
          <w:rFonts w:ascii="Times New Roman" w:hAnsi="Times New Roman" w:cs="Times New Roman"/>
          <w:i/>
          <w:sz w:val="24"/>
          <w:szCs w:val="24"/>
        </w:rPr>
        <w:t>iile din subordinea autorită</w:t>
      </w:r>
      <w:r>
        <w:rPr>
          <w:rFonts w:ascii="Times New Roman" w:hAnsi="Times New Roman" w:cs="Times New Roman"/>
          <w:i/>
          <w:sz w:val="24"/>
          <w:szCs w:val="24"/>
        </w:rPr>
        <w:t>ţ</w:t>
      </w:r>
      <w:r w:rsidRPr="00FE5215">
        <w:rPr>
          <w:rFonts w:ascii="Times New Roman" w:hAnsi="Times New Roman" w:cs="Times New Roman"/>
          <w:i/>
          <w:sz w:val="24"/>
          <w:szCs w:val="24"/>
        </w:rPr>
        <w:t>ii centrale de metrologie</w:t>
      </w:r>
      <w:r w:rsidRPr="00FE5215">
        <w:rPr>
          <w:rFonts w:ascii="Times New Roman" w:hAnsi="Times New Roman" w:cs="Times New Roman"/>
          <w:sz w:val="24"/>
          <w:szCs w:val="24"/>
        </w:rPr>
        <w:t xml:space="preserve"> (Institutul Na</w:t>
      </w:r>
      <w:r>
        <w:rPr>
          <w:rFonts w:ascii="Times New Roman" w:hAnsi="Times New Roman" w:cs="Times New Roman"/>
          <w:sz w:val="24"/>
          <w:szCs w:val="24"/>
        </w:rPr>
        <w:t>ţ</w:t>
      </w:r>
      <w:r w:rsidRPr="00FE5215">
        <w:rPr>
          <w:rFonts w:ascii="Times New Roman" w:hAnsi="Times New Roman" w:cs="Times New Roman"/>
          <w:sz w:val="24"/>
          <w:szCs w:val="24"/>
        </w:rPr>
        <w:t xml:space="preserve">ional de Metrologie, Agenţia </w:t>
      </w:r>
      <w:r w:rsidRPr="00C8124A">
        <w:rPr>
          <w:rFonts w:ascii="Times New Roman" w:hAnsi="Times New Roman" w:cs="Times New Roman"/>
          <w:sz w:val="24"/>
          <w:szCs w:val="24"/>
        </w:rPr>
        <w:t>pentru Protecţia Consumatorilor)</w:t>
      </w:r>
      <w:r w:rsidR="00A44842">
        <w:rPr>
          <w:rFonts w:ascii="Times New Roman" w:hAnsi="Times New Roman" w:cs="Times New Roman"/>
          <w:sz w:val="24"/>
          <w:szCs w:val="24"/>
        </w:rPr>
        <w:t xml:space="preserve"> precum și Centrul Național de Acreditare</w:t>
      </w:r>
      <w:r w:rsidR="003011A8">
        <w:rPr>
          <w:rFonts w:ascii="Times New Roman" w:hAnsi="Times New Roman" w:cs="Times New Roman"/>
          <w:sz w:val="24"/>
          <w:szCs w:val="24"/>
        </w:rPr>
        <w:t>,</w:t>
      </w:r>
      <w:r w:rsidRPr="00C8124A">
        <w:rPr>
          <w:rFonts w:ascii="Times New Roman" w:hAnsi="Times New Roman" w:cs="Times New Roman"/>
          <w:sz w:val="24"/>
          <w:szCs w:val="24"/>
        </w:rPr>
        <w:t xml:space="preserve"> implicaţi în procesul implementării prezentului proiec</w:t>
      </w:r>
      <w:r w:rsidR="003011A8">
        <w:rPr>
          <w:rFonts w:ascii="Times New Roman" w:hAnsi="Times New Roman" w:cs="Times New Roman"/>
          <w:sz w:val="24"/>
          <w:szCs w:val="24"/>
        </w:rPr>
        <w:t>t</w:t>
      </w:r>
      <w:r w:rsidR="00FE72DB">
        <w:rPr>
          <w:rFonts w:ascii="Times New Roman" w:hAnsi="Times New Roman" w:cs="Times New Roman"/>
          <w:sz w:val="24"/>
          <w:szCs w:val="24"/>
        </w:rPr>
        <w:t xml:space="preserve"> al</w:t>
      </w:r>
      <w:r w:rsidRPr="00C8124A">
        <w:rPr>
          <w:rFonts w:ascii="Times New Roman" w:hAnsi="Times New Roman" w:cs="Times New Roman"/>
          <w:sz w:val="24"/>
          <w:szCs w:val="24"/>
        </w:rPr>
        <w:t xml:space="preserve"> </w:t>
      </w:r>
      <w:r w:rsidR="00FE72DB" w:rsidRPr="007C626C">
        <w:rPr>
          <w:rFonts w:ascii="Times New Roman" w:hAnsi="Times New Roman" w:cs="Times New Roman"/>
          <w:sz w:val="24"/>
          <w:szCs w:val="24"/>
        </w:rPr>
        <w:t>Hotărîr</w:t>
      </w:r>
      <w:r w:rsidR="00FE72DB">
        <w:rPr>
          <w:rFonts w:ascii="Times New Roman" w:hAnsi="Times New Roman" w:cs="Times New Roman"/>
          <w:sz w:val="24"/>
          <w:szCs w:val="24"/>
        </w:rPr>
        <w:t>ii</w:t>
      </w:r>
      <w:r w:rsidR="00FE72DB" w:rsidRPr="007C626C">
        <w:rPr>
          <w:rFonts w:ascii="Times New Roman" w:hAnsi="Times New Roman" w:cs="Times New Roman"/>
          <w:sz w:val="24"/>
          <w:szCs w:val="24"/>
        </w:rPr>
        <w:t xml:space="preserve"> de Guvern</w:t>
      </w:r>
      <w:r w:rsidRPr="00C8124A">
        <w:rPr>
          <w:rFonts w:ascii="Times New Roman" w:hAnsi="Times New Roman" w:cs="Times New Roman"/>
          <w:sz w:val="24"/>
          <w:szCs w:val="24"/>
        </w:rPr>
        <w:t>;</w:t>
      </w:r>
    </w:p>
    <w:p w:rsidR="004B7135" w:rsidRPr="00C8124A" w:rsidRDefault="004B7135" w:rsidP="004B7135">
      <w:pPr>
        <w:tabs>
          <w:tab w:val="left" w:pos="426"/>
        </w:tabs>
        <w:spacing w:after="0" w:line="360" w:lineRule="auto"/>
        <w:jc w:val="both"/>
        <w:rPr>
          <w:rFonts w:ascii="Times New Roman" w:eastAsia="Times New Roman" w:hAnsi="Times New Roman" w:cs="Times New Roman"/>
          <w:i/>
          <w:sz w:val="24"/>
          <w:szCs w:val="24"/>
          <w:lang w:eastAsia="ru-RU"/>
        </w:rPr>
      </w:pPr>
      <w:r w:rsidRPr="00C8124A">
        <w:rPr>
          <w:rFonts w:ascii="Times New Roman" w:hAnsi="Times New Roman" w:cs="Times New Roman"/>
          <w:sz w:val="24"/>
          <w:szCs w:val="24"/>
        </w:rPr>
        <w:t xml:space="preserve">2. </w:t>
      </w:r>
      <w:r w:rsidRPr="00C8124A">
        <w:rPr>
          <w:rFonts w:ascii="Times New Roman" w:eastAsia="Times New Roman" w:hAnsi="Times New Roman" w:cs="Times New Roman"/>
          <w:sz w:val="24"/>
          <w:szCs w:val="24"/>
          <w:lang w:eastAsia="ru-RU"/>
        </w:rPr>
        <w:t xml:space="preserve"> </w:t>
      </w:r>
      <w:r w:rsidRPr="00C8124A">
        <w:rPr>
          <w:rFonts w:ascii="Times New Roman" w:eastAsia="Times New Roman" w:hAnsi="Times New Roman" w:cs="Times New Roman"/>
          <w:i/>
          <w:sz w:val="24"/>
          <w:szCs w:val="24"/>
          <w:lang w:eastAsia="ru-RU"/>
        </w:rPr>
        <w:t>Mediul de afaceri</w:t>
      </w:r>
    </w:p>
    <w:p w:rsidR="004B7135" w:rsidRPr="00C8124A" w:rsidRDefault="004B7135" w:rsidP="004B7135">
      <w:pPr>
        <w:tabs>
          <w:tab w:val="left" w:pos="426"/>
        </w:tabs>
        <w:spacing w:after="0" w:line="360" w:lineRule="auto"/>
        <w:jc w:val="both"/>
        <w:rPr>
          <w:rFonts w:ascii="Times New Roman" w:eastAsia="Times New Roman" w:hAnsi="Times New Roman" w:cs="Times New Roman"/>
          <w:sz w:val="24"/>
          <w:szCs w:val="24"/>
          <w:lang w:eastAsia="ru-RU"/>
        </w:rPr>
      </w:pPr>
      <w:r w:rsidRPr="00C8124A">
        <w:rPr>
          <w:rFonts w:ascii="Times New Roman" w:eastAsia="Times New Roman" w:hAnsi="Times New Roman" w:cs="Times New Roman"/>
          <w:sz w:val="24"/>
          <w:szCs w:val="24"/>
          <w:lang w:eastAsia="ru-RU"/>
        </w:rPr>
        <w:t>- producătorii, importatorii, distribuitorii, ca</w:t>
      </w:r>
      <w:r>
        <w:rPr>
          <w:rFonts w:ascii="Times New Roman" w:eastAsia="Times New Roman" w:hAnsi="Times New Roman" w:cs="Times New Roman"/>
          <w:sz w:val="24"/>
          <w:szCs w:val="24"/>
          <w:lang w:eastAsia="ru-RU"/>
        </w:rPr>
        <w:t>re vor realiza o schimbare inte</w:t>
      </w:r>
      <w:r w:rsidRPr="00C8124A">
        <w:rPr>
          <w:rFonts w:ascii="Times New Roman" w:eastAsia="Times New Roman" w:hAnsi="Times New Roman" w:cs="Times New Roman"/>
          <w:sz w:val="24"/>
          <w:szCs w:val="24"/>
          <w:lang w:eastAsia="ru-RU"/>
        </w:rPr>
        <w:t>grală în privinţa introducerii pe piaţă şi utilizării mijloacelor de măsurare (Alex S&amp;E</w:t>
      </w:r>
      <w:r w:rsidR="00F62024" w:rsidRPr="00F62024">
        <w:rPr>
          <w:rFonts w:ascii="Times New Roman" w:eastAsia="Times New Roman" w:hAnsi="Times New Roman" w:cs="Times New Roman"/>
          <w:sz w:val="24"/>
          <w:szCs w:val="24"/>
          <w:lang w:eastAsia="ru-RU"/>
        </w:rPr>
        <w:t xml:space="preserve"> </w:t>
      </w:r>
      <w:r w:rsidR="00F62024" w:rsidRPr="00C8124A">
        <w:rPr>
          <w:rFonts w:ascii="Times New Roman" w:eastAsia="Times New Roman" w:hAnsi="Times New Roman" w:cs="Times New Roman"/>
          <w:sz w:val="24"/>
          <w:szCs w:val="24"/>
          <w:lang w:eastAsia="ru-RU"/>
        </w:rPr>
        <w:t>S.R.L.</w:t>
      </w:r>
      <w:r w:rsidRPr="00C812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62024">
        <w:rPr>
          <w:rFonts w:ascii="Times New Roman" w:eastAsia="Times New Roman" w:hAnsi="Times New Roman" w:cs="Times New Roman"/>
          <w:sz w:val="24"/>
          <w:szCs w:val="24"/>
          <w:lang w:eastAsia="ru-RU"/>
        </w:rPr>
        <w:t>Comsales</w:t>
      </w:r>
      <w:r>
        <w:rPr>
          <w:rFonts w:ascii="Times New Roman" w:eastAsia="Times New Roman" w:hAnsi="Times New Roman" w:cs="Times New Roman"/>
          <w:sz w:val="24"/>
          <w:szCs w:val="24"/>
          <w:lang w:eastAsia="ru-RU"/>
        </w:rPr>
        <w:t xml:space="preserve"> Grup” </w:t>
      </w:r>
      <w:r w:rsidRPr="00C8124A">
        <w:rPr>
          <w:rFonts w:ascii="Times New Roman" w:eastAsia="Times New Roman" w:hAnsi="Times New Roman" w:cs="Times New Roman"/>
          <w:sz w:val="24"/>
          <w:szCs w:val="24"/>
          <w:lang w:eastAsia="ru-RU"/>
        </w:rPr>
        <w:t>S.R.L</w:t>
      </w:r>
      <w:r w:rsidR="00A448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B3DE7" w:rsidRPr="00BB3DE7">
        <w:rPr>
          <w:rFonts w:ascii="Times New Roman" w:eastAsia="Times New Roman" w:hAnsi="Times New Roman" w:cs="Times New Roman"/>
          <w:sz w:val="24"/>
          <w:szCs w:val="24"/>
          <w:lang w:eastAsia="ru-RU"/>
        </w:rPr>
        <w:t>„ADD-PRODUCTION” S.R.L</w:t>
      </w:r>
      <w:r w:rsidR="00BB3DE7">
        <w:rPr>
          <w:rFonts w:ascii="Times New Roman" w:eastAsia="Times New Roman" w:hAnsi="Times New Roman" w:cs="Times New Roman"/>
          <w:sz w:val="24"/>
          <w:szCs w:val="24"/>
          <w:lang w:eastAsia="ru-RU"/>
        </w:rPr>
        <w:t xml:space="preserve">., </w:t>
      </w:r>
      <w:r w:rsidR="00BB3DE7" w:rsidRPr="00BB3DE7">
        <w:rPr>
          <w:rFonts w:ascii="Times New Roman" w:eastAsia="Times New Roman" w:hAnsi="Times New Roman" w:cs="Times New Roman"/>
          <w:sz w:val="24"/>
          <w:szCs w:val="24"/>
          <w:lang w:eastAsia="ru-RU"/>
        </w:rPr>
        <w:t>Î.I. ”Martîneț Andrei”</w:t>
      </w:r>
      <w:r w:rsidR="00BB3DE7">
        <w:rPr>
          <w:rFonts w:ascii="Times New Roman" w:eastAsia="Times New Roman" w:hAnsi="Times New Roman" w:cs="Times New Roman"/>
          <w:sz w:val="24"/>
          <w:szCs w:val="24"/>
          <w:lang w:eastAsia="ru-RU"/>
        </w:rPr>
        <w:t xml:space="preserve">, </w:t>
      </w:r>
      <w:r w:rsidR="00A44842">
        <w:rPr>
          <w:rFonts w:ascii="Times New Roman" w:eastAsia="Times New Roman" w:hAnsi="Times New Roman" w:cs="Times New Roman"/>
          <w:sz w:val="24"/>
          <w:szCs w:val="24"/>
          <w:lang w:eastAsia="ru-RU"/>
        </w:rPr>
        <w:t>etc.</w:t>
      </w:r>
      <w:r w:rsidRPr="00C8124A">
        <w:rPr>
          <w:rFonts w:ascii="Times New Roman" w:eastAsia="Times New Roman" w:hAnsi="Times New Roman" w:cs="Times New Roman"/>
          <w:sz w:val="24"/>
          <w:szCs w:val="24"/>
          <w:lang w:eastAsia="ru-RU"/>
        </w:rPr>
        <w:t>)</w:t>
      </w:r>
    </w:p>
    <w:p w:rsidR="004B7135" w:rsidRPr="00C8124A" w:rsidRDefault="004B7135" w:rsidP="004B7135">
      <w:pPr>
        <w:tabs>
          <w:tab w:val="left" w:pos="426"/>
        </w:tabs>
        <w:spacing w:after="0" w:line="360" w:lineRule="auto"/>
        <w:jc w:val="both"/>
        <w:rPr>
          <w:rFonts w:ascii="Times New Roman" w:hAnsi="Times New Roman" w:cs="Times New Roman"/>
          <w:sz w:val="24"/>
          <w:szCs w:val="24"/>
        </w:rPr>
      </w:pPr>
      <w:r w:rsidRPr="00C8124A">
        <w:rPr>
          <w:rFonts w:ascii="Times New Roman" w:eastAsia="Times New Roman" w:hAnsi="Times New Roman" w:cs="Times New Roman"/>
          <w:sz w:val="24"/>
          <w:szCs w:val="24"/>
          <w:lang w:eastAsia="ru-RU"/>
        </w:rPr>
        <w:t>- servici</w:t>
      </w:r>
      <w:r>
        <w:rPr>
          <w:rFonts w:ascii="Times New Roman" w:eastAsia="Times New Roman" w:hAnsi="Times New Roman" w:cs="Times New Roman"/>
          <w:sz w:val="24"/>
          <w:szCs w:val="24"/>
          <w:lang w:eastAsia="ru-RU"/>
        </w:rPr>
        <w:t>i</w:t>
      </w:r>
      <w:r w:rsidRPr="00C8124A">
        <w:rPr>
          <w:rFonts w:ascii="Times New Roman" w:eastAsia="Times New Roman" w:hAnsi="Times New Roman" w:cs="Times New Roman"/>
          <w:sz w:val="24"/>
          <w:szCs w:val="24"/>
          <w:lang w:eastAsia="ru-RU"/>
        </w:rPr>
        <w:t>le metrologice, care</w:t>
      </w:r>
      <w:r w:rsidRPr="00C8124A">
        <w:rPr>
          <w:rFonts w:ascii="Times New Roman" w:hAnsi="Times New Roman" w:cs="Times New Roman"/>
          <w:sz w:val="24"/>
          <w:szCs w:val="24"/>
        </w:rPr>
        <w:t xml:space="preserve"> efectuează verificări metrologice ale mijloacelor de măsurare legale şi măsurări în domeniile de interes public (Î.S. „</w:t>
      </w:r>
      <w:r w:rsidR="00A44842" w:rsidRPr="00C8124A">
        <w:rPr>
          <w:rFonts w:ascii="Times New Roman" w:hAnsi="Times New Roman" w:cs="Times New Roman"/>
          <w:sz w:val="24"/>
          <w:szCs w:val="24"/>
        </w:rPr>
        <w:t>Centrul</w:t>
      </w:r>
      <w:r w:rsidRPr="00C8124A">
        <w:rPr>
          <w:rFonts w:ascii="Times New Roman" w:hAnsi="Times New Roman" w:cs="Times New Roman"/>
          <w:sz w:val="24"/>
          <w:szCs w:val="24"/>
        </w:rPr>
        <w:t xml:space="preserve"> de Metrologie Aplicată şi Certificare”, S.R.L. „VERITRANS PLUS”, S.R.L. „METRONLAB”, S.R.L. „AQUATEH”, S.R.L. „</w:t>
      </w:r>
      <w:r>
        <w:rPr>
          <w:rFonts w:ascii="Times New Roman" w:hAnsi="Times New Roman" w:cs="Times New Roman"/>
          <w:sz w:val="24"/>
          <w:szCs w:val="24"/>
        </w:rPr>
        <w:t xml:space="preserve">ALEX </w:t>
      </w:r>
      <w:r w:rsidRPr="00C8124A">
        <w:rPr>
          <w:rFonts w:ascii="Times New Roman" w:hAnsi="Times New Roman" w:cs="Times New Roman"/>
          <w:sz w:val="24"/>
          <w:szCs w:val="24"/>
        </w:rPr>
        <w:t>SISTEM”</w:t>
      </w:r>
      <w:r w:rsidR="00F62024">
        <w:rPr>
          <w:rFonts w:ascii="Times New Roman" w:hAnsi="Times New Roman" w:cs="Times New Roman"/>
          <w:sz w:val="24"/>
          <w:szCs w:val="24"/>
        </w:rPr>
        <w:t>,</w:t>
      </w:r>
      <w:r w:rsidRPr="00C8124A">
        <w:rPr>
          <w:rFonts w:ascii="Times New Roman" w:hAnsi="Times New Roman" w:cs="Times New Roman"/>
          <w:sz w:val="24"/>
          <w:szCs w:val="24"/>
        </w:rPr>
        <w:t xml:space="preserve"> </w:t>
      </w:r>
      <w:r w:rsidR="003145ED" w:rsidRPr="003145ED">
        <w:rPr>
          <w:rFonts w:ascii="Times New Roman" w:hAnsi="Times New Roman" w:cs="Times New Roman"/>
          <w:sz w:val="24"/>
          <w:szCs w:val="24"/>
        </w:rPr>
        <w:t>Î.S. „VAMSERVINFORM”</w:t>
      </w:r>
      <w:r w:rsidR="003145ED">
        <w:rPr>
          <w:rFonts w:ascii="Times New Roman" w:hAnsi="Times New Roman" w:cs="Times New Roman"/>
          <w:sz w:val="24"/>
          <w:szCs w:val="24"/>
        </w:rPr>
        <w:t>,</w:t>
      </w:r>
      <w:r w:rsidR="00BB3DE7" w:rsidRPr="003145ED">
        <w:rPr>
          <w:rFonts w:ascii="Times New Roman" w:hAnsi="Times New Roman" w:cs="Times New Roman"/>
          <w:sz w:val="24"/>
          <w:szCs w:val="24"/>
        </w:rPr>
        <w:t xml:space="preserve"> </w:t>
      </w:r>
      <w:r w:rsidRPr="00C8124A">
        <w:rPr>
          <w:rFonts w:ascii="Times New Roman" w:hAnsi="Times New Roman" w:cs="Times New Roman"/>
          <w:sz w:val="24"/>
          <w:szCs w:val="24"/>
        </w:rPr>
        <w:t>etc.)</w:t>
      </w:r>
    </w:p>
    <w:p w:rsidR="004B7135" w:rsidRPr="00C8124A" w:rsidRDefault="004B7135" w:rsidP="003145ED">
      <w:pPr>
        <w:tabs>
          <w:tab w:val="left" w:pos="426"/>
        </w:tabs>
        <w:spacing w:after="0" w:line="360" w:lineRule="auto"/>
        <w:jc w:val="both"/>
        <w:rPr>
          <w:rFonts w:ascii="Times New Roman" w:hAnsi="Times New Roman" w:cs="Times New Roman"/>
          <w:sz w:val="24"/>
          <w:szCs w:val="24"/>
        </w:rPr>
      </w:pPr>
      <w:r w:rsidRPr="00C8124A">
        <w:rPr>
          <w:rFonts w:ascii="Times New Roman" w:hAnsi="Times New Roman" w:cs="Times New Roman"/>
          <w:sz w:val="24"/>
          <w:szCs w:val="24"/>
        </w:rPr>
        <w:t xml:space="preserve">- </w:t>
      </w:r>
      <w:r w:rsidR="003145ED">
        <w:rPr>
          <w:rFonts w:ascii="Times New Roman" w:hAnsi="Times New Roman" w:cs="Times New Roman"/>
          <w:sz w:val="24"/>
          <w:szCs w:val="24"/>
        </w:rPr>
        <w:t xml:space="preserve"> </w:t>
      </w:r>
      <w:r w:rsidRPr="00C8124A">
        <w:rPr>
          <w:rFonts w:ascii="Times New Roman" w:hAnsi="Times New Roman" w:cs="Times New Roman"/>
          <w:sz w:val="24"/>
          <w:szCs w:val="24"/>
        </w:rPr>
        <w:t xml:space="preserve">persoanele juridice, care </w:t>
      </w:r>
      <w:r w:rsidRPr="00C8124A">
        <w:rPr>
          <w:rFonts w:ascii="Times New Roman" w:eastAsia="Times New Roman" w:hAnsi="Times New Roman" w:cs="Times New Roman"/>
          <w:sz w:val="24"/>
          <w:szCs w:val="24"/>
          <w:lang w:eastAsia="ru-RU"/>
        </w:rPr>
        <w:t>repară, montează, pun în funcţiune mijloacele de măsurare care se supun controlului metrologic legal</w:t>
      </w:r>
      <w:r>
        <w:rPr>
          <w:rFonts w:ascii="Times New Roman" w:eastAsia="Times New Roman" w:hAnsi="Times New Roman" w:cs="Times New Roman"/>
          <w:sz w:val="24"/>
          <w:szCs w:val="24"/>
          <w:lang w:eastAsia="ru-RU"/>
        </w:rPr>
        <w:t xml:space="preserve"> (</w:t>
      </w:r>
      <w:r w:rsidRPr="00C8124A">
        <w:rPr>
          <w:rFonts w:ascii="Times New Roman" w:eastAsia="Times New Roman" w:hAnsi="Times New Roman" w:cs="Times New Roman"/>
          <w:sz w:val="24"/>
          <w:szCs w:val="24"/>
          <w:lang w:eastAsia="ru-RU"/>
        </w:rPr>
        <w:t>S.R.L. Alex S&amp;E</w:t>
      </w:r>
      <w:r>
        <w:rPr>
          <w:rFonts w:ascii="Times New Roman" w:eastAsia="Times New Roman" w:hAnsi="Times New Roman" w:cs="Times New Roman"/>
          <w:sz w:val="24"/>
          <w:szCs w:val="24"/>
          <w:lang w:eastAsia="ru-RU"/>
        </w:rPr>
        <w:t xml:space="preserve">, </w:t>
      </w:r>
      <w:r w:rsidR="003145ED">
        <w:rPr>
          <w:rFonts w:ascii="Times New Roman" w:eastAsia="Times New Roman" w:hAnsi="Times New Roman" w:cs="Times New Roman"/>
          <w:sz w:val="24"/>
          <w:szCs w:val="24"/>
          <w:lang w:eastAsia="ru-RU"/>
        </w:rPr>
        <w:t>S.R.L.</w:t>
      </w:r>
      <w:r w:rsidR="003145ED" w:rsidRPr="003145ED">
        <w:rPr>
          <w:rFonts w:ascii="Times New Roman" w:eastAsia="Times New Roman" w:hAnsi="Times New Roman" w:cs="Times New Roman"/>
          <w:sz w:val="24"/>
          <w:szCs w:val="24"/>
          <w:lang w:eastAsia="ru-RU"/>
        </w:rPr>
        <w:t>„LAIOLA”</w:t>
      </w:r>
      <w:r w:rsidR="003145ED">
        <w:rPr>
          <w:rFonts w:ascii="Times New Roman" w:eastAsia="Times New Roman" w:hAnsi="Times New Roman" w:cs="Times New Roman"/>
          <w:sz w:val="24"/>
          <w:szCs w:val="24"/>
          <w:lang w:eastAsia="ru-RU"/>
        </w:rPr>
        <w:t>, Î.I.</w:t>
      </w:r>
      <w:r w:rsidR="003145ED" w:rsidRPr="003145ED">
        <w:rPr>
          <w:rFonts w:ascii="Times New Roman" w:eastAsia="Times New Roman" w:hAnsi="Times New Roman" w:cs="Times New Roman"/>
          <w:sz w:val="24"/>
          <w:szCs w:val="24"/>
          <w:lang w:eastAsia="ru-RU"/>
        </w:rPr>
        <w:t xml:space="preserve"> „MARCEL</w:t>
      </w:r>
      <w:r w:rsidR="003145ED">
        <w:rPr>
          <w:rFonts w:ascii="Times New Roman" w:eastAsia="Times New Roman" w:hAnsi="Times New Roman" w:cs="Times New Roman"/>
          <w:sz w:val="24"/>
          <w:szCs w:val="24"/>
          <w:lang w:eastAsia="ru-RU"/>
        </w:rPr>
        <w:t xml:space="preserve"> </w:t>
      </w:r>
      <w:r w:rsidR="003145ED" w:rsidRPr="003145ED">
        <w:rPr>
          <w:rFonts w:ascii="Times New Roman" w:eastAsia="Times New Roman" w:hAnsi="Times New Roman" w:cs="Times New Roman"/>
          <w:sz w:val="24"/>
          <w:szCs w:val="24"/>
          <w:lang w:eastAsia="ru-RU"/>
        </w:rPr>
        <w:t>SUVAC”,</w:t>
      </w:r>
      <w:r w:rsidR="003145ED">
        <w:rPr>
          <w:rFonts w:ascii="Times New Roman" w:eastAsia="Times New Roman" w:hAnsi="Times New Roman" w:cs="Times New Roman"/>
          <w:sz w:val="24"/>
          <w:szCs w:val="24"/>
          <w:lang w:eastAsia="ru-RU"/>
        </w:rPr>
        <w:t xml:space="preserve"> </w:t>
      </w:r>
      <w:r w:rsidR="003145ED" w:rsidRPr="003145ED">
        <w:rPr>
          <w:rFonts w:ascii="Times New Roman" w:hAnsi="Times New Roman" w:cs="Times New Roman"/>
          <w:sz w:val="24"/>
          <w:szCs w:val="24"/>
        </w:rPr>
        <w:t>S.R.L. „PREMAS-GRUP”, etc.</w:t>
      </w:r>
      <w:r w:rsidR="003145ED" w:rsidRPr="003145ED">
        <w:rPr>
          <w:rFonts w:ascii="Times New Roman" w:eastAsia="Times New Roman" w:hAnsi="Times New Roman" w:cs="Times New Roman"/>
          <w:sz w:val="24"/>
          <w:szCs w:val="24"/>
          <w:lang w:eastAsia="ru-RU"/>
        </w:rPr>
        <w:t xml:space="preserve"> </w:t>
      </w:r>
      <w:r w:rsidRPr="003145ED">
        <w:rPr>
          <w:rFonts w:ascii="Times New Roman" w:eastAsia="Times New Roman" w:hAnsi="Times New Roman" w:cs="Times New Roman"/>
          <w:sz w:val="24"/>
          <w:szCs w:val="24"/>
          <w:lang w:eastAsia="ru-RU"/>
        </w:rPr>
        <w:t>)</w:t>
      </w:r>
      <w:r w:rsidRPr="003145ED">
        <w:rPr>
          <w:rFonts w:ascii="Times New Roman" w:hAnsi="Times New Roman" w:cs="Times New Roman"/>
          <w:sz w:val="24"/>
          <w:szCs w:val="24"/>
        </w:rPr>
        <w:t>;</w:t>
      </w:r>
    </w:p>
    <w:p w:rsidR="004B7135" w:rsidRPr="00C8124A" w:rsidRDefault="004B7135" w:rsidP="004B7135">
      <w:pPr>
        <w:spacing w:after="0" w:line="360" w:lineRule="auto"/>
        <w:jc w:val="both"/>
        <w:rPr>
          <w:rFonts w:ascii="Times New Roman" w:eastAsia="Times New Roman" w:hAnsi="Times New Roman" w:cs="Times New Roman"/>
          <w:sz w:val="24"/>
          <w:szCs w:val="24"/>
          <w:lang w:eastAsia="ru-RU"/>
        </w:rPr>
      </w:pPr>
      <w:r w:rsidRPr="00C8124A">
        <w:rPr>
          <w:rFonts w:ascii="Times New Roman" w:hAnsi="Times New Roman" w:cs="Times New Roman"/>
          <w:sz w:val="24"/>
          <w:szCs w:val="24"/>
        </w:rPr>
        <w:t>3.</w:t>
      </w:r>
      <w:r w:rsidRPr="00C8124A">
        <w:rPr>
          <w:rFonts w:ascii="Times New Roman" w:eastAsia="Times New Roman" w:hAnsi="Times New Roman" w:cs="Times New Roman"/>
          <w:sz w:val="24"/>
          <w:szCs w:val="24"/>
          <w:lang w:eastAsia="ru-RU"/>
        </w:rPr>
        <w:t xml:space="preserve"> </w:t>
      </w:r>
      <w:r w:rsidRPr="00C8124A">
        <w:rPr>
          <w:rFonts w:ascii="Times New Roman" w:hAnsi="Times New Roman" w:cs="Times New Roman"/>
          <w:i/>
          <w:sz w:val="24"/>
          <w:szCs w:val="24"/>
        </w:rPr>
        <w:t>Asociaţii patronale</w:t>
      </w:r>
      <w:r w:rsidRPr="00C8124A">
        <w:rPr>
          <w:rFonts w:ascii="Times New Roman" w:hAnsi="Times New Roman" w:cs="Times New Roman"/>
          <w:sz w:val="24"/>
          <w:szCs w:val="24"/>
        </w:rPr>
        <w:t>, care îşi desfăşoară activitatea în domeniul metrologiei şi evaluării conformităţii</w:t>
      </w:r>
      <w:r w:rsidRPr="00C8124A">
        <w:rPr>
          <w:rFonts w:ascii="Times New Roman" w:eastAsia="Times New Roman" w:hAnsi="Times New Roman" w:cs="Times New Roman"/>
          <w:i/>
          <w:sz w:val="24"/>
          <w:szCs w:val="24"/>
          <w:lang w:eastAsia="ru-RU"/>
        </w:rPr>
        <w:t xml:space="preserve"> (</w:t>
      </w:r>
      <w:r w:rsidRPr="00C8124A">
        <w:rPr>
          <w:rFonts w:ascii="Times New Roman" w:eastAsia="Calibri" w:hAnsi="Times New Roman" w:cs="Times New Roman"/>
          <w:sz w:val="24"/>
          <w:szCs w:val="24"/>
        </w:rPr>
        <w:t>Asocia</w:t>
      </w:r>
      <w:r w:rsidRPr="00C8124A">
        <w:rPr>
          <w:rFonts w:ascii="Cambria Math" w:eastAsia="Calibri" w:hAnsi="Cambria Math" w:cs="Cambria Math"/>
          <w:sz w:val="24"/>
          <w:szCs w:val="24"/>
        </w:rPr>
        <w:t>ţ</w:t>
      </w:r>
      <w:r w:rsidRPr="00C8124A">
        <w:rPr>
          <w:rFonts w:ascii="Times New Roman" w:eastAsia="Calibri" w:hAnsi="Times New Roman" w:cs="Times New Roman"/>
          <w:sz w:val="24"/>
          <w:szCs w:val="24"/>
        </w:rPr>
        <w:t>ia patronală profesională în domeniul metrologiei si calită</w:t>
      </w:r>
      <w:r w:rsidRPr="00C8124A">
        <w:rPr>
          <w:rFonts w:ascii="Cambria Math" w:eastAsia="Calibri" w:hAnsi="Cambria Math" w:cs="Cambria Math"/>
          <w:sz w:val="24"/>
          <w:szCs w:val="24"/>
        </w:rPr>
        <w:t>ţ</w:t>
      </w:r>
      <w:r w:rsidRPr="00C8124A">
        <w:rPr>
          <w:rFonts w:ascii="Times New Roman" w:eastAsia="Calibri" w:hAnsi="Times New Roman" w:cs="Times New Roman"/>
          <w:sz w:val="24"/>
          <w:szCs w:val="24"/>
        </w:rPr>
        <w:t>ii produselor din Republica Moldova, Asociaţia Patronală în domeniul Conformităţii Produselor din Republica Moldova</w:t>
      </w:r>
      <w:r w:rsidRPr="00C8124A">
        <w:rPr>
          <w:rFonts w:ascii="Times New Roman" w:eastAsia="Times New Roman" w:hAnsi="Times New Roman" w:cs="Times New Roman"/>
          <w:sz w:val="24"/>
          <w:szCs w:val="24"/>
          <w:lang w:eastAsia="ru-RU"/>
        </w:rPr>
        <w:t>)</w:t>
      </w:r>
    </w:p>
    <w:p w:rsidR="004B7135" w:rsidRPr="007558A3" w:rsidRDefault="004B7135" w:rsidP="004B7135">
      <w:pPr>
        <w:tabs>
          <w:tab w:val="left" w:pos="426"/>
        </w:tabs>
        <w:spacing w:after="0" w:line="360" w:lineRule="auto"/>
        <w:jc w:val="both"/>
        <w:rPr>
          <w:rFonts w:ascii="Times New Roman" w:hAnsi="Times New Roman" w:cs="Times New Roman"/>
          <w:sz w:val="24"/>
          <w:szCs w:val="24"/>
        </w:rPr>
      </w:pPr>
      <w:r w:rsidRPr="00CB03D1">
        <w:rPr>
          <w:rFonts w:ascii="Times New Roman" w:eastAsia="Times New Roman" w:hAnsi="Times New Roman" w:cs="Times New Roman"/>
          <w:sz w:val="24"/>
          <w:szCs w:val="24"/>
          <w:lang w:eastAsia="ru-RU"/>
        </w:rPr>
        <w:t>4.</w:t>
      </w:r>
      <w:r w:rsidRPr="00CB03D1">
        <w:rPr>
          <w:rFonts w:ascii="Times New Roman" w:hAnsi="Times New Roman" w:cs="Times New Roman"/>
          <w:sz w:val="24"/>
          <w:szCs w:val="24"/>
        </w:rPr>
        <w:t xml:space="preserve"> </w:t>
      </w:r>
      <w:r w:rsidRPr="00CB03D1">
        <w:rPr>
          <w:rFonts w:ascii="Times New Roman" w:eastAsia="Times New Roman" w:hAnsi="Times New Roman" w:cs="Times New Roman"/>
          <w:i/>
          <w:sz w:val="24"/>
          <w:szCs w:val="24"/>
          <w:lang w:eastAsia="ru-RU"/>
        </w:rPr>
        <w:t>Societatea (consumatorii)</w:t>
      </w:r>
      <w:r w:rsidRPr="00CB03D1">
        <w:rPr>
          <w:rFonts w:ascii="Times New Roman" w:eastAsia="Times New Roman" w:hAnsi="Times New Roman" w:cs="Times New Roman"/>
          <w:sz w:val="24"/>
          <w:szCs w:val="24"/>
          <w:lang w:eastAsia="ru-RU"/>
        </w:rPr>
        <w:t xml:space="preserve"> ca beneficiari direcţi ai prezentului proiect </w:t>
      </w:r>
      <w:r w:rsidR="003145ED">
        <w:rPr>
          <w:rFonts w:ascii="Times New Roman" w:eastAsia="Times New Roman" w:hAnsi="Times New Roman" w:cs="Times New Roman"/>
          <w:sz w:val="24"/>
          <w:szCs w:val="24"/>
          <w:lang w:eastAsia="ru-RU"/>
        </w:rPr>
        <w:t xml:space="preserve">al </w:t>
      </w:r>
      <w:r w:rsidR="003145ED" w:rsidRPr="007C626C">
        <w:rPr>
          <w:rFonts w:ascii="Times New Roman" w:hAnsi="Times New Roman" w:cs="Times New Roman"/>
          <w:sz w:val="24"/>
          <w:szCs w:val="24"/>
        </w:rPr>
        <w:t>Hotărîr</w:t>
      </w:r>
      <w:r w:rsidR="003145ED">
        <w:rPr>
          <w:rFonts w:ascii="Times New Roman" w:hAnsi="Times New Roman" w:cs="Times New Roman"/>
          <w:sz w:val="24"/>
          <w:szCs w:val="24"/>
        </w:rPr>
        <w:t>ii</w:t>
      </w:r>
      <w:r w:rsidR="003145ED" w:rsidRPr="007C626C">
        <w:rPr>
          <w:rFonts w:ascii="Times New Roman" w:hAnsi="Times New Roman" w:cs="Times New Roman"/>
          <w:sz w:val="24"/>
          <w:szCs w:val="24"/>
        </w:rPr>
        <w:t xml:space="preserve"> de Guvern</w:t>
      </w:r>
      <w:r w:rsidRPr="00CB03D1">
        <w:rPr>
          <w:rFonts w:ascii="Times New Roman" w:eastAsia="Times New Roman" w:hAnsi="Times New Roman" w:cs="Times New Roman"/>
          <w:sz w:val="24"/>
          <w:szCs w:val="24"/>
          <w:lang w:eastAsia="ru-RU"/>
        </w:rPr>
        <w:t>.</w:t>
      </w:r>
    </w:p>
    <w:p w:rsidR="004B7135" w:rsidRPr="007558A3" w:rsidRDefault="004B7135" w:rsidP="004B7135">
      <w:pPr>
        <w:tabs>
          <w:tab w:val="left" w:pos="426"/>
        </w:tabs>
        <w:spacing w:after="120" w:line="360" w:lineRule="auto"/>
        <w:ind w:firstLine="567"/>
        <w:jc w:val="both"/>
        <w:rPr>
          <w:rFonts w:ascii="Times New Roman" w:hAnsi="Times New Roman" w:cs="Times New Roman"/>
          <w:sz w:val="24"/>
          <w:szCs w:val="24"/>
        </w:rPr>
      </w:pPr>
      <w:r w:rsidRPr="007558A3">
        <w:rPr>
          <w:rFonts w:ascii="Times New Roman" w:hAnsi="Times New Roman" w:cs="Times New Roman"/>
          <w:sz w:val="24"/>
          <w:szCs w:val="24"/>
        </w:rPr>
        <w:t xml:space="preserve">Proiectul </w:t>
      </w:r>
      <w:r w:rsidR="003145ED" w:rsidRPr="003145ED">
        <w:rPr>
          <w:rFonts w:ascii="Times New Roman" w:hAnsi="Times New Roman" w:cs="Times New Roman"/>
          <w:sz w:val="24"/>
          <w:szCs w:val="24"/>
        </w:rPr>
        <w:t xml:space="preserve">Hotărîrii de Guvern </w:t>
      </w:r>
      <w:r w:rsidRPr="007558A3">
        <w:rPr>
          <w:rFonts w:ascii="Times New Roman" w:hAnsi="Times New Roman" w:cs="Times New Roman"/>
          <w:sz w:val="24"/>
          <w:szCs w:val="24"/>
        </w:rPr>
        <w:t xml:space="preserve">elaborat urmează a </w:t>
      </w:r>
      <w:r w:rsidR="009922C7">
        <w:rPr>
          <w:rFonts w:ascii="Times New Roman" w:hAnsi="Times New Roman" w:cs="Times New Roman"/>
          <w:sz w:val="24"/>
          <w:szCs w:val="24"/>
        </w:rPr>
        <w:t>fi</w:t>
      </w:r>
      <w:r w:rsidRPr="007558A3">
        <w:rPr>
          <w:rFonts w:ascii="Times New Roman" w:hAnsi="Times New Roman" w:cs="Times New Roman"/>
          <w:sz w:val="24"/>
          <w:szCs w:val="24"/>
        </w:rPr>
        <w:t xml:space="preserve"> plasat pe site-ul Ministerului Economiei </w:t>
      </w:r>
      <w:r w:rsidR="009922C7">
        <w:rPr>
          <w:rFonts w:ascii="Times New Roman" w:hAnsi="Times New Roman" w:cs="Times New Roman"/>
          <w:sz w:val="24"/>
          <w:szCs w:val="24"/>
        </w:rPr>
        <w:t>precum și remis prin demers oficial</w:t>
      </w:r>
      <w:r w:rsidR="009922C7" w:rsidRPr="007558A3">
        <w:rPr>
          <w:rFonts w:ascii="Times New Roman" w:hAnsi="Times New Roman" w:cs="Times New Roman"/>
          <w:sz w:val="24"/>
          <w:szCs w:val="24"/>
        </w:rPr>
        <w:t xml:space="preserve"> </w:t>
      </w:r>
      <w:r w:rsidRPr="007558A3">
        <w:rPr>
          <w:rFonts w:ascii="Times New Roman" w:hAnsi="Times New Roman" w:cs="Times New Roman"/>
          <w:sz w:val="24"/>
          <w:szCs w:val="24"/>
        </w:rPr>
        <w:t>pentru a fi consultat cu părţile interesate menţionate mai sus.</w:t>
      </w:r>
    </w:p>
    <w:p w:rsidR="004B7135" w:rsidRPr="007558A3" w:rsidRDefault="004B7135" w:rsidP="004B7135">
      <w:pPr>
        <w:tabs>
          <w:tab w:val="left" w:pos="426"/>
        </w:tabs>
        <w:spacing w:line="360" w:lineRule="auto"/>
        <w:ind w:firstLine="567"/>
        <w:jc w:val="both"/>
        <w:rPr>
          <w:rFonts w:ascii="Times New Roman" w:hAnsi="Times New Roman" w:cs="Times New Roman"/>
          <w:sz w:val="24"/>
          <w:szCs w:val="24"/>
        </w:rPr>
      </w:pPr>
      <w:r w:rsidRPr="007558A3">
        <w:rPr>
          <w:rFonts w:ascii="Times New Roman" w:hAnsi="Times New Roman" w:cs="Times New Roman"/>
          <w:sz w:val="24"/>
          <w:szCs w:val="24"/>
        </w:rPr>
        <w:t>Comentariile, obiecţiile şi propunerile părţilor consultate vor fi analizate şi luate în consideraţie</w:t>
      </w:r>
      <w:r w:rsidR="009922C7">
        <w:rPr>
          <w:rFonts w:ascii="Times New Roman" w:hAnsi="Times New Roman" w:cs="Times New Roman"/>
          <w:sz w:val="24"/>
          <w:szCs w:val="24"/>
        </w:rPr>
        <w:t xml:space="preserve"> la îmbunătăţirea proiectului vizat</w:t>
      </w:r>
      <w:r w:rsidRPr="007558A3">
        <w:rPr>
          <w:rFonts w:ascii="Times New Roman" w:hAnsi="Times New Roman" w:cs="Times New Roman"/>
          <w:sz w:val="24"/>
          <w:szCs w:val="24"/>
        </w:rPr>
        <w:t>.</w:t>
      </w:r>
    </w:p>
    <w:p w:rsidR="009922C7" w:rsidRDefault="009922C7" w:rsidP="009922C7">
      <w:pPr>
        <w:tabs>
          <w:tab w:val="left" w:pos="42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CONCLUZII ȘI RECOMANDĂRI</w:t>
      </w:r>
    </w:p>
    <w:p w:rsidR="006013D9" w:rsidRPr="006013D9" w:rsidRDefault="009922C7" w:rsidP="00B50DF3">
      <w:pPr>
        <w:tabs>
          <w:tab w:val="left" w:pos="426"/>
        </w:tabs>
        <w:spacing w:after="0" w:line="360" w:lineRule="auto"/>
        <w:ind w:firstLine="567"/>
        <w:jc w:val="both"/>
        <w:rPr>
          <w:rFonts w:ascii="Times New Roman" w:hAnsi="Times New Roman"/>
          <w:sz w:val="24"/>
          <w:szCs w:val="24"/>
          <w:lang w:val="en-US"/>
        </w:rPr>
      </w:pPr>
      <w:r w:rsidRPr="009922C7">
        <w:rPr>
          <w:rFonts w:ascii="Times New Roman" w:hAnsi="Times New Roman" w:cs="Times New Roman"/>
          <w:sz w:val="24"/>
          <w:szCs w:val="24"/>
        </w:rPr>
        <w:t xml:space="preserve">Ca urmare a analizării </w:t>
      </w:r>
      <w:r>
        <w:rPr>
          <w:rFonts w:ascii="Times New Roman" w:hAnsi="Times New Roman" w:cs="Times New Roman"/>
          <w:sz w:val="24"/>
          <w:szCs w:val="24"/>
        </w:rPr>
        <w:t xml:space="preserve">abordării </w:t>
      </w:r>
      <w:r w:rsidR="00661477">
        <w:rPr>
          <w:rFonts w:ascii="Times New Roman" w:hAnsi="Times New Roman" w:cs="Times New Roman"/>
          <w:sz w:val="24"/>
          <w:szCs w:val="24"/>
        </w:rPr>
        <w:t xml:space="preserve">avantajelor și dezavantajele </w:t>
      </w:r>
      <w:r>
        <w:rPr>
          <w:rFonts w:ascii="Times New Roman" w:hAnsi="Times New Roman" w:cs="Times New Roman"/>
          <w:sz w:val="24"/>
          <w:szCs w:val="24"/>
        </w:rPr>
        <w:t>alternativelor prezentate anterior</w:t>
      </w:r>
      <w:r w:rsidR="00661477">
        <w:rPr>
          <w:rFonts w:ascii="Times New Roman" w:hAnsi="Times New Roman" w:cs="Times New Roman"/>
          <w:sz w:val="24"/>
          <w:szCs w:val="24"/>
        </w:rPr>
        <w:t xml:space="preserve">, precum și potențialul lor de a atinge obiectivele stabilite și corespunderea acestora cu tendința Republicii Moldova de </w:t>
      </w:r>
      <w:r w:rsidR="00661477" w:rsidRPr="007C626C">
        <w:rPr>
          <w:rFonts w:ascii="Times New Roman" w:hAnsi="Times New Roman" w:cs="Times New Roman"/>
          <w:sz w:val="24"/>
          <w:szCs w:val="24"/>
        </w:rPr>
        <w:t xml:space="preserve">armonizare a legislaţiei naţionale cu </w:t>
      </w:r>
      <w:r w:rsidR="00661477" w:rsidRPr="007C626C">
        <w:rPr>
          <w:rFonts w:ascii="Times New Roman" w:hAnsi="Times New Roman" w:cs="Times New Roman"/>
          <w:i/>
          <w:sz w:val="24"/>
          <w:szCs w:val="24"/>
        </w:rPr>
        <w:t>acquis</w:t>
      </w:r>
      <w:r w:rsidR="00661477" w:rsidRPr="007C626C">
        <w:rPr>
          <w:rFonts w:ascii="Times New Roman" w:hAnsi="Times New Roman" w:cs="Times New Roman"/>
          <w:sz w:val="24"/>
          <w:szCs w:val="24"/>
        </w:rPr>
        <w:t>-ul comunitar</w:t>
      </w:r>
      <w:r w:rsidR="00CB5613">
        <w:rPr>
          <w:rFonts w:ascii="Times New Roman" w:hAnsi="Times New Roman" w:cs="Times New Roman"/>
          <w:sz w:val="24"/>
          <w:szCs w:val="24"/>
        </w:rPr>
        <w:t>,</w:t>
      </w:r>
      <w:r w:rsidR="00661477">
        <w:rPr>
          <w:rFonts w:ascii="Times New Roman" w:hAnsi="Times New Roman" w:cs="Times New Roman"/>
          <w:sz w:val="24"/>
          <w:szCs w:val="24"/>
        </w:rPr>
        <w:t xml:space="preserve"> </w:t>
      </w:r>
      <w:r w:rsidR="00661477" w:rsidRPr="00354F20">
        <w:rPr>
          <w:rFonts w:ascii="Times New Roman" w:eastAsia="Times New Roman" w:hAnsi="Times New Roman"/>
          <w:sz w:val="24"/>
          <w:szCs w:val="24"/>
          <w:lang w:eastAsia="en-GB"/>
        </w:rPr>
        <w:t>racorda</w:t>
      </w:r>
      <w:r w:rsidR="00661477">
        <w:rPr>
          <w:rFonts w:ascii="Times New Roman" w:eastAsia="Times New Roman" w:hAnsi="Times New Roman"/>
          <w:sz w:val="24"/>
          <w:szCs w:val="24"/>
          <w:lang w:eastAsia="en-GB"/>
        </w:rPr>
        <w:t>rea</w:t>
      </w:r>
      <w:r w:rsidR="00661477" w:rsidRPr="00354F20">
        <w:rPr>
          <w:rFonts w:ascii="Times New Roman" w:eastAsia="Times New Roman" w:hAnsi="Times New Roman"/>
          <w:sz w:val="24"/>
          <w:szCs w:val="24"/>
          <w:lang w:eastAsia="en-GB"/>
        </w:rPr>
        <w:t xml:space="preserve"> </w:t>
      </w:r>
      <w:r w:rsidR="00661477" w:rsidRPr="009E63A2">
        <w:rPr>
          <w:rFonts w:ascii="Times New Roman" w:hAnsi="Times New Roman"/>
          <w:sz w:val="24"/>
          <w:szCs w:val="24"/>
        </w:rPr>
        <w:t>cadrul</w:t>
      </w:r>
      <w:r w:rsidR="00661477">
        <w:rPr>
          <w:rFonts w:ascii="Times New Roman" w:hAnsi="Times New Roman"/>
          <w:sz w:val="24"/>
          <w:szCs w:val="24"/>
        </w:rPr>
        <w:t>ui</w:t>
      </w:r>
      <w:r w:rsidR="00661477" w:rsidRPr="009E63A2">
        <w:rPr>
          <w:rFonts w:ascii="Times New Roman" w:hAnsi="Times New Roman"/>
          <w:sz w:val="24"/>
          <w:szCs w:val="24"/>
        </w:rPr>
        <w:t xml:space="preserve"> normativ din domeniul metrologiei</w:t>
      </w:r>
      <w:r w:rsidR="00661477" w:rsidRPr="00354F20">
        <w:rPr>
          <w:rFonts w:ascii="Times New Roman" w:eastAsia="Times New Roman" w:hAnsi="Times New Roman"/>
          <w:sz w:val="24"/>
          <w:szCs w:val="24"/>
          <w:lang w:eastAsia="en-GB"/>
        </w:rPr>
        <w:t xml:space="preserve"> cu prevederile Uniunii Europene</w:t>
      </w:r>
      <w:r w:rsidR="00661477">
        <w:rPr>
          <w:rFonts w:ascii="Times New Roman" w:eastAsia="Times New Roman" w:hAnsi="Times New Roman"/>
          <w:sz w:val="24"/>
          <w:szCs w:val="24"/>
          <w:lang w:eastAsia="en-GB"/>
        </w:rPr>
        <w:t xml:space="preserve"> </w:t>
      </w:r>
      <w:r w:rsidR="00CB5613">
        <w:rPr>
          <w:rFonts w:ascii="Times New Roman" w:eastAsia="Times New Roman" w:hAnsi="Times New Roman"/>
          <w:sz w:val="24"/>
          <w:szCs w:val="24"/>
          <w:lang w:eastAsia="en-GB"/>
        </w:rPr>
        <w:t xml:space="preserve">precum </w:t>
      </w:r>
      <w:r w:rsidR="00661477">
        <w:rPr>
          <w:rFonts w:ascii="Times New Roman" w:eastAsia="Times New Roman" w:hAnsi="Times New Roman"/>
          <w:sz w:val="24"/>
          <w:szCs w:val="24"/>
          <w:lang w:eastAsia="en-GB"/>
        </w:rPr>
        <w:t>și respectarea p</w:t>
      </w:r>
      <w:r w:rsidR="00661477" w:rsidRPr="00A04277">
        <w:rPr>
          <w:rFonts w:ascii="Times New Roman" w:eastAsia="Times New Roman" w:hAnsi="Times New Roman"/>
          <w:sz w:val="24"/>
          <w:szCs w:val="24"/>
          <w:lang w:eastAsia="en-GB"/>
        </w:rPr>
        <w:t>rincipiil</w:t>
      </w:r>
      <w:r w:rsidR="00661477">
        <w:rPr>
          <w:rFonts w:ascii="Times New Roman" w:eastAsia="Times New Roman" w:hAnsi="Times New Roman"/>
          <w:sz w:val="24"/>
          <w:szCs w:val="24"/>
          <w:lang w:eastAsia="en-GB"/>
        </w:rPr>
        <w:t>or</w:t>
      </w:r>
      <w:r w:rsidR="00661477" w:rsidRPr="00A04277">
        <w:rPr>
          <w:rFonts w:ascii="Times New Roman" w:eastAsia="Times New Roman" w:hAnsi="Times New Roman"/>
          <w:sz w:val="24"/>
          <w:szCs w:val="24"/>
          <w:lang w:eastAsia="en-GB"/>
        </w:rPr>
        <w:t xml:space="preserve"> de bază de reglementare a activităţii de întreprinzător</w:t>
      </w:r>
      <w:r w:rsidR="00CB5613">
        <w:rPr>
          <w:rFonts w:ascii="Times New Roman" w:eastAsia="Times New Roman" w:hAnsi="Times New Roman"/>
          <w:sz w:val="24"/>
          <w:szCs w:val="24"/>
          <w:lang w:eastAsia="en-GB"/>
        </w:rPr>
        <w:t xml:space="preserve">, </w:t>
      </w:r>
      <w:r w:rsidR="00CB5613">
        <w:rPr>
          <w:rFonts w:ascii="Times New Roman" w:hAnsi="Times New Roman" w:cs="Times New Roman"/>
          <w:sz w:val="24"/>
          <w:szCs w:val="24"/>
        </w:rPr>
        <w:t>este recomandată alternativa: a</w:t>
      </w:r>
      <w:r w:rsidR="00CB5613" w:rsidRPr="00CB5613">
        <w:rPr>
          <w:rFonts w:ascii="Times New Roman" w:hAnsi="Times New Roman" w:cs="Times New Roman"/>
          <w:sz w:val="24"/>
          <w:szCs w:val="24"/>
        </w:rPr>
        <w:t>probarea proiectului Hotărîrii de Guvern cu privire la aprobarea ”Listei Oficiale a mijloacelor de măsurare şi a măsurărilor supuse controlului metrologic legal”</w:t>
      </w:r>
      <w:r w:rsidR="00A115B0">
        <w:rPr>
          <w:rFonts w:ascii="Times New Roman" w:hAnsi="Times New Roman" w:cs="Times New Roman"/>
          <w:sz w:val="24"/>
          <w:szCs w:val="24"/>
        </w:rPr>
        <w:t>.</w:t>
      </w:r>
    </w:p>
    <w:sectPr w:rsidR="006013D9" w:rsidRPr="006013D9" w:rsidSect="00692524">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FAFD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97AE6"/>
    <w:multiLevelType w:val="hybridMultilevel"/>
    <w:tmpl w:val="2E04D06A"/>
    <w:lvl w:ilvl="0" w:tplc="ADD8B4A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7490AFB"/>
    <w:multiLevelType w:val="hybridMultilevel"/>
    <w:tmpl w:val="92CE9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D1B03"/>
    <w:multiLevelType w:val="hybridMultilevel"/>
    <w:tmpl w:val="6340059A"/>
    <w:lvl w:ilvl="0" w:tplc="243C94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5D36FB1"/>
    <w:multiLevelType w:val="hybridMultilevel"/>
    <w:tmpl w:val="D30ADDA6"/>
    <w:lvl w:ilvl="0" w:tplc="DCECE488">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4BFE1834"/>
    <w:multiLevelType w:val="hybridMultilevel"/>
    <w:tmpl w:val="31527FBA"/>
    <w:lvl w:ilvl="0" w:tplc="8EC494C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854344"/>
    <w:multiLevelType w:val="multilevel"/>
    <w:tmpl w:val="7A662E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0420DD"/>
    <w:multiLevelType w:val="hybridMultilevel"/>
    <w:tmpl w:val="EC064492"/>
    <w:lvl w:ilvl="0" w:tplc="84F66900">
      <w:start w:val="1"/>
      <w:numFmt w:val="bullet"/>
      <w:lvlText w:val=""/>
      <w:lvlJc w:val="left"/>
      <w:pPr>
        <w:tabs>
          <w:tab w:val="num" w:pos="1069"/>
        </w:tabs>
        <w:ind w:left="1069" w:hanging="360"/>
      </w:pPr>
      <w:rPr>
        <w:rFonts w:ascii="Symbol" w:hAnsi="Symbol" w:hint="default"/>
        <w:sz w:val="20"/>
      </w:rPr>
    </w:lvl>
    <w:lvl w:ilvl="1" w:tplc="054230E2">
      <w:start w:val="2"/>
      <w:numFmt w:val="lowerLetter"/>
      <w:lvlText w:val="%2)"/>
      <w:lvlJc w:val="left"/>
      <w:pPr>
        <w:tabs>
          <w:tab w:val="num" w:pos="1789"/>
        </w:tabs>
        <w:ind w:left="1789" w:hanging="360"/>
      </w:pPr>
      <w:rPr>
        <w:rFonts w:cs="Times New Roman"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5"/>
  </w:num>
  <w:num w:numId="3">
    <w:abstractNumId w:val="4"/>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F2"/>
    <w:rsid w:val="00000516"/>
    <w:rsid w:val="00001397"/>
    <w:rsid w:val="000512B9"/>
    <w:rsid w:val="00054F13"/>
    <w:rsid w:val="000D053A"/>
    <w:rsid w:val="000E625A"/>
    <w:rsid w:val="00126984"/>
    <w:rsid w:val="00126FB7"/>
    <w:rsid w:val="00195BD4"/>
    <w:rsid w:val="001C6FA3"/>
    <w:rsid w:val="001F0A7E"/>
    <w:rsid w:val="00220379"/>
    <w:rsid w:val="0026007D"/>
    <w:rsid w:val="002738DD"/>
    <w:rsid w:val="002B410B"/>
    <w:rsid w:val="002C3A54"/>
    <w:rsid w:val="002D5BE0"/>
    <w:rsid w:val="002E33E5"/>
    <w:rsid w:val="002E6502"/>
    <w:rsid w:val="003011A8"/>
    <w:rsid w:val="003145ED"/>
    <w:rsid w:val="00354F20"/>
    <w:rsid w:val="00357CC2"/>
    <w:rsid w:val="00375D36"/>
    <w:rsid w:val="0038557E"/>
    <w:rsid w:val="003C68C6"/>
    <w:rsid w:val="003F192E"/>
    <w:rsid w:val="00422237"/>
    <w:rsid w:val="0043693E"/>
    <w:rsid w:val="00443AA9"/>
    <w:rsid w:val="00460BC4"/>
    <w:rsid w:val="004717F6"/>
    <w:rsid w:val="00497C45"/>
    <w:rsid w:val="004A6695"/>
    <w:rsid w:val="004B7135"/>
    <w:rsid w:val="004B787E"/>
    <w:rsid w:val="00510606"/>
    <w:rsid w:val="00515F8F"/>
    <w:rsid w:val="0053750D"/>
    <w:rsid w:val="005451E0"/>
    <w:rsid w:val="005F13AD"/>
    <w:rsid w:val="006013D9"/>
    <w:rsid w:val="00622F82"/>
    <w:rsid w:val="006368CE"/>
    <w:rsid w:val="00651592"/>
    <w:rsid w:val="00661477"/>
    <w:rsid w:val="006623E1"/>
    <w:rsid w:val="006716F4"/>
    <w:rsid w:val="00692524"/>
    <w:rsid w:val="006C7EC7"/>
    <w:rsid w:val="006E01D9"/>
    <w:rsid w:val="006E1263"/>
    <w:rsid w:val="006F3E1A"/>
    <w:rsid w:val="00704212"/>
    <w:rsid w:val="00716D8C"/>
    <w:rsid w:val="007C626C"/>
    <w:rsid w:val="008007C4"/>
    <w:rsid w:val="0086085F"/>
    <w:rsid w:val="0086495A"/>
    <w:rsid w:val="0089494E"/>
    <w:rsid w:val="008A5CFE"/>
    <w:rsid w:val="008B4EE4"/>
    <w:rsid w:val="008E6035"/>
    <w:rsid w:val="008F1156"/>
    <w:rsid w:val="009041D9"/>
    <w:rsid w:val="00907A5B"/>
    <w:rsid w:val="00936DB9"/>
    <w:rsid w:val="009554CA"/>
    <w:rsid w:val="00955ACC"/>
    <w:rsid w:val="0096712B"/>
    <w:rsid w:val="009922C7"/>
    <w:rsid w:val="009A4607"/>
    <w:rsid w:val="009A4EF6"/>
    <w:rsid w:val="009E0084"/>
    <w:rsid w:val="009E63A2"/>
    <w:rsid w:val="00A04277"/>
    <w:rsid w:val="00A07062"/>
    <w:rsid w:val="00A115B0"/>
    <w:rsid w:val="00A22463"/>
    <w:rsid w:val="00A44842"/>
    <w:rsid w:val="00AD5EDB"/>
    <w:rsid w:val="00AF51EA"/>
    <w:rsid w:val="00B1440B"/>
    <w:rsid w:val="00B3263E"/>
    <w:rsid w:val="00B50DF3"/>
    <w:rsid w:val="00B54B72"/>
    <w:rsid w:val="00B74893"/>
    <w:rsid w:val="00BB3DE7"/>
    <w:rsid w:val="00BD1B3B"/>
    <w:rsid w:val="00C00CC3"/>
    <w:rsid w:val="00C71F21"/>
    <w:rsid w:val="00CB307E"/>
    <w:rsid w:val="00CB5613"/>
    <w:rsid w:val="00D1618D"/>
    <w:rsid w:val="00D44C42"/>
    <w:rsid w:val="00D72C18"/>
    <w:rsid w:val="00DA314A"/>
    <w:rsid w:val="00E001BB"/>
    <w:rsid w:val="00E32CA5"/>
    <w:rsid w:val="00E342E6"/>
    <w:rsid w:val="00E41842"/>
    <w:rsid w:val="00E51C3A"/>
    <w:rsid w:val="00E6018A"/>
    <w:rsid w:val="00E62787"/>
    <w:rsid w:val="00E639D9"/>
    <w:rsid w:val="00E64B2C"/>
    <w:rsid w:val="00E67D59"/>
    <w:rsid w:val="00E7626E"/>
    <w:rsid w:val="00E762AC"/>
    <w:rsid w:val="00E91735"/>
    <w:rsid w:val="00ED743A"/>
    <w:rsid w:val="00F45DF2"/>
    <w:rsid w:val="00F62024"/>
    <w:rsid w:val="00F87065"/>
    <w:rsid w:val="00FA62DB"/>
    <w:rsid w:val="00FD03E2"/>
    <w:rsid w:val="00FE402B"/>
    <w:rsid w:val="00FE72DB"/>
    <w:rsid w:val="00FF0B78"/>
    <w:rsid w:val="00FF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6FCD"/>
  <w15:chartTrackingRefBased/>
  <w15:docId w15:val="{FF661574-F04E-4558-8C8D-35798752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F2"/>
    <w:pPr>
      <w:spacing w:after="200" w:line="276" w:lineRule="auto"/>
    </w:pPr>
    <w:rPr>
      <w:lang w:val="ro-RO"/>
    </w:rPr>
  </w:style>
  <w:style w:type="paragraph" w:styleId="Heading1">
    <w:name w:val="heading 1"/>
    <w:basedOn w:val="Normal"/>
    <w:next w:val="Normal"/>
    <w:link w:val="Heading1Char"/>
    <w:uiPriority w:val="9"/>
    <w:qFormat/>
    <w:rsid w:val="00651592"/>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Web">
    <w:name w:val="WW-Обычный (Web)"/>
    <w:basedOn w:val="Normal"/>
    <w:uiPriority w:val="99"/>
    <w:rsid w:val="000D053A"/>
    <w:pPr>
      <w:suppressAutoHyphens/>
      <w:spacing w:after="0" w:line="240" w:lineRule="auto"/>
      <w:ind w:firstLine="567"/>
      <w:jc w:val="both"/>
    </w:pPr>
    <w:rPr>
      <w:rFonts w:ascii="Times New Roman" w:eastAsia="Times New Roman" w:hAnsi="Times New Roman" w:cs="Times New Roman"/>
      <w:sz w:val="24"/>
      <w:szCs w:val="24"/>
      <w:lang w:val="ru-RU" w:eastAsia="ar-SA"/>
    </w:rPr>
  </w:style>
  <w:style w:type="character" w:customStyle="1" w:styleId="Heading1Char">
    <w:name w:val="Heading 1 Char"/>
    <w:basedOn w:val="DefaultParagraphFont"/>
    <w:link w:val="Heading1"/>
    <w:uiPriority w:val="9"/>
    <w:rsid w:val="00651592"/>
    <w:rPr>
      <w:rFonts w:asciiTheme="majorHAnsi" w:eastAsiaTheme="majorEastAsia" w:hAnsiTheme="majorHAnsi" w:cstheme="majorBidi"/>
      <w:color w:val="2E74B5" w:themeColor="accent1" w:themeShade="BF"/>
      <w:sz w:val="32"/>
      <w:szCs w:val="32"/>
      <w:lang w:val="en-US" w:eastAsia="ar-SA"/>
    </w:rPr>
  </w:style>
  <w:style w:type="paragraph" w:styleId="ListBullet">
    <w:name w:val="List Bullet"/>
    <w:basedOn w:val="Normal"/>
    <w:uiPriority w:val="99"/>
    <w:unhideWhenUsed/>
    <w:rsid w:val="00651592"/>
    <w:pPr>
      <w:numPr>
        <w:numId w:val="1"/>
      </w:numPr>
      <w:contextualSpacing/>
    </w:pPr>
  </w:style>
  <w:style w:type="paragraph" w:styleId="NormalWeb">
    <w:name w:val="Normal (Web)"/>
    <w:basedOn w:val="Normal"/>
    <w:uiPriority w:val="99"/>
    <w:semiHidden/>
    <w:unhideWhenUsed/>
    <w:rsid w:val="00A04277"/>
    <w:pPr>
      <w:spacing w:after="0" w:line="240" w:lineRule="auto"/>
      <w:ind w:firstLine="567"/>
      <w:jc w:val="both"/>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8F115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26FB7"/>
    <w:pPr>
      <w:ind w:left="720"/>
      <w:contextualSpacing/>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85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57E"/>
    <w:rPr>
      <w:rFonts w:ascii="Segoe UI" w:hAnsi="Segoe UI" w:cs="Segoe UI"/>
      <w:sz w:val="18"/>
      <w:szCs w:val="18"/>
      <w:lang w:val="ro-RO"/>
    </w:rPr>
  </w:style>
  <w:style w:type="character" w:styleId="CommentReference">
    <w:name w:val="annotation reference"/>
    <w:basedOn w:val="DefaultParagraphFont"/>
    <w:uiPriority w:val="99"/>
    <w:semiHidden/>
    <w:unhideWhenUsed/>
    <w:rsid w:val="0038557E"/>
    <w:rPr>
      <w:sz w:val="16"/>
      <w:szCs w:val="16"/>
    </w:rPr>
  </w:style>
  <w:style w:type="paragraph" w:styleId="CommentText">
    <w:name w:val="annotation text"/>
    <w:basedOn w:val="Normal"/>
    <w:link w:val="CommentTextChar"/>
    <w:uiPriority w:val="99"/>
    <w:semiHidden/>
    <w:unhideWhenUsed/>
    <w:rsid w:val="0038557E"/>
    <w:pPr>
      <w:spacing w:line="240" w:lineRule="auto"/>
    </w:pPr>
    <w:rPr>
      <w:sz w:val="20"/>
      <w:szCs w:val="20"/>
    </w:rPr>
  </w:style>
  <w:style w:type="character" w:customStyle="1" w:styleId="CommentTextChar">
    <w:name w:val="Comment Text Char"/>
    <w:basedOn w:val="DefaultParagraphFont"/>
    <w:link w:val="CommentText"/>
    <w:uiPriority w:val="99"/>
    <w:semiHidden/>
    <w:rsid w:val="0038557E"/>
    <w:rPr>
      <w:sz w:val="20"/>
      <w:szCs w:val="20"/>
      <w:lang w:val="ro-RO"/>
    </w:rPr>
  </w:style>
  <w:style w:type="paragraph" w:styleId="CommentSubject">
    <w:name w:val="annotation subject"/>
    <w:basedOn w:val="CommentText"/>
    <w:next w:val="CommentText"/>
    <w:link w:val="CommentSubjectChar"/>
    <w:uiPriority w:val="99"/>
    <w:semiHidden/>
    <w:unhideWhenUsed/>
    <w:rsid w:val="0038557E"/>
    <w:rPr>
      <w:b/>
      <w:bCs/>
    </w:rPr>
  </w:style>
  <w:style w:type="character" w:customStyle="1" w:styleId="CommentSubjectChar">
    <w:name w:val="Comment Subject Char"/>
    <w:basedOn w:val="CommentTextChar"/>
    <w:link w:val="CommentSubject"/>
    <w:uiPriority w:val="99"/>
    <w:semiHidden/>
    <w:rsid w:val="0038557E"/>
    <w:rPr>
      <w:b/>
      <w:bCs/>
      <w:sz w:val="20"/>
      <w:szCs w:val="20"/>
      <w:lang w:val="ro-RO"/>
    </w:rPr>
  </w:style>
  <w:style w:type="paragraph" w:styleId="Revision">
    <w:name w:val="Revision"/>
    <w:hidden/>
    <w:uiPriority w:val="99"/>
    <w:semiHidden/>
    <w:rsid w:val="00B50DF3"/>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EA94-D395-488D-B96D-24A6BF02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3</cp:revision>
  <cp:lastPrinted>2016-05-24T06:29:00Z</cp:lastPrinted>
  <dcterms:created xsi:type="dcterms:W3CDTF">2016-05-25T11:41:00Z</dcterms:created>
  <dcterms:modified xsi:type="dcterms:W3CDTF">2016-05-27T14:03:00Z</dcterms:modified>
</cp:coreProperties>
</file>