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27" w:rsidRPr="00A95A24" w:rsidRDefault="00543927" w:rsidP="001C1CB2">
      <w:pPr>
        <w:jc w:val="right"/>
        <w:rPr>
          <w:i/>
        </w:rPr>
      </w:pPr>
      <w:r w:rsidRPr="00A95A24">
        <w:rPr>
          <w:i/>
        </w:rPr>
        <w:t>Proiect</w:t>
      </w:r>
    </w:p>
    <w:p w:rsidR="00543927" w:rsidRPr="00933323" w:rsidRDefault="00543927" w:rsidP="001C1CB2">
      <w:pPr>
        <w:jc w:val="center"/>
        <w:rPr>
          <w:b/>
          <w:sz w:val="28"/>
          <w:szCs w:val="28"/>
          <w:lang w:eastAsia="zh-CN"/>
        </w:rPr>
      </w:pPr>
    </w:p>
    <w:p w:rsidR="00543927" w:rsidRPr="00933323" w:rsidRDefault="00543927" w:rsidP="001C1CB2">
      <w:pPr>
        <w:jc w:val="center"/>
        <w:rPr>
          <w:b/>
          <w:sz w:val="28"/>
          <w:szCs w:val="28"/>
          <w:lang w:eastAsia="zh-CN"/>
        </w:rPr>
      </w:pPr>
      <w:r w:rsidRPr="00933323">
        <w:rPr>
          <w:b/>
          <w:sz w:val="28"/>
          <w:szCs w:val="28"/>
          <w:lang w:eastAsia="zh-CN"/>
        </w:rPr>
        <w:t>PARLAMENTUL REPUBLICII MOLDOVA</w:t>
      </w:r>
    </w:p>
    <w:p w:rsidR="00543927" w:rsidRPr="00933323" w:rsidRDefault="00543927" w:rsidP="001C1CB2">
      <w:pPr>
        <w:rPr>
          <w:b/>
          <w:sz w:val="28"/>
          <w:szCs w:val="28"/>
        </w:rPr>
      </w:pPr>
    </w:p>
    <w:p w:rsidR="00543927" w:rsidRPr="00933323" w:rsidRDefault="00543927" w:rsidP="001C1CB2">
      <w:pPr>
        <w:jc w:val="center"/>
        <w:rPr>
          <w:b/>
          <w:sz w:val="28"/>
          <w:szCs w:val="28"/>
        </w:rPr>
      </w:pPr>
      <w:r w:rsidRPr="00933323">
        <w:rPr>
          <w:b/>
          <w:sz w:val="28"/>
          <w:szCs w:val="28"/>
        </w:rPr>
        <w:t>LEGE</w:t>
      </w:r>
    </w:p>
    <w:p w:rsidR="00543927" w:rsidRPr="00933323" w:rsidRDefault="00543927" w:rsidP="001C1CB2">
      <w:pPr>
        <w:jc w:val="center"/>
        <w:rPr>
          <w:b/>
          <w:sz w:val="28"/>
          <w:szCs w:val="28"/>
        </w:rPr>
      </w:pPr>
      <w:r w:rsidRPr="00933323">
        <w:rPr>
          <w:b/>
          <w:sz w:val="28"/>
          <w:szCs w:val="28"/>
        </w:rPr>
        <w:t>privind modificarea şi completarea Codului contravenţional</w:t>
      </w:r>
    </w:p>
    <w:p w:rsidR="00543927" w:rsidRPr="00933323" w:rsidRDefault="00543927" w:rsidP="001C1CB2">
      <w:pPr>
        <w:jc w:val="center"/>
        <w:rPr>
          <w:b/>
          <w:sz w:val="28"/>
          <w:szCs w:val="28"/>
        </w:rPr>
      </w:pPr>
      <w:r w:rsidRPr="00933323">
        <w:rPr>
          <w:b/>
          <w:sz w:val="28"/>
          <w:szCs w:val="28"/>
        </w:rPr>
        <w:t xml:space="preserve"> al Republicii Moldova nr. 218-XVI din 24 octombrie 2008</w:t>
      </w:r>
    </w:p>
    <w:p w:rsidR="00543927" w:rsidRPr="00933323" w:rsidRDefault="00543927" w:rsidP="001C1CB2">
      <w:pPr>
        <w:jc w:val="center"/>
        <w:rPr>
          <w:sz w:val="28"/>
          <w:szCs w:val="28"/>
        </w:rPr>
      </w:pPr>
    </w:p>
    <w:p w:rsidR="00543927" w:rsidRPr="00933323" w:rsidRDefault="00543927" w:rsidP="001C1CB2">
      <w:pPr>
        <w:jc w:val="both"/>
        <w:rPr>
          <w:sz w:val="28"/>
          <w:szCs w:val="28"/>
        </w:rPr>
      </w:pPr>
      <w:r w:rsidRPr="00933323">
        <w:rPr>
          <w:sz w:val="28"/>
          <w:szCs w:val="28"/>
        </w:rPr>
        <w:t xml:space="preserve">    </w:t>
      </w:r>
      <w:r w:rsidRPr="00933323">
        <w:rPr>
          <w:sz w:val="28"/>
          <w:szCs w:val="28"/>
        </w:rPr>
        <w:tab/>
        <w:t>Parlamentul adoptă prezenta lege organică.</w:t>
      </w:r>
    </w:p>
    <w:p w:rsidR="00543927" w:rsidRPr="00933323" w:rsidRDefault="00543927" w:rsidP="001C1CB2">
      <w:pPr>
        <w:jc w:val="both"/>
        <w:rPr>
          <w:b/>
          <w:sz w:val="28"/>
          <w:szCs w:val="28"/>
        </w:rPr>
      </w:pPr>
    </w:p>
    <w:p w:rsidR="00543927" w:rsidRPr="00933323" w:rsidRDefault="00543927" w:rsidP="001C1CB2">
      <w:pPr>
        <w:ind w:firstLine="709"/>
        <w:jc w:val="both"/>
        <w:rPr>
          <w:sz w:val="28"/>
          <w:szCs w:val="28"/>
        </w:rPr>
      </w:pPr>
      <w:r w:rsidRPr="00933323">
        <w:rPr>
          <w:b/>
          <w:sz w:val="28"/>
          <w:szCs w:val="28"/>
        </w:rPr>
        <w:t>Articol unic</w:t>
      </w:r>
      <w:r w:rsidRPr="00933323">
        <w:rPr>
          <w:sz w:val="28"/>
          <w:szCs w:val="28"/>
        </w:rPr>
        <w:t xml:space="preserve"> – Codul contravenţional al Republicii Moldova nr. 218-XVI din 24 octombrie 2008 (Monitorul Oficial al Republicii Moldova, 2009, nr. 3-6, art. 15), cu modificările și completările ulterioare, se modifică şi se completează după cum urmează: </w:t>
      </w:r>
    </w:p>
    <w:p w:rsidR="00543927" w:rsidRPr="00933323" w:rsidRDefault="00543927" w:rsidP="00933323">
      <w:pPr>
        <w:ind w:firstLine="708"/>
        <w:jc w:val="both"/>
        <w:rPr>
          <w:sz w:val="28"/>
          <w:szCs w:val="28"/>
        </w:rPr>
      </w:pPr>
      <w:r w:rsidRPr="00933323">
        <w:rPr>
          <w:b/>
          <w:sz w:val="28"/>
          <w:szCs w:val="28"/>
        </w:rPr>
        <w:t>1.</w:t>
      </w:r>
      <w:r w:rsidRPr="00933323">
        <w:rPr>
          <w:sz w:val="28"/>
          <w:szCs w:val="28"/>
        </w:rPr>
        <w:t xml:space="preserve"> </w:t>
      </w:r>
      <w:r w:rsidRPr="00933323">
        <w:rPr>
          <w:color w:val="000000"/>
          <w:sz w:val="28"/>
          <w:szCs w:val="28"/>
        </w:rPr>
        <w:t xml:space="preserve">La articolul 385 alin.  (2) </w:t>
      </w:r>
      <w:r w:rsidRPr="00933323">
        <w:rPr>
          <w:bCs/>
          <w:color w:val="000000"/>
          <w:sz w:val="28"/>
          <w:szCs w:val="28"/>
        </w:rPr>
        <w:t xml:space="preserve"> sintagma “art.400-423</w:t>
      </w:r>
      <w:r>
        <w:rPr>
          <w:bCs/>
          <w:color w:val="000000"/>
          <w:sz w:val="28"/>
          <w:szCs w:val="28"/>
          <w:vertAlign w:val="superscript"/>
        </w:rPr>
        <w:t>8</w:t>
      </w:r>
      <w:r w:rsidRPr="00933323">
        <w:rPr>
          <w:bCs/>
          <w:color w:val="000000"/>
          <w:sz w:val="28"/>
          <w:szCs w:val="28"/>
        </w:rPr>
        <w:t>“ se substituie cu sintagma “art.400-423</w:t>
      </w:r>
      <w:r>
        <w:rPr>
          <w:bCs/>
          <w:color w:val="000000"/>
          <w:sz w:val="28"/>
          <w:szCs w:val="28"/>
          <w:vertAlign w:val="superscript"/>
        </w:rPr>
        <w:t>9</w:t>
      </w:r>
      <w:r w:rsidRPr="00933323">
        <w:rPr>
          <w:bCs/>
          <w:color w:val="000000"/>
          <w:sz w:val="28"/>
          <w:szCs w:val="28"/>
        </w:rPr>
        <w:t>“</w:t>
      </w:r>
    </w:p>
    <w:p w:rsidR="00543927" w:rsidRPr="00933323" w:rsidRDefault="00543927" w:rsidP="001C1CB2">
      <w:pPr>
        <w:ind w:firstLine="700"/>
        <w:jc w:val="both"/>
        <w:rPr>
          <w:color w:val="000000"/>
          <w:sz w:val="32"/>
          <w:szCs w:val="20"/>
        </w:rPr>
      </w:pPr>
      <w:r w:rsidRPr="00933323">
        <w:rPr>
          <w:b/>
          <w:sz w:val="28"/>
          <w:szCs w:val="28"/>
        </w:rPr>
        <w:t>2.</w:t>
      </w:r>
      <w:r w:rsidRPr="00933323">
        <w:rPr>
          <w:color w:val="000000"/>
          <w:sz w:val="28"/>
          <w:szCs w:val="28"/>
          <w:lang w:eastAsia="ro-RO"/>
        </w:rPr>
        <w:t xml:space="preserve"> </w:t>
      </w:r>
      <w:r w:rsidRPr="00933323">
        <w:rPr>
          <w:bCs/>
          <w:sz w:val="28"/>
          <w:szCs w:val="28"/>
        </w:rPr>
        <w:t>La articolul 393 lit. d) sintagma “art.400-423</w:t>
      </w:r>
      <w:r w:rsidRPr="00933323">
        <w:rPr>
          <w:bCs/>
          <w:sz w:val="28"/>
          <w:szCs w:val="28"/>
          <w:vertAlign w:val="superscript"/>
        </w:rPr>
        <w:t>7</w:t>
      </w:r>
      <w:r w:rsidRPr="00933323">
        <w:rPr>
          <w:bCs/>
          <w:sz w:val="28"/>
          <w:szCs w:val="28"/>
        </w:rPr>
        <w:t>“ se substituie cu sintagma “art.400-423</w:t>
      </w:r>
      <w:r>
        <w:rPr>
          <w:bCs/>
          <w:sz w:val="28"/>
          <w:szCs w:val="28"/>
          <w:vertAlign w:val="superscript"/>
        </w:rPr>
        <w:t>9</w:t>
      </w:r>
      <w:r w:rsidRPr="00933323">
        <w:rPr>
          <w:bCs/>
          <w:sz w:val="28"/>
          <w:szCs w:val="28"/>
        </w:rPr>
        <w:t>“.</w:t>
      </w:r>
    </w:p>
    <w:p w:rsidR="00543927" w:rsidRPr="00933323" w:rsidRDefault="00543927" w:rsidP="00933323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933323">
        <w:rPr>
          <w:bCs/>
        </w:rPr>
        <w:t xml:space="preserve">  </w:t>
      </w:r>
      <w:r w:rsidRPr="00933323">
        <w:rPr>
          <w:b/>
          <w:bCs/>
          <w:sz w:val="28"/>
          <w:szCs w:val="28"/>
        </w:rPr>
        <w:t>3.</w:t>
      </w:r>
      <w:r w:rsidRPr="00933323">
        <w:rPr>
          <w:bCs/>
          <w:sz w:val="28"/>
          <w:szCs w:val="28"/>
        </w:rPr>
        <w:t xml:space="preserve"> </w:t>
      </w:r>
      <w:r w:rsidRPr="00933323">
        <w:rPr>
          <w:sz w:val="28"/>
          <w:szCs w:val="28"/>
        </w:rPr>
        <w:t>La articolul 400:</w:t>
      </w:r>
    </w:p>
    <w:p w:rsidR="00543927" w:rsidRPr="00933323" w:rsidRDefault="00543927" w:rsidP="008A3043">
      <w:pPr>
        <w:pStyle w:val="NormalWeb"/>
        <w:rPr>
          <w:bCs/>
          <w:sz w:val="28"/>
          <w:szCs w:val="28"/>
          <w:lang w:val="ro-RO"/>
        </w:rPr>
      </w:pPr>
      <w:r w:rsidRPr="00933323">
        <w:rPr>
          <w:sz w:val="28"/>
          <w:szCs w:val="28"/>
          <w:lang w:val="ro-RO"/>
        </w:rPr>
        <w:t xml:space="preserve">  în dispoziția alineatului (1) </w:t>
      </w:r>
      <w:r w:rsidRPr="00933323">
        <w:rPr>
          <w:bCs/>
          <w:sz w:val="28"/>
          <w:szCs w:val="28"/>
          <w:lang w:val="ro-RO"/>
        </w:rPr>
        <w:t>sintagma „357-</w:t>
      </w:r>
      <w:smartTag w:uri="urn:schemas-microsoft-com:office:smarttags" w:element="metricconverter">
        <w:smartTagPr>
          <w:attr w:name="ProductID" w:val="363”"/>
        </w:smartTagPr>
        <w:r w:rsidRPr="00933323">
          <w:rPr>
            <w:bCs/>
            <w:sz w:val="28"/>
            <w:szCs w:val="28"/>
            <w:lang w:val="ro-RO"/>
          </w:rPr>
          <w:t>363”</w:t>
        </w:r>
      </w:smartTag>
      <w:r w:rsidRPr="00933323">
        <w:rPr>
          <w:bCs/>
          <w:sz w:val="28"/>
          <w:szCs w:val="28"/>
          <w:lang w:val="ro-RO"/>
        </w:rPr>
        <w:t xml:space="preserve"> se substituie cu sintagma „art.357, art.359-</w:t>
      </w:r>
      <w:smartTag w:uri="urn:schemas-microsoft-com:office:smarttags" w:element="metricconverter">
        <w:smartTagPr>
          <w:attr w:name="ProductID" w:val="363”"/>
        </w:smartTagPr>
        <w:r w:rsidRPr="00933323">
          <w:rPr>
            <w:bCs/>
            <w:sz w:val="28"/>
            <w:szCs w:val="28"/>
            <w:lang w:val="ro-RO"/>
          </w:rPr>
          <w:t>363”</w:t>
        </w:r>
      </w:smartTag>
      <w:r w:rsidRPr="00933323">
        <w:rPr>
          <w:bCs/>
          <w:sz w:val="28"/>
          <w:szCs w:val="28"/>
          <w:lang w:val="ro-RO"/>
        </w:rPr>
        <w:t xml:space="preserve">; </w:t>
      </w:r>
    </w:p>
    <w:p w:rsidR="00543927" w:rsidRPr="00933323" w:rsidRDefault="00543927" w:rsidP="008A3043">
      <w:pPr>
        <w:ind w:firstLine="709"/>
        <w:jc w:val="both"/>
        <w:rPr>
          <w:sz w:val="28"/>
          <w:szCs w:val="28"/>
        </w:rPr>
      </w:pPr>
      <w:r w:rsidRPr="00933323">
        <w:rPr>
          <w:bCs/>
          <w:sz w:val="28"/>
          <w:szCs w:val="28"/>
        </w:rPr>
        <w:t>alineatul (3) se abrogă.</w:t>
      </w:r>
    </w:p>
    <w:p w:rsidR="00543927" w:rsidRPr="00933323" w:rsidRDefault="00543927" w:rsidP="00485C41">
      <w:pPr>
        <w:jc w:val="both"/>
        <w:rPr>
          <w:b/>
          <w:sz w:val="28"/>
          <w:szCs w:val="28"/>
        </w:rPr>
      </w:pPr>
      <w:r w:rsidRPr="00933323">
        <w:rPr>
          <w:b/>
          <w:sz w:val="28"/>
          <w:szCs w:val="28"/>
        </w:rPr>
        <w:tab/>
        <w:t xml:space="preserve">4. </w:t>
      </w:r>
      <w:r>
        <w:rPr>
          <w:sz w:val="28"/>
          <w:szCs w:val="28"/>
        </w:rPr>
        <w:t>S</w:t>
      </w:r>
      <w:r w:rsidRPr="00933323">
        <w:rPr>
          <w:sz w:val="28"/>
          <w:szCs w:val="28"/>
        </w:rPr>
        <w:t>e completează cu art. 423</w:t>
      </w:r>
      <w:r>
        <w:rPr>
          <w:sz w:val="28"/>
          <w:szCs w:val="28"/>
          <w:vertAlign w:val="superscript"/>
        </w:rPr>
        <w:t>9</w:t>
      </w:r>
      <w:r w:rsidRPr="00933323">
        <w:rPr>
          <w:sz w:val="28"/>
          <w:szCs w:val="28"/>
        </w:rPr>
        <w:t xml:space="preserve"> cu următorul cuprins:</w:t>
      </w:r>
    </w:p>
    <w:p w:rsidR="00543927" w:rsidRPr="00933323" w:rsidRDefault="00543927" w:rsidP="00485C4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33323">
        <w:rPr>
          <w:bCs/>
          <w:sz w:val="28"/>
          <w:szCs w:val="28"/>
        </w:rPr>
        <w:t xml:space="preserve">  ,,Articolul 423</w:t>
      </w:r>
      <w:r>
        <w:rPr>
          <w:bCs/>
          <w:sz w:val="28"/>
          <w:szCs w:val="28"/>
          <w:vertAlign w:val="superscript"/>
        </w:rPr>
        <w:t>9</w:t>
      </w:r>
      <w:r w:rsidRPr="00933323">
        <w:rPr>
          <w:bCs/>
          <w:sz w:val="28"/>
          <w:szCs w:val="28"/>
        </w:rPr>
        <w:t>.</w:t>
      </w:r>
      <w:r w:rsidRPr="00933323">
        <w:rPr>
          <w:sz w:val="28"/>
          <w:szCs w:val="28"/>
        </w:rPr>
        <w:t xml:space="preserve"> Organele supravegherii de stat a măsurilor contra incendiilor</w:t>
      </w:r>
    </w:p>
    <w:p w:rsidR="00543927" w:rsidRPr="00933323" w:rsidRDefault="00543927" w:rsidP="00485C4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33323">
        <w:rPr>
          <w:sz w:val="28"/>
          <w:szCs w:val="28"/>
        </w:rPr>
        <w:t xml:space="preserve"> (1) Contravenţiile prevăzute la art. 115 alin. (3), art. 137 şi 358 se constată şi se examinează de către organele supravegherii de stat a măsurilor contra incendiilor. </w:t>
      </w:r>
    </w:p>
    <w:p w:rsidR="00543927" w:rsidRPr="00933323" w:rsidRDefault="00543927" w:rsidP="00485C4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33323">
        <w:rPr>
          <w:sz w:val="28"/>
          <w:szCs w:val="28"/>
        </w:rPr>
        <w:t xml:space="preserve">  (2) Sînt în drept să constate contravenţii şi să încheie procese-verbale cu privire la contravenţie privind încălcarea normelor şi regulilor de apărare împotriva incendiilor, angajații organelor supravegherii de stat a măsurilor contra incendiilor. </w:t>
      </w:r>
    </w:p>
    <w:p w:rsidR="00543927" w:rsidRPr="00933323" w:rsidRDefault="00543927" w:rsidP="00485C4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33323">
        <w:rPr>
          <w:sz w:val="28"/>
          <w:szCs w:val="28"/>
        </w:rPr>
        <w:t xml:space="preserve">  (3) Sînt în drept să examineze cauzele privind încălcarea normelor şi regulilor de apărare împotriva incendiilor şi să aplice sancţiuni, după cum urmează:</w:t>
      </w:r>
    </w:p>
    <w:p w:rsidR="00543927" w:rsidRPr="00933323" w:rsidRDefault="00543927" w:rsidP="00485C4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33323">
        <w:rPr>
          <w:sz w:val="28"/>
          <w:szCs w:val="28"/>
        </w:rPr>
        <w:t xml:space="preserve">  a) Inspectorul principal de stat al Republicii Moldova pentru supravegherea măsurilor contra incendiilor;</w:t>
      </w:r>
    </w:p>
    <w:p w:rsidR="00543927" w:rsidRPr="00933323" w:rsidRDefault="00543927" w:rsidP="00485C4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33323">
        <w:rPr>
          <w:sz w:val="28"/>
          <w:szCs w:val="28"/>
        </w:rPr>
        <w:t xml:space="preserve">  b) adjunctul Inspectorului principal al Republicii Moldova pentru supravegherea măsurilor contra incendiilor;</w:t>
      </w:r>
    </w:p>
    <w:p w:rsidR="00543927" w:rsidRPr="00933323" w:rsidRDefault="00543927" w:rsidP="00485C4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33323">
        <w:rPr>
          <w:sz w:val="28"/>
          <w:szCs w:val="28"/>
        </w:rPr>
        <w:t xml:space="preserve">  c) inspectorii superiori de stat ai Republicii Moldova pentru supravegherea măsurilor contra incendiilor;</w:t>
      </w:r>
    </w:p>
    <w:p w:rsidR="00543927" w:rsidRDefault="00543927" w:rsidP="00485C41">
      <w:pPr>
        <w:rPr>
          <w:sz w:val="28"/>
          <w:szCs w:val="28"/>
        </w:rPr>
      </w:pPr>
      <w:r w:rsidRPr="00933323">
        <w:rPr>
          <w:sz w:val="28"/>
          <w:szCs w:val="28"/>
        </w:rPr>
        <w:t xml:space="preserve">  </w:t>
      </w:r>
      <w:r w:rsidRPr="00933323">
        <w:rPr>
          <w:sz w:val="28"/>
          <w:szCs w:val="28"/>
        </w:rPr>
        <w:tab/>
        <w:t>d) inspectorii superiori de stat ai unităţilor administrativ-teritoriale (UTA Găgăuzia, raioanelor, oraşe</w:t>
      </w:r>
      <w:r>
        <w:rPr>
          <w:sz w:val="28"/>
          <w:szCs w:val="28"/>
        </w:rPr>
        <w:t xml:space="preserve">lor, municipiilor, sectoarelor), </w:t>
      </w:r>
      <w:r w:rsidRPr="00933323">
        <w:rPr>
          <w:sz w:val="28"/>
          <w:szCs w:val="28"/>
        </w:rPr>
        <w:t>pentru supravegher</w:t>
      </w:r>
      <w:r>
        <w:rPr>
          <w:sz w:val="28"/>
          <w:szCs w:val="28"/>
        </w:rPr>
        <w:t>ea măsurilor contra incendiilor</w:t>
      </w:r>
      <w:r w:rsidRPr="00933323">
        <w:rPr>
          <w:sz w:val="28"/>
          <w:szCs w:val="28"/>
        </w:rPr>
        <w:t>”.</w:t>
      </w:r>
    </w:p>
    <w:p w:rsidR="00543927" w:rsidRDefault="00543927" w:rsidP="006B5265">
      <w:pPr>
        <w:rPr>
          <w:b/>
          <w:sz w:val="28"/>
          <w:szCs w:val="28"/>
        </w:rPr>
      </w:pPr>
    </w:p>
    <w:p w:rsidR="00543927" w:rsidRDefault="00543927" w:rsidP="006B5265">
      <w:pPr>
        <w:ind w:firstLine="708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PREŞEDINTELE  PARLAMENTULUI                                </w:t>
      </w:r>
    </w:p>
    <w:p w:rsidR="00543927" w:rsidRPr="00933323" w:rsidRDefault="00543927" w:rsidP="00485C41"/>
    <w:sectPr w:rsidR="00543927" w:rsidRPr="00933323" w:rsidSect="00B9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B48"/>
    <w:rsid w:val="001054EF"/>
    <w:rsid w:val="00166460"/>
    <w:rsid w:val="00176B48"/>
    <w:rsid w:val="001C1CB2"/>
    <w:rsid w:val="002777A4"/>
    <w:rsid w:val="00485C41"/>
    <w:rsid w:val="00543927"/>
    <w:rsid w:val="006B5265"/>
    <w:rsid w:val="007A0397"/>
    <w:rsid w:val="008A3043"/>
    <w:rsid w:val="00920E9C"/>
    <w:rsid w:val="00933323"/>
    <w:rsid w:val="00A95A24"/>
    <w:rsid w:val="00B4555A"/>
    <w:rsid w:val="00B9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B2"/>
    <w:rPr>
      <w:rFonts w:ascii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043"/>
    <w:pPr>
      <w:ind w:firstLine="567"/>
      <w:jc w:val="both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B5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265"/>
    <w:rPr>
      <w:rFonts w:ascii="Segoe UI" w:hAnsi="Segoe UI" w:cs="Segoe UI"/>
      <w:sz w:val="18"/>
      <w:szCs w:val="18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314</Words>
  <Characters>1791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2016-05-16T10:26:00Z</cp:lastPrinted>
  <dcterms:created xsi:type="dcterms:W3CDTF">2016-05-12T11:07:00Z</dcterms:created>
  <dcterms:modified xsi:type="dcterms:W3CDTF">2016-05-18T11:48:00Z</dcterms:modified>
</cp:coreProperties>
</file>